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CE04D2" w14:textId="0B4E9613" w:rsidR="00E12B1B" w:rsidRDefault="00E12B1B" w:rsidP="00736396">
      <w:pPr>
        <w:spacing w:after="0" w:line="240" w:lineRule="auto"/>
        <w:contextualSpacing/>
        <w:rPr>
          <w:rFonts w:ascii="Times New Roman" w:eastAsia="Times New Roman" w:hAnsi="Times New Roman" w:cs="Times New Roman"/>
          <w:sz w:val="24"/>
          <w:szCs w:val="24"/>
        </w:rPr>
      </w:pPr>
    </w:p>
    <w:p w14:paraId="5D5DCB82" w14:textId="238DA4C0" w:rsidR="0007689D" w:rsidRPr="00481C31" w:rsidRDefault="0007689D" w:rsidP="00736396">
      <w:pPr>
        <w:spacing w:after="0" w:line="240" w:lineRule="auto"/>
        <w:contextualSpacing/>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 xml:space="preserve">Factor Analysis of Implantable Medical Device Adoption for Efficient Healthcare </w:t>
      </w:r>
    </w:p>
    <w:p w14:paraId="72551CFB" w14:textId="77777777" w:rsidR="0007689D" w:rsidRPr="00481C31" w:rsidRDefault="0007689D" w:rsidP="0007689D">
      <w:pPr>
        <w:suppressAutoHyphens/>
        <w:spacing w:after="0" w:line="240" w:lineRule="auto"/>
        <w:contextualSpacing/>
        <w:jc w:val="center"/>
        <w:rPr>
          <w:rFonts w:ascii="Times New Roman" w:eastAsia="Times New Roman" w:hAnsi="Times New Roman" w:cs="Times New Roman"/>
          <w:b/>
          <w:bCs/>
          <w:sz w:val="24"/>
          <w:szCs w:val="24"/>
        </w:rPr>
      </w:pPr>
    </w:p>
    <w:p w14:paraId="4645C976" w14:textId="77777777" w:rsidR="0007689D" w:rsidRPr="00481C31" w:rsidRDefault="0007689D" w:rsidP="0007689D">
      <w:pPr>
        <w:suppressAutoHyphens/>
        <w:spacing w:after="0" w:line="240" w:lineRule="auto"/>
        <w:contextualSpacing/>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Management in the United States</w:t>
      </w:r>
    </w:p>
    <w:p w14:paraId="7E4E8C81" w14:textId="77777777" w:rsidR="0007689D" w:rsidRPr="00481C31" w:rsidRDefault="0007689D" w:rsidP="0007689D">
      <w:pPr>
        <w:suppressAutoHyphens/>
        <w:spacing w:after="0" w:line="240" w:lineRule="auto"/>
        <w:contextualSpacing/>
        <w:jc w:val="center"/>
        <w:rPr>
          <w:rFonts w:ascii="Times New Roman" w:eastAsia="Times New Roman" w:hAnsi="Times New Roman" w:cs="Times New Roman"/>
          <w:b/>
          <w:bCs/>
          <w:sz w:val="24"/>
          <w:szCs w:val="24"/>
        </w:rPr>
      </w:pPr>
    </w:p>
    <w:p w14:paraId="26712C7F" w14:textId="77777777" w:rsidR="0007689D" w:rsidRPr="00481C31" w:rsidRDefault="0007689D" w:rsidP="0007689D">
      <w:pPr>
        <w:suppressAutoHyphens/>
        <w:spacing w:after="0" w:line="240" w:lineRule="auto"/>
        <w:contextualSpacing/>
        <w:jc w:val="center"/>
        <w:rPr>
          <w:rFonts w:ascii="Times New Roman" w:eastAsia="Times New Roman" w:hAnsi="Times New Roman" w:cs="Times New Roman"/>
          <w:sz w:val="24"/>
          <w:szCs w:val="24"/>
        </w:rPr>
      </w:pPr>
    </w:p>
    <w:p w14:paraId="5EC4D2E3" w14:textId="77777777" w:rsidR="0007689D" w:rsidRPr="00481C31" w:rsidRDefault="0007689D" w:rsidP="0007689D">
      <w:pPr>
        <w:suppressAutoHyphens/>
        <w:spacing w:after="0" w:line="240" w:lineRule="auto"/>
        <w:contextualSpacing/>
        <w:jc w:val="center"/>
        <w:rPr>
          <w:rFonts w:ascii="Times New Roman" w:eastAsia="Times New Roman" w:hAnsi="Times New Roman" w:cs="Times New Roman"/>
          <w:sz w:val="24"/>
          <w:szCs w:val="24"/>
        </w:rPr>
      </w:pPr>
    </w:p>
    <w:p w14:paraId="55193058" w14:textId="43B11FFE" w:rsidR="0007689D" w:rsidRPr="00481C31" w:rsidRDefault="0007689D" w:rsidP="0007689D">
      <w:pPr>
        <w:suppressAutoHyphens/>
        <w:spacing w:after="0" w:line="240" w:lineRule="auto"/>
        <w:contextualSpacing/>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Dissertation </w:t>
      </w:r>
      <w:r w:rsidR="00C26689" w:rsidRPr="00481C31">
        <w:rPr>
          <w:rFonts w:ascii="Times New Roman" w:eastAsia="Times New Roman" w:hAnsi="Times New Roman" w:cs="Times New Roman"/>
          <w:sz w:val="24"/>
          <w:szCs w:val="24"/>
        </w:rPr>
        <w:t>Manuscript</w:t>
      </w:r>
    </w:p>
    <w:p w14:paraId="42608379" w14:textId="5BB89DFD" w:rsidR="0007689D" w:rsidRDefault="0007689D" w:rsidP="0007689D">
      <w:pPr>
        <w:suppressAutoHyphens/>
        <w:spacing w:after="0" w:line="240" w:lineRule="auto"/>
        <w:contextualSpacing/>
        <w:jc w:val="center"/>
        <w:rPr>
          <w:rFonts w:ascii="Times New Roman" w:eastAsia="Times New Roman" w:hAnsi="Times New Roman" w:cs="Times New Roman"/>
          <w:b/>
          <w:bCs/>
          <w:sz w:val="24"/>
          <w:szCs w:val="24"/>
          <w:lang w:val="x-none" w:eastAsia="x-none"/>
        </w:rPr>
      </w:pPr>
    </w:p>
    <w:p w14:paraId="5491D9B6" w14:textId="7A59FD0C" w:rsidR="00112050" w:rsidRDefault="00112050" w:rsidP="0007689D">
      <w:pPr>
        <w:suppressAutoHyphens/>
        <w:spacing w:after="0" w:line="240" w:lineRule="auto"/>
        <w:contextualSpacing/>
        <w:jc w:val="center"/>
        <w:rPr>
          <w:rFonts w:ascii="Times New Roman" w:eastAsia="Times New Roman" w:hAnsi="Times New Roman" w:cs="Times New Roman"/>
          <w:b/>
          <w:bCs/>
          <w:sz w:val="24"/>
          <w:szCs w:val="24"/>
          <w:lang w:val="x-none" w:eastAsia="x-none"/>
        </w:rPr>
      </w:pPr>
    </w:p>
    <w:p w14:paraId="694D9EB5" w14:textId="77777777" w:rsidR="00112050" w:rsidRPr="000178C5" w:rsidRDefault="00112050" w:rsidP="0007689D">
      <w:pPr>
        <w:suppressAutoHyphens/>
        <w:spacing w:after="0" w:line="240" w:lineRule="auto"/>
        <w:contextualSpacing/>
        <w:jc w:val="center"/>
        <w:rPr>
          <w:rFonts w:ascii="Times New Roman" w:eastAsia="Times New Roman" w:hAnsi="Times New Roman" w:cs="Times New Roman"/>
          <w:b/>
          <w:bCs/>
          <w:sz w:val="24"/>
          <w:szCs w:val="24"/>
          <w:lang w:val="x-none" w:eastAsia="x-none"/>
        </w:rPr>
      </w:pPr>
    </w:p>
    <w:p w14:paraId="0BA09B31" w14:textId="77777777" w:rsidR="0007689D" w:rsidRPr="00481C31" w:rsidRDefault="0007689D" w:rsidP="0007689D">
      <w:pPr>
        <w:suppressAutoHyphens/>
        <w:spacing w:after="0" w:line="240" w:lineRule="auto"/>
        <w:contextualSpacing/>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Submitted to Northcentral University</w:t>
      </w:r>
    </w:p>
    <w:p w14:paraId="2B6E5F4C" w14:textId="77777777" w:rsidR="0007689D" w:rsidRPr="00481C31" w:rsidRDefault="0007689D" w:rsidP="0007689D">
      <w:pPr>
        <w:suppressAutoHyphens/>
        <w:spacing w:after="0" w:line="240" w:lineRule="auto"/>
        <w:contextualSpacing/>
        <w:jc w:val="center"/>
        <w:rPr>
          <w:rFonts w:ascii="Times New Roman" w:eastAsia="Times New Roman" w:hAnsi="Times New Roman" w:cs="Times New Roman"/>
          <w:sz w:val="24"/>
          <w:szCs w:val="24"/>
        </w:rPr>
      </w:pPr>
    </w:p>
    <w:p w14:paraId="444ABECD" w14:textId="77777777" w:rsidR="0007689D" w:rsidRPr="00481C31" w:rsidRDefault="0007689D" w:rsidP="0007689D">
      <w:pPr>
        <w:suppressAutoHyphens/>
        <w:spacing w:after="0" w:line="240" w:lineRule="auto"/>
        <w:contextualSpacing/>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School of Technology</w:t>
      </w:r>
    </w:p>
    <w:p w14:paraId="0286904C" w14:textId="77777777" w:rsidR="0007689D" w:rsidRPr="00481C31" w:rsidRDefault="0007689D" w:rsidP="0007689D">
      <w:pPr>
        <w:suppressAutoHyphens/>
        <w:spacing w:after="0" w:line="240" w:lineRule="auto"/>
        <w:contextualSpacing/>
        <w:jc w:val="center"/>
        <w:rPr>
          <w:rFonts w:ascii="Times New Roman" w:eastAsia="Times New Roman" w:hAnsi="Times New Roman" w:cs="Times New Roman"/>
          <w:sz w:val="24"/>
          <w:szCs w:val="24"/>
        </w:rPr>
      </w:pPr>
    </w:p>
    <w:p w14:paraId="7F5A7492" w14:textId="77777777" w:rsidR="0007689D" w:rsidRPr="00481C31" w:rsidRDefault="0007689D" w:rsidP="0007689D">
      <w:pPr>
        <w:suppressAutoHyphens/>
        <w:spacing w:after="0" w:line="240" w:lineRule="auto"/>
        <w:contextualSpacing/>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in Partial Fulfillment of the</w:t>
      </w:r>
    </w:p>
    <w:p w14:paraId="4C36F163" w14:textId="77777777" w:rsidR="0007689D" w:rsidRPr="00481C31" w:rsidRDefault="0007689D" w:rsidP="0007689D">
      <w:pPr>
        <w:suppressAutoHyphens/>
        <w:spacing w:after="0" w:line="240" w:lineRule="auto"/>
        <w:contextualSpacing/>
        <w:jc w:val="center"/>
        <w:rPr>
          <w:rFonts w:ascii="Times New Roman" w:eastAsia="Times New Roman" w:hAnsi="Times New Roman" w:cs="Times New Roman"/>
          <w:sz w:val="24"/>
          <w:szCs w:val="24"/>
        </w:rPr>
      </w:pPr>
    </w:p>
    <w:p w14:paraId="72D7468B" w14:textId="77777777" w:rsidR="0007689D" w:rsidRPr="00481C31" w:rsidRDefault="0007689D" w:rsidP="0007689D">
      <w:pPr>
        <w:suppressAutoHyphens/>
        <w:spacing w:after="0" w:line="240" w:lineRule="auto"/>
        <w:contextualSpacing/>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Requirements for the Degree of</w:t>
      </w:r>
    </w:p>
    <w:p w14:paraId="47BA2BB2" w14:textId="77777777" w:rsidR="0007689D" w:rsidRPr="00481C31" w:rsidRDefault="0007689D" w:rsidP="0007689D">
      <w:pPr>
        <w:suppressAutoHyphens/>
        <w:spacing w:after="0" w:line="240" w:lineRule="auto"/>
        <w:contextualSpacing/>
        <w:jc w:val="center"/>
        <w:rPr>
          <w:rFonts w:ascii="Times New Roman" w:eastAsia="Times New Roman" w:hAnsi="Times New Roman" w:cs="Times New Roman"/>
          <w:sz w:val="24"/>
          <w:szCs w:val="24"/>
        </w:rPr>
      </w:pPr>
    </w:p>
    <w:p w14:paraId="4C2B2667" w14:textId="48722F67" w:rsidR="0007689D" w:rsidRPr="00481C31" w:rsidRDefault="0007689D" w:rsidP="0007689D">
      <w:pPr>
        <w:suppressAutoHyphens/>
        <w:spacing w:after="0" w:line="240" w:lineRule="auto"/>
        <w:contextualSpacing/>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DOCTOR OF</w:t>
      </w:r>
      <w:r w:rsidRPr="00481C31">
        <w:rPr>
          <w:rFonts w:ascii="Times New Roman" w:eastAsia="Times New Roman" w:hAnsi="Times New Roman" w:cs="Times New Roman"/>
          <w:b/>
          <w:sz w:val="24"/>
          <w:szCs w:val="24"/>
        </w:rPr>
        <w:t xml:space="preserve"> </w:t>
      </w:r>
      <w:r w:rsidRPr="00481C31">
        <w:rPr>
          <w:rFonts w:ascii="Times New Roman" w:eastAsia="Times New Roman" w:hAnsi="Times New Roman" w:cs="Times New Roman"/>
          <w:bCs/>
          <w:sz w:val="24"/>
          <w:szCs w:val="24"/>
        </w:rPr>
        <w:t>PHILOSOPHY</w:t>
      </w:r>
    </w:p>
    <w:p w14:paraId="2E6D15FC" w14:textId="77777777" w:rsidR="0007689D" w:rsidRPr="00481C31" w:rsidRDefault="0007689D" w:rsidP="0007689D">
      <w:pPr>
        <w:suppressAutoHyphens/>
        <w:spacing w:after="0" w:line="240" w:lineRule="auto"/>
        <w:contextualSpacing/>
        <w:jc w:val="center"/>
        <w:rPr>
          <w:rFonts w:ascii="Times New Roman" w:eastAsia="Times New Roman" w:hAnsi="Times New Roman" w:cs="Times New Roman"/>
          <w:sz w:val="24"/>
          <w:szCs w:val="24"/>
        </w:rPr>
      </w:pPr>
    </w:p>
    <w:p w14:paraId="29F132D9" w14:textId="77777777" w:rsidR="0007689D" w:rsidRPr="00481C31" w:rsidRDefault="0007689D" w:rsidP="0007689D">
      <w:pPr>
        <w:suppressAutoHyphens/>
        <w:spacing w:after="0" w:line="240" w:lineRule="auto"/>
        <w:contextualSpacing/>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by</w:t>
      </w:r>
    </w:p>
    <w:p w14:paraId="2538818E" w14:textId="77777777" w:rsidR="0007689D" w:rsidRPr="00481C31" w:rsidRDefault="0007689D" w:rsidP="0007689D">
      <w:pPr>
        <w:suppressAutoHyphens/>
        <w:spacing w:after="0" w:line="240" w:lineRule="auto"/>
        <w:contextualSpacing/>
        <w:jc w:val="center"/>
        <w:rPr>
          <w:rFonts w:ascii="Times New Roman" w:eastAsia="Times New Roman" w:hAnsi="Times New Roman" w:cs="Times New Roman"/>
          <w:sz w:val="24"/>
          <w:szCs w:val="24"/>
        </w:rPr>
      </w:pPr>
    </w:p>
    <w:p w14:paraId="03CEEC72" w14:textId="77777777" w:rsidR="0007689D" w:rsidRPr="00481C31" w:rsidRDefault="0007689D" w:rsidP="0007689D">
      <w:pPr>
        <w:suppressAutoHyphens/>
        <w:spacing w:after="0" w:line="240" w:lineRule="auto"/>
        <w:contextualSpacing/>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EMMANUEL ESEM AMEH</w:t>
      </w:r>
    </w:p>
    <w:p w14:paraId="34518C4F" w14:textId="77777777" w:rsidR="0007689D" w:rsidRPr="00481C31" w:rsidRDefault="0007689D" w:rsidP="0007689D">
      <w:pPr>
        <w:suppressAutoHyphens/>
        <w:spacing w:after="0" w:line="240" w:lineRule="auto"/>
        <w:contextualSpacing/>
        <w:jc w:val="center"/>
        <w:rPr>
          <w:rFonts w:ascii="Times New Roman" w:eastAsia="Times New Roman" w:hAnsi="Times New Roman" w:cs="Times New Roman"/>
          <w:sz w:val="24"/>
          <w:szCs w:val="24"/>
        </w:rPr>
      </w:pPr>
    </w:p>
    <w:p w14:paraId="378083B3" w14:textId="77777777" w:rsidR="0007689D" w:rsidRPr="00481C31" w:rsidRDefault="0007689D" w:rsidP="0007689D">
      <w:pPr>
        <w:suppressAutoHyphens/>
        <w:spacing w:after="0" w:line="240" w:lineRule="auto"/>
        <w:contextualSpacing/>
        <w:jc w:val="center"/>
        <w:rPr>
          <w:rFonts w:ascii="Times New Roman" w:eastAsia="Times New Roman" w:hAnsi="Times New Roman" w:cs="Times New Roman"/>
          <w:sz w:val="24"/>
          <w:szCs w:val="24"/>
        </w:rPr>
      </w:pPr>
    </w:p>
    <w:p w14:paraId="58492B10" w14:textId="77777777" w:rsidR="0007689D" w:rsidRPr="00481C31" w:rsidRDefault="0007689D" w:rsidP="0007689D">
      <w:pPr>
        <w:suppressAutoHyphens/>
        <w:spacing w:after="0" w:line="240" w:lineRule="auto"/>
        <w:contextualSpacing/>
        <w:jc w:val="center"/>
        <w:rPr>
          <w:rFonts w:ascii="Times New Roman" w:eastAsia="Times New Roman" w:hAnsi="Times New Roman" w:cs="Times New Roman"/>
          <w:sz w:val="24"/>
          <w:szCs w:val="24"/>
        </w:rPr>
      </w:pPr>
    </w:p>
    <w:p w14:paraId="0A05F821" w14:textId="77777777" w:rsidR="0007689D" w:rsidRPr="00481C31" w:rsidRDefault="0007689D" w:rsidP="0007689D">
      <w:pPr>
        <w:suppressAutoHyphens/>
        <w:spacing w:after="0" w:line="240" w:lineRule="auto"/>
        <w:contextualSpacing/>
        <w:jc w:val="center"/>
        <w:rPr>
          <w:rFonts w:ascii="Times New Roman" w:eastAsia="Times New Roman" w:hAnsi="Times New Roman" w:cs="Times New Roman"/>
          <w:sz w:val="24"/>
          <w:szCs w:val="24"/>
        </w:rPr>
      </w:pPr>
    </w:p>
    <w:p w14:paraId="220CD25F" w14:textId="77777777" w:rsidR="0007689D" w:rsidRPr="00481C31" w:rsidRDefault="0007689D" w:rsidP="0007689D">
      <w:pPr>
        <w:suppressAutoHyphens/>
        <w:spacing w:after="0" w:line="240" w:lineRule="auto"/>
        <w:contextualSpacing/>
        <w:jc w:val="center"/>
        <w:rPr>
          <w:rFonts w:ascii="Times New Roman" w:eastAsia="Times New Roman" w:hAnsi="Times New Roman" w:cs="Times New Roman"/>
          <w:sz w:val="24"/>
          <w:szCs w:val="24"/>
        </w:rPr>
      </w:pPr>
    </w:p>
    <w:p w14:paraId="60EF4BD2" w14:textId="77777777" w:rsidR="0007689D" w:rsidRPr="00481C31" w:rsidRDefault="0007689D" w:rsidP="0007689D">
      <w:pPr>
        <w:suppressAutoHyphens/>
        <w:spacing w:after="0" w:line="240" w:lineRule="auto"/>
        <w:contextualSpacing/>
        <w:jc w:val="center"/>
        <w:rPr>
          <w:rFonts w:ascii="Times New Roman" w:eastAsia="Times New Roman" w:hAnsi="Times New Roman" w:cs="Times New Roman"/>
          <w:sz w:val="24"/>
          <w:szCs w:val="24"/>
        </w:rPr>
      </w:pPr>
    </w:p>
    <w:p w14:paraId="573C91CD" w14:textId="77777777" w:rsidR="0007689D" w:rsidRPr="00481C31" w:rsidRDefault="0007689D" w:rsidP="0007689D">
      <w:pPr>
        <w:suppressAutoHyphens/>
        <w:spacing w:after="0" w:line="240" w:lineRule="auto"/>
        <w:contextualSpacing/>
        <w:jc w:val="center"/>
        <w:rPr>
          <w:rFonts w:ascii="Times New Roman" w:eastAsia="Times New Roman" w:hAnsi="Times New Roman" w:cs="Times New Roman"/>
          <w:sz w:val="24"/>
          <w:szCs w:val="24"/>
        </w:rPr>
      </w:pPr>
    </w:p>
    <w:p w14:paraId="49B24F7F" w14:textId="77777777" w:rsidR="0007689D" w:rsidRPr="00481C31" w:rsidRDefault="0007689D" w:rsidP="0007689D">
      <w:pPr>
        <w:suppressAutoHyphens/>
        <w:spacing w:after="0" w:line="240" w:lineRule="auto"/>
        <w:contextualSpacing/>
        <w:jc w:val="center"/>
        <w:rPr>
          <w:rFonts w:ascii="Times New Roman" w:eastAsia="Times New Roman" w:hAnsi="Times New Roman" w:cs="Times New Roman"/>
          <w:sz w:val="24"/>
          <w:szCs w:val="24"/>
        </w:rPr>
      </w:pPr>
    </w:p>
    <w:p w14:paraId="58A095CC" w14:textId="3EBB17D1" w:rsidR="0007689D" w:rsidRPr="00481C31" w:rsidRDefault="005C3AB1" w:rsidP="001C72CF">
      <w:pPr>
        <w:tabs>
          <w:tab w:val="center" w:pos="4680"/>
          <w:tab w:val="left" w:pos="6678"/>
        </w:tabs>
        <w:suppressAutoHyphens/>
        <w:spacing w:after="0" w:line="240" w:lineRule="auto"/>
        <w:contextualSpacing/>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ab/>
      </w:r>
      <w:r w:rsidR="00C16C0A">
        <w:rPr>
          <w:rFonts w:ascii="Times New Roman" w:eastAsia="Times New Roman" w:hAnsi="Times New Roman" w:cs="Times New Roman"/>
          <w:sz w:val="24"/>
          <w:szCs w:val="24"/>
        </w:rPr>
        <w:t>San Diego</w:t>
      </w:r>
      <w:r w:rsidR="0007689D" w:rsidRPr="00481C31">
        <w:rPr>
          <w:rFonts w:ascii="Times New Roman" w:eastAsia="Times New Roman" w:hAnsi="Times New Roman" w:cs="Times New Roman"/>
          <w:sz w:val="24"/>
          <w:szCs w:val="24"/>
        </w:rPr>
        <w:t>, California</w:t>
      </w:r>
      <w:r w:rsidRPr="00481C31">
        <w:rPr>
          <w:rFonts w:ascii="Times New Roman" w:eastAsia="Times New Roman" w:hAnsi="Times New Roman" w:cs="Times New Roman"/>
          <w:sz w:val="24"/>
          <w:szCs w:val="24"/>
        </w:rPr>
        <w:tab/>
      </w:r>
    </w:p>
    <w:p w14:paraId="239FAB12" w14:textId="77777777" w:rsidR="0007689D" w:rsidRPr="00481C31" w:rsidRDefault="0007689D" w:rsidP="0007689D">
      <w:pPr>
        <w:suppressAutoHyphens/>
        <w:spacing w:after="0" w:line="240" w:lineRule="auto"/>
        <w:contextualSpacing/>
        <w:jc w:val="center"/>
        <w:rPr>
          <w:rFonts w:ascii="Times New Roman" w:eastAsia="Times New Roman" w:hAnsi="Times New Roman" w:cs="Times New Roman"/>
          <w:sz w:val="24"/>
          <w:szCs w:val="24"/>
        </w:rPr>
      </w:pPr>
    </w:p>
    <w:p w14:paraId="4F0C076D" w14:textId="463D66E5" w:rsidR="00C54321" w:rsidRDefault="006D4B46" w:rsidP="0007689D">
      <w:pPr>
        <w:suppressAutoHyphens/>
        <w:spacing w:after="0" w:line="240" w:lineRule="auto"/>
        <w:contextualSpacing/>
        <w:jc w:val="center"/>
        <w:rPr>
          <w:rFonts w:ascii="Times New Roman" w:eastAsia="Times New Roman" w:hAnsi="Times New Roman" w:cs="Times New Roman"/>
          <w:sz w:val="24"/>
          <w:szCs w:val="24"/>
        </w:rPr>
        <w:sectPr w:rsidR="00C54321" w:rsidSect="00F72125">
          <w:headerReference w:type="default" r:id="rId8"/>
          <w:footerReference w:type="default" r:id="rId9"/>
          <w:headerReference w:type="first" r:id="rId10"/>
          <w:footerReference w:type="first" r:id="rId11"/>
          <w:pgSz w:w="12240" w:h="15840"/>
          <w:pgMar w:top="1440" w:right="1440" w:bottom="1440" w:left="1440" w:header="0" w:footer="720" w:gutter="0"/>
          <w:pgNumType w:fmt="lowerRoman" w:start="1"/>
          <w:cols w:space="720"/>
          <w:formProt w:val="0"/>
          <w:titlePg/>
          <w:docGrid w:linePitch="326"/>
        </w:sectPr>
      </w:pPr>
      <w:r>
        <w:rPr>
          <w:rFonts w:ascii="Times New Roman" w:eastAsia="Times New Roman" w:hAnsi="Times New Roman" w:cs="Times New Roman"/>
          <w:sz w:val="24"/>
          <w:szCs w:val="24"/>
        </w:rPr>
        <w:t>November</w:t>
      </w:r>
      <w:r w:rsidRPr="00481C31">
        <w:rPr>
          <w:rFonts w:ascii="Times New Roman" w:eastAsia="Times New Roman" w:hAnsi="Times New Roman" w:cs="Times New Roman"/>
          <w:sz w:val="24"/>
          <w:szCs w:val="24"/>
        </w:rPr>
        <w:t xml:space="preserve"> </w:t>
      </w:r>
      <w:r w:rsidR="0007689D" w:rsidRPr="00481C31">
        <w:rPr>
          <w:rFonts w:ascii="Times New Roman" w:eastAsia="Times New Roman" w:hAnsi="Times New Roman" w:cs="Times New Roman"/>
          <w:sz w:val="24"/>
          <w:szCs w:val="24"/>
        </w:rPr>
        <w:t>2022</w:t>
      </w:r>
    </w:p>
    <w:p w14:paraId="35DFBE63" w14:textId="77777777" w:rsidR="00F11492" w:rsidRPr="00317CAA" w:rsidRDefault="00F11492" w:rsidP="00317CAA">
      <w:pPr>
        <w:jc w:val="center"/>
        <w:rPr>
          <w:rFonts w:ascii="Times New Roman" w:hAnsi="Times New Roman" w:cs="Times New Roman"/>
          <w:b/>
          <w:bCs/>
          <w:sz w:val="24"/>
          <w:szCs w:val="24"/>
        </w:rPr>
      </w:pPr>
      <w:bookmarkStart w:id="0" w:name="_Hlk106285293"/>
      <w:r w:rsidRPr="00317CAA">
        <w:rPr>
          <w:rFonts w:ascii="Times New Roman" w:hAnsi="Times New Roman" w:cs="Times New Roman"/>
          <w:b/>
          <w:bCs/>
          <w:sz w:val="24"/>
          <w:szCs w:val="24"/>
        </w:rPr>
        <w:lastRenderedPageBreak/>
        <w:t>Abstract</w:t>
      </w:r>
    </w:p>
    <w:p w14:paraId="6397BBF2" w14:textId="27BB91A0" w:rsidR="0062778E" w:rsidRPr="00481C31" w:rsidRDefault="008151CB" w:rsidP="005949FD">
      <w:pPr>
        <w:pStyle w:val="BodyText"/>
        <w:spacing w:line="480" w:lineRule="auto"/>
        <w:ind w:right="120"/>
      </w:pPr>
      <w:r>
        <w:t>On the heels</w:t>
      </w:r>
      <w:r w:rsidR="00F11492" w:rsidRPr="00481C31">
        <w:t xml:space="preserve"> of the COVID-19 pandemic, discussions within healthcare institutions and the public at large concerning the inefficiencies </w:t>
      </w:r>
      <w:r w:rsidR="009F602F" w:rsidRPr="00481C31">
        <w:t>pertaining to</w:t>
      </w:r>
      <w:r w:rsidR="00F11492" w:rsidRPr="00481C31">
        <w:t xml:space="preserve"> health management in the United States have heightened. Innovative technologies for efficient health management include </w:t>
      </w:r>
      <w:r w:rsidR="00E021F4" w:rsidRPr="00481C31">
        <w:t>i</w:t>
      </w:r>
      <w:r w:rsidR="00F11492" w:rsidRPr="00481C31">
        <w:t xml:space="preserve">mplantable </w:t>
      </w:r>
      <w:r w:rsidR="00E021F4" w:rsidRPr="00481C31">
        <w:t>m</w:t>
      </w:r>
      <w:r w:rsidR="00F11492" w:rsidRPr="00481C31">
        <w:t xml:space="preserve">edical </w:t>
      </w:r>
      <w:r w:rsidR="00E021F4" w:rsidRPr="00481C31">
        <w:t>d</w:t>
      </w:r>
      <w:r w:rsidR="00F11492" w:rsidRPr="00481C31">
        <w:t>evices</w:t>
      </w:r>
      <w:r w:rsidR="00825DFC">
        <w:t>, yet</w:t>
      </w:r>
      <w:r w:rsidR="00F11492" w:rsidRPr="00481C31">
        <w:t xml:space="preserve"> </w:t>
      </w:r>
      <w:r w:rsidR="00143DF0" w:rsidRPr="00481C31">
        <w:t xml:space="preserve">their </w:t>
      </w:r>
      <w:r w:rsidR="00F11492" w:rsidRPr="00481C31">
        <w:t>adoption rates remain low. The purpose of this quantitative, nonexperimental correlational study was to examine whether U</w:t>
      </w:r>
      <w:r w:rsidR="00C16C0A">
        <w:t>.</w:t>
      </w:r>
      <w:r w:rsidR="00F11492" w:rsidRPr="00481C31">
        <w:t>S</w:t>
      </w:r>
      <w:r w:rsidR="00C16C0A">
        <w:t>.</w:t>
      </w:r>
      <w:r w:rsidR="00F11492" w:rsidRPr="00481C31">
        <w:t xml:space="preserve"> patients’</w:t>
      </w:r>
      <w:r w:rsidR="00A22177">
        <w:t xml:space="preserve"> </w:t>
      </w:r>
      <w:r w:rsidR="00F11492" w:rsidRPr="00481C31">
        <w:t>perceptions of device performance expectancy</w:t>
      </w:r>
      <w:r w:rsidR="00051C1E" w:rsidRPr="00481C31">
        <w:t>,</w:t>
      </w:r>
      <w:r w:rsidR="00F11492" w:rsidRPr="00481C31">
        <w:t xml:space="preserve"> perceived credibility, facilitating conditions, attitudes, </w:t>
      </w:r>
      <w:r w:rsidR="007715AB">
        <w:t xml:space="preserve">and </w:t>
      </w:r>
      <w:r w:rsidR="00F11492" w:rsidRPr="00481C31">
        <w:t xml:space="preserve">social influence, determine their behavioral intent to use an </w:t>
      </w:r>
      <w:r w:rsidR="00253564" w:rsidRPr="00481C31">
        <w:t>implant</w:t>
      </w:r>
      <w:r w:rsidR="00F11492" w:rsidRPr="00481C31">
        <w:t xml:space="preserve"> in a voluntary setting. An</w:t>
      </w:r>
      <w:r w:rsidR="00F11492" w:rsidRPr="00481C31">
        <w:rPr>
          <w:spacing w:val="-3"/>
        </w:rPr>
        <w:t xml:space="preserve"> </w:t>
      </w:r>
      <w:r w:rsidR="00F11492" w:rsidRPr="00481C31">
        <w:t>extended</w:t>
      </w:r>
      <w:r w:rsidR="00F11492" w:rsidRPr="00481C31">
        <w:rPr>
          <w:spacing w:val="-1"/>
        </w:rPr>
        <w:t xml:space="preserve"> </w:t>
      </w:r>
      <w:r w:rsidR="00F11492" w:rsidRPr="00481C31">
        <w:t>unified</w:t>
      </w:r>
      <w:r w:rsidR="00F11492" w:rsidRPr="00481C31">
        <w:rPr>
          <w:spacing w:val="-1"/>
        </w:rPr>
        <w:t xml:space="preserve"> </w:t>
      </w:r>
      <w:r w:rsidR="00F11492" w:rsidRPr="00481C31">
        <w:t>theory</w:t>
      </w:r>
      <w:r w:rsidR="00F11492" w:rsidRPr="00481C31">
        <w:rPr>
          <w:spacing w:val="-1"/>
        </w:rPr>
        <w:t xml:space="preserve"> </w:t>
      </w:r>
      <w:r w:rsidR="00F11492" w:rsidRPr="00481C31">
        <w:t>of</w:t>
      </w:r>
      <w:r w:rsidR="00F11492" w:rsidRPr="00481C31">
        <w:rPr>
          <w:spacing w:val="-2"/>
        </w:rPr>
        <w:t xml:space="preserve"> </w:t>
      </w:r>
      <w:r w:rsidR="00F11492" w:rsidRPr="00481C31">
        <w:t>acceptance</w:t>
      </w:r>
      <w:r w:rsidR="00F11492" w:rsidRPr="00481C31">
        <w:rPr>
          <w:spacing w:val="-1"/>
        </w:rPr>
        <w:t xml:space="preserve"> </w:t>
      </w:r>
      <w:r w:rsidR="00F11492" w:rsidRPr="00481C31">
        <w:t>and</w:t>
      </w:r>
      <w:r w:rsidR="00F11492" w:rsidRPr="00481C31">
        <w:rPr>
          <w:spacing w:val="-1"/>
        </w:rPr>
        <w:t xml:space="preserve"> </w:t>
      </w:r>
      <w:r w:rsidR="00F11492" w:rsidRPr="00481C31">
        <w:t>use</w:t>
      </w:r>
      <w:r w:rsidR="00F11492" w:rsidRPr="00481C31">
        <w:rPr>
          <w:spacing w:val="-2"/>
        </w:rPr>
        <w:t xml:space="preserve"> </w:t>
      </w:r>
      <w:r w:rsidR="00F11492" w:rsidRPr="00481C31">
        <w:t>of</w:t>
      </w:r>
      <w:r w:rsidR="00F11492" w:rsidRPr="00481C31">
        <w:rPr>
          <w:spacing w:val="-2"/>
        </w:rPr>
        <w:t xml:space="preserve"> </w:t>
      </w:r>
      <w:r w:rsidR="00F11492" w:rsidRPr="00481C31">
        <w:t>technology</w:t>
      </w:r>
      <w:r w:rsidR="00F11492" w:rsidRPr="00481C31">
        <w:rPr>
          <w:spacing w:val="-1"/>
        </w:rPr>
        <w:t xml:space="preserve"> </w:t>
      </w:r>
      <w:r w:rsidR="00F11492" w:rsidRPr="00481C31">
        <w:t>m</w:t>
      </w:r>
      <w:r w:rsidR="001116D1">
        <w:t>odel constituted</w:t>
      </w:r>
      <w:r w:rsidR="00F11492" w:rsidRPr="00481C31">
        <w:rPr>
          <w:spacing w:val="-1"/>
        </w:rPr>
        <w:t xml:space="preserve"> </w:t>
      </w:r>
      <w:r w:rsidR="00F11492" w:rsidRPr="00481C31">
        <w:t>the</w:t>
      </w:r>
      <w:r w:rsidR="00F11492" w:rsidRPr="00481C31">
        <w:rPr>
          <w:spacing w:val="-1"/>
        </w:rPr>
        <w:t xml:space="preserve"> </w:t>
      </w:r>
      <w:r w:rsidR="00825DFC" w:rsidRPr="00481C31">
        <w:t>t</w:t>
      </w:r>
      <w:r w:rsidR="00825DFC">
        <w:t xml:space="preserve">heoretical research </w:t>
      </w:r>
      <w:r w:rsidR="00F11492" w:rsidRPr="00481C31">
        <w:t>framework. A</w:t>
      </w:r>
      <w:r w:rsidR="00F11492" w:rsidRPr="00481C31">
        <w:rPr>
          <w:spacing w:val="-1"/>
        </w:rPr>
        <w:t xml:space="preserve"> </w:t>
      </w:r>
      <w:r w:rsidR="00F11492" w:rsidRPr="00481C31">
        <w:t>sample</w:t>
      </w:r>
      <w:r w:rsidR="00F11492" w:rsidRPr="00481C31">
        <w:rPr>
          <w:spacing w:val="-1"/>
        </w:rPr>
        <w:t xml:space="preserve"> </w:t>
      </w:r>
      <w:r w:rsidR="00F11492" w:rsidRPr="00481C31">
        <w:t>of</w:t>
      </w:r>
      <w:r w:rsidR="00F11492" w:rsidRPr="00481C31">
        <w:rPr>
          <w:spacing w:val="-1"/>
        </w:rPr>
        <w:t xml:space="preserve"> </w:t>
      </w:r>
      <w:r w:rsidR="00F11492" w:rsidRPr="00481C31">
        <w:t>363</w:t>
      </w:r>
      <w:r w:rsidR="00F11492" w:rsidRPr="00481C31">
        <w:rPr>
          <w:spacing w:val="-1"/>
        </w:rPr>
        <w:t xml:space="preserve"> </w:t>
      </w:r>
      <w:r w:rsidR="00F11492" w:rsidRPr="00481C31">
        <w:t>randomly</w:t>
      </w:r>
      <w:r w:rsidR="00F11492" w:rsidRPr="00481C31">
        <w:rPr>
          <w:spacing w:val="-1"/>
        </w:rPr>
        <w:t xml:space="preserve"> </w:t>
      </w:r>
      <w:r w:rsidR="00F11492" w:rsidRPr="00481C31">
        <w:t>selected</w:t>
      </w:r>
      <w:r w:rsidR="00F11492" w:rsidRPr="00481C31">
        <w:rPr>
          <w:spacing w:val="-1"/>
        </w:rPr>
        <w:t xml:space="preserve"> Facebook IMD Support Group</w:t>
      </w:r>
      <w:r w:rsidR="00F11492" w:rsidRPr="00481C31">
        <w:rPr>
          <w:spacing w:val="-2"/>
        </w:rPr>
        <w:t xml:space="preserve"> </w:t>
      </w:r>
      <w:r w:rsidR="00F11492" w:rsidRPr="00481C31">
        <w:t>members</w:t>
      </w:r>
      <w:r w:rsidR="00F11492" w:rsidRPr="00481C31">
        <w:rPr>
          <w:spacing w:val="-1"/>
        </w:rPr>
        <w:t xml:space="preserve"> </w:t>
      </w:r>
      <w:r w:rsidR="00F11492" w:rsidRPr="00481C31">
        <w:t>residing</w:t>
      </w:r>
      <w:r w:rsidR="00F11492" w:rsidRPr="00481C31">
        <w:rPr>
          <w:spacing w:val="-1"/>
        </w:rPr>
        <w:t xml:space="preserve"> withi</w:t>
      </w:r>
      <w:r w:rsidR="00F11492" w:rsidRPr="00481C31">
        <w:t>n</w:t>
      </w:r>
      <w:r w:rsidR="00F11492" w:rsidRPr="00481C31">
        <w:rPr>
          <w:spacing w:val="-1"/>
        </w:rPr>
        <w:t xml:space="preserve"> the U</w:t>
      </w:r>
      <w:r w:rsidR="0069681C">
        <w:rPr>
          <w:spacing w:val="-1"/>
        </w:rPr>
        <w:t xml:space="preserve">nited </w:t>
      </w:r>
      <w:r w:rsidR="00F11492" w:rsidRPr="00481C31">
        <w:rPr>
          <w:spacing w:val="-1"/>
        </w:rPr>
        <w:t>S</w:t>
      </w:r>
      <w:r w:rsidR="0069681C">
        <w:rPr>
          <w:spacing w:val="-1"/>
        </w:rPr>
        <w:t>tates</w:t>
      </w:r>
      <w:r w:rsidR="00F11492" w:rsidRPr="00481C31">
        <w:t xml:space="preserve"> was</w:t>
      </w:r>
      <w:r w:rsidR="00F11492" w:rsidRPr="00481C31">
        <w:rPr>
          <w:spacing w:val="-1"/>
        </w:rPr>
        <w:t xml:space="preserve"> anonymously </w:t>
      </w:r>
      <w:r w:rsidR="00F11492" w:rsidRPr="00481C31">
        <w:t>surveyed</w:t>
      </w:r>
      <w:r w:rsidR="00241811">
        <w:t>,</w:t>
      </w:r>
      <w:r w:rsidR="00F11492" w:rsidRPr="00481C31">
        <w:t xml:space="preserve"> </w:t>
      </w:r>
      <w:r w:rsidR="00241811">
        <w:t>a</w:t>
      </w:r>
      <w:r w:rsidR="00F11492" w:rsidRPr="00481C31">
        <w:t xml:space="preserve">fter </w:t>
      </w:r>
      <w:r w:rsidR="00241811">
        <w:t xml:space="preserve">which </w:t>
      </w:r>
      <w:r w:rsidR="00F11492" w:rsidRPr="00481C31">
        <w:t xml:space="preserve">246 entirely completed responses were </w:t>
      </w:r>
      <w:r w:rsidR="00171F52" w:rsidRPr="00481C31">
        <w:t>considered</w:t>
      </w:r>
      <w:r w:rsidR="00F11492" w:rsidRPr="00481C31">
        <w:t xml:space="preserve"> satisfactory for data analysis</w:t>
      </w:r>
      <w:r w:rsidR="00241811">
        <w:t>.</w:t>
      </w:r>
      <w:r w:rsidR="00F11492" w:rsidRPr="00481C31">
        <w:t xml:space="preserve"> Exploratory </w:t>
      </w:r>
      <w:r w:rsidR="00F2064D">
        <w:t>f</w:t>
      </w:r>
      <w:r w:rsidR="00F11492" w:rsidRPr="00481C31">
        <w:t xml:space="preserve">actor </w:t>
      </w:r>
      <w:r w:rsidR="00F2064D">
        <w:t>a</w:t>
      </w:r>
      <w:r w:rsidR="00F11492" w:rsidRPr="00481C31">
        <w:t xml:space="preserve">nalysis was initially conducted using </w:t>
      </w:r>
      <w:r w:rsidR="00C16C0A">
        <w:t xml:space="preserve">the </w:t>
      </w:r>
      <w:r w:rsidR="00F11492" w:rsidRPr="00481C31">
        <w:t>S</w:t>
      </w:r>
      <w:r w:rsidR="00C16C0A">
        <w:t xml:space="preserve">tatistical </w:t>
      </w:r>
      <w:r w:rsidR="00F11492" w:rsidRPr="00481C31">
        <w:t>P</w:t>
      </w:r>
      <w:r w:rsidR="00C16C0A">
        <w:t xml:space="preserve">ackage for the </w:t>
      </w:r>
      <w:r w:rsidR="00F11492" w:rsidRPr="00481C31">
        <w:t>S</w:t>
      </w:r>
      <w:r w:rsidR="00C16C0A">
        <w:t xml:space="preserve">ocial </w:t>
      </w:r>
      <w:r w:rsidR="00F11492" w:rsidRPr="00481C31">
        <w:t>S</w:t>
      </w:r>
      <w:r w:rsidR="00C16C0A">
        <w:t>ciences version</w:t>
      </w:r>
      <w:r w:rsidR="00F11492" w:rsidRPr="00481C31">
        <w:t xml:space="preserve"> 28 software followed by </w:t>
      </w:r>
      <w:r w:rsidR="00926303">
        <w:t>c</w:t>
      </w:r>
      <w:r w:rsidR="00F11492" w:rsidRPr="00481C31">
        <w:t xml:space="preserve">onfirmatory </w:t>
      </w:r>
      <w:r w:rsidR="00926303">
        <w:t>f</w:t>
      </w:r>
      <w:r w:rsidR="00F11492" w:rsidRPr="00481C31">
        <w:t xml:space="preserve">actor </w:t>
      </w:r>
      <w:r w:rsidR="00926303">
        <w:t>a</w:t>
      </w:r>
      <w:r w:rsidR="00F11492" w:rsidRPr="00481C31">
        <w:t xml:space="preserve">nalysis in </w:t>
      </w:r>
      <w:r w:rsidR="00F95C32">
        <w:t xml:space="preserve">the </w:t>
      </w:r>
      <w:r w:rsidR="00926303">
        <w:t>a</w:t>
      </w:r>
      <w:r w:rsidR="00C16C0A">
        <w:t xml:space="preserve">nalysis of </w:t>
      </w:r>
      <w:r w:rsidR="00926303">
        <w:t>m</w:t>
      </w:r>
      <w:r w:rsidR="00C16C0A">
        <w:t xml:space="preserve">oment </w:t>
      </w:r>
      <w:r w:rsidR="00926303">
        <w:t>s</w:t>
      </w:r>
      <w:r w:rsidR="00C16C0A">
        <w:t xml:space="preserve">tructures </w:t>
      </w:r>
      <w:r w:rsidR="00F95C32">
        <w:t xml:space="preserve">software </w:t>
      </w:r>
      <w:r w:rsidR="00C16C0A">
        <w:t>version</w:t>
      </w:r>
      <w:r w:rsidR="00F11492" w:rsidRPr="00481C31">
        <w:t xml:space="preserve"> 26</w:t>
      </w:r>
      <w:r w:rsidR="00013BDB" w:rsidRPr="00481C31">
        <w:t>,</w:t>
      </w:r>
      <w:r w:rsidR="00F11492" w:rsidRPr="00481C31">
        <w:t xml:space="preserve"> to ascertain the significant factors and the validity and reliability of the measurement model. The structural model was subsequently investigated using the covariance-based </w:t>
      </w:r>
      <w:r w:rsidR="007715AB">
        <w:t>s</w:t>
      </w:r>
      <w:r w:rsidR="00F11492" w:rsidRPr="00481C31">
        <w:t>tructur</w:t>
      </w:r>
      <w:r w:rsidR="007715AB">
        <w:t>al</w:t>
      </w:r>
      <w:r w:rsidR="00F11492" w:rsidRPr="00481C31">
        <w:t xml:space="preserve"> </w:t>
      </w:r>
      <w:r w:rsidR="007715AB">
        <w:t>e</w:t>
      </w:r>
      <w:r w:rsidR="00F11492" w:rsidRPr="00481C31">
        <w:t xml:space="preserve">quation </w:t>
      </w:r>
      <w:r w:rsidR="007715AB">
        <w:t>m</w:t>
      </w:r>
      <w:r w:rsidR="00F11492" w:rsidRPr="00481C31">
        <w:t xml:space="preserve">odeling </w:t>
      </w:r>
      <w:r w:rsidR="0069179D">
        <w:t xml:space="preserve">and path analysis </w:t>
      </w:r>
      <w:r w:rsidR="00F11492" w:rsidRPr="00481C31">
        <w:t>technique</w:t>
      </w:r>
      <w:r w:rsidR="00DD41B7">
        <w:t>s</w:t>
      </w:r>
      <w:r w:rsidR="00F11492" w:rsidRPr="00481C31">
        <w:t xml:space="preserve"> within AMOS. </w:t>
      </w:r>
      <w:r w:rsidR="0022016F">
        <w:t>Model-fit statistics</w:t>
      </w:r>
      <w:r w:rsidR="00765AB4">
        <w:t xml:space="preserve"> of</w:t>
      </w:r>
      <w:r w:rsidR="005949FD">
        <w:t xml:space="preserve">, </w:t>
      </w:r>
      <w:r w:rsidR="005949FD" w:rsidRPr="005949FD">
        <w:t xml:space="preserve">χ2/df = 1.438, </w:t>
      </w:r>
      <w:r w:rsidR="005949FD" w:rsidRPr="00665C06">
        <w:rPr>
          <w:i/>
          <w:iCs/>
        </w:rPr>
        <w:t>p</w:t>
      </w:r>
      <w:r w:rsidR="005949FD" w:rsidRPr="005949FD">
        <w:t xml:space="preserve"> &lt; .001; CFI = .965; IFI = 0.966; RMSEA = 0.042; TLI = 0.949; NFI = 0.90; RMSR = 0.077; GFI = 0.922; PRatio = 0.696; PCFI = 0.671; PNFI = 0.623; RFI = 0.849</w:t>
      </w:r>
      <w:r w:rsidR="005949FD">
        <w:t>,</w:t>
      </w:r>
      <w:r w:rsidR="0022016F">
        <w:t xml:space="preserve"> </w:t>
      </w:r>
      <w:r w:rsidR="005949FD">
        <w:t>suggested the model was well suited to the data</w:t>
      </w:r>
      <w:r w:rsidR="00F11492" w:rsidRPr="00481C31">
        <w:t xml:space="preserve">. The </w:t>
      </w:r>
      <w:r w:rsidR="008560F2">
        <w:t>research findings</w:t>
      </w:r>
      <w:r w:rsidR="00F11492" w:rsidRPr="00481C31">
        <w:t xml:space="preserve"> suggested that </w:t>
      </w:r>
      <w:r w:rsidR="0022016F">
        <w:t xml:space="preserve">perceived </w:t>
      </w:r>
      <w:r w:rsidR="003D702F">
        <w:t>credibility</w:t>
      </w:r>
      <w:r w:rsidR="00F11492" w:rsidRPr="00481C31">
        <w:t xml:space="preserve">, </w:t>
      </w:r>
      <w:r w:rsidR="0022016F">
        <w:t>performance expectancy</w:t>
      </w:r>
      <w:r w:rsidR="00F11492" w:rsidRPr="00481C31">
        <w:t xml:space="preserve">, and </w:t>
      </w:r>
      <w:r w:rsidR="0022016F">
        <w:t>social influence</w:t>
      </w:r>
      <w:r w:rsidR="00F11492" w:rsidRPr="00481C31">
        <w:rPr>
          <w:spacing w:val="-1"/>
        </w:rPr>
        <w:t xml:space="preserve"> </w:t>
      </w:r>
      <w:r w:rsidR="00F11492" w:rsidRPr="00481C31">
        <w:t xml:space="preserve">were the </w:t>
      </w:r>
      <w:r w:rsidR="00406092">
        <w:t xml:space="preserve">significant </w:t>
      </w:r>
      <w:r w:rsidR="00F11492" w:rsidRPr="00481C31">
        <w:t>prognosticators</w:t>
      </w:r>
      <w:r w:rsidR="00F11492" w:rsidRPr="00481C31">
        <w:rPr>
          <w:spacing w:val="-1"/>
        </w:rPr>
        <w:t xml:space="preserve"> </w:t>
      </w:r>
      <w:r w:rsidR="00F11492" w:rsidRPr="00481C31">
        <w:t>that positively predicted</w:t>
      </w:r>
      <w:r w:rsidR="00F11492" w:rsidRPr="00481C31">
        <w:rPr>
          <w:spacing w:val="-1"/>
        </w:rPr>
        <w:t xml:space="preserve"> </w:t>
      </w:r>
      <w:r w:rsidR="00F11492" w:rsidRPr="00481C31">
        <w:t>the behavioral intent to</w:t>
      </w:r>
      <w:r w:rsidR="00F11492" w:rsidRPr="00481C31">
        <w:rPr>
          <w:spacing w:val="-2"/>
        </w:rPr>
        <w:t xml:space="preserve"> </w:t>
      </w:r>
      <w:r w:rsidR="00F11492" w:rsidRPr="00481C31">
        <w:t xml:space="preserve">use an </w:t>
      </w:r>
      <w:r w:rsidR="00F95C32">
        <w:t>implantable medical device</w:t>
      </w:r>
      <w:r w:rsidR="00F11492" w:rsidRPr="00481C31">
        <w:t xml:space="preserve">. Utilizing multiple linear regression </w:t>
      </w:r>
      <w:r w:rsidR="00F95C32">
        <w:t>analysis</w:t>
      </w:r>
      <w:r w:rsidR="00F11492" w:rsidRPr="00481C31">
        <w:t>, the</w:t>
      </w:r>
      <w:r w:rsidR="00F11492" w:rsidRPr="00481C31">
        <w:rPr>
          <w:spacing w:val="-1"/>
        </w:rPr>
        <w:t xml:space="preserve"> partial </w:t>
      </w:r>
      <w:r w:rsidR="00F11492" w:rsidRPr="00481C31">
        <w:t>mediating</w:t>
      </w:r>
      <w:r w:rsidR="00F11492" w:rsidRPr="00481C31">
        <w:rPr>
          <w:spacing w:val="-1"/>
        </w:rPr>
        <w:t xml:space="preserve"> </w:t>
      </w:r>
      <w:r w:rsidR="00F11492" w:rsidRPr="00481C31">
        <w:t>effect</w:t>
      </w:r>
      <w:r w:rsidR="00F11492" w:rsidRPr="00481C31">
        <w:rPr>
          <w:spacing w:val="-1"/>
        </w:rPr>
        <w:t xml:space="preserve"> </w:t>
      </w:r>
      <w:r w:rsidR="00F11492" w:rsidRPr="00481C31">
        <w:t>of</w:t>
      </w:r>
      <w:r w:rsidR="00F11492" w:rsidRPr="00481C31">
        <w:rPr>
          <w:spacing w:val="-2"/>
        </w:rPr>
        <w:t xml:space="preserve"> </w:t>
      </w:r>
      <w:r w:rsidR="00F95C32">
        <w:t>perceived credibility</w:t>
      </w:r>
      <w:r w:rsidR="00F11492" w:rsidRPr="00481C31">
        <w:rPr>
          <w:spacing w:val="-1"/>
        </w:rPr>
        <w:t xml:space="preserve"> </w:t>
      </w:r>
      <w:r w:rsidR="00F11492" w:rsidRPr="00481C31">
        <w:t xml:space="preserve">on </w:t>
      </w:r>
      <w:r w:rsidR="00F95C32">
        <w:t>performance expectancy</w:t>
      </w:r>
      <w:r w:rsidR="00F11492" w:rsidRPr="00481C31">
        <w:rPr>
          <w:spacing w:val="-1"/>
        </w:rPr>
        <w:t xml:space="preserve"> </w:t>
      </w:r>
      <w:r w:rsidR="00F11492" w:rsidRPr="00481C31">
        <w:t>was also established as positive.</w:t>
      </w:r>
      <w:r w:rsidR="001116D1">
        <w:t xml:space="preserve"> </w:t>
      </w:r>
      <w:r w:rsidR="00F825B8">
        <w:lastRenderedPageBreak/>
        <w:t>These findings will assist healthcare policymakers, device manufactur</w:t>
      </w:r>
      <w:r w:rsidR="0017716A">
        <w:t>ers,</w:t>
      </w:r>
      <w:r w:rsidR="00F825B8">
        <w:t xml:space="preserve"> and medical doctors take well-informed decisions which will inure to the benefit of U</w:t>
      </w:r>
      <w:r w:rsidR="00663901">
        <w:t>.</w:t>
      </w:r>
      <w:r w:rsidR="00F825B8">
        <w:t>S</w:t>
      </w:r>
      <w:r w:rsidR="00663901">
        <w:t>.</w:t>
      </w:r>
      <w:r w:rsidR="00F825B8">
        <w:t xml:space="preserve"> patients</w:t>
      </w:r>
      <w:r w:rsidR="0017716A">
        <w:t>.</w:t>
      </w:r>
      <w:r w:rsidR="00F825B8">
        <w:t xml:space="preserve"> </w:t>
      </w:r>
      <w:r w:rsidR="00241811">
        <w:t>R</w:t>
      </w:r>
      <w:r w:rsidR="00F11492" w:rsidRPr="00481C31">
        <w:t>ecommend</w:t>
      </w:r>
      <w:r w:rsidR="00241811">
        <w:t>ed</w:t>
      </w:r>
      <w:r w:rsidR="00F11492" w:rsidRPr="00481C31">
        <w:t xml:space="preserve"> for future research is the examination of the extent to which</w:t>
      </w:r>
      <w:r w:rsidR="006272BD">
        <w:t xml:space="preserve"> U.S. </w:t>
      </w:r>
      <w:r w:rsidR="00F11492" w:rsidRPr="00481C31">
        <w:t xml:space="preserve">patients’ attitudes toward </w:t>
      </w:r>
      <w:r w:rsidR="00F95C32">
        <w:t>implantable medical</w:t>
      </w:r>
      <w:r w:rsidR="00F11492" w:rsidRPr="00481C31">
        <w:t xml:space="preserve"> </w:t>
      </w:r>
      <w:r w:rsidR="00F95C32">
        <w:t xml:space="preserve">device </w:t>
      </w:r>
      <w:r w:rsidR="00F11492" w:rsidRPr="00481C31">
        <w:t xml:space="preserve">adoption is mediated by </w:t>
      </w:r>
      <w:r w:rsidR="0017716A">
        <w:t>facilitating conditions.</w:t>
      </w:r>
      <w:bookmarkStart w:id="1" w:name="_Hlk106285892"/>
      <w:r w:rsidR="00F825B8">
        <w:t xml:space="preserve"> </w:t>
      </w:r>
      <w:bookmarkStart w:id="2" w:name="_Hlk106285681"/>
    </w:p>
    <w:p w14:paraId="1A7CE568" w14:textId="77777777" w:rsidR="0062778E" w:rsidRPr="00481C31" w:rsidRDefault="0062778E">
      <w:pPr>
        <w:rPr>
          <w:rFonts w:ascii="Times New Roman" w:hAnsi="Times New Roman" w:cs="Times New Roman"/>
          <w:sz w:val="24"/>
          <w:szCs w:val="24"/>
        </w:rPr>
      </w:pPr>
      <w:r w:rsidRPr="00481C31">
        <w:br w:type="page"/>
      </w:r>
    </w:p>
    <w:p w14:paraId="5BF3B0BC" w14:textId="77777777" w:rsidR="0062778E" w:rsidRPr="000178C5" w:rsidRDefault="0062778E" w:rsidP="0062778E">
      <w:pPr>
        <w:pStyle w:val="Default"/>
        <w:rPr>
          <w:b/>
          <w:bCs/>
          <w:color w:val="auto"/>
          <w:sz w:val="23"/>
          <w:szCs w:val="23"/>
        </w:rPr>
      </w:pPr>
    </w:p>
    <w:p w14:paraId="2ED00D24" w14:textId="3FE0F7A9" w:rsidR="0062778E" w:rsidRPr="000178C5" w:rsidRDefault="001058CA" w:rsidP="00DD6D4D">
      <w:pPr>
        <w:pStyle w:val="Default"/>
        <w:spacing w:line="480" w:lineRule="auto"/>
        <w:ind w:firstLine="720"/>
        <w:jc w:val="center"/>
        <w:rPr>
          <w:color w:val="auto"/>
        </w:rPr>
      </w:pPr>
      <w:r>
        <w:rPr>
          <w:b/>
          <w:bCs/>
          <w:color w:val="auto"/>
        </w:rPr>
        <w:t>Acknowledgments</w:t>
      </w:r>
    </w:p>
    <w:p w14:paraId="7E94E6AE" w14:textId="2291E35C" w:rsidR="0062778E" w:rsidRPr="000178C5" w:rsidRDefault="00203C8E" w:rsidP="0062778E">
      <w:pPr>
        <w:pStyle w:val="Default"/>
        <w:spacing w:line="480" w:lineRule="auto"/>
        <w:ind w:firstLine="720"/>
        <w:rPr>
          <w:color w:val="auto"/>
        </w:rPr>
      </w:pPr>
      <w:r w:rsidRPr="000178C5">
        <w:rPr>
          <w:color w:val="auto"/>
        </w:rPr>
        <w:t>First</w:t>
      </w:r>
      <w:r w:rsidR="0062778E" w:rsidRPr="000178C5">
        <w:rPr>
          <w:color w:val="auto"/>
        </w:rPr>
        <w:t xml:space="preserve">, all praise and thanks to God the Father, the Son, and the Holy Spirit for the gifts of life and sustenance and for guiding me through this part of my education to a successful end. At the end of this dissertation </w:t>
      </w:r>
      <w:r w:rsidR="00686164">
        <w:rPr>
          <w:color w:val="auto"/>
        </w:rPr>
        <w:t>,</w:t>
      </w:r>
      <w:r w:rsidR="0062778E" w:rsidRPr="000178C5">
        <w:rPr>
          <w:color w:val="auto"/>
        </w:rPr>
        <w:t xml:space="preserve">the feeling is more of gratitude than </w:t>
      </w:r>
      <w:r w:rsidR="006214CD">
        <w:rPr>
          <w:color w:val="auto"/>
        </w:rPr>
        <w:t>fulfillment</w:t>
      </w:r>
      <w:r w:rsidR="0062778E" w:rsidRPr="000178C5">
        <w:rPr>
          <w:color w:val="auto"/>
        </w:rPr>
        <w:t xml:space="preserve"> because it is the result of </w:t>
      </w:r>
      <w:r w:rsidR="00686164">
        <w:rPr>
          <w:color w:val="auto"/>
        </w:rPr>
        <w:t>encouragement from</w:t>
      </w:r>
      <w:r w:rsidR="0062778E" w:rsidRPr="000178C5">
        <w:rPr>
          <w:color w:val="auto"/>
        </w:rPr>
        <w:t xml:space="preserve"> family, friends, </w:t>
      </w:r>
      <w:r w:rsidR="00686164">
        <w:rPr>
          <w:color w:val="auto"/>
        </w:rPr>
        <w:t xml:space="preserve">and </w:t>
      </w:r>
      <w:r w:rsidR="0062778E" w:rsidRPr="000178C5">
        <w:rPr>
          <w:color w:val="auto"/>
        </w:rPr>
        <w:t>several educators right from elementary school till presently, either consciously or unconsciously. My humble belief is that this is just the end of the beginning and the beginning of greater achievements to come.</w:t>
      </w:r>
      <w:r w:rsidR="00A22177">
        <w:rPr>
          <w:color w:val="auto"/>
        </w:rPr>
        <w:t xml:space="preserve"> </w:t>
      </w:r>
      <w:r w:rsidR="0062778E" w:rsidRPr="000178C5">
        <w:rPr>
          <w:color w:val="auto"/>
        </w:rPr>
        <w:t>The Thank you list is endless due to the various forms of generos</w:t>
      </w:r>
      <w:r w:rsidR="007E720E">
        <w:rPr>
          <w:color w:val="auto"/>
        </w:rPr>
        <w:t>ity during the</w:t>
      </w:r>
      <w:r w:rsidR="0062778E" w:rsidRPr="000178C5">
        <w:rPr>
          <w:color w:val="auto"/>
        </w:rPr>
        <w:t xml:space="preserve"> course of </w:t>
      </w:r>
      <w:r w:rsidR="007E720E">
        <w:rPr>
          <w:color w:val="auto"/>
        </w:rPr>
        <w:t>my</w:t>
      </w:r>
      <w:r w:rsidR="0062778E" w:rsidRPr="000178C5">
        <w:rPr>
          <w:color w:val="auto"/>
        </w:rPr>
        <w:t xml:space="preserve"> doctoral journey; however, </w:t>
      </w:r>
      <w:r w:rsidR="00B42276" w:rsidRPr="000178C5">
        <w:rPr>
          <w:color w:val="auto"/>
        </w:rPr>
        <w:t>I will</w:t>
      </w:r>
      <w:r w:rsidR="0062778E" w:rsidRPr="000178C5">
        <w:rPr>
          <w:color w:val="auto"/>
        </w:rPr>
        <w:t xml:space="preserve"> make it as succinct as possible. </w:t>
      </w:r>
    </w:p>
    <w:p w14:paraId="0E98C7BC" w14:textId="1A06B49F" w:rsidR="003C67F5" w:rsidRPr="000178C5" w:rsidRDefault="0062778E" w:rsidP="0062778E">
      <w:pPr>
        <w:pStyle w:val="Default"/>
        <w:spacing w:line="480" w:lineRule="auto"/>
        <w:ind w:firstLine="720"/>
        <w:rPr>
          <w:color w:val="auto"/>
        </w:rPr>
      </w:pPr>
      <w:r w:rsidRPr="000178C5">
        <w:rPr>
          <w:color w:val="auto"/>
        </w:rPr>
        <w:t xml:space="preserve">At the </w:t>
      </w:r>
      <w:r w:rsidR="00B51E13">
        <w:rPr>
          <w:color w:val="auto"/>
        </w:rPr>
        <w:t xml:space="preserve">very </w:t>
      </w:r>
      <w:r w:rsidR="00686164">
        <w:rPr>
          <w:color w:val="auto"/>
        </w:rPr>
        <w:t>top</w:t>
      </w:r>
      <w:r w:rsidR="008356DE">
        <w:rPr>
          <w:color w:val="auto"/>
        </w:rPr>
        <w:t xml:space="preserve"> of the thank you list</w:t>
      </w:r>
      <w:r w:rsidRPr="000178C5">
        <w:rPr>
          <w:color w:val="auto"/>
        </w:rPr>
        <w:t>, my heartfelt gratitude go</w:t>
      </w:r>
      <w:r w:rsidR="008356DE">
        <w:rPr>
          <w:color w:val="auto"/>
        </w:rPr>
        <w:t>es</w:t>
      </w:r>
      <w:r w:rsidRPr="000178C5">
        <w:rPr>
          <w:color w:val="auto"/>
        </w:rPr>
        <w:t xml:space="preserve"> to my Dissertation Chair, Dr. David Hildebrandt</w:t>
      </w:r>
      <w:r w:rsidR="00686164">
        <w:rPr>
          <w:color w:val="auto"/>
        </w:rPr>
        <w:t>,</w:t>
      </w:r>
      <w:r w:rsidRPr="000178C5">
        <w:rPr>
          <w:color w:val="auto"/>
        </w:rPr>
        <w:t xml:space="preserve"> for his devotion to duty, patience, invaluable guidance, discipline, and sustained support before, during, and after the dissertation process. Thank you for emphasizing meticulousness and attention to detail. I wish to</w:t>
      </w:r>
      <w:r w:rsidR="00686164">
        <w:rPr>
          <w:color w:val="auto"/>
        </w:rPr>
        <w:t xml:space="preserve"> </w:t>
      </w:r>
      <w:r w:rsidRPr="000178C5">
        <w:rPr>
          <w:color w:val="auto"/>
        </w:rPr>
        <w:t xml:space="preserve">express my profound appreciation to the Subject Matter Expert on my Dissertation Committee, Dr. Frank </w:t>
      </w:r>
      <w:r w:rsidR="007E720E" w:rsidRPr="000178C5">
        <w:rPr>
          <w:color w:val="auto"/>
        </w:rPr>
        <w:t>Appunn</w:t>
      </w:r>
      <w:r w:rsidRPr="000178C5">
        <w:rPr>
          <w:color w:val="auto"/>
        </w:rPr>
        <w:t xml:space="preserve"> for his constructive feedback, kind support, and salient adv</w:t>
      </w:r>
      <w:r w:rsidR="00686164">
        <w:rPr>
          <w:color w:val="auto"/>
        </w:rPr>
        <w:t>i</w:t>
      </w:r>
      <w:r w:rsidRPr="000178C5">
        <w:rPr>
          <w:color w:val="auto"/>
        </w:rPr>
        <w:t xml:space="preserve">ce, at every stage of the process. Thank you for making my learning experience more fascinating and less cumbersome. Equally, </w:t>
      </w:r>
      <w:r w:rsidR="00AE275F">
        <w:rPr>
          <w:color w:val="auto"/>
        </w:rPr>
        <w:t>sincere</w:t>
      </w:r>
      <w:r w:rsidRPr="000178C5">
        <w:rPr>
          <w:color w:val="auto"/>
        </w:rPr>
        <w:t xml:space="preserve"> thanks to Dr. Will Tribbey, </w:t>
      </w:r>
      <w:r w:rsidR="000E769A">
        <w:rPr>
          <w:color w:val="auto"/>
        </w:rPr>
        <w:t xml:space="preserve">Academic </w:t>
      </w:r>
      <w:r w:rsidRPr="000178C5">
        <w:rPr>
          <w:color w:val="auto"/>
        </w:rPr>
        <w:t>Reviewer on the Committee, for the courteous and comprehensive feedback on my work</w:t>
      </w:r>
      <w:r w:rsidR="000E769A">
        <w:rPr>
          <w:color w:val="auto"/>
        </w:rPr>
        <w:t xml:space="preserve"> during </w:t>
      </w:r>
      <w:r w:rsidRPr="000178C5">
        <w:rPr>
          <w:color w:val="auto"/>
        </w:rPr>
        <w:t xml:space="preserve">the entire process. Words cannot express </w:t>
      </w:r>
      <w:r w:rsidR="00686164">
        <w:rPr>
          <w:color w:val="auto"/>
        </w:rPr>
        <w:t>my</w:t>
      </w:r>
      <w:r w:rsidRPr="000178C5">
        <w:rPr>
          <w:color w:val="auto"/>
        </w:rPr>
        <w:t xml:space="preserve"> grat</w:t>
      </w:r>
      <w:r w:rsidR="00686164">
        <w:rPr>
          <w:color w:val="auto"/>
        </w:rPr>
        <w:t>itud</w:t>
      </w:r>
      <w:r w:rsidRPr="000178C5">
        <w:rPr>
          <w:color w:val="auto"/>
        </w:rPr>
        <w:t>e to the entire Dissertation Committee for your guidance an</w:t>
      </w:r>
      <w:r w:rsidR="00686164">
        <w:rPr>
          <w:color w:val="auto"/>
        </w:rPr>
        <w:t xml:space="preserve">d </w:t>
      </w:r>
      <w:r w:rsidR="00686164" w:rsidRPr="00686164">
        <w:rPr>
          <w:color w:val="auto"/>
        </w:rPr>
        <w:t>faith in me and my ability to complete this work</w:t>
      </w:r>
      <w:r w:rsidRPr="000178C5">
        <w:rPr>
          <w:color w:val="auto"/>
        </w:rPr>
        <w:t xml:space="preserve">. </w:t>
      </w:r>
    </w:p>
    <w:p w14:paraId="2449B236" w14:textId="3F394BCC" w:rsidR="001041F8" w:rsidRPr="000178C5" w:rsidRDefault="0062778E" w:rsidP="0062778E">
      <w:pPr>
        <w:pStyle w:val="Default"/>
        <w:spacing w:line="480" w:lineRule="auto"/>
        <w:ind w:firstLine="720"/>
        <w:rPr>
          <w:color w:val="auto"/>
        </w:rPr>
      </w:pPr>
      <w:r w:rsidRPr="000178C5">
        <w:rPr>
          <w:color w:val="auto"/>
        </w:rPr>
        <w:t xml:space="preserve">I would </w:t>
      </w:r>
      <w:r w:rsidR="003C67F5" w:rsidRPr="000178C5">
        <w:rPr>
          <w:color w:val="auto"/>
        </w:rPr>
        <w:t xml:space="preserve">also </w:t>
      </w:r>
      <w:r w:rsidRPr="000178C5">
        <w:rPr>
          <w:color w:val="auto"/>
        </w:rPr>
        <w:t xml:space="preserve">like to thank the School of Technology at Northcentral University, and its abled professors for their help and professorship during the entire program. Your rigorous scholarship and diligence </w:t>
      </w:r>
      <w:r w:rsidR="00686164">
        <w:rPr>
          <w:color w:val="auto"/>
        </w:rPr>
        <w:t>in</w:t>
      </w:r>
      <w:r w:rsidRPr="000178C5">
        <w:rPr>
          <w:color w:val="auto"/>
        </w:rPr>
        <w:t xml:space="preserve"> teaching has played a significant role in my development into a well-rounded scholar</w:t>
      </w:r>
      <w:r w:rsidR="00686164">
        <w:rPr>
          <w:color w:val="auto"/>
        </w:rPr>
        <w:t>-</w:t>
      </w:r>
      <w:r w:rsidRPr="000178C5">
        <w:rPr>
          <w:color w:val="auto"/>
        </w:rPr>
        <w:t xml:space="preserve">practitioner able to juggle the demands of both industry and academia. I </w:t>
      </w:r>
      <w:r w:rsidRPr="000178C5">
        <w:rPr>
          <w:color w:val="auto"/>
        </w:rPr>
        <w:lastRenderedPageBreak/>
        <w:t>am also grateful to the Financial Aid Office of Northcentral University for offering me the Diversity</w:t>
      </w:r>
      <w:r w:rsidR="007C2910" w:rsidRPr="000178C5">
        <w:rPr>
          <w:color w:val="auto"/>
        </w:rPr>
        <w:t xml:space="preserve"> Matters</w:t>
      </w:r>
      <w:r w:rsidRPr="000178C5">
        <w:rPr>
          <w:color w:val="auto"/>
        </w:rPr>
        <w:t xml:space="preserve"> Scholarship the entire duration to enable me to complete this prestigious doctoral program. Also, I offer my deepest appreciation to Ms. Claudia Fox Reppen, Facebook </w:t>
      </w:r>
      <w:r w:rsidR="007E4743" w:rsidRPr="000178C5">
        <w:rPr>
          <w:color w:val="auto"/>
        </w:rPr>
        <w:t>G</w:t>
      </w:r>
      <w:r w:rsidRPr="000178C5">
        <w:rPr>
          <w:color w:val="auto"/>
        </w:rPr>
        <w:t xml:space="preserve">roup </w:t>
      </w:r>
      <w:r w:rsidR="007E4743" w:rsidRPr="000178C5">
        <w:rPr>
          <w:color w:val="auto"/>
        </w:rPr>
        <w:t>A</w:t>
      </w:r>
      <w:r w:rsidRPr="000178C5">
        <w:rPr>
          <w:color w:val="auto"/>
        </w:rPr>
        <w:t>dministrator for P</w:t>
      </w:r>
      <w:r w:rsidR="007E4743" w:rsidRPr="000178C5">
        <w:rPr>
          <w:color w:val="auto"/>
        </w:rPr>
        <w:t xml:space="preserve">remature </w:t>
      </w:r>
      <w:r w:rsidRPr="000178C5">
        <w:rPr>
          <w:color w:val="auto"/>
        </w:rPr>
        <w:t>V</w:t>
      </w:r>
      <w:r w:rsidR="007E4743" w:rsidRPr="000178C5">
        <w:rPr>
          <w:color w:val="auto"/>
        </w:rPr>
        <w:t xml:space="preserve">entricular </w:t>
      </w:r>
      <w:r w:rsidRPr="000178C5">
        <w:rPr>
          <w:color w:val="auto"/>
        </w:rPr>
        <w:t>C</w:t>
      </w:r>
      <w:r w:rsidR="007E4743" w:rsidRPr="000178C5">
        <w:rPr>
          <w:color w:val="auto"/>
        </w:rPr>
        <w:t>ontractions -</w:t>
      </w:r>
      <w:r w:rsidRPr="000178C5">
        <w:rPr>
          <w:color w:val="auto"/>
        </w:rPr>
        <w:t xml:space="preserve"> Ectopic Cardiac Arrhythmia Support for her assistance and advice during data collection. A big thank you also to all Facebook IMD Support Group Administrators who gave me permission to survey their group members. It was a complete pleasure to work under your auspicious supervision. Big thank you also goes to all survey respondents who took time off their busy schedules to participate in my research. There would have been no data analysis without the data. </w:t>
      </w:r>
    </w:p>
    <w:p w14:paraId="3162A1CA" w14:textId="23AD6C20" w:rsidR="0062778E" w:rsidRPr="000178C5" w:rsidRDefault="0062778E" w:rsidP="0062778E">
      <w:pPr>
        <w:pStyle w:val="Default"/>
        <w:spacing w:line="480" w:lineRule="auto"/>
        <w:ind w:firstLine="720"/>
        <w:rPr>
          <w:color w:val="auto"/>
        </w:rPr>
      </w:pPr>
      <w:r w:rsidRPr="000178C5">
        <w:rPr>
          <w:color w:val="auto"/>
        </w:rPr>
        <w:t xml:space="preserve">I would also like to thank Dr. </w:t>
      </w:r>
      <w:r w:rsidR="00B51E13">
        <w:rPr>
          <w:color w:val="auto"/>
        </w:rPr>
        <w:t xml:space="preserve">Gyan </w:t>
      </w:r>
      <w:r w:rsidRPr="000178C5">
        <w:rPr>
          <w:color w:val="auto"/>
        </w:rPr>
        <w:t xml:space="preserve">and Dr. Mrs. Gyan of St. Luke’s Clinic for always being there through their cardiology practice. Special thanks to my parents, Justin Willie, and Ann Cherie for their unflinching support since infancy and instilling in me the values of hard work, and diligence to duty. Especially to my mother for further imparting in me the values of critical thinking and paying attention to details. To my siblings Faith, Joy, and Lawrence I say a big thank you for inspiration drawn from your generosity, and work ethic. To my lovely cousins, nephews, and nieces, thank you for being a part of me. Finally, I would like to profoundly thank my family for their affectionate love and unflinching support. To my beautiful daughters Anna-Lorene and </w:t>
      </w:r>
      <w:r w:rsidR="002F3AF9" w:rsidRPr="002F3AF9">
        <w:rPr>
          <w:color w:val="auto"/>
        </w:rPr>
        <w:t>Noeline</w:t>
      </w:r>
      <w:r w:rsidRPr="000178C5">
        <w:rPr>
          <w:color w:val="auto"/>
        </w:rPr>
        <w:t xml:space="preserve">, I say thank you for being the source of my inspiration through your curiosity and love for learning. To my son Emmanuel Jr., thank you for being the source of my pleasure and emotional support as your computer gaming skills continue to amaze me. I am most grateful to my beloved wife, Emmanuella for standing with me through thick and thin. No </w:t>
      </w:r>
      <w:r w:rsidR="00F16F7A">
        <w:rPr>
          <w:color w:val="auto"/>
        </w:rPr>
        <w:t>amount</w:t>
      </w:r>
      <w:r w:rsidRPr="000178C5">
        <w:rPr>
          <w:color w:val="auto"/>
        </w:rPr>
        <w:t xml:space="preserve"> of words can express how much you have given me throughout the years.</w:t>
      </w:r>
    </w:p>
    <w:bookmarkEnd w:id="0"/>
    <w:bookmarkEnd w:id="1"/>
    <w:bookmarkEnd w:id="2"/>
    <w:p w14:paraId="47D20304" w14:textId="77777777" w:rsidR="0007689D" w:rsidRPr="00481C31" w:rsidRDefault="0007689D" w:rsidP="0007689D">
      <w:pPr>
        <w:suppressAutoHyphens/>
        <w:spacing w:after="0" w:line="240" w:lineRule="auto"/>
        <w:contextualSpacing/>
        <w:jc w:val="center"/>
        <w:rPr>
          <w:rFonts w:ascii="Times New Roman" w:eastAsia="Times New Roman" w:hAnsi="Times New Roman" w:cs="Times New Roman"/>
          <w:sz w:val="24"/>
          <w:szCs w:val="24"/>
        </w:rPr>
        <w:sectPr w:rsidR="0007689D" w:rsidRPr="00481C31" w:rsidSect="00840399">
          <w:headerReference w:type="default" r:id="rId12"/>
          <w:footerReference w:type="default" r:id="rId13"/>
          <w:footerReference w:type="first" r:id="rId14"/>
          <w:pgSz w:w="12240" w:h="15840"/>
          <w:pgMar w:top="1440" w:right="1440" w:bottom="1440" w:left="1440" w:header="0" w:footer="720" w:gutter="0"/>
          <w:pgNumType w:fmt="lowerRoman" w:start="1"/>
          <w:cols w:space="720"/>
          <w:formProt w:val="0"/>
          <w:docGrid w:linePitch="326"/>
        </w:sectPr>
      </w:pPr>
    </w:p>
    <w:sdt>
      <w:sdtPr>
        <w:id w:val="-1836288328"/>
        <w:docPartObj>
          <w:docPartGallery w:val="Table of Contents"/>
          <w:docPartUnique/>
        </w:docPartObj>
      </w:sdtPr>
      <w:sdtEndPr>
        <w:rPr>
          <w:noProof/>
        </w:rPr>
      </w:sdtEndPr>
      <w:sdtContent>
        <w:p w14:paraId="635455F9" w14:textId="0048B1CC" w:rsidR="00143DF0" w:rsidRPr="00EE36E8" w:rsidRDefault="00143DF0" w:rsidP="00EE36E8">
          <w:pPr>
            <w:pStyle w:val="TOC1"/>
            <w:jc w:val="center"/>
            <w:rPr>
              <w:b/>
              <w:bCs/>
            </w:rPr>
          </w:pPr>
          <w:r w:rsidRPr="00EE36E8">
            <w:rPr>
              <w:b/>
              <w:bCs/>
            </w:rPr>
            <w:t>Table of Contents</w:t>
          </w:r>
        </w:p>
        <w:p w14:paraId="16E8ACD5" w14:textId="28A44A2E" w:rsidR="00F4153A" w:rsidRDefault="008E2B24">
          <w:pPr>
            <w:pStyle w:val="TOC1"/>
            <w:rPr>
              <w:rFonts w:asciiTheme="minorHAnsi" w:eastAsiaTheme="minorEastAsia" w:hAnsiTheme="minorHAnsi" w:cstheme="minorBidi"/>
              <w:noProof/>
              <w:sz w:val="22"/>
            </w:rPr>
          </w:pPr>
          <w:r w:rsidRPr="008A4089">
            <w:fldChar w:fldCharType="begin"/>
          </w:r>
          <w:r w:rsidRPr="008A4089">
            <w:instrText xml:space="preserve"> TOC \o "2-2" \h \z \t "Heading 1,1,header1 2&amp;3 levels APA,1,APA Level 2,2,APA Level 1,1" </w:instrText>
          </w:r>
          <w:r w:rsidRPr="008A4089">
            <w:fldChar w:fldCharType="separate"/>
          </w:r>
          <w:hyperlink w:anchor="_Toc119089700" w:history="1">
            <w:r w:rsidR="00F4153A" w:rsidRPr="00220409">
              <w:rPr>
                <w:rStyle w:val="Hyperlink"/>
                <w:noProof/>
              </w:rPr>
              <w:t>Chapter 1: Introduction</w:t>
            </w:r>
            <w:r w:rsidR="00F4153A">
              <w:rPr>
                <w:noProof/>
                <w:webHidden/>
              </w:rPr>
              <w:tab/>
            </w:r>
            <w:r w:rsidR="00F4153A">
              <w:rPr>
                <w:noProof/>
                <w:webHidden/>
              </w:rPr>
              <w:fldChar w:fldCharType="begin"/>
            </w:r>
            <w:r w:rsidR="00F4153A">
              <w:rPr>
                <w:noProof/>
                <w:webHidden/>
              </w:rPr>
              <w:instrText xml:space="preserve"> PAGEREF _Toc119089700 \h </w:instrText>
            </w:r>
            <w:r w:rsidR="00F4153A">
              <w:rPr>
                <w:noProof/>
                <w:webHidden/>
              </w:rPr>
            </w:r>
            <w:r w:rsidR="00F4153A">
              <w:rPr>
                <w:noProof/>
                <w:webHidden/>
              </w:rPr>
              <w:fldChar w:fldCharType="separate"/>
            </w:r>
            <w:r w:rsidR="00F4153A">
              <w:rPr>
                <w:noProof/>
                <w:webHidden/>
              </w:rPr>
              <w:t>1</w:t>
            </w:r>
            <w:r w:rsidR="00F4153A">
              <w:rPr>
                <w:noProof/>
                <w:webHidden/>
              </w:rPr>
              <w:fldChar w:fldCharType="end"/>
            </w:r>
          </w:hyperlink>
        </w:p>
        <w:p w14:paraId="773B17A1" w14:textId="4D825174" w:rsidR="00F4153A" w:rsidRDefault="00000000">
          <w:pPr>
            <w:pStyle w:val="TOC2"/>
            <w:rPr>
              <w:rFonts w:asciiTheme="minorHAnsi" w:eastAsiaTheme="minorEastAsia" w:hAnsiTheme="minorHAnsi" w:cstheme="minorBidi"/>
              <w:noProof/>
              <w:sz w:val="22"/>
              <w:szCs w:val="22"/>
            </w:rPr>
          </w:pPr>
          <w:hyperlink w:anchor="_Toc119089701" w:history="1">
            <w:r w:rsidR="00F4153A" w:rsidRPr="00220409">
              <w:rPr>
                <w:rStyle w:val="Hyperlink"/>
                <w:noProof/>
              </w:rPr>
              <w:t>Statement of the Problem</w:t>
            </w:r>
            <w:r w:rsidR="00F4153A">
              <w:rPr>
                <w:noProof/>
                <w:webHidden/>
              </w:rPr>
              <w:tab/>
            </w:r>
            <w:r w:rsidR="00F4153A">
              <w:rPr>
                <w:noProof/>
                <w:webHidden/>
              </w:rPr>
              <w:fldChar w:fldCharType="begin"/>
            </w:r>
            <w:r w:rsidR="00F4153A">
              <w:rPr>
                <w:noProof/>
                <w:webHidden/>
              </w:rPr>
              <w:instrText xml:space="preserve"> PAGEREF _Toc119089701 \h </w:instrText>
            </w:r>
            <w:r w:rsidR="00F4153A">
              <w:rPr>
                <w:noProof/>
                <w:webHidden/>
              </w:rPr>
            </w:r>
            <w:r w:rsidR="00F4153A">
              <w:rPr>
                <w:noProof/>
                <w:webHidden/>
              </w:rPr>
              <w:fldChar w:fldCharType="separate"/>
            </w:r>
            <w:r w:rsidR="00F4153A">
              <w:rPr>
                <w:noProof/>
                <w:webHidden/>
              </w:rPr>
              <w:t>4</w:t>
            </w:r>
            <w:r w:rsidR="00F4153A">
              <w:rPr>
                <w:noProof/>
                <w:webHidden/>
              </w:rPr>
              <w:fldChar w:fldCharType="end"/>
            </w:r>
          </w:hyperlink>
        </w:p>
        <w:p w14:paraId="31067ACB" w14:textId="1E19D5BC" w:rsidR="00F4153A" w:rsidRDefault="00000000">
          <w:pPr>
            <w:pStyle w:val="TOC2"/>
            <w:rPr>
              <w:rFonts w:asciiTheme="minorHAnsi" w:eastAsiaTheme="minorEastAsia" w:hAnsiTheme="minorHAnsi" w:cstheme="minorBidi"/>
              <w:noProof/>
              <w:sz w:val="22"/>
              <w:szCs w:val="22"/>
            </w:rPr>
          </w:pPr>
          <w:hyperlink w:anchor="_Toc119089702" w:history="1">
            <w:r w:rsidR="00F4153A" w:rsidRPr="00220409">
              <w:rPr>
                <w:rStyle w:val="Hyperlink"/>
                <w:noProof/>
              </w:rPr>
              <w:t>Purpose of the Study</w:t>
            </w:r>
            <w:r w:rsidR="00F4153A">
              <w:rPr>
                <w:noProof/>
                <w:webHidden/>
              </w:rPr>
              <w:tab/>
            </w:r>
            <w:r w:rsidR="00F4153A">
              <w:rPr>
                <w:noProof/>
                <w:webHidden/>
              </w:rPr>
              <w:fldChar w:fldCharType="begin"/>
            </w:r>
            <w:r w:rsidR="00F4153A">
              <w:rPr>
                <w:noProof/>
                <w:webHidden/>
              </w:rPr>
              <w:instrText xml:space="preserve"> PAGEREF _Toc119089702 \h </w:instrText>
            </w:r>
            <w:r w:rsidR="00F4153A">
              <w:rPr>
                <w:noProof/>
                <w:webHidden/>
              </w:rPr>
            </w:r>
            <w:r w:rsidR="00F4153A">
              <w:rPr>
                <w:noProof/>
                <w:webHidden/>
              </w:rPr>
              <w:fldChar w:fldCharType="separate"/>
            </w:r>
            <w:r w:rsidR="00F4153A">
              <w:rPr>
                <w:noProof/>
                <w:webHidden/>
              </w:rPr>
              <w:t>5</w:t>
            </w:r>
            <w:r w:rsidR="00F4153A">
              <w:rPr>
                <w:noProof/>
                <w:webHidden/>
              </w:rPr>
              <w:fldChar w:fldCharType="end"/>
            </w:r>
          </w:hyperlink>
        </w:p>
        <w:p w14:paraId="60A18899" w14:textId="4D2D6317" w:rsidR="00F4153A" w:rsidRDefault="00000000">
          <w:pPr>
            <w:pStyle w:val="TOC2"/>
            <w:rPr>
              <w:rFonts w:asciiTheme="minorHAnsi" w:eastAsiaTheme="minorEastAsia" w:hAnsiTheme="minorHAnsi" w:cstheme="minorBidi"/>
              <w:noProof/>
              <w:sz w:val="22"/>
              <w:szCs w:val="22"/>
            </w:rPr>
          </w:pPr>
          <w:hyperlink w:anchor="_Toc119089703" w:history="1">
            <w:r w:rsidR="00F4153A" w:rsidRPr="00220409">
              <w:rPr>
                <w:rStyle w:val="Hyperlink"/>
                <w:noProof/>
              </w:rPr>
              <w:t>Introduction to Theoretical Framework</w:t>
            </w:r>
            <w:r w:rsidR="00F4153A">
              <w:rPr>
                <w:noProof/>
                <w:webHidden/>
              </w:rPr>
              <w:tab/>
            </w:r>
            <w:r w:rsidR="00F4153A">
              <w:rPr>
                <w:noProof/>
                <w:webHidden/>
              </w:rPr>
              <w:fldChar w:fldCharType="begin"/>
            </w:r>
            <w:r w:rsidR="00F4153A">
              <w:rPr>
                <w:noProof/>
                <w:webHidden/>
              </w:rPr>
              <w:instrText xml:space="preserve"> PAGEREF _Toc119089703 \h </w:instrText>
            </w:r>
            <w:r w:rsidR="00F4153A">
              <w:rPr>
                <w:noProof/>
                <w:webHidden/>
              </w:rPr>
            </w:r>
            <w:r w:rsidR="00F4153A">
              <w:rPr>
                <w:noProof/>
                <w:webHidden/>
              </w:rPr>
              <w:fldChar w:fldCharType="separate"/>
            </w:r>
            <w:r w:rsidR="00F4153A">
              <w:rPr>
                <w:noProof/>
                <w:webHidden/>
              </w:rPr>
              <w:t>6</w:t>
            </w:r>
            <w:r w:rsidR="00F4153A">
              <w:rPr>
                <w:noProof/>
                <w:webHidden/>
              </w:rPr>
              <w:fldChar w:fldCharType="end"/>
            </w:r>
          </w:hyperlink>
        </w:p>
        <w:p w14:paraId="30024108" w14:textId="420053D8" w:rsidR="00F4153A" w:rsidRDefault="00000000">
          <w:pPr>
            <w:pStyle w:val="TOC2"/>
            <w:rPr>
              <w:rFonts w:asciiTheme="minorHAnsi" w:eastAsiaTheme="minorEastAsia" w:hAnsiTheme="minorHAnsi" w:cstheme="minorBidi"/>
              <w:noProof/>
              <w:sz w:val="22"/>
              <w:szCs w:val="22"/>
            </w:rPr>
          </w:pPr>
          <w:hyperlink w:anchor="_Toc119089704" w:history="1">
            <w:r w:rsidR="00F4153A" w:rsidRPr="00220409">
              <w:rPr>
                <w:rStyle w:val="Hyperlink"/>
                <w:noProof/>
              </w:rPr>
              <w:t>Introduction to Research Methodology and Design</w:t>
            </w:r>
            <w:r w:rsidR="00F4153A">
              <w:rPr>
                <w:noProof/>
                <w:webHidden/>
              </w:rPr>
              <w:tab/>
            </w:r>
            <w:r w:rsidR="00F4153A">
              <w:rPr>
                <w:noProof/>
                <w:webHidden/>
              </w:rPr>
              <w:fldChar w:fldCharType="begin"/>
            </w:r>
            <w:r w:rsidR="00F4153A">
              <w:rPr>
                <w:noProof/>
                <w:webHidden/>
              </w:rPr>
              <w:instrText xml:space="preserve"> PAGEREF _Toc119089704 \h </w:instrText>
            </w:r>
            <w:r w:rsidR="00F4153A">
              <w:rPr>
                <w:noProof/>
                <w:webHidden/>
              </w:rPr>
            </w:r>
            <w:r w:rsidR="00F4153A">
              <w:rPr>
                <w:noProof/>
                <w:webHidden/>
              </w:rPr>
              <w:fldChar w:fldCharType="separate"/>
            </w:r>
            <w:r w:rsidR="00F4153A">
              <w:rPr>
                <w:noProof/>
                <w:webHidden/>
              </w:rPr>
              <w:t>8</w:t>
            </w:r>
            <w:r w:rsidR="00F4153A">
              <w:rPr>
                <w:noProof/>
                <w:webHidden/>
              </w:rPr>
              <w:fldChar w:fldCharType="end"/>
            </w:r>
          </w:hyperlink>
        </w:p>
        <w:p w14:paraId="61859583" w14:textId="75578D5D" w:rsidR="00F4153A" w:rsidRDefault="00000000">
          <w:pPr>
            <w:pStyle w:val="TOC2"/>
            <w:rPr>
              <w:rFonts w:asciiTheme="minorHAnsi" w:eastAsiaTheme="minorEastAsia" w:hAnsiTheme="minorHAnsi" w:cstheme="minorBidi"/>
              <w:noProof/>
              <w:sz w:val="22"/>
              <w:szCs w:val="22"/>
            </w:rPr>
          </w:pPr>
          <w:hyperlink w:anchor="_Toc119089705" w:history="1">
            <w:r w:rsidR="00F4153A" w:rsidRPr="00220409">
              <w:rPr>
                <w:rStyle w:val="Hyperlink"/>
                <w:noProof/>
              </w:rPr>
              <w:t>Research Questions</w:t>
            </w:r>
            <w:r w:rsidR="00F4153A">
              <w:rPr>
                <w:noProof/>
                <w:webHidden/>
              </w:rPr>
              <w:tab/>
            </w:r>
            <w:r w:rsidR="00F4153A">
              <w:rPr>
                <w:noProof/>
                <w:webHidden/>
              </w:rPr>
              <w:fldChar w:fldCharType="begin"/>
            </w:r>
            <w:r w:rsidR="00F4153A">
              <w:rPr>
                <w:noProof/>
                <w:webHidden/>
              </w:rPr>
              <w:instrText xml:space="preserve"> PAGEREF _Toc119089705 \h </w:instrText>
            </w:r>
            <w:r w:rsidR="00F4153A">
              <w:rPr>
                <w:noProof/>
                <w:webHidden/>
              </w:rPr>
            </w:r>
            <w:r w:rsidR="00F4153A">
              <w:rPr>
                <w:noProof/>
                <w:webHidden/>
              </w:rPr>
              <w:fldChar w:fldCharType="separate"/>
            </w:r>
            <w:r w:rsidR="00F4153A">
              <w:rPr>
                <w:noProof/>
                <w:webHidden/>
              </w:rPr>
              <w:t>10</w:t>
            </w:r>
            <w:r w:rsidR="00F4153A">
              <w:rPr>
                <w:noProof/>
                <w:webHidden/>
              </w:rPr>
              <w:fldChar w:fldCharType="end"/>
            </w:r>
          </w:hyperlink>
        </w:p>
        <w:p w14:paraId="5CC5B8FA" w14:textId="2739298D" w:rsidR="00F4153A" w:rsidRDefault="00000000">
          <w:pPr>
            <w:pStyle w:val="TOC2"/>
            <w:rPr>
              <w:rFonts w:asciiTheme="minorHAnsi" w:eastAsiaTheme="minorEastAsia" w:hAnsiTheme="minorHAnsi" w:cstheme="minorBidi"/>
              <w:noProof/>
              <w:sz w:val="22"/>
              <w:szCs w:val="22"/>
            </w:rPr>
          </w:pPr>
          <w:hyperlink w:anchor="_Toc119089706" w:history="1">
            <w:r w:rsidR="00F4153A" w:rsidRPr="00220409">
              <w:rPr>
                <w:rStyle w:val="Hyperlink"/>
                <w:noProof/>
              </w:rPr>
              <w:t>Hypotheses</w:t>
            </w:r>
            <w:r w:rsidR="00F4153A">
              <w:rPr>
                <w:noProof/>
                <w:webHidden/>
              </w:rPr>
              <w:tab/>
            </w:r>
            <w:r w:rsidR="00F4153A">
              <w:rPr>
                <w:noProof/>
                <w:webHidden/>
              </w:rPr>
              <w:fldChar w:fldCharType="begin"/>
            </w:r>
            <w:r w:rsidR="00F4153A">
              <w:rPr>
                <w:noProof/>
                <w:webHidden/>
              </w:rPr>
              <w:instrText xml:space="preserve"> PAGEREF _Toc119089706 \h </w:instrText>
            </w:r>
            <w:r w:rsidR="00F4153A">
              <w:rPr>
                <w:noProof/>
                <w:webHidden/>
              </w:rPr>
            </w:r>
            <w:r w:rsidR="00F4153A">
              <w:rPr>
                <w:noProof/>
                <w:webHidden/>
              </w:rPr>
              <w:fldChar w:fldCharType="separate"/>
            </w:r>
            <w:r w:rsidR="00F4153A">
              <w:rPr>
                <w:noProof/>
                <w:webHidden/>
              </w:rPr>
              <w:t>11</w:t>
            </w:r>
            <w:r w:rsidR="00F4153A">
              <w:rPr>
                <w:noProof/>
                <w:webHidden/>
              </w:rPr>
              <w:fldChar w:fldCharType="end"/>
            </w:r>
          </w:hyperlink>
        </w:p>
        <w:p w14:paraId="2856285D" w14:textId="41C8B6E5" w:rsidR="00F4153A" w:rsidRDefault="00000000">
          <w:pPr>
            <w:pStyle w:val="TOC2"/>
            <w:rPr>
              <w:rFonts w:asciiTheme="minorHAnsi" w:eastAsiaTheme="minorEastAsia" w:hAnsiTheme="minorHAnsi" w:cstheme="minorBidi"/>
              <w:noProof/>
              <w:sz w:val="22"/>
              <w:szCs w:val="22"/>
            </w:rPr>
          </w:pPr>
          <w:hyperlink w:anchor="_Toc119089707" w:history="1">
            <w:r w:rsidR="00F4153A" w:rsidRPr="00220409">
              <w:rPr>
                <w:rStyle w:val="Hyperlink"/>
                <w:noProof/>
              </w:rPr>
              <w:t>Significance of the Study</w:t>
            </w:r>
            <w:r w:rsidR="00F4153A">
              <w:rPr>
                <w:noProof/>
                <w:webHidden/>
              </w:rPr>
              <w:tab/>
            </w:r>
            <w:r w:rsidR="00F4153A">
              <w:rPr>
                <w:noProof/>
                <w:webHidden/>
              </w:rPr>
              <w:fldChar w:fldCharType="begin"/>
            </w:r>
            <w:r w:rsidR="00F4153A">
              <w:rPr>
                <w:noProof/>
                <w:webHidden/>
              </w:rPr>
              <w:instrText xml:space="preserve"> PAGEREF _Toc119089707 \h </w:instrText>
            </w:r>
            <w:r w:rsidR="00F4153A">
              <w:rPr>
                <w:noProof/>
                <w:webHidden/>
              </w:rPr>
            </w:r>
            <w:r w:rsidR="00F4153A">
              <w:rPr>
                <w:noProof/>
                <w:webHidden/>
              </w:rPr>
              <w:fldChar w:fldCharType="separate"/>
            </w:r>
            <w:r w:rsidR="00F4153A">
              <w:rPr>
                <w:noProof/>
                <w:webHidden/>
              </w:rPr>
              <w:t>13</w:t>
            </w:r>
            <w:r w:rsidR="00F4153A">
              <w:rPr>
                <w:noProof/>
                <w:webHidden/>
              </w:rPr>
              <w:fldChar w:fldCharType="end"/>
            </w:r>
          </w:hyperlink>
        </w:p>
        <w:p w14:paraId="0C572D96" w14:textId="2DBA2A73" w:rsidR="00F4153A" w:rsidRDefault="00000000">
          <w:pPr>
            <w:pStyle w:val="TOC2"/>
            <w:rPr>
              <w:rFonts w:asciiTheme="minorHAnsi" w:eastAsiaTheme="minorEastAsia" w:hAnsiTheme="minorHAnsi" w:cstheme="minorBidi"/>
              <w:noProof/>
              <w:sz w:val="22"/>
              <w:szCs w:val="22"/>
            </w:rPr>
          </w:pPr>
          <w:hyperlink w:anchor="_Toc119089708" w:history="1">
            <w:r w:rsidR="00F4153A" w:rsidRPr="00220409">
              <w:rPr>
                <w:rStyle w:val="Hyperlink"/>
                <w:noProof/>
              </w:rPr>
              <w:t>Definitions of Key Terms</w:t>
            </w:r>
            <w:r w:rsidR="00F4153A">
              <w:rPr>
                <w:noProof/>
                <w:webHidden/>
              </w:rPr>
              <w:tab/>
            </w:r>
            <w:r w:rsidR="00F4153A">
              <w:rPr>
                <w:noProof/>
                <w:webHidden/>
              </w:rPr>
              <w:fldChar w:fldCharType="begin"/>
            </w:r>
            <w:r w:rsidR="00F4153A">
              <w:rPr>
                <w:noProof/>
                <w:webHidden/>
              </w:rPr>
              <w:instrText xml:space="preserve"> PAGEREF _Toc119089708 \h </w:instrText>
            </w:r>
            <w:r w:rsidR="00F4153A">
              <w:rPr>
                <w:noProof/>
                <w:webHidden/>
              </w:rPr>
            </w:r>
            <w:r w:rsidR="00F4153A">
              <w:rPr>
                <w:noProof/>
                <w:webHidden/>
              </w:rPr>
              <w:fldChar w:fldCharType="separate"/>
            </w:r>
            <w:r w:rsidR="00F4153A">
              <w:rPr>
                <w:noProof/>
                <w:webHidden/>
              </w:rPr>
              <w:t>14</w:t>
            </w:r>
            <w:r w:rsidR="00F4153A">
              <w:rPr>
                <w:noProof/>
                <w:webHidden/>
              </w:rPr>
              <w:fldChar w:fldCharType="end"/>
            </w:r>
          </w:hyperlink>
        </w:p>
        <w:p w14:paraId="077C9702" w14:textId="5E05805A" w:rsidR="00F4153A" w:rsidRDefault="00000000">
          <w:pPr>
            <w:pStyle w:val="TOC2"/>
            <w:rPr>
              <w:rFonts w:asciiTheme="minorHAnsi" w:eastAsiaTheme="minorEastAsia" w:hAnsiTheme="minorHAnsi" w:cstheme="minorBidi"/>
              <w:noProof/>
              <w:sz w:val="22"/>
              <w:szCs w:val="22"/>
            </w:rPr>
          </w:pPr>
          <w:hyperlink w:anchor="_Toc119089709" w:history="1">
            <w:r w:rsidR="00F4153A" w:rsidRPr="00220409">
              <w:rPr>
                <w:rStyle w:val="Hyperlink"/>
                <w:noProof/>
              </w:rPr>
              <w:t>Summary</w:t>
            </w:r>
            <w:r w:rsidR="00F4153A">
              <w:rPr>
                <w:noProof/>
                <w:webHidden/>
              </w:rPr>
              <w:tab/>
            </w:r>
            <w:r w:rsidR="00F4153A">
              <w:rPr>
                <w:noProof/>
                <w:webHidden/>
              </w:rPr>
              <w:fldChar w:fldCharType="begin"/>
            </w:r>
            <w:r w:rsidR="00F4153A">
              <w:rPr>
                <w:noProof/>
                <w:webHidden/>
              </w:rPr>
              <w:instrText xml:space="preserve"> PAGEREF _Toc119089709 \h </w:instrText>
            </w:r>
            <w:r w:rsidR="00F4153A">
              <w:rPr>
                <w:noProof/>
                <w:webHidden/>
              </w:rPr>
            </w:r>
            <w:r w:rsidR="00F4153A">
              <w:rPr>
                <w:noProof/>
                <w:webHidden/>
              </w:rPr>
              <w:fldChar w:fldCharType="separate"/>
            </w:r>
            <w:r w:rsidR="00F4153A">
              <w:rPr>
                <w:noProof/>
                <w:webHidden/>
              </w:rPr>
              <w:t>16</w:t>
            </w:r>
            <w:r w:rsidR="00F4153A">
              <w:rPr>
                <w:noProof/>
                <w:webHidden/>
              </w:rPr>
              <w:fldChar w:fldCharType="end"/>
            </w:r>
          </w:hyperlink>
        </w:p>
        <w:p w14:paraId="51B9CE17" w14:textId="2FCAB295" w:rsidR="00F4153A" w:rsidRDefault="00000000">
          <w:pPr>
            <w:pStyle w:val="TOC1"/>
            <w:rPr>
              <w:rFonts w:asciiTheme="minorHAnsi" w:eastAsiaTheme="minorEastAsia" w:hAnsiTheme="minorHAnsi" w:cstheme="minorBidi"/>
              <w:noProof/>
              <w:sz w:val="22"/>
            </w:rPr>
          </w:pPr>
          <w:hyperlink w:anchor="_Toc119089710" w:history="1">
            <w:r w:rsidR="00F4153A" w:rsidRPr="00220409">
              <w:rPr>
                <w:rStyle w:val="Hyperlink"/>
                <w:noProof/>
              </w:rPr>
              <w:t>Chapter 2: Literature Review</w:t>
            </w:r>
            <w:r w:rsidR="00F4153A">
              <w:rPr>
                <w:noProof/>
                <w:webHidden/>
              </w:rPr>
              <w:tab/>
            </w:r>
            <w:r w:rsidR="00F4153A">
              <w:rPr>
                <w:noProof/>
                <w:webHidden/>
              </w:rPr>
              <w:fldChar w:fldCharType="begin"/>
            </w:r>
            <w:r w:rsidR="00F4153A">
              <w:rPr>
                <w:noProof/>
                <w:webHidden/>
              </w:rPr>
              <w:instrText xml:space="preserve"> PAGEREF _Toc119089710 \h </w:instrText>
            </w:r>
            <w:r w:rsidR="00F4153A">
              <w:rPr>
                <w:noProof/>
                <w:webHidden/>
              </w:rPr>
            </w:r>
            <w:r w:rsidR="00F4153A">
              <w:rPr>
                <w:noProof/>
                <w:webHidden/>
              </w:rPr>
              <w:fldChar w:fldCharType="separate"/>
            </w:r>
            <w:r w:rsidR="00F4153A">
              <w:rPr>
                <w:noProof/>
                <w:webHidden/>
              </w:rPr>
              <w:t>19</w:t>
            </w:r>
            <w:r w:rsidR="00F4153A">
              <w:rPr>
                <w:noProof/>
                <w:webHidden/>
              </w:rPr>
              <w:fldChar w:fldCharType="end"/>
            </w:r>
          </w:hyperlink>
        </w:p>
        <w:p w14:paraId="60242231" w14:textId="422BE53C" w:rsidR="00F4153A" w:rsidRDefault="00000000">
          <w:pPr>
            <w:pStyle w:val="TOC2"/>
            <w:rPr>
              <w:rFonts w:asciiTheme="minorHAnsi" w:eastAsiaTheme="minorEastAsia" w:hAnsiTheme="minorHAnsi" w:cstheme="minorBidi"/>
              <w:noProof/>
              <w:sz w:val="22"/>
              <w:szCs w:val="22"/>
            </w:rPr>
          </w:pPr>
          <w:hyperlink w:anchor="_Toc119089711" w:history="1">
            <w:r w:rsidR="00F4153A" w:rsidRPr="00220409">
              <w:rPr>
                <w:rStyle w:val="Hyperlink"/>
                <w:noProof/>
              </w:rPr>
              <w:t>Theoretical Framework</w:t>
            </w:r>
            <w:r w:rsidR="00F4153A">
              <w:rPr>
                <w:noProof/>
                <w:webHidden/>
              </w:rPr>
              <w:tab/>
            </w:r>
            <w:r w:rsidR="00F4153A">
              <w:rPr>
                <w:noProof/>
                <w:webHidden/>
              </w:rPr>
              <w:fldChar w:fldCharType="begin"/>
            </w:r>
            <w:r w:rsidR="00F4153A">
              <w:rPr>
                <w:noProof/>
                <w:webHidden/>
              </w:rPr>
              <w:instrText xml:space="preserve"> PAGEREF _Toc119089711 \h </w:instrText>
            </w:r>
            <w:r w:rsidR="00F4153A">
              <w:rPr>
                <w:noProof/>
                <w:webHidden/>
              </w:rPr>
            </w:r>
            <w:r w:rsidR="00F4153A">
              <w:rPr>
                <w:noProof/>
                <w:webHidden/>
              </w:rPr>
              <w:fldChar w:fldCharType="separate"/>
            </w:r>
            <w:r w:rsidR="00F4153A">
              <w:rPr>
                <w:noProof/>
                <w:webHidden/>
              </w:rPr>
              <w:t>21</w:t>
            </w:r>
            <w:r w:rsidR="00F4153A">
              <w:rPr>
                <w:noProof/>
                <w:webHidden/>
              </w:rPr>
              <w:fldChar w:fldCharType="end"/>
            </w:r>
          </w:hyperlink>
        </w:p>
        <w:p w14:paraId="6540A9D5" w14:textId="12E11817" w:rsidR="00F4153A" w:rsidRDefault="00000000">
          <w:pPr>
            <w:pStyle w:val="TOC2"/>
            <w:rPr>
              <w:rFonts w:asciiTheme="minorHAnsi" w:eastAsiaTheme="minorEastAsia" w:hAnsiTheme="minorHAnsi" w:cstheme="minorBidi"/>
              <w:noProof/>
              <w:sz w:val="22"/>
              <w:szCs w:val="22"/>
            </w:rPr>
          </w:pPr>
          <w:hyperlink w:anchor="_Toc119089712" w:history="1">
            <w:r w:rsidR="00F4153A" w:rsidRPr="00220409">
              <w:rPr>
                <w:rStyle w:val="Hyperlink"/>
                <w:noProof/>
              </w:rPr>
              <w:t>Review of the Literature</w:t>
            </w:r>
            <w:r w:rsidR="00F4153A">
              <w:rPr>
                <w:noProof/>
                <w:webHidden/>
              </w:rPr>
              <w:tab/>
            </w:r>
            <w:r w:rsidR="00F4153A">
              <w:rPr>
                <w:noProof/>
                <w:webHidden/>
              </w:rPr>
              <w:fldChar w:fldCharType="begin"/>
            </w:r>
            <w:r w:rsidR="00F4153A">
              <w:rPr>
                <w:noProof/>
                <w:webHidden/>
              </w:rPr>
              <w:instrText xml:space="preserve"> PAGEREF _Toc119089712 \h </w:instrText>
            </w:r>
            <w:r w:rsidR="00F4153A">
              <w:rPr>
                <w:noProof/>
                <w:webHidden/>
              </w:rPr>
            </w:r>
            <w:r w:rsidR="00F4153A">
              <w:rPr>
                <w:noProof/>
                <w:webHidden/>
              </w:rPr>
              <w:fldChar w:fldCharType="separate"/>
            </w:r>
            <w:r w:rsidR="00F4153A">
              <w:rPr>
                <w:noProof/>
                <w:webHidden/>
              </w:rPr>
              <w:t>46</w:t>
            </w:r>
            <w:r w:rsidR="00F4153A">
              <w:rPr>
                <w:noProof/>
                <w:webHidden/>
              </w:rPr>
              <w:fldChar w:fldCharType="end"/>
            </w:r>
          </w:hyperlink>
        </w:p>
        <w:p w14:paraId="7CC05021" w14:textId="694EC23D" w:rsidR="00F4153A" w:rsidRDefault="00000000">
          <w:pPr>
            <w:pStyle w:val="TOC2"/>
            <w:rPr>
              <w:rFonts w:asciiTheme="minorHAnsi" w:eastAsiaTheme="minorEastAsia" w:hAnsiTheme="minorHAnsi" w:cstheme="minorBidi"/>
              <w:noProof/>
              <w:sz w:val="22"/>
              <w:szCs w:val="22"/>
            </w:rPr>
          </w:pPr>
          <w:hyperlink w:anchor="_Toc119089713" w:history="1">
            <w:r w:rsidR="00F4153A" w:rsidRPr="00220409">
              <w:rPr>
                <w:rStyle w:val="Hyperlink"/>
                <w:noProof/>
              </w:rPr>
              <w:t>Synthesis and Critique of the Literature</w:t>
            </w:r>
            <w:r w:rsidR="00F4153A">
              <w:rPr>
                <w:noProof/>
                <w:webHidden/>
              </w:rPr>
              <w:tab/>
            </w:r>
            <w:r w:rsidR="00F4153A">
              <w:rPr>
                <w:noProof/>
                <w:webHidden/>
              </w:rPr>
              <w:fldChar w:fldCharType="begin"/>
            </w:r>
            <w:r w:rsidR="00F4153A">
              <w:rPr>
                <w:noProof/>
                <w:webHidden/>
              </w:rPr>
              <w:instrText xml:space="preserve"> PAGEREF _Toc119089713 \h </w:instrText>
            </w:r>
            <w:r w:rsidR="00F4153A">
              <w:rPr>
                <w:noProof/>
                <w:webHidden/>
              </w:rPr>
            </w:r>
            <w:r w:rsidR="00F4153A">
              <w:rPr>
                <w:noProof/>
                <w:webHidden/>
              </w:rPr>
              <w:fldChar w:fldCharType="separate"/>
            </w:r>
            <w:r w:rsidR="00F4153A">
              <w:rPr>
                <w:noProof/>
                <w:webHidden/>
              </w:rPr>
              <w:t>65</w:t>
            </w:r>
            <w:r w:rsidR="00F4153A">
              <w:rPr>
                <w:noProof/>
                <w:webHidden/>
              </w:rPr>
              <w:fldChar w:fldCharType="end"/>
            </w:r>
          </w:hyperlink>
        </w:p>
        <w:p w14:paraId="78CEF693" w14:textId="231B9076" w:rsidR="00F4153A" w:rsidRDefault="00000000">
          <w:pPr>
            <w:pStyle w:val="TOC2"/>
            <w:rPr>
              <w:rFonts w:asciiTheme="minorHAnsi" w:eastAsiaTheme="minorEastAsia" w:hAnsiTheme="minorHAnsi" w:cstheme="minorBidi"/>
              <w:noProof/>
              <w:sz w:val="22"/>
              <w:szCs w:val="22"/>
            </w:rPr>
          </w:pPr>
          <w:hyperlink w:anchor="_Toc119089714" w:history="1">
            <w:r w:rsidR="00F4153A" w:rsidRPr="00220409">
              <w:rPr>
                <w:rStyle w:val="Hyperlink"/>
                <w:noProof/>
              </w:rPr>
              <w:t>Summary</w:t>
            </w:r>
            <w:r w:rsidR="00F4153A">
              <w:rPr>
                <w:noProof/>
                <w:webHidden/>
              </w:rPr>
              <w:tab/>
            </w:r>
            <w:r w:rsidR="00F4153A">
              <w:rPr>
                <w:noProof/>
                <w:webHidden/>
              </w:rPr>
              <w:fldChar w:fldCharType="begin"/>
            </w:r>
            <w:r w:rsidR="00F4153A">
              <w:rPr>
                <w:noProof/>
                <w:webHidden/>
              </w:rPr>
              <w:instrText xml:space="preserve"> PAGEREF _Toc119089714 \h </w:instrText>
            </w:r>
            <w:r w:rsidR="00F4153A">
              <w:rPr>
                <w:noProof/>
                <w:webHidden/>
              </w:rPr>
            </w:r>
            <w:r w:rsidR="00F4153A">
              <w:rPr>
                <w:noProof/>
                <w:webHidden/>
              </w:rPr>
              <w:fldChar w:fldCharType="separate"/>
            </w:r>
            <w:r w:rsidR="00F4153A">
              <w:rPr>
                <w:noProof/>
                <w:webHidden/>
              </w:rPr>
              <w:t>68</w:t>
            </w:r>
            <w:r w:rsidR="00F4153A">
              <w:rPr>
                <w:noProof/>
                <w:webHidden/>
              </w:rPr>
              <w:fldChar w:fldCharType="end"/>
            </w:r>
          </w:hyperlink>
        </w:p>
        <w:p w14:paraId="36D65785" w14:textId="4574A0D3" w:rsidR="00F4153A" w:rsidRDefault="00000000">
          <w:pPr>
            <w:pStyle w:val="TOC1"/>
            <w:rPr>
              <w:rFonts w:asciiTheme="minorHAnsi" w:eastAsiaTheme="minorEastAsia" w:hAnsiTheme="minorHAnsi" w:cstheme="minorBidi"/>
              <w:noProof/>
              <w:sz w:val="22"/>
            </w:rPr>
          </w:pPr>
          <w:hyperlink w:anchor="_Toc119089715" w:history="1">
            <w:r w:rsidR="00F4153A" w:rsidRPr="00220409">
              <w:rPr>
                <w:rStyle w:val="Hyperlink"/>
                <w:noProof/>
              </w:rPr>
              <w:t>Chapter 3: Research Method</w:t>
            </w:r>
            <w:r w:rsidR="00F4153A">
              <w:rPr>
                <w:noProof/>
                <w:webHidden/>
              </w:rPr>
              <w:tab/>
            </w:r>
            <w:r w:rsidR="00F4153A">
              <w:rPr>
                <w:noProof/>
                <w:webHidden/>
              </w:rPr>
              <w:fldChar w:fldCharType="begin"/>
            </w:r>
            <w:r w:rsidR="00F4153A">
              <w:rPr>
                <w:noProof/>
                <w:webHidden/>
              </w:rPr>
              <w:instrText xml:space="preserve"> PAGEREF _Toc119089715 \h </w:instrText>
            </w:r>
            <w:r w:rsidR="00F4153A">
              <w:rPr>
                <w:noProof/>
                <w:webHidden/>
              </w:rPr>
            </w:r>
            <w:r w:rsidR="00F4153A">
              <w:rPr>
                <w:noProof/>
                <w:webHidden/>
              </w:rPr>
              <w:fldChar w:fldCharType="separate"/>
            </w:r>
            <w:r w:rsidR="00F4153A">
              <w:rPr>
                <w:noProof/>
                <w:webHidden/>
              </w:rPr>
              <w:t>70</w:t>
            </w:r>
            <w:r w:rsidR="00F4153A">
              <w:rPr>
                <w:noProof/>
                <w:webHidden/>
              </w:rPr>
              <w:fldChar w:fldCharType="end"/>
            </w:r>
          </w:hyperlink>
        </w:p>
        <w:p w14:paraId="57E8555E" w14:textId="5A3840FA" w:rsidR="00F4153A" w:rsidRDefault="00000000">
          <w:pPr>
            <w:pStyle w:val="TOC2"/>
            <w:rPr>
              <w:rFonts w:asciiTheme="minorHAnsi" w:eastAsiaTheme="minorEastAsia" w:hAnsiTheme="minorHAnsi" w:cstheme="minorBidi"/>
              <w:noProof/>
              <w:sz w:val="22"/>
              <w:szCs w:val="22"/>
            </w:rPr>
          </w:pPr>
          <w:hyperlink w:anchor="_Toc119089716" w:history="1">
            <w:r w:rsidR="00F4153A" w:rsidRPr="00220409">
              <w:rPr>
                <w:rStyle w:val="Hyperlink"/>
                <w:noProof/>
              </w:rPr>
              <w:t>Research Methodology and Design</w:t>
            </w:r>
            <w:r w:rsidR="00F4153A">
              <w:rPr>
                <w:noProof/>
                <w:webHidden/>
              </w:rPr>
              <w:tab/>
            </w:r>
            <w:r w:rsidR="00F4153A">
              <w:rPr>
                <w:noProof/>
                <w:webHidden/>
              </w:rPr>
              <w:fldChar w:fldCharType="begin"/>
            </w:r>
            <w:r w:rsidR="00F4153A">
              <w:rPr>
                <w:noProof/>
                <w:webHidden/>
              </w:rPr>
              <w:instrText xml:space="preserve"> PAGEREF _Toc119089716 \h </w:instrText>
            </w:r>
            <w:r w:rsidR="00F4153A">
              <w:rPr>
                <w:noProof/>
                <w:webHidden/>
              </w:rPr>
            </w:r>
            <w:r w:rsidR="00F4153A">
              <w:rPr>
                <w:noProof/>
                <w:webHidden/>
              </w:rPr>
              <w:fldChar w:fldCharType="separate"/>
            </w:r>
            <w:r w:rsidR="00F4153A">
              <w:rPr>
                <w:noProof/>
                <w:webHidden/>
              </w:rPr>
              <w:t>71</w:t>
            </w:r>
            <w:r w:rsidR="00F4153A">
              <w:rPr>
                <w:noProof/>
                <w:webHidden/>
              </w:rPr>
              <w:fldChar w:fldCharType="end"/>
            </w:r>
          </w:hyperlink>
        </w:p>
        <w:p w14:paraId="071FDF01" w14:textId="3B978964" w:rsidR="00F4153A" w:rsidRDefault="00000000">
          <w:pPr>
            <w:pStyle w:val="TOC2"/>
            <w:rPr>
              <w:rFonts w:asciiTheme="minorHAnsi" w:eastAsiaTheme="minorEastAsia" w:hAnsiTheme="minorHAnsi" w:cstheme="minorBidi"/>
              <w:noProof/>
              <w:sz w:val="22"/>
              <w:szCs w:val="22"/>
            </w:rPr>
          </w:pPr>
          <w:hyperlink w:anchor="_Toc119089717" w:history="1">
            <w:r w:rsidR="00F4153A" w:rsidRPr="00220409">
              <w:rPr>
                <w:rStyle w:val="Hyperlink"/>
                <w:noProof/>
              </w:rPr>
              <w:t>Population and Sample</w:t>
            </w:r>
            <w:r w:rsidR="00F4153A">
              <w:rPr>
                <w:noProof/>
                <w:webHidden/>
              </w:rPr>
              <w:tab/>
            </w:r>
            <w:r w:rsidR="00F4153A">
              <w:rPr>
                <w:noProof/>
                <w:webHidden/>
              </w:rPr>
              <w:fldChar w:fldCharType="begin"/>
            </w:r>
            <w:r w:rsidR="00F4153A">
              <w:rPr>
                <w:noProof/>
                <w:webHidden/>
              </w:rPr>
              <w:instrText xml:space="preserve"> PAGEREF _Toc119089717 \h </w:instrText>
            </w:r>
            <w:r w:rsidR="00F4153A">
              <w:rPr>
                <w:noProof/>
                <w:webHidden/>
              </w:rPr>
            </w:r>
            <w:r w:rsidR="00F4153A">
              <w:rPr>
                <w:noProof/>
                <w:webHidden/>
              </w:rPr>
              <w:fldChar w:fldCharType="separate"/>
            </w:r>
            <w:r w:rsidR="00F4153A">
              <w:rPr>
                <w:noProof/>
                <w:webHidden/>
              </w:rPr>
              <w:t>75</w:t>
            </w:r>
            <w:r w:rsidR="00F4153A">
              <w:rPr>
                <w:noProof/>
                <w:webHidden/>
              </w:rPr>
              <w:fldChar w:fldCharType="end"/>
            </w:r>
          </w:hyperlink>
        </w:p>
        <w:p w14:paraId="6CBAD365" w14:textId="2559D9A7" w:rsidR="00F4153A" w:rsidRDefault="00000000">
          <w:pPr>
            <w:pStyle w:val="TOC2"/>
            <w:rPr>
              <w:rFonts w:asciiTheme="minorHAnsi" w:eastAsiaTheme="minorEastAsia" w:hAnsiTheme="minorHAnsi" w:cstheme="minorBidi"/>
              <w:noProof/>
              <w:sz w:val="22"/>
              <w:szCs w:val="22"/>
            </w:rPr>
          </w:pPr>
          <w:hyperlink w:anchor="_Toc119089718" w:history="1">
            <w:r w:rsidR="00F4153A" w:rsidRPr="00220409">
              <w:rPr>
                <w:rStyle w:val="Hyperlink"/>
                <w:noProof/>
              </w:rPr>
              <w:t>Instrumentation</w:t>
            </w:r>
            <w:r w:rsidR="00F4153A">
              <w:rPr>
                <w:noProof/>
                <w:webHidden/>
              </w:rPr>
              <w:tab/>
            </w:r>
            <w:r w:rsidR="00F4153A">
              <w:rPr>
                <w:noProof/>
                <w:webHidden/>
              </w:rPr>
              <w:fldChar w:fldCharType="begin"/>
            </w:r>
            <w:r w:rsidR="00F4153A">
              <w:rPr>
                <w:noProof/>
                <w:webHidden/>
              </w:rPr>
              <w:instrText xml:space="preserve"> PAGEREF _Toc119089718 \h </w:instrText>
            </w:r>
            <w:r w:rsidR="00F4153A">
              <w:rPr>
                <w:noProof/>
                <w:webHidden/>
              </w:rPr>
            </w:r>
            <w:r w:rsidR="00F4153A">
              <w:rPr>
                <w:noProof/>
                <w:webHidden/>
              </w:rPr>
              <w:fldChar w:fldCharType="separate"/>
            </w:r>
            <w:r w:rsidR="00F4153A">
              <w:rPr>
                <w:noProof/>
                <w:webHidden/>
              </w:rPr>
              <w:t>81</w:t>
            </w:r>
            <w:r w:rsidR="00F4153A">
              <w:rPr>
                <w:noProof/>
                <w:webHidden/>
              </w:rPr>
              <w:fldChar w:fldCharType="end"/>
            </w:r>
          </w:hyperlink>
        </w:p>
        <w:p w14:paraId="564CC612" w14:textId="69E45DC1" w:rsidR="00F4153A" w:rsidRDefault="00000000">
          <w:pPr>
            <w:pStyle w:val="TOC2"/>
            <w:rPr>
              <w:rFonts w:asciiTheme="minorHAnsi" w:eastAsiaTheme="minorEastAsia" w:hAnsiTheme="minorHAnsi" w:cstheme="minorBidi"/>
              <w:noProof/>
              <w:sz w:val="22"/>
              <w:szCs w:val="22"/>
            </w:rPr>
          </w:pPr>
          <w:hyperlink w:anchor="_Toc119089719" w:history="1">
            <w:r w:rsidR="00F4153A" w:rsidRPr="00220409">
              <w:rPr>
                <w:rStyle w:val="Hyperlink"/>
                <w:noProof/>
              </w:rPr>
              <w:t>Operational Definition of Variables</w:t>
            </w:r>
            <w:r w:rsidR="00F4153A">
              <w:rPr>
                <w:noProof/>
                <w:webHidden/>
              </w:rPr>
              <w:tab/>
            </w:r>
            <w:r w:rsidR="00F4153A">
              <w:rPr>
                <w:noProof/>
                <w:webHidden/>
              </w:rPr>
              <w:fldChar w:fldCharType="begin"/>
            </w:r>
            <w:r w:rsidR="00F4153A">
              <w:rPr>
                <w:noProof/>
                <w:webHidden/>
              </w:rPr>
              <w:instrText xml:space="preserve"> PAGEREF _Toc119089719 \h </w:instrText>
            </w:r>
            <w:r w:rsidR="00F4153A">
              <w:rPr>
                <w:noProof/>
                <w:webHidden/>
              </w:rPr>
            </w:r>
            <w:r w:rsidR="00F4153A">
              <w:rPr>
                <w:noProof/>
                <w:webHidden/>
              </w:rPr>
              <w:fldChar w:fldCharType="separate"/>
            </w:r>
            <w:r w:rsidR="00F4153A">
              <w:rPr>
                <w:noProof/>
                <w:webHidden/>
              </w:rPr>
              <w:t>85</w:t>
            </w:r>
            <w:r w:rsidR="00F4153A">
              <w:rPr>
                <w:noProof/>
                <w:webHidden/>
              </w:rPr>
              <w:fldChar w:fldCharType="end"/>
            </w:r>
          </w:hyperlink>
        </w:p>
        <w:p w14:paraId="5A578E75" w14:textId="010B390C" w:rsidR="00F4153A" w:rsidRDefault="00000000">
          <w:pPr>
            <w:pStyle w:val="TOC2"/>
            <w:rPr>
              <w:rFonts w:asciiTheme="minorHAnsi" w:eastAsiaTheme="minorEastAsia" w:hAnsiTheme="minorHAnsi" w:cstheme="minorBidi"/>
              <w:noProof/>
              <w:sz w:val="22"/>
              <w:szCs w:val="22"/>
            </w:rPr>
          </w:pPr>
          <w:hyperlink w:anchor="_Toc119089720" w:history="1">
            <w:r w:rsidR="00F4153A" w:rsidRPr="00220409">
              <w:rPr>
                <w:rStyle w:val="Hyperlink"/>
                <w:noProof/>
              </w:rPr>
              <w:t>Study Procedures</w:t>
            </w:r>
            <w:r w:rsidR="00F4153A">
              <w:rPr>
                <w:noProof/>
                <w:webHidden/>
              </w:rPr>
              <w:tab/>
            </w:r>
            <w:r w:rsidR="00F4153A">
              <w:rPr>
                <w:noProof/>
                <w:webHidden/>
              </w:rPr>
              <w:fldChar w:fldCharType="begin"/>
            </w:r>
            <w:r w:rsidR="00F4153A">
              <w:rPr>
                <w:noProof/>
                <w:webHidden/>
              </w:rPr>
              <w:instrText xml:space="preserve"> PAGEREF _Toc119089720 \h </w:instrText>
            </w:r>
            <w:r w:rsidR="00F4153A">
              <w:rPr>
                <w:noProof/>
                <w:webHidden/>
              </w:rPr>
            </w:r>
            <w:r w:rsidR="00F4153A">
              <w:rPr>
                <w:noProof/>
                <w:webHidden/>
              </w:rPr>
              <w:fldChar w:fldCharType="separate"/>
            </w:r>
            <w:r w:rsidR="00F4153A">
              <w:rPr>
                <w:noProof/>
                <w:webHidden/>
              </w:rPr>
              <w:t>90</w:t>
            </w:r>
            <w:r w:rsidR="00F4153A">
              <w:rPr>
                <w:noProof/>
                <w:webHidden/>
              </w:rPr>
              <w:fldChar w:fldCharType="end"/>
            </w:r>
          </w:hyperlink>
        </w:p>
        <w:p w14:paraId="6C010A40" w14:textId="7C3D9133" w:rsidR="00F4153A" w:rsidRDefault="00000000">
          <w:pPr>
            <w:pStyle w:val="TOC2"/>
            <w:rPr>
              <w:rFonts w:asciiTheme="minorHAnsi" w:eastAsiaTheme="minorEastAsia" w:hAnsiTheme="minorHAnsi" w:cstheme="minorBidi"/>
              <w:noProof/>
              <w:sz w:val="22"/>
              <w:szCs w:val="22"/>
            </w:rPr>
          </w:pPr>
          <w:hyperlink w:anchor="_Toc119089721" w:history="1">
            <w:r w:rsidR="00F4153A" w:rsidRPr="00220409">
              <w:rPr>
                <w:rStyle w:val="Hyperlink"/>
                <w:noProof/>
              </w:rPr>
              <w:t>Data Analysis</w:t>
            </w:r>
            <w:r w:rsidR="00F4153A">
              <w:rPr>
                <w:noProof/>
                <w:webHidden/>
              </w:rPr>
              <w:tab/>
            </w:r>
            <w:r w:rsidR="00F4153A">
              <w:rPr>
                <w:noProof/>
                <w:webHidden/>
              </w:rPr>
              <w:fldChar w:fldCharType="begin"/>
            </w:r>
            <w:r w:rsidR="00F4153A">
              <w:rPr>
                <w:noProof/>
                <w:webHidden/>
              </w:rPr>
              <w:instrText xml:space="preserve"> PAGEREF _Toc119089721 \h </w:instrText>
            </w:r>
            <w:r w:rsidR="00F4153A">
              <w:rPr>
                <w:noProof/>
                <w:webHidden/>
              </w:rPr>
            </w:r>
            <w:r w:rsidR="00F4153A">
              <w:rPr>
                <w:noProof/>
                <w:webHidden/>
              </w:rPr>
              <w:fldChar w:fldCharType="separate"/>
            </w:r>
            <w:r w:rsidR="00F4153A">
              <w:rPr>
                <w:noProof/>
                <w:webHidden/>
              </w:rPr>
              <w:t>92</w:t>
            </w:r>
            <w:r w:rsidR="00F4153A">
              <w:rPr>
                <w:noProof/>
                <w:webHidden/>
              </w:rPr>
              <w:fldChar w:fldCharType="end"/>
            </w:r>
          </w:hyperlink>
        </w:p>
        <w:p w14:paraId="7EF31ABA" w14:textId="7130FD09" w:rsidR="00F4153A" w:rsidRDefault="00000000">
          <w:pPr>
            <w:pStyle w:val="TOC2"/>
            <w:rPr>
              <w:rFonts w:asciiTheme="minorHAnsi" w:eastAsiaTheme="minorEastAsia" w:hAnsiTheme="minorHAnsi" w:cstheme="minorBidi"/>
              <w:noProof/>
              <w:sz w:val="22"/>
              <w:szCs w:val="22"/>
            </w:rPr>
          </w:pPr>
          <w:hyperlink w:anchor="_Toc119089722" w:history="1">
            <w:r w:rsidR="00F4153A" w:rsidRPr="00220409">
              <w:rPr>
                <w:rStyle w:val="Hyperlink"/>
                <w:noProof/>
              </w:rPr>
              <w:t>Assumptions</w:t>
            </w:r>
            <w:r w:rsidR="00F4153A">
              <w:rPr>
                <w:noProof/>
                <w:webHidden/>
              </w:rPr>
              <w:tab/>
            </w:r>
            <w:r w:rsidR="00F4153A">
              <w:rPr>
                <w:noProof/>
                <w:webHidden/>
              </w:rPr>
              <w:fldChar w:fldCharType="begin"/>
            </w:r>
            <w:r w:rsidR="00F4153A">
              <w:rPr>
                <w:noProof/>
                <w:webHidden/>
              </w:rPr>
              <w:instrText xml:space="preserve"> PAGEREF _Toc119089722 \h </w:instrText>
            </w:r>
            <w:r w:rsidR="00F4153A">
              <w:rPr>
                <w:noProof/>
                <w:webHidden/>
              </w:rPr>
            </w:r>
            <w:r w:rsidR="00F4153A">
              <w:rPr>
                <w:noProof/>
                <w:webHidden/>
              </w:rPr>
              <w:fldChar w:fldCharType="separate"/>
            </w:r>
            <w:r w:rsidR="00F4153A">
              <w:rPr>
                <w:noProof/>
                <w:webHidden/>
              </w:rPr>
              <w:t>93</w:t>
            </w:r>
            <w:r w:rsidR="00F4153A">
              <w:rPr>
                <w:noProof/>
                <w:webHidden/>
              </w:rPr>
              <w:fldChar w:fldCharType="end"/>
            </w:r>
          </w:hyperlink>
        </w:p>
        <w:p w14:paraId="4F555DE9" w14:textId="5931F9D9" w:rsidR="00F4153A" w:rsidRDefault="00000000">
          <w:pPr>
            <w:pStyle w:val="TOC2"/>
            <w:rPr>
              <w:rFonts w:asciiTheme="minorHAnsi" w:eastAsiaTheme="minorEastAsia" w:hAnsiTheme="minorHAnsi" w:cstheme="minorBidi"/>
              <w:noProof/>
              <w:sz w:val="22"/>
              <w:szCs w:val="22"/>
            </w:rPr>
          </w:pPr>
          <w:hyperlink w:anchor="_Toc119089723" w:history="1">
            <w:r w:rsidR="00F4153A" w:rsidRPr="00220409">
              <w:rPr>
                <w:rStyle w:val="Hyperlink"/>
                <w:noProof/>
              </w:rPr>
              <w:t>Delimitations</w:t>
            </w:r>
            <w:r w:rsidR="00F4153A">
              <w:rPr>
                <w:noProof/>
                <w:webHidden/>
              </w:rPr>
              <w:tab/>
            </w:r>
            <w:r w:rsidR="00F4153A">
              <w:rPr>
                <w:noProof/>
                <w:webHidden/>
              </w:rPr>
              <w:fldChar w:fldCharType="begin"/>
            </w:r>
            <w:r w:rsidR="00F4153A">
              <w:rPr>
                <w:noProof/>
                <w:webHidden/>
              </w:rPr>
              <w:instrText xml:space="preserve"> PAGEREF _Toc119089723 \h </w:instrText>
            </w:r>
            <w:r w:rsidR="00F4153A">
              <w:rPr>
                <w:noProof/>
                <w:webHidden/>
              </w:rPr>
            </w:r>
            <w:r w:rsidR="00F4153A">
              <w:rPr>
                <w:noProof/>
                <w:webHidden/>
              </w:rPr>
              <w:fldChar w:fldCharType="separate"/>
            </w:r>
            <w:r w:rsidR="00F4153A">
              <w:rPr>
                <w:noProof/>
                <w:webHidden/>
              </w:rPr>
              <w:t>94</w:t>
            </w:r>
            <w:r w:rsidR="00F4153A">
              <w:rPr>
                <w:noProof/>
                <w:webHidden/>
              </w:rPr>
              <w:fldChar w:fldCharType="end"/>
            </w:r>
          </w:hyperlink>
        </w:p>
        <w:p w14:paraId="190095BA" w14:textId="1D5C08F4" w:rsidR="00F4153A" w:rsidRDefault="00000000">
          <w:pPr>
            <w:pStyle w:val="TOC2"/>
            <w:rPr>
              <w:rFonts w:asciiTheme="minorHAnsi" w:eastAsiaTheme="minorEastAsia" w:hAnsiTheme="minorHAnsi" w:cstheme="minorBidi"/>
              <w:noProof/>
              <w:sz w:val="22"/>
              <w:szCs w:val="22"/>
            </w:rPr>
          </w:pPr>
          <w:hyperlink w:anchor="_Toc119089724" w:history="1">
            <w:r w:rsidR="00F4153A" w:rsidRPr="00220409">
              <w:rPr>
                <w:rStyle w:val="Hyperlink"/>
                <w:noProof/>
              </w:rPr>
              <w:t>Limitations</w:t>
            </w:r>
            <w:r w:rsidR="00F4153A">
              <w:rPr>
                <w:noProof/>
                <w:webHidden/>
              </w:rPr>
              <w:tab/>
            </w:r>
            <w:r w:rsidR="00F4153A">
              <w:rPr>
                <w:noProof/>
                <w:webHidden/>
              </w:rPr>
              <w:fldChar w:fldCharType="begin"/>
            </w:r>
            <w:r w:rsidR="00F4153A">
              <w:rPr>
                <w:noProof/>
                <w:webHidden/>
              </w:rPr>
              <w:instrText xml:space="preserve"> PAGEREF _Toc119089724 \h </w:instrText>
            </w:r>
            <w:r w:rsidR="00F4153A">
              <w:rPr>
                <w:noProof/>
                <w:webHidden/>
              </w:rPr>
            </w:r>
            <w:r w:rsidR="00F4153A">
              <w:rPr>
                <w:noProof/>
                <w:webHidden/>
              </w:rPr>
              <w:fldChar w:fldCharType="separate"/>
            </w:r>
            <w:r w:rsidR="00F4153A">
              <w:rPr>
                <w:noProof/>
                <w:webHidden/>
              </w:rPr>
              <w:t>95</w:t>
            </w:r>
            <w:r w:rsidR="00F4153A">
              <w:rPr>
                <w:noProof/>
                <w:webHidden/>
              </w:rPr>
              <w:fldChar w:fldCharType="end"/>
            </w:r>
          </w:hyperlink>
        </w:p>
        <w:p w14:paraId="467CD17E" w14:textId="7256A105" w:rsidR="00F4153A" w:rsidRDefault="00000000">
          <w:pPr>
            <w:pStyle w:val="TOC2"/>
            <w:rPr>
              <w:rFonts w:asciiTheme="minorHAnsi" w:eastAsiaTheme="minorEastAsia" w:hAnsiTheme="minorHAnsi" w:cstheme="minorBidi"/>
              <w:noProof/>
              <w:sz w:val="22"/>
              <w:szCs w:val="22"/>
            </w:rPr>
          </w:pPr>
          <w:hyperlink w:anchor="_Toc119089725" w:history="1">
            <w:r w:rsidR="00F4153A" w:rsidRPr="00220409">
              <w:rPr>
                <w:rStyle w:val="Hyperlink"/>
                <w:noProof/>
              </w:rPr>
              <w:t>Ethical Assurances</w:t>
            </w:r>
            <w:r w:rsidR="00F4153A">
              <w:rPr>
                <w:noProof/>
                <w:webHidden/>
              </w:rPr>
              <w:tab/>
            </w:r>
            <w:r w:rsidR="00F4153A">
              <w:rPr>
                <w:noProof/>
                <w:webHidden/>
              </w:rPr>
              <w:fldChar w:fldCharType="begin"/>
            </w:r>
            <w:r w:rsidR="00F4153A">
              <w:rPr>
                <w:noProof/>
                <w:webHidden/>
              </w:rPr>
              <w:instrText xml:space="preserve"> PAGEREF _Toc119089725 \h </w:instrText>
            </w:r>
            <w:r w:rsidR="00F4153A">
              <w:rPr>
                <w:noProof/>
                <w:webHidden/>
              </w:rPr>
            </w:r>
            <w:r w:rsidR="00F4153A">
              <w:rPr>
                <w:noProof/>
                <w:webHidden/>
              </w:rPr>
              <w:fldChar w:fldCharType="separate"/>
            </w:r>
            <w:r w:rsidR="00F4153A">
              <w:rPr>
                <w:noProof/>
                <w:webHidden/>
              </w:rPr>
              <w:t>95</w:t>
            </w:r>
            <w:r w:rsidR="00F4153A">
              <w:rPr>
                <w:noProof/>
                <w:webHidden/>
              </w:rPr>
              <w:fldChar w:fldCharType="end"/>
            </w:r>
          </w:hyperlink>
        </w:p>
        <w:p w14:paraId="3D7DAF35" w14:textId="07059D54" w:rsidR="00F4153A" w:rsidRDefault="00000000">
          <w:pPr>
            <w:pStyle w:val="TOC2"/>
            <w:rPr>
              <w:rFonts w:asciiTheme="minorHAnsi" w:eastAsiaTheme="minorEastAsia" w:hAnsiTheme="minorHAnsi" w:cstheme="minorBidi"/>
              <w:noProof/>
              <w:sz w:val="22"/>
              <w:szCs w:val="22"/>
            </w:rPr>
          </w:pPr>
          <w:hyperlink w:anchor="_Toc119089726" w:history="1">
            <w:r w:rsidR="00F4153A" w:rsidRPr="00220409">
              <w:rPr>
                <w:rStyle w:val="Hyperlink"/>
                <w:noProof/>
              </w:rPr>
              <w:t>Summary</w:t>
            </w:r>
            <w:r w:rsidR="00F4153A">
              <w:rPr>
                <w:noProof/>
                <w:webHidden/>
              </w:rPr>
              <w:tab/>
            </w:r>
            <w:r w:rsidR="00F4153A">
              <w:rPr>
                <w:noProof/>
                <w:webHidden/>
              </w:rPr>
              <w:fldChar w:fldCharType="begin"/>
            </w:r>
            <w:r w:rsidR="00F4153A">
              <w:rPr>
                <w:noProof/>
                <w:webHidden/>
              </w:rPr>
              <w:instrText xml:space="preserve"> PAGEREF _Toc119089726 \h </w:instrText>
            </w:r>
            <w:r w:rsidR="00F4153A">
              <w:rPr>
                <w:noProof/>
                <w:webHidden/>
              </w:rPr>
            </w:r>
            <w:r w:rsidR="00F4153A">
              <w:rPr>
                <w:noProof/>
                <w:webHidden/>
              </w:rPr>
              <w:fldChar w:fldCharType="separate"/>
            </w:r>
            <w:r w:rsidR="00F4153A">
              <w:rPr>
                <w:noProof/>
                <w:webHidden/>
              </w:rPr>
              <w:t>98</w:t>
            </w:r>
            <w:r w:rsidR="00F4153A">
              <w:rPr>
                <w:noProof/>
                <w:webHidden/>
              </w:rPr>
              <w:fldChar w:fldCharType="end"/>
            </w:r>
          </w:hyperlink>
        </w:p>
        <w:p w14:paraId="19B75554" w14:textId="751D9A9D" w:rsidR="00F4153A" w:rsidRDefault="00000000">
          <w:pPr>
            <w:pStyle w:val="TOC1"/>
            <w:rPr>
              <w:rFonts w:asciiTheme="minorHAnsi" w:eastAsiaTheme="minorEastAsia" w:hAnsiTheme="minorHAnsi" w:cstheme="minorBidi"/>
              <w:noProof/>
              <w:sz w:val="22"/>
            </w:rPr>
          </w:pPr>
          <w:hyperlink w:anchor="_Toc119089727" w:history="1">
            <w:r w:rsidR="00F4153A" w:rsidRPr="00220409">
              <w:rPr>
                <w:rStyle w:val="Hyperlink"/>
                <w:noProof/>
              </w:rPr>
              <w:t>Chapter 4: Findings</w:t>
            </w:r>
            <w:r w:rsidR="00F4153A">
              <w:rPr>
                <w:noProof/>
                <w:webHidden/>
              </w:rPr>
              <w:tab/>
            </w:r>
            <w:r w:rsidR="00F4153A">
              <w:rPr>
                <w:noProof/>
                <w:webHidden/>
              </w:rPr>
              <w:fldChar w:fldCharType="begin"/>
            </w:r>
            <w:r w:rsidR="00F4153A">
              <w:rPr>
                <w:noProof/>
                <w:webHidden/>
              </w:rPr>
              <w:instrText xml:space="preserve"> PAGEREF _Toc119089727 \h </w:instrText>
            </w:r>
            <w:r w:rsidR="00F4153A">
              <w:rPr>
                <w:noProof/>
                <w:webHidden/>
              </w:rPr>
            </w:r>
            <w:r w:rsidR="00F4153A">
              <w:rPr>
                <w:noProof/>
                <w:webHidden/>
              </w:rPr>
              <w:fldChar w:fldCharType="separate"/>
            </w:r>
            <w:r w:rsidR="00F4153A">
              <w:rPr>
                <w:noProof/>
                <w:webHidden/>
              </w:rPr>
              <w:t>100</w:t>
            </w:r>
            <w:r w:rsidR="00F4153A">
              <w:rPr>
                <w:noProof/>
                <w:webHidden/>
              </w:rPr>
              <w:fldChar w:fldCharType="end"/>
            </w:r>
          </w:hyperlink>
        </w:p>
        <w:p w14:paraId="29513F86" w14:textId="38AD17E2" w:rsidR="00F4153A" w:rsidRDefault="00000000">
          <w:pPr>
            <w:pStyle w:val="TOC2"/>
            <w:rPr>
              <w:rFonts w:asciiTheme="minorHAnsi" w:eastAsiaTheme="minorEastAsia" w:hAnsiTheme="minorHAnsi" w:cstheme="minorBidi"/>
              <w:noProof/>
              <w:sz w:val="22"/>
              <w:szCs w:val="22"/>
            </w:rPr>
          </w:pPr>
          <w:hyperlink w:anchor="_Toc119089728" w:history="1">
            <w:r w:rsidR="00F4153A" w:rsidRPr="00220409">
              <w:rPr>
                <w:rStyle w:val="Hyperlink"/>
                <w:noProof/>
              </w:rPr>
              <w:t>Validity and Reliability of the Data</w:t>
            </w:r>
            <w:r w:rsidR="00F4153A">
              <w:rPr>
                <w:noProof/>
                <w:webHidden/>
              </w:rPr>
              <w:tab/>
            </w:r>
            <w:r w:rsidR="00F4153A">
              <w:rPr>
                <w:noProof/>
                <w:webHidden/>
              </w:rPr>
              <w:fldChar w:fldCharType="begin"/>
            </w:r>
            <w:r w:rsidR="00F4153A">
              <w:rPr>
                <w:noProof/>
                <w:webHidden/>
              </w:rPr>
              <w:instrText xml:space="preserve"> PAGEREF _Toc119089728 \h </w:instrText>
            </w:r>
            <w:r w:rsidR="00F4153A">
              <w:rPr>
                <w:noProof/>
                <w:webHidden/>
              </w:rPr>
            </w:r>
            <w:r w:rsidR="00F4153A">
              <w:rPr>
                <w:noProof/>
                <w:webHidden/>
              </w:rPr>
              <w:fldChar w:fldCharType="separate"/>
            </w:r>
            <w:r w:rsidR="00F4153A">
              <w:rPr>
                <w:noProof/>
                <w:webHidden/>
              </w:rPr>
              <w:t>101</w:t>
            </w:r>
            <w:r w:rsidR="00F4153A">
              <w:rPr>
                <w:noProof/>
                <w:webHidden/>
              </w:rPr>
              <w:fldChar w:fldCharType="end"/>
            </w:r>
          </w:hyperlink>
        </w:p>
        <w:p w14:paraId="2CFEC083" w14:textId="421E48D0" w:rsidR="00F4153A" w:rsidRDefault="00000000">
          <w:pPr>
            <w:pStyle w:val="TOC2"/>
            <w:rPr>
              <w:rFonts w:asciiTheme="minorHAnsi" w:eastAsiaTheme="minorEastAsia" w:hAnsiTheme="minorHAnsi" w:cstheme="minorBidi"/>
              <w:noProof/>
              <w:sz w:val="22"/>
              <w:szCs w:val="22"/>
            </w:rPr>
          </w:pPr>
          <w:hyperlink w:anchor="_Toc119089729" w:history="1">
            <w:r w:rsidR="00F4153A" w:rsidRPr="00220409">
              <w:rPr>
                <w:rStyle w:val="Hyperlink"/>
                <w:noProof/>
              </w:rPr>
              <w:t>Results</w:t>
            </w:r>
            <w:r w:rsidR="00F4153A">
              <w:rPr>
                <w:noProof/>
                <w:webHidden/>
              </w:rPr>
              <w:tab/>
            </w:r>
            <w:r w:rsidR="00F4153A">
              <w:rPr>
                <w:noProof/>
                <w:webHidden/>
              </w:rPr>
              <w:fldChar w:fldCharType="begin"/>
            </w:r>
            <w:r w:rsidR="00F4153A">
              <w:rPr>
                <w:noProof/>
                <w:webHidden/>
              </w:rPr>
              <w:instrText xml:space="preserve"> PAGEREF _Toc119089729 \h </w:instrText>
            </w:r>
            <w:r w:rsidR="00F4153A">
              <w:rPr>
                <w:noProof/>
                <w:webHidden/>
              </w:rPr>
            </w:r>
            <w:r w:rsidR="00F4153A">
              <w:rPr>
                <w:noProof/>
                <w:webHidden/>
              </w:rPr>
              <w:fldChar w:fldCharType="separate"/>
            </w:r>
            <w:r w:rsidR="00F4153A">
              <w:rPr>
                <w:noProof/>
                <w:webHidden/>
              </w:rPr>
              <w:t>105</w:t>
            </w:r>
            <w:r w:rsidR="00F4153A">
              <w:rPr>
                <w:noProof/>
                <w:webHidden/>
              </w:rPr>
              <w:fldChar w:fldCharType="end"/>
            </w:r>
          </w:hyperlink>
        </w:p>
        <w:p w14:paraId="442C2A58" w14:textId="0E81974D" w:rsidR="00F4153A" w:rsidRDefault="00000000">
          <w:pPr>
            <w:pStyle w:val="TOC2"/>
            <w:rPr>
              <w:rFonts w:asciiTheme="minorHAnsi" w:eastAsiaTheme="minorEastAsia" w:hAnsiTheme="minorHAnsi" w:cstheme="minorBidi"/>
              <w:noProof/>
              <w:sz w:val="22"/>
              <w:szCs w:val="22"/>
            </w:rPr>
          </w:pPr>
          <w:hyperlink w:anchor="_Toc119089730" w:history="1">
            <w:r w:rsidR="00F4153A" w:rsidRPr="00220409">
              <w:rPr>
                <w:rStyle w:val="Hyperlink"/>
                <w:noProof/>
              </w:rPr>
              <w:t>Evaluation of the Findings</w:t>
            </w:r>
            <w:r w:rsidR="00F4153A">
              <w:rPr>
                <w:noProof/>
                <w:webHidden/>
              </w:rPr>
              <w:tab/>
            </w:r>
            <w:r w:rsidR="00F4153A">
              <w:rPr>
                <w:noProof/>
                <w:webHidden/>
              </w:rPr>
              <w:fldChar w:fldCharType="begin"/>
            </w:r>
            <w:r w:rsidR="00F4153A">
              <w:rPr>
                <w:noProof/>
                <w:webHidden/>
              </w:rPr>
              <w:instrText xml:space="preserve"> PAGEREF _Toc119089730 \h </w:instrText>
            </w:r>
            <w:r w:rsidR="00F4153A">
              <w:rPr>
                <w:noProof/>
                <w:webHidden/>
              </w:rPr>
            </w:r>
            <w:r w:rsidR="00F4153A">
              <w:rPr>
                <w:noProof/>
                <w:webHidden/>
              </w:rPr>
              <w:fldChar w:fldCharType="separate"/>
            </w:r>
            <w:r w:rsidR="00F4153A">
              <w:rPr>
                <w:noProof/>
                <w:webHidden/>
              </w:rPr>
              <w:t>167</w:t>
            </w:r>
            <w:r w:rsidR="00F4153A">
              <w:rPr>
                <w:noProof/>
                <w:webHidden/>
              </w:rPr>
              <w:fldChar w:fldCharType="end"/>
            </w:r>
          </w:hyperlink>
        </w:p>
        <w:p w14:paraId="6D615A1E" w14:textId="09B0F92A" w:rsidR="00F4153A" w:rsidRDefault="00000000">
          <w:pPr>
            <w:pStyle w:val="TOC2"/>
            <w:rPr>
              <w:rFonts w:asciiTheme="minorHAnsi" w:eastAsiaTheme="minorEastAsia" w:hAnsiTheme="minorHAnsi" w:cstheme="minorBidi"/>
              <w:noProof/>
              <w:sz w:val="22"/>
              <w:szCs w:val="22"/>
            </w:rPr>
          </w:pPr>
          <w:hyperlink w:anchor="_Toc119089731" w:history="1">
            <w:r w:rsidR="00F4153A" w:rsidRPr="00220409">
              <w:rPr>
                <w:rStyle w:val="Hyperlink"/>
                <w:noProof/>
              </w:rPr>
              <w:t>Summary</w:t>
            </w:r>
            <w:r w:rsidR="00F4153A">
              <w:rPr>
                <w:noProof/>
                <w:webHidden/>
              </w:rPr>
              <w:tab/>
            </w:r>
            <w:r w:rsidR="00F4153A">
              <w:rPr>
                <w:noProof/>
                <w:webHidden/>
              </w:rPr>
              <w:fldChar w:fldCharType="begin"/>
            </w:r>
            <w:r w:rsidR="00F4153A">
              <w:rPr>
                <w:noProof/>
                <w:webHidden/>
              </w:rPr>
              <w:instrText xml:space="preserve"> PAGEREF _Toc119089731 \h </w:instrText>
            </w:r>
            <w:r w:rsidR="00F4153A">
              <w:rPr>
                <w:noProof/>
                <w:webHidden/>
              </w:rPr>
            </w:r>
            <w:r w:rsidR="00F4153A">
              <w:rPr>
                <w:noProof/>
                <w:webHidden/>
              </w:rPr>
              <w:fldChar w:fldCharType="separate"/>
            </w:r>
            <w:r w:rsidR="00F4153A">
              <w:rPr>
                <w:noProof/>
                <w:webHidden/>
              </w:rPr>
              <w:t>173</w:t>
            </w:r>
            <w:r w:rsidR="00F4153A">
              <w:rPr>
                <w:noProof/>
                <w:webHidden/>
              </w:rPr>
              <w:fldChar w:fldCharType="end"/>
            </w:r>
          </w:hyperlink>
        </w:p>
        <w:p w14:paraId="4ACB1D2B" w14:textId="1D5F5CAE" w:rsidR="00F4153A" w:rsidRDefault="00000000">
          <w:pPr>
            <w:pStyle w:val="TOC1"/>
            <w:rPr>
              <w:rFonts w:asciiTheme="minorHAnsi" w:eastAsiaTheme="minorEastAsia" w:hAnsiTheme="minorHAnsi" w:cstheme="minorBidi"/>
              <w:noProof/>
              <w:sz w:val="22"/>
            </w:rPr>
          </w:pPr>
          <w:hyperlink w:anchor="_Toc119089732" w:history="1">
            <w:r w:rsidR="00F4153A" w:rsidRPr="00220409">
              <w:rPr>
                <w:rStyle w:val="Hyperlink"/>
                <w:noProof/>
              </w:rPr>
              <w:t>Chapter 5: Implications, Recommendations, Conclusions</w:t>
            </w:r>
            <w:r w:rsidR="00F4153A">
              <w:rPr>
                <w:noProof/>
                <w:webHidden/>
              </w:rPr>
              <w:tab/>
            </w:r>
            <w:r w:rsidR="00F4153A">
              <w:rPr>
                <w:noProof/>
                <w:webHidden/>
              </w:rPr>
              <w:fldChar w:fldCharType="begin"/>
            </w:r>
            <w:r w:rsidR="00F4153A">
              <w:rPr>
                <w:noProof/>
                <w:webHidden/>
              </w:rPr>
              <w:instrText xml:space="preserve"> PAGEREF _Toc119089732 \h </w:instrText>
            </w:r>
            <w:r w:rsidR="00F4153A">
              <w:rPr>
                <w:noProof/>
                <w:webHidden/>
              </w:rPr>
            </w:r>
            <w:r w:rsidR="00F4153A">
              <w:rPr>
                <w:noProof/>
                <w:webHidden/>
              </w:rPr>
              <w:fldChar w:fldCharType="separate"/>
            </w:r>
            <w:r w:rsidR="00F4153A">
              <w:rPr>
                <w:noProof/>
                <w:webHidden/>
              </w:rPr>
              <w:t>176</w:t>
            </w:r>
            <w:r w:rsidR="00F4153A">
              <w:rPr>
                <w:noProof/>
                <w:webHidden/>
              </w:rPr>
              <w:fldChar w:fldCharType="end"/>
            </w:r>
          </w:hyperlink>
        </w:p>
        <w:p w14:paraId="6D2AE697" w14:textId="7F191E08" w:rsidR="00F4153A" w:rsidRDefault="00000000">
          <w:pPr>
            <w:pStyle w:val="TOC2"/>
            <w:rPr>
              <w:rFonts w:asciiTheme="minorHAnsi" w:eastAsiaTheme="minorEastAsia" w:hAnsiTheme="minorHAnsi" w:cstheme="minorBidi"/>
              <w:noProof/>
              <w:sz w:val="22"/>
              <w:szCs w:val="22"/>
            </w:rPr>
          </w:pPr>
          <w:hyperlink w:anchor="_Toc119089733" w:history="1">
            <w:r w:rsidR="00F4153A" w:rsidRPr="00220409">
              <w:rPr>
                <w:rStyle w:val="Hyperlink"/>
                <w:noProof/>
              </w:rPr>
              <w:t>Implications</w:t>
            </w:r>
            <w:r w:rsidR="00F4153A">
              <w:rPr>
                <w:noProof/>
                <w:webHidden/>
              </w:rPr>
              <w:tab/>
            </w:r>
            <w:r w:rsidR="00F4153A">
              <w:rPr>
                <w:noProof/>
                <w:webHidden/>
              </w:rPr>
              <w:fldChar w:fldCharType="begin"/>
            </w:r>
            <w:r w:rsidR="00F4153A">
              <w:rPr>
                <w:noProof/>
                <w:webHidden/>
              </w:rPr>
              <w:instrText xml:space="preserve"> PAGEREF _Toc119089733 \h </w:instrText>
            </w:r>
            <w:r w:rsidR="00F4153A">
              <w:rPr>
                <w:noProof/>
                <w:webHidden/>
              </w:rPr>
            </w:r>
            <w:r w:rsidR="00F4153A">
              <w:rPr>
                <w:noProof/>
                <w:webHidden/>
              </w:rPr>
              <w:fldChar w:fldCharType="separate"/>
            </w:r>
            <w:r w:rsidR="00F4153A">
              <w:rPr>
                <w:noProof/>
                <w:webHidden/>
              </w:rPr>
              <w:t>183</w:t>
            </w:r>
            <w:r w:rsidR="00F4153A">
              <w:rPr>
                <w:noProof/>
                <w:webHidden/>
              </w:rPr>
              <w:fldChar w:fldCharType="end"/>
            </w:r>
          </w:hyperlink>
        </w:p>
        <w:p w14:paraId="21DD253F" w14:textId="7345A2D4" w:rsidR="00F4153A" w:rsidRDefault="00000000">
          <w:pPr>
            <w:pStyle w:val="TOC2"/>
            <w:rPr>
              <w:rFonts w:asciiTheme="minorHAnsi" w:eastAsiaTheme="minorEastAsia" w:hAnsiTheme="minorHAnsi" w:cstheme="minorBidi"/>
              <w:noProof/>
              <w:sz w:val="22"/>
              <w:szCs w:val="22"/>
            </w:rPr>
          </w:pPr>
          <w:hyperlink w:anchor="_Toc119089734" w:history="1">
            <w:r w:rsidR="00F4153A" w:rsidRPr="00220409">
              <w:rPr>
                <w:rStyle w:val="Hyperlink"/>
                <w:noProof/>
              </w:rPr>
              <w:t>Recommendations for Practice</w:t>
            </w:r>
            <w:r w:rsidR="00F4153A">
              <w:rPr>
                <w:noProof/>
                <w:webHidden/>
              </w:rPr>
              <w:tab/>
            </w:r>
            <w:r w:rsidR="00F4153A">
              <w:rPr>
                <w:noProof/>
                <w:webHidden/>
              </w:rPr>
              <w:fldChar w:fldCharType="begin"/>
            </w:r>
            <w:r w:rsidR="00F4153A">
              <w:rPr>
                <w:noProof/>
                <w:webHidden/>
              </w:rPr>
              <w:instrText xml:space="preserve"> PAGEREF _Toc119089734 \h </w:instrText>
            </w:r>
            <w:r w:rsidR="00F4153A">
              <w:rPr>
                <w:noProof/>
                <w:webHidden/>
              </w:rPr>
            </w:r>
            <w:r w:rsidR="00F4153A">
              <w:rPr>
                <w:noProof/>
                <w:webHidden/>
              </w:rPr>
              <w:fldChar w:fldCharType="separate"/>
            </w:r>
            <w:r w:rsidR="00F4153A">
              <w:rPr>
                <w:noProof/>
                <w:webHidden/>
              </w:rPr>
              <w:t>192</w:t>
            </w:r>
            <w:r w:rsidR="00F4153A">
              <w:rPr>
                <w:noProof/>
                <w:webHidden/>
              </w:rPr>
              <w:fldChar w:fldCharType="end"/>
            </w:r>
          </w:hyperlink>
        </w:p>
        <w:p w14:paraId="3BEA9510" w14:textId="54ECDBFF" w:rsidR="00F4153A" w:rsidRDefault="00000000">
          <w:pPr>
            <w:pStyle w:val="TOC2"/>
            <w:rPr>
              <w:rFonts w:asciiTheme="minorHAnsi" w:eastAsiaTheme="minorEastAsia" w:hAnsiTheme="minorHAnsi" w:cstheme="minorBidi"/>
              <w:noProof/>
              <w:sz w:val="22"/>
              <w:szCs w:val="22"/>
            </w:rPr>
          </w:pPr>
          <w:hyperlink w:anchor="_Toc119089735" w:history="1">
            <w:r w:rsidR="00F4153A" w:rsidRPr="00220409">
              <w:rPr>
                <w:rStyle w:val="Hyperlink"/>
                <w:noProof/>
              </w:rPr>
              <w:t>Recommendations for Future Research</w:t>
            </w:r>
            <w:r w:rsidR="00F4153A">
              <w:rPr>
                <w:noProof/>
                <w:webHidden/>
              </w:rPr>
              <w:tab/>
            </w:r>
            <w:r w:rsidR="00F4153A">
              <w:rPr>
                <w:noProof/>
                <w:webHidden/>
              </w:rPr>
              <w:fldChar w:fldCharType="begin"/>
            </w:r>
            <w:r w:rsidR="00F4153A">
              <w:rPr>
                <w:noProof/>
                <w:webHidden/>
              </w:rPr>
              <w:instrText xml:space="preserve"> PAGEREF _Toc119089735 \h </w:instrText>
            </w:r>
            <w:r w:rsidR="00F4153A">
              <w:rPr>
                <w:noProof/>
                <w:webHidden/>
              </w:rPr>
            </w:r>
            <w:r w:rsidR="00F4153A">
              <w:rPr>
                <w:noProof/>
                <w:webHidden/>
              </w:rPr>
              <w:fldChar w:fldCharType="separate"/>
            </w:r>
            <w:r w:rsidR="00F4153A">
              <w:rPr>
                <w:noProof/>
                <w:webHidden/>
              </w:rPr>
              <w:t>196</w:t>
            </w:r>
            <w:r w:rsidR="00F4153A">
              <w:rPr>
                <w:noProof/>
                <w:webHidden/>
              </w:rPr>
              <w:fldChar w:fldCharType="end"/>
            </w:r>
          </w:hyperlink>
        </w:p>
        <w:p w14:paraId="316562FA" w14:textId="3D7E96C4" w:rsidR="00F4153A" w:rsidRDefault="00000000">
          <w:pPr>
            <w:pStyle w:val="TOC2"/>
            <w:rPr>
              <w:rFonts w:asciiTheme="minorHAnsi" w:eastAsiaTheme="minorEastAsia" w:hAnsiTheme="minorHAnsi" w:cstheme="minorBidi"/>
              <w:noProof/>
              <w:sz w:val="22"/>
              <w:szCs w:val="22"/>
            </w:rPr>
          </w:pPr>
          <w:hyperlink w:anchor="_Toc119089736" w:history="1">
            <w:r w:rsidR="00F4153A" w:rsidRPr="00220409">
              <w:rPr>
                <w:rStyle w:val="Hyperlink"/>
                <w:noProof/>
              </w:rPr>
              <w:t>Conclusions</w:t>
            </w:r>
            <w:r w:rsidR="00F4153A">
              <w:rPr>
                <w:noProof/>
                <w:webHidden/>
              </w:rPr>
              <w:tab/>
            </w:r>
            <w:r w:rsidR="00F4153A">
              <w:rPr>
                <w:noProof/>
                <w:webHidden/>
              </w:rPr>
              <w:fldChar w:fldCharType="begin"/>
            </w:r>
            <w:r w:rsidR="00F4153A">
              <w:rPr>
                <w:noProof/>
                <w:webHidden/>
              </w:rPr>
              <w:instrText xml:space="preserve"> PAGEREF _Toc119089736 \h </w:instrText>
            </w:r>
            <w:r w:rsidR="00F4153A">
              <w:rPr>
                <w:noProof/>
                <w:webHidden/>
              </w:rPr>
            </w:r>
            <w:r w:rsidR="00F4153A">
              <w:rPr>
                <w:noProof/>
                <w:webHidden/>
              </w:rPr>
              <w:fldChar w:fldCharType="separate"/>
            </w:r>
            <w:r w:rsidR="00F4153A">
              <w:rPr>
                <w:noProof/>
                <w:webHidden/>
              </w:rPr>
              <w:t>200</w:t>
            </w:r>
            <w:r w:rsidR="00F4153A">
              <w:rPr>
                <w:noProof/>
                <w:webHidden/>
              </w:rPr>
              <w:fldChar w:fldCharType="end"/>
            </w:r>
          </w:hyperlink>
        </w:p>
        <w:p w14:paraId="1992D455" w14:textId="4EFD7BEF" w:rsidR="00F4153A" w:rsidRDefault="00000000">
          <w:pPr>
            <w:pStyle w:val="TOC1"/>
            <w:rPr>
              <w:rFonts w:asciiTheme="minorHAnsi" w:eastAsiaTheme="minorEastAsia" w:hAnsiTheme="minorHAnsi" w:cstheme="minorBidi"/>
              <w:noProof/>
              <w:sz w:val="22"/>
            </w:rPr>
          </w:pPr>
          <w:hyperlink w:anchor="_Toc119089737" w:history="1">
            <w:r w:rsidR="00F4153A" w:rsidRPr="00220409">
              <w:rPr>
                <w:rStyle w:val="Hyperlink"/>
                <w:noProof/>
              </w:rPr>
              <w:t>References</w:t>
            </w:r>
            <w:r w:rsidR="00F4153A">
              <w:rPr>
                <w:noProof/>
                <w:webHidden/>
              </w:rPr>
              <w:tab/>
            </w:r>
            <w:r w:rsidR="00F4153A">
              <w:rPr>
                <w:noProof/>
                <w:webHidden/>
              </w:rPr>
              <w:fldChar w:fldCharType="begin"/>
            </w:r>
            <w:r w:rsidR="00F4153A">
              <w:rPr>
                <w:noProof/>
                <w:webHidden/>
              </w:rPr>
              <w:instrText xml:space="preserve"> PAGEREF _Toc119089737 \h </w:instrText>
            </w:r>
            <w:r w:rsidR="00F4153A">
              <w:rPr>
                <w:noProof/>
                <w:webHidden/>
              </w:rPr>
            </w:r>
            <w:r w:rsidR="00F4153A">
              <w:rPr>
                <w:noProof/>
                <w:webHidden/>
              </w:rPr>
              <w:fldChar w:fldCharType="separate"/>
            </w:r>
            <w:r w:rsidR="00F4153A">
              <w:rPr>
                <w:noProof/>
                <w:webHidden/>
              </w:rPr>
              <w:t>204</w:t>
            </w:r>
            <w:r w:rsidR="00F4153A">
              <w:rPr>
                <w:noProof/>
                <w:webHidden/>
              </w:rPr>
              <w:fldChar w:fldCharType="end"/>
            </w:r>
          </w:hyperlink>
        </w:p>
        <w:p w14:paraId="30E88D9B" w14:textId="4B6CD291" w:rsidR="00F4153A" w:rsidRDefault="00000000">
          <w:pPr>
            <w:pStyle w:val="TOC1"/>
            <w:rPr>
              <w:rFonts w:asciiTheme="minorHAnsi" w:eastAsiaTheme="minorEastAsia" w:hAnsiTheme="minorHAnsi" w:cstheme="minorBidi"/>
              <w:noProof/>
              <w:sz w:val="22"/>
            </w:rPr>
          </w:pPr>
          <w:hyperlink w:anchor="_Toc119089738" w:history="1">
            <w:r w:rsidR="00F4153A" w:rsidRPr="00220409">
              <w:rPr>
                <w:rStyle w:val="Hyperlink"/>
                <w:noProof/>
              </w:rPr>
              <w:t>Appendices</w:t>
            </w:r>
            <w:r w:rsidR="00F4153A">
              <w:rPr>
                <w:noProof/>
                <w:webHidden/>
              </w:rPr>
              <w:tab/>
            </w:r>
            <w:r w:rsidR="00F4153A">
              <w:rPr>
                <w:noProof/>
                <w:webHidden/>
              </w:rPr>
              <w:fldChar w:fldCharType="begin"/>
            </w:r>
            <w:r w:rsidR="00F4153A">
              <w:rPr>
                <w:noProof/>
                <w:webHidden/>
              </w:rPr>
              <w:instrText xml:space="preserve"> PAGEREF _Toc119089738 \h </w:instrText>
            </w:r>
            <w:r w:rsidR="00F4153A">
              <w:rPr>
                <w:noProof/>
                <w:webHidden/>
              </w:rPr>
            </w:r>
            <w:r w:rsidR="00F4153A">
              <w:rPr>
                <w:noProof/>
                <w:webHidden/>
              </w:rPr>
              <w:fldChar w:fldCharType="separate"/>
            </w:r>
            <w:r w:rsidR="00F4153A">
              <w:rPr>
                <w:noProof/>
                <w:webHidden/>
              </w:rPr>
              <w:t>259</w:t>
            </w:r>
            <w:r w:rsidR="00F4153A">
              <w:rPr>
                <w:noProof/>
                <w:webHidden/>
              </w:rPr>
              <w:fldChar w:fldCharType="end"/>
            </w:r>
          </w:hyperlink>
        </w:p>
        <w:p w14:paraId="648D4D25" w14:textId="50869270" w:rsidR="00F4153A" w:rsidRDefault="00000000">
          <w:pPr>
            <w:pStyle w:val="TOC1"/>
            <w:rPr>
              <w:rFonts w:asciiTheme="minorHAnsi" w:eastAsiaTheme="minorEastAsia" w:hAnsiTheme="minorHAnsi" w:cstheme="minorBidi"/>
              <w:noProof/>
              <w:sz w:val="22"/>
            </w:rPr>
          </w:pPr>
          <w:hyperlink w:anchor="_Toc119089739" w:history="1">
            <w:r w:rsidR="00F4153A" w:rsidRPr="00220409">
              <w:rPr>
                <w:rStyle w:val="Hyperlink"/>
                <w:noProof/>
              </w:rPr>
              <w:t>Appendix A Implantable Medical Device Adoption Survey</w:t>
            </w:r>
            <w:r w:rsidR="00F4153A">
              <w:rPr>
                <w:noProof/>
                <w:webHidden/>
              </w:rPr>
              <w:tab/>
            </w:r>
            <w:r w:rsidR="00F4153A">
              <w:rPr>
                <w:noProof/>
                <w:webHidden/>
              </w:rPr>
              <w:fldChar w:fldCharType="begin"/>
            </w:r>
            <w:r w:rsidR="00F4153A">
              <w:rPr>
                <w:noProof/>
                <w:webHidden/>
              </w:rPr>
              <w:instrText xml:space="preserve"> PAGEREF _Toc119089739 \h </w:instrText>
            </w:r>
            <w:r w:rsidR="00F4153A">
              <w:rPr>
                <w:noProof/>
                <w:webHidden/>
              </w:rPr>
            </w:r>
            <w:r w:rsidR="00F4153A">
              <w:rPr>
                <w:noProof/>
                <w:webHidden/>
              </w:rPr>
              <w:fldChar w:fldCharType="separate"/>
            </w:r>
            <w:r w:rsidR="00F4153A">
              <w:rPr>
                <w:noProof/>
                <w:webHidden/>
              </w:rPr>
              <w:t>260</w:t>
            </w:r>
            <w:r w:rsidR="00F4153A">
              <w:rPr>
                <w:noProof/>
                <w:webHidden/>
              </w:rPr>
              <w:fldChar w:fldCharType="end"/>
            </w:r>
          </w:hyperlink>
        </w:p>
        <w:p w14:paraId="1BD57C7B" w14:textId="18FFDC6F" w:rsidR="00F4153A" w:rsidRDefault="00000000">
          <w:pPr>
            <w:pStyle w:val="TOC1"/>
            <w:rPr>
              <w:rFonts w:asciiTheme="minorHAnsi" w:eastAsiaTheme="minorEastAsia" w:hAnsiTheme="minorHAnsi" w:cstheme="minorBidi"/>
              <w:noProof/>
              <w:sz w:val="22"/>
            </w:rPr>
          </w:pPr>
          <w:hyperlink w:anchor="_Toc119089740" w:history="1">
            <w:r w:rsidR="00F4153A" w:rsidRPr="00220409">
              <w:rPr>
                <w:rStyle w:val="Hyperlink"/>
                <w:noProof/>
              </w:rPr>
              <w:t>Appendix B Permission to use survey instruments – Yeow et al. (2013)</w:t>
            </w:r>
            <w:r w:rsidR="00F4153A">
              <w:rPr>
                <w:noProof/>
                <w:webHidden/>
              </w:rPr>
              <w:tab/>
            </w:r>
            <w:r w:rsidR="00F4153A">
              <w:rPr>
                <w:noProof/>
                <w:webHidden/>
              </w:rPr>
              <w:fldChar w:fldCharType="begin"/>
            </w:r>
            <w:r w:rsidR="00F4153A">
              <w:rPr>
                <w:noProof/>
                <w:webHidden/>
              </w:rPr>
              <w:instrText xml:space="preserve"> PAGEREF _Toc119089740 \h </w:instrText>
            </w:r>
            <w:r w:rsidR="00F4153A">
              <w:rPr>
                <w:noProof/>
                <w:webHidden/>
              </w:rPr>
            </w:r>
            <w:r w:rsidR="00F4153A">
              <w:rPr>
                <w:noProof/>
                <w:webHidden/>
              </w:rPr>
              <w:fldChar w:fldCharType="separate"/>
            </w:r>
            <w:r w:rsidR="00F4153A">
              <w:rPr>
                <w:noProof/>
                <w:webHidden/>
              </w:rPr>
              <w:t>265</w:t>
            </w:r>
            <w:r w:rsidR="00F4153A">
              <w:rPr>
                <w:noProof/>
                <w:webHidden/>
              </w:rPr>
              <w:fldChar w:fldCharType="end"/>
            </w:r>
          </w:hyperlink>
        </w:p>
        <w:p w14:paraId="68152DB5" w14:textId="0FB5239A" w:rsidR="00F4153A" w:rsidRDefault="00000000">
          <w:pPr>
            <w:pStyle w:val="TOC1"/>
            <w:rPr>
              <w:rFonts w:asciiTheme="minorHAnsi" w:eastAsiaTheme="minorEastAsia" w:hAnsiTheme="minorHAnsi" w:cstheme="minorBidi"/>
              <w:noProof/>
              <w:sz w:val="22"/>
            </w:rPr>
          </w:pPr>
          <w:hyperlink w:anchor="_Toc119089741" w:history="1">
            <w:r w:rsidR="00F4153A" w:rsidRPr="00220409">
              <w:rPr>
                <w:rStyle w:val="Hyperlink"/>
                <w:noProof/>
              </w:rPr>
              <w:t>Appendix C Permission to use survey instrument – Kohnke et al. (2014)</w:t>
            </w:r>
            <w:r w:rsidR="00F4153A">
              <w:rPr>
                <w:noProof/>
                <w:webHidden/>
              </w:rPr>
              <w:tab/>
            </w:r>
            <w:r w:rsidR="00F4153A">
              <w:rPr>
                <w:noProof/>
                <w:webHidden/>
              </w:rPr>
              <w:fldChar w:fldCharType="begin"/>
            </w:r>
            <w:r w:rsidR="00F4153A">
              <w:rPr>
                <w:noProof/>
                <w:webHidden/>
              </w:rPr>
              <w:instrText xml:space="preserve"> PAGEREF _Toc119089741 \h </w:instrText>
            </w:r>
            <w:r w:rsidR="00F4153A">
              <w:rPr>
                <w:noProof/>
                <w:webHidden/>
              </w:rPr>
            </w:r>
            <w:r w:rsidR="00F4153A">
              <w:rPr>
                <w:noProof/>
                <w:webHidden/>
              </w:rPr>
              <w:fldChar w:fldCharType="separate"/>
            </w:r>
            <w:r w:rsidR="00F4153A">
              <w:rPr>
                <w:noProof/>
                <w:webHidden/>
              </w:rPr>
              <w:t>268</w:t>
            </w:r>
            <w:r w:rsidR="00F4153A">
              <w:rPr>
                <w:noProof/>
                <w:webHidden/>
              </w:rPr>
              <w:fldChar w:fldCharType="end"/>
            </w:r>
          </w:hyperlink>
        </w:p>
        <w:p w14:paraId="0F876D58" w14:textId="7BEB253C" w:rsidR="00F4153A" w:rsidRDefault="00000000">
          <w:pPr>
            <w:pStyle w:val="TOC1"/>
            <w:rPr>
              <w:rFonts w:asciiTheme="minorHAnsi" w:eastAsiaTheme="minorEastAsia" w:hAnsiTheme="minorHAnsi" w:cstheme="minorBidi"/>
              <w:noProof/>
              <w:sz w:val="22"/>
            </w:rPr>
          </w:pPr>
          <w:hyperlink w:anchor="_Toc119089742" w:history="1">
            <w:r w:rsidR="00F4153A" w:rsidRPr="00220409">
              <w:rPr>
                <w:rStyle w:val="Hyperlink"/>
                <w:noProof/>
              </w:rPr>
              <w:t>Appendix D Permission to use survey instruments – Morosan (2016)</w:t>
            </w:r>
            <w:r w:rsidR="00F4153A">
              <w:rPr>
                <w:noProof/>
                <w:webHidden/>
              </w:rPr>
              <w:tab/>
            </w:r>
            <w:r w:rsidR="00F4153A">
              <w:rPr>
                <w:noProof/>
                <w:webHidden/>
              </w:rPr>
              <w:fldChar w:fldCharType="begin"/>
            </w:r>
            <w:r w:rsidR="00F4153A">
              <w:rPr>
                <w:noProof/>
                <w:webHidden/>
              </w:rPr>
              <w:instrText xml:space="preserve"> PAGEREF _Toc119089742 \h </w:instrText>
            </w:r>
            <w:r w:rsidR="00F4153A">
              <w:rPr>
                <w:noProof/>
                <w:webHidden/>
              </w:rPr>
            </w:r>
            <w:r w:rsidR="00F4153A">
              <w:rPr>
                <w:noProof/>
                <w:webHidden/>
              </w:rPr>
              <w:fldChar w:fldCharType="separate"/>
            </w:r>
            <w:r w:rsidR="00F4153A">
              <w:rPr>
                <w:noProof/>
                <w:webHidden/>
              </w:rPr>
              <w:t>271</w:t>
            </w:r>
            <w:r w:rsidR="00F4153A">
              <w:rPr>
                <w:noProof/>
                <w:webHidden/>
              </w:rPr>
              <w:fldChar w:fldCharType="end"/>
            </w:r>
          </w:hyperlink>
        </w:p>
        <w:p w14:paraId="597A94B8" w14:textId="627B1866" w:rsidR="00F4153A" w:rsidRDefault="00000000">
          <w:pPr>
            <w:pStyle w:val="TOC1"/>
            <w:rPr>
              <w:rFonts w:asciiTheme="minorHAnsi" w:eastAsiaTheme="minorEastAsia" w:hAnsiTheme="minorHAnsi" w:cstheme="minorBidi"/>
              <w:noProof/>
              <w:sz w:val="22"/>
            </w:rPr>
          </w:pPr>
          <w:hyperlink w:anchor="_Toc119089743" w:history="1">
            <w:r w:rsidR="00F4153A" w:rsidRPr="00220409">
              <w:rPr>
                <w:rStyle w:val="Hyperlink"/>
                <w:noProof/>
              </w:rPr>
              <w:t>Appendix E Consent Letter</w:t>
            </w:r>
            <w:r w:rsidR="00F4153A">
              <w:rPr>
                <w:noProof/>
                <w:webHidden/>
              </w:rPr>
              <w:tab/>
            </w:r>
            <w:r w:rsidR="00F4153A">
              <w:rPr>
                <w:noProof/>
                <w:webHidden/>
              </w:rPr>
              <w:fldChar w:fldCharType="begin"/>
            </w:r>
            <w:r w:rsidR="00F4153A">
              <w:rPr>
                <w:noProof/>
                <w:webHidden/>
              </w:rPr>
              <w:instrText xml:space="preserve"> PAGEREF _Toc119089743 \h </w:instrText>
            </w:r>
            <w:r w:rsidR="00F4153A">
              <w:rPr>
                <w:noProof/>
                <w:webHidden/>
              </w:rPr>
            </w:r>
            <w:r w:rsidR="00F4153A">
              <w:rPr>
                <w:noProof/>
                <w:webHidden/>
              </w:rPr>
              <w:fldChar w:fldCharType="separate"/>
            </w:r>
            <w:r w:rsidR="00F4153A">
              <w:rPr>
                <w:noProof/>
                <w:webHidden/>
              </w:rPr>
              <w:t>273</w:t>
            </w:r>
            <w:r w:rsidR="00F4153A">
              <w:rPr>
                <w:noProof/>
                <w:webHidden/>
              </w:rPr>
              <w:fldChar w:fldCharType="end"/>
            </w:r>
          </w:hyperlink>
        </w:p>
        <w:p w14:paraId="4EA8492F" w14:textId="7081FDEF" w:rsidR="00F4153A" w:rsidRDefault="00000000">
          <w:pPr>
            <w:pStyle w:val="TOC1"/>
            <w:rPr>
              <w:rFonts w:asciiTheme="minorHAnsi" w:eastAsiaTheme="minorEastAsia" w:hAnsiTheme="minorHAnsi" w:cstheme="minorBidi"/>
              <w:noProof/>
              <w:sz w:val="22"/>
            </w:rPr>
          </w:pPr>
          <w:hyperlink w:anchor="_Toc119089744" w:history="1">
            <w:r w:rsidR="00F4153A" w:rsidRPr="00220409">
              <w:rPr>
                <w:rStyle w:val="Hyperlink"/>
                <w:noProof/>
              </w:rPr>
              <w:t>Appendix F Models and Theories of Individual Acceptance</w:t>
            </w:r>
            <w:r w:rsidR="00F4153A">
              <w:rPr>
                <w:noProof/>
                <w:webHidden/>
              </w:rPr>
              <w:tab/>
            </w:r>
            <w:r w:rsidR="00F4153A">
              <w:rPr>
                <w:noProof/>
                <w:webHidden/>
              </w:rPr>
              <w:fldChar w:fldCharType="begin"/>
            </w:r>
            <w:r w:rsidR="00F4153A">
              <w:rPr>
                <w:noProof/>
                <w:webHidden/>
              </w:rPr>
              <w:instrText xml:space="preserve"> PAGEREF _Toc119089744 \h </w:instrText>
            </w:r>
            <w:r w:rsidR="00F4153A">
              <w:rPr>
                <w:noProof/>
                <w:webHidden/>
              </w:rPr>
            </w:r>
            <w:r w:rsidR="00F4153A">
              <w:rPr>
                <w:noProof/>
                <w:webHidden/>
              </w:rPr>
              <w:fldChar w:fldCharType="separate"/>
            </w:r>
            <w:r w:rsidR="00F4153A">
              <w:rPr>
                <w:noProof/>
                <w:webHidden/>
              </w:rPr>
              <w:t>275</w:t>
            </w:r>
            <w:r w:rsidR="00F4153A">
              <w:rPr>
                <w:noProof/>
                <w:webHidden/>
              </w:rPr>
              <w:fldChar w:fldCharType="end"/>
            </w:r>
          </w:hyperlink>
        </w:p>
        <w:p w14:paraId="290C70F5" w14:textId="02DADD91" w:rsidR="00F4153A" w:rsidRDefault="00000000">
          <w:pPr>
            <w:pStyle w:val="TOC1"/>
            <w:rPr>
              <w:rFonts w:asciiTheme="minorHAnsi" w:eastAsiaTheme="minorEastAsia" w:hAnsiTheme="minorHAnsi" w:cstheme="minorBidi"/>
              <w:noProof/>
              <w:sz w:val="22"/>
            </w:rPr>
          </w:pPr>
          <w:hyperlink w:anchor="_Toc119089745" w:history="1">
            <w:r w:rsidR="00F4153A" w:rsidRPr="00220409">
              <w:rPr>
                <w:rStyle w:val="Hyperlink"/>
                <w:noProof/>
              </w:rPr>
              <w:t>Appendix G Constructs and Corresponding Survey Items</w:t>
            </w:r>
            <w:r w:rsidR="00F4153A">
              <w:rPr>
                <w:noProof/>
                <w:webHidden/>
              </w:rPr>
              <w:tab/>
            </w:r>
            <w:r w:rsidR="00F4153A">
              <w:rPr>
                <w:noProof/>
                <w:webHidden/>
              </w:rPr>
              <w:fldChar w:fldCharType="begin"/>
            </w:r>
            <w:r w:rsidR="00F4153A">
              <w:rPr>
                <w:noProof/>
                <w:webHidden/>
              </w:rPr>
              <w:instrText xml:space="preserve"> PAGEREF _Toc119089745 \h </w:instrText>
            </w:r>
            <w:r w:rsidR="00F4153A">
              <w:rPr>
                <w:noProof/>
                <w:webHidden/>
              </w:rPr>
            </w:r>
            <w:r w:rsidR="00F4153A">
              <w:rPr>
                <w:noProof/>
                <w:webHidden/>
              </w:rPr>
              <w:fldChar w:fldCharType="separate"/>
            </w:r>
            <w:r w:rsidR="00F4153A">
              <w:rPr>
                <w:noProof/>
                <w:webHidden/>
              </w:rPr>
              <w:t>276</w:t>
            </w:r>
            <w:r w:rsidR="00F4153A">
              <w:rPr>
                <w:noProof/>
                <w:webHidden/>
              </w:rPr>
              <w:fldChar w:fldCharType="end"/>
            </w:r>
          </w:hyperlink>
        </w:p>
        <w:p w14:paraId="5D563B86" w14:textId="2BD9E675" w:rsidR="00F4153A" w:rsidRDefault="00000000">
          <w:pPr>
            <w:pStyle w:val="TOC1"/>
            <w:rPr>
              <w:rFonts w:asciiTheme="minorHAnsi" w:eastAsiaTheme="minorEastAsia" w:hAnsiTheme="minorHAnsi" w:cstheme="minorBidi"/>
              <w:noProof/>
              <w:sz w:val="22"/>
            </w:rPr>
          </w:pPr>
          <w:hyperlink w:anchor="_Toc119089746" w:history="1">
            <w:r w:rsidR="00F4153A" w:rsidRPr="00220409">
              <w:rPr>
                <w:rStyle w:val="Hyperlink"/>
                <w:noProof/>
              </w:rPr>
              <w:t>Appendix H Facebook IMD Support Groups – Administrator Permissions</w:t>
            </w:r>
            <w:r w:rsidR="00F4153A">
              <w:rPr>
                <w:noProof/>
                <w:webHidden/>
              </w:rPr>
              <w:tab/>
            </w:r>
            <w:r w:rsidR="00F4153A">
              <w:rPr>
                <w:noProof/>
                <w:webHidden/>
              </w:rPr>
              <w:fldChar w:fldCharType="begin"/>
            </w:r>
            <w:r w:rsidR="00F4153A">
              <w:rPr>
                <w:noProof/>
                <w:webHidden/>
              </w:rPr>
              <w:instrText xml:space="preserve"> PAGEREF _Toc119089746 \h </w:instrText>
            </w:r>
            <w:r w:rsidR="00F4153A">
              <w:rPr>
                <w:noProof/>
                <w:webHidden/>
              </w:rPr>
            </w:r>
            <w:r w:rsidR="00F4153A">
              <w:rPr>
                <w:noProof/>
                <w:webHidden/>
              </w:rPr>
              <w:fldChar w:fldCharType="separate"/>
            </w:r>
            <w:r w:rsidR="00F4153A">
              <w:rPr>
                <w:noProof/>
                <w:webHidden/>
              </w:rPr>
              <w:t>277</w:t>
            </w:r>
            <w:r w:rsidR="00F4153A">
              <w:rPr>
                <w:noProof/>
                <w:webHidden/>
              </w:rPr>
              <w:fldChar w:fldCharType="end"/>
            </w:r>
          </w:hyperlink>
        </w:p>
        <w:p w14:paraId="50365952" w14:textId="6DA2B9FE" w:rsidR="00F4153A" w:rsidRDefault="00000000">
          <w:pPr>
            <w:pStyle w:val="TOC1"/>
            <w:rPr>
              <w:rFonts w:asciiTheme="minorHAnsi" w:eastAsiaTheme="minorEastAsia" w:hAnsiTheme="minorHAnsi" w:cstheme="minorBidi"/>
              <w:noProof/>
              <w:sz w:val="22"/>
            </w:rPr>
          </w:pPr>
          <w:hyperlink w:anchor="_Toc119089747" w:history="1">
            <w:r w:rsidR="00F4153A" w:rsidRPr="00220409">
              <w:rPr>
                <w:rStyle w:val="Hyperlink"/>
                <w:noProof/>
              </w:rPr>
              <w:t>Appendix I Survey Recruitment Flyer</w:t>
            </w:r>
            <w:r w:rsidR="00F4153A">
              <w:rPr>
                <w:noProof/>
                <w:webHidden/>
              </w:rPr>
              <w:tab/>
            </w:r>
            <w:r w:rsidR="00F4153A">
              <w:rPr>
                <w:noProof/>
                <w:webHidden/>
              </w:rPr>
              <w:fldChar w:fldCharType="begin"/>
            </w:r>
            <w:r w:rsidR="00F4153A">
              <w:rPr>
                <w:noProof/>
                <w:webHidden/>
              </w:rPr>
              <w:instrText xml:space="preserve"> PAGEREF _Toc119089747 \h </w:instrText>
            </w:r>
            <w:r w:rsidR="00F4153A">
              <w:rPr>
                <w:noProof/>
                <w:webHidden/>
              </w:rPr>
            </w:r>
            <w:r w:rsidR="00F4153A">
              <w:rPr>
                <w:noProof/>
                <w:webHidden/>
              </w:rPr>
              <w:fldChar w:fldCharType="separate"/>
            </w:r>
            <w:r w:rsidR="00F4153A">
              <w:rPr>
                <w:noProof/>
                <w:webHidden/>
              </w:rPr>
              <w:t>281</w:t>
            </w:r>
            <w:r w:rsidR="00F4153A">
              <w:rPr>
                <w:noProof/>
                <w:webHidden/>
              </w:rPr>
              <w:fldChar w:fldCharType="end"/>
            </w:r>
          </w:hyperlink>
        </w:p>
        <w:p w14:paraId="500D903B" w14:textId="2DC21682" w:rsidR="00F4153A" w:rsidRDefault="00000000">
          <w:pPr>
            <w:pStyle w:val="TOC1"/>
            <w:rPr>
              <w:rFonts w:asciiTheme="minorHAnsi" w:eastAsiaTheme="minorEastAsia" w:hAnsiTheme="minorHAnsi" w:cstheme="minorBidi"/>
              <w:noProof/>
              <w:sz w:val="22"/>
            </w:rPr>
          </w:pPr>
          <w:hyperlink w:anchor="_Toc119089748" w:history="1">
            <w:r w:rsidR="00F4153A" w:rsidRPr="00220409">
              <w:rPr>
                <w:rStyle w:val="Hyperlink"/>
                <w:noProof/>
              </w:rPr>
              <w:t>Appendix J Collaborative Institutional Training Initiative Program Certificate</w:t>
            </w:r>
            <w:r w:rsidR="00F4153A">
              <w:rPr>
                <w:noProof/>
                <w:webHidden/>
              </w:rPr>
              <w:tab/>
            </w:r>
            <w:r w:rsidR="00F4153A">
              <w:rPr>
                <w:noProof/>
                <w:webHidden/>
              </w:rPr>
              <w:fldChar w:fldCharType="begin"/>
            </w:r>
            <w:r w:rsidR="00F4153A">
              <w:rPr>
                <w:noProof/>
                <w:webHidden/>
              </w:rPr>
              <w:instrText xml:space="preserve"> PAGEREF _Toc119089748 \h </w:instrText>
            </w:r>
            <w:r w:rsidR="00F4153A">
              <w:rPr>
                <w:noProof/>
                <w:webHidden/>
              </w:rPr>
            </w:r>
            <w:r w:rsidR="00F4153A">
              <w:rPr>
                <w:noProof/>
                <w:webHidden/>
              </w:rPr>
              <w:fldChar w:fldCharType="separate"/>
            </w:r>
            <w:r w:rsidR="00F4153A">
              <w:rPr>
                <w:noProof/>
                <w:webHidden/>
              </w:rPr>
              <w:t>282</w:t>
            </w:r>
            <w:r w:rsidR="00F4153A">
              <w:rPr>
                <w:noProof/>
                <w:webHidden/>
              </w:rPr>
              <w:fldChar w:fldCharType="end"/>
            </w:r>
          </w:hyperlink>
        </w:p>
        <w:p w14:paraId="3363016C" w14:textId="39051CBF" w:rsidR="00F4153A" w:rsidRDefault="00000000">
          <w:pPr>
            <w:pStyle w:val="TOC1"/>
            <w:rPr>
              <w:rFonts w:asciiTheme="minorHAnsi" w:eastAsiaTheme="minorEastAsia" w:hAnsiTheme="minorHAnsi" w:cstheme="minorBidi"/>
              <w:noProof/>
              <w:sz w:val="22"/>
            </w:rPr>
          </w:pPr>
          <w:hyperlink w:anchor="_Toc119089749" w:history="1">
            <w:r w:rsidR="00F4153A" w:rsidRPr="00220409">
              <w:rPr>
                <w:rStyle w:val="Hyperlink"/>
                <w:noProof/>
              </w:rPr>
              <w:t>Appendix K IRB Approval Letter</w:t>
            </w:r>
            <w:r w:rsidR="00F4153A">
              <w:rPr>
                <w:noProof/>
                <w:webHidden/>
              </w:rPr>
              <w:tab/>
            </w:r>
            <w:r w:rsidR="00F4153A">
              <w:rPr>
                <w:noProof/>
                <w:webHidden/>
              </w:rPr>
              <w:fldChar w:fldCharType="begin"/>
            </w:r>
            <w:r w:rsidR="00F4153A">
              <w:rPr>
                <w:noProof/>
                <w:webHidden/>
              </w:rPr>
              <w:instrText xml:space="preserve"> PAGEREF _Toc119089749 \h </w:instrText>
            </w:r>
            <w:r w:rsidR="00F4153A">
              <w:rPr>
                <w:noProof/>
                <w:webHidden/>
              </w:rPr>
            </w:r>
            <w:r w:rsidR="00F4153A">
              <w:rPr>
                <w:noProof/>
                <w:webHidden/>
              </w:rPr>
              <w:fldChar w:fldCharType="separate"/>
            </w:r>
            <w:r w:rsidR="00F4153A">
              <w:rPr>
                <w:noProof/>
                <w:webHidden/>
              </w:rPr>
              <w:t>283</w:t>
            </w:r>
            <w:r w:rsidR="00F4153A">
              <w:rPr>
                <w:noProof/>
                <w:webHidden/>
              </w:rPr>
              <w:fldChar w:fldCharType="end"/>
            </w:r>
          </w:hyperlink>
        </w:p>
        <w:p w14:paraId="783A6BD7" w14:textId="30DB8104" w:rsidR="00F4153A" w:rsidRDefault="00000000">
          <w:pPr>
            <w:pStyle w:val="TOC1"/>
            <w:rPr>
              <w:rFonts w:asciiTheme="minorHAnsi" w:eastAsiaTheme="minorEastAsia" w:hAnsiTheme="minorHAnsi" w:cstheme="minorBidi"/>
              <w:noProof/>
              <w:sz w:val="22"/>
            </w:rPr>
          </w:pPr>
          <w:hyperlink w:anchor="_Toc119089750" w:history="1">
            <w:r w:rsidR="00F4153A" w:rsidRPr="00220409">
              <w:rPr>
                <w:rStyle w:val="Hyperlink"/>
                <w:noProof/>
              </w:rPr>
              <w:t>Appendix L SPSS 28 Syntax</w:t>
            </w:r>
            <w:r w:rsidR="00F4153A">
              <w:rPr>
                <w:noProof/>
                <w:webHidden/>
              </w:rPr>
              <w:tab/>
            </w:r>
            <w:r w:rsidR="00F4153A">
              <w:rPr>
                <w:noProof/>
                <w:webHidden/>
              </w:rPr>
              <w:fldChar w:fldCharType="begin"/>
            </w:r>
            <w:r w:rsidR="00F4153A">
              <w:rPr>
                <w:noProof/>
                <w:webHidden/>
              </w:rPr>
              <w:instrText xml:space="preserve"> PAGEREF _Toc119089750 \h </w:instrText>
            </w:r>
            <w:r w:rsidR="00F4153A">
              <w:rPr>
                <w:noProof/>
                <w:webHidden/>
              </w:rPr>
            </w:r>
            <w:r w:rsidR="00F4153A">
              <w:rPr>
                <w:noProof/>
                <w:webHidden/>
              </w:rPr>
              <w:fldChar w:fldCharType="separate"/>
            </w:r>
            <w:r w:rsidR="00F4153A">
              <w:rPr>
                <w:noProof/>
                <w:webHidden/>
              </w:rPr>
              <w:t>284</w:t>
            </w:r>
            <w:r w:rsidR="00F4153A">
              <w:rPr>
                <w:noProof/>
                <w:webHidden/>
              </w:rPr>
              <w:fldChar w:fldCharType="end"/>
            </w:r>
          </w:hyperlink>
        </w:p>
        <w:p w14:paraId="74480E9D" w14:textId="53236FE9" w:rsidR="00F4153A" w:rsidRDefault="00000000">
          <w:pPr>
            <w:pStyle w:val="TOC1"/>
            <w:rPr>
              <w:rFonts w:asciiTheme="minorHAnsi" w:eastAsiaTheme="minorEastAsia" w:hAnsiTheme="minorHAnsi" w:cstheme="minorBidi"/>
              <w:noProof/>
              <w:sz w:val="22"/>
            </w:rPr>
          </w:pPr>
          <w:hyperlink w:anchor="_Toc119089751" w:history="1">
            <w:r w:rsidR="00F4153A" w:rsidRPr="00220409">
              <w:rPr>
                <w:rStyle w:val="Hyperlink"/>
                <w:noProof/>
              </w:rPr>
              <w:t>Appendix M AMOS 26 Syntax for SEM Parsimonious Model</w:t>
            </w:r>
            <w:r w:rsidR="00F4153A">
              <w:rPr>
                <w:noProof/>
                <w:webHidden/>
              </w:rPr>
              <w:tab/>
            </w:r>
            <w:r w:rsidR="00F4153A">
              <w:rPr>
                <w:noProof/>
                <w:webHidden/>
              </w:rPr>
              <w:fldChar w:fldCharType="begin"/>
            </w:r>
            <w:r w:rsidR="00F4153A">
              <w:rPr>
                <w:noProof/>
                <w:webHidden/>
              </w:rPr>
              <w:instrText xml:space="preserve"> PAGEREF _Toc119089751 \h </w:instrText>
            </w:r>
            <w:r w:rsidR="00F4153A">
              <w:rPr>
                <w:noProof/>
                <w:webHidden/>
              </w:rPr>
            </w:r>
            <w:r w:rsidR="00F4153A">
              <w:rPr>
                <w:noProof/>
                <w:webHidden/>
              </w:rPr>
              <w:fldChar w:fldCharType="separate"/>
            </w:r>
            <w:r w:rsidR="00F4153A">
              <w:rPr>
                <w:noProof/>
                <w:webHidden/>
              </w:rPr>
              <w:t>288</w:t>
            </w:r>
            <w:r w:rsidR="00F4153A">
              <w:rPr>
                <w:noProof/>
                <w:webHidden/>
              </w:rPr>
              <w:fldChar w:fldCharType="end"/>
            </w:r>
          </w:hyperlink>
        </w:p>
        <w:p w14:paraId="0B659274" w14:textId="74DDB8DA" w:rsidR="00F4153A" w:rsidRDefault="00000000">
          <w:pPr>
            <w:pStyle w:val="TOC1"/>
            <w:rPr>
              <w:rFonts w:asciiTheme="minorHAnsi" w:eastAsiaTheme="minorEastAsia" w:hAnsiTheme="minorHAnsi" w:cstheme="minorBidi"/>
              <w:noProof/>
              <w:sz w:val="22"/>
            </w:rPr>
          </w:pPr>
          <w:hyperlink w:anchor="_Toc119089752" w:history="1">
            <w:r w:rsidR="00F4153A" w:rsidRPr="00220409">
              <w:rPr>
                <w:rStyle w:val="Hyperlink"/>
                <w:noProof/>
              </w:rPr>
              <w:t>Appendix N Measures of Sampling Adequacy: Anti-image Covariance</w:t>
            </w:r>
            <w:r w:rsidR="00F4153A">
              <w:rPr>
                <w:noProof/>
                <w:webHidden/>
              </w:rPr>
              <w:tab/>
            </w:r>
            <w:r w:rsidR="00F4153A">
              <w:rPr>
                <w:noProof/>
                <w:webHidden/>
              </w:rPr>
              <w:fldChar w:fldCharType="begin"/>
            </w:r>
            <w:r w:rsidR="00F4153A">
              <w:rPr>
                <w:noProof/>
                <w:webHidden/>
              </w:rPr>
              <w:instrText xml:space="preserve"> PAGEREF _Toc119089752 \h </w:instrText>
            </w:r>
            <w:r w:rsidR="00F4153A">
              <w:rPr>
                <w:noProof/>
                <w:webHidden/>
              </w:rPr>
            </w:r>
            <w:r w:rsidR="00F4153A">
              <w:rPr>
                <w:noProof/>
                <w:webHidden/>
              </w:rPr>
              <w:fldChar w:fldCharType="separate"/>
            </w:r>
            <w:r w:rsidR="00F4153A">
              <w:rPr>
                <w:noProof/>
                <w:webHidden/>
              </w:rPr>
              <w:t>290</w:t>
            </w:r>
            <w:r w:rsidR="00F4153A">
              <w:rPr>
                <w:noProof/>
                <w:webHidden/>
              </w:rPr>
              <w:fldChar w:fldCharType="end"/>
            </w:r>
          </w:hyperlink>
        </w:p>
        <w:p w14:paraId="52B01187" w14:textId="7D065EE8" w:rsidR="00F4153A" w:rsidRDefault="00000000">
          <w:pPr>
            <w:pStyle w:val="TOC1"/>
            <w:rPr>
              <w:rFonts w:asciiTheme="minorHAnsi" w:eastAsiaTheme="minorEastAsia" w:hAnsiTheme="minorHAnsi" w:cstheme="minorBidi"/>
              <w:noProof/>
              <w:sz w:val="22"/>
            </w:rPr>
          </w:pPr>
          <w:hyperlink w:anchor="_Toc119089753" w:history="1">
            <w:r w:rsidR="00F4153A" w:rsidRPr="00220409">
              <w:rPr>
                <w:rStyle w:val="Hyperlink"/>
                <w:noProof/>
              </w:rPr>
              <w:t>Appendix O Measures of Sampling Adequacy: Anti-image Correlation Matrices</w:t>
            </w:r>
            <w:r w:rsidR="00F4153A">
              <w:rPr>
                <w:noProof/>
                <w:webHidden/>
              </w:rPr>
              <w:tab/>
            </w:r>
            <w:r w:rsidR="00F4153A">
              <w:rPr>
                <w:noProof/>
                <w:webHidden/>
              </w:rPr>
              <w:fldChar w:fldCharType="begin"/>
            </w:r>
            <w:r w:rsidR="00F4153A">
              <w:rPr>
                <w:noProof/>
                <w:webHidden/>
              </w:rPr>
              <w:instrText xml:space="preserve"> PAGEREF _Toc119089753 \h </w:instrText>
            </w:r>
            <w:r w:rsidR="00F4153A">
              <w:rPr>
                <w:noProof/>
                <w:webHidden/>
              </w:rPr>
            </w:r>
            <w:r w:rsidR="00F4153A">
              <w:rPr>
                <w:noProof/>
                <w:webHidden/>
              </w:rPr>
              <w:fldChar w:fldCharType="separate"/>
            </w:r>
            <w:r w:rsidR="00F4153A">
              <w:rPr>
                <w:noProof/>
                <w:webHidden/>
              </w:rPr>
              <w:t>291</w:t>
            </w:r>
            <w:r w:rsidR="00F4153A">
              <w:rPr>
                <w:noProof/>
                <w:webHidden/>
              </w:rPr>
              <w:fldChar w:fldCharType="end"/>
            </w:r>
          </w:hyperlink>
        </w:p>
        <w:p w14:paraId="479D5A62" w14:textId="2EC4ADDB" w:rsidR="00F4153A" w:rsidRDefault="00000000">
          <w:pPr>
            <w:pStyle w:val="TOC1"/>
            <w:rPr>
              <w:rFonts w:asciiTheme="minorHAnsi" w:eastAsiaTheme="minorEastAsia" w:hAnsiTheme="minorHAnsi" w:cstheme="minorBidi"/>
              <w:noProof/>
              <w:sz w:val="22"/>
            </w:rPr>
          </w:pPr>
          <w:hyperlink w:anchor="_Toc119089754" w:history="1">
            <w:r w:rsidR="00F4153A" w:rsidRPr="00220409">
              <w:rPr>
                <w:rStyle w:val="Hyperlink"/>
                <w:noProof/>
              </w:rPr>
              <w:t>Appendix P Model Fit Summary</w:t>
            </w:r>
            <w:r w:rsidR="00F4153A">
              <w:rPr>
                <w:noProof/>
                <w:webHidden/>
              </w:rPr>
              <w:tab/>
            </w:r>
            <w:r w:rsidR="00F4153A">
              <w:rPr>
                <w:noProof/>
                <w:webHidden/>
              </w:rPr>
              <w:fldChar w:fldCharType="begin"/>
            </w:r>
            <w:r w:rsidR="00F4153A">
              <w:rPr>
                <w:noProof/>
                <w:webHidden/>
              </w:rPr>
              <w:instrText xml:space="preserve"> PAGEREF _Toc119089754 \h </w:instrText>
            </w:r>
            <w:r w:rsidR="00F4153A">
              <w:rPr>
                <w:noProof/>
                <w:webHidden/>
              </w:rPr>
            </w:r>
            <w:r w:rsidR="00F4153A">
              <w:rPr>
                <w:noProof/>
                <w:webHidden/>
              </w:rPr>
              <w:fldChar w:fldCharType="separate"/>
            </w:r>
            <w:r w:rsidR="00F4153A">
              <w:rPr>
                <w:noProof/>
                <w:webHidden/>
              </w:rPr>
              <w:t>292</w:t>
            </w:r>
            <w:r w:rsidR="00F4153A">
              <w:rPr>
                <w:noProof/>
                <w:webHidden/>
              </w:rPr>
              <w:fldChar w:fldCharType="end"/>
            </w:r>
          </w:hyperlink>
        </w:p>
        <w:p w14:paraId="1469AEE9" w14:textId="7AA1427B" w:rsidR="005C3AB1" w:rsidRPr="001C3E29" w:rsidRDefault="008E2B24" w:rsidP="00D912EE">
          <w:pPr>
            <w:pStyle w:val="TOC1"/>
            <w:rPr>
              <w:rFonts w:asciiTheme="minorHAnsi" w:eastAsiaTheme="minorEastAsia" w:hAnsiTheme="minorHAnsi" w:cstheme="minorBidi"/>
              <w:noProof/>
              <w:sz w:val="22"/>
            </w:rPr>
          </w:pPr>
          <w:r w:rsidRPr="008A4089">
            <w:fldChar w:fldCharType="end"/>
          </w:r>
        </w:p>
      </w:sdtContent>
    </w:sdt>
    <w:p w14:paraId="6A682FAF" w14:textId="28F27805" w:rsidR="00E44FFD" w:rsidRPr="00BB7DD6" w:rsidRDefault="002E4CEF" w:rsidP="00BB7DD6">
      <w:pPr>
        <w:tabs>
          <w:tab w:val="center" w:pos="4680"/>
          <w:tab w:val="left" w:pos="8277"/>
        </w:tabs>
        <w:rPr>
          <w:rFonts w:ascii="Times New Roman" w:hAnsi="Times New Roman" w:cs="Times New Roman"/>
          <w:sz w:val="24"/>
          <w:szCs w:val="24"/>
        </w:rPr>
      </w:pPr>
      <w:r w:rsidRPr="001C3E29">
        <w:rPr>
          <w:rFonts w:ascii="Times New Roman" w:hAnsi="Times New Roman" w:cs="Times New Roman"/>
          <w:sz w:val="24"/>
          <w:szCs w:val="24"/>
        </w:rPr>
        <w:br w:type="page"/>
      </w:r>
    </w:p>
    <w:p w14:paraId="2394196A" w14:textId="2B4E6A51" w:rsidR="00BB7DD6" w:rsidRPr="00021C02" w:rsidRDefault="00021C02" w:rsidP="00021C02">
      <w:pPr>
        <w:pStyle w:val="StyleStyleCaptionItalicBoldNotItalic"/>
      </w:pPr>
      <w:r w:rsidRPr="00021C02">
        <w:lastRenderedPageBreak/>
        <w:t>List of Tables</w:t>
      </w:r>
    </w:p>
    <w:p w14:paraId="56E7CE84" w14:textId="08BBFB02" w:rsidR="00184124" w:rsidRDefault="0059528D" w:rsidP="00021C02">
      <w:pPr>
        <w:pStyle w:val="StyleStyleCaptionItalicBoldNotItalic"/>
        <w:rPr>
          <w:rFonts w:asciiTheme="minorHAnsi" w:eastAsiaTheme="minorEastAsia" w:hAnsiTheme="minorHAnsi"/>
          <w:noProof/>
          <w:sz w:val="22"/>
          <w:szCs w:val="22"/>
        </w:rPr>
      </w:pPr>
      <w:r>
        <w:fldChar w:fldCharType="begin"/>
      </w:r>
      <w:r>
        <w:instrText xml:space="preserve"> TOC \p " " \t "Caption" \c </w:instrText>
      </w:r>
      <w:r>
        <w:fldChar w:fldCharType="separate"/>
      </w:r>
      <w:r w:rsidR="00184124" w:rsidRPr="00721400">
        <w:rPr>
          <w:noProof/>
        </w:rPr>
        <w:t>Table 1</w:t>
      </w:r>
      <w:r w:rsidR="00184124">
        <w:rPr>
          <w:noProof/>
        </w:rPr>
        <w:t xml:space="preserve"> </w:t>
      </w:r>
      <w:r w:rsidR="00184124" w:rsidRPr="00A1224F">
        <w:rPr>
          <w:b w:val="0"/>
          <w:bCs w:val="0"/>
          <w:i/>
          <w:iCs/>
          <w:noProof/>
        </w:rPr>
        <w:t>Participation per U.S. Geographic Regions</w:t>
      </w:r>
      <w:r w:rsidR="00095C2D" w:rsidRPr="00021C02">
        <w:rPr>
          <w:b w:val="0"/>
          <w:bCs w:val="0"/>
          <w:noProof/>
        </w:rPr>
        <w:t>……</w:t>
      </w:r>
      <w:r w:rsidR="00A1224F">
        <w:rPr>
          <w:b w:val="0"/>
          <w:bCs w:val="0"/>
          <w:noProof/>
        </w:rPr>
        <w:t>..</w:t>
      </w:r>
      <w:r w:rsidR="00095C2D" w:rsidRPr="00021C02">
        <w:rPr>
          <w:b w:val="0"/>
          <w:bCs w:val="0"/>
          <w:noProof/>
        </w:rPr>
        <w:t>……</w:t>
      </w:r>
      <w:r w:rsidR="00021C02">
        <w:rPr>
          <w:b w:val="0"/>
          <w:bCs w:val="0"/>
          <w:noProof/>
        </w:rPr>
        <w:t>….</w:t>
      </w:r>
      <w:r w:rsidR="00095C2D" w:rsidRPr="00021C02">
        <w:rPr>
          <w:b w:val="0"/>
          <w:bCs w:val="0"/>
          <w:noProof/>
        </w:rPr>
        <w:t>……………………….…</w:t>
      </w:r>
      <w:r w:rsidR="00184124" w:rsidRPr="00021C02">
        <w:rPr>
          <w:b w:val="0"/>
          <w:bCs w:val="0"/>
          <w:noProof/>
        </w:rPr>
        <w:t xml:space="preserve"> </w:t>
      </w:r>
      <w:r w:rsidR="00184124" w:rsidRPr="00021C02">
        <w:rPr>
          <w:b w:val="0"/>
          <w:bCs w:val="0"/>
          <w:noProof/>
        </w:rPr>
        <w:fldChar w:fldCharType="begin"/>
      </w:r>
      <w:r w:rsidR="00184124" w:rsidRPr="00021C02">
        <w:rPr>
          <w:b w:val="0"/>
          <w:bCs w:val="0"/>
          <w:noProof/>
        </w:rPr>
        <w:instrText xml:space="preserve"> PAGEREF _Toc119098545 \h </w:instrText>
      </w:r>
      <w:r w:rsidR="00184124" w:rsidRPr="00021C02">
        <w:rPr>
          <w:b w:val="0"/>
          <w:bCs w:val="0"/>
          <w:noProof/>
        </w:rPr>
      </w:r>
      <w:r w:rsidR="00184124" w:rsidRPr="00021C02">
        <w:rPr>
          <w:b w:val="0"/>
          <w:bCs w:val="0"/>
        </w:rPr>
        <w:fldChar w:fldCharType="separate"/>
      </w:r>
      <w:r w:rsidR="00184124" w:rsidRPr="00021C02">
        <w:rPr>
          <w:b w:val="0"/>
          <w:bCs w:val="0"/>
          <w:noProof/>
        </w:rPr>
        <w:t>108</w:t>
      </w:r>
      <w:r w:rsidR="00184124" w:rsidRPr="00021C02">
        <w:rPr>
          <w:b w:val="0"/>
          <w:bCs w:val="0"/>
          <w:noProof/>
        </w:rPr>
        <w:fldChar w:fldCharType="end"/>
      </w:r>
    </w:p>
    <w:p w14:paraId="15EA8B93" w14:textId="1E47FABA"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2</w:t>
      </w:r>
      <w:r>
        <w:rPr>
          <w:noProof/>
        </w:rPr>
        <w:t xml:space="preserve"> </w:t>
      </w:r>
      <w:r w:rsidRPr="00A1224F">
        <w:rPr>
          <w:b w:val="0"/>
          <w:bCs w:val="0"/>
          <w:i/>
          <w:iCs/>
          <w:noProof/>
        </w:rPr>
        <w:t>Demographics of Sample</w:t>
      </w:r>
      <w:r w:rsidRPr="00021C02">
        <w:rPr>
          <w:b w:val="0"/>
          <w:bCs w:val="0"/>
          <w:noProof/>
        </w:rPr>
        <w:t xml:space="preserve"> </w:t>
      </w:r>
      <w:r w:rsidR="00095C2D" w:rsidRPr="00021C02">
        <w:rPr>
          <w:b w:val="0"/>
          <w:bCs w:val="0"/>
          <w:noProof/>
        </w:rPr>
        <w:t>………………………………</w:t>
      </w:r>
      <w:r w:rsidR="00021C02">
        <w:rPr>
          <w:b w:val="0"/>
          <w:bCs w:val="0"/>
          <w:noProof/>
        </w:rPr>
        <w:t>.…</w:t>
      </w:r>
      <w:r w:rsidR="00095C2D" w:rsidRPr="00021C02">
        <w:rPr>
          <w:b w:val="0"/>
          <w:bCs w:val="0"/>
          <w:noProof/>
        </w:rPr>
        <w:t>………………………….</w:t>
      </w:r>
      <w:r w:rsidRPr="00021C02">
        <w:rPr>
          <w:b w:val="0"/>
          <w:bCs w:val="0"/>
          <w:noProof/>
        </w:rPr>
        <w:fldChar w:fldCharType="begin"/>
      </w:r>
      <w:r w:rsidRPr="00021C02">
        <w:rPr>
          <w:b w:val="0"/>
          <w:bCs w:val="0"/>
          <w:noProof/>
        </w:rPr>
        <w:instrText xml:space="preserve"> PAGEREF _Toc119098546 \h </w:instrText>
      </w:r>
      <w:r w:rsidRPr="00021C02">
        <w:rPr>
          <w:b w:val="0"/>
          <w:bCs w:val="0"/>
          <w:noProof/>
        </w:rPr>
      </w:r>
      <w:r w:rsidRPr="00021C02">
        <w:rPr>
          <w:b w:val="0"/>
          <w:bCs w:val="0"/>
        </w:rPr>
        <w:fldChar w:fldCharType="separate"/>
      </w:r>
      <w:r w:rsidRPr="00021C02">
        <w:rPr>
          <w:b w:val="0"/>
          <w:bCs w:val="0"/>
          <w:noProof/>
        </w:rPr>
        <w:t>110</w:t>
      </w:r>
      <w:r w:rsidRPr="00021C02">
        <w:rPr>
          <w:b w:val="0"/>
          <w:bCs w:val="0"/>
          <w:noProof/>
        </w:rPr>
        <w:fldChar w:fldCharType="end"/>
      </w:r>
    </w:p>
    <w:p w14:paraId="61F95646" w14:textId="4A6A76A7"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3</w:t>
      </w:r>
      <w:r>
        <w:rPr>
          <w:noProof/>
        </w:rPr>
        <w:t xml:space="preserve"> </w:t>
      </w:r>
      <w:r w:rsidRPr="00A1224F">
        <w:rPr>
          <w:b w:val="0"/>
          <w:bCs w:val="0"/>
          <w:i/>
          <w:iCs/>
          <w:noProof/>
        </w:rPr>
        <w:t>Currently or Previously Used IMD</w:t>
      </w:r>
      <w:r w:rsidR="00095C2D" w:rsidRPr="00021C02">
        <w:rPr>
          <w:b w:val="0"/>
          <w:bCs w:val="0"/>
          <w:noProof/>
        </w:rPr>
        <w:t>…………………</w:t>
      </w:r>
      <w:r w:rsidR="00021C02">
        <w:rPr>
          <w:b w:val="0"/>
          <w:bCs w:val="0"/>
          <w:noProof/>
        </w:rPr>
        <w:t>….</w:t>
      </w:r>
      <w:r w:rsidR="00095C2D" w:rsidRPr="00021C02">
        <w:rPr>
          <w:b w:val="0"/>
          <w:bCs w:val="0"/>
          <w:noProof/>
        </w:rPr>
        <w:t>……………………………..</w:t>
      </w:r>
      <w:r w:rsidRPr="00021C02">
        <w:rPr>
          <w:b w:val="0"/>
          <w:bCs w:val="0"/>
          <w:noProof/>
        </w:rPr>
        <w:t xml:space="preserve"> </w:t>
      </w:r>
      <w:r w:rsidRPr="00021C02">
        <w:rPr>
          <w:b w:val="0"/>
          <w:bCs w:val="0"/>
          <w:noProof/>
        </w:rPr>
        <w:fldChar w:fldCharType="begin"/>
      </w:r>
      <w:r w:rsidRPr="00021C02">
        <w:rPr>
          <w:b w:val="0"/>
          <w:bCs w:val="0"/>
          <w:noProof/>
        </w:rPr>
        <w:instrText xml:space="preserve"> PAGEREF _Toc119098547 \h </w:instrText>
      </w:r>
      <w:r w:rsidRPr="00021C02">
        <w:rPr>
          <w:b w:val="0"/>
          <w:bCs w:val="0"/>
          <w:noProof/>
        </w:rPr>
      </w:r>
      <w:r w:rsidRPr="00021C02">
        <w:rPr>
          <w:b w:val="0"/>
          <w:bCs w:val="0"/>
        </w:rPr>
        <w:fldChar w:fldCharType="separate"/>
      </w:r>
      <w:r w:rsidRPr="00021C02">
        <w:rPr>
          <w:b w:val="0"/>
          <w:bCs w:val="0"/>
          <w:noProof/>
        </w:rPr>
        <w:t>111</w:t>
      </w:r>
      <w:r w:rsidRPr="00021C02">
        <w:rPr>
          <w:b w:val="0"/>
          <w:bCs w:val="0"/>
          <w:noProof/>
        </w:rPr>
        <w:fldChar w:fldCharType="end"/>
      </w:r>
    </w:p>
    <w:p w14:paraId="356FAD66" w14:textId="05CF4A40"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4</w:t>
      </w:r>
      <w:r>
        <w:rPr>
          <w:noProof/>
        </w:rPr>
        <w:t xml:space="preserve"> </w:t>
      </w:r>
      <w:r w:rsidRPr="00A1224F">
        <w:rPr>
          <w:b w:val="0"/>
          <w:bCs w:val="0"/>
          <w:i/>
          <w:iCs/>
          <w:noProof/>
        </w:rPr>
        <w:t>Demographic Characteristic - Age</w:t>
      </w:r>
      <w:r w:rsidR="00095C2D" w:rsidRPr="00021C02">
        <w:rPr>
          <w:b w:val="0"/>
          <w:bCs w:val="0"/>
          <w:noProof/>
        </w:rPr>
        <w:t>…</w:t>
      </w:r>
      <w:r w:rsidR="00A1224F">
        <w:rPr>
          <w:b w:val="0"/>
          <w:bCs w:val="0"/>
          <w:noProof/>
        </w:rPr>
        <w:t>...</w:t>
      </w:r>
      <w:r w:rsidR="00095C2D" w:rsidRPr="00021C02">
        <w:rPr>
          <w:b w:val="0"/>
          <w:bCs w:val="0"/>
          <w:noProof/>
        </w:rPr>
        <w:t>………………</w:t>
      </w:r>
      <w:r w:rsidR="00021C02" w:rsidRPr="00021C02">
        <w:rPr>
          <w:b w:val="0"/>
          <w:bCs w:val="0"/>
          <w:noProof/>
        </w:rPr>
        <w:t>.</w:t>
      </w:r>
      <w:r w:rsidR="00095C2D" w:rsidRPr="00021C02">
        <w:rPr>
          <w:b w:val="0"/>
          <w:bCs w:val="0"/>
          <w:noProof/>
        </w:rPr>
        <w:t>………</w:t>
      </w:r>
      <w:r w:rsidR="00021C02">
        <w:rPr>
          <w:b w:val="0"/>
          <w:bCs w:val="0"/>
          <w:noProof/>
        </w:rPr>
        <w:t>…</w:t>
      </w:r>
      <w:r w:rsidR="00095C2D" w:rsidRPr="00021C02">
        <w:rPr>
          <w:b w:val="0"/>
          <w:bCs w:val="0"/>
          <w:noProof/>
        </w:rPr>
        <w:t>…………………...</w:t>
      </w:r>
      <w:r w:rsidRPr="00021C02">
        <w:rPr>
          <w:b w:val="0"/>
          <w:bCs w:val="0"/>
          <w:noProof/>
        </w:rPr>
        <w:t xml:space="preserve"> </w:t>
      </w:r>
      <w:r w:rsidRPr="00021C02">
        <w:rPr>
          <w:b w:val="0"/>
          <w:bCs w:val="0"/>
          <w:noProof/>
        </w:rPr>
        <w:fldChar w:fldCharType="begin"/>
      </w:r>
      <w:r w:rsidRPr="00021C02">
        <w:rPr>
          <w:b w:val="0"/>
          <w:bCs w:val="0"/>
          <w:noProof/>
        </w:rPr>
        <w:instrText xml:space="preserve"> PAGEREF _Toc119098548 \h </w:instrText>
      </w:r>
      <w:r w:rsidRPr="00021C02">
        <w:rPr>
          <w:b w:val="0"/>
          <w:bCs w:val="0"/>
          <w:noProof/>
        </w:rPr>
      </w:r>
      <w:r w:rsidRPr="00021C02">
        <w:rPr>
          <w:b w:val="0"/>
          <w:bCs w:val="0"/>
        </w:rPr>
        <w:fldChar w:fldCharType="separate"/>
      </w:r>
      <w:r w:rsidRPr="00021C02">
        <w:rPr>
          <w:b w:val="0"/>
          <w:bCs w:val="0"/>
          <w:noProof/>
        </w:rPr>
        <w:t>112</w:t>
      </w:r>
      <w:r w:rsidRPr="00021C02">
        <w:rPr>
          <w:b w:val="0"/>
          <w:bCs w:val="0"/>
          <w:noProof/>
        </w:rPr>
        <w:fldChar w:fldCharType="end"/>
      </w:r>
    </w:p>
    <w:p w14:paraId="185BE019" w14:textId="6F223A0B"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5</w:t>
      </w:r>
      <w:r>
        <w:rPr>
          <w:noProof/>
        </w:rPr>
        <w:t xml:space="preserve"> </w:t>
      </w:r>
      <w:r w:rsidRPr="00A1224F">
        <w:rPr>
          <w:b w:val="0"/>
          <w:bCs w:val="0"/>
          <w:i/>
          <w:iCs/>
          <w:noProof/>
        </w:rPr>
        <w:t>Demographic Characteristic - Gender</w:t>
      </w:r>
      <w:r w:rsidR="00095C2D" w:rsidRPr="00021C02">
        <w:rPr>
          <w:b w:val="0"/>
          <w:bCs w:val="0"/>
          <w:noProof/>
        </w:rPr>
        <w:t>…</w:t>
      </w:r>
      <w:r w:rsidR="00A1224F">
        <w:rPr>
          <w:b w:val="0"/>
          <w:bCs w:val="0"/>
          <w:noProof/>
        </w:rPr>
        <w:t>..</w:t>
      </w:r>
      <w:r w:rsidR="00095C2D" w:rsidRPr="00021C02">
        <w:rPr>
          <w:b w:val="0"/>
          <w:bCs w:val="0"/>
          <w:noProof/>
        </w:rPr>
        <w:t>…………………</w:t>
      </w:r>
      <w:r w:rsidR="00021C02">
        <w:rPr>
          <w:b w:val="0"/>
          <w:bCs w:val="0"/>
          <w:noProof/>
        </w:rPr>
        <w:t>….</w:t>
      </w:r>
      <w:r w:rsidR="00095C2D" w:rsidRPr="00021C02">
        <w:rPr>
          <w:b w:val="0"/>
          <w:bCs w:val="0"/>
          <w:noProof/>
        </w:rPr>
        <w:t>……………………..</w:t>
      </w:r>
      <w:r w:rsidRPr="00021C02">
        <w:rPr>
          <w:b w:val="0"/>
          <w:bCs w:val="0"/>
          <w:noProof/>
        </w:rPr>
        <w:t xml:space="preserve"> </w:t>
      </w:r>
      <w:r w:rsidRPr="00021C02">
        <w:rPr>
          <w:b w:val="0"/>
          <w:bCs w:val="0"/>
          <w:noProof/>
        </w:rPr>
        <w:fldChar w:fldCharType="begin"/>
      </w:r>
      <w:r w:rsidRPr="00021C02">
        <w:rPr>
          <w:b w:val="0"/>
          <w:bCs w:val="0"/>
          <w:noProof/>
        </w:rPr>
        <w:instrText xml:space="preserve"> PAGEREF _Toc119098549 \h </w:instrText>
      </w:r>
      <w:r w:rsidRPr="00021C02">
        <w:rPr>
          <w:b w:val="0"/>
          <w:bCs w:val="0"/>
          <w:noProof/>
        </w:rPr>
      </w:r>
      <w:r w:rsidRPr="00021C02">
        <w:rPr>
          <w:b w:val="0"/>
          <w:bCs w:val="0"/>
        </w:rPr>
        <w:fldChar w:fldCharType="separate"/>
      </w:r>
      <w:r w:rsidRPr="00021C02">
        <w:rPr>
          <w:b w:val="0"/>
          <w:bCs w:val="0"/>
          <w:noProof/>
        </w:rPr>
        <w:t>112</w:t>
      </w:r>
      <w:r w:rsidRPr="00021C02">
        <w:rPr>
          <w:b w:val="0"/>
          <w:bCs w:val="0"/>
          <w:noProof/>
        </w:rPr>
        <w:fldChar w:fldCharType="end"/>
      </w:r>
    </w:p>
    <w:p w14:paraId="17B0E1D9" w14:textId="1DE2B309"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6</w:t>
      </w:r>
      <w:r>
        <w:rPr>
          <w:noProof/>
        </w:rPr>
        <w:t xml:space="preserve"> </w:t>
      </w:r>
      <w:r w:rsidRPr="00A1224F">
        <w:rPr>
          <w:b w:val="0"/>
          <w:bCs w:val="0"/>
          <w:i/>
          <w:iCs/>
          <w:noProof/>
        </w:rPr>
        <w:t>Highest Level of Education</w:t>
      </w:r>
      <w:r w:rsidR="00095C2D" w:rsidRPr="001664C7">
        <w:rPr>
          <w:b w:val="0"/>
          <w:bCs w:val="0"/>
          <w:noProof/>
        </w:rPr>
        <w:t>……………………………</w:t>
      </w:r>
      <w:r w:rsidR="00021C02" w:rsidRPr="001664C7">
        <w:rPr>
          <w:b w:val="0"/>
          <w:bCs w:val="0"/>
          <w:noProof/>
        </w:rPr>
        <w:t>..</w:t>
      </w:r>
      <w:r w:rsidR="00095C2D" w:rsidRPr="001664C7">
        <w:rPr>
          <w:b w:val="0"/>
          <w:bCs w:val="0"/>
          <w:noProof/>
        </w:rPr>
        <w:t>…………</w:t>
      </w:r>
      <w:r w:rsidR="001664C7">
        <w:rPr>
          <w:b w:val="0"/>
          <w:bCs w:val="0"/>
          <w:noProof/>
        </w:rPr>
        <w:t>...</w:t>
      </w:r>
      <w:r w:rsidR="00095C2D" w:rsidRPr="001664C7">
        <w:rPr>
          <w:b w:val="0"/>
          <w:bCs w:val="0"/>
          <w:noProof/>
        </w:rPr>
        <w:t>………………..</w:t>
      </w:r>
      <w:r w:rsidRPr="001664C7">
        <w:rPr>
          <w:b w:val="0"/>
          <w:bCs w:val="0"/>
          <w:noProof/>
        </w:rPr>
        <w:t xml:space="preserve"> </w:t>
      </w:r>
      <w:r w:rsidRPr="001664C7">
        <w:rPr>
          <w:b w:val="0"/>
          <w:bCs w:val="0"/>
          <w:noProof/>
        </w:rPr>
        <w:fldChar w:fldCharType="begin"/>
      </w:r>
      <w:r w:rsidRPr="001664C7">
        <w:rPr>
          <w:b w:val="0"/>
          <w:bCs w:val="0"/>
          <w:noProof/>
        </w:rPr>
        <w:instrText xml:space="preserve"> PAGEREF _Toc119098550 \h </w:instrText>
      </w:r>
      <w:r w:rsidRPr="001664C7">
        <w:rPr>
          <w:b w:val="0"/>
          <w:bCs w:val="0"/>
          <w:noProof/>
        </w:rPr>
      </w:r>
      <w:r w:rsidRPr="001664C7">
        <w:rPr>
          <w:b w:val="0"/>
          <w:bCs w:val="0"/>
        </w:rPr>
        <w:fldChar w:fldCharType="separate"/>
      </w:r>
      <w:r w:rsidRPr="001664C7">
        <w:rPr>
          <w:b w:val="0"/>
          <w:bCs w:val="0"/>
          <w:noProof/>
        </w:rPr>
        <w:t>113</w:t>
      </w:r>
      <w:r w:rsidRPr="001664C7">
        <w:rPr>
          <w:b w:val="0"/>
          <w:bCs w:val="0"/>
          <w:noProof/>
        </w:rPr>
        <w:fldChar w:fldCharType="end"/>
      </w:r>
    </w:p>
    <w:p w14:paraId="77D4EF3C" w14:textId="1831B7F3"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7</w:t>
      </w:r>
      <w:r>
        <w:rPr>
          <w:noProof/>
        </w:rPr>
        <w:t xml:space="preserve"> </w:t>
      </w:r>
      <w:r w:rsidRPr="00A1224F">
        <w:rPr>
          <w:b w:val="0"/>
          <w:bCs w:val="0"/>
          <w:i/>
          <w:iCs/>
          <w:noProof/>
        </w:rPr>
        <w:t>Familiarity Levels</w:t>
      </w:r>
      <w:r w:rsidR="00095C2D" w:rsidRPr="001664C7">
        <w:rPr>
          <w:b w:val="0"/>
          <w:bCs w:val="0"/>
          <w:noProof/>
        </w:rPr>
        <w:t>………………………………………………</w:t>
      </w:r>
      <w:r w:rsidR="001664C7">
        <w:rPr>
          <w:b w:val="0"/>
          <w:bCs w:val="0"/>
          <w:noProof/>
        </w:rPr>
        <w:t>…</w:t>
      </w:r>
      <w:r w:rsidR="00095C2D" w:rsidRPr="001664C7">
        <w:rPr>
          <w:b w:val="0"/>
          <w:bCs w:val="0"/>
          <w:noProof/>
        </w:rPr>
        <w:t>………………….</w:t>
      </w:r>
      <w:r w:rsidRPr="001664C7">
        <w:rPr>
          <w:b w:val="0"/>
          <w:bCs w:val="0"/>
          <w:noProof/>
        </w:rPr>
        <w:t xml:space="preserve"> </w:t>
      </w:r>
      <w:r w:rsidRPr="001664C7">
        <w:rPr>
          <w:b w:val="0"/>
          <w:bCs w:val="0"/>
          <w:noProof/>
        </w:rPr>
        <w:fldChar w:fldCharType="begin"/>
      </w:r>
      <w:r w:rsidRPr="001664C7">
        <w:rPr>
          <w:b w:val="0"/>
          <w:bCs w:val="0"/>
          <w:noProof/>
        </w:rPr>
        <w:instrText xml:space="preserve"> PAGEREF _Toc119098551 \h </w:instrText>
      </w:r>
      <w:r w:rsidRPr="001664C7">
        <w:rPr>
          <w:b w:val="0"/>
          <w:bCs w:val="0"/>
          <w:noProof/>
        </w:rPr>
      </w:r>
      <w:r w:rsidRPr="001664C7">
        <w:rPr>
          <w:b w:val="0"/>
          <w:bCs w:val="0"/>
        </w:rPr>
        <w:fldChar w:fldCharType="separate"/>
      </w:r>
      <w:r w:rsidRPr="001664C7">
        <w:rPr>
          <w:b w:val="0"/>
          <w:bCs w:val="0"/>
          <w:noProof/>
        </w:rPr>
        <w:t>113</w:t>
      </w:r>
      <w:r w:rsidRPr="001664C7">
        <w:rPr>
          <w:b w:val="0"/>
          <w:bCs w:val="0"/>
          <w:noProof/>
        </w:rPr>
        <w:fldChar w:fldCharType="end"/>
      </w:r>
    </w:p>
    <w:p w14:paraId="3EEAD3D9" w14:textId="466AA8B6"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8</w:t>
      </w:r>
      <w:r>
        <w:rPr>
          <w:noProof/>
        </w:rPr>
        <w:t xml:space="preserve"> </w:t>
      </w:r>
      <w:r w:rsidRPr="00A1224F">
        <w:rPr>
          <w:b w:val="0"/>
          <w:bCs w:val="0"/>
          <w:i/>
          <w:iCs/>
          <w:noProof/>
        </w:rPr>
        <w:t>Suitability of Sample Size and Data for Factor Analysis</w:t>
      </w:r>
      <w:r w:rsidRPr="001664C7">
        <w:rPr>
          <w:b w:val="0"/>
          <w:bCs w:val="0"/>
          <w:noProof/>
        </w:rPr>
        <w:t xml:space="preserve"> </w:t>
      </w:r>
      <w:r w:rsidR="00095C2D" w:rsidRPr="001664C7">
        <w:rPr>
          <w:b w:val="0"/>
          <w:bCs w:val="0"/>
          <w:noProof/>
        </w:rPr>
        <w:t>…</w:t>
      </w:r>
      <w:r w:rsidR="001664C7">
        <w:rPr>
          <w:b w:val="0"/>
          <w:bCs w:val="0"/>
          <w:noProof/>
        </w:rPr>
        <w:t>……</w:t>
      </w:r>
      <w:r w:rsidR="00095C2D" w:rsidRPr="001664C7">
        <w:rPr>
          <w:b w:val="0"/>
          <w:bCs w:val="0"/>
          <w:noProof/>
        </w:rPr>
        <w:t>…</w:t>
      </w:r>
      <w:r w:rsidR="001664C7">
        <w:rPr>
          <w:b w:val="0"/>
          <w:bCs w:val="0"/>
          <w:noProof/>
        </w:rPr>
        <w:t>.</w:t>
      </w:r>
      <w:r w:rsidR="00095C2D" w:rsidRPr="001664C7">
        <w:rPr>
          <w:b w:val="0"/>
          <w:bCs w:val="0"/>
          <w:noProof/>
        </w:rPr>
        <w:t>………………….</w:t>
      </w:r>
      <w:r w:rsidRPr="001664C7">
        <w:rPr>
          <w:b w:val="0"/>
          <w:bCs w:val="0"/>
          <w:noProof/>
        </w:rPr>
        <w:fldChar w:fldCharType="begin"/>
      </w:r>
      <w:r w:rsidRPr="001664C7">
        <w:rPr>
          <w:b w:val="0"/>
          <w:bCs w:val="0"/>
          <w:noProof/>
        </w:rPr>
        <w:instrText xml:space="preserve"> PAGEREF _Toc119098552 \h </w:instrText>
      </w:r>
      <w:r w:rsidRPr="001664C7">
        <w:rPr>
          <w:b w:val="0"/>
          <w:bCs w:val="0"/>
          <w:noProof/>
        </w:rPr>
      </w:r>
      <w:r w:rsidRPr="001664C7">
        <w:rPr>
          <w:b w:val="0"/>
          <w:bCs w:val="0"/>
        </w:rPr>
        <w:fldChar w:fldCharType="separate"/>
      </w:r>
      <w:r w:rsidRPr="001664C7">
        <w:rPr>
          <w:b w:val="0"/>
          <w:bCs w:val="0"/>
          <w:noProof/>
        </w:rPr>
        <w:t>116</w:t>
      </w:r>
      <w:r w:rsidRPr="001664C7">
        <w:rPr>
          <w:b w:val="0"/>
          <w:bCs w:val="0"/>
          <w:noProof/>
        </w:rPr>
        <w:fldChar w:fldCharType="end"/>
      </w:r>
    </w:p>
    <w:p w14:paraId="51CDF9D5" w14:textId="38E1A3FE"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9</w:t>
      </w:r>
      <w:r>
        <w:rPr>
          <w:noProof/>
        </w:rPr>
        <w:t xml:space="preserve"> </w:t>
      </w:r>
      <w:r w:rsidRPr="00A1224F">
        <w:rPr>
          <w:b w:val="0"/>
          <w:bCs w:val="0"/>
          <w:i/>
          <w:iCs/>
          <w:noProof/>
        </w:rPr>
        <w:t>EFA and Communalities</w:t>
      </w:r>
      <w:r w:rsidR="00095C2D" w:rsidRPr="001664C7">
        <w:rPr>
          <w:b w:val="0"/>
          <w:bCs w:val="0"/>
          <w:noProof/>
        </w:rPr>
        <w:t>………………………………………………</w:t>
      </w:r>
      <w:r w:rsidR="001664C7">
        <w:rPr>
          <w:b w:val="0"/>
          <w:bCs w:val="0"/>
          <w:noProof/>
        </w:rPr>
        <w:t>….</w:t>
      </w:r>
      <w:r w:rsidR="00095C2D" w:rsidRPr="001664C7">
        <w:rPr>
          <w:b w:val="0"/>
          <w:bCs w:val="0"/>
          <w:noProof/>
        </w:rPr>
        <w:t>…………..</w:t>
      </w:r>
      <w:r w:rsidRPr="001664C7">
        <w:rPr>
          <w:b w:val="0"/>
          <w:bCs w:val="0"/>
          <w:noProof/>
        </w:rPr>
        <w:t xml:space="preserve"> </w:t>
      </w:r>
      <w:r w:rsidRPr="001664C7">
        <w:rPr>
          <w:b w:val="0"/>
          <w:bCs w:val="0"/>
          <w:noProof/>
        </w:rPr>
        <w:fldChar w:fldCharType="begin"/>
      </w:r>
      <w:r w:rsidRPr="001664C7">
        <w:rPr>
          <w:b w:val="0"/>
          <w:bCs w:val="0"/>
          <w:noProof/>
        </w:rPr>
        <w:instrText xml:space="preserve"> PAGEREF _Toc119098553 \h </w:instrText>
      </w:r>
      <w:r w:rsidRPr="001664C7">
        <w:rPr>
          <w:b w:val="0"/>
          <w:bCs w:val="0"/>
          <w:noProof/>
        </w:rPr>
      </w:r>
      <w:r w:rsidRPr="001664C7">
        <w:rPr>
          <w:b w:val="0"/>
          <w:bCs w:val="0"/>
        </w:rPr>
        <w:fldChar w:fldCharType="separate"/>
      </w:r>
      <w:r w:rsidRPr="001664C7">
        <w:rPr>
          <w:b w:val="0"/>
          <w:bCs w:val="0"/>
          <w:noProof/>
        </w:rPr>
        <w:t>118</w:t>
      </w:r>
      <w:r w:rsidRPr="001664C7">
        <w:rPr>
          <w:b w:val="0"/>
          <w:bCs w:val="0"/>
          <w:noProof/>
        </w:rPr>
        <w:fldChar w:fldCharType="end"/>
      </w:r>
    </w:p>
    <w:p w14:paraId="65F63D96" w14:textId="3C638793"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10</w:t>
      </w:r>
      <w:r>
        <w:rPr>
          <w:noProof/>
        </w:rPr>
        <w:t xml:space="preserve"> </w:t>
      </w:r>
      <w:r w:rsidRPr="00A1224F">
        <w:rPr>
          <w:b w:val="0"/>
          <w:bCs w:val="0"/>
          <w:i/>
          <w:iCs/>
          <w:noProof/>
        </w:rPr>
        <w:t>Reproduced Correlations</w:t>
      </w:r>
      <w:r w:rsidR="00095C2D" w:rsidRPr="001664C7">
        <w:rPr>
          <w:b w:val="0"/>
          <w:bCs w:val="0"/>
          <w:noProof/>
        </w:rPr>
        <w:t>…</w:t>
      </w:r>
      <w:r w:rsidR="00A1224F">
        <w:rPr>
          <w:b w:val="0"/>
          <w:bCs w:val="0"/>
          <w:noProof/>
        </w:rPr>
        <w:t>...</w:t>
      </w:r>
      <w:r w:rsidR="00095C2D" w:rsidRPr="001664C7">
        <w:rPr>
          <w:b w:val="0"/>
          <w:bCs w:val="0"/>
          <w:noProof/>
        </w:rPr>
        <w:t>…………………………………</w:t>
      </w:r>
      <w:r w:rsidR="001664C7">
        <w:rPr>
          <w:b w:val="0"/>
          <w:bCs w:val="0"/>
          <w:noProof/>
        </w:rPr>
        <w:t>….</w:t>
      </w:r>
      <w:r w:rsidR="00095C2D" w:rsidRPr="001664C7">
        <w:rPr>
          <w:b w:val="0"/>
          <w:bCs w:val="0"/>
          <w:noProof/>
        </w:rPr>
        <w:t>…………………</w:t>
      </w:r>
      <w:r w:rsidRPr="001664C7">
        <w:rPr>
          <w:b w:val="0"/>
          <w:bCs w:val="0"/>
          <w:noProof/>
        </w:rPr>
        <w:t xml:space="preserve"> </w:t>
      </w:r>
      <w:r w:rsidRPr="001664C7">
        <w:rPr>
          <w:b w:val="0"/>
          <w:bCs w:val="0"/>
          <w:noProof/>
        </w:rPr>
        <w:fldChar w:fldCharType="begin"/>
      </w:r>
      <w:r w:rsidRPr="001664C7">
        <w:rPr>
          <w:b w:val="0"/>
          <w:bCs w:val="0"/>
          <w:noProof/>
        </w:rPr>
        <w:instrText xml:space="preserve"> PAGEREF _Toc119098554 \h </w:instrText>
      </w:r>
      <w:r w:rsidRPr="001664C7">
        <w:rPr>
          <w:b w:val="0"/>
          <w:bCs w:val="0"/>
          <w:noProof/>
        </w:rPr>
      </w:r>
      <w:r w:rsidRPr="001664C7">
        <w:rPr>
          <w:b w:val="0"/>
          <w:bCs w:val="0"/>
        </w:rPr>
        <w:fldChar w:fldCharType="separate"/>
      </w:r>
      <w:r w:rsidRPr="001664C7">
        <w:rPr>
          <w:b w:val="0"/>
          <w:bCs w:val="0"/>
          <w:noProof/>
        </w:rPr>
        <w:t>119</w:t>
      </w:r>
      <w:r w:rsidRPr="001664C7">
        <w:rPr>
          <w:b w:val="0"/>
          <w:bCs w:val="0"/>
          <w:noProof/>
        </w:rPr>
        <w:fldChar w:fldCharType="end"/>
      </w:r>
    </w:p>
    <w:p w14:paraId="174C37ED" w14:textId="3E8A0AB9"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11</w:t>
      </w:r>
      <w:r>
        <w:rPr>
          <w:noProof/>
        </w:rPr>
        <w:t xml:space="preserve"> </w:t>
      </w:r>
      <w:r w:rsidRPr="00A1224F">
        <w:rPr>
          <w:b w:val="0"/>
          <w:bCs w:val="0"/>
          <w:i/>
          <w:iCs/>
          <w:noProof/>
        </w:rPr>
        <w:t>Reproduced Correlations: Residuals</w:t>
      </w:r>
      <w:r w:rsidR="0064227C" w:rsidRPr="001664C7">
        <w:rPr>
          <w:b w:val="0"/>
          <w:bCs w:val="0"/>
          <w:noProof/>
        </w:rPr>
        <w:t>…………</w:t>
      </w:r>
      <w:r w:rsidR="00A1224F">
        <w:rPr>
          <w:b w:val="0"/>
          <w:bCs w:val="0"/>
          <w:noProof/>
        </w:rPr>
        <w:t>...</w:t>
      </w:r>
      <w:r w:rsidR="0064227C" w:rsidRPr="001664C7">
        <w:rPr>
          <w:b w:val="0"/>
          <w:bCs w:val="0"/>
          <w:noProof/>
        </w:rPr>
        <w:t>……………</w:t>
      </w:r>
      <w:r w:rsidR="001664C7">
        <w:rPr>
          <w:b w:val="0"/>
          <w:bCs w:val="0"/>
          <w:noProof/>
        </w:rPr>
        <w:t>….</w:t>
      </w:r>
      <w:r w:rsidR="0064227C" w:rsidRPr="001664C7">
        <w:rPr>
          <w:b w:val="0"/>
          <w:bCs w:val="0"/>
          <w:noProof/>
        </w:rPr>
        <w:t>…………………..</w:t>
      </w:r>
      <w:r w:rsidRPr="001664C7">
        <w:rPr>
          <w:b w:val="0"/>
          <w:bCs w:val="0"/>
          <w:noProof/>
        </w:rPr>
        <w:t xml:space="preserve"> </w:t>
      </w:r>
      <w:r w:rsidRPr="001664C7">
        <w:rPr>
          <w:b w:val="0"/>
          <w:bCs w:val="0"/>
          <w:noProof/>
        </w:rPr>
        <w:fldChar w:fldCharType="begin"/>
      </w:r>
      <w:r w:rsidRPr="001664C7">
        <w:rPr>
          <w:b w:val="0"/>
          <w:bCs w:val="0"/>
          <w:noProof/>
        </w:rPr>
        <w:instrText xml:space="preserve"> PAGEREF _Toc119098555 \h </w:instrText>
      </w:r>
      <w:r w:rsidRPr="001664C7">
        <w:rPr>
          <w:b w:val="0"/>
          <w:bCs w:val="0"/>
          <w:noProof/>
        </w:rPr>
      </w:r>
      <w:r w:rsidRPr="001664C7">
        <w:rPr>
          <w:b w:val="0"/>
          <w:bCs w:val="0"/>
        </w:rPr>
        <w:fldChar w:fldCharType="separate"/>
      </w:r>
      <w:r w:rsidRPr="001664C7">
        <w:rPr>
          <w:b w:val="0"/>
          <w:bCs w:val="0"/>
          <w:noProof/>
        </w:rPr>
        <w:t>120</w:t>
      </w:r>
      <w:r w:rsidRPr="001664C7">
        <w:rPr>
          <w:b w:val="0"/>
          <w:bCs w:val="0"/>
          <w:noProof/>
        </w:rPr>
        <w:fldChar w:fldCharType="end"/>
      </w:r>
      <w:r w:rsidR="0064227C">
        <w:rPr>
          <w:noProof/>
        </w:rPr>
        <w:t xml:space="preserve"> </w:t>
      </w:r>
    </w:p>
    <w:p w14:paraId="620A37D1" w14:textId="6E0BDCDB"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12</w:t>
      </w:r>
      <w:r>
        <w:rPr>
          <w:noProof/>
        </w:rPr>
        <w:t xml:space="preserve"> </w:t>
      </w:r>
      <w:r w:rsidRPr="00A1224F">
        <w:rPr>
          <w:b w:val="0"/>
          <w:bCs w:val="0"/>
          <w:i/>
          <w:iCs/>
          <w:noProof/>
        </w:rPr>
        <w:t>Total Variance Explained</w:t>
      </w:r>
      <w:r w:rsidR="00A1224F">
        <w:rPr>
          <w:b w:val="0"/>
          <w:bCs w:val="0"/>
          <w:noProof/>
        </w:rPr>
        <w:t>...</w:t>
      </w:r>
      <w:r w:rsidR="0064227C" w:rsidRPr="001664C7">
        <w:rPr>
          <w:b w:val="0"/>
          <w:bCs w:val="0"/>
          <w:noProof/>
        </w:rPr>
        <w:t>………………………………</w:t>
      </w:r>
      <w:r w:rsidR="001664C7">
        <w:rPr>
          <w:b w:val="0"/>
          <w:bCs w:val="0"/>
          <w:noProof/>
        </w:rPr>
        <w:t>….</w:t>
      </w:r>
      <w:r w:rsidR="0064227C" w:rsidRPr="001664C7">
        <w:rPr>
          <w:b w:val="0"/>
          <w:bCs w:val="0"/>
          <w:noProof/>
        </w:rPr>
        <w:t>……………………...</w:t>
      </w:r>
      <w:r w:rsidRPr="001664C7">
        <w:rPr>
          <w:b w:val="0"/>
          <w:bCs w:val="0"/>
          <w:noProof/>
        </w:rPr>
        <w:t xml:space="preserve"> </w:t>
      </w:r>
      <w:r w:rsidRPr="001664C7">
        <w:rPr>
          <w:b w:val="0"/>
          <w:bCs w:val="0"/>
          <w:noProof/>
        </w:rPr>
        <w:fldChar w:fldCharType="begin"/>
      </w:r>
      <w:r w:rsidRPr="001664C7">
        <w:rPr>
          <w:b w:val="0"/>
          <w:bCs w:val="0"/>
          <w:noProof/>
        </w:rPr>
        <w:instrText xml:space="preserve"> PAGEREF _Toc119098557 \h </w:instrText>
      </w:r>
      <w:r w:rsidRPr="001664C7">
        <w:rPr>
          <w:b w:val="0"/>
          <w:bCs w:val="0"/>
          <w:noProof/>
        </w:rPr>
      </w:r>
      <w:r w:rsidRPr="001664C7">
        <w:rPr>
          <w:b w:val="0"/>
          <w:bCs w:val="0"/>
        </w:rPr>
        <w:fldChar w:fldCharType="separate"/>
      </w:r>
      <w:r w:rsidRPr="001664C7">
        <w:rPr>
          <w:b w:val="0"/>
          <w:bCs w:val="0"/>
          <w:noProof/>
        </w:rPr>
        <w:t>121</w:t>
      </w:r>
      <w:r w:rsidRPr="001664C7">
        <w:rPr>
          <w:b w:val="0"/>
          <w:bCs w:val="0"/>
          <w:noProof/>
        </w:rPr>
        <w:fldChar w:fldCharType="end"/>
      </w:r>
    </w:p>
    <w:p w14:paraId="3D0C3A06" w14:textId="0EB5E441"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13</w:t>
      </w:r>
      <w:r>
        <w:rPr>
          <w:noProof/>
        </w:rPr>
        <w:t xml:space="preserve"> </w:t>
      </w:r>
      <w:r w:rsidRPr="001664C7">
        <w:rPr>
          <w:b w:val="0"/>
          <w:bCs w:val="0"/>
          <w:noProof/>
        </w:rPr>
        <w:t>Convergent Validity, Composite Reliability, and Cronbach's Reliability</w:t>
      </w:r>
      <w:r w:rsidR="0064227C" w:rsidRPr="001664C7">
        <w:rPr>
          <w:b w:val="0"/>
          <w:bCs w:val="0"/>
          <w:noProof/>
        </w:rPr>
        <w:t>……</w:t>
      </w:r>
      <w:r w:rsidR="001664C7">
        <w:rPr>
          <w:b w:val="0"/>
          <w:bCs w:val="0"/>
          <w:noProof/>
        </w:rPr>
        <w:t>…</w:t>
      </w:r>
      <w:r w:rsidR="0064227C" w:rsidRPr="001664C7">
        <w:rPr>
          <w:b w:val="0"/>
          <w:bCs w:val="0"/>
          <w:noProof/>
        </w:rPr>
        <w:t>…..</w:t>
      </w:r>
      <w:r w:rsidRPr="001664C7">
        <w:rPr>
          <w:b w:val="0"/>
          <w:bCs w:val="0"/>
          <w:noProof/>
        </w:rPr>
        <w:t xml:space="preserve"> </w:t>
      </w:r>
      <w:r w:rsidRPr="001664C7">
        <w:rPr>
          <w:b w:val="0"/>
          <w:bCs w:val="0"/>
          <w:noProof/>
        </w:rPr>
        <w:fldChar w:fldCharType="begin"/>
      </w:r>
      <w:r w:rsidRPr="001664C7">
        <w:rPr>
          <w:b w:val="0"/>
          <w:bCs w:val="0"/>
          <w:noProof/>
        </w:rPr>
        <w:instrText xml:space="preserve"> PAGEREF _Toc119098558 \h </w:instrText>
      </w:r>
      <w:r w:rsidRPr="001664C7">
        <w:rPr>
          <w:b w:val="0"/>
          <w:bCs w:val="0"/>
          <w:noProof/>
        </w:rPr>
      </w:r>
      <w:r w:rsidRPr="001664C7">
        <w:rPr>
          <w:b w:val="0"/>
          <w:bCs w:val="0"/>
        </w:rPr>
        <w:fldChar w:fldCharType="separate"/>
      </w:r>
      <w:r w:rsidRPr="001664C7">
        <w:rPr>
          <w:b w:val="0"/>
          <w:bCs w:val="0"/>
          <w:noProof/>
        </w:rPr>
        <w:t>123</w:t>
      </w:r>
      <w:r w:rsidRPr="001664C7">
        <w:rPr>
          <w:b w:val="0"/>
          <w:bCs w:val="0"/>
          <w:noProof/>
        </w:rPr>
        <w:fldChar w:fldCharType="end"/>
      </w:r>
    </w:p>
    <w:p w14:paraId="191ABDA4" w14:textId="0912D4E1" w:rsidR="00184124" w:rsidRPr="001664C7" w:rsidRDefault="00184124" w:rsidP="00021C02">
      <w:pPr>
        <w:pStyle w:val="StyleStyleCaptionItalicBoldNotItalic"/>
        <w:rPr>
          <w:rFonts w:asciiTheme="minorHAnsi" w:eastAsiaTheme="minorEastAsia" w:hAnsiTheme="minorHAnsi"/>
          <w:b w:val="0"/>
          <w:bCs w:val="0"/>
          <w:noProof/>
          <w:sz w:val="22"/>
          <w:szCs w:val="22"/>
        </w:rPr>
      </w:pPr>
      <w:r w:rsidRPr="00721400">
        <w:rPr>
          <w:noProof/>
        </w:rPr>
        <w:t>Table 14</w:t>
      </w:r>
      <w:r>
        <w:rPr>
          <w:noProof/>
        </w:rPr>
        <w:t xml:space="preserve"> </w:t>
      </w:r>
      <w:r w:rsidRPr="00A1224F">
        <w:rPr>
          <w:b w:val="0"/>
          <w:bCs w:val="0"/>
          <w:i/>
          <w:iCs/>
          <w:noProof/>
        </w:rPr>
        <w:t>Factor Correlation Matrix and AVE Scores</w:t>
      </w:r>
      <w:r w:rsidR="0064227C" w:rsidRPr="001664C7">
        <w:rPr>
          <w:b w:val="0"/>
          <w:bCs w:val="0"/>
          <w:noProof/>
        </w:rPr>
        <w:t>…</w:t>
      </w:r>
      <w:r w:rsidR="00A1224F">
        <w:rPr>
          <w:b w:val="0"/>
          <w:bCs w:val="0"/>
          <w:noProof/>
        </w:rPr>
        <w:t>...</w:t>
      </w:r>
      <w:r w:rsidR="0064227C" w:rsidRPr="001664C7">
        <w:rPr>
          <w:b w:val="0"/>
          <w:bCs w:val="0"/>
          <w:noProof/>
        </w:rPr>
        <w:t>………………………………</w:t>
      </w:r>
      <w:r w:rsidR="001664C7">
        <w:rPr>
          <w:b w:val="0"/>
          <w:bCs w:val="0"/>
          <w:noProof/>
        </w:rPr>
        <w:t>…</w:t>
      </w:r>
      <w:r w:rsidR="0064227C" w:rsidRPr="001664C7">
        <w:rPr>
          <w:b w:val="0"/>
          <w:bCs w:val="0"/>
          <w:noProof/>
        </w:rPr>
        <w:t>…</w:t>
      </w:r>
      <w:r w:rsidRPr="001664C7">
        <w:rPr>
          <w:b w:val="0"/>
          <w:bCs w:val="0"/>
          <w:noProof/>
        </w:rPr>
        <w:t xml:space="preserve"> </w:t>
      </w:r>
      <w:r w:rsidRPr="001664C7">
        <w:rPr>
          <w:b w:val="0"/>
          <w:bCs w:val="0"/>
          <w:noProof/>
        </w:rPr>
        <w:fldChar w:fldCharType="begin"/>
      </w:r>
      <w:r w:rsidRPr="001664C7">
        <w:rPr>
          <w:b w:val="0"/>
          <w:bCs w:val="0"/>
          <w:noProof/>
        </w:rPr>
        <w:instrText xml:space="preserve"> PAGEREF _Toc119098559 \h </w:instrText>
      </w:r>
      <w:r w:rsidRPr="001664C7">
        <w:rPr>
          <w:b w:val="0"/>
          <w:bCs w:val="0"/>
          <w:noProof/>
        </w:rPr>
      </w:r>
      <w:r w:rsidRPr="001664C7">
        <w:rPr>
          <w:b w:val="0"/>
          <w:bCs w:val="0"/>
        </w:rPr>
        <w:fldChar w:fldCharType="separate"/>
      </w:r>
      <w:r w:rsidRPr="001664C7">
        <w:rPr>
          <w:b w:val="0"/>
          <w:bCs w:val="0"/>
          <w:noProof/>
        </w:rPr>
        <w:t>124</w:t>
      </w:r>
      <w:r w:rsidRPr="001664C7">
        <w:rPr>
          <w:b w:val="0"/>
          <w:bCs w:val="0"/>
          <w:noProof/>
        </w:rPr>
        <w:fldChar w:fldCharType="end"/>
      </w:r>
    </w:p>
    <w:p w14:paraId="31E9FEAB" w14:textId="47DCB8FE"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15</w:t>
      </w:r>
      <w:r>
        <w:rPr>
          <w:noProof/>
        </w:rPr>
        <w:t xml:space="preserve"> </w:t>
      </w:r>
      <w:r w:rsidRPr="00A1224F">
        <w:rPr>
          <w:b w:val="0"/>
          <w:bCs w:val="0"/>
          <w:i/>
          <w:iCs/>
          <w:noProof/>
        </w:rPr>
        <w:t xml:space="preserve">Multicollinearity Diagnostics </w:t>
      </w:r>
      <w:r w:rsidR="0064227C" w:rsidRPr="001664C7">
        <w:rPr>
          <w:b w:val="0"/>
          <w:bCs w:val="0"/>
          <w:noProof/>
        </w:rPr>
        <w:t>……………………………………………………</w:t>
      </w:r>
      <w:r w:rsidR="001664C7">
        <w:rPr>
          <w:b w:val="0"/>
          <w:bCs w:val="0"/>
          <w:noProof/>
        </w:rPr>
        <w:t>…</w:t>
      </w:r>
      <w:r w:rsidR="0064227C" w:rsidRPr="001664C7">
        <w:rPr>
          <w:b w:val="0"/>
          <w:bCs w:val="0"/>
          <w:noProof/>
        </w:rPr>
        <w:t>..</w:t>
      </w:r>
      <w:r w:rsidRPr="001664C7">
        <w:rPr>
          <w:b w:val="0"/>
          <w:bCs w:val="0"/>
          <w:noProof/>
        </w:rPr>
        <w:fldChar w:fldCharType="begin"/>
      </w:r>
      <w:r w:rsidRPr="001664C7">
        <w:rPr>
          <w:b w:val="0"/>
          <w:bCs w:val="0"/>
          <w:noProof/>
        </w:rPr>
        <w:instrText xml:space="preserve"> PAGEREF _Toc119098560 \h </w:instrText>
      </w:r>
      <w:r w:rsidRPr="001664C7">
        <w:rPr>
          <w:b w:val="0"/>
          <w:bCs w:val="0"/>
          <w:noProof/>
        </w:rPr>
      </w:r>
      <w:r w:rsidRPr="001664C7">
        <w:rPr>
          <w:b w:val="0"/>
          <w:bCs w:val="0"/>
        </w:rPr>
        <w:fldChar w:fldCharType="separate"/>
      </w:r>
      <w:r w:rsidRPr="001664C7">
        <w:rPr>
          <w:b w:val="0"/>
          <w:bCs w:val="0"/>
          <w:noProof/>
        </w:rPr>
        <w:t>125</w:t>
      </w:r>
      <w:r w:rsidRPr="001664C7">
        <w:rPr>
          <w:b w:val="0"/>
          <w:bCs w:val="0"/>
          <w:noProof/>
        </w:rPr>
        <w:fldChar w:fldCharType="end"/>
      </w:r>
    </w:p>
    <w:p w14:paraId="78DBA189" w14:textId="25443FAC"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16</w:t>
      </w:r>
      <w:r>
        <w:rPr>
          <w:noProof/>
        </w:rPr>
        <w:t xml:space="preserve"> </w:t>
      </w:r>
      <w:r w:rsidRPr="00A1224F">
        <w:rPr>
          <w:b w:val="0"/>
          <w:bCs w:val="0"/>
          <w:i/>
          <w:iCs/>
          <w:noProof/>
        </w:rPr>
        <w:t>Assessment of Data Normality for SEM</w:t>
      </w:r>
      <w:r w:rsidRPr="001664C7">
        <w:rPr>
          <w:b w:val="0"/>
          <w:bCs w:val="0"/>
          <w:noProof/>
        </w:rPr>
        <w:t xml:space="preserve"> </w:t>
      </w:r>
      <w:r w:rsidR="0064227C" w:rsidRPr="001664C7">
        <w:rPr>
          <w:b w:val="0"/>
          <w:bCs w:val="0"/>
          <w:noProof/>
        </w:rPr>
        <w:t>………</w:t>
      </w:r>
      <w:r w:rsidR="001664C7">
        <w:rPr>
          <w:b w:val="0"/>
          <w:bCs w:val="0"/>
          <w:noProof/>
        </w:rPr>
        <w:t>…</w:t>
      </w:r>
      <w:r w:rsidR="0064227C" w:rsidRPr="001664C7">
        <w:rPr>
          <w:b w:val="0"/>
          <w:bCs w:val="0"/>
          <w:noProof/>
        </w:rPr>
        <w:t>………………………………….</w:t>
      </w:r>
      <w:r w:rsidRPr="001664C7">
        <w:rPr>
          <w:b w:val="0"/>
          <w:bCs w:val="0"/>
          <w:noProof/>
        </w:rPr>
        <w:fldChar w:fldCharType="begin"/>
      </w:r>
      <w:r w:rsidRPr="001664C7">
        <w:rPr>
          <w:b w:val="0"/>
          <w:bCs w:val="0"/>
          <w:noProof/>
        </w:rPr>
        <w:instrText xml:space="preserve"> PAGEREF _Toc119098561 \h </w:instrText>
      </w:r>
      <w:r w:rsidRPr="001664C7">
        <w:rPr>
          <w:b w:val="0"/>
          <w:bCs w:val="0"/>
          <w:noProof/>
        </w:rPr>
      </w:r>
      <w:r w:rsidRPr="001664C7">
        <w:rPr>
          <w:b w:val="0"/>
          <w:bCs w:val="0"/>
        </w:rPr>
        <w:fldChar w:fldCharType="separate"/>
      </w:r>
      <w:r w:rsidRPr="001664C7">
        <w:rPr>
          <w:b w:val="0"/>
          <w:bCs w:val="0"/>
          <w:noProof/>
        </w:rPr>
        <w:t>126</w:t>
      </w:r>
      <w:r w:rsidRPr="001664C7">
        <w:rPr>
          <w:b w:val="0"/>
          <w:bCs w:val="0"/>
          <w:noProof/>
        </w:rPr>
        <w:fldChar w:fldCharType="end"/>
      </w:r>
    </w:p>
    <w:p w14:paraId="1CD1068C" w14:textId="2E0321A0"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17</w:t>
      </w:r>
      <w:r>
        <w:rPr>
          <w:noProof/>
        </w:rPr>
        <w:t xml:space="preserve"> </w:t>
      </w:r>
      <w:r w:rsidRPr="00A1224F">
        <w:rPr>
          <w:b w:val="0"/>
          <w:bCs w:val="0"/>
          <w:i/>
          <w:iCs/>
          <w:noProof/>
        </w:rPr>
        <w:t xml:space="preserve">Measurement Model Indicator Statistics </w:t>
      </w:r>
      <w:r w:rsidR="0064227C" w:rsidRPr="001664C7">
        <w:rPr>
          <w:b w:val="0"/>
          <w:bCs w:val="0"/>
          <w:noProof/>
        </w:rPr>
        <w:t>………</w:t>
      </w:r>
      <w:r w:rsidR="001664C7">
        <w:rPr>
          <w:b w:val="0"/>
          <w:bCs w:val="0"/>
          <w:noProof/>
        </w:rPr>
        <w:t>…</w:t>
      </w:r>
      <w:r w:rsidR="0064227C" w:rsidRPr="001664C7">
        <w:rPr>
          <w:b w:val="0"/>
          <w:bCs w:val="0"/>
          <w:noProof/>
        </w:rPr>
        <w:t>……………</w:t>
      </w:r>
      <w:r w:rsidR="00A1224F">
        <w:rPr>
          <w:b w:val="0"/>
          <w:bCs w:val="0"/>
          <w:noProof/>
        </w:rPr>
        <w:t>...</w:t>
      </w:r>
      <w:r w:rsidR="0064227C" w:rsidRPr="001664C7">
        <w:rPr>
          <w:b w:val="0"/>
          <w:bCs w:val="0"/>
          <w:noProof/>
        </w:rPr>
        <w:t>………………….</w:t>
      </w:r>
      <w:r w:rsidRPr="001664C7">
        <w:rPr>
          <w:b w:val="0"/>
          <w:bCs w:val="0"/>
          <w:noProof/>
        </w:rPr>
        <w:fldChar w:fldCharType="begin"/>
      </w:r>
      <w:r w:rsidRPr="001664C7">
        <w:rPr>
          <w:b w:val="0"/>
          <w:bCs w:val="0"/>
          <w:noProof/>
        </w:rPr>
        <w:instrText xml:space="preserve"> PAGEREF _Toc119098562 \h </w:instrText>
      </w:r>
      <w:r w:rsidRPr="001664C7">
        <w:rPr>
          <w:b w:val="0"/>
          <w:bCs w:val="0"/>
          <w:noProof/>
        </w:rPr>
      </w:r>
      <w:r w:rsidRPr="001664C7">
        <w:rPr>
          <w:b w:val="0"/>
          <w:bCs w:val="0"/>
        </w:rPr>
        <w:fldChar w:fldCharType="separate"/>
      </w:r>
      <w:r w:rsidRPr="001664C7">
        <w:rPr>
          <w:b w:val="0"/>
          <w:bCs w:val="0"/>
          <w:noProof/>
        </w:rPr>
        <w:t>133</w:t>
      </w:r>
      <w:r w:rsidRPr="001664C7">
        <w:rPr>
          <w:b w:val="0"/>
          <w:bCs w:val="0"/>
          <w:noProof/>
        </w:rPr>
        <w:fldChar w:fldCharType="end"/>
      </w:r>
    </w:p>
    <w:p w14:paraId="19F4F36A" w14:textId="12E5366E"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18</w:t>
      </w:r>
      <w:r>
        <w:rPr>
          <w:noProof/>
        </w:rPr>
        <w:t xml:space="preserve"> </w:t>
      </w:r>
      <w:r w:rsidRPr="00A1224F">
        <w:rPr>
          <w:b w:val="0"/>
          <w:bCs w:val="0"/>
          <w:i/>
          <w:iCs/>
          <w:noProof/>
        </w:rPr>
        <w:t>SEM Parsimonious Model Multicollinearity Diagnostics</w:t>
      </w:r>
      <w:r w:rsidRPr="001664C7">
        <w:rPr>
          <w:b w:val="0"/>
          <w:bCs w:val="0"/>
          <w:noProof/>
        </w:rPr>
        <w:t xml:space="preserve"> </w:t>
      </w:r>
      <w:r w:rsidR="0064227C" w:rsidRPr="001664C7">
        <w:rPr>
          <w:b w:val="0"/>
          <w:bCs w:val="0"/>
          <w:noProof/>
        </w:rPr>
        <w:t>……</w:t>
      </w:r>
      <w:r w:rsidR="001664C7">
        <w:rPr>
          <w:b w:val="0"/>
          <w:bCs w:val="0"/>
          <w:noProof/>
        </w:rPr>
        <w:t>….</w:t>
      </w:r>
      <w:r w:rsidR="0064227C" w:rsidRPr="001664C7">
        <w:rPr>
          <w:b w:val="0"/>
          <w:bCs w:val="0"/>
          <w:noProof/>
        </w:rPr>
        <w:t>………………….</w:t>
      </w:r>
      <w:r w:rsidRPr="001664C7">
        <w:rPr>
          <w:b w:val="0"/>
          <w:bCs w:val="0"/>
          <w:noProof/>
        </w:rPr>
        <w:fldChar w:fldCharType="begin"/>
      </w:r>
      <w:r w:rsidRPr="001664C7">
        <w:rPr>
          <w:b w:val="0"/>
          <w:bCs w:val="0"/>
          <w:noProof/>
        </w:rPr>
        <w:instrText xml:space="preserve"> PAGEREF _Toc119098563 \h </w:instrText>
      </w:r>
      <w:r w:rsidRPr="001664C7">
        <w:rPr>
          <w:b w:val="0"/>
          <w:bCs w:val="0"/>
          <w:noProof/>
        </w:rPr>
      </w:r>
      <w:r w:rsidRPr="001664C7">
        <w:rPr>
          <w:b w:val="0"/>
          <w:bCs w:val="0"/>
        </w:rPr>
        <w:fldChar w:fldCharType="separate"/>
      </w:r>
      <w:r w:rsidRPr="001664C7">
        <w:rPr>
          <w:b w:val="0"/>
          <w:bCs w:val="0"/>
          <w:noProof/>
        </w:rPr>
        <w:t>135</w:t>
      </w:r>
      <w:r w:rsidRPr="001664C7">
        <w:rPr>
          <w:b w:val="0"/>
          <w:bCs w:val="0"/>
          <w:noProof/>
        </w:rPr>
        <w:fldChar w:fldCharType="end"/>
      </w:r>
    </w:p>
    <w:p w14:paraId="652AF914" w14:textId="67F7FEA9"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19</w:t>
      </w:r>
      <w:r>
        <w:rPr>
          <w:noProof/>
        </w:rPr>
        <w:t xml:space="preserve"> </w:t>
      </w:r>
      <w:r w:rsidRPr="00A1224F">
        <w:rPr>
          <w:b w:val="0"/>
          <w:bCs w:val="0"/>
          <w:i/>
          <w:iCs/>
          <w:noProof/>
        </w:rPr>
        <w:t xml:space="preserve">Structural Model Goodness-of-Fit Statistics </w:t>
      </w:r>
      <w:r w:rsidR="0064227C" w:rsidRPr="001664C7">
        <w:rPr>
          <w:b w:val="0"/>
          <w:bCs w:val="0"/>
          <w:noProof/>
        </w:rPr>
        <w:t>…………………</w:t>
      </w:r>
      <w:r w:rsidR="001664C7">
        <w:rPr>
          <w:b w:val="0"/>
          <w:bCs w:val="0"/>
          <w:noProof/>
        </w:rPr>
        <w:t>…</w:t>
      </w:r>
      <w:r w:rsidR="0064227C" w:rsidRPr="001664C7">
        <w:rPr>
          <w:b w:val="0"/>
          <w:bCs w:val="0"/>
          <w:noProof/>
        </w:rPr>
        <w:t>…………………..</w:t>
      </w:r>
      <w:r w:rsidRPr="001664C7">
        <w:rPr>
          <w:b w:val="0"/>
          <w:bCs w:val="0"/>
          <w:noProof/>
        </w:rPr>
        <w:fldChar w:fldCharType="begin"/>
      </w:r>
      <w:r w:rsidRPr="001664C7">
        <w:rPr>
          <w:b w:val="0"/>
          <w:bCs w:val="0"/>
          <w:noProof/>
        </w:rPr>
        <w:instrText xml:space="preserve"> PAGEREF _Toc119098564 \h </w:instrText>
      </w:r>
      <w:r w:rsidRPr="001664C7">
        <w:rPr>
          <w:b w:val="0"/>
          <w:bCs w:val="0"/>
          <w:noProof/>
        </w:rPr>
      </w:r>
      <w:r w:rsidRPr="001664C7">
        <w:rPr>
          <w:b w:val="0"/>
          <w:bCs w:val="0"/>
        </w:rPr>
        <w:fldChar w:fldCharType="separate"/>
      </w:r>
      <w:r w:rsidRPr="001664C7">
        <w:rPr>
          <w:b w:val="0"/>
          <w:bCs w:val="0"/>
          <w:noProof/>
        </w:rPr>
        <w:t>136</w:t>
      </w:r>
      <w:r w:rsidRPr="001664C7">
        <w:rPr>
          <w:b w:val="0"/>
          <w:bCs w:val="0"/>
          <w:noProof/>
        </w:rPr>
        <w:fldChar w:fldCharType="end"/>
      </w:r>
    </w:p>
    <w:p w14:paraId="3CA270B9" w14:textId="7536360C"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20</w:t>
      </w:r>
      <w:r>
        <w:rPr>
          <w:noProof/>
        </w:rPr>
        <w:t xml:space="preserve"> </w:t>
      </w:r>
      <w:r w:rsidRPr="00A1224F">
        <w:rPr>
          <w:b w:val="0"/>
          <w:bCs w:val="0"/>
          <w:i/>
          <w:iCs/>
          <w:noProof/>
        </w:rPr>
        <w:t>Research Model CB-SEM Path Statistics</w:t>
      </w:r>
      <w:r w:rsidRPr="001664C7">
        <w:rPr>
          <w:b w:val="0"/>
          <w:bCs w:val="0"/>
          <w:noProof/>
        </w:rPr>
        <w:t xml:space="preserve"> </w:t>
      </w:r>
      <w:r w:rsidR="0064227C" w:rsidRPr="001664C7">
        <w:rPr>
          <w:b w:val="0"/>
          <w:bCs w:val="0"/>
          <w:noProof/>
        </w:rPr>
        <w:t>…………………</w:t>
      </w:r>
      <w:r w:rsidR="001664C7">
        <w:rPr>
          <w:b w:val="0"/>
          <w:bCs w:val="0"/>
          <w:noProof/>
        </w:rPr>
        <w:t>….</w:t>
      </w:r>
      <w:r w:rsidR="0064227C" w:rsidRPr="001664C7">
        <w:rPr>
          <w:b w:val="0"/>
          <w:bCs w:val="0"/>
          <w:noProof/>
        </w:rPr>
        <w:t>……………………..</w:t>
      </w:r>
      <w:r w:rsidRPr="001664C7">
        <w:rPr>
          <w:b w:val="0"/>
          <w:bCs w:val="0"/>
          <w:noProof/>
        </w:rPr>
        <w:fldChar w:fldCharType="begin"/>
      </w:r>
      <w:r w:rsidRPr="001664C7">
        <w:rPr>
          <w:b w:val="0"/>
          <w:bCs w:val="0"/>
          <w:noProof/>
        </w:rPr>
        <w:instrText xml:space="preserve"> PAGEREF _Toc119098565 \h </w:instrText>
      </w:r>
      <w:r w:rsidRPr="001664C7">
        <w:rPr>
          <w:b w:val="0"/>
          <w:bCs w:val="0"/>
          <w:noProof/>
        </w:rPr>
      </w:r>
      <w:r w:rsidRPr="001664C7">
        <w:rPr>
          <w:b w:val="0"/>
          <w:bCs w:val="0"/>
        </w:rPr>
        <w:fldChar w:fldCharType="separate"/>
      </w:r>
      <w:r w:rsidRPr="001664C7">
        <w:rPr>
          <w:b w:val="0"/>
          <w:bCs w:val="0"/>
          <w:noProof/>
        </w:rPr>
        <w:t>137</w:t>
      </w:r>
      <w:r w:rsidRPr="001664C7">
        <w:rPr>
          <w:b w:val="0"/>
          <w:bCs w:val="0"/>
          <w:noProof/>
        </w:rPr>
        <w:fldChar w:fldCharType="end"/>
      </w:r>
    </w:p>
    <w:p w14:paraId="3ECB37BB" w14:textId="6025FEFB"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21</w:t>
      </w:r>
      <w:r>
        <w:rPr>
          <w:noProof/>
        </w:rPr>
        <w:t xml:space="preserve"> </w:t>
      </w:r>
      <w:r w:rsidRPr="00A1224F">
        <w:rPr>
          <w:b w:val="0"/>
          <w:bCs w:val="0"/>
          <w:i/>
          <w:iCs/>
          <w:noProof/>
        </w:rPr>
        <w:t>Att1 Frequency Table</w:t>
      </w:r>
      <w:r w:rsidR="0064227C" w:rsidRPr="001664C7">
        <w:rPr>
          <w:b w:val="0"/>
          <w:bCs w:val="0"/>
          <w:noProof/>
        </w:rPr>
        <w:t>………………………………………</w:t>
      </w:r>
      <w:r w:rsidR="001664C7">
        <w:rPr>
          <w:b w:val="0"/>
          <w:bCs w:val="0"/>
          <w:noProof/>
        </w:rPr>
        <w:t>….</w:t>
      </w:r>
      <w:r w:rsidR="0064227C" w:rsidRPr="001664C7">
        <w:rPr>
          <w:b w:val="0"/>
          <w:bCs w:val="0"/>
          <w:noProof/>
        </w:rPr>
        <w:t>……………………</w:t>
      </w:r>
      <w:r w:rsidRPr="001664C7">
        <w:rPr>
          <w:b w:val="0"/>
          <w:bCs w:val="0"/>
          <w:noProof/>
        </w:rPr>
        <w:t xml:space="preserve"> </w:t>
      </w:r>
      <w:r w:rsidRPr="001664C7">
        <w:rPr>
          <w:b w:val="0"/>
          <w:bCs w:val="0"/>
          <w:noProof/>
        </w:rPr>
        <w:fldChar w:fldCharType="begin"/>
      </w:r>
      <w:r w:rsidRPr="001664C7">
        <w:rPr>
          <w:b w:val="0"/>
          <w:bCs w:val="0"/>
          <w:noProof/>
        </w:rPr>
        <w:instrText xml:space="preserve"> PAGEREF _Toc119098566 \h </w:instrText>
      </w:r>
      <w:r w:rsidRPr="001664C7">
        <w:rPr>
          <w:b w:val="0"/>
          <w:bCs w:val="0"/>
          <w:noProof/>
        </w:rPr>
      </w:r>
      <w:r w:rsidRPr="001664C7">
        <w:rPr>
          <w:b w:val="0"/>
          <w:bCs w:val="0"/>
        </w:rPr>
        <w:fldChar w:fldCharType="separate"/>
      </w:r>
      <w:r w:rsidRPr="001664C7">
        <w:rPr>
          <w:b w:val="0"/>
          <w:bCs w:val="0"/>
          <w:noProof/>
        </w:rPr>
        <w:t>142</w:t>
      </w:r>
      <w:r w:rsidRPr="001664C7">
        <w:rPr>
          <w:b w:val="0"/>
          <w:bCs w:val="0"/>
          <w:noProof/>
        </w:rPr>
        <w:fldChar w:fldCharType="end"/>
      </w:r>
    </w:p>
    <w:p w14:paraId="1525E890" w14:textId="070C9E78"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22</w:t>
      </w:r>
      <w:r w:rsidRPr="001664C7">
        <w:rPr>
          <w:b w:val="0"/>
          <w:bCs w:val="0"/>
          <w:noProof/>
        </w:rPr>
        <w:t xml:space="preserve"> </w:t>
      </w:r>
      <w:r w:rsidRPr="00A1224F">
        <w:rPr>
          <w:b w:val="0"/>
          <w:bCs w:val="0"/>
          <w:i/>
          <w:iCs/>
          <w:noProof/>
        </w:rPr>
        <w:t>Item Att2 Frequencies</w:t>
      </w:r>
      <w:r w:rsidR="0064227C" w:rsidRPr="001664C7">
        <w:rPr>
          <w:b w:val="0"/>
          <w:bCs w:val="0"/>
          <w:noProof/>
        </w:rPr>
        <w:t>…………………………………</w:t>
      </w:r>
      <w:r w:rsidR="001664C7">
        <w:rPr>
          <w:b w:val="0"/>
          <w:bCs w:val="0"/>
          <w:noProof/>
        </w:rPr>
        <w:t>….</w:t>
      </w:r>
      <w:r w:rsidR="0064227C" w:rsidRPr="001664C7">
        <w:rPr>
          <w:b w:val="0"/>
          <w:bCs w:val="0"/>
          <w:noProof/>
        </w:rPr>
        <w:t>…………………………</w:t>
      </w:r>
      <w:r w:rsidRPr="001664C7">
        <w:rPr>
          <w:b w:val="0"/>
          <w:bCs w:val="0"/>
          <w:noProof/>
        </w:rPr>
        <w:t xml:space="preserve"> </w:t>
      </w:r>
      <w:r w:rsidRPr="001664C7">
        <w:rPr>
          <w:b w:val="0"/>
          <w:bCs w:val="0"/>
          <w:noProof/>
        </w:rPr>
        <w:fldChar w:fldCharType="begin"/>
      </w:r>
      <w:r w:rsidRPr="001664C7">
        <w:rPr>
          <w:b w:val="0"/>
          <w:bCs w:val="0"/>
          <w:noProof/>
        </w:rPr>
        <w:instrText xml:space="preserve"> PAGEREF _Toc119098567 \h </w:instrText>
      </w:r>
      <w:r w:rsidRPr="001664C7">
        <w:rPr>
          <w:b w:val="0"/>
          <w:bCs w:val="0"/>
          <w:noProof/>
        </w:rPr>
      </w:r>
      <w:r w:rsidRPr="001664C7">
        <w:rPr>
          <w:b w:val="0"/>
          <w:bCs w:val="0"/>
        </w:rPr>
        <w:fldChar w:fldCharType="separate"/>
      </w:r>
      <w:r w:rsidRPr="001664C7">
        <w:rPr>
          <w:b w:val="0"/>
          <w:bCs w:val="0"/>
          <w:noProof/>
        </w:rPr>
        <w:t>143</w:t>
      </w:r>
      <w:r w:rsidRPr="001664C7">
        <w:rPr>
          <w:b w:val="0"/>
          <w:bCs w:val="0"/>
          <w:noProof/>
        </w:rPr>
        <w:fldChar w:fldCharType="end"/>
      </w:r>
    </w:p>
    <w:p w14:paraId="6A5797CE" w14:textId="5D06B79A" w:rsidR="00184124" w:rsidRPr="001664C7" w:rsidRDefault="00184124" w:rsidP="00021C02">
      <w:pPr>
        <w:pStyle w:val="StyleStyleCaptionItalicBoldNotItalic"/>
        <w:rPr>
          <w:rFonts w:asciiTheme="minorHAnsi" w:eastAsiaTheme="minorEastAsia" w:hAnsiTheme="minorHAnsi"/>
          <w:b w:val="0"/>
          <w:bCs w:val="0"/>
          <w:noProof/>
          <w:sz w:val="22"/>
          <w:szCs w:val="22"/>
        </w:rPr>
      </w:pPr>
      <w:r w:rsidRPr="00721400">
        <w:rPr>
          <w:noProof/>
        </w:rPr>
        <w:lastRenderedPageBreak/>
        <w:t>Table 23</w:t>
      </w:r>
      <w:r>
        <w:rPr>
          <w:noProof/>
        </w:rPr>
        <w:t xml:space="preserve"> </w:t>
      </w:r>
      <w:r w:rsidRPr="00A1224F">
        <w:rPr>
          <w:b w:val="0"/>
          <w:bCs w:val="0"/>
          <w:i/>
          <w:iCs/>
          <w:noProof/>
        </w:rPr>
        <w:t>Item Att3 Frequencies</w:t>
      </w:r>
      <w:r w:rsidR="0064227C" w:rsidRPr="001664C7">
        <w:rPr>
          <w:b w:val="0"/>
          <w:bCs w:val="0"/>
          <w:noProof/>
        </w:rPr>
        <w:t>………………………………</w:t>
      </w:r>
      <w:r w:rsidR="001664C7">
        <w:rPr>
          <w:b w:val="0"/>
          <w:bCs w:val="0"/>
          <w:noProof/>
        </w:rPr>
        <w:t>…...</w:t>
      </w:r>
      <w:r w:rsidR="0064227C" w:rsidRPr="001664C7">
        <w:rPr>
          <w:b w:val="0"/>
          <w:bCs w:val="0"/>
          <w:noProof/>
        </w:rPr>
        <w:t>……</w:t>
      </w:r>
      <w:r w:rsidR="0004466A" w:rsidRPr="001664C7">
        <w:rPr>
          <w:b w:val="0"/>
          <w:bCs w:val="0"/>
          <w:noProof/>
        </w:rPr>
        <w:t>………………….</w:t>
      </w:r>
      <w:r w:rsidR="0064227C" w:rsidRPr="001664C7">
        <w:rPr>
          <w:b w:val="0"/>
          <w:bCs w:val="0"/>
          <w:noProof/>
        </w:rPr>
        <w:t>….</w:t>
      </w:r>
      <w:r w:rsidRPr="001664C7">
        <w:rPr>
          <w:b w:val="0"/>
          <w:bCs w:val="0"/>
          <w:noProof/>
        </w:rPr>
        <w:t xml:space="preserve"> </w:t>
      </w:r>
      <w:r w:rsidRPr="001664C7">
        <w:rPr>
          <w:b w:val="0"/>
          <w:bCs w:val="0"/>
          <w:noProof/>
        </w:rPr>
        <w:fldChar w:fldCharType="begin"/>
      </w:r>
      <w:r w:rsidRPr="001664C7">
        <w:rPr>
          <w:b w:val="0"/>
          <w:bCs w:val="0"/>
          <w:noProof/>
        </w:rPr>
        <w:instrText xml:space="preserve"> PAGEREF _Toc119098568 \h </w:instrText>
      </w:r>
      <w:r w:rsidRPr="001664C7">
        <w:rPr>
          <w:b w:val="0"/>
          <w:bCs w:val="0"/>
          <w:noProof/>
        </w:rPr>
      </w:r>
      <w:r w:rsidRPr="001664C7">
        <w:rPr>
          <w:b w:val="0"/>
          <w:bCs w:val="0"/>
        </w:rPr>
        <w:fldChar w:fldCharType="separate"/>
      </w:r>
      <w:r w:rsidRPr="001664C7">
        <w:rPr>
          <w:b w:val="0"/>
          <w:bCs w:val="0"/>
          <w:noProof/>
        </w:rPr>
        <w:t>143</w:t>
      </w:r>
      <w:r w:rsidRPr="001664C7">
        <w:rPr>
          <w:b w:val="0"/>
          <w:bCs w:val="0"/>
          <w:noProof/>
        </w:rPr>
        <w:fldChar w:fldCharType="end"/>
      </w:r>
    </w:p>
    <w:p w14:paraId="3D679C38" w14:textId="7D4C4AF7" w:rsidR="00184124" w:rsidRPr="001664C7" w:rsidRDefault="00184124" w:rsidP="00021C02">
      <w:pPr>
        <w:pStyle w:val="StyleStyleCaptionItalicBoldNotItalic"/>
        <w:rPr>
          <w:rFonts w:asciiTheme="minorHAnsi" w:eastAsiaTheme="minorEastAsia" w:hAnsiTheme="minorHAnsi"/>
          <w:b w:val="0"/>
          <w:bCs w:val="0"/>
          <w:noProof/>
          <w:sz w:val="22"/>
          <w:szCs w:val="22"/>
        </w:rPr>
      </w:pPr>
      <w:r w:rsidRPr="00721400">
        <w:rPr>
          <w:noProof/>
        </w:rPr>
        <w:t>Table 24</w:t>
      </w:r>
      <w:r>
        <w:rPr>
          <w:noProof/>
        </w:rPr>
        <w:t xml:space="preserve"> </w:t>
      </w:r>
      <w:r w:rsidRPr="00A1224F">
        <w:rPr>
          <w:b w:val="0"/>
          <w:bCs w:val="0"/>
          <w:i/>
          <w:iCs/>
          <w:noProof/>
        </w:rPr>
        <w:t>Item Att4 Frequencies</w:t>
      </w:r>
      <w:r w:rsidR="0004466A" w:rsidRPr="001664C7">
        <w:rPr>
          <w:b w:val="0"/>
          <w:bCs w:val="0"/>
          <w:noProof/>
        </w:rPr>
        <w:t>………………………………</w:t>
      </w:r>
      <w:r w:rsidR="001664C7">
        <w:rPr>
          <w:b w:val="0"/>
          <w:bCs w:val="0"/>
          <w:noProof/>
        </w:rPr>
        <w:t>…..</w:t>
      </w:r>
      <w:r w:rsidR="0004466A" w:rsidRPr="001664C7">
        <w:rPr>
          <w:b w:val="0"/>
          <w:bCs w:val="0"/>
          <w:noProof/>
        </w:rPr>
        <w:t>…………………………...</w:t>
      </w:r>
      <w:r w:rsidRPr="001664C7">
        <w:rPr>
          <w:b w:val="0"/>
          <w:bCs w:val="0"/>
          <w:noProof/>
        </w:rPr>
        <w:t xml:space="preserve"> </w:t>
      </w:r>
      <w:r w:rsidRPr="001664C7">
        <w:rPr>
          <w:b w:val="0"/>
          <w:bCs w:val="0"/>
          <w:noProof/>
        </w:rPr>
        <w:fldChar w:fldCharType="begin"/>
      </w:r>
      <w:r w:rsidRPr="001664C7">
        <w:rPr>
          <w:b w:val="0"/>
          <w:bCs w:val="0"/>
          <w:noProof/>
        </w:rPr>
        <w:instrText xml:space="preserve"> PAGEREF _Toc119098569 \h </w:instrText>
      </w:r>
      <w:r w:rsidRPr="001664C7">
        <w:rPr>
          <w:b w:val="0"/>
          <w:bCs w:val="0"/>
          <w:noProof/>
        </w:rPr>
      </w:r>
      <w:r w:rsidRPr="001664C7">
        <w:rPr>
          <w:b w:val="0"/>
          <w:bCs w:val="0"/>
        </w:rPr>
        <w:fldChar w:fldCharType="separate"/>
      </w:r>
      <w:r w:rsidRPr="001664C7">
        <w:rPr>
          <w:b w:val="0"/>
          <w:bCs w:val="0"/>
          <w:noProof/>
        </w:rPr>
        <w:t>144</w:t>
      </w:r>
      <w:r w:rsidRPr="001664C7">
        <w:rPr>
          <w:b w:val="0"/>
          <w:bCs w:val="0"/>
          <w:noProof/>
        </w:rPr>
        <w:fldChar w:fldCharType="end"/>
      </w:r>
    </w:p>
    <w:p w14:paraId="4AE0D6C7" w14:textId="4B172787"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25</w:t>
      </w:r>
      <w:r>
        <w:rPr>
          <w:noProof/>
        </w:rPr>
        <w:t xml:space="preserve"> </w:t>
      </w:r>
      <w:r w:rsidRPr="00A1224F">
        <w:rPr>
          <w:b w:val="0"/>
          <w:bCs w:val="0"/>
          <w:i/>
          <w:iCs/>
          <w:noProof/>
        </w:rPr>
        <w:t>Statistical Analysis of Attitude Constr</w:t>
      </w:r>
      <w:r w:rsidR="0004466A" w:rsidRPr="00A1224F">
        <w:rPr>
          <w:b w:val="0"/>
          <w:bCs w:val="0"/>
          <w:i/>
          <w:iCs/>
          <w:noProof/>
        </w:rPr>
        <w:t>uc</w:t>
      </w:r>
      <w:r w:rsidRPr="00A1224F">
        <w:rPr>
          <w:b w:val="0"/>
          <w:bCs w:val="0"/>
          <w:i/>
          <w:iCs/>
          <w:noProof/>
        </w:rPr>
        <w:t>t</w:t>
      </w:r>
      <w:r w:rsidR="0004466A" w:rsidRPr="001664C7">
        <w:rPr>
          <w:b w:val="0"/>
          <w:bCs w:val="0"/>
          <w:noProof/>
        </w:rPr>
        <w:t>……………</w:t>
      </w:r>
      <w:r w:rsidR="001664C7">
        <w:rPr>
          <w:b w:val="0"/>
          <w:bCs w:val="0"/>
          <w:noProof/>
        </w:rPr>
        <w:t>….</w:t>
      </w:r>
      <w:r w:rsidR="0004466A" w:rsidRPr="001664C7">
        <w:rPr>
          <w:b w:val="0"/>
          <w:bCs w:val="0"/>
          <w:noProof/>
        </w:rPr>
        <w:t>…………………………..</w:t>
      </w:r>
      <w:r w:rsidRPr="001664C7">
        <w:rPr>
          <w:b w:val="0"/>
          <w:bCs w:val="0"/>
          <w:noProof/>
        </w:rPr>
        <w:t xml:space="preserve"> </w:t>
      </w:r>
      <w:r w:rsidRPr="001664C7">
        <w:rPr>
          <w:b w:val="0"/>
          <w:bCs w:val="0"/>
          <w:noProof/>
        </w:rPr>
        <w:fldChar w:fldCharType="begin"/>
      </w:r>
      <w:r w:rsidRPr="001664C7">
        <w:rPr>
          <w:b w:val="0"/>
          <w:bCs w:val="0"/>
          <w:noProof/>
        </w:rPr>
        <w:instrText xml:space="preserve"> PAGEREF _Toc119098570 \h </w:instrText>
      </w:r>
      <w:r w:rsidRPr="001664C7">
        <w:rPr>
          <w:b w:val="0"/>
          <w:bCs w:val="0"/>
          <w:noProof/>
        </w:rPr>
      </w:r>
      <w:r w:rsidRPr="001664C7">
        <w:rPr>
          <w:b w:val="0"/>
          <w:bCs w:val="0"/>
        </w:rPr>
        <w:fldChar w:fldCharType="separate"/>
      </w:r>
      <w:r w:rsidRPr="001664C7">
        <w:rPr>
          <w:b w:val="0"/>
          <w:bCs w:val="0"/>
          <w:noProof/>
        </w:rPr>
        <w:t>144</w:t>
      </w:r>
      <w:r w:rsidRPr="001664C7">
        <w:rPr>
          <w:b w:val="0"/>
          <w:bCs w:val="0"/>
          <w:noProof/>
        </w:rPr>
        <w:fldChar w:fldCharType="end"/>
      </w:r>
    </w:p>
    <w:p w14:paraId="2E9C603E" w14:textId="536979A1"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26</w:t>
      </w:r>
      <w:r>
        <w:rPr>
          <w:noProof/>
        </w:rPr>
        <w:t xml:space="preserve"> </w:t>
      </w:r>
      <w:r w:rsidRPr="00A1224F">
        <w:rPr>
          <w:b w:val="0"/>
          <w:bCs w:val="0"/>
          <w:i/>
          <w:iCs/>
          <w:noProof/>
        </w:rPr>
        <w:t>Test of Attitude Effects</w:t>
      </w:r>
      <w:r w:rsidR="0004466A" w:rsidRPr="001664C7">
        <w:rPr>
          <w:b w:val="0"/>
          <w:bCs w:val="0"/>
          <w:noProof/>
        </w:rPr>
        <w:t>………………………………</w:t>
      </w:r>
      <w:r w:rsidR="001664C7">
        <w:rPr>
          <w:b w:val="0"/>
          <w:bCs w:val="0"/>
          <w:noProof/>
        </w:rPr>
        <w:t>….</w:t>
      </w:r>
      <w:r w:rsidR="0004466A" w:rsidRPr="001664C7">
        <w:rPr>
          <w:b w:val="0"/>
          <w:bCs w:val="0"/>
          <w:noProof/>
        </w:rPr>
        <w:t>…………………………..</w:t>
      </w:r>
      <w:r w:rsidRPr="001664C7">
        <w:rPr>
          <w:b w:val="0"/>
          <w:bCs w:val="0"/>
          <w:noProof/>
        </w:rPr>
        <w:t xml:space="preserve"> </w:t>
      </w:r>
      <w:r w:rsidRPr="001664C7">
        <w:rPr>
          <w:b w:val="0"/>
          <w:bCs w:val="0"/>
          <w:noProof/>
        </w:rPr>
        <w:fldChar w:fldCharType="begin"/>
      </w:r>
      <w:r w:rsidRPr="001664C7">
        <w:rPr>
          <w:b w:val="0"/>
          <w:bCs w:val="0"/>
          <w:noProof/>
        </w:rPr>
        <w:instrText xml:space="preserve"> PAGEREF _Toc119098571 \h </w:instrText>
      </w:r>
      <w:r w:rsidRPr="001664C7">
        <w:rPr>
          <w:b w:val="0"/>
          <w:bCs w:val="0"/>
          <w:noProof/>
        </w:rPr>
      </w:r>
      <w:r w:rsidRPr="001664C7">
        <w:rPr>
          <w:b w:val="0"/>
          <w:bCs w:val="0"/>
        </w:rPr>
        <w:fldChar w:fldCharType="separate"/>
      </w:r>
      <w:r w:rsidRPr="001664C7">
        <w:rPr>
          <w:b w:val="0"/>
          <w:bCs w:val="0"/>
          <w:noProof/>
        </w:rPr>
        <w:t>145</w:t>
      </w:r>
      <w:r w:rsidRPr="001664C7">
        <w:rPr>
          <w:b w:val="0"/>
          <w:bCs w:val="0"/>
          <w:noProof/>
        </w:rPr>
        <w:fldChar w:fldCharType="end"/>
      </w:r>
    </w:p>
    <w:p w14:paraId="4024FD18" w14:textId="67593A4A" w:rsidR="00184124" w:rsidRPr="001664C7" w:rsidRDefault="00184124" w:rsidP="00021C02">
      <w:pPr>
        <w:pStyle w:val="StyleStyleCaptionItalicBoldNotItalic"/>
        <w:rPr>
          <w:rFonts w:asciiTheme="minorHAnsi" w:eastAsiaTheme="minorEastAsia" w:hAnsiTheme="minorHAnsi"/>
          <w:b w:val="0"/>
          <w:bCs w:val="0"/>
          <w:noProof/>
          <w:sz w:val="22"/>
          <w:szCs w:val="22"/>
        </w:rPr>
      </w:pPr>
      <w:r w:rsidRPr="00721400">
        <w:rPr>
          <w:noProof/>
        </w:rPr>
        <w:t>Table 27</w:t>
      </w:r>
      <w:r>
        <w:rPr>
          <w:noProof/>
        </w:rPr>
        <w:t xml:space="preserve"> </w:t>
      </w:r>
      <w:r w:rsidRPr="00A1224F">
        <w:rPr>
          <w:b w:val="0"/>
          <w:bCs w:val="0"/>
          <w:i/>
          <w:iCs/>
          <w:noProof/>
        </w:rPr>
        <w:t>Item PE1 Frequencies</w:t>
      </w:r>
      <w:r w:rsidR="006D60AB" w:rsidRPr="001664C7">
        <w:rPr>
          <w:b w:val="0"/>
          <w:bCs w:val="0"/>
          <w:noProof/>
        </w:rPr>
        <w:t>…………………………………</w:t>
      </w:r>
      <w:r w:rsidR="001664C7">
        <w:rPr>
          <w:b w:val="0"/>
          <w:bCs w:val="0"/>
          <w:noProof/>
        </w:rPr>
        <w:t>…</w:t>
      </w:r>
      <w:r w:rsidR="006D60AB" w:rsidRPr="001664C7">
        <w:rPr>
          <w:b w:val="0"/>
          <w:bCs w:val="0"/>
          <w:noProof/>
        </w:rPr>
        <w:t>………………………….</w:t>
      </w:r>
      <w:r w:rsidRPr="001664C7">
        <w:rPr>
          <w:b w:val="0"/>
          <w:bCs w:val="0"/>
          <w:noProof/>
        </w:rPr>
        <w:t xml:space="preserve"> </w:t>
      </w:r>
      <w:r w:rsidRPr="001664C7">
        <w:rPr>
          <w:b w:val="0"/>
          <w:bCs w:val="0"/>
          <w:noProof/>
        </w:rPr>
        <w:fldChar w:fldCharType="begin"/>
      </w:r>
      <w:r w:rsidRPr="001664C7">
        <w:rPr>
          <w:b w:val="0"/>
          <w:bCs w:val="0"/>
          <w:noProof/>
        </w:rPr>
        <w:instrText xml:space="preserve"> PAGEREF _Toc119098572 \h </w:instrText>
      </w:r>
      <w:r w:rsidRPr="001664C7">
        <w:rPr>
          <w:b w:val="0"/>
          <w:bCs w:val="0"/>
          <w:noProof/>
        </w:rPr>
      </w:r>
      <w:r w:rsidRPr="001664C7">
        <w:rPr>
          <w:b w:val="0"/>
          <w:bCs w:val="0"/>
        </w:rPr>
        <w:fldChar w:fldCharType="separate"/>
      </w:r>
      <w:r w:rsidRPr="001664C7">
        <w:rPr>
          <w:b w:val="0"/>
          <w:bCs w:val="0"/>
          <w:noProof/>
        </w:rPr>
        <w:t>146</w:t>
      </w:r>
      <w:r w:rsidRPr="001664C7">
        <w:rPr>
          <w:b w:val="0"/>
          <w:bCs w:val="0"/>
          <w:noProof/>
        </w:rPr>
        <w:fldChar w:fldCharType="end"/>
      </w:r>
    </w:p>
    <w:p w14:paraId="660E6200" w14:textId="40FD20BD"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28</w:t>
      </w:r>
      <w:r>
        <w:rPr>
          <w:noProof/>
        </w:rPr>
        <w:t xml:space="preserve"> </w:t>
      </w:r>
      <w:r w:rsidRPr="00A1224F">
        <w:rPr>
          <w:b w:val="0"/>
          <w:bCs w:val="0"/>
          <w:i/>
          <w:iCs/>
          <w:noProof/>
        </w:rPr>
        <w:t>Item PE2 Frequencies</w:t>
      </w:r>
      <w:r w:rsidR="006D60AB" w:rsidRPr="001664C7">
        <w:rPr>
          <w:b w:val="0"/>
          <w:bCs w:val="0"/>
          <w:noProof/>
        </w:rPr>
        <w:t>……………………………</w:t>
      </w:r>
      <w:r w:rsidR="001664C7">
        <w:rPr>
          <w:b w:val="0"/>
          <w:bCs w:val="0"/>
          <w:noProof/>
        </w:rPr>
        <w:t>…</w:t>
      </w:r>
      <w:r w:rsidR="006D60AB" w:rsidRPr="001664C7">
        <w:rPr>
          <w:b w:val="0"/>
          <w:bCs w:val="0"/>
          <w:noProof/>
        </w:rPr>
        <w:t>……………………………….</w:t>
      </w:r>
      <w:r w:rsidRPr="001664C7">
        <w:rPr>
          <w:b w:val="0"/>
          <w:bCs w:val="0"/>
          <w:noProof/>
        </w:rPr>
        <w:t xml:space="preserve"> </w:t>
      </w:r>
      <w:r w:rsidRPr="001664C7">
        <w:rPr>
          <w:b w:val="0"/>
          <w:bCs w:val="0"/>
          <w:noProof/>
        </w:rPr>
        <w:fldChar w:fldCharType="begin"/>
      </w:r>
      <w:r w:rsidRPr="001664C7">
        <w:rPr>
          <w:b w:val="0"/>
          <w:bCs w:val="0"/>
          <w:noProof/>
        </w:rPr>
        <w:instrText xml:space="preserve"> PAGEREF _Toc119098573 \h </w:instrText>
      </w:r>
      <w:r w:rsidRPr="001664C7">
        <w:rPr>
          <w:b w:val="0"/>
          <w:bCs w:val="0"/>
          <w:noProof/>
        </w:rPr>
      </w:r>
      <w:r w:rsidRPr="001664C7">
        <w:rPr>
          <w:b w:val="0"/>
          <w:bCs w:val="0"/>
        </w:rPr>
        <w:fldChar w:fldCharType="separate"/>
      </w:r>
      <w:r w:rsidRPr="001664C7">
        <w:rPr>
          <w:b w:val="0"/>
          <w:bCs w:val="0"/>
          <w:noProof/>
        </w:rPr>
        <w:t>146</w:t>
      </w:r>
      <w:r w:rsidRPr="001664C7">
        <w:rPr>
          <w:b w:val="0"/>
          <w:bCs w:val="0"/>
          <w:noProof/>
        </w:rPr>
        <w:fldChar w:fldCharType="end"/>
      </w:r>
    </w:p>
    <w:p w14:paraId="50D28380" w14:textId="41018DF6"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29</w:t>
      </w:r>
      <w:r>
        <w:rPr>
          <w:noProof/>
        </w:rPr>
        <w:t xml:space="preserve"> </w:t>
      </w:r>
      <w:r w:rsidRPr="00A1224F">
        <w:rPr>
          <w:b w:val="0"/>
          <w:bCs w:val="0"/>
          <w:i/>
          <w:iCs/>
          <w:noProof/>
        </w:rPr>
        <w:t>Item PE3 Frequencies</w:t>
      </w:r>
      <w:r w:rsidR="006D60AB" w:rsidRPr="001664C7">
        <w:rPr>
          <w:b w:val="0"/>
          <w:bCs w:val="0"/>
          <w:noProof/>
        </w:rPr>
        <w:t>……</w:t>
      </w:r>
      <w:r w:rsidR="001664C7">
        <w:rPr>
          <w:b w:val="0"/>
          <w:bCs w:val="0"/>
          <w:noProof/>
        </w:rPr>
        <w:t>….</w:t>
      </w:r>
      <w:r w:rsidR="006D60AB" w:rsidRPr="001664C7">
        <w:rPr>
          <w:b w:val="0"/>
          <w:bCs w:val="0"/>
          <w:noProof/>
        </w:rPr>
        <w:t>………………………………………………………</w:t>
      </w:r>
      <w:r w:rsidRPr="001664C7">
        <w:rPr>
          <w:b w:val="0"/>
          <w:bCs w:val="0"/>
          <w:noProof/>
        </w:rPr>
        <w:t xml:space="preserve"> </w:t>
      </w:r>
      <w:r w:rsidRPr="001664C7">
        <w:rPr>
          <w:b w:val="0"/>
          <w:bCs w:val="0"/>
          <w:noProof/>
        </w:rPr>
        <w:fldChar w:fldCharType="begin"/>
      </w:r>
      <w:r w:rsidRPr="001664C7">
        <w:rPr>
          <w:b w:val="0"/>
          <w:bCs w:val="0"/>
          <w:noProof/>
        </w:rPr>
        <w:instrText xml:space="preserve"> PAGEREF _Toc119098574 \h </w:instrText>
      </w:r>
      <w:r w:rsidRPr="001664C7">
        <w:rPr>
          <w:b w:val="0"/>
          <w:bCs w:val="0"/>
          <w:noProof/>
        </w:rPr>
      </w:r>
      <w:r w:rsidRPr="001664C7">
        <w:rPr>
          <w:b w:val="0"/>
          <w:bCs w:val="0"/>
        </w:rPr>
        <w:fldChar w:fldCharType="separate"/>
      </w:r>
      <w:r w:rsidRPr="001664C7">
        <w:rPr>
          <w:b w:val="0"/>
          <w:bCs w:val="0"/>
          <w:noProof/>
        </w:rPr>
        <w:t>147</w:t>
      </w:r>
      <w:r w:rsidRPr="001664C7">
        <w:rPr>
          <w:b w:val="0"/>
          <w:bCs w:val="0"/>
          <w:noProof/>
        </w:rPr>
        <w:fldChar w:fldCharType="end"/>
      </w:r>
    </w:p>
    <w:p w14:paraId="370B95C0" w14:textId="6736A5C7"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30</w:t>
      </w:r>
      <w:r w:rsidRPr="001664C7">
        <w:rPr>
          <w:b w:val="0"/>
          <w:bCs w:val="0"/>
          <w:noProof/>
        </w:rPr>
        <w:t xml:space="preserve"> </w:t>
      </w:r>
      <w:r w:rsidRPr="00A1224F">
        <w:rPr>
          <w:b w:val="0"/>
          <w:bCs w:val="0"/>
          <w:i/>
          <w:iCs/>
          <w:noProof/>
        </w:rPr>
        <w:t>Item PE4 Frequencies</w:t>
      </w:r>
      <w:r w:rsidR="006D60AB" w:rsidRPr="001664C7">
        <w:rPr>
          <w:b w:val="0"/>
          <w:bCs w:val="0"/>
          <w:noProof/>
        </w:rPr>
        <w:t>………</w:t>
      </w:r>
      <w:r w:rsidR="001664C7">
        <w:rPr>
          <w:b w:val="0"/>
          <w:bCs w:val="0"/>
          <w:noProof/>
        </w:rPr>
        <w:t>….</w:t>
      </w:r>
      <w:r w:rsidR="006D60AB" w:rsidRPr="001664C7">
        <w:rPr>
          <w:b w:val="0"/>
          <w:bCs w:val="0"/>
          <w:noProof/>
        </w:rPr>
        <w:t>……………………………………………………</w:t>
      </w:r>
      <w:r w:rsidRPr="001664C7">
        <w:rPr>
          <w:b w:val="0"/>
          <w:bCs w:val="0"/>
          <w:noProof/>
        </w:rPr>
        <w:t xml:space="preserve"> </w:t>
      </w:r>
      <w:r w:rsidRPr="001664C7">
        <w:rPr>
          <w:b w:val="0"/>
          <w:bCs w:val="0"/>
          <w:noProof/>
        </w:rPr>
        <w:fldChar w:fldCharType="begin"/>
      </w:r>
      <w:r w:rsidRPr="001664C7">
        <w:rPr>
          <w:b w:val="0"/>
          <w:bCs w:val="0"/>
          <w:noProof/>
        </w:rPr>
        <w:instrText xml:space="preserve"> PAGEREF _Toc119098575 \h </w:instrText>
      </w:r>
      <w:r w:rsidRPr="001664C7">
        <w:rPr>
          <w:b w:val="0"/>
          <w:bCs w:val="0"/>
          <w:noProof/>
        </w:rPr>
      </w:r>
      <w:r w:rsidRPr="001664C7">
        <w:rPr>
          <w:b w:val="0"/>
          <w:bCs w:val="0"/>
        </w:rPr>
        <w:fldChar w:fldCharType="separate"/>
      </w:r>
      <w:r w:rsidRPr="001664C7">
        <w:rPr>
          <w:b w:val="0"/>
          <w:bCs w:val="0"/>
          <w:noProof/>
        </w:rPr>
        <w:t>147</w:t>
      </w:r>
      <w:r w:rsidRPr="001664C7">
        <w:rPr>
          <w:b w:val="0"/>
          <w:bCs w:val="0"/>
          <w:noProof/>
        </w:rPr>
        <w:fldChar w:fldCharType="end"/>
      </w:r>
    </w:p>
    <w:p w14:paraId="527CAED5" w14:textId="0085411C"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31</w:t>
      </w:r>
      <w:r>
        <w:rPr>
          <w:noProof/>
        </w:rPr>
        <w:t xml:space="preserve"> </w:t>
      </w:r>
      <w:r w:rsidRPr="00A1224F">
        <w:rPr>
          <w:b w:val="0"/>
          <w:bCs w:val="0"/>
          <w:i/>
          <w:iCs/>
          <w:noProof/>
        </w:rPr>
        <w:t>Statistical Analysis of Performance Expectan</w:t>
      </w:r>
      <w:r w:rsidR="006D60AB" w:rsidRPr="00A1224F">
        <w:rPr>
          <w:b w:val="0"/>
          <w:bCs w:val="0"/>
          <w:i/>
          <w:iCs/>
          <w:noProof/>
        </w:rPr>
        <w:t>c</w:t>
      </w:r>
      <w:r w:rsidRPr="00A1224F">
        <w:rPr>
          <w:b w:val="0"/>
          <w:bCs w:val="0"/>
          <w:i/>
          <w:iCs/>
          <w:noProof/>
        </w:rPr>
        <w:t>y</w:t>
      </w:r>
      <w:r w:rsidR="006D60AB" w:rsidRPr="001664C7">
        <w:rPr>
          <w:b w:val="0"/>
          <w:bCs w:val="0"/>
          <w:noProof/>
        </w:rPr>
        <w:t>……………………</w:t>
      </w:r>
      <w:r w:rsidR="001664C7">
        <w:rPr>
          <w:b w:val="0"/>
          <w:bCs w:val="0"/>
          <w:noProof/>
        </w:rPr>
        <w:t>….</w:t>
      </w:r>
      <w:r w:rsidR="006D60AB" w:rsidRPr="001664C7">
        <w:rPr>
          <w:b w:val="0"/>
          <w:bCs w:val="0"/>
          <w:noProof/>
        </w:rPr>
        <w:t>……………</w:t>
      </w:r>
      <w:r w:rsidRPr="001664C7">
        <w:rPr>
          <w:b w:val="0"/>
          <w:bCs w:val="0"/>
          <w:noProof/>
        </w:rPr>
        <w:t xml:space="preserve"> </w:t>
      </w:r>
      <w:r w:rsidRPr="001664C7">
        <w:rPr>
          <w:b w:val="0"/>
          <w:bCs w:val="0"/>
          <w:noProof/>
        </w:rPr>
        <w:fldChar w:fldCharType="begin"/>
      </w:r>
      <w:r w:rsidRPr="001664C7">
        <w:rPr>
          <w:b w:val="0"/>
          <w:bCs w:val="0"/>
          <w:noProof/>
        </w:rPr>
        <w:instrText xml:space="preserve"> PAGEREF _Toc119098576 \h </w:instrText>
      </w:r>
      <w:r w:rsidRPr="001664C7">
        <w:rPr>
          <w:b w:val="0"/>
          <w:bCs w:val="0"/>
          <w:noProof/>
        </w:rPr>
      </w:r>
      <w:r w:rsidRPr="001664C7">
        <w:rPr>
          <w:b w:val="0"/>
          <w:bCs w:val="0"/>
        </w:rPr>
        <w:fldChar w:fldCharType="separate"/>
      </w:r>
      <w:r w:rsidRPr="001664C7">
        <w:rPr>
          <w:b w:val="0"/>
          <w:bCs w:val="0"/>
          <w:noProof/>
        </w:rPr>
        <w:t>148</w:t>
      </w:r>
      <w:r w:rsidRPr="001664C7">
        <w:rPr>
          <w:b w:val="0"/>
          <w:bCs w:val="0"/>
          <w:noProof/>
        </w:rPr>
        <w:fldChar w:fldCharType="end"/>
      </w:r>
    </w:p>
    <w:p w14:paraId="144BF12E" w14:textId="3C264631"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32</w:t>
      </w:r>
      <w:r>
        <w:rPr>
          <w:noProof/>
        </w:rPr>
        <w:t xml:space="preserve"> </w:t>
      </w:r>
      <w:r w:rsidRPr="00A1224F">
        <w:rPr>
          <w:b w:val="0"/>
          <w:bCs w:val="0"/>
          <w:i/>
          <w:iCs/>
          <w:noProof/>
        </w:rPr>
        <w:t>Test of Performance Expectancy Effects</w:t>
      </w:r>
      <w:r w:rsidR="006D60AB" w:rsidRPr="001664C7">
        <w:rPr>
          <w:b w:val="0"/>
          <w:bCs w:val="0"/>
          <w:noProof/>
        </w:rPr>
        <w:t>………………………………</w:t>
      </w:r>
      <w:r w:rsidR="001664C7">
        <w:rPr>
          <w:b w:val="0"/>
          <w:bCs w:val="0"/>
          <w:noProof/>
        </w:rPr>
        <w:t>…</w:t>
      </w:r>
      <w:r w:rsidR="006D60AB" w:rsidRPr="001664C7">
        <w:rPr>
          <w:b w:val="0"/>
          <w:bCs w:val="0"/>
          <w:noProof/>
        </w:rPr>
        <w:t>…………</w:t>
      </w:r>
      <w:r w:rsidRPr="001664C7">
        <w:rPr>
          <w:b w:val="0"/>
          <w:bCs w:val="0"/>
          <w:noProof/>
        </w:rPr>
        <w:t xml:space="preserve"> </w:t>
      </w:r>
      <w:r w:rsidRPr="001664C7">
        <w:rPr>
          <w:b w:val="0"/>
          <w:bCs w:val="0"/>
          <w:noProof/>
        </w:rPr>
        <w:fldChar w:fldCharType="begin"/>
      </w:r>
      <w:r w:rsidRPr="001664C7">
        <w:rPr>
          <w:b w:val="0"/>
          <w:bCs w:val="0"/>
          <w:noProof/>
        </w:rPr>
        <w:instrText xml:space="preserve"> PAGEREF _Toc119098577 \h </w:instrText>
      </w:r>
      <w:r w:rsidRPr="001664C7">
        <w:rPr>
          <w:b w:val="0"/>
          <w:bCs w:val="0"/>
          <w:noProof/>
        </w:rPr>
      </w:r>
      <w:r w:rsidRPr="001664C7">
        <w:rPr>
          <w:b w:val="0"/>
          <w:bCs w:val="0"/>
        </w:rPr>
        <w:fldChar w:fldCharType="separate"/>
      </w:r>
      <w:r w:rsidRPr="001664C7">
        <w:rPr>
          <w:b w:val="0"/>
          <w:bCs w:val="0"/>
          <w:noProof/>
        </w:rPr>
        <w:t>149</w:t>
      </w:r>
      <w:r w:rsidRPr="001664C7">
        <w:rPr>
          <w:b w:val="0"/>
          <w:bCs w:val="0"/>
          <w:noProof/>
        </w:rPr>
        <w:fldChar w:fldCharType="end"/>
      </w:r>
    </w:p>
    <w:p w14:paraId="40703658" w14:textId="349C68BA"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33</w:t>
      </w:r>
      <w:r>
        <w:rPr>
          <w:noProof/>
        </w:rPr>
        <w:t xml:space="preserve"> </w:t>
      </w:r>
      <w:r w:rsidRPr="00A1224F">
        <w:rPr>
          <w:b w:val="0"/>
          <w:bCs w:val="0"/>
          <w:i/>
          <w:iCs/>
          <w:noProof/>
        </w:rPr>
        <w:t>Facilitating Conditions Frequenci</w:t>
      </w:r>
      <w:r w:rsidR="006D60AB" w:rsidRPr="00A1224F">
        <w:rPr>
          <w:b w:val="0"/>
          <w:bCs w:val="0"/>
          <w:i/>
          <w:iCs/>
          <w:noProof/>
        </w:rPr>
        <w:t>e</w:t>
      </w:r>
      <w:r w:rsidRPr="00A1224F">
        <w:rPr>
          <w:b w:val="0"/>
          <w:bCs w:val="0"/>
          <w:i/>
          <w:iCs/>
          <w:noProof/>
        </w:rPr>
        <w:t>s</w:t>
      </w:r>
      <w:r w:rsidR="00A1224F">
        <w:rPr>
          <w:b w:val="0"/>
          <w:bCs w:val="0"/>
          <w:noProof/>
        </w:rPr>
        <w:t>...</w:t>
      </w:r>
      <w:r w:rsidR="006D60AB" w:rsidRPr="001664C7">
        <w:rPr>
          <w:b w:val="0"/>
          <w:bCs w:val="0"/>
          <w:noProof/>
        </w:rPr>
        <w:t>……………………………</w:t>
      </w:r>
      <w:r w:rsidR="001664C7">
        <w:rPr>
          <w:b w:val="0"/>
          <w:bCs w:val="0"/>
          <w:noProof/>
        </w:rPr>
        <w:t>…</w:t>
      </w:r>
      <w:r w:rsidR="006D60AB" w:rsidRPr="001664C7">
        <w:rPr>
          <w:b w:val="0"/>
          <w:bCs w:val="0"/>
          <w:noProof/>
        </w:rPr>
        <w:t>………………</w:t>
      </w:r>
      <w:r w:rsidRPr="001664C7">
        <w:rPr>
          <w:b w:val="0"/>
          <w:bCs w:val="0"/>
          <w:noProof/>
        </w:rPr>
        <w:t xml:space="preserve"> </w:t>
      </w:r>
      <w:r w:rsidRPr="001664C7">
        <w:rPr>
          <w:b w:val="0"/>
          <w:bCs w:val="0"/>
          <w:noProof/>
        </w:rPr>
        <w:fldChar w:fldCharType="begin"/>
      </w:r>
      <w:r w:rsidRPr="001664C7">
        <w:rPr>
          <w:b w:val="0"/>
          <w:bCs w:val="0"/>
          <w:noProof/>
        </w:rPr>
        <w:instrText xml:space="preserve"> PAGEREF _Toc119098578 \h </w:instrText>
      </w:r>
      <w:r w:rsidRPr="001664C7">
        <w:rPr>
          <w:b w:val="0"/>
          <w:bCs w:val="0"/>
          <w:noProof/>
        </w:rPr>
      </w:r>
      <w:r w:rsidRPr="001664C7">
        <w:rPr>
          <w:b w:val="0"/>
          <w:bCs w:val="0"/>
        </w:rPr>
        <w:fldChar w:fldCharType="separate"/>
      </w:r>
      <w:r w:rsidRPr="001664C7">
        <w:rPr>
          <w:b w:val="0"/>
          <w:bCs w:val="0"/>
          <w:noProof/>
        </w:rPr>
        <w:t>150</w:t>
      </w:r>
      <w:r w:rsidRPr="001664C7">
        <w:rPr>
          <w:b w:val="0"/>
          <w:bCs w:val="0"/>
          <w:noProof/>
        </w:rPr>
        <w:fldChar w:fldCharType="end"/>
      </w:r>
    </w:p>
    <w:p w14:paraId="2BE1B67F" w14:textId="5C5EB20D"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34</w:t>
      </w:r>
      <w:r>
        <w:rPr>
          <w:noProof/>
        </w:rPr>
        <w:t xml:space="preserve"> </w:t>
      </w:r>
      <w:r w:rsidRPr="00A1224F">
        <w:rPr>
          <w:b w:val="0"/>
          <w:bCs w:val="0"/>
          <w:i/>
          <w:iCs/>
          <w:noProof/>
        </w:rPr>
        <w:t>Item FC2 Frequencies</w:t>
      </w:r>
      <w:r w:rsidR="006D60AB" w:rsidRPr="001664C7">
        <w:rPr>
          <w:b w:val="0"/>
          <w:bCs w:val="0"/>
          <w:noProof/>
        </w:rPr>
        <w:t>……………………………………………</w:t>
      </w:r>
      <w:r w:rsidR="001664C7">
        <w:rPr>
          <w:b w:val="0"/>
          <w:bCs w:val="0"/>
          <w:noProof/>
        </w:rPr>
        <w:t>…</w:t>
      </w:r>
      <w:r w:rsidR="006D60AB" w:rsidRPr="001664C7">
        <w:rPr>
          <w:b w:val="0"/>
          <w:bCs w:val="0"/>
          <w:noProof/>
        </w:rPr>
        <w:t>……………….</w:t>
      </w:r>
      <w:r w:rsidRPr="001664C7">
        <w:rPr>
          <w:b w:val="0"/>
          <w:bCs w:val="0"/>
          <w:noProof/>
        </w:rPr>
        <w:t xml:space="preserve"> </w:t>
      </w:r>
      <w:r w:rsidRPr="001664C7">
        <w:rPr>
          <w:b w:val="0"/>
          <w:bCs w:val="0"/>
          <w:noProof/>
        </w:rPr>
        <w:fldChar w:fldCharType="begin"/>
      </w:r>
      <w:r w:rsidRPr="001664C7">
        <w:rPr>
          <w:b w:val="0"/>
          <w:bCs w:val="0"/>
          <w:noProof/>
        </w:rPr>
        <w:instrText xml:space="preserve"> PAGEREF _Toc119098579 \h </w:instrText>
      </w:r>
      <w:r w:rsidRPr="001664C7">
        <w:rPr>
          <w:b w:val="0"/>
          <w:bCs w:val="0"/>
          <w:noProof/>
        </w:rPr>
      </w:r>
      <w:r w:rsidRPr="001664C7">
        <w:rPr>
          <w:b w:val="0"/>
          <w:bCs w:val="0"/>
        </w:rPr>
        <w:fldChar w:fldCharType="separate"/>
      </w:r>
      <w:r w:rsidRPr="001664C7">
        <w:rPr>
          <w:b w:val="0"/>
          <w:bCs w:val="0"/>
          <w:noProof/>
        </w:rPr>
        <w:t>150</w:t>
      </w:r>
      <w:r w:rsidRPr="001664C7">
        <w:rPr>
          <w:b w:val="0"/>
          <w:bCs w:val="0"/>
          <w:noProof/>
        </w:rPr>
        <w:fldChar w:fldCharType="end"/>
      </w:r>
    </w:p>
    <w:p w14:paraId="0D22E887" w14:textId="7CA84F8D"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35</w:t>
      </w:r>
      <w:r>
        <w:rPr>
          <w:noProof/>
        </w:rPr>
        <w:t xml:space="preserve"> </w:t>
      </w:r>
      <w:r w:rsidRPr="00A1224F">
        <w:rPr>
          <w:b w:val="0"/>
          <w:bCs w:val="0"/>
          <w:i/>
          <w:iCs/>
          <w:noProof/>
        </w:rPr>
        <w:t>Item FC3 Frequencies</w:t>
      </w:r>
      <w:r w:rsidR="00B146F4" w:rsidRPr="001664C7">
        <w:rPr>
          <w:b w:val="0"/>
          <w:bCs w:val="0"/>
          <w:noProof/>
        </w:rPr>
        <w:t>……………………………………………</w:t>
      </w:r>
      <w:r w:rsidR="001664C7">
        <w:rPr>
          <w:b w:val="0"/>
          <w:bCs w:val="0"/>
          <w:noProof/>
        </w:rPr>
        <w:t>…</w:t>
      </w:r>
      <w:r w:rsidR="00B146F4" w:rsidRPr="001664C7">
        <w:rPr>
          <w:b w:val="0"/>
          <w:bCs w:val="0"/>
          <w:noProof/>
        </w:rPr>
        <w:t>……………….</w:t>
      </w:r>
      <w:r w:rsidRPr="001664C7">
        <w:rPr>
          <w:b w:val="0"/>
          <w:bCs w:val="0"/>
          <w:noProof/>
        </w:rPr>
        <w:t xml:space="preserve"> </w:t>
      </w:r>
      <w:r w:rsidRPr="001664C7">
        <w:rPr>
          <w:b w:val="0"/>
          <w:bCs w:val="0"/>
          <w:noProof/>
        </w:rPr>
        <w:fldChar w:fldCharType="begin"/>
      </w:r>
      <w:r w:rsidRPr="001664C7">
        <w:rPr>
          <w:b w:val="0"/>
          <w:bCs w:val="0"/>
          <w:noProof/>
        </w:rPr>
        <w:instrText xml:space="preserve"> PAGEREF _Toc119098580 \h </w:instrText>
      </w:r>
      <w:r w:rsidRPr="001664C7">
        <w:rPr>
          <w:b w:val="0"/>
          <w:bCs w:val="0"/>
          <w:noProof/>
        </w:rPr>
      </w:r>
      <w:r w:rsidRPr="001664C7">
        <w:rPr>
          <w:b w:val="0"/>
          <w:bCs w:val="0"/>
        </w:rPr>
        <w:fldChar w:fldCharType="separate"/>
      </w:r>
      <w:r w:rsidRPr="001664C7">
        <w:rPr>
          <w:b w:val="0"/>
          <w:bCs w:val="0"/>
          <w:noProof/>
        </w:rPr>
        <w:t>151</w:t>
      </w:r>
      <w:r w:rsidRPr="001664C7">
        <w:rPr>
          <w:b w:val="0"/>
          <w:bCs w:val="0"/>
          <w:noProof/>
        </w:rPr>
        <w:fldChar w:fldCharType="end"/>
      </w:r>
    </w:p>
    <w:p w14:paraId="0F3F33F9" w14:textId="214FF76A"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36</w:t>
      </w:r>
      <w:r>
        <w:rPr>
          <w:noProof/>
        </w:rPr>
        <w:t xml:space="preserve"> </w:t>
      </w:r>
      <w:r w:rsidRPr="00A1224F">
        <w:rPr>
          <w:b w:val="0"/>
          <w:bCs w:val="0"/>
          <w:i/>
          <w:iCs/>
          <w:noProof/>
        </w:rPr>
        <w:t>Item FC4 Frequencies</w:t>
      </w:r>
      <w:r w:rsidR="00B146F4" w:rsidRPr="001664C7">
        <w:rPr>
          <w:b w:val="0"/>
          <w:bCs w:val="0"/>
          <w:noProof/>
        </w:rPr>
        <w:t>…………………………………………</w:t>
      </w:r>
      <w:r w:rsidR="001664C7">
        <w:rPr>
          <w:b w:val="0"/>
          <w:bCs w:val="0"/>
          <w:noProof/>
        </w:rPr>
        <w:t>…</w:t>
      </w:r>
      <w:r w:rsidR="00B146F4" w:rsidRPr="001664C7">
        <w:rPr>
          <w:b w:val="0"/>
          <w:bCs w:val="0"/>
          <w:noProof/>
        </w:rPr>
        <w:t>………………….</w:t>
      </w:r>
      <w:r w:rsidRPr="001664C7">
        <w:rPr>
          <w:b w:val="0"/>
          <w:bCs w:val="0"/>
          <w:noProof/>
        </w:rPr>
        <w:t xml:space="preserve"> </w:t>
      </w:r>
      <w:r w:rsidRPr="001664C7">
        <w:rPr>
          <w:b w:val="0"/>
          <w:bCs w:val="0"/>
          <w:noProof/>
        </w:rPr>
        <w:fldChar w:fldCharType="begin"/>
      </w:r>
      <w:r w:rsidRPr="001664C7">
        <w:rPr>
          <w:b w:val="0"/>
          <w:bCs w:val="0"/>
          <w:noProof/>
        </w:rPr>
        <w:instrText xml:space="preserve"> PAGEREF _Toc119098581 \h </w:instrText>
      </w:r>
      <w:r w:rsidRPr="001664C7">
        <w:rPr>
          <w:b w:val="0"/>
          <w:bCs w:val="0"/>
          <w:noProof/>
        </w:rPr>
      </w:r>
      <w:r w:rsidRPr="001664C7">
        <w:rPr>
          <w:b w:val="0"/>
          <w:bCs w:val="0"/>
        </w:rPr>
        <w:fldChar w:fldCharType="separate"/>
      </w:r>
      <w:r w:rsidRPr="001664C7">
        <w:rPr>
          <w:b w:val="0"/>
          <w:bCs w:val="0"/>
          <w:noProof/>
        </w:rPr>
        <w:t>151</w:t>
      </w:r>
      <w:r w:rsidRPr="001664C7">
        <w:rPr>
          <w:b w:val="0"/>
          <w:bCs w:val="0"/>
          <w:noProof/>
        </w:rPr>
        <w:fldChar w:fldCharType="end"/>
      </w:r>
    </w:p>
    <w:p w14:paraId="06B9A264" w14:textId="25C6DE60" w:rsidR="00184124" w:rsidRPr="001664C7" w:rsidRDefault="00184124" w:rsidP="00021C02">
      <w:pPr>
        <w:pStyle w:val="StyleStyleCaptionItalicBoldNotItalic"/>
        <w:rPr>
          <w:rFonts w:asciiTheme="minorHAnsi" w:eastAsiaTheme="minorEastAsia" w:hAnsiTheme="minorHAnsi"/>
          <w:b w:val="0"/>
          <w:bCs w:val="0"/>
          <w:noProof/>
          <w:sz w:val="22"/>
          <w:szCs w:val="22"/>
        </w:rPr>
      </w:pPr>
      <w:r w:rsidRPr="00721400">
        <w:rPr>
          <w:noProof/>
        </w:rPr>
        <w:t>Table 37</w:t>
      </w:r>
      <w:r>
        <w:rPr>
          <w:noProof/>
        </w:rPr>
        <w:t xml:space="preserve"> </w:t>
      </w:r>
      <w:r w:rsidRPr="00A1224F">
        <w:rPr>
          <w:b w:val="0"/>
          <w:bCs w:val="0"/>
          <w:i/>
          <w:iCs/>
          <w:noProof/>
        </w:rPr>
        <w:t>Statistical Analysis of Facilitating Conditions</w:t>
      </w:r>
      <w:r w:rsidR="00B146F4" w:rsidRPr="001664C7">
        <w:rPr>
          <w:b w:val="0"/>
          <w:bCs w:val="0"/>
          <w:noProof/>
        </w:rPr>
        <w:t>……………</w:t>
      </w:r>
      <w:r w:rsidR="001664C7">
        <w:rPr>
          <w:b w:val="0"/>
          <w:bCs w:val="0"/>
          <w:noProof/>
        </w:rPr>
        <w:t>…</w:t>
      </w:r>
      <w:r w:rsidR="00B146F4" w:rsidRPr="001664C7">
        <w:rPr>
          <w:b w:val="0"/>
          <w:bCs w:val="0"/>
          <w:noProof/>
        </w:rPr>
        <w:t>………………………</w:t>
      </w:r>
      <w:r w:rsidRPr="001664C7">
        <w:rPr>
          <w:b w:val="0"/>
          <w:bCs w:val="0"/>
          <w:noProof/>
        </w:rPr>
        <w:t xml:space="preserve"> </w:t>
      </w:r>
      <w:r w:rsidRPr="001664C7">
        <w:rPr>
          <w:b w:val="0"/>
          <w:bCs w:val="0"/>
          <w:noProof/>
        </w:rPr>
        <w:fldChar w:fldCharType="begin"/>
      </w:r>
      <w:r w:rsidRPr="001664C7">
        <w:rPr>
          <w:b w:val="0"/>
          <w:bCs w:val="0"/>
          <w:noProof/>
        </w:rPr>
        <w:instrText xml:space="preserve"> PAGEREF _Toc119098582 \h </w:instrText>
      </w:r>
      <w:r w:rsidRPr="001664C7">
        <w:rPr>
          <w:b w:val="0"/>
          <w:bCs w:val="0"/>
          <w:noProof/>
        </w:rPr>
      </w:r>
      <w:r w:rsidRPr="001664C7">
        <w:rPr>
          <w:b w:val="0"/>
          <w:bCs w:val="0"/>
        </w:rPr>
        <w:fldChar w:fldCharType="separate"/>
      </w:r>
      <w:r w:rsidRPr="001664C7">
        <w:rPr>
          <w:b w:val="0"/>
          <w:bCs w:val="0"/>
          <w:noProof/>
        </w:rPr>
        <w:t>152</w:t>
      </w:r>
      <w:r w:rsidRPr="001664C7">
        <w:rPr>
          <w:b w:val="0"/>
          <w:bCs w:val="0"/>
          <w:noProof/>
        </w:rPr>
        <w:fldChar w:fldCharType="end"/>
      </w:r>
    </w:p>
    <w:p w14:paraId="1A977C05" w14:textId="3F57A1D6" w:rsidR="00184124" w:rsidRPr="001664C7" w:rsidRDefault="00184124" w:rsidP="00021C02">
      <w:pPr>
        <w:pStyle w:val="StyleStyleCaptionItalicBoldNotItalic"/>
        <w:rPr>
          <w:rFonts w:asciiTheme="minorHAnsi" w:eastAsiaTheme="minorEastAsia" w:hAnsiTheme="minorHAnsi"/>
          <w:b w:val="0"/>
          <w:bCs w:val="0"/>
          <w:noProof/>
          <w:sz w:val="22"/>
          <w:szCs w:val="22"/>
        </w:rPr>
      </w:pPr>
      <w:r w:rsidRPr="00721400">
        <w:rPr>
          <w:noProof/>
        </w:rPr>
        <w:t>Table 38</w:t>
      </w:r>
      <w:r>
        <w:rPr>
          <w:noProof/>
        </w:rPr>
        <w:t xml:space="preserve"> </w:t>
      </w:r>
      <w:r w:rsidRPr="00A1224F">
        <w:rPr>
          <w:b w:val="0"/>
          <w:bCs w:val="0"/>
          <w:i/>
          <w:iCs/>
          <w:noProof/>
        </w:rPr>
        <w:t>Test of Facilitating Conditions Effects</w:t>
      </w:r>
      <w:r w:rsidRPr="001664C7">
        <w:rPr>
          <w:b w:val="0"/>
          <w:bCs w:val="0"/>
          <w:noProof/>
        </w:rPr>
        <w:t xml:space="preserve"> </w:t>
      </w:r>
      <w:r w:rsidR="00B146F4" w:rsidRPr="001664C7">
        <w:rPr>
          <w:b w:val="0"/>
          <w:bCs w:val="0"/>
          <w:noProof/>
        </w:rPr>
        <w:t>……………………</w:t>
      </w:r>
      <w:r w:rsidR="001664C7">
        <w:rPr>
          <w:b w:val="0"/>
          <w:bCs w:val="0"/>
          <w:noProof/>
        </w:rPr>
        <w:t>...</w:t>
      </w:r>
      <w:r w:rsidR="00B146F4" w:rsidRPr="001664C7">
        <w:rPr>
          <w:b w:val="0"/>
          <w:bCs w:val="0"/>
          <w:noProof/>
        </w:rPr>
        <w:t>………………………</w:t>
      </w:r>
      <w:r w:rsidRPr="001664C7">
        <w:rPr>
          <w:b w:val="0"/>
          <w:bCs w:val="0"/>
          <w:noProof/>
        </w:rPr>
        <w:fldChar w:fldCharType="begin"/>
      </w:r>
      <w:r w:rsidRPr="001664C7">
        <w:rPr>
          <w:b w:val="0"/>
          <w:bCs w:val="0"/>
          <w:noProof/>
        </w:rPr>
        <w:instrText xml:space="preserve"> PAGEREF _Toc119098583 \h </w:instrText>
      </w:r>
      <w:r w:rsidRPr="001664C7">
        <w:rPr>
          <w:b w:val="0"/>
          <w:bCs w:val="0"/>
          <w:noProof/>
        </w:rPr>
      </w:r>
      <w:r w:rsidRPr="001664C7">
        <w:rPr>
          <w:b w:val="0"/>
          <w:bCs w:val="0"/>
        </w:rPr>
        <w:fldChar w:fldCharType="separate"/>
      </w:r>
      <w:r w:rsidRPr="001664C7">
        <w:rPr>
          <w:b w:val="0"/>
          <w:bCs w:val="0"/>
          <w:noProof/>
        </w:rPr>
        <w:t>152</w:t>
      </w:r>
      <w:r w:rsidRPr="001664C7">
        <w:rPr>
          <w:b w:val="0"/>
          <w:bCs w:val="0"/>
          <w:noProof/>
        </w:rPr>
        <w:fldChar w:fldCharType="end"/>
      </w:r>
    </w:p>
    <w:p w14:paraId="407D8D4E" w14:textId="2E97151E"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39</w:t>
      </w:r>
      <w:r>
        <w:rPr>
          <w:noProof/>
        </w:rPr>
        <w:t xml:space="preserve"> </w:t>
      </w:r>
      <w:r w:rsidRPr="00A1224F">
        <w:rPr>
          <w:b w:val="0"/>
          <w:bCs w:val="0"/>
          <w:i/>
          <w:iCs/>
          <w:noProof/>
        </w:rPr>
        <w:t>Item SI1 Frequencies</w:t>
      </w:r>
      <w:r w:rsidRPr="001664C7">
        <w:rPr>
          <w:b w:val="0"/>
          <w:bCs w:val="0"/>
          <w:noProof/>
        </w:rPr>
        <w:t xml:space="preserve"> </w:t>
      </w:r>
      <w:r w:rsidR="00B146F4" w:rsidRPr="001664C7">
        <w:rPr>
          <w:b w:val="0"/>
          <w:bCs w:val="0"/>
          <w:noProof/>
        </w:rPr>
        <w:t>………………………………………</w:t>
      </w:r>
      <w:r w:rsidR="009179AA">
        <w:rPr>
          <w:b w:val="0"/>
          <w:bCs w:val="0"/>
          <w:noProof/>
        </w:rPr>
        <w:t>..</w:t>
      </w:r>
      <w:r w:rsidR="00B146F4" w:rsidRPr="001664C7">
        <w:rPr>
          <w:b w:val="0"/>
          <w:bCs w:val="0"/>
          <w:noProof/>
        </w:rPr>
        <w:t>……</w:t>
      </w:r>
      <w:r w:rsidR="009179AA">
        <w:rPr>
          <w:b w:val="0"/>
          <w:bCs w:val="0"/>
          <w:noProof/>
        </w:rPr>
        <w:t>.</w:t>
      </w:r>
      <w:r w:rsidR="00B146F4" w:rsidRPr="001664C7">
        <w:rPr>
          <w:b w:val="0"/>
          <w:bCs w:val="0"/>
          <w:noProof/>
        </w:rPr>
        <w:t>…………………</w:t>
      </w:r>
      <w:r w:rsidRPr="001664C7">
        <w:rPr>
          <w:b w:val="0"/>
          <w:bCs w:val="0"/>
          <w:noProof/>
        </w:rPr>
        <w:fldChar w:fldCharType="begin"/>
      </w:r>
      <w:r w:rsidRPr="001664C7">
        <w:rPr>
          <w:b w:val="0"/>
          <w:bCs w:val="0"/>
          <w:noProof/>
        </w:rPr>
        <w:instrText xml:space="preserve"> PAGEREF _Toc119098584 \h </w:instrText>
      </w:r>
      <w:r w:rsidRPr="001664C7">
        <w:rPr>
          <w:b w:val="0"/>
          <w:bCs w:val="0"/>
          <w:noProof/>
        </w:rPr>
      </w:r>
      <w:r w:rsidRPr="001664C7">
        <w:rPr>
          <w:b w:val="0"/>
          <w:bCs w:val="0"/>
        </w:rPr>
        <w:fldChar w:fldCharType="separate"/>
      </w:r>
      <w:r w:rsidRPr="001664C7">
        <w:rPr>
          <w:b w:val="0"/>
          <w:bCs w:val="0"/>
          <w:noProof/>
        </w:rPr>
        <w:t>153</w:t>
      </w:r>
      <w:r w:rsidRPr="001664C7">
        <w:rPr>
          <w:b w:val="0"/>
          <w:bCs w:val="0"/>
          <w:noProof/>
        </w:rPr>
        <w:fldChar w:fldCharType="end"/>
      </w:r>
    </w:p>
    <w:p w14:paraId="2BA2B9BC" w14:textId="4B9B70DE"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40</w:t>
      </w:r>
      <w:r>
        <w:rPr>
          <w:noProof/>
        </w:rPr>
        <w:t xml:space="preserve"> </w:t>
      </w:r>
      <w:r w:rsidRPr="00A1224F">
        <w:rPr>
          <w:b w:val="0"/>
          <w:bCs w:val="0"/>
          <w:i/>
          <w:iCs/>
          <w:noProof/>
        </w:rPr>
        <w:t>Item SI2 Frequencies</w:t>
      </w:r>
      <w:r w:rsidR="00B146F4" w:rsidRPr="001664C7">
        <w:rPr>
          <w:b w:val="0"/>
          <w:bCs w:val="0"/>
          <w:noProof/>
        </w:rPr>
        <w:t>………………………………………</w:t>
      </w:r>
      <w:r w:rsidR="009179AA">
        <w:rPr>
          <w:b w:val="0"/>
          <w:bCs w:val="0"/>
          <w:noProof/>
        </w:rPr>
        <w:t>..</w:t>
      </w:r>
      <w:r w:rsidR="00B146F4" w:rsidRPr="001664C7">
        <w:rPr>
          <w:b w:val="0"/>
          <w:bCs w:val="0"/>
          <w:noProof/>
        </w:rPr>
        <w:t>……</w:t>
      </w:r>
      <w:r w:rsidR="009179AA">
        <w:rPr>
          <w:b w:val="0"/>
          <w:bCs w:val="0"/>
          <w:noProof/>
        </w:rPr>
        <w:t>.</w:t>
      </w:r>
      <w:r w:rsidR="00B146F4" w:rsidRPr="001664C7">
        <w:rPr>
          <w:b w:val="0"/>
          <w:bCs w:val="0"/>
          <w:noProof/>
        </w:rPr>
        <w:t>…………………</w:t>
      </w:r>
      <w:r w:rsidRPr="001664C7">
        <w:rPr>
          <w:b w:val="0"/>
          <w:bCs w:val="0"/>
          <w:noProof/>
        </w:rPr>
        <w:t xml:space="preserve"> </w:t>
      </w:r>
      <w:r w:rsidRPr="001664C7">
        <w:rPr>
          <w:b w:val="0"/>
          <w:bCs w:val="0"/>
          <w:noProof/>
        </w:rPr>
        <w:fldChar w:fldCharType="begin"/>
      </w:r>
      <w:r w:rsidRPr="001664C7">
        <w:rPr>
          <w:b w:val="0"/>
          <w:bCs w:val="0"/>
          <w:noProof/>
        </w:rPr>
        <w:instrText xml:space="preserve"> PAGEREF _Toc119098585 \h </w:instrText>
      </w:r>
      <w:r w:rsidRPr="001664C7">
        <w:rPr>
          <w:b w:val="0"/>
          <w:bCs w:val="0"/>
          <w:noProof/>
        </w:rPr>
      </w:r>
      <w:r w:rsidRPr="001664C7">
        <w:rPr>
          <w:b w:val="0"/>
          <w:bCs w:val="0"/>
        </w:rPr>
        <w:fldChar w:fldCharType="separate"/>
      </w:r>
      <w:r w:rsidRPr="001664C7">
        <w:rPr>
          <w:b w:val="0"/>
          <w:bCs w:val="0"/>
          <w:noProof/>
        </w:rPr>
        <w:t>154</w:t>
      </w:r>
      <w:r w:rsidRPr="001664C7">
        <w:rPr>
          <w:b w:val="0"/>
          <w:bCs w:val="0"/>
          <w:noProof/>
        </w:rPr>
        <w:fldChar w:fldCharType="end"/>
      </w:r>
    </w:p>
    <w:p w14:paraId="1CBC3751" w14:textId="0528BF64" w:rsidR="00184124" w:rsidRPr="001664C7" w:rsidRDefault="00184124" w:rsidP="00021C02">
      <w:pPr>
        <w:pStyle w:val="StyleStyleCaptionItalicBoldNotItalic"/>
        <w:rPr>
          <w:rFonts w:asciiTheme="minorHAnsi" w:eastAsiaTheme="minorEastAsia" w:hAnsiTheme="minorHAnsi"/>
          <w:b w:val="0"/>
          <w:bCs w:val="0"/>
          <w:noProof/>
          <w:sz w:val="22"/>
          <w:szCs w:val="22"/>
        </w:rPr>
      </w:pPr>
      <w:r w:rsidRPr="00721400">
        <w:rPr>
          <w:noProof/>
        </w:rPr>
        <w:t>Table 41</w:t>
      </w:r>
      <w:r>
        <w:rPr>
          <w:noProof/>
        </w:rPr>
        <w:t xml:space="preserve"> </w:t>
      </w:r>
      <w:r w:rsidRPr="00D60756">
        <w:rPr>
          <w:b w:val="0"/>
          <w:bCs w:val="0"/>
          <w:i/>
          <w:iCs/>
          <w:noProof/>
        </w:rPr>
        <w:t>Item SI3 Frequencies</w:t>
      </w:r>
      <w:r w:rsidR="00B146F4" w:rsidRPr="001664C7">
        <w:rPr>
          <w:b w:val="0"/>
          <w:bCs w:val="0"/>
          <w:noProof/>
        </w:rPr>
        <w:t>………………………………………</w:t>
      </w:r>
      <w:r w:rsidR="009179AA">
        <w:rPr>
          <w:b w:val="0"/>
          <w:bCs w:val="0"/>
          <w:noProof/>
        </w:rPr>
        <w:t>.</w:t>
      </w:r>
      <w:r w:rsidR="00B146F4" w:rsidRPr="001664C7">
        <w:rPr>
          <w:b w:val="0"/>
          <w:bCs w:val="0"/>
          <w:noProof/>
        </w:rPr>
        <w:t>……</w:t>
      </w:r>
      <w:r w:rsidR="009179AA">
        <w:rPr>
          <w:b w:val="0"/>
          <w:bCs w:val="0"/>
          <w:noProof/>
        </w:rPr>
        <w:t>.</w:t>
      </w:r>
      <w:r w:rsidR="00B146F4" w:rsidRPr="001664C7">
        <w:rPr>
          <w:b w:val="0"/>
          <w:bCs w:val="0"/>
          <w:noProof/>
        </w:rPr>
        <w:t>………………….</w:t>
      </w:r>
      <w:r w:rsidRPr="001664C7">
        <w:rPr>
          <w:b w:val="0"/>
          <w:bCs w:val="0"/>
          <w:noProof/>
        </w:rPr>
        <w:t xml:space="preserve"> </w:t>
      </w:r>
      <w:r w:rsidRPr="001664C7">
        <w:rPr>
          <w:b w:val="0"/>
          <w:bCs w:val="0"/>
          <w:noProof/>
        </w:rPr>
        <w:fldChar w:fldCharType="begin"/>
      </w:r>
      <w:r w:rsidRPr="001664C7">
        <w:rPr>
          <w:b w:val="0"/>
          <w:bCs w:val="0"/>
          <w:noProof/>
        </w:rPr>
        <w:instrText xml:space="preserve"> PAGEREF _Toc119098586 \h </w:instrText>
      </w:r>
      <w:r w:rsidRPr="001664C7">
        <w:rPr>
          <w:b w:val="0"/>
          <w:bCs w:val="0"/>
          <w:noProof/>
        </w:rPr>
      </w:r>
      <w:r w:rsidRPr="001664C7">
        <w:rPr>
          <w:b w:val="0"/>
          <w:bCs w:val="0"/>
        </w:rPr>
        <w:fldChar w:fldCharType="separate"/>
      </w:r>
      <w:r w:rsidRPr="001664C7">
        <w:rPr>
          <w:b w:val="0"/>
          <w:bCs w:val="0"/>
          <w:noProof/>
        </w:rPr>
        <w:t>154</w:t>
      </w:r>
      <w:r w:rsidRPr="001664C7">
        <w:rPr>
          <w:b w:val="0"/>
          <w:bCs w:val="0"/>
          <w:noProof/>
        </w:rPr>
        <w:fldChar w:fldCharType="end"/>
      </w:r>
    </w:p>
    <w:p w14:paraId="7BA2E5FB" w14:textId="060C86D8"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42</w:t>
      </w:r>
      <w:r>
        <w:rPr>
          <w:noProof/>
        </w:rPr>
        <w:t xml:space="preserve"> </w:t>
      </w:r>
      <w:r w:rsidRPr="00D60756">
        <w:rPr>
          <w:b w:val="0"/>
          <w:bCs w:val="0"/>
          <w:i/>
          <w:iCs/>
          <w:noProof/>
        </w:rPr>
        <w:t>Item SI4 Frequencies</w:t>
      </w:r>
      <w:r w:rsidR="00B146F4" w:rsidRPr="001664C7">
        <w:rPr>
          <w:b w:val="0"/>
          <w:bCs w:val="0"/>
          <w:noProof/>
        </w:rPr>
        <w:t>…………………………………………</w:t>
      </w:r>
      <w:r w:rsidR="009179AA">
        <w:rPr>
          <w:b w:val="0"/>
          <w:bCs w:val="0"/>
          <w:noProof/>
        </w:rPr>
        <w:t>.</w:t>
      </w:r>
      <w:r w:rsidR="00B146F4" w:rsidRPr="001664C7">
        <w:rPr>
          <w:b w:val="0"/>
          <w:bCs w:val="0"/>
          <w:noProof/>
        </w:rPr>
        <w:t>…</w:t>
      </w:r>
      <w:r w:rsidR="009179AA">
        <w:rPr>
          <w:b w:val="0"/>
          <w:bCs w:val="0"/>
          <w:noProof/>
        </w:rPr>
        <w:t>.</w:t>
      </w:r>
      <w:r w:rsidR="00B146F4" w:rsidRPr="001664C7">
        <w:rPr>
          <w:b w:val="0"/>
          <w:bCs w:val="0"/>
          <w:noProof/>
        </w:rPr>
        <w:t>………………….</w:t>
      </w:r>
      <w:r w:rsidRPr="001664C7">
        <w:rPr>
          <w:b w:val="0"/>
          <w:bCs w:val="0"/>
          <w:noProof/>
        </w:rPr>
        <w:t xml:space="preserve"> </w:t>
      </w:r>
      <w:r w:rsidRPr="001664C7">
        <w:rPr>
          <w:b w:val="0"/>
          <w:bCs w:val="0"/>
          <w:noProof/>
        </w:rPr>
        <w:fldChar w:fldCharType="begin"/>
      </w:r>
      <w:r w:rsidRPr="001664C7">
        <w:rPr>
          <w:b w:val="0"/>
          <w:bCs w:val="0"/>
          <w:noProof/>
        </w:rPr>
        <w:instrText xml:space="preserve"> PAGEREF _Toc119098587 \h </w:instrText>
      </w:r>
      <w:r w:rsidRPr="001664C7">
        <w:rPr>
          <w:b w:val="0"/>
          <w:bCs w:val="0"/>
          <w:noProof/>
        </w:rPr>
      </w:r>
      <w:r w:rsidRPr="001664C7">
        <w:rPr>
          <w:b w:val="0"/>
          <w:bCs w:val="0"/>
        </w:rPr>
        <w:fldChar w:fldCharType="separate"/>
      </w:r>
      <w:r w:rsidRPr="001664C7">
        <w:rPr>
          <w:b w:val="0"/>
          <w:bCs w:val="0"/>
          <w:noProof/>
        </w:rPr>
        <w:t>155</w:t>
      </w:r>
      <w:r w:rsidRPr="001664C7">
        <w:rPr>
          <w:b w:val="0"/>
          <w:bCs w:val="0"/>
          <w:noProof/>
        </w:rPr>
        <w:fldChar w:fldCharType="end"/>
      </w:r>
    </w:p>
    <w:p w14:paraId="335DB9EE" w14:textId="590DEB66"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43</w:t>
      </w:r>
      <w:r>
        <w:rPr>
          <w:noProof/>
        </w:rPr>
        <w:t xml:space="preserve"> </w:t>
      </w:r>
      <w:r w:rsidRPr="00D60756">
        <w:rPr>
          <w:b w:val="0"/>
          <w:bCs w:val="0"/>
          <w:i/>
          <w:iCs/>
          <w:noProof/>
        </w:rPr>
        <w:t>Statistical Analysis of Social Influence</w:t>
      </w:r>
      <w:r w:rsidR="00B146F4" w:rsidRPr="001664C7">
        <w:rPr>
          <w:b w:val="0"/>
          <w:bCs w:val="0"/>
          <w:noProof/>
        </w:rPr>
        <w:t>………………………</w:t>
      </w:r>
      <w:r w:rsidR="009179AA">
        <w:rPr>
          <w:b w:val="0"/>
          <w:bCs w:val="0"/>
          <w:noProof/>
        </w:rPr>
        <w:t>.</w:t>
      </w:r>
      <w:r w:rsidR="00B146F4" w:rsidRPr="001664C7">
        <w:rPr>
          <w:b w:val="0"/>
          <w:bCs w:val="0"/>
          <w:noProof/>
        </w:rPr>
        <w:t>…</w:t>
      </w:r>
      <w:r w:rsidR="009179AA">
        <w:rPr>
          <w:b w:val="0"/>
          <w:bCs w:val="0"/>
          <w:noProof/>
        </w:rPr>
        <w:t>.</w:t>
      </w:r>
      <w:r w:rsidR="00B146F4" w:rsidRPr="001664C7">
        <w:rPr>
          <w:b w:val="0"/>
          <w:bCs w:val="0"/>
          <w:noProof/>
        </w:rPr>
        <w:t>………………….</w:t>
      </w:r>
      <w:r w:rsidRPr="001664C7">
        <w:rPr>
          <w:b w:val="0"/>
          <w:bCs w:val="0"/>
          <w:noProof/>
        </w:rPr>
        <w:t xml:space="preserve"> </w:t>
      </w:r>
      <w:r w:rsidRPr="001664C7">
        <w:rPr>
          <w:b w:val="0"/>
          <w:bCs w:val="0"/>
          <w:noProof/>
        </w:rPr>
        <w:fldChar w:fldCharType="begin"/>
      </w:r>
      <w:r w:rsidRPr="001664C7">
        <w:rPr>
          <w:b w:val="0"/>
          <w:bCs w:val="0"/>
          <w:noProof/>
        </w:rPr>
        <w:instrText xml:space="preserve"> PAGEREF _Toc119098588 \h </w:instrText>
      </w:r>
      <w:r w:rsidRPr="001664C7">
        <w:rPr>
          <w:b w:val="0"/>
          <w:bCs w:val="0"/>
          <w:noProof/>
        </w:rPr>
      </w:r>
      <w:r w:rsidRPr="001664C7">
        <w:rPr>
          <w:b w:val="0"/>
          <w:bCs w:val="0"/>
        </w:rPr>
        <w:fldChar w:fldCharType="separate"/>
      </w:r>
      <w:r w:rsidRPr="001664C7">
        <w:rPr>
          <w:b w:val="0"/>
          <w:bCs w:val="0"/>
          <w:noProof/>
        </w:rPr>
        <w:t>155</w:t>
      </w:r>
      <w:r w:rsidRPr="001664C7">
        <w:rPr>
          <w:b w:val="0"/>
          <w:bCs w:val="0"/>
          <w:noProof/>
        </w:rPr>
        <w:fldChar w:fldCharType="end"/>
      </w:r>
    </w:p>
    <w:p w14:paraId="2DB2C118" w14:textId="755F0349"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44</w:t>
      </w:r>
      <w:r>
        <w:rPr>
          <w:noProof/>
        </w:rPr>
        <w:t xml:space="preserve"> </w:t>
      </w:r>
      <w:r w:rsidRPr="00D60756">
        <w:rPr>
          <w:b w:val="0"/>
          <w:bCs w:val="0"/>
          <w:i/>
          <w:iCs/>
          <w:noProof/>
        </w:rPr>
        <w:t>Test of Social Influence Effects</w:t>
      </w:r>
      <w:r w:rsidR="0038736F" w:rsidRPr="001664C7">
        <w:rPr>
          <w:b w:val="0"/>
          <w:bCs w:val="0"/>
          <w:noProof/>
        </w:rPr>
        <w:t>…………………………………</w:t>
      </w:r>
      <w:r w:rsidR="009179AA">
        <w:rPr>
          <w:b w:val="0"/>
          <w:bCs w:val="0"/>
          <w:noProof/>
        </w:rPr>
        <w:t>..</w:t>
      </w:r>
      <w:r w:rsidR="0038736F" w:rsidRPr="001664C7">
        <w:rPr>
          <w:b w:val="0"/>
          <w:bCs w:val="0"/>
          <w:noProof/>
        </w:rPr>
        <w:t>…………………</w:t>
      </w:r>
      <w:r w:rsidRPr="001664C7">
        <w:rPr>
          <w:b w:val="0"/>
          <w:bCs w:val="0"/>
          <w:noProof/>
        </w:rPr>
        <w:t xml:space="preserve"> </w:t>
      </w:r>
      <w:r w:rsidRPr="001664C7">
        <w:rPr>
          <w:b w:val="0"/>
          <w:bCs w:val="0"/>
          <w:noProof/>
        </w:rPr>
        <w:fldChar w:fldCharType="begin"/>
      </w:r>
      <w:r w:rsidRPr="001664C7">
        <w:rPr>
          <w:b w:val="0"/>
          <w:bCs w:val="0"/>
          <w:noProof/>
        </w:rPr>
        <w:instrText xml:space="preserve"> PAGEREF _Toc119098589 \h </w:instrText>
      </w:r>
      <w:r w:rsidRPr="001664C7">
        <w:rPr>
          <w:b w:val="0"/>
          <w:bCs w:val="0"/>
          <w:noProof/>
        </w:rPr>
      </w:r>
      <w:r w:rsidRPr="001664C7">
        <w:rPr>
          <w:b w:val="0"/>
          <w:bCs w:val="0"/>
        </w:rPr>
        <w:fldChar w:fldCharType="separate"/>
      </w:r>
      <w:r w:rsidRPr="001664C7">
        <w:rPr>
          <w:b w:val="0"/>
          <w:bCs w:val="0"/>
          <w:noProof/>
        </w:rPr>
        <w:t>156</w:t>
      </w:r>
      <w:r w:rsidRPr="001664C7">
        <w:rPr>
          <w:b w:val="0"/>
          <w:bCs w:val="0"/>
          <w:noProof/>
        </w:rPr>
        <w:fldChar w:fldCharType="end"/>
      </w:r>
    </w:p>
    <w:p w14:paraId="3DA68332" w14:textId="2D8DDAAE"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45</w:t>
      </w:r>
      <w:r>
        <w:rPr>
          <w:noProof/>
        </w:rPr>
        <w:t xml:space="preserve"> </w:t>
      </w:r>
      <w:r w:rsidRPr="00D60756">
        <w:rPr>
          <w:b w:val="0"/>
          <w:bCs w:val="0"/>
          <w:i/>
          <w:iCs/>
          <w:noProof/>
        </w:rPr>
        <w:t>Item PC1 Frequencies</w:t>
      </w:r>
      <w:r w:rsidR="0038736F" w:rsidRPr="00ED1C67">
        <w:rPr>
          <w:b w:val="0"/>
          <w:bCs w:val="0"/>
          <w:noProof/>
        </w:rPr>
        <w:t>………………………………………………………………</w:t>
      </w:r>
      <w:r w:rsidRPr="00ED1C67">
        <w:rPr>
          <w:b w:val="0"/>
          <w:bCs w:val="0"/>
          <w:noProof/>
        </w:rPr>
        <w:t xml:space="preserve"> </w:t>
      </w:r>
      <w:r w:rsidRPr="00ED1C67">
        <w:rPr>
          <w:b w:val="0"/>
          <w:bCs w:val="0"/>
          <w:noProof/>
        </w:rPr>
        <w:fldChar w:fldCharType="begin"/>
      </w:r>
      <w:r w:rsidRPr="00ED1C67">
        <w:rPr>
          <w:b w:val="0"/>
          <w:bCs w:val="0"/>
          <w:noProof/>
        </w:rPr>
        <w:instrText xml:space="preserve"> PAGEREF _Toc119098590 \h </w:instrText>
      </w:r>
      <w:r w:rsidRPr="00ED1C67">
        <w:rPr>
          <w:b w:val="0"/>
          <w:bCs w:val="0"/>
          <w:noProof/>
        </w:rPr>
      </w:r>
      <w:r w:rsidRPr="00ED1C67">
        <w:rPr>
          <w:b w:val="0"/>
          <w:bCs w:val="0"/>
        </w:rPr>
        <w:fldChar w:fldCharType="separate"/>
      </w:r>
      <w:r w:rsidRPr="00ED1C67">
        <w:rPr>
          <w:b w:val="0"/>
          <w:bCs w:val="0"/>
          <w:noProof/>
        </w:rPr>
        <w:t>157</w:t>
      </w:r>
      <w:r w:rsidRPr="00ED1C67">
        <w:rPr>
          <w:b w:val="0"/>
          <w:bCs w:val="0"/>
          <w:noProof/>
        </w:rPr>
        <w:fldChar w:fldCharType="end"/>
      </w:r>
    </w:p>
    <w:p w14:paraId="3803E7F6" w14:textId="3BC3B598" w:rsidR="00184124" w:rsidRDefault="00184124" w:rsidP="00021C02">
      <w:pPr>
        <w:pStyle w:val="StyleStyleCaptionItalicBoldNotItalic"/>
        <w:rPr>
          <w:rFonts w:asciiTheme="minorHAnsi" w:eastAsiaTheme="minorEastAsia" w:hAnsiTheme="minorHAnsi"/>
          <w:noProof/>
          <w:sz w:val="22"/>
          <w:szCs w:val="22"/>
        </w:rPr>
      </w:pPr>
      <w:r w:rsidRPr="00721400">
        <w:rPr>
          <w:noProof/>
        </w:rPr>
        <w:lastRenderedPageBreak/>
        <w:t>Table 46</w:t>
      </w:r>
      <w:r>
        <w:rPr>
          <w:noProof/>
        </w:rPr>
        <w:t xml:space="preserve"> </w:t>
      </w:r>
      <w:r w:rsidRPr="00D60756">
        <w:rPr>
          <w:b w:val="0"/>
          <w:bCs w:val="0"/>
          <w:i/>
          <w:iCs/>
          <w:noProof/>
        </w:rPr>
        <w:t>Item PC2 Frequencies</w:t>
      </w:r>
      <w:r w:rsidR="0038736F" w:rsidRPr="00ED1C67">
        <w:rPr>
          <w:b w:val="0"/>
          <w:bCs w:val="0"/>
          <w:noProof/>
        </w:rPr>
        <w:t>……………………………………………………………..</w:t>
      </w:r>
      <w:r w:rsidRPr="00ED1C67">
        <w:rPr>
          <w:b w:val="0"/>
          <w:bCs w:val="0"/>
          <w:noProof/>
        </w:rPr>
        <w:t xml:space="preserve"> </w:t>
      </w:r>
      <w:r w:rsidRPr="00ED1C67">
        <w:rPr>
          <w:b w:val="0"/>
          <w:bCs w:val="0"/>
          <w:noProof/>
        </w:rPr>
        <w:fldChar w:fldCharType="begin"/>
      </w:r>
      <w:r w:rsidRPr="00ED1C67">
        <w:rPr>
          <w:b w:val="0"/>
          <w:bCs w:val="0"/>
          <w:noProof/>
        </w:rPr>
        <w:instrText xml:space="preserve"> PAGEREF _Toc119098591 \h </w:instrText>
      </w:r>
      <w:r w:rsidRPr="00ED1C67">
        <w:rPr>
          <w:b w:val="0"/>
          <w:bCs w:val="0"/>
          <w:noProof/>
        </w:rPr>
      </w:r>
      <w:r w:rsidRPr="00ED1C67">
        <w:rPr>
          <w:b w:val="0"/>
          <w:bCs w:val="0"/>
        </w:rPr>
        <w:fldChar w:fldCharType="separate"/>
      </w:r>
      <w:r w:rsidRPr="00ED1C67">
        <w:rPr>
          <w:b w:val="0"/>
          <w:bCs w:val="0"/>
          <w:noProof/>
        </w:rPr>
        <w:t>158</w:t>
      </w:r>
      <w:r w:rsidRPr="00ED1C67">
        <w:rPr>
          <w:b w:val="0"/>
          <w:bCs w:val="0"/>
          <w:noProof/>
        </w:rPr>
        <w:fldChar w:fldCharType="end"/>
      </w:r>
    </w:p>
    <w:p w14:paraId="08E69732" w14:textId="2F120597"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47</w:t>
      </w:r>
      <w:r>
        <w:rPr>
          <w:noProof/>
        </w:rPr>
        <w:t xml:space="preserve"> </w:t>
      </w:r>
      <w:r w:rsidRPr="00D60756">
        <w:rPr>
          <w:b w:val="0"/>
          <w:bCs w:val="0"/>
          <w:i/>
          <w:iCs/>
          <w:noProof/>
        </w:rPr>
        <w:t>Item PC3 Frequencies</w:t>
      </w:r>
      <w:r w:rsidR="0038736F" w:rsidRPr="00ED1C67">
        <w:rPr>
          <w:b w:val="0"/>
          <w:bCs w:val="0"/>
          <w:noProof/>
        </w:rPr>
        <w:t>……………………………………………………………..</w:t>
      </w:r>
      <w:r w:rsidRPr="00ED1C67">
        <w:rPr>
          <w:b w:val="0"/>
          <w:bCs w:val="0"/>
          <w:noProof/>
        </w:rPr>
        <w:t xml:space="preserve"> </w:t>
      </w:r>
      <w:r w:rsidRPr="00ED1C67">
        <w:rPr>
          <w:b w:val="0"/>
          <w:bCs w:val="0"/>
          <w:noProof/>
        </w:rPr>
        <w:fldChar w:fldCharType="begin"/>
      </w:r>
      <w:r w:rsidRPr="00ED1C67">
        <w:rPr>
          <w:b w:val="0"/>
          <w:bCs w:val="0"/>
          <w:noProof/>
        </w:rPr>
        <w:instrText xml:space="preserve"> PAGEREF _Toc119098592 \h </w:instrText>
      </w:r>
      <w:r w:rsidRPr="00ED1C67">
        <w:rPr>
          <w:b w:val="0"/>
          <w:bCs w:val="0"/>
          <w:noProof/>
        </w:rPr>
      </w:r>
      <w:r w:rsidRPr="00ED1C67">
        <w:rPr>
          <w:b w:val="0"/>
          <w:bCs w:val="0"/>
        </w:rPr>
        <w:fldChar w:fldCharType="separate"/>
      </w:r>
      <w:r w:rsidRPr="00ED1C67">
        <w:rPr>
          <w:b w:val="0"/>
          <w:bCs w:val="0"/>
          <w:noProof/>
        </w:rPr>
        <w:t>158</w:t>
      </w:r>
      <w:r w:rsidRPr="00ED1C67">
        <w:rPr>
          <w:b w:val="0"/>
          <w:bCs w:val="0"/>
          <w:noProof/>
        </w:rPr>
        <w:fldChar w:fldCharType="end"/>
      </w:r>
    </w:p>
    <w:p w14:paraId="11430FF1" w14:textId="36ECBE79"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48</w:t>
      </w:r>
      <w:r>
        <w:rPr>
          <w:noProof/>
        </w:rPr>
        <w:t xml:space="preserve"> </w:t>
      </w:r>
      <w:r w:rsidRPr="00D60756">
        <w:rPr>
          <w:b w:val="0"/>
          <w:bCs w:val="0"/>
          <w:i/>
          <w:iCs/>
          <w:noProof/>
        </w:rPr>
        <w:t>Item PC4 Frequencies</w:t>
      </w:r>
      <w:r w:rsidR="0038736F" w:rsidRPr="00ED1C67">
        <w:rPr>
          <w:b w:val="0"/>
          <w:bCs w:val="0"/>
          <w:noProof/>
        </w:rPr>
        <w:t>……………………………………………………………..</w:t>
      </w:r>
      <w:r w:rsidRPr="00ED1C67">
        <w:rPr>
          <w:b w:val="0"/>
          <w:bCs w:val="0"/>
          <w:noProof/>
        </w:rPr>
        <w:t xml:space="preserve"> </w:t>
      </w:r>
      <w:r w:rsidRPr="00ED1C67">
        <w:rPr>
          <w:b w:val="0"/>
          <w:bCs w:val="0"/>
          <w:noProof/>
        </w:rPr>
        <w:fldChar w:fldCharType="begin"/>
      </w:r>
      <w:r w:rsidRPr="00ED1C67">
        <w:rPr>
          <w:b w:val="0"/>
          <w:bCs w:val="0"/>
          <w:noProof/>
        </w:rPr>
        <w:instrText xml:space="preserve"> PAGEREF _Toc119098593 \h </w:instrText>
      </w:r>
      <w:r w:rsidRPr="00ED1C67">
        <w:rPr>
          <w:b w:val="0"/>
          <w:bCs w:val="0"/>
          <w:noProof/>
        </w:rPr>
      </w:r>
      <w:r w:rsidRPr="00ED1C67">
        <w:rPr>
          <w:b w:val="0"/>
          <w:bCs w:val="0"/>
        </w:rPr>
        <w:fldChar w:fldCharType="separate"/>
      </w:r>
      <w:r w:rsidRPr="00ED1C67">
        <w:rPr>
          <w:b w:val="0"/>
          <w:bCs w:val="0"/>
          <w:noProof/>
        </w:rPr>
        <w:t>159</w:t>
      </w:r>
      <w:r w:rsidRPr="00ED1C67">
        <w:rPr>
          <w:b w:val="0"/>
          <w:bCs w:val="0"/>
          <w:noProof/>
        </w:rPr>
        <w:fldChar w:fldCharType="end"/>
      </w:r>
    </w:p>
    <w:p w14:paraId="54C73B8F" w14:textId="54E401FE"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49</w:t>
      </w:r>
      <w:r>
        <w:rPr>
          <w:noProof/>
        </w:rPr>
        <w:t xml:space="preserve"> </w:t>
      </w:r>
      <w:r w:rsidRPr="00D60756">
        <w:rPr>
          <w:b w:val="0"/>
          <w:bCs w:val="0"/>
          <w:i/>
          <w:iCs/>
          <w:noProof/>
        </w:rPr>
        <w:t>Statistical Analysis of Perceived Credibility</w:t>
      </w:r>
      <w:r w:rsidR="0038736F" w:rsidRPr="00ED1C67">
        <w:rPr>
          <w:b w:val="0"/>
          <w:bCs w:val="0"/>
          <w:noProof/>
        </w:rPr>
        <w:t>………………………………………</w:t>
      </w:r>
      <w:r w:rsidRPr="00ED1C67">
        <w:rPr>
          <w:b w:val="0"/>
          <w:bCs w:val="0"/>
          <w:noProof/>
        </w:rPr>
        <w:t xml:space="preserve"> </w:t>
      </w:r>
      <w:r w:rsidRPr="00ED1C67">
        <w:rPr>
          <w:b w:val="0"/>
          <w:bCs w:val="0"/>
          <w:noProof/>
        </w:rPr>
        <w:fldChar w:fldCharType="begin"/>
      </w:r>
      <w:r w:rsidRPr="00ED1C67">
        <w:rPr>
          <w:b w:val="0"/>
          <w:bCs w:val="0"/>
          <w:noProof/>
        </w:rPr>
        <w:instrText xml:space="preserve"> PAGEREF _Toc119098594 \h </w:instrText>
      </w:r>
      <w:r w:rsidRPr="00ED1C67">
        <w:rPr>
          <w:b w:val="0"/>
          <w:bCs w:val="0"/>
          <w:noProof/>
        </w:rPr>
      </w:r>
      <w:r w:rsidRPr="00ED1C67">
        <w:rPr>
          <w:b w:val="0"/>
          <w:bCs w:val="0"/>
        </w:rPr>
        <w:fldChar w:fldCharType="separate"/>
      </w:r>
      <w:r w:rsidRPr="00ED1C67">
        <w:rPr>
          <w:b w:val="0"/>
          <w:bCs w:val="0"/>
          <w:noProof/>
        </w:rPr>
        <w:t>159</w:t>
      </w:r>
      <w:r w:rsidRPr="00ED1C67">
        <w:rPr>
          <w:b w:val="0"/>
          <w:bCs w:val="0"/>
          <w:noProof/>
        </w:rPr>
        <w:fldChar w:fldCharType="end"/>
      </w:r>
    </w:p>
    <w:p w14:paraId="7A44C0D3" w14:textId="0D0CDFA9"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50</w:t>
      </w:r>
      <w:r>
        <w:rPr>
          <w:noProof/>
        </w:rPr>
        <w:t xml:space="preserve"> </w:t>
      </w:r>
      <w:r w:rsidRPr="00D60756">
        <w:rPr>
          <w:b w:val="0"/>
          <w:bCs w:val="0"/>
          <w:i/>
          <w:iCs/>
          <w:noProof/>
        </w:rPr>
        <w:t>Test of Perceived Credibility Effects</w:t>
      </w:r>
      <w:r w:rsidR="0038736F" w:rsidRPr="00ED1C67">
        <w:rPr>
          <w:b w:val="0"/>
          <w:bCs w:val="0"/>
          <w:noProof/>
        </w:rPr>
        <w:t>………………………………………………</w:t>
      </w:r>
      <w:r w:rsidRPr="00ED1C67">
        <w:rPr>
          <w:b w:val="0"/>
          <w:bCs w:val="0"/>
          <w:noProof/>
        </w:rPr>
        <w:t xml:space="preserve"> </w:t>
      </w:r>
      <w:r w:rsidRPr="00ED1C67">
        <w:rPr>
          <w:b w:val="0"/>
          <w:bCs w:val="0"/>
          <w:noProof/>
        </w:rPr>
        <w:fldChar w:fldCharType="begin"/>
      </w:r>
      <w:r w:rsidRPr="00ED1C67">
        <w:rPr>
          <w:b w:val="0"/>
          <w:bCs w:val="0"/>
          <w:noProof/>
        </w:rPr>
        <w:instrText xml:space="preserve"> PAGEREF _Toc119098595 \h </w:instrText>
      </w:r>
      <w:r w:rsidRPr="00ED1C67">
        <w:rPr>
          <w:b w:val="0"/>
          <w:bCs w:val="0"/>
          <w:noProof/>
        </w:rPr>
      </w:r>
      <w:r w:rsidRPr="00ED1C67">
        <w:rPr>
          <w:b w:val="0"/>
          <w:bCs w:val="0"/>
        </w:rPr>
        <w:fldChar w:fldCharType="separate"/>
      </w:r>
      <w:r w:rsidRPr="00ED1C67">
        <w:rPr>
          <w:b w:val="0"/>
          <w:bCs w:val="0"/>
          <w:noProof/>
        </w:rPr>
        <w:t>160</w:t>
      </w:r>
      <w:r w:rsidRPr="00ED1C67">
        <w:rPr>
          <w:b w:val="0"/>
          <w:bCs w:val="0"/>
          <w:noProof/>
        </w:rPr>
        <w:fldChar w:fldCharType="end"/>
      </w:r>
    </w:p>
    <w:p w14:paraId="3AA663BA" w14:textId="43263CA3" w:rsidR="00184124" w:rsidRPr="00ED1C67" w:rsidRDefault="00184124" w:rsidP="00021C02">
      <w:pPr>
        <w:pStyle w:val="StyleStyleCaptionItalicBoldNotItalic"/>
        <w:rPr>
          <w:rFonts w:asciiTheme="minorHAnsi" w:eastAsiaTheme="minorEastAsia" w:hAnsiTheme="minorHAnsi"/>
          <w:b w:val="0"/>
          <w:bCs w:val="0"/>
          <w:noProof/>
          <w:sz w:val="22"/>
          <w:szCs w:val="22"/>
        </w:rPr>
      </w:pPr>
      <w:r w:rsidRPr="00721400">
        <w:rPr>
          <w:noProof/>
        </w:rPr>
        <w:t>Table 51</w:t>
      </w:r>
      <w:r>
        <w:rPr>
          <w:noProof/>
        </w:rPr>
        <w:t xml:space="preserve"> </w:t>
      </w:r>
      <w:r w:rsidRPr="00D60756">
        <w:rPr>
          <w:b w:val="0"/>
          <w:bCs w:val="0"/>
          <w:i/>
          <w:iCs/>
          <w:noProof/>
        </w:rPr>
        <w:t xml:space="preserve">Item BI1 </w:t>
      </w:r>
      <w:r w:rsidR="0038736F" w:rsidRPr="00D60756">
        <w:rPr>
          <w:b w:val="0"/>
          <w:bCs w:val="0"/>
          <w:i/>
          <w:iCs/>
          <w:noProof/>
        </w:rPr>
        <w:t>F</w:t>
      </w:r>
      <w:r w:rsidRPr="00D60756">
        <w:rPr>
          <w:b w:val="0"/>
          <w:bCs w:val="0"/>
          <w:i/>
          <w:iCs/>
          <w:noProof/>
        </w:rPr>
        <w:t>requencies</w:t>
      </w:r>
      <w:r w:rsidR="0038736F" w:rsidRPr="00ED1C67">
        <w:rPr>
          <w:b w:val="0"/>
          <w:bCs w:val="0"/>
          <w:noProof/>
        </w:rPr>
        <w:t>………………………………………………………………</w:t>
      </w:r>
      <w:r w:rsidRPr="00ED1C67">
        <w:rPr>
          <w:b w:val="0"/>
          <w:bCs w:val="0"/>
          <w:noProof/>
        </w:rPr>
        <w:t xml:space="preserve"> </w:t>
      </w:r>
      <w:r w:rsidRPr="00ED1C67">
        <w:rPr>
          <w:b w:val="0"/>
          <w:bCs w:val="0"/>
          <w:noProof/>
        </w:rPr>
        <w:fldChar w:fldCharType="begin"/>
      </w:r>
      <w:r w:rsidRPr="00ED1C67">
        <w:rPr>
          <w:b w:val="0"/>
          <w:bCs w:val="0"/>
          <w:noProof/>
        </w:rPr>
        <w:instrText xml:space="preserve"> PAGEREF _Toc119098596 \h </w:instrText>
      </w:r>
      <w:r w:rsidRPr="00ED1C67">
        <w:rPr>
          <w:b w:val="0"/>
          <w:bCs w:val="0"/>
          <w:noProof/>
        </w:rPr>
      </w:r>
      <w:r w:rsidRPr="00ED1C67">
        <w:rPr>
          <w:b w:val="0"/>
          <w:bCs w:val="0"/>
        </w:rPr>
        <w:fldChar w:fldCharType="separate"/>
      </w:r>
      <w:r w:rsidRPr="00ED1C67">
        <w:rPr>
          <w:b w:val="0"/>
          <w:bCs w:val="0"/>
          <w:noProof/>
        </w:rPr>
        <w:t>161</w:t>
      </w:r>
      <w:r w:rsidRPr="00ED1C67">
        <w:rPr>
          <w:b w:val="0"/>
          <w:bCs w:val="0"/>
          <w:noProof/>
        </w:rPr>
        <w:fldChar w:fldCharType="end"/>
      </w:r>
    </w:p>
    <w:p w14:paraId="1C4CA0D4" w14:textId="4E48038E" w:rsidR="00184124" w:rsidRPr="00ED1C67" w:rsidRDefault="00184124" w:rsidP="00021C02">
      <w:pPr>
        <w:pStyle w:val="StyleStyleCaptionItalicBoldNotItalic"/>
        <w:rPr>
          <w:rFonts w:asciiTheme="minorHAnsi" w:eastAsiaTheme="minorEastAsia" w:hAnsiTheme="minorHAnsi"/>
          <w:b w:val="0"/>
          <w:bCs w:val="0"/>
          <w:noProof/>
          <w:sz w:val="22"/>
          <w:szCs w:val="22"/>
        </w:rPr>
      </w:pPr>
      <w:r w:rsidRPr="00721400">
        <w:rPr>
          <w:noProof/>
        </w:rPr>
        <w:t>Table 52</w:t>
      </w:r>
      <w:r>
        <w:rPr>
          <w:noProof/>
        </w:rPr>
        <w:t xml:space="preserve"> </w:t>
      </w:r>
      <w:r w:rsidRPr="00D60756">
        <w:rPr>
          <w:b w:val="0"/>
          <w:bCs w:val="0"/>
          <w:i/>
          <w:iCs/>
          <w:noProof/>
        </w:rPr>
        <w:t>Item BI2 Frequencies</w:t>
      </w:r>
      <w:r w:rsidR="0038736F" w:rsidRPr="00ED1C67">
        <w:rPr>
          <w:b w:val="0"/>
          <w:bCs w:val="0"/>
          <w:noProof/>
        </w:rPr>
        <w:t>………………………………………………………………</w:t>
      </w:r>
      <w:r w:rsidRPr="00ED1C67">
        <w:rPr>
          <w:b w:val="0"/>
          <w:bCs w:val="0"/>
          <w:noProof/>
        </w:rPr>
        <w:t xml:space="preserve"> </w:t>
      </w:r>
      <w:r w:rsidRPr="00ED1C67">
        <w:rPr>
          <w:b w:val="0"/>
          <w:bCs w:val="0"/>
          <w:noProof/>
        </w:rPr>
        <w:fldChar w:fldCharType="begin"/>
      </w:r>
      <w:r w:rsidRPr="00ED1C67">
        <w:rPr>
          <w:b w:val="0"/>
          <w:bCs w:val="0"/>
          <w:noProof/>
        </w:rPr>
        <w:instrText xml:space="preserve"> PAGEREF _Toc119098597 \h </w:instrText>
      </w:r>
      <w:r w:rsidRPr="00ED1C67">
        <w:rPr>
          <w:b w:val="0"/>
          <w:bCs w:val="0"/>
          <w:noProof/>
        </w:rPr>
      </w:r>
      <w:r w:rsidRPr="00ED1C67">
        <w:rPr>
          <w:b w:val="0"/>
          <w:bCs w:val="0"/>
        </w:rPr>
        <w:fldChar w:fldCharType="separate"/>
      </w:r>
      <w:r w:rsidRPr="00ED1C67">
        <w:rPr>
          <w:b w:val="0"/>
          <w:bCs w:val="0"/>
          <w:noProof/>
        </w:rPr>
        <w:t>162</w:t>
      </w:r>
      <w:r w:rsidRPr="00ED1C67">
        <w:rPr>
          <w:b w:val="0"/>
          <w:bCs w:val="0"/>
          <w:noProof/>
        </w:rPr>
        <w:fldChar w:fldCharType="end"/>
      </w:r>
    </w:p>
    <w:p w14:paraId="42C298B7" w14:textId="2EDB75A5"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53</w:t>
      </w:r>
      <w:r>
        <w:rPr>
          <w:noProof/>
        </w:rPr>
        <w:t xml:space="preserve"> </w:t>
      </w:r>
      <w:r w:rsidRPr="00D60756">
        <w:rPr>
          <w:b w:val="0"/>
          <w:bCs w:val="0"/>
          <w:i/>
          <w:iCs/>
          <w:noProof/>
        </w:rPr>
        <w:t>Item BI3 Frequencies</w:t>
      </w:r>
      <w:r w:rsidR="0038736F" w:rsidRPr="00ED1C67">
        <w:rPr>
          <w:b w:val="0"/>
          <w:bCs w:val="0"/>
          <w:noProof/>
        </w:rPr>
        <w:t>………………………………………………………………</w:t>
      </w:r>
      <w:r w:rsidRPr="00ED1C67">
        <w:rPr>
          <w:b w:val="0"/>
          <w:bCs w:val="0"/>
          <w:noProof/>
        </w:rPr>
        <w:t xml:space="preserve"> </w:t>
      </w:r>
      <w:r w:rsidRPr="00ED1C67">
        <w:rPr>
          <w:b w:val="0"/>
          <w:bCs w:val="0"/>
          <w:noProof/>
        </w:rPr>
        <w:fldChar w:fldCharType="begin"/>
      </w:r>
      <w:r w:rsidRPr="00ED1C67">
        <w:rPr>
          <w:b w:val="0"/>
          <w:bCs w:val="0"/>
          <w:noProof/>
        </w:rPr>
        <w:instrText xml:space="preserve"> PAGEREF _Toc119098598 \h </w:instrText>
      </w:r>
      <w:r w:rsidRPr="00ED1C67">
        <w:rPr>
          <w:b w:val="0"/>
          <w:bCs w:val="0"/>
          <w:noProof/>
        </w:rPr>
      </w:r>
      <w:r w:rsidRPr="00ED1C67">
        <w:rPr>
          <w:b w:val="0"/>
          <w:bCs w:val="0"/>
        </w:rPr>
        <w:fldChar w:fldCharType="separate"/>
      </w:r>
      <w:r w:rsidRPr="00ED1C67">
        <w:rPr>
          <w:b w:val="0"/>
          <w:bCs w:val="0"/>
          <w:noProof/>
        </w:rPr>
        <w:t>162</w:t>
      </w:r>
      <w:r w:rsidRPr="00ED1C67">
        <w:rPr>
          <w:b w:val="0"/>
          <w:bCs w:val="0"/>
          <w:noProof/>
        </w:rPr>
        <w:fldChar w:fldCharType="end"/>
      </w:r>
    </w:p>
    <w:p w14:paraId="3E698B0F" w14:textId="068ED870" w:rsidR="00184124" w:rsidRPr="00ED1C67" w:rsidRDefault="00184124" w:rsidP="00021C02">
      <w:pPr>
        <w:pStyle w:val="StyleStyleCaptionItalicBoldNotItalic"/>
        <w:rPr>
          <w:rFonts w:asciiTheme="minorHAnsi" w:eastAsiaTheme="minorEastAsia" w:hAnsiTheme="minorHAnsi"/>
          <w:b w:val="0"/>
          <w:bCs w:val="0"/>
          <w:noProof/>
          <w:sz w:val="22"/>
          <w:szCs w:val="22"/>
        </w:rPr>
      </w:pPr>
      <w:r w:rsidRPr="00721400">
        <w:rPr>
          <w:noProof/>
        </w:rPr>
        <w:t>Table 54</w:t>
      </w:r>
      <w:r>
        <w:rPr>
          <w:noProof/>
        </w:rPr>
        <w:t xml:space="preserve"> </w:t>
      </w:r>
      <w:r w:rsidRPr="00D60756">
        <w:rPr>
          <w:b w:val="0"/>
          <w:bCs w:val="0"/>
          <w:i/>
          <w:iCs/>
          <w:noProof/>
        </w:rPr>
        <w:t>Statistical Analysis of Behavioral Intent to use an IMD</w:t>
      </w:r>
      <w:r w:rsidR="0038736F" w:rsidRPr="00ED1C67">
        <w:rPr>
          <w:b w:val="0"/>
          <w:bCs w:val="0"/>
          <w:noProof/>
        </w:rPr>
        <w:t>…………………………...</w:t>
      </w:r>
      <w:r w:rsidRPr="00ED1C67">
        <w:rPr>
          <w:b w:val="0"/>
          <w:bCs w:val="0"/>
          <w:noProof/>
        </w:rPr>
        <w:t xml:space="preserve"> </w:t>
      </w:r>
      <w:r w:rsidRPr="00ED1C67">
        <w:rPr>
          <w:b w:val="0"/>
          <w:bCs w:val="0"/>
          <w:noProof/>
        </w:rPr>
        <w:fldChar w:fldCharType="begin"/>
      </w:r>
      <w:r w:rsidRPr="00ED1C67">
        <w:rPr>
          <w:b w:val="0"/>
          <w:bCs w:val="0"/>
          <w:noProof/>
        </w:rPr>
        <w:instrText xml:space="preserve"> PAGEREF _Toc119098599 \h </w:instrText>
      </w:r>
      <w:r w:rsidRPr="00ED1C67">
        <w:rPr>
          <w:b w:val="0"/>
          <w:bCs w:val="0"/>
          <w:noProof/>
        </w:rPr>
      </w:r>
      <w:r w:rsidRPr="00ED1C67">
        <w:rPr>
          <w:b w:val="0"/>
          <w:bCs w:val="0"/>
        </w:rPr>
        <w:fldChar w:fldCharType="separate"/>
      </w:r>
      <w:r w:rsidRPr="00ED1C67">
        <w:rPr>
          <w:b w:val="0"/>
          <w:bCs w:val="0"/>
          <w:noProof/>
        </w:rPr>
        <w:t>163</w:t>
      </w:r>
      <w:r w:rsidRPr="00ED1C67">
        <w:rPr>
          <w:b w:val="0"/>
          <w:bCs w:val="0"/>
          <w:noProof/>
        </w:rPr>
        <w:fldChar w:fldCharType="end"/>
      </w:r>
    </w:p>
    <w:p w14:paraId="72088B79" w14:textId="2053E58A"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55</w:t>
      </w:r>
      <w:r>
        <w:rPr>
          <w:noProof/>
        </w:rPr>
        <w:t xml:space="preserve"> </w:t>
      </w:r>
      <w:r w:rsidRPr="00D60756">
        <w:rPr>
          <w:b w:val="0"/>
          <w:bCs w:val="0"/>
          <w:i/>
          <w:iCs/>
          <w:noProof/>
        </w:rPr>
        <w:t>Summary of Statistical Analysis for all Variables</w:t>
      </w:r>
      <w:r w:rsidR="0038736F" w:rsidRPr="00ED1C67">
        <w:rPr>
          <w:b w:val="0"/>
          <w:bCs w:val="0"/>
          <w:noProof/>
        </w:rPr>
        <w:t>…………………………………</w:t>
      </w:r>
      <w:r w:rsidRPr="00ED1C67">
        <w:rPr>
          <w:b w:val="0"/>
          <w:bCs w:val="0"/>
          <w:noProof/>
        </w:rPr>
        <w:t xml:space="preserve"> </w:t>
      </w:r>
      <w:r w:rsidRPr="00ED1C67">
        <w:rPr>
          <w:b w:val="0"/>
          <w:bCs w:val="0"/>
          <w:noProof/>
        </w:rPr>
        <w:fldChar w:fldCharType="begin"/>
      </w:r>
      <w:r w:rsidRPr="00ED1C67">
        <w:rPr>
          <w:b w:val="0"/>
          <w:bCs w:val="0"/>
          <w:noProof/>
        </w:rPr>
        <w:instrText xml:space="preserve"> PAGEREF _Toc119098600 \h </w:instrText>
      </w:r>
      <w:r w:rsidRPr="00ED1C67">
        <w:rPr>
          <w:b w:val="0"/>
          <w:bCs w:val="0"/>
          <w:noProof/>
        </w:rPr>
      </w:r>
      <w:r w:rsidRPr="00ED1C67">
        <w:rPr>
          <w:b w:val="0"/>
          <w:bCs w:val="0"/>
        </w:rPr>
        <w:fldChar w:fldCharType="separate"/>
      </w:r>
      <w:r w:rsidRPr="00ED1C67">
        <w:rPr>
          <w:b w:val="0"/>
          <w:bCs w:val="0"/>
          <w:noProof/>
        </w:rPr>
        <w:t>164</w:t>
      </w:r>
      <w:r w:rsidRPr="00ED1C67">
        <w:rPr>
          <w:b w:val="0"/>
          <w:bCs w:val="0"/>
          <w:noProof/>
        </w:rPr>
        <w:fldChar w:fldCharType="end"/>
      </w:r>
    </w:p>
    <w:p w14:paraId="4CDB96AB" w14:textId="3388F8B4" w:rsidR="00184124" w:rsidRPr="00ED1C67" w:rsidRDefault="00184124" w:rsidP="00021C02">
      <w:pPr>
        <w:pStyle w:val="StyleStyleCaptionItalicBoldNotItalic"/>
        <w:rPr>
          <w:rFonts w:asciiTheme="minorHAnsi" w:eastAsiaTheme="minorEastAsia" w:hAnsiTheme="minorHAnsi"/>
          <w:b w:val="0"/>
          <w:bCs w:val="0"/>
          <w:noProof/>
          <w:sz w:val="22"/>
          <w:szCs w:val="22"/>
        </w:rPr>
      </w:pPr>
      <w:r w:rsidRPr="00721400">
        <w:rPr>
          <w:noProof/>
        </w:rPr>
        <w:t>Table 56</w:t>
      </w:r>
      <w:r>
        <w:rPr>
          <w:noProof/>
        </w:rPr>
        <w:t xml:space="preserve"> </w:t>
      </w:r>
      <w:r w:rsidRPr="00D60756">
        <w:rPr>
          <w:b w:val="0"/>
          <w:bCs w:val="0"/>
          <w:i/>
          <w:iCs/>
          <w:noProof/>
        </w:rPr>
        <w:t>Mediating Effects of Perceived Credibility on Performance Expectancy</w:t>
      </w:r>
      <w:r w:rsidR="0038736F" w:rsidRPr="00ED1C67">
        <w:rPr>
          <w:b w:val="0"/>
          <w:bCs w:val="0"/>
          <w:noProof/>
        </w:rPr>
        <w:t>…………</w:t>
      </w:r>
      <w:r w:rsidRPr="00ED1C67">
        <w:rPr>
          <w:b w:val="0"/>
          <w:bCs w:val="0"/>
          <w:noProof/>
        </w:rPr>
        <w:t xml:space="preserve"> </w:t>
      </w:r>
      <w:r w:rsidRPr="00ED1C67">
        <w:rPr>
          <w:b w:val="0"/>
          <w:bCs w:val="0"/>
          <w:noProof/>
        </w:rPr>
        <w:fldChar w:fldCharType="begin"/>
      </w:r>
      <w:r w:rsidRPr="00ED1C67">
        <w:rPr>
          <w:b w:val="0"/>
          <w:bCs w:val="0"/>
          <w:noProof/>
        </w:rPr>
        <w:instrText xml:space="preserve"> PAGEREF _Toc119098601 \h </w:instrText>
      </w:r>
      <w:r w:rsidRPr="00ED1C67">
        <w:rPr>
          <w:b w:val="0"/>
          <w:bCs w:val="0"/>
          <w:noProof/>
        </w:rPr>
      </w:r>
      <w:r w:rsidRPr="00ED1C67">
        <w:rPr>
          <w:b w:val="0"/>
          <w:bCs w:val="0"/>
        </w:rPr>
        <w:fldChar w:fldCharType="separate"/>
      </w:r>
      <w:r w:rsidRPr="00ED1C67">
        <w:rPr>
          <w:b w:val="0"/>
          <w:bCs w:val="0"/>
          <w:noProof/>
        </w:rPr>
        <w:t>165</w:t>
      </w:r>
      <w:r w:rsidRPr="00ED1C67">
        <w:rPr>
          <w:b w:val="0"/>
          <w:bCs w:val="0"/>
          <w:noProof/>
        </w:rPr>
        <w:fldChar w:fldCharType="end"/>
      </w:r>
    </w:p>
    <w:p w14:paraId="1F3005C0" w14:textId="29A32595" w:rsidR="00184124" w:rsidRDefault="00184124" w:rsidP="00021C02">
      <w:pPr>
        <w:pStyle w:val="StyleStyleCaptionItalicBoldNotItalic"/>
        <w:rPr>
          <w:rFonts w:asciiTheme="minorHAnsi" w:eastAsiaTheme="minorEastAsia" w:hAnsiTheme="minorHAnsi"/>
          <w:noProof/>
          <w:sz w:val="22"/>
          <w:szCs w:val="22"/>
        </w:rPr>
      </w:pPr>
      <w:r w:rsidRPr="00721400">
        <w:rPr>
          <w:noProof/>
        </w:rPr>
        <w:t>Table 57</w:t>
      </w:r>
      <w:r>
        <w:rPr>
          <w:noProof/>
        </w:rPr>
        <w:t xml:space="preserve"> </w:t>
      </w:r>
      <w:r w:rsidRPr="00D60756">
        <w:rPr>
          <w:b w:val="0"/>
          <w:bCs w:val="0"/>
          <w:i/>
          <w:iCs/>
          <w:noProof/>
        </w:rPr>
        <w:t>Summary of Hypothesis Testing</w:t>
      </w:r>
      <w:r w:rsidR="0038736F" w:rsidRPr="00ED1C67">
        <w:rPr>
          <w:b w:val="0"/>
          <w:bCs w:val="0"/>
          <w:noProof/>
        </w:rPr>
        <w:t>…………………………………………………..</w:t>
      </w:r>
      <w:r w:rsidRPr="00ED1C67">
        <w:rPr>
          <w:b w:val="0"/>
          <w:bCs w:val="0"/>
          <w:noProof/>
        </w:rPr>
        <w:t xml:space="preserve"> </w:t>
      </w:r>
      <w:r w:rsidRPr="00ED1C67">
        <w:rPr>
          <w:b w:val="0"/>
          <w:bCs w:val="0"/>
          <w:noProof/>
        </w:rPr>
        <w:fldChar w:fldCharType="begin"/>
      </w:r>
      <w:r w:rsidRPr="00ED1C67">
        <w:rPr>
          <w:b w:val="0"/>
          <w:bCs w:val="0"/>
          <w:noProof/>
        </w:rPr>
        <w:instrText xml:space="preserve"> PAGEREF _Toc119098602 \h </w:instrText>
      </w:r>
      <w:r w:rsidRPr="00ED1C67">
        <w:rPr>
          <w:b w:val="0"/>
          <w:bCs w:val="0"/>
          <w:noProof/>
        </w:rPr>
      </w:r>
      <w:r w:rsidRPr="00ED1C67">
        <w:rPr>
          <w:b w:val="0"/>
          <w:bCs w:val="0"/>
        </w:rPr>
        <w:fldChar w:fldCharType="separate"/>
      </w:r>
      <w:r w:rsidRPr="00ED1C67">
        <w:rPr>
          <w:b w:val="0"/>
          <w:bCs w:val="0"/>
          <w:noProof/>
        </w:rPr>
        <w:t>166</w:t>
      </w:r>
      <w:r w:rsidRPr="00ED1C67">
        <w:rPr>
          <w:b w:val="0"/>
          <w:bCs w:val="0"/>
          <w:noProof/>
        </w:rPr>
        <w:fldChar w:fldCharType="end"/>
      </w:r>
    </w:p>
    <w:p w14:paraId="2B22C5D7" w14:textId="1059523F" w:rsidR="006937E2" w:rsidRPr="00E44FFD" w:rsidRDefault="0059528D" w:rsidP="00021C02">
      <w:pPr>
        <w:pStyle w:val="StyleStyleCaptionItalicBoldNotItalic"/>
      </w:pPr>
      <w:r>
        <w:fldChar w:fldCharType="end"/>
      </w:r>
      <w:r w:rsidR="006937E2" w:rsidRPr="00E44FFD">
        <w:br w:type="page"/>
      </w:r>
    </w:p>
    <w:p w14:paraId="23F4521D" w14:textId="31999A42" w:rsidR="00320534" w:rsidRPr="00ED1C67" w:rsidRDefault="00AE6A6A" w:rsidP="00320534">
      <w:pPr>
        <w:jc w:val="center"/>
        <w:rPr>
          <w:rFonts w:ascii="Times New Roman" w:hAnsi="Times New Roman" w:cs="Times New Roman"/>
          <w:b/>
          <w:bCs/>
          <w:sz w:val="24"/>
          <w:szCs w:val="24"/>
        </w:rPr>
      </w:pPr>
      <w:r w:rsidRPr="00ED1C67">
        <w:rPr>
          <w:rFonts w:ascii="Times New Roman" w:hAnsi="Times New Roman" w:cs="Times New Roman"/>
          <w:b/>
          <w:bCs/>
          <w:sz w:val="24"/>
          <w:szCs w:val="24"/>
        </w:rPr>
        <w:lastRenderedPageBreak/>
        <w:t>List of Figures</w:t>
      </w:r>
    </w:p>
    <w:p w14:paraId="2F4241BB" w14:textId="0F69F447" w:rsidR="00C01DB5" w:rsidRPr="004A1F2A" w:rsidRDefault="00C01DB5" w:rsidP="00234725">
      <w:pPr>
        <w:pStyle w:val="TableofFigures"/>
      </w:pPr>
      <w:r w:rsidRPr="004A1F2A">
        <w:fldChar w:fldCharType="begin"/>
      </w:r>
      <w:r w:rsidRPr="004A1F2A">
        <w:instrText xml:space="preserve"> TOC \h \z \c "Figure" </w:instrText>
      </w:r>
      <w:r w:rsidRPr="004A1F2A">
        <w:fldChar w:fldCharType="separate"/>
      </w:r>
      <w:hyperlink w:anchor="_Toc119131452" w:history="1">
        <w:r w:rsidRPr="00234725">
          <w:rPr>
            <w:rStyle w:val="Hyperlink"/>
            <w:b/>
            <w:bCs w:val="0"/>
            <w:color w:val="auto"/>
            <w:u w:val="none"/>
          </w:rPr>
          <w:t xml:space="preserve">Figure 1 </w:t>
        </w:r>
        <w:r w:rsidRPr="00D60756">
          <w:rPr>
            <w:rStyle w:val="Hyperlink"/>
            <w:i/>
            <w:iCs w:val="0"/>
            <w:color w:val="auto"/>
            <w:u w:val="none"/>
          </w:rPr>
          <w:t>User Centered Design Framework</w:t>
        </w:r>
        <w:r w:rsidRPr="004A1F2A">
          <w:rPr>
            <w:webHidden/>
          </w:rPr>
          <w:tab/>
        </w:r>
        <w:r w:rsidRPr="00B44EAF">
          <w:rPr>
            <w:webHidden/>
          </w:rPr>
          <w:fldChar w:fldCharType="begin"/>
        </w:r>
        <w:r w:rsidRPr="00B44EAF">
          <w:rPr>
            <w:webHidden/>
          </w:rPr>
          <w:instrText xml:space="preserve"> PAGEREF _Toc119131452 \h </w:instrText>
        </w:r>
        <w:r w:rsidRPr="00B44EAF">
          <w:rPr>
            <w:webHidden/>
          </w:rPr>
        </w:r>
        <w:r w:rsidRPr="00B44EAF">
          <w:rPr>
            <w:webHidden/>
          </w:rPr>
          <w:fldChar w:fldCharType="separate"/>
        </w:r>
        <w:r w:rsidRPr="00B44EAF">
          <w:rPr>
            <w:webHidden/>
          </w:rPr>
          <w:t>43</w:t>
        </w:r>
        <w:r w:rsidRPr="00B44EAF">
          <w:rPr>
            <w:webHidden/>
          </w:rPr>
          <w:fldChar w:fldCharType="end"/>
        </w:r>
      </w:hyperlink>
    </w:p>
    <w:p w14:paraId="1BE07C7A" w14:textId="6D98BEED" w:rsidR="00C01DB5" w:rsidRPr="00234725" w:rsidRDefault="00000000" w:rsidP="00234725">
      <w:pPr>
        <w:pStyle w:val="TableofFigures"/>
      </w:pPr>
      <w:hyperlink w:anchor="_Toc119131453" w:history="1">
        <w:r w:rsidR="00C01DB5" w:rsidRPr="00234725">
          <w:rPr>
            <w:rStyle w:val="Hyperlink"/>
            <w:b/>
            <w:bCs w:val="0"/>
            <w:color w:val="auto"/>
            <w:u w:val="none"/>
          </w:rPr>
          <w:t xml:space="preserve">Figure 2 </w:t>
        </w:r>
        <w:r w:rsidR="00C01DB5" w:rsidRPr="00D60756">
          <w:rPr>
            <w:rStyle w:val="Hyperlink"/>
            <w:i/>
            <w:iCs w:val="0"/>
            <w:color w:val="auto"/>
            <w:u w:val="none"/>
          </w:rPr>
          <w:t>G*Power Minimum Sample Size Calculation</w:t>
        </w:r>
        <w:r w:rsidR="00C01DB5" w:rsidRPr="00234725">
          <w:rPr>
            <w:webHidden/>
          </w:rPr>
          <w:tab/>
        </w:r>
        <w:r w:rsidR="00C01DB5" w:rsidRPr="00234725">
          <w:rPr>
            <w:webHidden/>
          </w:rPr>
          <w:fldChar w:fldCharType="begin"/>
        </w:r>
        <w:r w:rsidR="00C01DB5" w:rsidRPr="00234725">
          <w:rPr>
            <w:webHidden/>
          </w:rPr>
          <w:instrText xml:space="preserve"> PAGEREF _Toc119131453 \h </w:instrText>
        </w:r>
        <w:r w:rsidR="00C01DB5" w:rsidRPr="00234725">
          <w:rPr>
            <w:webHidden/>
          </w:rPr>
        </w:r>
        <w:r w:rsidR="00C01DB5" w:rsidRPr="00234725">
          <w:rPr>
            <w:webHidden/>
          </w:rPr>
          <w:fldChar w:fldCharType="separate"/>
        </w:r>
        <w:r w:rsidR="00C01DB5" w:rsidRPr="00234725">
          <w:rPr>
            <w:webHidden/>
          </w:rPr>
          <w:t>80</w:t>
        </w:r>
        <w:r w:rsidR="00C01DB5" w:rsidRPr="00234725">
          <w:rPr>
            <w:webHidden/>
          </w:rPr>
          <w:fldChar w:fldCharType="end"/>
        </w:r>
      </w:hyperlink>
    </w:p>
    <w:p w14:paraId="0E140A1F" w14:textId="33F09E18" w:rsidR="00C01DB5" w:rsidRPr="00234725" w:rsidRDefault="00000000" w:rsidP="00234725">
      <w:pPr>
        <w:pStyle w:val="TableofFigures"/>
      </w:pPr>
      <w:hyperlink w:anchor="_Toc119131454" w:history="1">
        <w:r w:rsidR="00C01DB5" w:rsidRPr="00234725">
          <w:rPr>
            <w:rStyle w:val="Hyperlink"/>
            <w:b/>
            <w:bCs w:val="0"/>
            <w:color w:val="auto"/>
            <w:u w:val="none"/>
          </w:rPr>
          <w:t xml:space="preserve">Figure 3 </w:t>
        </w:r>
        <w:r w:rsidR="00C01DB5" w:rsidRPr="00D60756">
          <w:rPr>
            <w:rStyle w:val="Hyperlink"/>
            <w:i/>
            <w:iCs w:val="0"/>
            <w:color w:val="auto"/>
            <w:u w:val="none"/>
          </w:rPr>
          <w:t>Percentage of Respondents per US Geographical Region</w:t>
        </w:r>
        <w:r w:rsidR="00C01DB5" w:rsidRPr="00234725">
          <w:rPr>
            <w:webHidden/>
          </w:rPr>
          <w:tab/>
        </w:r>
        <w:r w:rsidR="00C01DB5" w:rsidRPr="00234725">
          <w:rPr>
            <w:webHidden/>
          </w:rPr>
          <w:fldChar w:fldCharType="begin"/>
        </w:r>
        <w:r w:rsidR="00C01DB5" w:rsidRPr="00234725">
          <w:rPr>
            <w:webHidden/>
          </w:rPr>
          <w:instrText xml:space="preserve"> PAGEREF _Toc119131454 \h </w:instrText>
        </w:r>
        <w:r w:rsidR="00C01DB5" w:rsidRPr="00234725">
          <w:rPr>
            <w:webHidden/>
          </w:rPr>
        </w:r>
        <w:r w:rsidR="00C01DB5" w:rsidRPr="00234725">
          <w:rPr>
            <w:webHidden/>
          </w:rPr>
          <w:fldChar w:fldCharType="separate"/>
        </w:r>
        <w:r w:rsidR="00C01DB5" w:rsidRPr="00234725">
          <w:rPr>
            <w:webHidden/>
          </w:rPr>
          <w:t>109</w:t>
        </w:r>
        <w:r w:rsidR="00C01DB5" w:rsidRPr="00234725">
          <w:rPr>
            <w:webHidden/>
          </w:rPr>
          <w:fldChar w:fldCharType="end"/>
        </w:r>
      </w:hyperlink>
    </w:p>
    <w:p w14:paraId="31D50AC6" w14:textId="13B2FBEF" w:rsidR="00C01DB5" w:rsidRPr="00234725" w:rsidRDefault="00000000" w:rsidP="00234725">
      <w:pPr>
        <w:pStyle w:val="TableofFigures"/>
      </w:pPr>
      <w:hyperlink w:anchor="_Toc119131455" w:history="1">
        <w:r w:rsidR="00C01DB5" w:rsidRPr="00234725">
          <w:rPr>
            <w:rStyle w:val="Hyperlink"/>
            <w:b/>
            <w:bCs w:val="0"/>
            <w:color w:val="auto"/>
            <w:u w:val="none"/>
          </w:rPr>
          <w:t xml:space="preserve">Figure 4 </w:t>
        </w:r>
        <w:r w:rsidR="00C01DB5" w:rsidRPr="00D60756">
          <w:rPr>
            <w:rStyle w:val="Hyperlink"/>
            <w:i/>
            <w:iCs w:val="0"/>
            <w:color w:val="auto"/>
            <w:u w:val="none"/>
          </w:rPr>
          <w:t>Conceptual Research Framework</w:t>
        </w:r>
        <w:r w:rsidR="00C01DB5" w:rsidRPr="00234725">
          <w:rPr>
            <w:webHidden/>
          </w:rPr>
          <w:tab/>
        </w:r>
        <w:r w:rsidR="00C01DB5" w:rsidRPr="00234725">
          <w:rPr>
            <w:webHidden/>
          </w:rPr>
          <w:fldChar w:fldCharType="begin"/>
        </w:r>
        <w:r w:rsidR="00C01DB5" w:rsidRPr="00234725">
          <w:rPr>
            <w:webHidden/>
          </w:rPr>
          <w:instrText xml:space="preserve"> PAGEREF _Toc119131455 \h </w:instrText>
        </w:r>
        <w:r w:rsidR="00C01DB5" w:rsidRPr="00234725">
          <w:rPr>
            <w:webHidden/>
          </w:rPr>
        </w:r>
        <w:r w:rsidR="00C01DB5" w:rsidRPr="00234725">
          <w:rPr>
            <w:webHidden/>
          </w:rPr>
          <w:fldChar w:fldCharType="separate"/>
        </w:r>
        <w:r w:rsidR="00C01DB5" w:rsidRPr="00234725">
          <w:rPr>
            <w:webHidden/>
          </w:rPr>
          <w:t>115</w:t>
        </w:r>
        <w:r w:rsidR="00C01DB5" w:rsidRPr="00234725">
          <w:rPr>
            <w:webHidden/>
          </w:rPr>
          <w:fldChar w:fldCharType="end"/>
        </w:r>
      </w:hyperlink>
    </w:p>
    <w:p w14:paraId="550B1AA8" w14:textId="6594FB34" w:rsidR="00C01DB5" w:rsidRPr="00234725" w:rsidRDefault="00000000" w:rsidP="00234725">
      <w:pPr>
        <w:pStyle w:val="TableofFigures"/>
      </w:pPr>
      <w:hyperlink w:anchor="_Toc119131456" w:history="1">
        <w:r w:rsidR="00C01DB5" w:rsidRPr="00234725">
          <w:rPr>
            <w:rStyle w:val="Hyperlink"/>
            <w:b/>
            <w:bCs w:val="0"/>
            <w:color w:val="auto"/>
            <w:u w:val="none"/>
          </w:rPr>
          <w:t xml:space="preserve">Figure 5 </w:t>
        </w:r>
        <w:r w:rsidR="00C01DB5" w:rsidRPr="00D60756">
          <w:rPr>
            <w:rStyle w:val="Hyperlink"/>
            <w:i/>
            <w:iCs w:val="0"/>
            <w:color w:val="auto"/>
            <w:u w:val="none"/>
          </w:rPr>
          <w:t>Scree Plot of Eigen Values</w:t>
        </w:r>
        <w:r w:rsidR="00C01DB5" w:rsidRPr="00234725">
          <w:rPr>
            <w:webHidden/>
          </w:rPr>
          <w:tab/>
        </w:r>
        <w:r w:rsidR="00C01DB5" w:rsidRPr="00234725">
          <w:rPr>
            <w:webHidden/>
          </w:rPr>
          <w:fldChar w:fldCharType="begin"/>
        </w:r>
        <w:r w:rsidR="00C01DB5" w:rsidRPr="00234725">
          <w:rPr>
            <w:webHidden/>
          </w:rPr>
          <w:instrText xml:space="preserve"> PAGEREF _Toc119131456 \h </w:instrText>
        </w:r>
        <w:r w:rsidR="00C01DB5" w:rsidRPr="00234725">
          <w:rPr>
            <w:webHidden/>
          </w:rPr>
        </w:r>
        <w:r w:rsidR="00C01DB5" w:rsidRPr="00234725">
          <w:rPr>
            <w:webHidden/>
          </w:rPr>
          <w:fldChar w:fldCharType="separate"/>
        </w:r>
        <w:r w:rsidR="00C01DB5" w:rsidRPr="00234725">
          <w:rPr>
            <w:webHidden/>
          </w:rPr>
          <w:t>122</w:t>
        </w:r>
        <w:r w:rsidR="00C01DB5" w:rsidRPr="00234725">
          <w:rPr>
            <w:webHidden/>
          </w:rPr>
          <w:fldChar w:fldCharType="end"/>
        </w:r>
      </w:hyperlink>
    </w:p>
    <w:p w14:paraId="260A78DF" w14:textId="2DC969F4" w:rsidR="00C01DB5" w:rsidRPr="00234725" w:rsidRDefault="00000000" w:rsidP="00234725">
      <w:pPr>
        <w:pStyle w:val="TableofFigures"/>
      </w:pPr>
      <w:hyperlink w:anchor="_Toc119131457" w:history="1">
        <w:r w:rsidR="00C01DB5" w:rsidRPr="00234725">
          <w:rPr>
            <w:rStyle w:val="Hyperlink"/>
            <w:b/>
            <w:bCs w:val="0"/>
            <w:color w:val="auto"/>
            <w:u w:val="none"/>
          </w:rPr>
          <w:t xml:space="preserve">Figure 6 </w:t>
        </w:r>
        <w:r w:rsidR="00C01DB5" w:rsidRPr="00D60756">
          <w:rPr>
            <w:rStyle w:val="Hyperlink"/>
            <w:i/>
            <w:iCs w:val="0"/>
            <w:color w:val="auto"/>
            <w:u w:val="none"/>
          </w:rPr>
          <w:t>Measurement Model: Factor Loadings, Covariance between the Residual Errors, Latent Variable Covariances, R2 Values, and Standardized Path Estimates</w:t>
        </w:r>
        <w:r w:rsidR="00C01DB5" w:rsidRPr="00234725">
          <w:rPr>
            <w:webHidden/>
          </w:rPr>
          <w:tab/>
        </w:r>
        <w:r w:rsidR="00C01DB5" w:rsidRPr="00234725">
          <w:rPr>
            <w:webHidden/>
          </w:rPr>
          <w:fldChar w:fldCharType="begin"/>
        </w:r>
        <w:r w:rsidR="00C01DB5" w:rsidRPr="00234725">
          <w:rPr>
            <w:webHidden/>
          </w:rPr>
          <w:instrText xml:space="preserve"> PAGEREF _Toc119131457 \h </w:instrText>
        </w:r>
        <w:r w:rsidR="00C01DB5" w:rsidRPr="00234725">
          <w:rPr>
            <w:webHidden/>
          </w:rPr>
        </w:r>
        <w:r w:rsidR="00C01DB5" w:rsidRPr="00234725">
          <w:rPr>
            <w:webHidden/>
          </w:rPr>
          <w:fldChar w:fldCharType="separate"/>
        </w:r>
        <w:r w:rsidR="00C01DB5" w:rsidRPr="00234725">
          <w:rPr>
            <w:webHidden/>
          </w:rPr>
          <w:t>131</w:t>
        </w:r>
        <w:r w:rsidR="00C01DB5" w:rsidRPr="00234725">
          <w:rPr>
            <w:webHidden/>
          </w:rPr>
          <w:fldChar w:fldCharType="end"/>
        </w:r>
      </w:hyperlink>
    </w:p>
    <w:p w14:paraId="7ACBD4AE" w14:textId="228DEFA8" w:rsidR="00C01DB5" w:rsidRPr="00234725" w:rsidRDefault="00000000" w:rsidP="00234725">
      <w:pPr>
        <w:pStyle w:val="TableofFigures"/>
      </w:pPr>
      <w:hyperlink w:anchor="_Toc119131458" w:history="1">
        <w:r w:rsidR="00C01DB5" w:rsidRPr="00234725">
          <w:rPr>
            <w:rStyle w:val="Hyperlink"/>
            <w:b/>
            <w:bCs w:val="0"/>
            <w:color w:val="auto"/>
            <w:u w:val="none"/>
          </w:rPr>
          <w:t xml:space="preserve">Figure 7 </w:t>
        </w:r>
        <w:r w:rsidR="00C01DB5" w:rsidRPr="00D60756">
          <w:rPr>
            <w:rStyle w:val="Hyperlink"/>
            <w:i/>
            <w:iCs w:val="0"/>
            <w:color w:val="auto"/>
            <w:u w:val="none"/>
          </w:rPr>
          <w:t>Measurement Model: Factor Loadings, the Covariance between the Residual Errors, Latent Variable Covariances, R2 Values, and Unstandardized Path Estimates</w:t>
        </w:r>
        <w:r w:rsidR="00C01DB5" w:rsidRPr="00234725">
          <w:rPr>
            <w:webHidden/>
          </w:rPr>
          <w:tab/>
        </w:r>
        <w:r w:rsidR="00C01DB5" w:rsidRPr="00234725">
          <w:rPr>
            <w:webHidden/>
          </w:rPr>
          <w:fldChar w:fldCharType="begin"/>
        </w:r>
        <w:r w:rsidR="00C01DB5" w:rsidRPr="00234725">
          <w:rPr>
            <w:webHidden/>
          </w:rPr>
          <w:instrText xml:space="preserve"> PAGEREF _Toc119131458 \h </w:instrText>
        </w:r>
        <w:r w:rsidR="00C01DB5" w:rsidRPr="00234725">
          <w:rPr>
            <w:webHidden/>
          </w:rPr>
        </w:r>
        <w:r w:rsidR="00C01DB5" w:rsidRPr="00234725">
          <w:rPr>
            <w:webHidden/>
          </w:rPr>
          <w:fldChar w:fldCharType="separate"/>
        </w:r>
        <w:r w:rsidR="00C01DB5" w:rsidRPr="00234725">
          <w:rPr>
            <w:webHidden/>
          </w:rPr>
          <w:t>132</w:t>
        </w:r>
        <w:r w:rsidR="00C01DB5" w:rsidRPr="00234725">
          <w:rPr>
            <w:webHidden/>
          </w:rPr>
          <w:fldChar w:fldCharType="end"/>
        </w:r>
      </w:hyperlink>
    </w:p>
    <w:p w14:paraId="78AB16F6" w14:textId="170EF7EB" w:rsidR="00C01DB5" w:rsidRPr="00234725" w:rsidRDefault="00000000" w:rsidP="00234725">
      <w:pPr>
        <w:pStyle w:val="TableofFigures"/>
      </w:pPr>
      <w:hyperlink w:anchor="_Toc119131459" w:history="1">
        <w:r w:rsidR="00C01DB5" w:rsidRPr="00234725">
          <w:rPr>
            <w:rStyle w:val="Hyperlink"/>
            <w:b/>
            <w:bCs w:val="0"/>
            <w:color w:val="auto"/>
            <w:u w:val="none"/>
          </w:rPr>
          <w:t xml:space="preserve">Figure 8 </w:t>
        </w:r>
        <w:r w:rsidR="00C01DB5" w:rsidRPr="00D60756">
          <w:rPr>
            <w:rStyle w:val="Hyperlink"/>
            <w:i/>
            <w:iCs w:val="0"/>
            <w:color w:val="auto"/>
            <w:u w:val="none"/>
          </w:rPr>
          <w:t>Research Parsimonious Model: R2 Values, Covariance Values, and Standardized Path Estimates</w:t>
        </w:r>
        <w:r w:rsidR="00C01DB5" w:rsidRPr="00234725">
          <w:rPr>
            <w:webHidden/>
          </w:rPr>
          <w:tab/>
        </w:r>
        <w:r w:rsidR="00C01DB5" w:rsidRPr="00234725">
          <w:rPr>
            <w:webHidden/>
          </w:rPr>
          <w:fldChar w:fldCharType="begin"/>
        </w:r>
        <w:r w:rsidR="00C01DB5" w:rsidRPr="00234725">
          <w:rPr>
            <w:webHidden/>
          </w:rPr>
          <w:instrText xml:space="preserve"> PAGEREF _Toc119131459 \h </w:instrText>
        </w:r>
        <w:r w:rsidR="00C01DB5" w:rsidRPr="00234725">
          <w:rPr>
            <w:webHidden/>
          </w:rPr>
        </w:r>
        <w:r w:rsidR="00C01DB5" w:rsidRPr="00234725">
          <w:rPr>
            <w:webHidden/>
          </w:rPr>
          <w:fldChar w:fldCharType="separate"/>
        </w:r>
        <w:r w:rsidR="00C01DB5" w:rsidRPr="00234725">
          <w:rPr>
            <w:webHidden/>
          </w:rPr>
          <w:t>138</w:t>
        </w:r>
        <w:r w:rsidR="00C01DB5" w:rsidRPr="00234725">
          <w:rPr>
            <w:webHidden/>
          </w:rPr>
          <w:fldChar w:fldCharType="end"/>
        </w:r>
      </w:hyperlink>
    </w:p>
    <w:p w14:paraId="569CD008" w14:textId="63A55C10" w:rsidR="00C01DB5" w:rsidRPr="00D7161B" w:rsidRDefault="00000000" w:rsidP="00234725">
      <w:pPr>
        <w:pStyle w:val="TableofFigures"/>
      </w:pPr>
      <w:hyperlink w:anchor="_Toc119131460" w:history="1">
        <w:r w:rsidR="00C01DB5" w:rsidRPr="00D7161B">
          <w:rPr>
            <w:rStyle w:val="Hyperlink"/>
            <w:b/>
            <w:bCs w:val="0"/>
            <w:color w:val="auto"/>
            <w:u w:val="none"/>
          </w:rPr>
          <w:t xml:space="preserve">Figure 9 </w:t>
        </w:r>
        <w:r w:rsidR="00C01DB5" w:rsidRPr="00D60756">
          <w:rPr>
            <w:rStyle w:val="Hyperlink"/>
            <w:i/>
            <w:iCs w:val="0"/>
            <w:color w:val="auto"/>
            <w:u w:val="none"/>
          </w:rPr>
          <w:t>Research Parsimonious Model: R2 Values, Covariance, and Unstandardized Path Estimates</w:t>
        </w:r>
        <w:r w:rsidR="00C01DB5" w:rsidRPr="00D7161B">
          <w:rPr>
            <w:webHidden/>
          </w:rPr>
          <w:tab/>
        </w:r>
        <w:r w:rsidR="00C01DB5" w:rsidRPr="00D7161B">
          <w:rPr>
            <w:webHidden/>
          </w:rPr>
          <w:fldChar w:fldCharType="begin"/>
        </w:r>
        <w:r w:rsidR="00C01DB5" w:rsidRPr="00D7161B">
          <w:rPr>
            <w:webHidden/>
          </w:rPr>
          <w:instrText xml:space="preserve"> PAGEREF _Toc119131460 \h </w:instrText>
        </w:r>
        <w:r w:rsidR="00C01DB5" w:rsidRPr="00D7161B">
          <w:rPr>
            <w:webHidden/>
          </w:rPr>
        </w:r>
        <w:r w:rsidR="00C01DB5" w:rsidRPr="00D7161B">
          <w:rPr>
            <w:webHidden/>
          </w:rPr>
          <w:fldChar w:fldCharType="separate"/>
        </w:r>
        <w:r w:rsidR="00C01DB5" w:rsidRPr="00D7161B">
          <w:rPr>
            <w:webHidden/>
          </w:rPr>
          <w:t>140</w:t>
        </w:r>
        <w:r w:rsidR="00C01DB5" w:rsidRPr="00D7161B">
          <w:rPr>
            <w:webHidden/>
          </w:rPr>
          <w:fldChar w:fldCharType="end"/>
        </w:r>
      </w:hyperlink>
    </w:p>
    <w:p w14:paraId="58E595B3" w14:textId="639D16F1" w:rsidR="00C01DB5" w:rsidRPr="005A26E3" w:rsidRDefault="00000000" w:rsidP="00234725">
      <w:pPr>
        <w:pStyle w:val="TableofFigures"/>
      </w:pPr>
      <w:hyperlink w:anchor="_Toc119131461" w:history="1">
        <w:r w:rsidR="00C01DB5" w:rsidRPr="005A26E3">
          <w:rPr>
            <w:rStyle w:val="Hyperlink"/>
            <w:b/>
            <w:bCs w:val="0"/>
            <w:color w:val="auto"/>
            <w:u w:val="none"/>
          </w:rPr>
          <w:t xml:space="preserve">Figure 10 </w:t>
        </w:r>
        <w:r w:rsidR="00C01DB5" w:rsidRPr="00D60756">
          <w:rPr>
            <w:rStyle w:val="Hyperlink"/>
            <w:i/>
            <w:iCs w:val="0"/>
            <w:color w:val="auto"/>
            <w:u w:val="none"/>
          </w:rPr>
          <w:t>Simplified SEM Parsimonious Model with Unstandardized Estimates and R2 Value</w:t>
        </w:r>
        <w:r w:rsidR="00C01DB5" w:rsidRPr="00D60756">
          <w:rPr>
            <w:rStyle w:val="Hyperlink"/>
            <w:b/>
            <w:bCs w:val="0"/>
            <w:i/>
            <w:iCs w:val="0"/>
            <w:color w:val="auto"/>
            <w:u w:val="none"/>
          </w:rPr>
          <w:t>s</w:t>
        </w:r>
        <w:r w:rsidR="00C01DB5" w:rsidRPr="005A26E3">
          <w:rPr>
            <w:webHidden/>
          </w:rPr>
          <w:tab/>
        </w:r>
        <w:r w:rsidR="00C01DB5" w:rsidRPr="005A26E3">
          <w:rPr>
            <w:webHidden/>
          </w:rPr>
          <w:fldChar w:fldCharType="begin"/>
        </w:r>
        <w:r w:rsidR="00C01DB5" w:rsidRPr="005A26E3">
          <w:rPr>
            <w:webHidden/>
          </w:rPr>
          <w:instrText xml:space="preserve"> PAGEREF _Toc119131461 \h </w:instrText>
        </w:r>
        <w:r w:rsidR="00C01DB5" w:rsidRPr="005A26E3">
          <w:rPr>
            <w:webHidden/>
          </w:rPr>
        </w:r>
        <w:r w:rsidR="00C01DB5" w:rsidRPr="005A26E3">
          <w:rPr>
            <w:webHidden/>
          </w:rPr>
          <w:fldChar w:fldCharType="separate"/>
        </w:r>
        <w:r w:rsidR="00C01DB5" w:rsidRPr="005A26E3">
          <w:rPr>
            <w:webHidden/>
          </w:rPr>
          <w:t>141</w:t>
        </w:r>
        <w:r w:rsidR="00C01DB5" w:rsidRPr="005A26E3">
          <w:rPr>
            <w:webHidden/>
          </w:rPr>
          <w:fldChar w:fldCharType="end"/>
        </w:r>
      </w:hyperlink>
    </w:p>
    <w:p w14:paraId="3C3966FC" w14:textId="7AACE936" w:rsidR="00C01DB5" w:rsidRPr="004A1F2A" w:rsidRDefault="00C01DB5" w:rsidP="00234725">
      <w:pPr>
        <w:pStyle w:val="TableofFigures"/>
      </w:pPr>
      <w:r w:rsidRPr="004A1F2A">
        <w:fldChar w:fldCharType="end"/>
      </w:r>
    </w:p>
    <w:p w14:paraId="46D7B74D" w14:textId="77777777" w:rsidR="00C01DB5" w:rsidRDefault="00C01DB5" w:rsidP="00C01DB5">
      <w:pPr>
        <w:rPr>
          <w:rFonts w:ascii="Times New Roman" w:hAnsi="Times New Roman" w:cs="Times New Roman"/>
          <w:sz w:val="24"/>
          <w:szCs w:val="24"/>
        </w:rPr>
      </w:pPr>
    </w:p>
    <w:p w14:paraId="7804145A" w14:textId="614FA0C6" w:rsidR="00C01DB5" w:rsidRPr="00C01DB5" w:rsidRDefault="00C01DB5" w:rsidP="00C01DB5">
      <w:pPr>
        <w:sectPr w:rsidR="00C01DB5" w:rsidRPr="00C01DB5" w:rsidSect="00A13C02">
          <w:headerReference w:type="default" r:id="rId15"/>
          <w:pgSz w:w="12240" w:h="15840"/>
          <w:pgMar w:top="1440" w:right="1440" w:bottom="1440" w:left="1440" w:header="720" w:footer="720" w:gutter="0"/>
          <w:pgNumType w:fmt="lowerRoman"/>
          <w:cols w:space="720"/>
          <w:titlePg/>
          <w:docGrid w:linePitch="360"/>
        </w:sectPr>
      </w:pPr>
    </w:p>
    <w:p w14:paraId="423A2625" w14:textId="0937C1F1" w:rsidR="00C26689" w:rsidRPr="00903E9D" w:rsidRDefault="00C26689" w:rsidP="006D4B46">
      <w:pPr>
        <w:pStyle w:val="APALevel1"/>
      </w:pPr>
      <w:bookmarkStart w:id="3" w:name="_Toc465328377"/>
      <w:bookmarkStart w:id="4" w:name="_Toc464831632"/>
      <w:bookmarkStart w:id="5" w:name="_Toc251423629"/>
      <w:bookmarkStart w:id="6" w:name="_Toc119089700"/>
      <w:r w:rsidRPr="00903E9D">
        <w:lastRenderedPageBreak/>
        <w:t>Chapter 1: Introduction</w:t>
      </w:r>
      <w:bookmarkEnd w:id="3"/>
      <w:bookmarkEnd w:id="4"/>
      <w:bookmarkEnd w:id="5"/>
      <w:bookmarkEnd w:id="6"/>
    </w:p>
    <w:p w14:paraId="4BD63A8C" w14:textId="22349C8B" w:rsidR="00C26689" w:rsidRPr="00481C31" w:rsidRDefault="00C26689" w:rsidP="00C26689">
      <w:pPr>
        <w:suppressAutoHyphens/>
        <w:spacing w:after="0" w:line="480" w:lineRule="auto"/>
        <w:ind w:firstLine="720"/>
        <w:rPr>
          <w:rFonts w:ascii="Times New Roman" w:eastAsia="Calibri" w:hAnsi="Times New Roman" w:cs="Calibri"/>
          <w:sz w:val="24"/>
        </w:rPr>
      </w:pPr>
      <w:bookmarkStart w:id="7" w:name="_Toc229316233"/>
      <w:bookmarkEnd w:id="7"/>
      <w:r w:rsidRPr="00481C31">
        <w:rPr>
          <w:rFonts w:ascii="Times New Roman" w:eastAsia="Calibri" w:hAnsi="Times New Roman" w:cs="Calibri"/>
          <w:sz w:val="24"/>
        </w:rPr>
        <w:t>In the United States, inefficiency within the healthcare delivery system continues to be problematic. The inefficiency within the U.S. healthcare system has become a source of concern for healthcare institutions, the U.S. government, and the U.S. public at large (Himmelstein &amp; Woolhandler, 2020; Ratna, 2020; Speer et al., 2020; Wu, 2020). The inefficiencies are partly derived from the U</w:t>
      </w:r>
      <w:r w:rsidR="000A1D49">
        <w:rPr>
          <w:rFonts w:ascii="Times New Roman" w:eastAsia="Calibri" w:hAnsi="Times New Roman" w:cs="Calibri"/>
          <w:sz w:val="24"/>
        </w:rPr>
        <w:t xml:space="preserve">nited </w:t>
      </w:r>
      <w:r w:rsidRPr="00481C31">
        <w:rPr>
          <w:rFonts w:ascii="Times New Roman" w:eastAsia="Calibri" w:hAnsi="Times New Roman" w:cs="Calibri"/>
          <w:sz w:val="24"/>
        </w:rPr>
        <w:t>S</w:t>
      </w:r>
      <w:r w:rsidR="000A1D49">
        <w:rPr>
          <w:rFonts w:ascii="Times New Roman" w:eastAsia="Calibri" w:hAnsi="Times New Roman" w:cs="Calibri"/>
          <w:sz w:val="24"/>
        </w:rPr>
        <w:t>tates</w:t>
      </w:r>
      <w:r w:rsidRPr="00481C31">
        <w:rPr>
          <w:rFonts w:ascii="Times New Roman" w:eastAsia="Calibri" w:hAnsi="Times New Roman" w:cs="Calibri"/>
          <w:sz w:val="24"/>
        </w:rPr>
        <w:t xml:space="preserve"> spending more on healthcare as a share of the economy, precisely 17.7% of its </w:t>
      </w:r>
      <w:r w:rsidR="009020FA">
        <w:rPr>
          <w:rFonts w:ascii="Times New Roman" w:eastAsia="Calibri" w:hAnsi="Times New Roman" w:cs="Calibri"/>
          <w:sz w:val="24"/>
        </w:rPr>
        <w:t>g</w:t>
      </w:r>
      <w:r w:rsidRPr="00481C31">
        <w:rPr>
          <w:rFonts w:ascii="Times New Roman" w:eastAsia="Calibri" w:hAnsi="Times New Roman" w:cs="Calibri"/>
          <w:sz w:val="24"/>
        </w:rPr>
        <w:t xml:space="preserve">ross </w:t>
      </w:r>
      <w:r w:rsidR="009020FA">
        <w:rPr>
          <w:rFonts w:ascii="Times New Roman" w:eastAsia="Calibri" w:hAnsi="Times New Roman" w:cs="Calibri"/>
          <w:sz w:val="24"/>
        </w:rPr>
        <w:t>d</w:t>
      </w:r>
      <w:r w:rsidRPr="00481C31">
        <w:rPr>
          <w:rFonts w:ascii="Times New Roman" w:eastAsia="Calibri" w:hAnsi="Times New Roman" w:cs="Calibri"/>
          <w:sz w:val="24"/>
        </w:rPr>
        <w:t xml:space="preserve">omestic </w:t>
      </w:r>
      <w:r w:rsidR="009020FA">
        <w:rPr>
          <w:rFonts w:ascii="Times New Roman" w:eastAsia="Calibri" w:hAnsi="Times New Roman" w:cs="Calibri"/>
          <w:sz w:val="24"/>
        </w:rPr>
        <w:t>p</w:t>
      </w:r>
      <w:r w:rsidRPr="00481C31">
        <w:rPr>
          <w:rFonts w:ascii="Times New Roman" w:eastAsia="Calibri" w:hAnsi="Times New Roman" w:cs="Calibri"/>
          <w:sz w:val="24"/>
        </w:rPr>
        <w:t xml:space="preserve">roduct (GDP). The 17.7% of GDP is more than twice as much as the average </w:t>
      </w:r>
      <w:r w:rsidR="009020FA">
        <w:rPr>
          <w:rFonts w:ascii="Times New Roman" w:eastAsia="Calibri" w:hAnsi="Times New Roman" w:cs="Calibri"/>
          <w:sz w:val="24"/>
        </w:rPr>
        <w:t>o</w:t>
      </w:r>
      <w:r w:rsidRPr="00481C31">
        <w:rPr>
          <w:rFonts w:ascii="Times New Roman" w:eastAsia="Calibri" w:hAnsi="Times New Roman" w:cs="Calibri"/>
          <w:sz w:val="24"/>
        </w:rPr>
        <w:t xml:space="preserve">rganization for </w:t>
      </w:r>
      <w:r w:rsidR="009020FA">
        <w:rPr>
          <w:rFonts w:ascii="Times New Roman" w:eastAsia="Calibri" w:hAnsi="Times New Roman" w:cs="Calibri"/>
          <w:sz w:val="24"/>
        </w:rPr>
        <w:t>e</w:t>
      </w:r>
      <w:r w:rsidRPr="00481C31">
        <w:rPr>
          <w:rFonts w:ascii="Times New Roman" w:eastAsia="Calibri" w:hAnsi="Times New Roman" w:cs="Calibri"/>
          <w:sz w:val="24"/>
        </w:rPr>
        <w:t xml:space="preserve">conomic </w:t>
      </w:r>
      <w:r w:rsidR="009020FA">
        <w:rPr>
          <w:rFonts w:ascii="Times New Roman" w:eastAsia="Calibri" w:hAnsi="Times New Roman" w:cs="Calibri"/>
          <w:sz w:val="24"/>
        </w:rPr>
        <w:t>c</w:t>
      </w:r>
      <w:r w:rsidRPr="00481C31">
        <w:rPr>
          <w:rFonts w:ascii="Times New Roman" w:eastAsia="Calibri" w:hAnsi="Times New Roman" w:cs="Calibri"/>
          <w:sz w:val="24"/>
        </w:rPr>
        <w:t xml:space="preserve">ooperation and </w:t>
      </w:r>
      <w:r w:rsidR="009020FA">
        <w:rPr>
          <w:rFonts w:ascii="Times New Roman" w:eastAsia="Calibri" w:hAnsi="Times New Roman" w:cs="Calibri"/>
          <w:sz w:val="24"/>
        </w:rPr>
        <w:t>d</w:t>
      </w:r>
      <w:r w:rsidRPr="00481C31">
        <w:rPr>
          <w:rFonts w:ascii="Times New Roman" w:eastAsia="Calibri" w:hAnsi="Times New Roman" w:cs="Calibri"/>
          <w:sz w:val="24"/>
        </w:rPr>
        <w:t>evelopment (OECD) country, 8.7% of GDP, yet has the lowest life expectancy among the 11 member-nations (OECD, 2020). This trend reflects a relatively low life expectancy along with higher COVID-19 mortality rates and a generally weak economic outlook.</w:t>
      </w:r>
    </w:p>
    <w:p w14:paraId="7490F648" w14:textId="6C432724"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More recently, during the COVID-19 pandemic, some of the inefficiencies could be observed in the management of healthcare facilities in forms such as low physician-to-patient ratios, lapses in emergency room admission protocols, overwhelmed healthcare facilities, inefficiencies in the delivery of COVID-19 vaccines, among many other</w:t>
      </w:r>
      <w:r w:rsidR="00975A3F">
        <w:rPr>
          <w:rFonts w:ascii="Times New Roman" w:eastAsia="Calibri" w:hAnsi="Times New Roman" w:cs="Calibri"/>
          <w:sz w:val="24"/>
        </w:rPr>
        <w:t xml:space="preserve"> is</w:t>
      </w:r>
      <w:r w:rsidRPr="00481C31">
        <w:rPr>
          <w:rFonts w:ascii="Times New Roman" w:eastAsia="Calibri" w:hAnsi="Times New Roman" w:cs="Calibri"/>
          <w:sz w:val="24"/>
        </w:rPr>
        <w:t>s</w:t>
      </w:r>
      <w:r w:rsidR="00975A3F">
        <w:rPr>
          <w:rFonts w:ascii="Times New Roman" w:eastAsia="Calibri" w:hAnsi="Times New Roman" w:cs="Calibri"/>
          <w:sz w:val="24"/>
        </w:rPr>
        <w:t>ues</w:t>
      </w:r>
      <w:r w:rsidRPr="00481C31">
        <w:rPr>
          <w:rFonts w:ascii="Times New Roman" w:eastAsia="Calibri" w:hAnsi="Times New Roman" w:cs="Calibri"/>
          <w:sz w:val="24"/>
        </w:rPr>
        <w:t xml:space="preserve"> (Kemp et al., 2021; O’Reilly-Shah et al., 2020; </w:t>
      </w:r>
      <w:r w:rsidR="00DB07D1">
        <w:rPr>
          <w:rFonts w:ascii="Times New Roman" w:eastAsia="Calibri" w:hAnsi="Times New Roman" w:cs="Calibri"/>
          <w:sz w:val="24"/>
        </w:rPr>
        <w:t xml:space="preserve">Peters, 2020; </w:t>
      </w:r>
      <w:r w:rsidRPr="00481C31">
        <w:rPr>
          <w:rFonts w:ascii="Times New Roman" w:eastAsia="Calibri" w:hAnsi="Times New Roman" w:cs="Calibri"/>
          <w:sz w:val="24"/>
        </w:rPr>
        <w:t>Russo et al., 2020; Sassone et al., 2020). Some of these inefficiencies could have been reduced and tens of thousands of lives saved with the help of innovative healthcare technologies such as implantable medical devices (IMDs). Other technologies that could make the healthcare system more efficient include telemedicine, wearable personal Internet-of-Things (IoT) devices, and chatbotting for diagnosis based on patients’ identified symptoms.</w:t>
      </w:r>
    </w:p>
    <w:p w14:paraId="784517CC" w14:textId="3B1ECC96"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 xml:space="preserve">IMDs are implanted to treat and monitor various patients with diverse types of individual or multiple medical conditions such as heart disease, lung disease, and nervous system </w:t>
      </w:r>
      <w:r w:rsidRPr="00481C31">
        <w:rPr>
          <w:rFonts w:ascii="Times New Roman" w:eastAsia="Calibri" w:hAnsi="Times New Roman" w:cs="Calibri"/>
          <w:sz w:val="24"/>
        </w:rPr>
        <w:lastRenderedPageBreak/>
        <w:t>complications (Food and Drug Administration [FDA], 2017; Sasangohar et al., 2020; Wu, 2020). Further research must build on what is already known and what would benefit the patient as the end-user in terms of usability, safety, security, cost-effectiveness, and other parameters that may not be immediately evident.</w:t>
      </w:r>
      <w:bookmarkStart w:id="8" w:name="article1.body1.sec1.sec1.p1"/>
      <w:bookmarkEnd w:id="8"/>
      <w:r w:rsidRPr="00481C31">
        <w:rPr>
          <w:rFonts w:ascii="Times New Roman" w:eastAsia="Calibri" w:hAnsi="Times New Roman" w:cs="Calibri"/>
          <w:sz w:val="24"/>
        </w:rPr>
        <w:t xml:space="preserve"> The low IMD adoption rates may as well be an aspect of a broad landscape consisting of factors such as the increasing complexity of medical devices, the business environment in which medical devices are developed, the innovation process, and the global medical device regulatory consortium (Banerjee et al., 2019; O’Reilly-Shah et al., 2020). Critical to public health is the long-term security of the devices, the safety of the patient, and general effectiveness of the devices</w:t>
      </w:r>
      <w:r w:rsidR="00744F7C" w:rsidRPr="00481C31">
        <w:rPr>
          <w:rFonts w:ascii="Times New Roman" w:eastAsia="Calibri" w:hAnsi="Times New Roman" w:cs="Calibri"/>
          <w:sz w:val="24"/>
        </w:rPr>
        <w:t xml:space="preserve"> (Rohrich et al., 2022)</w:t>
      </w:r>
      <w:r w:rsidRPr="00481C31">
        <w:rPr>
          <w:rFonts w:ascii="Times New Roman" w:eastAsia="Calibri" w:hAnsi="Times New Roman" w:cs="Calibri"/>
          <w:sz w:val="24"/>
        </w:rPr>
        <w:t xml:space="preserve">. When treatment risks and outcomes are not guaranteed, leading to the reluctance of the patient to adopt the device(s), patient engagement with healthcare managers (physicians) may become necessary. </w:t>
      </w:r>
    </w:p>
    <w:p w14:paraId="0DAEDFD4" w14:textId="425D2FA5"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 xml:space="preserve">Previous research </w:t>
      </w:r>
      <w:r w:rsidR="00A17186">
        <w:rPr>
          <w:rFonts w:ascii="Times New Roman" w:eastAsia="Calibri" w:hAnsi="Times New Roman" w:cs="Calibri"/>
          <w:sz w:val="24"/>
        </w:rPr>
        <w:t xml:space="preserve">has </w:t>
      </w:r>
      <w:r w:rsidRPr="00481C31">
        <w:rPr>
          <w:rFonts w:ascii="Times New Roman" w:eastAsia="Calibri" w:hAnsi="Times New Roman" w:cs="Calibri"/>
          <w:sz w:val="24"/>
        </w:rPr>
        <w:t>suggest</w:t>
      </w:r>
      <w:r w:rsidR="00A17186">
        <w:rPr>
          <w:rFonts w:ascii="Times New Roman" w:eastAsia="Calibri" w:hAnsi="Times New Roman" w:cs="Calibri"/>
          <w:sz w:val="24"/>
        </w:rPr>
        <w:t>ed that</w:t>
      </w:r>
      <w:r w:rsidRPr="00481C31">
        <w:rPr>
          <w:rFonts w:ascii="Times New Roman" w:eastAsia="Calibri" w:hAnsi="Times New Roman" w:cs="Calibri"/>
          <w:sz w:val="24"/>
        </w:rPr>
        <w:t xml:space="preserve"> patient engagement on the issues and decisions bothering IMD adoption were not encouraged </w:t>
      </w:r>
      <w:r w:rsidR="003E0099">
        <w:rPr>
          <w:rFonts w:ascii="Times New Roman" w:eastAsia="Calibri" w:hAnsi="Times New Roman" w:cs="Calibri"/>
          <w:sz w:val="24"/>
        </w:rPr>
        <w:t xml:space="preserve">by their physicians </w:t>
      </w:r>
      <w:r w:rsidRPr="00481C31">
        <w:rPr>
          <w:rFonts w:ascii="Times New Roman" w:eastAsia="Calibri" w:hAnsi="Times New Roman" w:cs="Calibri"/>
          <w:sz w:val="24"/>
        </w:rPr>
        <w:t xml:space="preserve">(Banerjee et al., 2019; De Larochellière et al., 2020). There is limited research on IMDs from a patient acceptance viewpoint. Gagliardi et al. (2017) investigated the factors constraining patient engagement in IMD discussions and decisions, and yet interviews were conducted with physicians instead of the patients. </w:t>
      </w:r>
      <w:r w:rsidRPr="00481C31">
        <w:rPr>
          <w:rFonts w:ascii="Times New Roman" w:eastAsia="Times New Roman" w:hAnsi="Times New Roman" w:cs="Times New Roman"/>
          <w:sz w:val="24"/>
          <w:szCs w:val="24"/>
        </w:rPr>
        <w:t xml:space="preserve">Speer et al. (2020) and Wu (2020) </w:t>
      </w:r>
      <w:r w:rsidRPr="00481C31">
        <w:rPr>
          <w:rFonts w:ascii="Times New Roman" w:eastAsia="Calibri" w:hAnsi="Times New Roman" w:cs="Calibri"/>
          <w:sz w:val="24"/>
        </w:rPr>
        <w:t xml:space="preserve">have suggested that everyday use of IMDs and especially when used in times of pandemics, will help to reduce congestion at hospitals, emergency rooms, reduce physician fatigue, and improve the well-being of many who use these devices for disease condition management. However, Alsuwaidi et al. (2020) and Longras et al. (2020) have cited security, cybersecurity, and privacy concerns with using these devices. Further, Yaqoob et al. (2019) stated that IMDs are vulnerable to cybersecurity attacks. </w:t>
      </w:r>
      <w:r w:rsidR="00203C8E" w:rsidRPr="00481C31">
        <w:rPr>
          <w:rFonts w:ascii="Times New Roman" w:eastAsia="Calibri" w:hAnsi="Times New Roman" w:cs="Calibri"/>
          <w:sz w:val="24"/>
        </w:rPr>
        <w:t>Repeatedly</w:t>
      </w:r>
      <w:r w:rsidRPr="00481C31">
        <w:rPr>
          <w:rFonts w:ascii="Times New Roman" w:eastAsia="Calibri" w:hAnsi="Times New Roman" w:cs="Calibri"/>
          <w:sz w:val="24"/>
        </w:rPr>
        <w:t xml:space="preserve">, researchers have established that a proven method of establishing factors influencing individuals </w:t>
      </w:r>
      <w:r w:rsidRPr="00481C31">
        <w:rPr>
          <w:rFonts w:ascii="Times New Roman" w:eastAsia="Calibri" w:hAnsi="Times New Roman" w:cs="Calibri"/>
          <w:sz w:val="24"/>
        </w:rPr>
        <w:lastRenderedPageBreak/>
        <w:t>to adopt new technology such as e-learning technologies (Twum et al., 202</w:t>
      </w:r>
      <w:r w:rsidR="00172D84">
        <w:rPr>
          <w:rFonts w:ascii="Times New Roman" w:eastAsia="Calibri" w:hAnsi="Times New Roman" w:cs="Calibri"/>
          <w:sz w:val="24"/>
        </w:rPr>
        <w:t>2</w:t>
      </w:r>
      <w:r w:rsidRPr="00481C31">
        <w:rPr>
          <w:rFonts w:ascii="Times New Roman" w:eastAsia="Calibri" w:hAnsi="Times New Roman" w:cs="Calibri"/>
          <w:sz w:val="24"/>
        </w:rPr>
        <w:t xml:space="preserve">), </w:t>
      </w:r>
      <w:r w:rsidRPr="00481C31">
        <w:rPr>
          <w:rFonts w:ascii="Times New Roman" w:eastAsia="Calibri" w:hAnsi="Times New Roman" w:cs="Times New Roman"/>
          <w:sz w:val="24"/>
          <w:szCs w:val="24"/>
        </w:rPr>
        <w:t>mobile internet use (Jacob &amp; Pattusamy, 2020)</w:t>
      </w:r>
      <w:r w:rsidRPr="00481C31">
        <w:rPr>
          <w:rFonts w:ascii="Times New Roman" w:eastAsia="Calibri" w:hAnsi="Times New Roman" w:cs="Calibri"/>
          <w:sz w:val="24"/>
        </w:rPr>
        <w:t xml:space="preserve">, </w:t>
      </w:r>
      <w:r w:rsidR="0047771E">
        <w:rPr>
          <w:rFonts w:ascii="Times New Roman" w:eastAsia="Calibri" w:hAnsi="Times New Roman" w:cs="Calibri"/>
          <w:sz w:val="24"/>
        </w:rPr>
        <w:t xml:space="preserve">and </w:t>
      </w:r>
      <w:r w:rsidRPr="00481C31">
        <w:rPr>
          <w:rFonts w:ascii="Times New Roman" w:eastAsia="Times New Roman" w:hAnsi="Times New Roman" w:cs="Times New Roman"/>
          <w:sz w:val="24"/>
          <w:szCs w:val="24"/>
        </w:rPr>
        <w:t>college students reception of social networking tools (Alvi, 2021)</w:t>
      </w:r>
      <w:r w:rsidR="0047771E">
        <w:rPr>
          <w:rFonts w:ascii="Times New Roman" w:eastAsia="Times New Roman" w:hAnsi="Times New Roman" w:cs="Times New Roman"/>
          <w:sz w:val="24"/>
          <w:szCs w:val="24"/>
        </w:rPr>
        <w:t xml:space="preserve"> </w:t>
      </w:r>
      <w:r w:rsidRPr="00481C31">
        <w:rPr>
          <w:rFonts w:ascii="Times New Roman" w:eastAsia="Calibri" w:hAnsi="Times New Roman" w:cs="Calibri"/>
          <w:sz w:val="24"/>
        </w:rPr>
        <w:t xml:space="preserve">is by making use of the unified theory of acceptance and use of technology (UTAUT) model. </w:t>
      </w:r>
      <w:r w:rsidR="0047771E">
        <w:rPr>
          <w:rFonts w:ascii="Times New Roman" w:eastAsia="Times New Roman" w:hAnsi="Times New Roman" w:cs="Times New Roman"/>
          <w:sz w:val="24"/>
          <w:szCs w:val="24"/>
        </w:rPr>
        <w:t xml:space="preserve">Similar instances </w:t>
      </w:r>
      <w:r w:rsidR="004A1686">
        <w:rPr>
          <w:rFonts w:ascii="Times New Roman" w:eastAsia="Times New Roman" w:hAnsi="Times New Roman" w:cs="Times New Roman"/>
          <w:sz w:val="24"/>
          <w:szCs w:val="24"/>
        </w:rPr>
        <w:t xml:space="preserve">where the UTAUT was used </w:t>
      </w:r>
      <w:r w:rsidR="0047771E">
        <w:rPr>
          <w:rFonts w:ascii="Times New Roman" w:eastAsia="Times New Roman" w:hAnsi="Times New Roman" w:cs="Times New Roman"/>
          <w:sz w:val="24"/>
          <w:szCs w:val="24"/>
        </w:rPr>
        <w:t>include</w:t>
      </w:r>
      <w:r w:rsidR="004A1686">
        <w:rPr>
          <w:rFonts w:ascii="Times New Roman" w:eastAsia="Times New Roman" w:hAnsi="Times New Roman" w:cs="Times New Roman"/>
          <w:sz w:val="24"/>
          <w:szCs w:val="24"/>
        </w:rPr>
        <w:t>,</w:t>
      </w:r>
      <w:r w:rsidR="0047771E">
        <w:rPr>
          <w:rFonts w:ascii="Times New Roman" w:eastAsia="Times New Roman" w:hAnsi="Times New Roman" w:cs="Times New Roman"/>
          <w:sz w:val="24"/>
          <w:szCs w:val="24"/>
        </w:rPr>
        <w:t xml:space="preserve"> </w:t>
      </w:r>
      <w:r w:rsidR="0047771E" w:rsidRPr="00481C31">
        <w:rPr>
          <w:rFonts w:ascii="Times New Roman" w:eastAsia="Times New Roman" w:hAnsi="Times New Roman" w:cs="Times New Roman"/>
          <w:sz w:val="24"/>
          <w:szCs w:val="24"/>
        </w:rPr>
        <w:t xml:space="preserve">motivating information system engineers’ acceptance of privacy by design (Bu et al., 2021), and </w:t>
      </w:r>
      <w:r w:rsidR="0047771E">
        <w:rPr>
          <w:rFonts w:ascii="Times New Roman" w:eastAsia="Times New Roman" w:hAnsi="Times New Roman" w:cs="Times New Roman"/>
          <w:sz w:val="24"/>
          <w:szCs w:val="24"/>
        </w:rPr>
        <w:t xml:space="preserve">the adoption of </w:t>
      </w:r>
      <w:r w:rsidR="0047771E" w:rsidRPr="00481C31">
        <w:rPr>
          <w:rFonts w:ascii="Times New Roman" w:eastAsia="Calibri" w:hAnsi="Times New Roman" w:cs="Calibri"/>
          <w:sz w:val="24"/>
        </w:rPr>
        <w:t>biometric technology (Chen et al., 2021)</w:t>
      </w:r>
      <w:r w:rsidR="0047771E">
        <w:rPr>
          <w:rFonts w:ascii="Times New Roman" w:eastAsia="Calibri" w:hAnsi="Times New Roman" w:cs="Calibri"/>
          <w:sz w:val="24"/>
        </w:rPr>
        <w:t>.</w:t>
      </w:r>
    </w:p>
    <w:p w14:paraId="08CD7F17" w14:textId="6AF628A2"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Decision-makers and stakeholders may be interested in this research because IMD adoption at the hospital and patient levels have implications for health technology assessments. Therefore, this study explore</w:t>
      </w:r>
      <w:r w:rsidR="00541D57">
        <w:rPr>
          <w:rFonts w:ascii="Times New Roman" w:eastAsia="Calibri" w:hAnsi="Times New Roman" w:cs="Calibri"/>
          <w:sz w:val="24"/>
        </w:rPr>
        <w:t>d</w:t>
      </w:r>
      <w:r w:rsidRPr="00481C31">
        <w:rPr>
          <w:rFonts w:ascii="Times New Roman" w:eastAsia="Calibri" w:hAnsi="Times New Roman" w:cs="Calibri"/>
          <w:sz w:val="24"/>
        </w:rPr>
        <w:t xml:space="preserve"> the technological and behavioral factors influencing the IMD adoption decision, drawing inspiration from UTAUT, the theoretical model for my research. Five factors w</w:t>
      </w:r>
      <w:r w:rsidR="002D1F38" w:rsidRPr="00481C31">
        <w:rPr>
          <w:rFonts w:ascii="Times New Roman" w:eastAsia="Calibri" w:hAnsi="Times New Roman" w:cs="Calibri"/>
          <w:sz w:val="24"/>
        </w:rPr>
        <w:t>ere</w:t>
      </w:r>
      <w:r w:rsidRPr="00481C31">
        <w:rPr>
          <w:rFonts w:ascii="Times New Roman" w:eastAsia="Calibri" w:hAnsi="Times New Roman" w:cs="Calibri"/>
          <w:sz w:val="24"/>
        </w:rPr>
        <w:t xml:space="preserve"> explored to ascertain the most critical factors patients consider before adopting IMDs for efficient healthcare management.</w:t>
      </w:r>
    </w:p>
    <w:p w14:paraId="4E915C3D" w14:textId="457DCF00"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This research study will help contribute to a better understanding of the factors of IMD adoption for more efficient healthcare management in</w:t>
      </w:r>
      <w:r w:rsidR="006272BD">
        <w:rPr>
          <w:rFonts w:ascii="Times New Roman" w:eastAsia="Calibri" w:hAnsi="Times New Roman" w:cs="Calibri"/>
          <w:sz w:val="24"/>
        </w:rPr>
        <w:t xml:space="preserve"> U.S. </w:t>
      </w:r>
      <w:r w:rsidRPr="00481C31">
        <w:rPr>
          <w:rFonts w:ascii="Times New Roman" w:eastAsia="Calibri" w:hAnsi="Times New Roman" w:cs="Calibri"/>
          <w:sz w:val="24"/>
        </w:rPr>
        <w:t>healthcare facilities. The relationship between these factors influencing the choices patients make about the adoption of IMDs w</w:t>
      </w:r>
      <w:r w:rsidR="002D1F38" w:rsidRPr="00481C31">
        <w:rPr>
          <w:rFonts w:ascii="Times New Roman" w:eastAsia="Calibri" w:hAnsi="Times New Roman" w:cs="Calibri"/>
          <w:sz w:val="24"/>
        </w:rPr>
        <w:t>er</w:t>
      </w:r>
      <w:r w:rsidRPr="00481C31">
        <w:rPr>
          <w:rFonts w:ascii="Times New Roman" w:eastAsia="Calibri" w:hAnsi="Times New Roman" w:cs="Calibri"/>
          <w:sz w:val="24"/>
        </w:rPr>
        <w:t xml:space="preserve">e the focus of this research. Implications for the study include </w:t>
      </w:r>
      <w:r w:rsidR="00425585" w:rsidRPr="00481C31">
        <w:rPr>
          <w:rFonts w:ascii="Times New Roman" w:eastAsia="Calibri" w:hAnsi="Times New Roman" w:cs="Calibri"/>
          <w:sz w:val="24"/>
        </w:rPr>
        <w:t>recommendations</w:t>
      </w:r>
      <w:r w:rsidRPr="00481C31">
        <w:rPr>
          <w:rFonts w:ascii="Times New Roman" w:eastAsia="Calibri" w:hAnsi="Times New Roman" w:cs="Calibri"/>
          <w:sz w:val="24"/>
        </w:rPr>
        <w:t xml:space="preserve"> to healthcare policymakers, healthcare information systems management policymakers, IMD security policymakers, and physicians</w:t>
      </w:r>
      <w:r w:rsidR="00C5576A">
        <w:rPr>
          <w:rFonts w:ascii="Times New Roman" w:eastAsia="Calibri" w:hAnsi="Times New Roman" w:cs="Calibri"/>
          <w:sz w:val="24"/>
        </w:rPr>
        <w:t>. Recommendations will cater to</w:t>
      </w:r>
      <w:r w:rsidRPr="00481C31">
        <w:rPr>
          <w:rFonts w:ascii="Times New Roman" w:eastAsia="Calibri" w:hAnsi="Times New Roman" w:cs="Calibri"/>
          <w:sz w:val="24"/>
        </w:rPr>
        <w:t xml:space="preserve"> user concerns of device effectiveness, device affordability, device regulation, and patient-physician relationship reasons, which may become the basis for physicians to tailor IMD choices to the needs of patients and improved regulations by regulators for improved IMD adoption rates, and efficient healthcare management, which </w:t>
      </w:r>
      <w:r w:rsidR="00C5576A">
        <w:rPr>
          <w:rFonts w:ascii="Times New Roman" w:eastAsia="Calibri" w:hAnsi="Times New Roman" w:cs="Calibri"/>
          <w:sz w:val="24"/>
        </w:rPr>
        <w:t xml:space="preserve">will </w:t>
      </w:r>
      <w:r w:rsidRPr="00481C31">
        <w:rPr>
          <w:rFonts w:ascii="Times New Roman" w:eastAsia="Calibri" w:hAnsi="Times New Roman" w:cs="Calibri"/>
          <w:sz w:val="24"/>
        </w:rPr>
        <w:t>further translate to lower healthcare costs.</w:t>
      </w:r>
    </w:p>
    <w:p w14:paraId="398C638E" w14:textId="29068BC0" w:rsidR="00C26689" w:rsidRPr="00481C31" w:rsidRDefault="00887C98" w:rsidP="00C26689">
      <w:pPr>
        <w:suppressAutoHyphens/>
        <w:spacing w:after="0" w:line="480" w:lineRule="auto"/>
        <w:ind w:firstLine="720"/>
        <w:rPr>
          <w:rFonts w:ascii="Times New Roman" w:eastAsia="Calibri" w:hAnsi="Times New Roman" w:cs="Calibri"/>
          <w:sz w:val="24"/>
        </w:rPr>
      </w:pPr>
      <w:r>
        <w:rPr>
          <w:rFonts w:ascii="Times New Roman" w:eastAsia="Calibri" w:hAnsi="Times New Roman" w:cs="Calibri"/>
          <w:sz w:val="24"/>
        </w:rPr>
        <w:lastRenderedPageBreak/>
        <w:t xml:space="preserve">Medical implants or </w:t>
      </w:r>
      <w:r w:rsidR="00C26689" w:rsidRPr="00481C31">
        <w:rPr>
          <w:rFonts w:ascii="Times New Roman" w:eastAsia="Calibri" w:hAnsi="Times New Roman" w:cs="Calibri"/>
          <w:sz w:val="24"/>
        </w:rPr>
        <w:t>IMDs have been in existence for well over a decade; however, the market penetration rates have not been encouraging (Gagliardi et al., 2017; Kemp et al., 2021; Zhang et al., 2020). This phenomenon may be due to several factors that have not been explored. The proliferation of the IoT, social media, cloud technologies, machine learning technologies, 5G networks, etc. makes the healthcare landscape even more complex for the average</w:t>
      </w:r>
      <w:r w:rsidR="006272BD">
        <w:rPr>
          <w:rFonts w:ascii="Times New Roman" w:eastAsia="Calibri" w:hAnsi="Times New Roman" w:cs="Calibri"/>
          <w:sz w:val="24"/>
        </w:rPr>
        <w:t xml:space="preserve"> U.S. </w:t>
      </w:r>
      <w:r w:rsidR="00C26689" w:rsidRPr="00481C31">
        <w:rPr>
          <w:rFonts w:ascii="Times New Roman" w:eastAsia="Calibri" w:hAnsi="Times New Roman" w:cs="Calibri"/>
          <w:sz w:val="24"/>
        </w:rPr>
        <w:t xml:space="preserve">patient as well as the entire healthcare fraternity (Sasangohar et al., 2020; Zhang et al., 2020). Distributed systems and supersonic-speed </w:t>
      </w:r>
      <w:r w:rsidR="00F2457F">
        <w:rPr>
          <w:rFonts w:ascii="Times New Roman" w:eastAsia="Calibri" w:hAnsi="Times New Roman" w:cs="Calibri"/>
          <w:sz w:val="24"/>
        </w:rPr>
        <w:t>i</w:t>
      </w:r>
      <w:r w:rsidR="00C26689" w:rsidRPr="00481C31">
        <w:rPr>
          <w:rFonts w:ascii="Times New Roman" w:eastAsia="Calibri" w:hAnsi="Times New Roman" w:cs="Calibri"/>
          <w:sz w:val="24"/>
        </w:rPr>
        <w:t xml:space="preserve">nternet connections coupled with agile software application development have led to innovative interconnections of two or more implantable devices, rendering the security of the devices a cybersecurity concern for patients and the entire healthcare continuum. </w:t>
      </w:r>
    </w:p>
    <w:p w14:paraId="59D41ECB" w14:textId="42981909"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 xml:space="preserve">The results of this study </w:t>
      </w:r>
      <w:r w:rsidR="00E51B54" w:rsidRPr="00481C31">
        <w:rPr>
          <w:rFonts w:ascii="Times New Roman" w:eastAsia="Calibri" w:hAnsi="Times New Roman" w:cs="Calibri"/>
          <w:sz w:val="24"/>
        </w:rPr>
        <w:t>are</w:t>
      </w:r>
      <w:r w:rsidRPr="00481C31">
        <w:rPr>
          <w:rFonts w:ascii="Times New Roman" w:eastAsia="Calibri" w:hAnsi="Times New Roman" w:cs="Calibri"/>
          <w:sz w:val="24"/>
        </w:rPr>
        <w:t xml:space="preserve"> helpful to IMD manufacturers, device regulators, and physicians when presenting to patients the necessity of an IMD. In addition, other stakeholders such as the FDA and other healthcare decision-makers will be interested in this research because IMD adoption at both the hospital and patient levels, apart from helping to save lives in emergencies, have implications for health technology assessments. With the knowledge discovered after the analysis of results, the lack of theoretical knowledge of the important IMD adoption factors will be resolved and will lead to well-informed decision-making at the various stakeholder levels. Consequently, higher IMD penetration rates </w:t>
      </w:r>
      <w:r w:rsidR="00040212">
        <w:rPr>
          <w:rFonts w:ascii="Times New Roman" w:eastAsia="Calibri" w:hAnsi="Times New Roman" w:cs="Calibri"/>
          <w:sz w:val="24"/>
        </w:rPr>
        <w:t>may</w:t>
      </w:r>
      <w:r w:rsidRPr="00481C31">
        <w:rPr>
          <w:rFonts w:ascii="Times New Roman" w:eastAsia="Calibri" w:hAnsi="Times New Roman" w:cs="Calibri"/>
          <w:sz w:val="24"/>
        </w:rPr>
        <w:t xml:space="preserve"> be observed, leading to positive and more efficient healthcare outcomes, which will subsequently translate to the improvement of the entire</w:t>
      </w:r>
      <w:r w:rsidR="006272BD">
        <w:rPr>
          <w:rFonts w:ascii="Times New Roman" w:eastAsia="Calibri" w:hAnsi="Times New Roman" w:cs="Calibri"/>
          <w:sz w:val="24"/>
        </w:rPr>
        <w:t xml:space="preserve"> U.S. </w:t>
      </w:r>
      <w:r w:rsidRPr="00481C31">
        <w:rPr>
          <w:rFonts w:ascii="Times New Roman" w:eastAsia="Calibri" w:hAnsi="Times New Roman" w:cs="Calibri"/>
          <w:sz w:val="24"/>
        </w:rPr>
        <w:t xml:space="preserve">economy. </w:t>
      </w:r>
    </w:p>
    <w:p w14:paraId="39AE3447" w14:textId="77D67D6C" w:rsidR="00C26689" w:rsidRPr="00481C31" w:rsidRDefault="00C26689" w:rsidP="0068273D">
      <w:pPr>
        <w:pStyle w:val="APALevel2"/>
      </w:pPr>
      <w:bookmarkStart w:id="9" w:name="_Toc465328378"/>
      <w:bookmarkStart w:id="10" w:name="_Toc464831633"/>
      <w:bookmarkStart w:id="11" w:name="_Toc229316234"/>
      <w:bookmarkStart w:id="12" w:name="_Toc465328379"/>
      <w:bookmarkStart w:id="13" w:name="_Toc464831634"/>
      <w:bookmarkStart w:id="14" w:name="_Toc119089701"/>
      <w:bookmarkEnd w:id="9"/>
      <w:bookmarkEnd w:id="10"/>
      <w:r w:rsidRPr="00481C31">
        <w:t>Statement of the Problem</w:t>
      </w:r>
      <w:bookmarkEnd w:id="11"/>
      <w:bookmarkEnd w:id="12"/>
      <w:bookmarkEnd w:id="13"/>
      <w:bookmarkEnd w:id="14"/>
    </w:p>
    <w:p w14:paraId="6B185C29" w14:textId="6C2DDBEB"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The problem addressed in this study is that, while IMDs are primarily accessible, well over 60% of U</w:t>
      </w:r>
      <w:r w:rsidR="00406092">
        <w:rPr>
          <w:rFonts w:ascii="Times New Roman" w:eastAsia="Calibri" w:hAnsi="Times New Roman" w:cs="Calibri"/>
          <w:sz w:val="24"/>
        </w:rPr>
        <w:t>.</w:t>
      </w:r>
      <w:r w:rsidRPr="00481C31">
        <w:rPr>
          <w:rFonts w:ascii="Times New Roman" w:eastAsia="Calibri" w:hAnsi="Times New Roman" w:cs="Calibri"/>
          <w:sz w:val="24"/>
        </w:rPr>
        <w:t>S</w:t>
      </w:r>
      <w:r w:rsidR="00406092">
        <w:rPr>
          <w:rFonts w:ascii="Times New Roman" w:eastAsia="Calibri" w:hAnsi="Times New Roman" w:cs="Calibri"/>
          <w:sz w:val="24"/>
        </w:rPr>
        <w:t>.</w:t>
      </w:r>
      <w:r w:rsidRPr="00481C31">
        <w:rPr>
          <w:rFonts w:ascii="Times New Roman" w:eastAsia="Calibri" w:hAnsi="Times New Roman" w:cs="Calibri"/>
          <w:sz w:val="24"/>
        </w:rPr>
        <w:t xml:space="preserve"> patients who could have benefitted from IMD usage are not interested in taking </w:t>
      </w:r>
      <w:r w:rsidRPr="00481C31">
        <w:rPr>
          <w:rFonts w:ascii="Times New Roman" w:eastAsia="Calibri" w:hAnsi="Times New Roman" w:cs="Calibri"/>
          <w:sz w:val="24"/>
        </w:rPr>
        <w:lastRenderedPageBreak/>
        <w:t>advantage of this life-saving technology for varied reasons (Banerjee et al., 2019; Longras et al., 2020</w:t>
      </w:r>
      <w:bookmarkStart w:id="15" w:name="_Hlk83703926"/>
      <w:r w:rsidRPr="00481C31">
        <w:rPr>
          <w:rFonts w:ascii="Times New Roman" w:eastAsia="Calibri" w:hAnsi="Times New Roman" w:cs="Calibri"/>
          <w:sz w:val="24"/>
        </w:rPr>
        <w:t>). The causes influencing the behavioral intention to use an IMD may include patients’ attitudes, social influence, facilitating conditions, perceived credibility, and performance expectancy (</w:t>
      </w:r>
      <w:r w:rsidRPr="000178C5">
        <w:rPr>
          <w:rFonts w:ascii="Times New Roman" w:eastAsia="Calibri" w:hAnsi="Times New Roman" w:cs="Calibri"/>
          <w:sz w:val="24"/>
          <w:shd w:val="clear" w:color="auto" w:fill="FFFFFF"/>
        </w:rPr>
        <w:t>Loughlin et al., 202</w:t>
      </w:r>
      <w:r w:rsidR="000A590D">
        <w:rPr>
          <w:rFonts w:ascii="Times New Roman" w:eastAsia="Calibri" w:hAnsi="Times New Roman" w:cs="Calibri"/>
          <w:sz w:val="24"/>
          <w:shd w:val="clear" w:color="auto" w:fill="FFFFFF"/>
        </w:rPr>
        <w:t>1</w:t>
      </w:r>
      <w:r w:rsidRPr="000178C5">
        <w:rPr>
          <w:rFonts w:ascii="Times New Roman" w:eastAsia="Calibri" w:hAnsi="Times New Roman" w:cs="Calibri"/>
          <w:sz w:val="24"/>
          <w:shd w:val="clear" w:color="auto" w:fill="FFFFFF"/>
        </w:rPr>
        <w:t>)</w:t>
      </w:r>
      <w:r w:rsidRPr="00481C31">
        <w:rPr>
          <w:rFonts w:ascii="Times New Roman" w:eastAsia="Calibri" w:hAnsi="Times New Roman" w:cs="Calibri"/>
          <w:sz w:val="24"/>
        </w:rPr>
        <w:t>. Zhang et al. (2020) identified that 8% to 10% of the population in the United States and 5% to 6% of people in industrialized countries have experienced an IMD for rebuilding body functions, achieving a better quality of life, or for reducing mortality rates. The above statistics suggest that IMD penetration rates are low, and further research into patient IMD adoption factors is paramount to higher usage rates (De Larochellière et al., 2020), leading to reduced fatalities in emergencies improved life expectancy, among other advantages.</w:t>
      </w:r>
    </w:p>
    <w:p w14:paraId="20947EF7" w14:textId="77777777"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The salient factors influencing IMD adoption intent are not yet known because there is a lack of knowledge of the important IMD adoption factors amongst the relevant IMD stakeholders, and the relationships between the influencing factors and the IMD adoption decision have not yet been established in the literature (</w:t>
      </w:r>
      <w:r w:rsidRPr="000178C5">
        <w:rPr>
          <w:rFonts w:ascii="Times New Roman" w:eastAsia="Calibri" w:hAnsi="Times New Roman" w:cs="Calibri"/>
          <w:sz w:val="24"/>
          <w:shd w:val="clear" w:color="auto" w:fill="FFFFFF"/>
        </w:rPr>
        <w:t>Alsuwaidi et al., 2020</w:t>
      </w:r>
      <w:r w:rsidRPr="00481C31">
        <w:rPr>
          <w:rFonts w:ascii="Times New Roman" w:eastAsia="Calibri" w:hAnsi="Times New Roman" w:cs="Calibri"/>
          <w:sz w:val="24"/>
        </w:rPr>
        <w:t xml:space="preserve">; </w:t>
      </w:r>
      <w:r w:rsidRPr="000178C5">
        <w:rPr>
          <w:rFonts w:ascii="Times New Roman" w:eastAsia="Calibri" w:hAnsi="Times New Roman" w:cs="Calibri"/>
          <w:sz w:val="24"/>
          <w:shd w:val="clear" w:color="auto" w:fill="FFFFFF"/>
        </w:rPr>
        <w:t>Maresova et al., 2020</w:t>
      </w:r>
      <w:r w:rsidRPr="00481C31">
        <w:rPr>
          <w:rFonts w:ascii="Times New Roman" w:eastAsia="Calibri" w:hAnsi="Times New Roman" w:cs="Calibri"/>
          <w:sz w:val="24"/>
        </w:rPr>
        <w:t>). This situation has led to device regulators, physicians, healthcare managers, and cybersecurity experts having a limited understanding of the critical factors leading to the IMD adoption decision (</w:t>
      </w:r>
      <w:r w:rsidRPr="000178C5">
        <w:rPr>
          <w:rFonts w:ascii="Times New Roman" w:eastAsia="Calibri" w:hAnsi="Times New Roman" w:cs="Calibri"/>
          <w:sz w:val="24"/>
          <w:shd w:val="clear" w:color="auto" w:fill="FFFFFF"/>
        </w:rPr>
        <w:t>Easttom &amp; Mei, 2019; Yaqoob et al., 2019)</w:t>
      </w:r>
      <w:r w:rsidRPr="00481C31">
        <w:rPr>
          <w:rFonts w:ascii="Times New Roman" w:eastAsia="Calibri" w:hAnsi="Times New Roman" w:cs="Calibri"/>
          <w:sz w:val="24"/>
        </w:rPr>
        <w:t xml:space="preserve">. Without an improved understanding of the important factors that influence a patient’s IMD adoption intent, the various stakeholders will not be able to make well-informed decisions to help improve patients’ well-being and save lives in critical conditions leading to a more efficient healthcare system. </w:t>
      </w:r>
    </w:p>
    <w:p w14:paraId="7BD79D1F" w14:textId="77777777" w:rsidR="00C26689" w:rsidRPr="00481C31" w:rsidRDefault="00C26689" w:rsidP="0068273D">
      <w:pPr>
        <w:pStyle w:val="APALevel2"/>
      </w:pPr>
      <w:bookmarkStart w:id="16" w:name="_Toc465328380"/>
      <w:bookmarkStart w:id="17" w:name="_Toc464831635"/>
      <w:bookmarkStart w:id="18" w:name="_Toc119089702"/>
      <w:r w:rsidRPr="00481C31">
        <w:t>Purpose of the Study</w:t>
      </w:r>
      <w:bookmarkEnd w:id="16"/>
      <w:bookmarkEnd w:id="17"/>
      <w:bookmarkEnd w:id="18"/>
    </w:p>
    <w:p w14:paraId="19B3B4D6" w14:textId="6D862E65"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 xml:space="preserve">The purpose of this quantitative, correlational study </w:t>
      </w:r>
      <w:bookmarkStart w:id="19" w:name="_Hlk48752983"/>
      <w:r w:rsidR="0054359F">
        <w:rPr>
          <w:rFonts w:ascii="Times New Roman" w:eastAsia="Calibri" w:hAnsi="Times New Roman" w:cs="Calibri"/>
          <w:sz w:val="24"/>
        </w:rPr>
        <w:t>wa</w:t>
      </w:r>
      <w:r w:rsidRPr="00481C31">
        <w:rPr>
          <w:rFonts w:ascii="Times New Roman" w:eastAsia="Calibri" w:hAnsi="Times New Roman" w:cs="Calibri"/>
          <w:sz w:val="24"/>
        </w:rPr>
        <w:t>s to investigate the relationships between the key factors that may influence the</w:t>
      </w:r>
      <w:r w:rsidR="006272BD">
        <w:rPr>
          <w:rFonts w:ascii="Times New Roman" w:eastAsia="Calibri" w:hAnsi="Times New Roman" w:cs="Calibri"/>
          <w:sz w:val="24"/>
        </w:rPr>
        <w:t xml:space="preserve"> U.S. </w:t>
      </w:r>
      <w:r w:rsidRPr="00481C31">
        <w:rPr>
          <w:rFonts w:ascii="Times New Roman" w:eastAsia="Calibri" w:hAnsi="Times New Roman" w:cs="Calibri"/>
          <w:sz w:val="24"/>
        </w:rPr>
        <w:t xml:space="preserve">patient’s behavioral intent (BI) to use an </w:t>
      </w:r>
      <w:r w:rsidRPr="00481C31">
        <w:rPr>
          <w:rFonts w:ascii="Times New Roman" w:eastAsia="Calibri" w:hAnsi="Times New Roman" w:cs="Calibri"/>
          <w:sz w:val="24"/>
        </w:rPr>
        <w:lastRenderedPageBreak/>
        <w:t>IMD.</w:t>
      </w:r>
      <w:r w:rsidR="006272BD">
        <w:rPr>
          <w:rFonts w:ascii="Times New Roman" w:eastAsia="Calibri" w:hAnsi="Times New Roman" w:cs="Calibri"/>
          <w:sz w:val="24"/>
        </w:rPr>
        <w:t xml:space="preserve"> U</w:t>
      </w:r>
      <w:r w:rsidR="00F240C5">
        <w:rPr>
          <w:rFonts w:ascii="Times New Roman" w:eastAsia="Calibri" w:hAnsi="Times New Roman" w:cs="Calibri"/>
          <w:sz w:val="24"/>
        </w:rPr>
        <w:t xml:space="preserve">nited </w:t>
      </w:r>
      <w:r w:rsidR="006272BD">
        <w:rPr>
          <w:rFonts w:ascii="Times New Roman" w:eastAsia="Calibri" w:hAnsi="Times New Roman" w:cs="Calibri"/>
          <w:sz w:val="24"/>
        </w:rPr>
        <w:t>S</w:t>
      </w:r>
      <w:r w:rsidR="00F240C5">
        <w:rPr>
          <w:rFonts w:ascii="Times New Roman" w:eastAsia="Calibri" w:hAnsi="Times New Roman" w:cs="Calibri"/>
          <w:sz w:val="24"/>
        </w:rPr>
        <w:t>tates</w:t>
      </w:r>
      <w:r w:rsidR="006272BD">
        <w:rPr>
          <w:rFonts w:ascii="Times New Roman" w:eastAsia="Calibri" w:hAnsi="Times New Roman" w:cs="Calibri"/>
          <w:sz w:val="24"/>
        </w:rPr>
        <w:t xml:space="preserve"> </w:t>
      </w:r>
      <w:r w:rsidRPr="00481C31">
        <w:rPr>
          <w:rFonts w:ascii="Times New Roman" w:eastAsia="Calibri" w:hAnsi="Times New Roman" w:cs="Calibri"/>
          <w:sz w:val="24"/>
        </w:rPr>
        <w:t xml:space="preserve">patients’ perceptions on the key influencing factors for IMD adoption as well as the extent of the relationship between the independent variables of social influence (SI), attitude (Att), facilitating conditions (FC), perceived credibility (PC), and performance expectancy (PE), and the dependent variable of U.S. patients’ behavioral intent (BI) to use an IMD </w:t>
      </w:r>
      <w:r w:rsidR="00B60797" w:rsidRPr="00481C31">
        <w:rPr>
          <w:rFonts w:ascii="Times New Roman" w:eastAsia="Calibri" w:hAnsi="Times New Roman" w:cs="Calibri"/>
          <w:sz w:val="24"/>
        </w:rPr>
        <w:t>was</w:t>
      </w:r>
      <w:r w:rsidRPr="00481C31">
        <w:rPr>
          <w:rFonts w:ascii="Times New Roman" w:eastAsia="Calibri" w:hAnsi="Times New Roman" w:cs="Calibri"/>
          <w:sz w:val="24"/>
        </w:rPr>
        <w:t xml:space="preserve"> explored.</w:t>
      </w:r>
      <w:bookmarkEnd w:id="19"/>
      <w:r w:rsidRPr="00481C31">
        <w:rPr>
          <w:rFonts w:ascii="Times New Roman" w:eastAsia="Calibri" w:hAnsi="Times New Roman" w:cs="Calibri"/>
          <w:sz w:val="24"/>
        </w:rPr>
        <w:t xml:space="preserve"> This study also aim</w:t>
      </w:r>
      <w:r w:rsidR="00B60797" w:rsidRPr="00481C31">
        <w:rPr>
          <w:rFonts w:ascii="Times New Roman" w:eastAsia="Calibri" w:hAnsi="Times New Roman" w:cs="Calibri"/>
          <w:sz w:val="24"/>
        </w:rPr>
        <w:t>ed</w:t>
      </w:r>
      <w:r w:rsidRPr="00481C31">
        <w:rPr>
          <w:rFonts w:ascii="Times New Roman" w:eastAsia="Calibri" w:hAnsi="Times New Roman" w:cs="Calibri"/>
          <w:sz w:val="24"/>
        </w:rPr>
        <w:t xml:space="preserve"> to evaluate the extent to which the predictions of PE on BI to use an IMD will be mediated by the PC variable. The study will add to stakeholders’ understanding of why patients adopt IMDs, such that improved systems for designing and implementing IMD technology can be developed sustainably to increase the prospect of IMD user acceptance. The investigation’s framework ma</w:t>
      </w:r>
      <w:r w:rsidR="00B60797" w:rsidRPr="00481C31">
        <w:rPr>
          <w:rFonts w:ascii="Times New Roman" w:eastAsia="Calibri" w:hAnsi="Times New Roman" w:cs="Calibri"/>
          <w:sz w:val="24"/>
        </w:rPr>
        <w:t>d</w:t>
      </w:r>
      <w:r w:rsidRPr="00481C31">
        <w:rPr>
          <w:rFonts w:ascii="Times New Roman" w:eastAsia="Calibri" w:hAnsi="Times New Roman" w:cs="Calibri"/>
          <w:sz w:val="24"/>
        </w:rPr>
        <w:t xml:space="preserve">e use of </w:t>
      </w:r>
      <w:r w:rsidR="006C320B">
        <w:rPr>
          <w:rFonts w:ascii="Times New Roman" w:eastAsia="Calibri" w:hAnsi="Times New Roman" w:cs="Calibri"/>
          <w:sz w:val="24"/>
        </w:rPr>
        <w:t>Yeow et</w:t>
      </w:r>
      <w:r w:rsidRPr="00481C31">
        <w:rPr>
          <w:rFonts w:ascii="Times New Roman" w:eastAsia="Calibri" w:hAnsi="Times New Roman" w:cs="Calibri"/>
          <w:sz w:val="24"/>
        </w:rPr>
        <w:t xml:space="preserve"> al.’s (2013) extension of the UTAUT model introduced by Venkatesh et al. (2003), which includes PC, PE, FC, and SI as determinants, and expand the model by including Att as an additional determinant variable. </w:t>
      </w:r>
    </w:p>
    <w:p w14:paraId="1E2D31E9" w14:textId="5454C709"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 xml:space="preserve">The research instrument (see Appendix A) items </w:t>
      </w:r>
      <w:r w:rsidR="00A00750" w:rsidRPr="00481C31">
        <w:rPr>
          <w:rFonts w:ascii="Times New Roman" w:eastAsia="Calibri" w:hAnsi="Times New Roman" w:cs="Calibri"/>
          <w:sz w:val="24"/>
        </w:rPr>
        <w:t>was</w:t>
      </w:r>
      <w:r w:rsidRPr="00481C31">
        <w:rPr>
          <w:rFonts w:ascii="Times New Roman" w:eastAsia="Calibri" w:hAnsi="Times New Roman" w:cs="Calibri"/>
          <w:sz w:val="24"/>
        </w:rPr>
        <w:t xml:space="preserve"> adapted from the instruments developed by Morosan (2016), Kohnke et al. (2014), and </w:t>
      </w:r>
      <w:r w:rsidR="0078322D">
        <w:rPr>
          <w:rFonts w:ascii="Times New Roman" w:eastAsia="Calibri" w:hAnsi="Times New Roman" w:cs="Calibri"/>
          <w:sz w:val="24"/>
        </w:rPr>
        <w:t>Yeow et</w:t>
      </w:r>
      <w:r w:rsidRPr="00481C31">
        <w:rPr>
          <w:rFonts w:ascii="Times New Roman" w:eastAsia="Calibri" w:hAnsi="Times New Roman" w:cs="Calibri"/>
          <w:sz w:val="24"/>
        </w:rPr>
        <w:t xml:space="preserve"> al. (2013). Survey distribution w</w:t>
      </w:r>
      <w:r w:rsidR="00A00750" w:rsidRPr="00481C31">
        <w:rPr>
          <w:rFonts w:ascii="Times New Roman" w:eastAsia="Calibri" w:hAnsi="Times New Roman" w:cs="Calibri"/>
          <w:sz w:val="24"/>
        </w:rPr>
        <w:t>as</w:t>
      </w:r>
      <w:r w:rsidRPr="00481C31">
        <w:rPr>
          <w:rFonts w:ascii="Times New Roman" w:eastAsia="Calibri" w:hAnsi="Times New Roman" w:cs="Calibri"/>
          <w:sz w:val="24"/>
        </w:rPr>
        <w:t xml:space="preserve"> via Qualtrics. Sample recruitment w</w:t>
      </w:r>
      <w:r w:rsidR="00A00750" w:rsidRPr="00481C31">
        <w:rPr>
          <w:rFonts w:ascii="Times New Roman" w:eastAsia="Calibri" w:hAnsi="Times New Roman" w:cs="Calibri"/>
          <w:sz w:val="24"/>
        </w:rPr>
        <w:t>as</w:t>
      </w:r>
      <w:r w:rsidRPr="00481C31">
        <w:rPr>
          <w:rFonts w:ascii="Times New Roman" w:eastAsia="Calibri" w:hAnsi="Times New Roman" w:cs="Calibri"/>
          <w:sz w:val="24"/>
        </w:rPr>
        <w:t xml:space="preserve"> conducted by group moderators posting survey recruitment flyers with survey links in the relevant Facebook support groups. The population will</w:t>
      </w:r>
      <w:r w:rsidRPr="00481C31">
        <w:rPr>
          <w:rFonts w:ascii="Times New Roman" w:eastAsia="Calibri" w:hAnsi="Times New Roman" w:cs="Calibri"/>
          <w:b/>
          <w:bCs/>
          <w:sz w:val="24"/>
        </w:rPr>
        <w:t xml:space="preserve"> </w:t>
      </w:r>
      <w:r w:rsidRPr="00481C31">
        <w:rPr>
          <w:rFonts w:ascii="Times New Roman" w:eastAsia="Calibri" w:hAnsi="Times New Roman" w:cs="Calibri"/>
          <w:sz w:val="24"/>
        </w:rPr>
        <w:t>consist of patients over 18 years of age residing within the U</w:t>
      </w:r>
      <w:r w:rsidR="000C1DA0">
        <w:rPr>
          <w:rFonts w:ascii="Times New Roman" w:eastAsia="Calibri" w:hAnsi="Times New Roman" w:cs="Calibri"/>
          <w:sz w:val="24"/>
        </w:rPr>
        <w:t xml:space="preserve">nited </w:t>
      </w:r>
      <w:r w:rsidRPr="00481C31">
        <w:rPr>
          <w:rFonts w:ascii="Times New Roman" w:eastAsia="Calibri" w:hAnsi="Times New Roman" w:cs="Calibri"/>
          <w:sz w:val="24"/>
        </w:rPr>
        <w:t>S</w:t>
      </w:r>
      <w:r w:rsidR="000C1DA0">
        <w:rPr>
          <w:rFonts w:ascii="Times New Roman" w:eastAsia="Calibri" w:hAnsi="Times New Roman" w:cs="Calibri"/>
          <w:sz w:val="24"/>
        </w:rPr>
        <w:t>tates</w:t>
      </w:r>
      <w:r w:rsidRPr="00481C31">
        <w:rPr>
          <w:rFonts w:ascii="Times New Roman" w:eastAsia="Calibri" w:hAnsi="Times New Roman" w:cs="Calibri"/>
          <w:sz w:val="24"/>
        </w:rPr>
        <w:t xml:space="preserve"> suffering from a disease condition for which a physician would recommend an IMD. Relevant Facebook support group members constitute</w:t>
      </w:r>
      <w:r w:rsidR="00F12D30" w:rsidRPr="00481C31">
        <w:rPr>
          <w:rFonts w:ascii="Times New Roman" w:eastAsia="Calibri" w:hAnsi="Times New Roman" w:cs="Calibri"/>
          <w:sz w:val="24"/>
        </w:rPr>
        <w:t>d</w:t>
      </w:r>
      <w:r w:rsidRPr="00481C31">
        <w:rPr>
          <w:rFonts w:ascii="Times New Roman" w:eastAsia="Calibri" w:hAnsi="Times New Roman" w:cs="Calibri"/>
          <w:sz w:val="24"/>
        </w:rPr>
        <w:t xml:space="preserve"> a sample size of </w:t>
      </w:r>
      <w:r w:rsidR="00F12D30" w:rsidRPr="00481C31">
        <w:rPr>
          <w:rFonts w:ascii="Times New Roman" w:eastAsia="Calibri" w:hAnsi="Times New Roman" w:cs="Calibri"/>
          <w:sz w:val="24"/>
        </w:rPr>
        <w:t>2</w:t>
      </w:r>
      <w:r w:rsidR="00B94638" w:rsidRPr="00481C31">
        <w:rPr>
          <w:rFonts w:ascii="Times New Roman" w:eastAsia="Calibri" w:hAnsi="Times New Roman" w:cs="Calibri"/>
          <w:sz w:val="24"/>
        </w:rPr>
        <w:t>4</w:t>
      </w:r>
      <w:r w:rsidR="00F12D30" w:rsidRPr="00481C31">
        <w:rPr>
          <w:rFonts w:ascii="Times New Roman" w:eastAsia="Calibri" w:hAnsi="Times New Roman" w:cs="Calibri"/>
          <w:sz w:val="24"/>
        </w:rPr>
        <w:t>6</w:t>
      </w:r>
      <w:r w:rsidRPr="00481C31">
        <w:rPr>
          <w:rFonts w:ascii="Times New Roman" w:eastAsia="Calibri" w:hAnsi="Times New Roman" w:cs="Calibri"/>
          <w:sz w:val="24"/>
        </w:rPr>
        <w:t xml:space="preserve"> respondents. Structural </w:t>
      </w:r>
      <w:r w:rsidR="00D34C64">
        <w:rPr>
          <w:rFonts w:ascii="Times New Roman" w:eastAsia="Calibri" w:hAnsi="Times New Roman" w:cs="Calibri"/>
          <w:sz w:val="24"/>
        </w:rPr>
        <w:t>e</w:t>
      </w:r>
      <w:r w:rsidRPr="00481C31">
        <w:rPr>
          <w:rFonts w:ascii="Times New Roman" w:eastAsia="Calibri" w:hAnsi="Times New Roman" w:cs="Calibri"/>
          <w:sz w:val="24"/>
        </w:rPr>
        <w:t xml:space="preserve">quation </w:t>
      </w:r>
      <w:r w:rsidR="00D34C64">
        <w:rPr>
          <w:rFonts w:ascii="Times New Roman" w:eastAsia="Calibri" w:hAnsi="Times New Roman" w:cs="Calibri"/>
          <w:sz w:val="24"/>
        </w:rPr>
        <w:t>m</w:t>
      </w:r>
      <w:r w:rsidRPr="00481C31">
        <w:rPr>
          <w:rFonts w:ascii="Times New Roman" w:eastAsia="Calibri" w:hAnsi="Times New Roman" w:cs="Calibri"/>
          <w:sz w:val="24"/>
        </w:rPr>
        <w:t>odeling (SEM) within the Statistical Package for the Social Sciences (SPSS) Analysis of Moment Structures (AMOS) version 2</w:t>
      </w:r>
      <w:r w:rsidR="00B35C2D" w:rsidRPr="00481C31">
        <w:rPr>
          <w:rFonts w:ascii="Times New Roman" w:eastAsia="Calibri" w:hAnsi="Times New Roman" w:cs="Calibri"/>
          <w:sz w:val="24"/>
        </w:rPr>
        <w:t>6</w:t>
      </w:r>
      <w:r w:rsidRPr="00481C31">
        <w:rPr>
          <w:rFonts w:ascii="Times New Roman" w:eastAsia="Calibri" w:hAnsi="Times New Roman" w:cs="Calibri"/>
          <w:sz w:val="24"/>
        </w:rPr>
        <w:t xml:space="preserve"> w</w:t>
      </w:r>
      <w:r w:rsidR="00B35C2D" w:rsidRPr="00481C31">
        <w:rPr>
          <w:rFonts w:ascii="Times New Roman" w:eastAsia="Calibri" w:hAnsi="Times New Roman" w:cs="Calibri"/>
          <w:sz w:val="24"/>
        </w:rPr>
        <w:t>as</w:t>
      </w:r>
      <w:r w:rsidRPr="00481C31">
        <w:rPr>
          <w:rFonts w:ascii="Times New Roman" w:eastAsia="Calibri" w:hAnsi="Times New Roman" w:cs="Calibri"/>
          <w:sz w:val="24"/>
        </w:rPr>
        <w:t xml:space="preserve"> used in factor analyses</w:t>
      </w:r>
      <w:r w:rsidR="00B35C2D" w:rsidRPr="00481C31">
        <w:rPr>
          <w:rFonts w:ascii="Times New Roman" w:eastAsia="Calibri" w:hAnsi="Times New Roman" w:cs="Calibri"/>
          <w:sz w:val="24"/>
        </w:rPr>
        <w:t xml:space="preserve"> and SEM</w:t>
      </w:r>
      <w:r w:rsidRPr="00481C31">
        <w:rPr>
          <w:rFonts w:ascii="Times New Roman" w:eastAsia="Calibri" w:hAnsi="Times New Roman" w:cs="Calibri"/>
          <w:sz w:val="24"/>
        </w:rPr>
        <w:t xml:space="preserve">. </w:t>
      </w:r>
    </w:p>
    <w:p w14:paraId="46E08C04" w14:textId="021E2E3F" w:rsidR="00C26689" w:rsidRPr="00481C31" w:rsidRDefault="00C26689" w:rsidP="0068273D">
      <w:pPr>
        <w:pStyle w:val="APALevel2"/>
      </w:pPr>
      <w:bookmarkStart w:id="20" w:name="_Toc119089703"/>
      <w:bookmarkStart w:id="21" w:name="_Toc465328381"/>
      <w:bookmarkStart w:id="22" w:name="_Toc464831636"/>
      <w:bookmarkEnd w:id="15"/>
      <w:r w:rsidRPr="00481C31">
        <w:t>Introduction to Theoretical Framework</w:t>
      </w:r>
      <w:bookmarkEnd w:id="20"/>
      <w:r w:rsidRPr="00481C31">
        <w:t xml:space="preserve"> </w:t>
      </w:r>
      <w:bookmarkEnd w:id="21"/>
      <w:bookmarkEnd w:id="22"/>
    </w:p>
    <w:p w14:paraId="2F683D29" w14:textId="11423EC3" w:rsidR="00C26689" w:rsidRPr="00481C31" w:rsidRDefault="00C26689" w:rsidP="00C26689">
      <w:pPr>
        <w:suppressAutoHyphens/>
        <w:spacing w:after="0" w:line="480" w:lineRule="auto"/>
        <w:ind w:firstLine="720"/>
        <w:rPr>
          <w:rFonts w:ascii="Times New Roman" w:eastAsia="TimesNewRoman" w:hAnsi="Times New Roman" w:cs="Calibri"/>
          <w:sz w:val="24"/>
        </w:rPr>
      </w:pPr>
      <w:r w:rsidRPr="00481C31">
        <w:rPr>
          <w:rFonts w:ascii="Times New Roman" w:eastAsia="Calibri" w:hAnsi="Times New Roman" w:cs="Calibri"/>
          <w:sz w:val="24"/>
        </w:rPr>
        <w:t>The theoretical framework for my study is the UTAUT, introduced by Venkatesh et al. (2003). B</w:t>
      </w:r>
      <w:r w:rsidR="00973D91">
        <w:rPr>
          <w:rFonts w:ascii="Times New Roman" w:eastAsia="Calibri" w:hAnsi="Times New Roman" w:cs="Calibri"/>
          <w:sz w:val="24"/>
        </w:rPr>
        <w:t>ehavioral intent</w:t>
      </w:r>
      <w:r w:rsidRPr="00481C31">
        <w:rPr>
          <w:rFonts w:ascii="Times New Roman" w:eastAsia="Calibri" w:hAnsi="Times New Roman" w:cs="Calibri"/>
          <w:sz w:val="24"/>
        </w:rPr>
        <w:t xml:space="preserve"> has been used as a reliable determinant of technology use </w:t>
      </w:r>
      <w:r w:rsidRPr="00481C31">
        <w:rPr>
          <w:rFonts w:ascii="Times New Roman" w:eastAsia="Calibri" w:hAnsi="Times New Roman" w:cs="Calibri"/>
          <w:sz w:val="24"/>
        </w:rPr>
        <w:lastRenderedPageBreak/>
        <w:t xml:space="preserve">(Attuquayefio &amp; Addo, 2014; </w:t>
      </w:r>
      <w:r w:rsidR="00DA3DC8">
        <w:rPr>
          <w:rFonts w:ascii="Times New Roman" w:eastAsia="Calibri" w:hAnsi="Times New Roman" w:cs="Calibri"/>
          <w:sz w:val="24"/>
        </w:rPr>
        <w:t>Thomas</w:t>
      </w:r>
      <w:r w:rsidRPr="00481C31">
        <w:rPr>
          <w:rFonts w:ascii="Times New Roman" w:eastAsia="Calibri" w:hAnsi="Times New Roman" w:cs="Calibri"/>
          <w:sz w:val="24"/>
        </w:rPr>
        <w:t xml:space="preserve"> et al., 20</w:t>
      </w:r>
      <w:r w:rsidR="00DA3DC8">
        <w:rPr>
          <w:rFonts w:ascii="Times New Roman" w:eastAsia="Calibri" w:hAnsi="Times New Roman" w:cs="Calibri"/>
          <w:sz w:val="24"/>
        </w:rPr>
        <w:t>20</w:t>
      </w:r>
      <w:r w:rsidRPr="00481C31">
        <w:rPr>
          <w:rFonts w:ascii="Times New Roman" w:eastAsia="Calibri" w:hAnsi="Times New Roman" w:cs="Calibri"/>
          <w:sz w:val="24"/>
        </w:rPr>
        <w:t xml:space="preserve">). </w:t>
      </w:r>
      <w:r w:rsidRPr="00481C31">
        <w:rPr>
          <w:rFonts w:ascii="Times New Roman" w:eastAsia="TimesNewRoman" w:hAnsi="Times New Roman" w:cs="Calibri"/>
          <w:sz w:val="24"/>
        </w:rPr>
        <w:t xml:space="preserve">Developed by Venkatesh et al. (2003), UTAUT is a well-accepted framework for technology adoption theory and hence suitable to this study and the study’s construct of BI to use an IMD. This new unified theory indicates the behavioral intention to accept and use modern technology (Sundaravej, n.d.; Venkatesh et al., 2003). </w:t>
      </w:r>
    </w:p>
    <w:p w14:paraId="4CFF2137" w14:textId="76686D55"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TimesNewRoman" w:hAnsi="Times New Roman" w:cs="Calibri"/>
          <w:sz w:val="24"/>
        </w:rPr>
        <w:t xml:space="preserve">The four critical constructs on which UTAUT </w:t>
      </w:r>
      <w:r w:rsidR="00F2064D">
        <w:rPr>
          <w:rFonts w:ascii="Times New Roman" w:eastAsia="TimesNewRoman" w:hAnsi="Times New Roman" w:cs="Calibri"/>
          <w:sz w:val="24"/>
        </w:rPr>
        <w:t>wa</w:t>
      </w:r>
      <w:r w:rsidRPr="00481C31">
        <w:rPr>
          <w:rFonts w:ascii="Times New Roman" w:eastAsia="TimesNewRoman" w:hAnsi="Times New Roman" w:cs="Calibri"/>
          <w:sz w:val="24"/>
        </w:rPr>
        <w:t xml:space="preserve">s built consist of: (a) performance expectancy, (b) effort expectancy, (c) social influence, and (d) facilitating condition. These four unique constructs of the UTAUT have been used to understand the acceptance and the use of different technology types in varied environments. This model’s usage has proven to have both satisfactory validity and reliability (Attuquayefio &amp; Addo, 2014; </w:t>
      </w:r>
      <w:r w:rsidR="00B754E5">
        <w:rPr>
          <w:rFonts w:ascii="Times New Roman" w:eastAsia="TimesNewRoman" w:hAnsi="Times New Roman" w:cs="Calibri"/>
          <w:sz w:val="24"/>
        </w:rPr>
        <w:t xml:space="preserve">Lancelot </w:t>
      </w:r>
      <w:r w:rsidRPr="00481C31">
        <w:rPr>
          <w:rFonts w:ascii="Times New Roman" w:eastAsia="TimesNewRoman" w:hAnsi="Times New Roman" w:cs="Calibri"/>
          <w:sz w:val="24"/>
        </w:rPr>
        <w:t xml:space="preserve">Miltgen et al., 2013). With the incorporation of the eight concepts, UTAUT offers an improved </w:t>
      </w:r>
      <w:r w:rsidR="00973D91">
        <w:rPr>
          <w:rFonts w:ascii="Times New Roman" w:eastAsia="TimesNewRoman" w:hAnsi="Times New Roman" w:cs="Calibri"/>
          <w:sz w:val="24"/>
        </w:rPr>
        <w:t>understanding</w:t>
      </w:r>
      <w:r w:rsidRPr="00481C31">
        <w:rPr>
          <w:rFonts w:ascii="Times New Roman" w:eastAsia="TimesNewRoman" w:hAnsi="Times New Roman" w:cs="Calibri"/>
          <w:sz w:val="24"/>
        </w:rPr>
        <w:t xml:space="preserve"> of technology adoption by users. The UTAUT model has been applied in several areas to investigate issues concerning technology adoption in e-shopping (Hino, 2015), telemedicine (Kohnke et al., 2014), and the national smartcard use in Malaysia (</w:t>
      </w:r>
      <w:r w:rsidR="0078322D">
        <w:rPr>
          <w:rFonts w:ascii="Times New Roman" w:eastAsia="TimesNewRoman" w:hAnsi="Times New Roman" w:cs="Calibri"/>
          <w:sz w:val="24"/>
        </w:rPr>
        <w:t>Yeow et</w:t>
      </w:r>
      <w:r w:rsidRPr="00481C31">
        <w:rPr>
          <w:rFonts w:ascii="Times New Roman" w:eastAsia="TimesNewRoman" w:hAnsi="Times New Roman" w:cs="Calibri"/>
          <w:sz w:val="24"/>
        </w:rPr>
        <w:t xml:space="preserve"> al., 2013). The four UTAUT constructs form part of the independent variables for this study.</w:t>
      </w:r>
    </w:p>
    <w:p w14:paraId="72AA1438" w14:textId="61456302" w:rsidR="00C26689" w:rsidRPr="00481C31" w:rsidRDefault="00C26689" w:rsidP="00C26689">
      <w:pPr>
        <w:suppressAutoHyphens/>
        <w:spacing w:after="0" w:line="480" w:lineRule="auto"/>
        <w:ind w:firstLine="720"/>
        <w:rPr>
          <w:rFonts w:ascii="Times New Roman" w:eastAsia="TimesNewRoman" w:hAnsi="Times New Roman" w:cs="Calibri"/>
          <w:sz w:val="24"/>
        </w:rPr>
      </w:pPr>
      <w:r w:rsidRPr="00481C31">
        <w:rPr>
          <w:rFonts w:ascii="Times New Roman" w:eastAsia="TimesNewRoman" w:hAnsi="Times New Roman" w:cs="Calibri"/>
          <w:sz w:val="24"/>
        </w:rPr>
        <w:t>Gender, age, experience with devices, and voluntariness are moderation components that interact with the four UTAUT constructs to influence the BI (</w:t>
      </w:r>
      <w:r w:rsidRPr="00481C31">
        <w:rPr>
          <w:rFonts w:ascii="Times New Roman" w:eastAsia="Calibri" w:hAnsi="Times New Roman" w:cs="Times New Roman"/>
          <w:sz w:val="24"/>
          <w:szCs w:val="24"/>
        </w:rPr>
        <w:t>Srivastava &amp; Bhati, 2020</w:t>
      </w:r>
      <w:r w:rsidRPr="00481C31">
        <w:rPr>
          <w:rFonts w:ascii="Times New Roman" w:eastAsia="TimesNewRoman" w:hAnsi="Times New Roman" w:cs="Calibri"/>
          <w:sz w:val="24"/>
        </w:rPr>
        <w:t xml:space="preserve">) within the UTAUT. These moderation components of the UTAUT can be compared to the internal and demographic factors of age and education (experience) to be represented in the survey scale, which may influence behavioral intention toward IMD adoption. These constructs of the UTAUT give a reason for it to be used as a suitable framework for this study’s purpose and research questions. The dependent variable of BI to use an IMD also finds applicability in the UTAUT. Since UTAUT is a consolidation of adoption theories, it has significant conceptual </w:t>
      </w:r>
      <w:r w:rsidRPr="00481C31">
        <w:rPr>
          <w:rFonts w:ascii="Times New Roman" w:eastAsia="TimesNewRoman" w:hAnsi="Times New Roman" w:cs="Calibri"/>
          <w:sz w:val="24"/>
        </w:rPr>
        <w:lastRenderedPageBreak/>
        <w:t>similarities with those theories. For instance, its SI is equivalent to the subjective norm in the TPB, performance expectancy and effort expectancy are similar to the perceived usefulness and ease of use under the TAM model (Bagozzi</w:t>
      </w:r>
      <w:r w:rsidR="00DA2308">
        <w:rPr>
          <w:rFonts w:ascii="Times New Roman" w:eastAsia="TimesNewRoman" w:hAnsi="Times New Roman" w:cs="Calibri"/>
          <w:sz w:val="24"/>
        </w:rPr>
        <w:t xml:space="preserve"> &amp; University of Michigan</w:t>
      </w:r>
      <w:r w:rsidRPr="00481C31">
        <w:rPr>
          <w:rFonts w:ascii="Times New Roman" w:eastAsia="TimesNewRoman" w:hAnsi="Times New Roman" w:cs="Calibri"/>
          <w:sz w:val="24"/>
        </w:rPr>
        <w:t>, 2007</w:t>
      </w:r>
      <w:r w:rsidR="00AB396F">
        <w:rPr>
          <w:rFonts w:ascii="Times New Roman" w:eastAsia="TimesNewRoman" w:hAnsi="Times New Roman" w:cs="Calibri"/>
          <w:sz w:val="24"/>
        </w:rPr>
        <w:t>;</w:t>
      </w:r>
      <w:r w:rsidR="005A7534">
        <w:rPr>
          <w:rFonts w:ascii="Times New Roman" w:eastAsia="TimesNewRoman" w:hAnsi="Times New Roman" w:cs="Calibri"/>
          <w:sz w:val="24"/>
        </w:rPr>
        <w:t xml:space="preserve"> Morchid, 2020; </w:t>
      </w:r>
      <w:r w:rsidR="00FD3490">
        <w:rPr>
          <w:rFonts w:ascii="Times New Roman" w:eastAsia="TimesNewRoman" w:hAnsi="Times New Roman" w:cs="Calibri"/>
          <w:sz w:val="24"/>
        </w:rPr>
        <w:t>Rahman</w:t>
      </w:r>
      <w:r w:rsidR="00AB396F">
        <w:rPr>
          <w:rFonts w:ascii="Times New Roman" w:eastAsia="TimesNewRoman" w:hAnsi="Times New Roman" w:cs="Calibri"/>
          <w:sz w:val="24"/>
        </w:rPr>
        <w:t xml:space="preserve"> et al., 2017</w:t>
      </w:r>
      <w:r w:rsidRPr="00481C31">
        <w:rPr>
          <w:rFonts w:ascii="Times New Roman" w:eastAsia="TimesNewRoman" w:hAnsi="Times New Roman" w:cs="Calibri"/>
          <w:sz w:val="24"/>
        </w:rPr>
        <w:t xml:space="preserve">). </w:t>
      </w:r>
      <w:r w:rsidR="00973D91">
        <w:rPr>
          <w:rFonts w:ascii="Times New Roman" w:eastAsia="TimesNewRoman" w:hAnsi="Times New Roman" w:cs="Calibri"/>
          <w:sz w:val="24"/>
        </w:rPr>
        <w:t>A</w:t>
      </w:r>
      <w:r w:rsidRPr="00481C31">
        <w:rPr>
          <w:rFonts w:ascii="Times New Roman" w:eastAsia="TimesNewRoman" w:hAnsi="Times New Roman" w:cs="Calibri"/>
          <w:sz w:val="24"/>
        </w:rPr>
        <w:t xml:space="preserve">s a suitable framework for this study, </w:t>
      </w:r>
      <w:r w:rsidR="0014217D">
        <w:rPr>
          <w:rFonts w:ascii="Times New Roman" w:eastAsia="TimesNewRoman" w:hAnsi="Times New Roman" w:cs="Calibri"/>
          <w:sz w:val="24"/>
        </w:rPr>
        <w:t xml:space="preserve">UTAUT </w:t>
      </w:r>
      <w:r w:rsidRPr="00481C31">
        <w:rPr>
          <w:rFonts w:ascii="Times New Roman" w:eastAsia="TimesNewRoman" w:hAnsi="Times New Roman" w:cs="Calibri"/>
          <w:sz w:val="24"/>
        </w:rPr>
        <w:t>is a more comprehensive technology adoption model, and it intertwines with the TAM framework.</w:t>
      </w:r>
    </w:p>
    <w:p w14:paraId="01D68F00" w14:textId="710033FE"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TimesNewRoman" w:hAnsi="Times New Roman" w:cs="Calibri"/>
          <w:sz w:val="24"/>
        </w:rPr>
        <w:t xml:space="preserve">Because the purpose of this study </w:t>
      </w:r>
      <w:r w:rsidR="0054359F">
        <w:rPr>
          <w:rFonts w:ascii="Times New Roman" w:eastAsia="TimesNewRoman" w:hAnsi="Times New Roman" w:cs="Calibri"/>
          <w:sz w:val="24"/>
        </w:rPr>
        <w:t>wa</w:t>
      </w:r>
      <w:r w:rsidRPr="00481C31">
        <w:rPr>
          <w:rFonts w:ascii="Times New Roman" w:eastAsia="TimesNewRoman" w:hAnsi="Times New Roman" w:cs="Calibri"/>
          <w:sz w:val="24"/>
        </w:rPr>
        <w:t>s to provide a better understanding of U.S. patients’ behavioral intention to adopt and use an IMD, the UTAUT model w</w:t>
      </w:r>
      <w:r w:rsidR="00B35C2D" w:rsidRPr="00481C31">
        <w:rPr>
          <w:rFonts w:ascii="Times New Roman" w:eastAsia="TimesNewRoman" w:hAnsi="Times New Roman" w:cs="Calibri"/>
          <w:sz w:val="24"/>
        </w:rPr>
        <w:t>as</w:t>
      </w:r>
      <w:r w:rsidRPr="00481C31">
        <w:rPr>
          <w:rFonts w:ascii="Times New Roman" w:eastAsia="TimesNewRoman" w:hAnsi="Times New Roman" w:cs="Calibri"/>
          <w:sz w:val="24"/>
        </w:rPr>
        <w:t xml:space="preserve"> applied. This study ma</w:t>
      </w:r>
      <w:r w:rsidR="00B35C2D" w:rsidRPr="00481C31">
        <w:rPr>
          <w:rFonts w:ascii="Times New Roman" w:eastAsia="TimesNewRoman" w:hAnsi="Times New Roman" w:cs="Calibri"/>
          <w:sz w:val="24"/>
        </w:rPr>
        <w:t>d</w:t>
      </w:r>
      <w:r w:rsidRPr="00481C31">
        <w:rPr>
          <w:rFonts w:ascii="Times New Roman" w:eastAsia="TimesNewRoman" w:hAnsi="Times New Roman" w:cs="Calibri"/>
          <w:sz w:val="24"/>
        </w:rPr>
        <w:t xml:space="preserve">e use of </w:t>
      </w:r>
      <w:r w:rsidR="0078322D">
        <w:rPr>
          <w:rFonts w:ascii="Times New Roman" w:eastAsia="TimesNewRoman" w:hAnsi="Times New Roman" w:cs="Calibri"/>
          <w:sz w:val="24"/>
        </w:rPr>
        <w:t>Yeow et</w:t>
      </w:r>
      <w:r w:rsidRPr="00481C31">
        <w:rPr>
          <w:rFonts w:ascii="Times New Roman" w:eastAsia="TimesNewRoman" w:hAnsi="Times New Roman" w:cs="Calibri"/>
          <w:sz w:val="24"/>
        </w:rPr>
        <w:t xml:space="preserve"> al.’s (2013) UTAUT-extension. Also, predicted </w:t>
      </w:r>
      <w:r w:rsidR="001B59A0">
        <w:rPr>
          <w:rFonts w:ascii="Times New Roman" w:eastAsia="TimesNewRoman" w:hAnsi="Times New Roman" w:cs="Calibri"/>
          <w:sz w:val="24"/>
        </w:rPr>
        <w:t>wa</w:t>
      </w:r>
      <w:r w:rsidRPr="00481C31">
        <w:rPr>
          <w:rFonts w:ascii="Times New Roman" w:eastAsia="TimesNewRoman" w:hAnsi="Times New Roman" w:cs="Calibri"/>
          <w:sz w:val="24"/>
        </w:rPr>
        <w:t xml:space="preserve">s whether the PE variable would be mediated by variable PC as well as the expansion of the model to include the variable Attitude. Although attitude is not part of the constructs within the UTAUT, attitude </w:t>
      </w:r>
      <w:r w:rsidR="00817395">
        <w:rPr>
          <w:rFonts w:ascii="Times New Roman" w:eastAsia="TimesNewRoman" w:hAnsi="Times New Roman" w:cs="Calibri"/>
          <w:sz w:val="24"/>
        </w:rPr>
        <w:t>wa</w:t>
      </w:r>
      <w:r w:rsidRPr="00481C31">
        <w:rPr>
          <w:rFonts w:ascii="Times New Roman" w:eastAsia="TimesNewRoman" w:hAnsi="Times New Roman" w:cs="Calibri"/>
          <w:sz w:val="24"/>
        </w:rPr>
        <w:t xml:space="preserve">s regarded, for the purpose of this investigation, a valuable element in the determination of the levels of approval towards IMD usage. Proposed by </w:t>
      </w:r>
      <w:r w:rsidR="0078322D">
        <w:rPr>
          <w:rFonts w:ascii="Times New Roman" w:eastAsia="TimesNewRoman" w:hAnsi="Times New Roman" w:cs="Calibri"/>
          <w:sz w:val="24"/>
        </w:rPr>
        <w:t>Yeow et</w:t>
      </w:r>
      <w:r w:rsidRPr="00481C31">
        <w:rPr>
          <w:rFonts w:ascii="Times New Roman" w:eastAsia="TimesNewRoman" w:hAnsi="Times New Roman" w:cs="Calibri"/>
          <w:sz w:val="24"/>
        </w:rPr>
        <w:t xml:space="preserve"> al. (2013), the </w:t>
      </w:r>
      <w:r w:rsidRPr="0074630E">
        <w:rPr>
          <w:rFonts w:ascii="Times New Roman" w:eastAsia="TimesNewRoman" w:hAnsi="Times New Roman" w:cs="Calibri"/>
          <w:i/>
          <w:iCs/>
          <w:sz w:val="24"/>
        </w:rPr>
        <w:t>anxiety</w:t>
      </w:r>
      <w:r w:rsidRPr="00481C31">
        <w:rPr>
          <w:rFonts w:ascii="Times New Roman" w:eastAsia="TimesNewRoman" w:hAnsi="Times New Roman" w:cs="Calibri"/>
          <w:sz w:val="24"/>
        </w:rPr>
        <w:t xml:space="preserve"> variable will not be included because stress does not emanate from the use of IMD when one voluntarily opts to use an IMD, i.e., voluntary use of technology. Venkatesh et al. (2003) stated that there is an indirect relationship between the anxiety factor and BI via </w:t>
      </w:r>
      <w:r w:rsidR="00AA4A4E">
        <w:rPr>
          <w:rFonts w:ascii="Times New Roman" w:eastAsia="TimesNewRoman" w:hAnsi="Times New Roman" w:cs="Calibri"/>
          <w:sz w:val="24"/>
        </w:rPr>
        <w:t>e</w:t>
      </w:r>
      <w:r w:rsidR="00716C09">
        <w:rPr>
          <w:rFonts w:ascii="Times New Roman" w:eastAsia="TimesNewRoman" w:hAnsi="Times New Roman" w:cs="Calibri"/>
          <w:sz w:val="24"/>
        </w:rPr>
        <w:t xml:space="preserve">ffort </w:t>
      </w:r>
      <w:r w:rsidR="00AA4A4E">
        <w:rPr>
          <w:rFonts w:ascii="Times New Roman" w:eastAsia="TimesNewRoman" w:hAnsi="Times New Roman" w:cs="Calibri"/>
          <w:sz w:val="24"/>
        </w:rPr>
        <w:t>e</w:t>
      </w:r>
      <w:r w:rsidR="00716C09">
        <w:rPr>
          <w:rFonts w:ascii="Times New Roman" w:eastAsia="TimesNewRoman" w:hAnsi="Times New Roman" w:cs="Calibri"/>
          <w:sz w:val="24"/>
        </w:rPr>
        <w:t>xpectancy (EE)</w:t>
      </w:r>
      <w:r w:rsidRPr="00481C31">
        <w:rPr>
          <w:rFonts w:ascii="Times New Roman" w:eastAsia="TimesNewRoman" w:hAnsi="Times New Roman" w:cs="Calibri"/>
          <w:sz w:val="24"/>
        </w:rPr>
        <w:t>. E</w:t>
      </w:r>
      <w:r w:rsidR="00716C09">
        <w:rPr>
          <w:rFonts w:ascii="Times New Roman" w:eastAsia="TimesNewRoman" w:hAnsi="Times New Roman" w:cs="Calibri"/>
          <w:sz w:val="24"/>
        </w:rPr>
        <w:t xml:space="preserve">ffort </w:t>
      </w:r>
      <w:r w:rsidR="00AA4A4E">
        <w:rPr>
          <w:rFonts w:ascii="Times New Roman" w:eastAsia="TimesNewRoman" w:hAnsi="Times New Roman" w:cs="Calibri"/>
          <w:sz w:val="24"/>
        </w:rPr>
        <w:t>e</w:t>
      </w:r>
      <w:r w:rsidR="00716C09">
        <w:rPr>
          <w:rFonts w:ascii="Times New Roman" w:eastAsia="TimesNewRoman" w:hAnsi="Times New Roman" w:cs="Calibri"/>
          <w:sz w:val="24"/>
        </w:rPr>
        <w:t>xpectancy</w:t>
      </w:r>
      <w:r w:rsidRPr="00481C31">
        <w:rPr>
          <w:rFonts w:ascii="Times New Roman" w:eastAsia="TimesNewRoman" w:hAnsi="Times New Roman" w:cs="Calibri"/>
          <w:sz w:val="24"/>
        </w:rPr>
        <w:t xml:space="preserve"> has also been sidelined from this investigation because the use of an IMD requires no added time or effort as patients carry the devices internally, and experts maintain the devices when needed.</w:t>
      </w:r>
    </w:p>
    <w:p w14:paraId="1F38A0C9" w14:textId="3F0811A2" w:rsidR="00C26689" w:rsidRPr="00481C31" w:rsidRDefault="00C26689" w:rsidP="0068273D">
      <w:pPr>
        <w:pStyle w:val="Heading2"/>
      </w:pPr>
      <w:bookmarkStart w:id="23" w:name="_Toc119089704"/>
      <w:r w:rsidRPr="00481C31">
        <w:t>Introduction to Research Methodology and Design</w:t>
      </w:r>
      <w:bookmarkEnd w:id="23"/>
      <w:r w:rsidRPr="00481C31">
        <w:t xml:space="preserve"> </w:t>
      </w:r>
    </w:p>
    <w:p w14:paraId="5A7CF1D2" w14:textId="2FDBDDDF" w:rsidR="00C26689" w:rsidRPr="001F721B" w:rsidRDefault="00C26689" w:rsidP="00C26689">
      <w:pPr>
        <w:suppressAutoHyphens/>
        <w:spacing w:after="0" w:line="480" w:lineRule="auto"/>
        <w:ind w:firstLine="720"/>
        <w:rPr>
          <w:rFonts w:ascii="Times New Roman" w:hAnsi="Times New Roman" w:cs="Times New Roman"/>
          <w:sz w:val="24"/>
          <w:szCs w:val="24"/>
        </w:rPr>
      </w:pPr>
      <w:r w:rsidRPr="00481C31">
        <w:rPr>
          <w:rFonts w:ascii="Times New Roman" w:eastAsia="Calibri" w:hAnsi="Times New Roman" w:cs="Calibri"/>
          <w:sz w:val="24"/>
        </w:rPr>
        <w:t xml:space="preserve">Mohajan (2020) stated that it is appropriate to apply a quantitative, non-experimental, correlational approach if the researcher is investigating constructs in their original form without manipulation, where SEM or other statistical analyses methods are used in measuring the extent to which two or more constructs are associated when there is no random allocation of subjects to </w:t>
      </w:r>
      <w:r w:rsidRPr="00481C31">
        <w:rPr>
          <w:rFonts w:ascii="Times New Roman" w:eastAsia="Calibri" w:hAnsi="Times New Roman" w:cs="Calibri"/>
          <w:sz w:val="24"/>
        </w:rPr>
        <w:lastRenderedPageBreak/>
        <w:t xml:space="preserve">groups. The quantitative methodology </w:t>
      </w:r>
      <w:r w:rsidR="00817395">
        <w:rPr>
          <w:rFonts w:ascii="Times New Roman" w:eastAsia="Calibri" w:hAnsi="Times New Roman" w:cs="Calibri"/>
          <w:sz w:val="24"/>
        </w:rPr>
        <w:t>wa</w:t>
      </w:r>
      <w:r w:rsidRPr="00481C31">
        <w:rPr>
          <w:rFonts w:ascii="Times New Roman" w:eastAsia="Calibri" w:hAnsi="Times New Roman" w:cs="Calibri"/>
          <w:sz w:val="24"/>
        </w:rPr>
        <w:t>s suited to my research because the research aim</w:t>
      </w:r>
      <w:r w:rsidR="00817395">
        <w:rPr>
          <w:rFonts w:ascii="Times New Roman" w:eastAsia="Calibri" w:hAnsi="Times New Roman" w:cs="Calibri"/>
          <w:sz w:val="24"/>
        </w:rPr>
        <w:t>ed</w:t>
      </w:r>
      <w:r w:rsidRPr="00481C31">
        <w:rPr>
          <w:rFonts w:ascii="Times New Roman" w:eastAsia="Calibri" w:hAnsi="Times New Roman" w:cs="Calibri"/>
          <w:sz w:val="24"/>
        </w:rPr>
        <w:t xml:space="preserve"> </w:t>
      </w:r>
      <w:r w:rsidR="00817395">
        <w:rPr>
          <w:rFonts w:ascii="Times New Roman" w:eastAsia="Calibri" w:hAnsi="Times New Roman" w:cs="Calibri"/>
          <w:sz w:val="24"/>
        </w:rPr>
        <w:t>a</w:t>
      </w:r>
      <w:r w:rsidRPr="00481C31">
        <w:rPr>
          <w:rFonts w:ascii="Times New Roman" w:eastAsia="Calibri" w:hAnsi="Times New Roman" w:cs="Calibri"/>
          <w:sz w:val="24"/>
        </w:rPr>
        <w:t>t establish</w:t>
      </w:r>
      <w:r w:rsidR="00817395">
        <w:rPr>
          <w:rFonts w:ascii="Times New Roman" w:eastAsia="Calibri" w:hAnsi="Times New Roman" w:cs="Calibri"/>
          <w:sz w:val="24"/>
        </w:rPr>
        <w:t>ing</w:t>
      </w:r>
      <w:r w:rsidRPr="00481C31">
        <w:rPr>
          <w:rFonts w:ascii="Times New Roman" w:eastAsia="Calibri" w:hAnsi="Times New Roman" w:cs="Calibri"/>
          <w:sz w:val="24"/>
        </w:rPr>
        <w:t xml:space="preserve"> the extent of the relationship between constructs in their original form without manipulation as the independent and dependent variables</w:t>
      </w:r>
      <w:r w:rsidR="00A96001">
        <w:rPr>
          <w:rFonts w:ascii="Times New Roman" w:eastAsia="Calibri" w:hAnsi="Times New Roman" w:cs="Calibri"/>
          <w:sz w:val="24"/>
        </w:rPr>
        <w:t xml:space="preserve"> (Moote et al., 2020)</w:t>
      </w:r>
      <w:r w:rsidRPr="00481C31">
        <w:rPr>
          <w:rFonts w:ascii="Times New Roman" w:eastAsia="Calibri" w:hAnsi="Times New Roman" w:cs="Calibri"/>
          <w:sz w:val="24"/>
        </w:rPr>
        <w:t>. In a quantitative, correlational study, Guan et al. (202</w:t>
      </w:r>
      <w:r w:rsidR="003C514A">
        <w:rPr>
          <w:rFonts w:ascii="Times New Roman" w:eastAsia="Calibri" w:hAnsi="Times New Roman" w:cs="Calibri"/>
          <w:sz w:val="24"/>
        </w:rPr>
        <w:t xml:space="preserve">2) </w:t>
      </w:r>
      <w:r w:rsidRPr="00481C31">
        <w:rPr>
          <w:rFonts w:ascii="Times New Roman" w:eastAsia="Calibri" w:hAnsi="Times New Roman" w:cs="Calibri"/>
          <w:sz w:val="24"/>
        </w:rPr>
        <w:t xml:space="preserve">involved the retrospective study of real-time observations of vaulting using the RESCAN 700 system. Using quantitative magnetic resonance imaging, Saccenti et al. (2020) performed a correlation study to compare the various imaging techniques in multiple sclerosis patients. Pairwise correlations were calculated using Spearman’s correlation </w:t>
      </w:r>
      <w:r w:rsidRPr="001F721B">
        <w:rPr>
          <w:rFonts w:ascii="Times New Roman" w:eastAsia="Calibri" w:hAnsi="Times New Roman" w:cs="Times New Roman"/>
          <w:sz w:val="24"/>
          <w:szCs w:val="24"/>
        </w:rPr>
        <w:t xml:space="preserve">analysis. </w:t>
      </w:r>
      <w:r w:rsidRPr="001F721B">
        <w:rPr>
          <w:rFonts w:ascii="Times New Roman" w:hAnsi="Times New Roman" w:cs="Times New Roman"/>
          <w:sz w:val="24"/>
          <w:szCs w:val="24"/>
        </w:rPr>
        <w:t xml:space="preserve">According to Alberts et al. (2020) and Mohajan (2020), when the aim of the study is the testing and verification of theories to generalize and replicate the results in other subjects and environments, the quantitative method is more suitable. </w:t>
      </w:r>
    </w:p>
    <w:p w14:paraId="0655FBFB" w14:textId="33E7221E"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 xml:space="preserve">In a similar IMD study, Madjid et al. (2019) studied the effect of high influenza activity on risk of </w:t>
      </w:r>
      <w:r w:rsidR="00036966">
        <w:rPr>
          <w:rFonts w:ascii="Times New Roman" w:eastAsia="Calibri" w:hAnsi="Times New Roman" w:cs="Calibri"/>
          <w:sz w:val="24"/>
        </w:rPr>
        <w:t>v</w:t>
      </w:r>
      <w:r w:rsidRPr="00481C31">
        <w:rPr>
          <w:rFonts w:ascii="Times New Roman" w:eastAsia="Calibri" w:hAnsi="Times New Roman" w:cs="Calibri"/>
          <w:sz w:val="24"/>
        </w:rPr>
        <w:t xml:space="preserve">entricular </w:t>
      </w:r>
      <w:r w:rsidR="00036966">
        <w:rPr>
          <w:rFonts w:ascii="Times New Roman" w:eastAsia="Calibri" w:hAnsi="Times New Roman" w:cs="Calibri"/>
          <w:sz w:val="24"/>
        </w:rPr>
        <w:t>a</w:t>
      </w:r>
      <w:r w:rsidRPr="00481C31">
        <w:rPr>
          <w:rFonts w:ascii="Times New Roman" w:eastAsia="Calibri" w:hAnsi="Times New Roman" w:cs="Calibri"/>
          <w:sz w:val="24"/>
        </w:rPr>
        <w:t xml:space="preserve">rrhythmias (VA) requiring therapy in patients with </w:t>
      </w:r>
      <w:r w:rsidR="00036966">
        <w:rPr>
          <w:rFonts w:ascii="Times New Roman" w:eastAsia="Calibri" w:hAnsi="Times New Roman" w:cs="Calibri"/>
          <w:sz w:val="24"/>
        </w:rPr>
        <w:t>i</w:t>
      </w:r>
      <w:r w:rsidRPr="00481C31">
        <w:rPr>
          <w:rFonts w:ascii="Times New Roman" w:eastAsia="Calibri" w:hAnsi="Times New Roman" w:cs="Calibri"/>
          <w:sz w:val="24"/>
        </w:rPr>
        <w:t xml:space="preserve">mplantable </w:t>
      </w:r>
      <w:r w:rsidR="00036966">
        <w:rPr>
          <w:rFonts w:ascii="Times New Roman" w:eastAsia="Calibri" w:hAnsi="Times New Roman" w:cs="Calibri"/>
          <w:sz w:val="24"/>
        </w:rPr>
        <w:t>c</w:t>
      </w:r>
      <w:r w:rsidRPr="00481C31">
        <w:rPr>
          <w:rFonts w:ascii="Times New Roman" w:eastAsia="Calibri" w:hAnsi="Times New Roman" w:cs="Calibri"/>
          <w:sz w:val="24"/>
        </w:rPr>
        <w:t xml:space="preserve">ardiac </w:t>
      </w:r>
      <w:r w:rsidR="00036966">
        <w:rPr>
          <w:rFonts w:ascii="Times New Roman" w:eastAsia="Calibri" w:hAnsi="Times New Roman" w:cs="Calibri"/>
          <w:sz w:val="24"/>
        </w:rPr>
        <w:t>d</w:t>
      </w:r>
      <w:r w:rsidRPr="00481C31">
        <w:rPr>
          <w:rFonts w:ascii="Times New Roman" w:eastAsia="Calibri" w:hAnsi="Times New Roman" w:cs="Calibri"/>
          <w:sz w:val="24"/>
        </w:rPr>
        <w:t xml:space="preserve">efibrillators (ICD)s and cardiac resynchronization therapy defibrillators. Significant correlation was found between the influenza activity and the incidence of VAs requiring ATP treatment. Menebo (2020) conducted a quantitative correlation study to analyze correlations between the weather and the COVID-19 pandemic in Oslo, Norway, where a non-parametric correlation test was performed during data analysis. A non-experimental, correlational, quantitative approach </w:t>
      </w:r>
      <w:r w:rsidR="00817395">
        <w:rPr>
          <w:rFonts w:ascii="Times New Roman" w:eastAsia="Calibri" w:hAnsi="Times New Roman" w:cs="Calibri"/>
          <w:sz w:val="24"/>
        </w:rPr>
        <w:t>wa</w:t>
      </w:r>
      <w:r w:rsidRPr="00481C31">
        <w:rPr>
          <w:rFonts w:ascii="Times New Roman" w:eastAsia="Calibri" w:hAnsi="Times New Roman" w:cs="Calibri"/>
          <w:sz w:val="24"/>
        </w:rPr>
        <w:t xml:space="preserve">s </w:t>
      </w:r>
      <w:r w:rsidR="00914527">
        <w:rPr>
          <w:rFonts w:ascii="Times New Roman" w:eastAsia="Calibri" w:hAnsi="Times New Roman" w:cs="Calibri"/>
          <w:sz w:val="24"/>
        </w:rPr>
        <w:t xml:space="preserve">the </w:t>
      </w:r>
      <w:r w:rsidRPr="00481C31">
        <w:rPr>
          <w:rFonts w:ascii="Times New Roman" w:eastAsia="Calibri" w:hAnsi="Times New Roman" w:cs="Calibri"/>
          <w:sz w:val="24"/>
        </w:rPr>
        <w:t>most appropriate for conducting this study because none of the independent variables (Att, PC, PE, SI, and FC) w</w:t>
      </w:r>
      <w:r w:rsidR="00B35C2D" w:rsidRPr="00481C31">
        <w:rPr>
          <w:rFonts w:ascii="Times New Roman" w:eastAsia="Calibri" w:hAnsi="Times New Roman" w:cs="Calibri"/>
          <w:sz w:val="24"/>
        </w:rPr>
        <w:t>as</w:t>
      </w:r>
      <w:r w:rsidRPr="00481C31">
        <w:rPr>
          <w:rFonts w:ascii="Times New Roman" w:eastAsia="Calibri" w:hAnsi="Times New Roman" w:cs="Calibri"/>
          <w:sz w:val="24"/>
        </w:rPr>
        <w:t xml:space="preserve"> manipulated to identify their influence on the DV, BI to use an IMD. Moreover, the study </w:t>
      </w:r>
      <w:r w:rsidR="0020796E" w:rsidRPr="00481C31">
        <w:rPr>
          <w:rFonts w:ascii="Times New Roman" w:eastAsia="Calibri" w:hAnsi="Times New Roman" w:cs="Calibri"/>
          <w:sz w:val="24"/>
        </w:rPr>
        <w:t>evaluated</w:t>
      </w:r>
      <w:r w:rsidRPr="00481C31">
        <w:rPr>
          <w:rFonts w:ascii="Times New Roman" w:eastAsia="Calibri" w:hAnsi="Times New Roman" w:cs="Calibri"/>
          <w:sz w:val="24"/>
        </w:rPr>
        <w:t xml:space="preserve"> the mediation of predictability for the predictor construct of PE by the mediating construct of PC.</w:t>
      </w:r>
    </w:p>
    <w:p w14:paraId="2BB074DF" w14:textId="27E50AD7" w:rsidR="00C26689" w:rsidRPr="00481C31" w:rsidRDefault="00C26689" w:rsidP="00C26689">
      <w:pPr>
        <w:suppressAutoHyphens/>
        <w:spacing w:after="0" w:line="480" w:lineRule="auto"/>
        <w:ind w:firstLine="720"/>
        <w:rPr>
          <w:rFonts w:ascii="Times New Roman" w:eastAsia="Times New Roman" w:hAnsi="Times New Roman" w:cs="Times New Roman"/>
          <w:sz w:val="24"/>
        </w:rPr>
      </w:pPr>
      <w:r w:rsidRPr="00481C31">
        <w:rPr>
          <w:rFonts w:ascii="Times New Roman" w:eastAsia="Calibri" w:hAnsi="Times New Roman" w:cs="Times New Roman"/>
          <w:sz w:val="24"/>
          <w:szCs w:val="24"/>
        </w:rPr>
        <w:t>Data w</w:t>
      </w:r>
      <w:r w:rsidR="00444B01" w:rsidRPr="00481C31">
        <w:rPr>
          <w:rFonts w:ascii="Times New Roman" w:eastAsia="Calibri" w:hAnsi="Times New Roman" w:cs="Times New Roman"/>
          <w:sz w:val="24"/>
          <w:szCs w:val="24"/>
        </w:rPr>
        <w:t>as</w:t>
      </w:r>
      <w:r w:rsidRPr="00481C31">
        <w:rPr>
          <w:rFonts w:ascii="Times New Roman" w:eastAsia="Calibri" w:hAnsi="Times New Roman" w:cs="Times New Roman"/>
          <w:sz w:val="24"/>
          <w:szCs w:val="24"/>
        </w:rPr>
        <w:t xml:space="preserve"> collected using the adapted survey instruments mentioned beforehand. The research instrument items w</w:t>
      </w:r>
      <w:r w:rsidR="00444B01" w:rsidRPr="00481C31">
        <w:rPr>
          <w:rFonts w:ascii="Times New Roman" w:eastAsia="Calibri" w:hAnsi="Times New Roman" w:cs="Times New Roman"/>
          <w:sz w:val="24"/>
          <w:szCs w:val="24"/>
        </w:rPr>
        <w:t>er</w:t>
      </w:r>
      <w:r w:rsidRPr="00481C31">
        <w:rPr>
          <w:rFonts w:ascii="Times New Roman" w:eastAsia="Calibri" w:hAnsi="Times New Roman" w:cs="Times New Roman"/>
          <w:sz w:val="24"/>
          <w:szCs w:val="24"/>
        </w:rPr>
        <w:t xml:space="preserve">e adapted from the instruments developed by </w:t>
      </w:r>
      <w:r w:rsidR="0078322D">
        <w:rPr>
          <w:rFonts w:ascii="Times New Roman" w:eastAsia="Calibri" w:hAnsi="Times New Roman" w:cs="Times New Roman"/>
          <w:sz w:val="24"/>
          <w:szCs w:val="24"/>
        </w:rPr>
        <w:t>Yeow et</w:t>
      </w:r>
      <w:r w:rsidRPr="00481C31">
        <w:rPr>
          <w:rFonts w:ascii="Times New Roman" w:eastAsia="Calibri" w:hAnsi="Times New Roman" w:cs="Times New Roman"/>
          <w:sz w:val="24"/>
          <w:szCs w:val="24"/>
        </w:rPr>
        <w:t xml:space="preserve"> al.</w:t>
      </w:r>
      <w:r w:rsidR="005E0E9C">
        <w:rPr>
          <w:rFonts w:ascii="Times New Roman" w:eastAsia="Calibri" w:hAnsi="Times New Roman" w:cs="Times New Roman"/>
          <w:sz w:val="24"/>
          <w:szCs w:val="24"/>
        </w:rPr>
        <w:t xml:space="preserve"> (</w:t>
      </w:r>
      <w:r w:rsidRPr="00481C31">
        <w:rPr>
          <w:rFonts w:ascii="Times New Roman" w:eastAsia="Calibri" w:hAnsi="Times New Roman" w:cs="Times New Roman"/>
          <w:sz w:val="24"/>
          <w:szCs w:val="24"/>
        </w:rPr>
        <w:t>2013</w:t>
      </w:r>
      <w:r w:rsidR="005E0E9C">
        <w:rPr>
          <w:rFonts w:ascii="Times New Roman" w:eastAsia="Calibri" w:hAnsi="Times New Roman" w:cs="Times New Roman"/>
          <w:sz w:val="24"/>
          <w:szCs w:val="24"/>
        </w:rPr>
        <w:t xml:space="preserve">, </w:t>
      </w:r>
      <w:r w:rsidR="005E0E9C">
        <w:rPr>
          <w:rFonts w:ascii="Times New Roman" w:eastAsia="Calibri" w:hAnsi="Times New Roman" w:cs="Times New Roman"/>
          <w:sz w:val="24"/>
          <w:szCs w:val="24"/>
        </w:rPr>
        <w:lastRenderedPageBreak/>
        <w:t xml:space="preserve">see Appendix B); </w:t>
      </w:r>
      <w:r w:rsidRPr="00481C31">
        <w:rPr>
          <w:rFonts w:ascii="Times New Roman" w:eastAsia="Calibri" w:hAnsi="Times New Roman" w:cs="Times New Roman"/>
          <w:sz w:val="24"/>
          <w:szCs w:val="24"/>
        </w:rPr>
        <w:t>Kohnke et al. (2014</w:t>
      </w:r>
      <w:r w:rsidR="005E0E9C">
        <w:rPr>
          <w:rFonts w:ascii="Times New Roman" w:eastAsia="Calibri" w:hAnsi="Times New Roman" w:cs="Times New Roman"/>
          <w:sz w:val="24"/>
          <w:szCs w:val="24"/>
        </w:rPr>
        <w:t xml:space="preserve">, </w:t>
      </w:r>
      <w:r w:rsidRPr="00481C31">
        <w:rPr>
          <w:rFonts w:ascii="Times New Roman" w:eastAsia="Calibri" w:hAnsi="Times New Roman" w:cs="Times New Roman"/>
          <w:sz w:val="24"/>
          <w:szCs w:val="24"/>
        </w:rPr>
        <w:t>see Appendix C), and Morosan (2016</w:t>
      </w:r>
      <w:r w:rsidR="005E0E9C">
        <w:rPr>
          <w:rFonts w:ascii="Times New Roman" w:eastAsia="Calibri" w:hAnsi="Times New Roman" w:cs="Times New Roman"/>
          <w:sz w:val="24"/>
          <w:szCs w:val="24"/>
        </w:rPr>
        <w:t xml:space="preserve">; </w:t>
      </w:r>
      <w:r w:rsidRPr="00481C31">
        <w:rPr>
          <w:rFonts w:ascii="Times New Roman" w:eastAsia="Calibri" w:hAnsi="Times New Roman" w:cs="Times New Roman"/>
          <w:sz w:val="24"/>
          <w:szCs w:val="24"/>
        </w:rPr>
        <w:t>see Appendix D). This survey allow</w:t>
      </w:r>
      <w:r w:rsidR="00444B01" w:rsidRPr="00481C31">
        <w:rPr>
          <w:rFonts w:ascii="Times New Roman" w:eastAsia="Calibri" w:hAnsi="Times New Roman" w:cs="Times New Roman"/>
          <w:sz w:val="24"/>
          <w:szCs w:val="24"/>
        </w:rPr>
        <w:t>ed</w:t>
      </w:r>
      <w:r w:rsidRPr="00481C31">
        <w:rPr>
          <w:rFonts w:ascii="Times New Roman" w:eastAsia="Calibri" w:hAnsi="Times New Roman" w:cs="Times New Roman"/>
          <w:sz w:val="24"/>
          <w:szCs w:val="24"/>
        </w:rPr>
        <w:t xml:space="preserve"> for the collection of data from a large enough sample obtained from Facebook users residing in any of the 50 states within the United States and belonging to IMD support groups on Facebook. </w:t>
      </w:r>
      <w:r w:rsidRPr="00481C31">
        <w:rPr>
          <w:rFonts w:ascii="Times New Roman" w:eastAsia="Times New Roman" w:hAnsi="Times New Roman" w:cs="Times New Roman"/>
          <w:sz w:val="24"/>
          <w:szCs w:val="24"/>
        </w:rPr>
        <w:t>P</w:t>
      </w:r>
      <w:r w:rsidRPr="00481C31">
        <w:rPr>
          <w:rFonts w:ascii="Times New Roman" w:eastAsia="Times New Roman" w:hAnsi="Times New Roman" w:cs="Times New Roman"/>
          <w:sz w:val="24"/>
        </w:rPr>
        <w:t>ermissions w</w:t>
      </w:r>
      <w:r w:rsidR="00444B01" w:rsidRPr="00481C31">
        <w:rPr>
          <w:rFonts w:ascii="Times New Roman" w:eastAsia="Times New Roman" w:hAnsi="Times New Roman" w:cs="Times New Roman"/>
          <w:sz w:val="24"/>
        </w:rPr>
        <w:t>ere</w:t>
      </w:r>
      <w:r w:rsidRPr="00481C31">
        <w:rPr>
          <w:rFonts w:ascii="Times New Roman" w:eastAsia="Times New Roman" w:hAnsi="Times New Roman" w:cs="Times New Roman"/>
          <w:sz w:val="24"/>
        </w:rPr>
        <w:t xml:space="preserve"> sought through emails and Facebook Messenger to the respective administrators of the relevant IMD support groups on Facebook. </w:t>
      </w:r>
    </w:p>
    <w:p w14:paraId="2B805AB1" w14:textId="00543A1B" w:rsidR="00C26689" w:rsidRPr="00481C31" w:rsidRDefault="00C26689" w:rsidP="00C26689">
      <w:pPr>
        <w:suppressAutoHyphens/>
        <w:spacing w:after="0" w:line="480" w:lineRule="auto"/>
        <w:ind w:firstLine="720"/>
        <w:rPr>
          <w:rFonts w:ascii="Times New Roman" w:eastAsia="Times New Roman" w:hAnsi="Times New Roman" w:cs="Calibri"/>
          <w:b/>
          <w:bCs/>
          <w:sz w:val="24"/>
        </w:rPr>
      </w:pPr>
      <w:r w:rsidRPr="00481C31">
        <w:rPr>
          <w:rFonts w:ascii="Times New Roman" w:eastAsia="Times New Roman" w:hAnsi="Times New Roman" w:cs="Times New Roman"/>
          <w:sz w:val="24"/>
        </w:rPr>
        <w:t xml:space="preserve">Once permission </w:t>
      </w:r>
      <w:r w:rsidR="00817395">
        <w:rPr>
          <w:rFonts w:ascii="Times New Roman" w:eastAsia="Times New Roman" w:hAnsi="Times New Roman" w:cs="Times New Roman"/>
          <w:sz w:val="24"/>
        </w:rPr>
        <w:t>wa</w:t>
      </w:r>
      <w:r w:rsidRPr="00481C31">
        <w:rPr>
          <w:rFonts w:ascii="Times New Roman" w:eastAsia="Times New Roman" w:hAnsi="Times New Roman" w:cs="Times New Roman"/>
          <w:sz w:val="24"/>
        </w:rPr>
        <w:t>s granted from the group moderators, permission w</w:t>
      </w:r>
      <w:r w:rsidR="00444B01" w:rsidRPr="00481C31">
        <w:rPr>
          <w:rFonts w:ascii="Times New Roman" w:eastAsia="Times New Roman" w:hAnsi="Times New Roman" w:cs="Times New Roman"/>
          <w:sz w:val="24"/>
        </w:rPr>
        <w:t>as</w:t>
      </w:r>
      <w:r w:rsidRPr="00481C31">
        <w:rPr>
          <w:rFonts w:ascii="Times New Roman" w:eastAsia="Times New Roman" w:hAnsi="Times New Roman" w:cs="Times New Roman"/>
          <w:sz w:val="24"/>
        </w:rPr>
        <w:t xml:space="preserve"> requested by this researcher from </w:t>
      </w:r>
      <w:r w:rsidRPr="00481C31">
        <w:rPr>
          <w:rFonts w:ascii="Times New Roman" w:eastAsia="Times New Roman" w:hAnsi="Times New Roman" w:cs="Times New Roman"/>
          <w:sz w:val="24"/>
          <w:szCs w:val="24"/>
        </w:rPr>
        <w:t xml:space="preserve">the </w:t>
      </w:r>
      <w:r w:rsidRPr="00481C31">
        <w:rPr>
          <w:rFonts w:ascii="Times New Roman" w:eastAsia="Calibri" w:hAnsi="Times New Roman" w:cs="Times New Roman"/>
          <w:sz w:val="24"/>
          <w:szCs w:val="24"/>
        </w:rPr>
        <w:t xml:space="preserve">Northcentral University (NCU)’s </w:t>
      </w:r>
      <w:r w:rsidRPr="00481C31">
        <w:rPr>
          <w:rFonts w:ascii="Times New Roman" w:eastAsia="Times New Roman" w:hAnsi="Times New Roman" w:cs="Times New Roman"/>
          <w:sz w:val="24"/>
          <w:szCs w:val="24"/>
        </w:rPr>
        <w:t xml:space="preserve">Institutional Review Board (IRB) for data collection. Once IRB approval </w:t>
      </w:r>
      <w:r w:rsidR="00817395">
        <w:rPr>
          <w:rFonts w:ascii="Times New Roman" w:eastAsia="Times New Roman" w:hAnsi="Times New Roman" w:cs="Times New Roman"/>
          <w:sz w:val="24"/>
          <w:szCs w:val="24"/>
        </w:rPr>
        <w:t>wa</w:t>
      </w:r>
      <w:r w:rsidRPr="00481C31">
        <w:rPr>
          <w:rFonts w:ascii="Times New Roman" w:eastAsia="Times New Roman" w:hAnsi="Times New Roman" w:cs="Times New Roman"/>
          <w:sz w:val="24"/>
          <w:szCs w:val="24"/>
        </w:rPr>
        <w:t xml:space="preserve">s obtained, </w:t>
      </w:r>
      <w:r w:rsidRPr="00481C31">
        <w:rPr>
          <w:rFonts w:ascii="Times New Roman" w:eastAsia="Times New Roman" w:hAnsi="Times New Roman" w:cs="Times New Roman"/>
          <w:sz w:val="24"/>
        </w:rPr>
        <w:t>invitations to group participants w</w:t>
      </w:r>
      <w:r w:rsidR="00444B01" w:rsidRPr="00481C31">
        <w:rPr>
          <w:rFonts w:ascii="Times New Roman" w:eastAsia="Times New Roman" w:hAnsi="Times New Roman" w:cs="Times New Roman"/>
          <w:sz w:val="24"/>
        </w:rPr>
        <w:t>as</w:t>
      </w:r>
      <w:r w:rsidRPr="00481C31">
        <w:rPr>
          <w:rFonts w:ascii="Times New Roman" w:eastAsia="Times New Roman" w:hAnsi="Times New Roman" w:cs="Times New Roman"/>
          <w:sz w:val="24"/>
        </w:rPr>
        <w:t xml:space="preserve"> posted together with informed consent details (see Appendix E)</w:t>
      </w:r>
      <w:r w:rsidRPr="00481C31">
        <w:rPr>
          <w:rFonts w:ascii="Times New Roman" w:eastAsia="Times New Roman" w:hAnsi="Times New Roman" w:cs="Times New Roman"/>
          <w:sz w:val="24"/>
          <w:szCs w:val="24"/>
        </w:rPr>
        <w:t xml:space="preserve">. </w:t>
      </w:r>
      <w:r w:rsidRPr="00481C31">
        <w:rPr>
          <w:rFonts w:ascii="Times New Roman" w:eastAsia="Calibri" w:hAnsi="Times New Roman" w:cs="Calibri"/>
          <w:sz w:val="24"/>
        </w:rPr>
        <w:t>The survey responses w</w:t>
      </w:r>
      <w:r w:rsidR="00444B01" w:rsidRPr="00481C31">
        <w:rPr>
          <w:rFonts w:ascii="Times New Roman" w:eastAsia="Calibri" w:hAnsi="Times New Roman" w:cs="Calibri"/>
          <w:sz w:val="24"/>
        </w:rPr>
        <w:t>er</w:t>
      </w:r>
      <w:r w:rsidRPr="00481C31">
        <w:rPr>
          <w:rFonts w:ascii="Times New Roman" w:eastAsia="Calibri" w:hAnsi="Times New Roman" w:cs="Calibri"/>
          <w:sz w:val="24"/>
        </w:rPr>
        <w:t>e transmitted into Excel files which w</w:t>
      </w:r>
      <w:r w:rsidR="00444B01" w:rsidRPr="00481C31">
        <w:rPr>
          <w:rFonts w:ascii="Times New Roman" w:eastAsia="Calibri" w:hAnsi="Times New Roman" w:cs="Calibri"/>
          <w:sz w:val="24"/>
        </w:rPr>
        <w:t>ere</w:t>
      </w:r>
      <w:r w:rsidRPr="00481C31">
        <w:rPr>
          <w:rFonts w:ascii="Times New Roman" w:eastAsia="Calibri" w:hAnsi="Times New Roman" w:cs="Calibri"/>
          <w:sz w:val="24"/>
        </w:rPr>
        <w:t xml:space="preserve"> subsequently loaded by this researcher into SPSS for data analysis. SEM within SPSS AMOS version 2</w:t>
      </w:r>
      <w:r w:rsidR="00444B01" w:rsidRPr="00481C31">
        <w:rPr>
          <w:rFonts w:ascii="Times New Roman" w:eastAsia="Calibri" w:hAnsi="Times New Roman" w:cs="Calibri"/>
          <w:sz w:val="24"/>
        </w:rPr>
        <w:t>6</w:t>
      </w:r>
      <w:r w:rsidRPr="00481C31">
        <w:rPr>
          <w:rFonts w:ascii="Times New Roman" w:eastAsia="Calibri" w:hAnsi="Times New Roman" w:cs="Calibri"/>
          <w:sz w:val="24"/>
        </w:rPr>
        <w:t xml:space="preserve"> software w</w:t>
      </w:r>
      <w:r w:rsidR="00444B01" w:rsidRPr="00481C31">
        <w:rPr>
          <w:rFonts w:ascii="Times New Roman" w:eastAsia="Calibri" w:hAnsi="Times New Roman" w:cs="Calibri"/>
          <w:sz w:val="24"/>
        </w:rPr>
        <w:t>as</w:t>
      </w:r>
      <w:r w:rsidRPr="00481C31">
        <w:rPr>
          <w:rFonts w:ascii="Times New Roman" w:eastAsia="Calibri" w:hAnsi="Times New Roman" w:cs="Calibri"/>
          <w:sz w:val="24"/>
        </w:rPr>
        <w:t xml:space="preserve"> used to both access and assess the variables under consideration, as well as used in performing correlational, factor analyses, </w:t>
      </w:r>
      <w:r w:rsidR="00A738BE" w:rsidRPr="00481C31">
        <w:rPr>
          <w:rFonts w:ascii="Times New Roman" w:eastAsia="Calibri" w:hAnsi="Times New Roman" w:cs="Calibri"/>
          <w:sz w:val="24"/>
        </w:rPr>
        <w:t>SEM, and path analysis</w:t>
      </w:r>
      <w:r w:rsidRPr="00481C31">
        <w:rPr>
          <w:rFonts w:ascii="Times New Roman" w:eastAsia="Calibri" w:hAnsi="Times New Roman" w:cs="Calibri"/>
          <w:sz w:val="24"/>
        </w:rPr>
        <w:t xml:space="preserve">. </w:t>
      </w:r>
    </w:p>
    <w:p w14:paraId="7623FD4F" w14:textId="47AC65FE" w:rsidR="00C26689" w:rsidRPr="00481C31" w:rsidRDefault="00C26689" w:rsidP="0068273D">
      <w:pPr>
        <w:pStyle w:val="APALevel2"/>
      </w:pPr>
      <w:bookmarkStart w:id="24" w:name="_Toc119089705"/>
      <w:r w:rsidRPr="00481C31">
        <w:t>Research Questions</w:t>
      </w:r>
      <w:bookmarkEnd w:id="24"/>
    </w:p>
    <w:p w14:paraId="5DB9A4B3" w14:textId="77777777" w:rsidR="00C26689" w:rsidRPr="00481C31" w:rsidRDefault="00C26689" w:rsidP="00C26689">
      <w:pPr>
        <w:suppressAutoHyphens/>
        <w:spacing w:after="0" w:line="480" w:lineRule="auto"/>
        <w:ind w:firstLine="720"/>
        <w:rPr>
          <w:rFonts w:ascii="Times New Roman" w:eastAsia="Calibri" w:hAnsi="Times New Roman" w:cs="Times New Roman"/>
          <w:sz w:val="24"/>
          <w:szCs w:val="24"/>
        </w:rPr>
      </w:pPr>
      <w:r w:rsidRPr="00481C31">
        <w:rPr>
          <w:rFonts w:ascii="Times New Roman" w:eastAsia="Calibri" w:hAnsi="Times New Roman" w:cs="Times New Roman"/>
          <w:sz w:val="24"/>
          <w:szCs w:val="24"/>
        </w:rPr>
        <w:t>The following six research questions emanated from the theoretical framework of the UTAUT model and the study’s purpose.</w:t>
      </w:r>
    </w:p>
    <w:p w14:paraId="35F06189" w14:textId="77777777" w:rsidR="00C26689" w:rsidRPr="00481C31" w:rsidRDefault="00C26689" w:rsidP="00C26689">
      <w:pPr>
        <w:suppressAutoHyphens/>
        <w:spacing w:after="0" w:line="480" w:lineRule="auto"/>
        <w:rPr>
          <w:rFonts w:ascii="Times New Roman" w:eastAsia="Times New Roman" w:hAnsi="Times New Roman" w:cs="Times New Roman"/>
          <w:b/>
          <w:bCs/>
          <w:i/>
          <w:iCs/>
          <w:sz w:val="24"/>
          <w:szCs w:val="24"/>
        </w:rPr>
      </w:pPr>
      <w:r w:rsidRPr="00481C31">
        <w:rPr>
          <w:rFonts w:ascii="Times New Roman" w:eastAsia="Times New Roman" w:hAnsi="Times New Roman" w:cs="Times New Roman"/>
          <w:b/>
          <w:bCs/>
          <w:i/>
          <w:iCs/>
          <w:sz w:val="24"/>
          <w:szCs w:val="24"/>
        </w:rPr>
        <w:t>RQ1</w:t>
      </w:r>
    </w:p>
    <w:p w14:paraId="61DA9DEF" w14:textId="630B15B2" w:rsidR="00C26689" w:rsidRPr="00481C31" w:rsidRDefault="00C26689" w:rsidP="00C26689">
      <w:pPr>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What is the degree of relationship, if any, between </w:t>
      </w:r>
      <w:r w:rsidRPr="00481C31">
        <w:rPr>
          <w:rFonts w:ascii="Times New Roman" w:eastAsia="Calibri" w:hAnsi="Times New Roman" w:cs="Times New Roman"/>
          <w:sz w:val="24"/>
          <w:szCs w:val="24"/>
        </w:rPr>
        <w:t>Attitude and</w:t>
      </w:r>
      <w:r w:rsidR="006272BD">
        <w:rPr>
          <w:rFonts w:ascii="Times New Roman" w:eastAsia="Calibri" w:hAnsi="Times New Roman" w:cs="Times New Roman"/>
          <w:sz w:val="24"/>
          <w:szCs w:val="24"/>
        </w:rPr>
        <w:t xml:space="preserve"> U.S. </w:t>
      </w:r>
      <w:r w:rsidRPr="00481C31">
        <w:rPr>
          <w:rFonts w:ascii="Times New Roman" w:eastAsia="Times New Roman" w:hAnsi="Times New Roman" w:cs="Times New Roman"/>
          <w:sz w:val="24"/>
          <w:szCs w:val="24"/>
        </w:rPr>
        <w:t xml:space="preserve">patients’ behavioral intent to use an IMD? </w:t>
      </w:r>
    </w:p>
    <w:p w14:paraId="1AE9B983" w14:textId="77777777" w:rsidR="00C26689" w:rsidRPr="00481C31" w:rsidRDefault="00C26689" w:rsidP="00C26689">
      <w:pPr>
        <w:suppressAutoHyphens/>
        <w:spacing w:after="0" w:line="480" w:lineRule="auto"/>
        <w:rPr>
          <w:rFonts w:ascii="Times New Roman" w:eastAsia="Times New Roman" w:hAnsi="Times New Roman" w:cs="Times New Roman"/>
          <w:i/>
          <w:iCs/>
          <w:sz w:val="24"/>
          <w:szCs w:val="24"/>
        </w:rPr>
      </w:pPr>
      <w:r w:rsidRPr="00481C31">
        <w:rPr>
          <w:rFonts w:ascii="Times New Roman" w:eastAsia="Times New Roman" w:hAnsi="Times New Roman" w:cs="Times New Roman"/>
          <w:b/>
          <w:bCs/>
          <w:i/>
          <w:iCs/>
          <w:sz w:val="24"/>
          <w:szCs w:val="24"/>
        </w:rPr>
        <w:t>RQ2</w:t>
      </w:r>
    </w:p>
    <w:p w14:paraId="137E8858" w14:textId="736373BB" w:rsidR="00C26689" w:rsidRPr="00481C31" w:rsidRDefault="00C26689" w:rsidP="00C26689">
      <w:pPr>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What is the degree of relationship, if any, between </w:t>
      </w:r>
      <w:r w:rsidRPr="00481C31">
        <w:rPr>
          <w:rFonts w:ascii="Times New Roman" w:eastAsia="Calibri" w:hAnsi="Times New Roman" w:cs="Times New Roman"/>
          <w:sz w:val="24"/>
          <w:szCs w:val="24"/>
        </w:rPr>
        <w:t>performance expectancy and the</w:t>
      </w:r>
      <w:r w:rsidR="006272BD">
        <w:rPr>
          <w:rFonts w:ascii="Times New Roman" w:eastAsia="Calibri" w:hAnsi="Times New Roman" w:cs="Times New Roman"/>
          <w:sz w:val="24"/>
          <w:szCs w:val="24"/>
        </w:rPr>
        <w:t xml:space="preserve"> U.S. </w:t>
      </w:r>
      <w:r w:rsidRPr="00481C31">
        <w:rPr>
          <w:rFonts w:ascii="Times New Roman" w:eastAsia="Times New Roman" w:hAnsi="Times New Roman" w:cs="Times New Roman"/>
          <w:sz w:val="24"/>
          <w:szCs w:val="24"/>
        </w:rPr>
        <w:t xml:space="preserve">patients’ behavioral intent to use an IMD? </w:t>
      </w:r>
    </w:p>
    <w:p w14:paraId="784162D2" w14:textId="77777777" w:rsidR="00C26689" w:rsidRPr="00481C31" w:rsidRDefault="00C26689" w:rsidP="00D52952">
      <w:pPr>
        <w:keepNext/>
        <w:suppressAutoHyphens/>
        <w:spacing w:after="0" w:line="480" w:lineRule="auto"/>
        <w:rPr>
          <w:rFonts w:ascii="Times New Roman" w:eastAsia="Times New Roman" w:hAnsi="Times New Roman" w:cs="Times New Roman"/>
          <w:b/>
          <w:bCs/>
          <w:i/>
          <w:iCs/>
          <w:sz w:val="24"/>
          <w:szCs w:val="24"/>
        </w:rPr>
      </w:pPr>
      <w:r w:rsidRPr="00481C31">
        <w:rPr>
          <w:rFonts w:ascii="Times New Roman" w:eastAsia="Times New Roman" w:hAnsi="Times New Roman" w:cs="Times New Roman"/>
          <w:b/>
          <w:bCs/>
          <w:i/>
          <w:iCs/>
          <w:sz w:val="24"/>
          <w:szCs w:val="24"/>
        </w:rPr>
        <w:lastRenderedPageBreak/>
        <w:t>RQ3</w:t>
      </w:r>
    </w:p>
    <w:p w14:paraId="7F78FDBC" w14:textId="60C875AC" w:rsidR="00C26689" w:rsidRPr="00481C31" w:rsidRDefault="00C26689" w:rsidP="00C26689">
      <w:pPr>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What is the degree of relationship, if any, between </w:t>
      </w:r>
      <w:r w:rsidRPr="00481C31">
        <w:rPr>
          <w:rFonts w:ascii="Times New Roman" w:eastAsia="Calibri" w:hAnsi="Times New Roman" w:cs="Times New Roman"/>
          <w:sz w:val="24"/>
          <w:szCs w:val="24"/>
        </w:rPr>
        <w:t>facilitating conditions</w:t>
      </w:r>
      <w:r w:rsidRPr="00481C31">
        <w:rPr>
          <w:rFonts w:ascii="Times New Roman" w:eastAsia="Times New Roman" w:hAnsi="Times New Roman" w:cs="Times New Roman"/>
          <w:sz w:val="24"/>
          <w:szCs w:val="24"/>
        </w:rPr>
        <w:t xml:space="preserve"> and</w:t>
      </w:r>
      <w:r w:rsidR="006272BD">
        <w:rPr>
          <w:rFonts w:ascii="Times New Roman" w:eastAsia="Times New Roman" w:hAnsi="Times New Roman" w:cs="Times New Roman"/>
          <w:sz w:val="24"/>
          <w:szCs w:val="24"/>
        </w:rPr>
        <w:t xml:space="preserve"> U.S. </w:t>
      </w:r>
      <w:r w:rsidRPr="00481C31">
        <w:rPr>
          <w:rFonts w:ascii="Times New Roman" w:eastAsia="Times New Roman" w:hAnsi="Times New Roman" w:cs="Times New Roman"/>
          <w:sz w:val="24"/>
          <w:szCs w:val="24"/>
        </w:rPr>
        <w:t>patients’ behavioral intent to use an IMD?</w:t>
      </w:r>
    </w:p>
    <w:p w14:paraId="5FAB016B" w14:textId="77777777" w:rsidR="00C26689" w:rsidRPr="00481C31" w:rsidRDefault="00C26689" w:rsidP="00C26689">
      <w:pPr>
        <w:suppressAutoHyphens/>
        <w:spacing w:after="0" w:line="480" w:lineRule="auto"/>
        <w:rPr>
          <w:rFonts w:ascii="Times New Roman" w:eastAsia="Times New Roman" w:hAnsi="Times New Roman" w:cs="Times New Roman"/>
          <w:sz w:val="24"/>
          <w:szCs w:val="24"/>
        </w:rPr>
      </w:pPr>
      <w:r w:rsidRPr="00481C31">
        <w:rPr>
          <w:rFonts w:ascii="Times New Roman" w:eastAsia="Times New Roman" w:hAnsi="Times New Roman" w:cs="Times New Roman"/>
          <w:b/>
          <w:bCs/>
          <w:i/>
          <w:iCs/>
          <w:sz w:val="24"/>
          <w:szCs w:val="24"/>
        </w:rPr>
        <w:t>RQ4</w:t>
      </w:r>
    </w:p>
    <w:p w14:paraId="3E6243E8" w14:textId="7BC2D205" w:rsidR="00C26689" w:rsidRPr="00481C31" w:rsidRDefault="00C26689" w:rsidP="00C26689">
      <w:pPr>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What is the degree of relationship, if any, between </w:t>
      </w:r>
      <w:r w:rsidRPr="00481C31">
        <w:rPr>
          <w:rFonts w:ascii="Times New Roman" w:eastAsia="Calibri" w:hAnsi="Times New Roman" w:cs="Times New Roman"/>
          <w:sz w:val="24"/>
          <w:szCs w:val="24"/>
        </w:rPr>
        <w:t>social influence</w:t>
      </w:r>
      <w:r w:rsidRPr="00481C31">
        <w:rPr>
          <w:rFonts w:ascii="Times New Roman" w:eastAsia="Times New Roman" w:hAnsi="Times New Roman" w:cs="Times New Roman"/>
          <w:sz w:val="24"/>
          <w:szCs w:val="24"/>
        </w:rPr>
        <w:t xml:space="preserve"> and</w:t>
      </w:r>
      <w:r w:rsidR="006272BD">
        <w:rPr>
          <w:rFonts w:ascii="Times New Roman" w:eastAsia="Times New Roman" w:hAnsi="Times New Roman" w:cs="Times New Roman"/>
          <w:sz w:val="24"/>
          <w:szCs w:val="24"/>
        </w:rPr>
        <w:t xml:space="preserve"> U.S. </w:t>
      </w:r>
      <w:r w:rsidRPr="00481C31">
        <w:rPr>
          <w:rFonts w:ascii="Times New Roman" w:eastAsia="Times New Roman" w:hAnsi="Times New Roman" w:cs="Times New Roman"/>
          <w:sz w:val="24"/>
          <w:szCs w:val="24"/>
        </w:rPr>
        <w:t>patients’ behavioral intent to use an IMD?</w:t>
      </w:r>
    </w:p>
    <w:p w14:paraId="5AD3F38C" w14:textId="77777777" w:rsidR="00C26689" w:rsidRPr="00481C31" w:rsidRDefault="00C26689" w:rsidP="00C26689">
      <w:pPr>
        <w:suppressAutoHyphens/>
        <w:spacing w:after="0" w:line="480" w:lineRule="auto"/>
        <w:rPr>
          <w:rFonts w:ascii="Times New Roman" w:eastAsia="Times New Roman" w:hAnsi="Times New Roman" w:cs="Times New Roman"/>
          <w:b/>
          <w:bCs/>
          <w:i/>
          <w:iCs/>
          <w:sz w:val="24"/>
          <w:szCs w:val="24"/>
        </w:rPr>
      </w:pPr>
      <w:r w:rsidRPr="00481C31">
        <w:rPr>
          <w:rFonts w:ascii="Times New Roman" w:eastAsia="Times New Roman" w:hAnsi="Times New Roman" w:cs="Times New Roman"/>
          <w:b/>
          <w:bCs/>
          <w:i/>
          <w:iCs/>
          <w:sz w:val="24"/>
          <w:szCs w:val="24"/>
        </w:rPr>
        <w:t>RQ5</w:t>
      </w:r>
    </w:p>
    <w:p w14:paraId="10331AA7" w14:textId="24D5BE4C" w:rsidR="00C26689" w:rsidRPr="00481C31" w:rsidRDefault="00C26689" w:rsidP="00C26689">
      <w:pPr>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What is the degree of relationship, if any, between </w:t>
      </w:r>
      <w:r w:rsidRPr="00481C31">
        <w:rPr>
          <w:rFonts w:ascii="Times New Roman" w:eastAsia="Calibri" w:hAnsi="Times New Roman" w:cs="Times New Roman"/>
          <w:sz w:val="24"/>
          <w:szCs w:val="24"/>
        </w:rPr>
        <w:t>perceived credibility</w:t>
      </w:r>
      <w:r w:rsidRPr="00481C31">
        <w:rPr>
          <w:rFonts w:ascii="Times New Roman" w:eastAsia="Times New Roman" w:hAnsi="Times New Roman" w:cs="Times New Roman"/>
          <w:sz w:val="24"/>
          <w:szCs w:val="24"/>
        </w:rPr>
        <w:t xml:space="preserve"> and</w:t>
      </w:r>
      <w:r w:rsidR="006272BD">
        <w:rPr>
          <w:rFonts w:ascii="Times New Roman" w:eastAsia="Times New Roman" w:hAnsi="Times New Roman" w:cs="Times New Roman"/>
          <w:sz w:val="24"/>
          <w:szCs w:val="24"/>
        </w:rPr>
        <w:t xml:space="preserve"> U.S. </w:t>
      </w:r>
      <w:r w:rsidRPr="00481C31">
        <w:rPr>
          <w:rFonts w:ascii="Times New Roman" w:eastAsia="Times New Roman" w:hAnsi="Times New Roman" w:cs="Times New Roman"/>
          <w:sz w:val="24"/>
          <w:szCs w:val="24"/>
        </w:rPr>
        <w:t>patients’ behavioral intent to use an IMD?</w:t>
      </w:r>
    </w:p>
    <w:p w14:paraId="13923583" w14:textId="77777777" w:rsidR="00C26689" w:rsidRPr="00481C31" w:rsidRDefault="00C26689" w:rsidP="00C26689">
      <w:pPr>
        <w:suppressAutoHyphens/>
        <w:spacing w:after="0" w:line="480" w:lineRule="auto"/>
        <w:rPr>
          <w:rFonts w:ascii="Times New Roman" w:eastAsia="Times New Roman" w:hAnsi="Times New Roman" w:cs="Times New Roman"/>
          <w:sz w:val="24"/>
          <w:szCs w:val="24"/>
        </w:rPr>
      </w:pPr>
      <w:r w:rsidRPr="00481C31">
        <w:rPr>
          <w:rFonts w:ascii="Times New Roman" w:eastAsia="Times New Roman" w:hAnsi="Times New Roman" w:cs="Times New Roman"/>
          <w:b/>
          <w:bCs/>
          <w:i/>
          <w:iCs/>
          <w:sz w:val="24"/>
          <w:szCs w:val="24"/>
        </w:rPr>
        <w:t>RQ6</w:t>
      </w:r>
      <w:r w:rsidRPr="00481C31">
        <w:rPr>
          <w:rFonts w:ascii="Times New Roman" w:eastAsia="Times New Roman" w:hAnsi="Times New Roman" w:cs="Times New Roman"/>
          <w:sz w:val="24"/>
          <w:szCs w:val="24"/>
        </w:rPr>
        <w:t xml:space="preserve"> </w:t>
      </w:r>
    </w:p>
    <w:p w14:paraId="6B1BA8F2" w14:textId="04778275" w:rsidR="00C26689" w:rsidRPr="00481C31" w:rsidRDefault="00C26689" w:rsidP="00C26689">
      <w:pPr>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What is the degree of relationship, if any, between performance expectancy and</w:t>
      </w:r>
      <w:r w:rsidR="006272BD">
        <w:rPr>
          <w:rFonts w:ascii="Times New Roman" w:eastAsia="Times New Roman" w:hAnsi="Times New Roman" w:cs="Times New Roman"/>
          <w:sz w:val="24"/>
          <w:szCs w:val="24"/>
        </w:rPr>
        <w:t xml:space="preserve"> U.S. </w:t>
      </w:r>
      <w:r w:rsidRPr="00481C31">
        <w:rPr>
          <w:rFonts w:ascii="Times New Roman" w:eastAsia="Times New Roman" w:hAnsi="Times New Roman" w:cs="Times New Roman"/>
          <w:sz w:val="24"/>
          <w:szCs w:val="24"/>
        </w:rPr>
        <w:t>patients’ behavioral intent to use an IMD when accounting for perceived credibility?</w:t>
      </w:r>
    </w:p>
    <w:p w14:paraId="1F2D3B43" w14:textId="04F22498" w:rsidR="00C26689" w:rsidRPr="00481C31" w:rsidRDefault="00C26689" w:rsidP="0068273D">
      <w:pPr>
        <w:pStyle w:val="Heading2"/>
      </w:pPr>
      <w:bookmarkStart w:id="25" w:name="_Toc119089706"/>
      <w:r w:rsidRPr="00481C31">
        <w:t>Hypotheses</w:t>
      </w:r>
      <w:bookmarkEnd w:id="25"/>
    </w:p>
    <w:p w14:paraId="254729D2" w14:textId="77777777" w:rsidR="00C26689" w:rsidRPr="00481C31" w:rsidRDefault="00C26689" w:rsidP="00C26689">
      <w:pPr>
        <w:suppressAutoHyphens/>
        <w:spacing w:after="0" w:line="480" w:lineRule="auto"/>
        <w:ind w:firstLine="720"/>
        <w:rPr>
          <w:rFonts w:ascii="Times New Roman" w:eastAsia="Calibri" w:hAnsi="Times New Roman" w:cs="Times New Roman"/>
          <w:sz w:val="24"/>
          <w:szCs w:val="24"/>
        </w:rPr>
      </w:pPr>
      <w:r w:rsidRPr="00481C31">
        <w:rPr>
          <w:rFonts w:ascii="Times New Roman" w:eastAsia="Calibri" w:hAnsi="Times New Roman" w:cs="Times New Roman"/>
          <w:sz w:val="24"/>
          <w:szCs w:val="24"/>
        </w:rPr>
        <w:t>The six null and six alternative hypotheses with direct correspondence to the six Research</w:t>
      </w:r>
    </w:p>
    <w:p w14:paraId="361C24C6" w14:textId="77777777" w:rsidR="00C26689" w:rsidRPr="00481C31" w:rsidRDefault="00C26689" w:rsidP="00C26689">
      <w:pPr>
        <w:suppressAutoHyphens/>
        <w:spacing w:after="0" w:line="480" w:lineRule="auto"/>
        <w:rPr>
          <w:rFonts w:ascii="Times New Roman" w:eastAsia="Calibri" w:hAnsi="Times New Roman" w:cs="Times New Roman"/>
          <w:sz w:val="24"/>
          <w:szCs w:val="24"/>
        </w:rPr>
      </w:pPr>
      <w:r w:rsidRPr="00481C31">
        <w:rPr>
          <w:rFonts w:ascii="Times New Roman" w:eastAsia="Calibri" w:hAnsi="Times New Roman" w:cs="Times New Roman"/>
          <w:sz w:val="24"/>
          <w:szCs w:val="24"/>
        </w:rPr>
        <w:t>Questions above are as follows:</w:t>
      </w:r>
    </w:p>
    <w:p w14:paraId="70BB7E58" w14:textId="77777777" w:rsidR="00C26689" w:rsidRPr="00481C31" w:rsidRDefault="00C26689" w:rsidP="00C26689">
      <w:pPr>
        <w:suppressAutoHyphens/>
        <w:spacing w:after="0" w:line="480" w:lineRule="auto"/>
        <w:rPr>
          <w:rFonts w:ascii="Times New Roman" w:eastAsia="Times New Roman" w:hAnsi="Times New Roman" w:cs="Times New Roman"/>
          <w:b/>
          <w:bCs/>
          <w:sz w:val="24"/>
          <w:szCs w:val="24"/>
        </w:rPr>
      </w:pPr>
      <w:r w:rsidRPr="00481C31">
        <w:rPr>
          <w:rFonts w:ascii="Times New Roman" w:eastAsia="Times New Roman" w:hAnsi="Times New Roman" w:cs="Times New Roman"/>
          <w:b/>
          <w:bCs/>
          <w:i/>
          <w:iCs/>
          <w:sz w:val="24"/>
          <w:szCs w:val="24"/>
        </w:rPr>
        <w:t>H1</w:t>
      </w:r>
      <w:r w:rsidRPr="00481C31">
        <w:rPr>
          <w:rFonts w:ascii="Times New Roman" w:eastAsia="Times New Roman" w:hAnsi="Times New Roman" w:cs="Times New Roman"/>
          <w:b/>
          <w:bCs/>
          <w:sz w:val="24"/>
          <w:szCs w:val="24"/>
          <w:vertAlign w:val="subscript"/>
        </w:rPr>
        <w:t>0</w:t>
      </w:r>
    </w:p>
    <w:p w14:paraId="63EADB92" w14:textId="2C3AB5CE" w:rsidR="00C26689" w:rsidRPr="00481C31" w:rsidRDefault="00C26689" w:rsidP="00C26689">
      <w:pPr>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Attitude is not a statistically significant predictor of the</w:t>
      </w:r>
      <w:r w:rsidR="006272BD">
        <w:rPr>
          <w:rFonts w:ascii="Times New Roman" w:eastAsia="Times New Roman" w:hAnsi="Times New Roman" w:cs="Times New Roman"/>
          <w:sz w:val="24"/>
          <w:szCs w:val="24"/>
        </w:rPr>
        <w:t xml:space="preserve"> U.S. </w:t>
      </w:r>
      <w:r w:rsidRPr="00481C31">
        <w:rPr>
          <w:rFonts w:ascii="Times New Roman" w:eastAsia="Times New Roman" w:hAnsi="Times New Roman" w:cs="Times New Roman"/>
          <w:sz w:val="24"/>
          <w:szCs w:val="24"/>
        </w:rPr>
        <w:t xml:space="preserve">patients’ behavioral intent to use an IMD </w:t>
      </w:r>
    </w:p>
    <w:p w14:paraId="43F65591" w14:textId="77777777" w:rsidR="00C26689" w:rsidRPr="00481C31" w:rsidRDefault="00C26689" w:rsidP="00C26689">
      <w:pPr>
        <w:suppressAutoHyphens/>
        <w:spacing w:after="0" w:line="480" w:lineRule="auto"/>
        <w:rPr>
          <w:rFonts w:ascii="Times New Roman" w:eastAsia="Times New Roman" w:hAnsi="Times New Roman" w:cs="Times New Roman"/>
          <w:b/>
          <w:bCs/>
          <w:iCs/>
          <w:sz w:val="24"/>
          <w:szCs w:val="24"/>
        </w:rPr>
      </w:pPr>
      <w:r w:rsidRPr="00481C31">
        <w:rPr>
          <w:rFonts w:ascii="Times New Roman" w:eastAsia="Times New Roman" w:hAnsi="Times New Roman" w:cs="Times New Roman"/>
          <w:b/>
          <w:bCs/>
          <w:i/>
          <w:iCs/>
          <w:sz w:val="24"/>
          <w:szCs w:val="24"/>
        </w:rPr>
        <w:t>H1</w:t>
      </w:r>
      <w:r w:rsidRPr="00481C31">
        <w:rPr>
          <w:rFonts w:ascii="Times New Roman" w:eastAsia="Times New Roman" w:hAnsi="Times New Roman" w:cs="Times New Roman"/>
          <w:b/>
          <w:bCs/>
          <w:iCs/>
          <w:sz w:val="24"/>
          <w:szCs w:val="24"/>
          <w:vertAlign w:val="subscript"/>
        </w:rPr>
        <w:t>a</w:t>
      </w:r>
    </w:p>
    <w:p w14:paraId="5C3D7A3C" w14:textId="13AA382E" w:rsidR="00C26689" w:rsidRPr="00481C31" w:rsidRDefault="00C26689" w:rsidP="00C26689">
      <w:pPr>
        <w:suppressAutoHyphens/>
        <w:spacing w:after="0" w:line="480" w:lineRule="auto"/>
        <w:ind w:firstLine="720"/>
        <w:rPr>
          <w:rFonts w:ascii="Times New Roman" w:eastAsia="Times New Roman" w:hAnsi="Times New Roman" w:cs="Times New Roman"/>
          <w:i/>
          <w:iCs/>
          <w:sz w:val="24"/>
          <w:szCs w:val="24"/>
        </w:rPr>
      </w:pPr>
      <w:r w:rsidRPr="00481C31">
        <w:rPr>
          <w:rFonts w:ascii="Times New Roman" w:eastAsia="Times New Roman" w:hAnsi="Times New Roman" w:cs="Times New Roman"/>
          <w:sz w:val="24"/>
          <w:szCs w:val="24"/>
        </w:rPr>
        <w:t>Attitude is a statistically significant predictor of the</w:t>
      </w:r>
      <w:r w:rsidR="006272BD">
        <w:rPr>
          <w:rFonts w:ascii="Times New Roman" w:eastAsia="Times New Roman" w:hAnsi="Times New Roman" w:cs="Times New Roman"/>
          <w:sz w:val="24"/>
          <w:szCs w:val="24"/>
        </w:rPr>
        <w:t xml:space="preserve"> U.S. </w:t>
      </w:r>
      <w:r w:rsidRPr="00481C31">
        <w:rPr>
          <w:rFonts w:ascii="Times New Roman" w:eastAsia="Times New Roman" w:hAnsi="Times New Roman" w:cs="Times New Roman"/>
          <w:sz w:val="24"/>
          <w:szCs w:val="24"/>
        </w:rPr>
        <w:t xml:space="preserve">patients’ behavioral intent to use an IMD </w:t>
      </w:r>
    </w:p>
    <w:p w14:paraId="3D87327A" w14:textId="77777777" w:rsidR="00C26689" w:rsidRPr="00481C31" w:rsidRDefault="00C26689" w:rsidP="00D52952">
      <w:pPr>
        <w:keepNext/>
        <w:suppressAutoHyphens/>
        <w:spacing w:after="0" w:line="480" w:lineRule="auto"/>
        <w:rPr>
          <w:rFonts w:ascii="Times New Roman" w:eastAsia="Times New Roman" w:hAnsi="Times New Roman" w:cs="Times New Roman"/>
          <w:b/>
          <w:bCs/>
          <w:i/>
          <w:iCs/>
          <w:sz w:val="24"/>
          <w:szCs w:val="24"/>
          <w:vertAlign w:val="subscript"/>
        </w:rPr>
      </w:pPr>
      <w:r w:rsidRPr="00481C31">
        <w:rPr>
          <w:rFonts w:ascii="Times New Roman" w:eastAsia="Times New Roman" w:hAnsi="Times New Roman" w:cs="Times New Roman"/>
          <w:b/>
          <w:bCs/>
          <w:i/>
          <w:iCs/>
          <w:sz w:val="24"/>
          <w:szCs w:val="24"/>
        </w:rPr>
        <w:lastRenderedPageBreak/>
        <w:t>H2</w:t>
      </w:r>
      <w:r w:rsidRPr="00481C31">
        <w:rPr>
          <w:rFonts w:ascii="Times New Roman" w:eastAsia="Times New Roman" w:hAnsi="Times New Roman" w:cs="Times New Roman"/>
          <w:b/>
          <w:bCs/>
          <w:i/>
          <w:iCs/>
          <w:sz w:val="24"/>
          <w:szCs w:val="24"/>
          <w:vertAlign w:val="subscript"/>
        </w:rPr>
        <w:t xml:space="preserve">0 </w:t>
      </w:r>
    </w:p>
    <w:p w14:paraId="06A854A1" w14:textId="3CEB7CAE" w:rsidR="00C26689" w:rsidRPr="00481C31" w:rsidRDefault="00C26689" w:rsidP="00C26689">
      <w:pPr>
        <w:suppressAutoHyphens/>
        <w:spacing w:after="0" w:line="480" w:lineRule="auto"/>
        <w:ind w:firstLine="720"/>
        <w:rPr>
          <w:rFonts w:ascii="Times New Roman" w:eastAsia="Times New Roman" w:hAnsi="Times New Roman" w:cs="Times New Roman"/>
          <w:i/>
          <w:iCs/>
          <w:sz w:val="24"/>
          <w:szCs w:val="24"/>
        </w:rPr>
      </w:pPr>
      <w:r w:rsidRPr="00481C31">
        <w:rPr>
          <w:rFonts w:ascii="Times New Roman" w:eastAsia="Times New Roman" w:hAnsi="Times New Roman" w:cs="Times New Roman"/>
          <w:sz w:val="24"/>
          <w:szCs w:val="24"/>
        </w:rPr>
        <w:t>Performance Expectancy is not a statistically significant predictor of the</w:t>
      </w:r>
      <w:r w:rsidR="006272BD">
        <w:rPr>
          <w:rFonts w:ascii="Times New Roman" w:eastAsia="Times New Roman" w:hAnsi="Times New Roman" w:cs="Times New Roman"/>
          <w:sz w:val="24"/>
          <w:szCs w:val="24"/>
        </w:rPr>
        <w:t xml:space="preserve"> U.S. </w:t>
      </w:r>
      <w:r w:rsidRPr="00481C31">
        <w:rPr>
          <w:rFonts w:ascii="Times New Roman" w:eastAsia="Times New Roman" w:hAnsi="Times New Roman" w:cs="Times New Roman"/>
          <w:sz w:val="24"/>
          <w:szCs w:val="24"/>
        </w:rPr>
        <w:t>patients’ behavioral intent to use an IMD.</w:t>
      </w:r>
    </w:p>
    <w:p w14:paraId="02C363F5" w14:textId="77777777" w:rsidR="00C26689" w:rsidRPr="00481C31" w:rsidRDefault="00C26689" w:rsidP="00C26689">
      <w:pPr>
        <w:suppressAutoHyphens/>
        <w:spacing w:after="0" w:line="480" w:lineRule="auto"/>
        <w:rPr>
          <w:rFonts w:ascii="Times New Roman" w:eastAsia="Times New Roman" w:hAnsi="Times New Roman" w:cs="Times New Roman"/>
          <w:b/>
          <w:bCs/>
          <w:i/>
          <w:sz w:val="24"/>
          <w:szCs w:val="24"/>
        </w:rPr>
      </w:pPr>
      <w:r w:rsidRPr="00481C31">
        <w:rPr>
          <w:rFonts w:ascii="Times New Roman" w:eastAsia="Times New Roman" w:hAnsi="Times New Roman" w:cs="Times New Roman"/>
          <w:b/>
          <w:bCs/>
          <w:i/>
          <w:sz w:val="24"/>
          <w:szCs w:val="24"/>
        </w:rPr>
        <w:t>H2</w:t>
      </w:r>
      <w:r w:rsidRPr="00481C31">
        <w:rPr>
          <w:rFonts w:ascii="Times New Roman" w:eastAsia="Times New Roman" w:hAnsi="Times New Roman" w:cs="Times New Roman"/>
          <w:b/>
          <w:bCs/>
          <w:i/>
          <w:sz w:val="24"/>
          <w:szCs w:val="24"/>
          <w:vertAlign w:val="subscript"/>
        </w:rPr>
        <w:t>a</w:t>
      </w:r>
      <w:r w:rsidRPr="00481C31">
        <w:rPr>
          <w:rFonts w:ascii="Times New Roman" w:eastAsia="Times New Roman" w:hAnsi="Times New Roman" w:cs="Times New Roman"/>
          <w:b/>
          <w:bCs/>
          <w:i/>
          <w:sz w:val="24"/>
          <w:szCs w:val="24"/>
        </w:rPr>
        <w:t xml:space="preserve"> </w:t>
      </w:r>
    </w:p>
    <w:p w14:paraId="1CDE5BB6" w14:textId="72753D88" w:rsidR="00C26689" w:rsidRPr="00481C31" w:rsidRDefault="00C26689" w:rsidP="00C26689">
      <w:pPr>
        <w:suppressAutoHyphens/>
        <w:spacing w:after="0" w:line="480" w:lineRule="auto"/>
        <w:ind w:firstLine="720"/>
        <w:rPr>
          <w:rFonts w:ascii="Times New Roman" w:eastAsia="Times New Roman" w:hAnsi="Times New Roman" w:cs="Times New Roman"/>
          <w:i/>
          <w:iCs/>
          <w:sz w:val="24"/>
          <w:szCs w:val="24"/>
        </w:rPr>
      </w:pPr>
      <w:r w:rsidRPr="00481C31">
        <w:rPr>
          <w:rFonts w:ascii="Times New Roman" w:eastAsia="Times New Roman" w:hAnsi="Times New Roman" w:cs="Times New Roman"/>
          <w:sz w:val="24"/>
          <w:szCs w:val="24"/>
        </w:rPr>
        <w:t>Performance Expectancy is a statistically significant predictor of the</w:t>
      </w:r>
      <w:r w:rsidR="006272BD">
        <w:rPr>
          <w:rFonts w:ascii="Times New Roman" w:eastAsia="Times New Roman" w:hAnsi="Times New Roman" w:cs="Times New Roman"/>
          <w:sz w:val="24"/>
          <w:szCs w:val="24"/>
        </w:rPr>
        <w:t xml:space="preserve"> U.S. </w:t>
      </w:r>
      <w:r w:rsidRPr="00481C31">
        <w:rPr>
          <w:rFonts w:ascii="Times New Roman" w:eastAsia="Times New Roman" w:hAnsi="Times New Roman" w:cs="Times New Roman"/>
          <w:sz w:val="24"/>
          <w:szCs w:val="24"/>
        </w:rPr>
        <w:t>patients’ behavioral intent to use IMD.</w:t>
      </w:r>
    </w:p>
    <w:p w14:paraId="19712752" w14:textId="77777777" w:rsidR="00C26689" w:rsidRPr="00481C31" w:rsidRDefault="00C26689" w:rsidP="00C26689">
      <w:pPr>
        <w:suppressAutoHyphens/>
        <w:spacing w:after="0" w:line="480" w:lineRule="auto"/>
        <w:rPr>
          <w:rFonts w:ascii="Times New Roman" w:eastAsia="Times New Roman" w:hAnsi="Times New Roman" w:cs="Times New Roman"/>
          <w:b/>
          <w:bCs/>
          <w:i/>
          <w:iCs/>
          <w:sz w:val="24"/>
          <w:szCs w:val="24"/>
        </w:rPr>
      </w:pPr>
      <w:r w:rsidRPr="00481C31">
        <w:rPr>
          <w:rFonts w:ascii="Times New Roman" w:eastAsia="Times New Roman" w:hAnsi="Times New Roman" w:cs="Times New Roman"/>
          <w:b/>
          <w:bCs/>
          <w:i/>
          <w:iCs/>
          <w:sz w:val="24"/>
          <w:szCs w:val="24"/>
        </w:rPr>
        <w:t>H3</w:t>
      </w:r>
      <w:r w:rsidRPr="00481C31">
        <w:rPr>
          <w:rFonts w:ascii="Times New Roman" w:eastAsia="Times New Roman" w:hAnsi="Times New Roman" w:cs="Times New Roman"/>
          <w:b/>
          <w:bCs/>
          <w:i/>
          <w:iCs/>
          <w:sz w:val="24"/>
          <w:szCs w:val="24"/>
          <w:vertAlign w:val="subscript"/>
        </w:rPr>
        <w:t>0</w:t>
      </w:r>
    </w:p>
    <w:p w14:paraId="24FE22DF" w14:textId="56733A70" w:rsidR="00C26689" w:rsidRPr="00481C31" w:rsidRDefault="00C26689" w:rsidP="00C26689">
      <w:pPr>
        <w:suppressAutoHyphens/>
        <w:spacing w:after="0" w:line="480" w:lineRule="auto"/>
        <w:ind w:firstLine="720"/>
        <w:rPr>
          <w:rFonts w:ascii="Times New Roman" w:eastAsia="Times New Roman" w:hAnsi="Times New Roman" w:cs="Times New Roman"/>
          <w:i/>
          <w:iCs/>
          <w:sz w:val="24"/>
          <w:szCs w:val="24"/>
        </w:rPr>
      </w:pPr>
      <w:r w:rsidRPr="00481C31">
        <w:rPr>
          <w:rFonts w:ascii="Times New Roman" w:eastAsia="Times New Roman" w:hAnsi="Times New Roman" w:cs="Times New Roman"/>
          <w:sz w:val="24"/>
          <w:szCs w:val="24"/>
        </w:rPr>
        <w:t>Facilitating conditions is not a statistically significant predictor of the</w:t>
      </w:r>
      <w:r w:rsidR="006272BD">
        <w:rPr>
          <w:rFonts w:ascii="Times New Roman" w:eastAsia="Times New Roman" w:hAnsi="Times New Roman" w:cs="Times New Roman"/>
          <w:sz w:val="24"/>
          <w:szCs w:val="24"/>
        </w:rPr>
        <w:t xml:space="preserve"> U.S. </w:t>
      </w:r>
      <w:r w:rsidRPr="00481C31">
        <w:rPr>
          <w:rFonts w:ascii="Times New Roman" w:eastAsia="Times New Roman" w:hAnsi="Times New Roman" w:cs="Times New Roman"/>
          <w:sz w:val="24"/>
          <w:szCs w:val="24"/>
        </w:rPr>
        <w:t xml:space="preserve">patients’ behavioral intent to use an IMD. </w:t>
      </w:r>
    </w:p>
    <w:p w14:paraId="448C93B0" w14:textId="77777777" w:rsidR="00C26689" w:rsidRPr="00481C31" w:rsidRDefault="00C26689" w:rsidP="00C26689">
      <w:pPr>
        <w:suppressAutoHyphens/>
        <w:spacing w:after="0" w:line="480" w:lineRule="auto"/>
        <w:rPr>
          <w:rFonts w:ascii="Times New Roman" w:eastAsia="Times New Roman" w:hAnsi="Times New Roman" w:cs="Times New Roman"/>
          <w:b/>
          <w:bCs/>
          <w:i/>
          <w:iCs/>
          <w:sz w:val="24"/>
          <w:szCs w:val="24"/>
        </w:rPr>
      </w:pPr>
      <w:r w:rsidRPr="00481C31">
        <w:rPr>
          <w:rFonts w:ascii="Times New Roman" w:eastAsia="Times New Roman" w:hAnsi="Times New Roman" w:cs="Times New Roman"/>
          <w:b/>
          <w:bCs/>
          <w:i/>
          <w:iCs/>
          <w:sz w:val="24"/>
          <w:szCs w:val="24"/>
        </w:rPr>
        <w:t>H3</w:t>
      </w:r>
      <w:r w:rsidRPr="00481C31">
        <w:rPr>
          <w:rFonts w:ascii="Times New Roman" w:eastAsia="Times New Roman" w:hAnsi="Times New Roman" w:cs="Times New Roman"/>
          <w:b/>
          <w:bCs/>
          <w:i/>
          <w:iCs/>
          <w:sz w:val="24"/>
          <w:szCs w:val="24"/>
          <w:vertAlign w:val="subscript"/>
        </w:rPr>
        <w:t>a</w:t>
      </w:r>
      <w:r w:rsidRPr="00481C31">
        <w:rPr>
          <w:rFonts w:ascii="Times New Roman" w:eastAsia="Times New Roman" w:hAnsi="Times New Roman" w:cs="Times New Roman"/>
          <w:b/>
          <w:bCs/>
          <w:i/>
          <w:iCs/>
          <w:sz w:val="24"/>
          <w:szCs w:val="24"/>
        </w:rPr>
        <w:t xml:space="preserve"> </w:t>
      </w:r>
    </w:p>
    <w:p w14:paraId="600A9623" w14:textId="178E1EED" w:rsidR="00C26689" w:rsidRPr="00481C31" w:rsidRDefault="00C26689" w:rsidP="00C26689">
      <w:pPr>
        <w:suppressAutoHyphens/>
        <w:spacing w:after="0" w:line="480" w:lineRule="auto"/>
        <w:ind w:firstLine="720"/>
        <w:rPr>
          <w:rFonts w:ascii="Times New Roman" w:eastAsia="Times New Roman" w:hAnsi="Times New Roman" w:cs="Times New Roman"/>
          <w:i/>
          <w:iCs/>
          <w:sz w:val="24"/>
          <w:szCs w:val="24"/>
        </w:rPr>
      </w:pPr>
      <w:r w:rsidRPr="00481C31">
        <w:rPr>
          <w:rFonts w:ascii="Times New Roman" w:eastAsia="Times New Roman" w:hAnsi="Times New Roman" w:cs="Times New Roman"/>
          <w:sz w:val="24"/>
          <w:szCs w:val="24"/>
        </w:rPr>
        <w:t>Facilitating Conditions is a statistically significant predictor of the</w:t>
      </w:r>
      <w:r w:rsidR="006272BD">
        <w:rPr>
          <w:rFonts w:ascii="Times New Roman" w:eastAsia="Times New Roman" w:hAnsi="Times New Roman" w:cs="Times New Roman"/>
          <w:sz w:val="24"/>
          <w:szCs w:val="24"/>
        </w:rPr>
        <w:t xml:space="preserve"> U.S. </w:t>
      </w:r>
      <w:r w:rsidRPr="00481C31">
        <w:rPr>
          <w:rFonts w:ascii="Times New Roman" w:eastAsia="Times New Roman" w:hAnsi="Times New Roman" w:cs="Times New Roman"/>
          <w:sz w:val="24"/>
          <w:szCs w:val="24"/>
        </w:rPr>
        <w:t>patients’ behavioral intent to use an IMD.</w:t>
      </w:r>
    </w:p>
    <w:p w14:paraId="112E9655" w14:textId="77777777" w:rsidR="00C26689" w:rsidRPr="00481C31" w:rsidRDefault="00C26689" w:rsidP="00C26689">
      <w:pPr>
        <w:suppressAutoHyphens/>
        <w:spacing w:after="0" w:line="480" w:lineRule="auto"/>
        <w:rPr>
          <w:rFonts w:ascii="Times New Roman" w:eastAsia="Times New Roman" w:hAnsi="Times New Roman" w:cs="Times New Roman"/>
          <w:b/>
          <w:bCs/>
          <w:sz w:val="24"/>
          <w:szCs w:val="24"/>
          <w:vertAlign w:val="subscript"/>
        </w:rPr>
      </w:pPr>
      <w:r w:rsidRPr="00481C31">
        <w:rPr>
          <w:rFonts w:ascii="Times New Roman" w:eastAsia="Times New Roman" w:hAnsi="Times New Roman" w:cs="Times New Roman"/>
          <w:b/>
          <w:bCs/>
          <w:i/>
          <w:iCs/>
          <w:sz w:val="24"/>
          <w:szCs w:val="24"/>
        </w:rPr>
        <w:t>H4</w:t>
      </w:r>
      <w:r w:rsidRPr="00481C31">
        <w:rPr>
          <w:rFonts w:ascii="Times New Roman" w:eastAsia="Times New Roman" w:hAnsi="Times New Roman" w:cs="Times New Roman"/>
          <w:b/>
          <w:bCs/>
          <w:sz w:val="24"/>
          <w:szCs w:val="24"/>
          <w:vertAlign w:val="subscript"/>
        </w:rPr>
        <w:t xml:space="preserve">0 </w:t>
      </w:r>
    </w:p>
    <w:p w14:paraId="4349F7A5" w14:textId="742CD84D" w:rsidR="00C26689" w:rsidRPr="00481C31" w:rsidRDefault="00C26689" w:rsidP="00C26689">
      <w:pPr>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Calibri" w:hAnsi="Times New Roman" w:cs="Times New Roman"/>
          <w:sz w:val="24"/>
          <w:szCs w:val="24"/>
        </w:rPr>
        <w:t>Social Influence</w:t>
      </w:r>
      <w:r w:rsidRPr="00481C31">
        <w:rPr>
          <w:rFonts w:ascii="Times New Roman" w:eastAsia="Times New Roman" w:hAnsi="Times New Roman" w:cs="Times New Roman"/>
          <w:sz w:val="24"/>
          <w:szCs w:val="24"/>
        </w:rPr>
        <w:t xml:space="preserve"> is not a statistically significant predictor of the</w:t>
      </w:r>
      <w:r w:rsidR="006272BD">
        <w:rPr>
          <w:rFonts w:ascii="Times New Roman" w:eastAsia="Times New Roman" w:hAnsi="Times New Roman" w:cs="Times New Roman"/>
          <w:sz w:val="24"/>
          <w:szCs w:val="24"/>
        </w:rPr>
        <w:t xml:space="preserve"> U.S. </w:t>
      </w:r>
      <w:r w:rsidRPr="00481C31">
        <w:rPr>
          <w:rFonts w:ascii="Times New Roman" w:eastAsia="Times New Roman" w:hAnsi="Times New Roman" w:cs="Times New Roman"/>
          <w:sz w:val="24"/>
          <w:szCs w:val="24"/>
        </w:rPr>
        <w:t xml:space="preserve">patients’ behavioral intent to use an IMD. </w:t>
      </w:r>
    </w:p>
    <w:p w14:paraId="07AE5AB3" w14:textId="77777777" w:rsidR="00C26689" w:rsidRPr="00481C31" w:rsidRDefault="00C26689" w:rsidP="00C26689">
      <w:pPr>
        <w:suppressAutoHyphens/>
        <w:spacing w:after="0" w:line="480" w:lineRule="auto"/>
        <w:rPr>
          <w:rFonts w:ascii="Times New Roman" w:eastAsia="Times New Roman" w:hAnsi="Times New Roman" w:cs="Times New Roman"/>
          <w:b/>
          <w:bCs/>
          <w:i/>
          <w:sz w:val="24"/>
          <w:szCs w:val="24"/>
        </w:rPr>
      </w:pPr>
      <w:r w:rsidRPr="00481C31">
        <w:rPr>
          <w:rFonts w:ascii="Times New Roman" w:eastAsia="Times New Roman" w:hAnsi="Times New Roman" w:cs="Times New Roman"/>
          <w:b/>
          <w:bCs/>
          <w:i/>
          <w:sz w:val="24"/>
          <w:szCs w:val="24"/>
        </w:rPr>
        <w:t>H4</w:t>
      </w:r>
      <w:r w:rsidRPr="00481C31">
        <w:rPr>
          <w:rFonts w:ascii="Times New Roman" w:eastAsia="Times New Roman" w:hAnsi="Times New Roman" w:cs="Times New Roman"/>
          <w:b/>
          <w:bCs/>
          <w:i/>
          <w:sz w:val="24"/>
          <w:szCs w:val="24"/>
          <w:vertAlign w:val="subscript"/>
        </w:rPr>
        <w:t>a</w:t>
      </w:r>
    </w:p>
    <w:p w14:paraId="46DA2BC4" w14:textId="0E13D8F8" w:rsidR="00C26689" w:rsidRPr="00481C31" w:rsidRDefault="00C26689" w:rsidP="00C26689">
      <w:pPr>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Calibri" w:hAnsi="Times New Roman" w:cs="Times New Roman"/>
          <w:sz w:val="24"/>
          <w:szCs w:val="24"/>
        </w:rPr>
        <w:t>Social Influence</w:t>
      </w:r>
      <w:r w:rsidRPr="00481C31">
        <w:rPr>
          <w:rFonts w:ascii="Times New Roman" w:eastAsia="Times New Roman" w:hAnsi="Times New Roman" w:cs="Times New Roman"/>
          <w:sz w:val="24"/>
          <w:szCs w:val="24"/>
        </w:rPr>
        <w:t xml:space="preserve"> is a statistically significant predictor of the</w:t>
      </w:r>
      <w:r w:rsidR="006272BD">
        <w:rPr>
          <w:rFonts w:ascii="Times New Roman" w:eastAsia="Times New Roman" w:hAnsi="Times New Roman" w:cs="Times New Roman"/>
          <w:sz w:val="24"/>
          <w:szCs w:val="24"/>
        </w:rPr>
        <w:t xml:space="preserve"> U.S. </w:t>
      </w:r>
      <w:r w:rsidRPr="00481C31">
        <w:rPr>
          <w:rFonts w:ascii="Times New Roman" w:eastAsia="Times New Roman" w:hAnsi="Times New Roman" w:cs="Times New Roman"/>
          <w:sz w:val="24"/>
          <w:szCs w:val="24"/>
        </w:rPr>
        <w:t xml:space="preserve">patients’ behavioral intent to use an IMD. </w:t>
      </w:r>
    </w:p>
    <w:p w14:paraId="3ACDD485" w14:textId="77777777" w:rsidR="00C26689" w:rsidRPr="00481C31" w:rsidRDefault="00C26689" w:rsidP="00C26689">
      <w:pPr>
        <w:suppressAutoHyphens/>
        <w:spacing w:after="0" w:line="480" w:lineRule="auto"/>
        <w:rPr>
          <w:rFonts w:ascii="Times New Roman" w:eastAsia="Times New Roman" w:hAnsi="Times New Roman" w:cs="Times New Roman"/>
          <w:b/>
          <w:bCs/>
          <w:i/>
          <w:iCs/>
          <w:sz w:val="24"/>
          <w:szCs w:val="24"/>
        </w:rPr>
      </w:pPr>
      <w:r w:rsidRPr="00481C31">
        <w:rPr>
          <w:rFonts w:ascii="Times New Roman" w:eastAsia="Times New Roman" w:hAnsi="Times New Roman" w:cs="Times New Roman"/>
          <w:b/>
          <w:bCs/>
          <w:i/>
          <w:iCs/>
          <w:sz w:val="24"/>
          <w:szCs w:val="24"/>
        </w:rPr>
        <w:t>H5</w:t>
      </w:r>
      <w:r w:rsidRPr="00481C31">
        <w:rPr>
          <w:rFonts w:ascii="Times New Roman" w:eastAsia="Times New Roman" w:hAnsi="Times New Roman" w:cs="Times New Roman"/>
          <w:b/>
          <w:bCs/>
          <w:i/>
          <w:iCs/>
          <w:sz w:val="24"/>
          <w:szCs w:val="24"/>
          <w:vertAlign w:val="subscript"/>
        </w:rPr>
        <w:t>0</w:t>
      </w:r>
    </w:p>
    <w:p w14:paraId="055ED5C0" w14:textId="3F0394BF" w:rsidR="00C26689" w:rsidRPr="00481C31" w:rsidRDefault="00C26689" w:rsidP="00C26689">
      <w:pPr>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P</w:t>
      </w:r>
      <w:r w:rsidRPr="00481C31">
        <w:rPr>
          <w:rFonts w:ascii="Times New Roman" w:eastAsia="Calibri" w:hAnsi="Times New Roman" w:cs="Times New Roman"/>
          <w:sz w:val="24"/>
          <w:szCs w:val="24"/>
        </w:rPr>
        <w:t xml:space="preserve">erceived credibility </w:t>
      </w:r>
      <w:r w:rsidRPr="00481C31">
        <w:rPr>
          <w:rFonts w:ascii="Times New Roman" w:eastAsia="Times New Roman" w:hAnsi="Times New Roman" w:cs="Times New Roman"/>
          <w:sz w:val="24"/>
          <w:szCs w:val="24"/>
        </w:rPr>
        <w:t>is not a statistically significant predictor of the</w:t>
      </w:r>
      <w:r w:rsidR="006272BD">
        <w:rPr>
          <w:rFonts w:ascii="Times New Roman" w:eastAsia="Times New Roman" w:hAnsi="Times New Roman" w:cs="Times New Roman"/>
          <w:sz w:val="24"/>
          <w:szCs w:val="24"/>
        </w:rPr>
        <w:t xml:space="preserve"> U.S. </w:t>
      </w:r>
      <w:r w:rsidRPr="00481C31">
        <w:rPr>
          <w:rFonts w:ascii="Times New Roman" w:eastAsia="Times New Roman" w:hAnsi="Times New Roman" w:cs="Times New Roman"/>
          <w:sz w:val="24"/>
          <w:szCs w:val="24"/>
        </w:rPr>
        <w:t xml:space="preserve">patients’ behavioral intent to use an IMD. </w:t>
      </w:r>
    </w:p>
    <w:p w14:paraId="223ADBA7" w14:textId="77777777" w:rsidR="00C26689" w:rsidRPr="00481C31" w:rsidRDefault="00C26689" w:rsidP="00D52952">
      <w:pPr>
        <w:keepNext/>
        <w:suppressAutoHyphens/>
        <w:spacing w:after="0" w:line="480" w:lineRule="auto"/>
        <w:rPr>
          <w:rFonts w:ascii="Times New Roman" w:eastAsia="Times New Roman" w:hAnsi="Times New Roman" w:cs="Times New Roman"/>
          <w:b/>
          <w:bCs/>
          <w:i/>
          <w:sz w:val="24"/>
          <w:szCs w:val="24"/>
        </w:rPr>
      </w:pPr>
      <w:r w:rsidRPr="00481C31">
        <w:rPr>
          <w:rFonts w:ascii="Times New Roman" w:eastAsia="Times New Roman" w:hAnsi="Times New Roman" w:cs="Times New Roman"/>
          <w:b/>
          <w:bCs/>
          <w:i/>
          <w:sz w:val="24"/>
          <w:szCs w:val="24"/>
        </w:rPr>
        <w:lastRenderedPageBreak/>
        <w:t>H5</w:t>
      </w:r>
      <w:r w:rsidRPr="00481C31">
        <w:rPr>
          <w:rFonts w:ascii="Times New Roman" w:eastAsia="Times New Roman" w:hAnsi="Times New Roman" w:cs="Times New Roman"/>
          <w:b/>
          <w:bCs/>
          <w:i/>
          <w:sz w:val="24"/>
          <w:szCs w:val="24"/>
          <w:vertAlign w:val="subscript"/>
        </w:rPr>
        <w:t>a</w:t>
      </w:r>
      <w:r w:rsidRPr="00481C31">
        <w:rPr>
          <w:rFonts w:ascii="Times New Roman" w:eastAsia="Times New Roman" w:hAnsi="Times New Roman" w:cs="Times New Roman"/>
          <w:b/>
          <w:bCs/>
          <w:i/>
          <w:sz w:val="24"/>
          <w:szCs w:val="24"/>
        </w:rPr>
        <w:t xml:space="preserve"> </w:t>
      </w:r>
    </w:p>
    <w:p w14:paraId="47095249" w14:textId="2A4F75D5" w:rsidR="00C26689" w:rsidRPr="00481C31" w:rsidRDefault="00C26689" w:rsidP="00C26689">
      <w:pPr>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P</w:t>
      </w:r>
      <w:r w:rsidRPr="00481C31">
        <w:rPr>
          <w:rFonts w:ascii="Times New Roman" w:eastAsia="Calibri" w:hAnsi="Times New Roman" w:cs="Times New Roman"/>
          <w:sz w:val="24"/>
          <w:szCs w:val="24"/>
        </w:rPr>
        <w:t xml:space="preserve">erceived credibility </w:t>
      </w:r>
      <w:r w:rsidRPr="00481C31">
        <w:rPr>
          <w:rFonts w:ascii="Times New Roman" w:eastAsia="Times New Roman" w:hAnsi="Times New Roman" w:cs="Times New Roman"/>
          <w:sz w:val="24"/>
          <w:szCs w:val="24"/>
        </w:rPr>
        <w:t>is a statistically significant predictor of the</w:t>
      </w:r>
      <w:r w:rsidR="006272BD">
        <w:rPr>
          <w:rFonts w:ascii="Times New Roman" w:eastAsia="Times New Roman" w:hAnsi="Times New Roman" w:cs="Times New Roman"/>
          <w:sz w:val="24"/>
          <w:szCs w:val="24"/>
        </w:rPr>
        <w:t xml:space="preserve"> U.S. </w:t>
      </w:r>
      <w:r w:rsidRPr="00481C31">
        <w:rPr>
          <w:rFonts w:ascii="Times New Roman" w:eastAsia="Times New Roman" w:hAnsi="Times New Roman" w:cs="Times New Roman"/>
          <w:sz w:val="24"/>
          <w:szCs w:val="24"/>
        </w:rPr>
        <w:t xml:space="preserve">patients’ behavioral intent to use an IMD. </w:t>
      </w:r>
    </w:p>
    <w:p w14:paraId="4BA69256" w14:textId="77777777" w:rsidR="00C26689" w:rsidRPr="00481C31" w:rsidRDefault="00C26689" w:rsidP="00C26689">
      <w:pPr>
        <w:suppressAutoHyphens/>
        <w:spacing w:after="0" w:line="480" w:lineRule="auto"/>
        <w:rPr>
          <w:rFonts w:ascii="Times New Roman" w:eastAsia="Times New Roman" w:hAnsi="Times New Roman" w:cs="Times New Roman"/>
          <w:b/>
          <w:bCs/>
          <w:i/>
          <w:sz w:val="24"/>
          <w:szCs w:val="24"/>
        </w:rPr>
      </w:pPr>
      <w:r w:rsidRPr="00481C31">
        <w:rPr>
          <w:rFonts w:ascii="Times New Roman" w:eastAsia="Times New Roman" w:hAnsi="Times New Roman" w:cs="Times New Roman"/>
          <w:b/>
          <w:bCs/>
          <w:i/>
          <w:sz w:val="24"/>
          <w:szCs w:val="24"/>
        </w:rPr>
        <w:t>H6</w:t>
      </w:r>
      <w:r w:rsidRPr="00481C31">
        <w:rPr>
          <w:rFonts w:ascii="Times New Roman" w:eastAsia="Times New Roman" w:hAnsi="Times New Roman" w:cs="Times New Roman"/>
          <w:b/>
          <w:bCs/>
          <w:i/>
          <w:sz w:val="24"/>
          <w:szCs w:val="24"/>
          <w:vertAlign w:val="subscript"/>
        </w:rPr>
        <w:t>0</w:t>
      </w:r>
      <w:r w:rsidRPr="00481C31">
        <w:rPr>
          <w:rFonts w:ascii="Times New Roman" w:eastAsia="Times New Roman" w:hAnsi="Times New Roman" w:cs="Times New Roman"/>
          <w:b/>
          <w:bCs/>
          <w:i/>
          <w:sz w:val="24"/>
          <w:szCs w:val="24"/>
        </w:rPr>
        <w:t xml:space="preserve"> </w:t>
      </w:r>
    </w:p>
    <w:p w14:paraId="5048C296" w14:textId="48B74DEB" w:rsidR="00C26689" w:rsidRPr="00481C31" w:rsidRDefault="00C26689" w:rsidP="00C26689">
      <w:pPr>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Performance expectancy is not a statistically significant predictor of the</w:t>
      </w:r>
      <w:r w:rsidR="006272BD">
        <w:rPr>
          <w:rFonts w:ascii="Times New Roman" w:eastAsia="Times New Roman" w:hAnsi="Times New Roman" w:cs="Times New Roman"/>
          <w:sz w:val="24"/>
          <w:szCs w:val="24"/>
        </w:rPr>
        <w:t xml:space="preserve"> U.S. </w:t>
      </w:r>
      <w:r w:rsidRPr="00481C31">
        <w:rPr>
          <w:rFonts w:ascii="Times New Roman" w:eastAsia="Times New Roman" w:hAnsi="Times New Roman" w:cs="Times New Roman"/>
          <w:sz w:val="24"/>
          <w:szCs w:val="24"/>
        </w:rPr>
        <w:t>patients’ behavioral intent to use an IMD when mediated by perceived credibility.</w:t>
      </w:r>
    </w:p>
    <w:p w14:paraId="125DCA10" w14:textId="77777777" w:rsidR="00C26689" w:rsidRPr="00481C31" w:rsidRDefault="00C26689" w:rsidP="00C26689">
      <w:pPr>
        <w:suppressAutoHyphens/>
        <w:spacing w:after="0" w:line="480" w:lineRule="auto"/>
        <w:rPr>
          <w:rFonts w:ascii="Times New Roman" w:eastAsia="Times New Roman" w:hAnsi="Times New Roman" w:cs="Times New Roman"/>
          <w:b/>
          <w:bCs/>
          <w:sz w:val="24"/>
          <w:szCs w:val="24"/>
        </w:rPr>
      </w:pPr>
      <w:r w:rsidRPr="00481C31">
        <w:rPr>
          <w:rFonts w:ascii="Times New Roman" w:eastAsia="Times New Roman" w:hAnsi="Times New Roman" w:cs="Times New Roman"/>
          <w:b/>
          <w:bCs/>
          <w:i/>
          <w:sz w:val="24"/>
          <w:szCs w:val="24"/>
        </w:rPr>
        <w:t>H6</w:t>
      </w:r>
      <w:r w:rsidRPr="00481C31">
        <w:rPr>
          <w:rFonts w:ascii="Times New Roman" w:eastAsia="Times New Roman" w:hAnsi="Times New Roman" w:cs="Times New Roman"/>
          <w:b/>
          <w:bCs/>
          <w:iCs/>
          <w:sz w:val="24"/>
          <w:szCs w:val="24"/>
          <w:vertAlign w:val="subscript"/>
        </w:rPr>
        <w:t>a</w:t>
      </w:r>
      <w:r w:rsidRPr="00481C31">
        <w:rPr>
          <w:rFonts w:ascii="Times New Roman" w:eastAsia="Times New Roman" w:hAnsi="Times New Roman" w:cs="Times New Roman"/>
          <w:b/>
          <w:bCs/>
          <w:sz w:val="24"/>
          <w:szCs w:val="24"/>
        </w:rPr>
        <w:t xml:space="preserve"> </w:t>
      </w:r>
    </w:p>
    <w:p w14:paraId="331D8BEC" w14:textId="7BA4D8FF" w:rsidR="00C26689" w:rsidRPr="00481C31" w:rsidRDefault="00C26689" w:rsidP="00C26689">
      <w:pPr>
        <w:suppressAutoHyphens/>
        <w:spacing w:after="0" w:line="480" w:lineRule="auto"/>
        <w:ind w:firstLine="720"/>
        <w:rPr>
          <w:rFonts w:ascii="Times New Roman" w:eastAsia="Calibri" w:hAnsi="Times New Roman" w:cs="Calibri"/>
          <w:bCs/>
          <w:sz w:val="24"/>
        </w:rPr>
      </w:pPr>
      <w:r w:rsidRPr="00481C31">
        <w:rPr>
          <w:rFonts w:ascii="Times New Roman" w:eastAsia="Times New Roman" w:hAnsi="Times New Roman" w:cs="Times New Roman"/>
          <w:bCs/>
          <w:sz w:val="24"/>
          <w:szCs w:val="24"/>
        </w:rPr>
        <w:t>Performance expectancy is a statistically significant predictor of the</w:t>
      </w:r>
      <w:r w:rsidR="006272BD">
        <w:rPr>
          <w:rFonts w:ascii="Times New Roman" w:eastAsia="Times New Roman" w:hAnsi="Times New Roman" w:cs="Times New Roman"/>
          <w:bCs/>
          <w:sz w:val="24"/>
          <w:szCs w:val="24"/>
        </w:rPr>
        <w:t xml:space="preserve"> U.S. </w:t>
      </w:r>
      <w:r w:rsidRPr="00481C31">
        <w:rPr>
          <w:rFonts w:ascii="Times New Roman" w:eastAsia="Times New Roman" w:hAnsi="Times New Roman" w:cs="Times New Roman"/>
          <w:bCs/>
          <w:sz w:val="24"/>
          <w:szCs w:val="24"/>
        </w:rPr>
        <w:t xml:space="preserve">patients’ behavioral intent to use an IMD when mediated by perceived credibility </w:t>
      </w:r>
      <w:bookmarkStart w:id="26" w:name="_Toc465328385"/>
      <w:bookmarkStart w:id="27" w:name="_Toc464831646"/>
      <w:bookmarkStart w:id="28" w:name="_Toc251423637"/>
    </w:p>
    <w:p w14:paraId="0F8DBAD9" w14:textId="53B3B0EB" w:rsidR="00C26689" w:rsidRPr="00481C31" w:rsidRDefault="00C26689" w:rsidP="0068273D">
      <w:pPr>
        <w:pStyle w:val="APALevel2"/>
      </w:pPr>
      <w:bookmarkStart w:id="29" w:name="_Toc119089707"/>
      <w:r w:rsidRPr="00481C31">
        <w:t>Significance of the Study</w:t>
      </w:r>
      <w:bookmarkEnd w:id="26"/>
      <w:bookmarkEnd w:id="27"/>
      <w:bookmarkEnd w:id="28"/>
      <w:bookmarkEnd w:id="29"/>
    </w:p>
    <w:p w14:paraId="4B45CFB4" w14:textId="43A97CD0"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 xml:space="preserve">This study may prove considerable significance by way of advancing knowledge in the following professional and academic areas: Management field and profession, Healthcare </w:t>
      </w:r>
      <w:r w:rsidR="009669AF">
        <w:rPr>
          <w:rFonts w:ascii="Times New Roman" w:eastAsia="Calibri" w:hAnsi="Times New Roman" w:cs="Calibri"/>
          <w:sz w:val="24"/>
        </w:rPr>
        <w:t>i</w:t>
      </w:r>
      <w:r w:rsidRPr="00481C31">
        <w:rPr>
          <w:rFonts w:ascii="Times New Roman" w:eastAsia="Calibri" w:hAnsi="Times New Roman" w:cs="Calibri"/>
          <w:sz w:val="24"/>
        </w:rPr>
        <w:t xml:space="preserve">nformation </w:t>
      </w:r>
      <w:r w:rsidR="009669AF">
        <w:rPr>
          <w:rFonts w:ascii="Times New Roman" w:eastAsia="Calibri" w:hAnsi="Times New Roman" w:cs="Calibri"/>
          <w:sz w:val="24"/>
        </w:rPr>
        <w:t>s</w:t>
      </w:r>
      <w:r w:rsidRPr="00481C31">
        <w:rPr>
          <w:rFonts w:ascii="Times New Roman" w:eastAsia="Calibri" w:hAnsi="Times New Roman" w:cs="Calibri"/>
          <w:sz w:val="24"/>
        </w:rPr>
        <w:t xml:space="preserve">ystems </w:t>
      </w:r>
      <w:r w:rsidR="009669AF">
        <w:rPr>
          <w:rFonts w:ascii="Times New Roman" w:eastAsia="Calibri" w:hAnsi="Times New Roman" w:cs="Calibri"/>
          <w:sz w:val="24"/>
        </w:rPr>
        <w:t>m</w:t>
      </w:r>
      <w:r w:rsidRPr="00481C31">
        <w:rPr>
          <w:rFonts w:ascii="Times New Roman" w:eastAsia="Calibri" w:hAnsi="Times New Roman" w:cs="Calibri"/>
          <w:sz w:val="24"/>
        </w:rPr>
        <w:t>anagement, advancing the UTAUT theory and IMD body of knowledge, advancing IMD implementation practice, serving as a resource for physicians, IMD manufacturers, IMD regulators, health information managers, and finally as a positive social change catalyst by promoting efficient healthcare management within U.S</w:t>
      </w:r>
      <w:r w:rsidR="00EB6435">
        <w:rPr>
          <w:rFonts w:ascii="Times New Roman" w:eastAsia="Calibri" w:hAnsi="Times New Roman" w:cs="Calibri"/>
          <w:sz w:val="24"/>
        </w:rPr>
        <w:t>.</w:t>
      </w:r>
      <w:r w:rsidRPr="00481C31">
        <w:rPr>
          <w:rFonts w:ascii="Times New Roman" w:eastAsia="Calibri" w:hAnsi="Times New Roman" w:cs="Calibri"/>
          <w:sz w:val="24"/>
        </w:rPr>
        <w:t xml:space="preserve"> healthcare institutions. </w:t>
      </w:r>
    </w:p>
    <w:p w14:paraId="503E010F" w14:textId="36E7C5CD"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 xml:space="preserve">IMDs in themselves are part of </w:t>
      </w:r>
      <w:r w:rsidR="009669AF">
        <w:rPr>
          <w:rFonts w:ascii="Times New Roman" w:eastAsia="Calibri" w:hAnsi="Times New Roman" w:cs="Calibri"/>
          <w:sz w:val="24"/>
        </w:rPr>
        <w:t>i</w:t>
      </w:r>
      <w:r w:rsidRPr="00481C31">
        <w:rPr>
          <w:rFonts w:ascii="Times New Roman" w:eastAsia="Calibri" w:hAnsi="Times New Roman" w:cs="Calibri"/>
          <w:sz w:val="24"/>
        </w:rPr>
        <w:t xml:space="preserve">nformation </w:t>
      </w:r>
      <w:r w:rsidR="009669AF">
        <w:rPr>
          <w:rFonts w:ascii="Times New Roman" w:eastAsia="Calibri" w:hAnsi="Times New Roman" w:cs="Calibri"/>
          <w:sz w:val="24"/>
        </w:rPr>
        <w:t>s</w:t>
      </w:r>
      <w:r w:rsidRPr="00481C31">
        <w:rPr>
          <w:rFonts w:ascii="Times New Roman" w:eastAsia="Calibri" w:hAnsi="Times New Roman" w:cs="Calibri"/>
          <w:sz w:val="24"/>
        </w:rPr>
        <w:t xml:space="preserve">ystems (IS)s which need to be managed. The device gathers information and either processes it for further action or forwards the information further for processing and a related action performed at another terminal of the IS. IMDs are </w:t>
      </w:r>
      <w:r w:rsidR="00203C8E">
        <w:rPr>
          <w:rFonts w:ascii="Times New Roman" w:eastAsia="Calibri" w:hAnsi="Times New Roman" w:cs="Calibri"/>
          <w:sz w:val="24"/>
        </w:rPr>
        <w:t>particularly important</w:t>
      </w:r>
      <w:r w:rsidRPr="00481C31">
        <w:rPr>
          <w:rFonts w:ascii="Times New Roman" w:eastAsia="Calibri" w:hAnsi="Times New Roman" w:cs="Calibri"/>
          <w:sz w:val="24"/>
        </w:rPr>
        <w:t xml:space="preserve"> when it comes to the discussion of </w:t>
      </w:r>
      <w:r w:rsidR="00C428D6">
        <w:rPr>
          <w:rFonts w:ascii="Times New Roman" w:eastAsia="Calibri" w:hAnsi="Times New Roman" w:cs="Calibri"/>
          <w:sz w:val="24"/>
        </w:rPr>
        <w:t xml:space="preserve">device </w:t>
      </w:r>
      <w:r w:rsidRPr="00481C31">
        <w:rPr>
          <w:rFonts w:ascii="Times New Roman" w:eastAsia="Calibri" w:hAnsi="Times New Roman" w:cs="Calibri"/>
          <w:sz w:val="24"/>
        </w:rPr>
        <w:t>effectiveness due to their very nature of serving as life-saving devices or equipment (</w:t>
      </w:r>
      <w:r w:rsidRPr="00481C31">
        <w:rPr>
          <w:rFonts w:ascii="Times New Roman" w:eastAsia="Times New Roman" w:hAnsi="Times New Roman" w:cs="Times New Roman"/>
          <w:sz w:val="24"/>
        </w:rPr>
        <w:t xml:space="preserve">Golinelli et al., 2020; </w:t>
      </w:r>
      <w:r w:rsidRPr="00481C31">
        <w:rPr>
          <w:rFonts w:ascii="Times New Roman" w:eastAsia="Calibri" w:hAnsi="Times New Roman" w:cs="Calibri"/>
          <w:sz w:val="24"/>
        </w:rPr>
        <w:t xml:space="preserve">Pycroft &amp; Aziz, 2018). In improving on the efficiency of the healthcare system, IMDs may help to reduce </w:t>
      </w:r>
      <w:r w:rsidRPr="00481C31">
        <w:rPr>
          <w:rFonts w:ascii="Times New Roman" w:eastAsia="Calibri" w:hAnsi="Times New Roman" w:cs="Calibri"/>
          <w:sz w:val="24"/>
        </w:rPr>
        <w:lastRenderedPageBreak/>
        <w:t xml:space="preserve">pressure on scarce resources such as ventilators during pandemics, may help to improve on the doctor-patient ratio, may help patients reduce doctor-visits per year and rather spend more time on the job, which will lead to improved economic growth. </w:t>
      </w:r>
    </w:p>
    <w:p w14:paraId="75BB8007" w14:textId="4DD4219D"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 xml:space="preserve">Obtaining viewpoints from patients and prospective users </w:t>
      </w:r>
      <w:r w:rsidR="00351782" w:rsidRPr="00481C31">
        <w:rPr>
          <w:rFonts w:ascii="Times New Roman" w:eastAsia="Calibri" w:hAnsi="Times New Roman" w:cs="Calibri"/>
          <w:sz w:val="24"/>
        </w:rPr>
        <w:t xml:space="preserve">may </w:t>
      </w:r>
      <w:r w:rsidRPr="00481C31">
        <w:rPr>
          <w:rFonts w:ascii="Times New Roman" w:eastAsia="Calibri" w:hAnsi="Times New Roman" w:cs="Calibri"/>
          <w:sz w:val="24"/>
        </w:rPr>
        <w:t xml:space="preserve">help inform healthcare professionals, physicians, </w:t>
      </w:r>
      <w:r w:rsidR="009669AF">
        <w:rPr>
          <w:rFonts w:ascii="Times New Roman" w:eastAsia="Calibri" w:hAnsi="Times New Roman" w:cs="Calibri"/>
          <w:sz w:val="24"/>
        </w:rPr>
        <w:t>h</w:t>
      </w:r>
      <w:r w:rsidRPr="00481C31">
        <w:rPr>
          <w:rFonts w:ascii="Times New Roman" w:eastAsia="Calibri" w:hAnsi="Times New Roman" w:cs="Calibri"/>
          <w:sz w:val="24"/>
        </w:rPr>
        <w:t xml:space="preserve">ealthcare </w:t>
      </w:r>
      <w:r w:rsidR="009669AF">
        <w:rPr>
          <w:rFonts w:ascii="Times New Roman" w:eastAsia="Calibri" w:hAnsi="Times New Roman" w:cs="Calibri"/>
          <w:sz w:val="24"/>
        </w:rPr>
        <w:t>i</w:t>
      </w:r>
      <w:r w:rsidRPr="00481C31">
        <w:rPr>
          <w:rFonts w:ascii="Times New Roman" w:eastAsia="Calibri" w:hAnsi="Times New Roman" w:cs="Calibri"/>
          <w:sz w:val="24"/>
        </w:rPr>
        <w:t xml:space="preserve">nformation </w:t>
      </w:r>
      <w:r w:rsidR="009669AF">
        <w:rPr>
          <w:rFonts w:ascii="Times New Roman" w:eastAsia="Calibri" w:hAnsi="Times New Roman" w:cs="Calibri"/>
          <w:sz w:val="24"/>
        </w:rPr>
        <w:t>s</w:t>
      </w:r>
      <w:r w:rsidRPr="00481C31">
        <w:rPr>
          <w:rFonts w:ascii="Times New Roman" w:eastAsia="Calibri" w:hAnsi="Times New Roman" w:cs="Calibri"/>
          <w:sz w:val="24"/>
        </w:rPr>
        <w:t xml:space="preserve">ystems </w:t>
      </w:r>
      <w:r w:rsidR="009669AF">
        <w:rPr>
          <w:rFonts w:ascii="Times New Roman" w:eastAsia="Calibri" w:hAnsi="Times New Roman" w:cs="Calibri"/>
          <w:sz w:val="24"/>
        </w:rPr>
        <w:t>m</w:t>
      </w:r>
      <w:r w:rsidRPr="00481C31">
        <w:rPr>
          <w:rFonts w:ascii="Times New Roman" w:eastAsia="Calibri" w:hAnsi="Times New Roman" w:cs="Calibri"/>
          <w:sz w:val="24"/>
        </w:rPr>
        <w:t xml:space="preserve">anagers on what factors influence patients’ IMD Adoption decisions and each factor’s magnitude of influence on the BI to use an IMD. There is growing concern about the vulnerability of IMDs’ security and patient safety when using these devices. As people live in the era of digital kingdoms, there is the need to reliably secure their medical devices and related information (Thomasian &amp; Adashi, 2021; Tomaiko &amp; Zawaneh, 2021). This study may contribute to understanding and identifying the dynamics that influence IMD Adoption intent. </w:t>
      </w:r>
      <w:bookmarkStart w:id="30" w:name="_Toc229316236"/>
    </w:p>
    <w:p w14:paraId="352B75BE" w14:textId="60D79B00" w:rsidR="00C26689" w:rsidRPr="00481C31" w:rsidRDefault="00C26689" w:rsidP="0068273D">
      <w:pPr>
        <w:pStyle w:val="Heading2"/>
      </w:pPr>
      <w:bookmarkStart w:id="31" w:name="_Toc465328386"/>
      <w:bookmarkStart w:id="32" w:name="_Toc464831647"/>
      <w:bookmarkStart w:id="33" w:name="_Toc119089708"/>
      <w:r w:rsidRPr="00481C31">
        <w:t>Definitions of Key Terms</w:t>
      </w:r>
      <w:bookmarkEnd w:id="30"/>
      <w:bookmarkEnd w:id="31"/>
      <w:bookmarkEnd w:id="32"/>
      <w:bookmarkEnd w:id="33"/>
    </w:p>
    <w:p w14:paraId="5F50D4C3" w14:textId="466D60B3" w:rsidR="00C26689" w:rsidRPr="00481C31" w:rsidRDefault="00C26689" w:rsidP="002F7E48">
      <w:pPr>
        <w:suppressAutoHyphens/>
        <w:spacing w:after="0" w:line="480" w:lineRule="auto"/>
        <w:ind w:firstLine="720"/>
        <w:contextualSpacing/>
        <w:rPr>
          <w:rFonts w:ascii="Times New Roman" w:eastAsia="Times New Roman" w:hAnsi="Times New Roman" w:cs="Times New Roman"/>
          <w:sz w:val="24"/>
        </w:rPr>
      </w:pPr>
      <w:r w:rsidRPr="00481C31">
        <w:rPr>
          <w:rFonts w:ascii="Times New Roman" w:eastAsia="Times New Roman" w:hAnsi="Times New Roman" w:cs="Times New Roman"/>
          <w:sz w:val="24"/>
        </w:rPr>
        <w:t xml:space="preserve">In this section, specific acronyms and terms </w:t>
      </w:r>
      <w:r w:rsidR="00F2064D">
        <w:rPr>
          <w:rFonts w:ascii="Times New Roman" w:eastAsia="Times New Roman" w:hAnsi="Times New Roman" w:cs="Times New Roman"/>
          <w:sz w:val="24"/>
        </w:rPr>
        <w:t>we</w:t>
      </w:r>
      <w:r w:rsidRPr="00481C31">
        <w:rPr>
          <w:rFonts w:ascii="Times New Roman" w:eastAsia="Times New Roman" w:hAnsi="Times New Roman" w:cs="Times New Roman"/>
          <w:sz w:val="24"/>
        </w:rPr>
        <w:t xml:space="preserve">re defined to include their operational significance. This list of terminologies will provide readers scholarly clarity and understanding of the definitions. </w:t>
      </w:r>
    </w:p>
    <w:p w14:paraId="3AFF1568" w14:textId="45A6B06D" w:rsidR="00C26689" w:rsidRPr="000178C5" w:rsidRDefault="00C26689" w:rsidP="00620B9A">
      <w:pPr>
        <w:pStyle w:val="Heading3"/>
      </w:pPr>
      <w:r w:rsidRPr="00481C31">
        <w:t>Affordability</w:t>
      </w:r>
    </w:p>
    <w:p w14:paraId="66E50514" w14:textId="163E1774" w:rsidR="00C26689" w:rsidRPr="00481C31" w:rsidRDefault="00C26689" w:rsidP="002F7E48">
      <w:pPr>
        <w:suppressAutoHyphens/>
        <w:spacing w:after="0" w:line="480" w:lineRule="auto"/>
        <w:ind w:firstLine="720"/>
        <w:contextualSpacing/>
        <w:rPr>
          <w:rFonts w:ascii="Times New Roman" w:eastAsia="Times New Roman" w:hAnsi="Times New Roman" w:cs="Times New Roman"/>
          <w:i/>
          <w:iCs/>
          <w:sz w:val="24"/>
        </w:rPr>
      </w:pPr>
      <w:r w:rsidRPr="00481C31">
        <w:rPr>
          <w:rFonts w:ascii="Times New Roman" w:eastAsia="Times New Roman" w:hAnsi="Times New Roman" w:cs="Times New Roman"/>
          <w:iCs/>
          <w:sz w:val="24"/>
        </w:rPr>
        <w:t>Affordability means having the financial means for acquiring the device (</w:t>
      </w:r>
      <w:bookmarkStart w:id="34" w:name="_Hlk493301965"/>
      <w:r w:rsidRPr="00481C31">
        <w:rPr>
          <w:rFonts w:ascii="Times New Roman" w:eastAsia="Times New Roman" w:hAnsi="Times New Roman" w:cs="Times New Roman"/>
          <w:iCs/>
          <w:sz w:val="24"/>
        </w:rPr>
        <w:t>Wirth &amp; Grimes, 2020</w:t>
      </w:r>
      <w:bookmarkEnd w:id="34"/>
      <w:r w:rsidRPr="00481C31">
        <w:rPr>
          <w:rFonts w:ascii="Times New Roman" w:eastAsia="Times New Roman" w:hAnsi="Times New Roman" w:cs="Times New Roman"/>
          <w:iCs/>
          <w:sz w:val="24"/>
        </w:rPr>
        <w:t>)</w:t>
      </w:r>
      <w:r w:rsidR="003074CD">
        <w:rPr>
          <w:rFonts w:ascii="Times New Roman" w:eastAsia="Times New Roman" w:hAnsi="Times New Roman" w:cs="Times New Roman"/>
          <w:iCs/>
          <w:sz w:val="24"/>
        </w:rPr>
        <w:t>.</w:t>
      </w:r>
    </w:p>
    <w:p w14:paraId="7B00C959" w14:textId="77777777" w:rsidR="00C26689" w:rsidRPr="00481C31" w:rsidRDefault="00C26689" w:rsidP="00620B9A">
      <w:pPr>
        <w:pStyle w:val="Heading3"/>
      </w:pPr>
      <w:r w:rsidRPr="00481C31">
        <w:t>Attitude</w:t>
      </w:r>
    </w:p>
    <w:p w14:paraId="6839498D" w14:textId="48C0E29F" w:rsidR="00C26689" w:rsidRPr="00481C31" w:rsidRDefault="003074CD" w:rsidP="00C26689">
      <w:pPr>
        <w:suppressAutoHyphens/>
        <w:spacing w:after="0" w:line="480" w:lineRule="auto"/>
        <w:ind w:firstLine="720"/>
        <w:rPr>
          <w:rFonts w:ascii="Times New Roman" w:eastAsia="Times New Roman" w:hAnsi="Times New Roman" w:cs="Calibri"/>
          <w:b/>
          <w:bCs/>
          <w:i/>
          <w:sz w:val="24"/>
        </w:rPr>
      </w:pPr>
      <w:r>
        <w:rPr>
          <w:rFonts w:ascii="Times New Roman" w:eastAsia="Calibri" w:hAnsi="Times New Roman" w:cs="Calibri"/>
          <w:sz w:val="24"/>
        </w:rPr>
        <w:t>Attitude is a</w:t>
      </w:r>
      <w:r w:rsidR="00C26689" w:rsidRPr="00481C31">
        <w:rPr>
          <w:rFonts w:ascii="Times New Roman" w:eastAsia="Calibri" w:hAnsi="Times New Roman" w:cs="Calibri"/>
          <w:sz w:val="24"/>
        </w:rPr>
        <w:t>n individual’s posture of disapproval or approval towards a technology such as IMD (Seyal &amp; Turner, 2013)</w:t>
      </w:r>
      <w:r>
        <w:rPr>
          <w:rFonts w:ascii="Times New Roman" w:eastAsia="Calibri" w:hAnsi="Times New Roman" w:cs="Calibri"/>
          <w:sz w:val="24"/>
        </w:rPr>
        <w:t>.</w:t>
      </w:r>
    </w:p>
    <w:p w14:paraId="78C7878D" w14:textId="77777777" w:rsidR="00C26689" w:rsidRPr="00481C31" w:rsidRDefault="00C26689" w:rsidP="00620B9A">
      <w:pPr>
        <w:pStyle w:val="Heading3"/>
      </w:pPr>
      <w:r w:rsidRPr="00481C31">
        <w:lastRenderedPageBreak/>
        <w:t>Efficiency</w:t>
      </w:r>
    </w:p>
    <w:p w14:paraId="19A82A8E" w14:textId="34FD7D2A"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It describes the relationship between the inputs and outputs of a product, e.g., the engine</w:t>
      </w:r>
      <w:r w:rsidR="00197585">
        <w:rPr>
          <w:rFonts w:ascii="Times New Roman" w:eastAsia="Calibri" w:hAnsi="Times New Roman" w:cs="Calibri"/>
          <w:sz w:val="24"/>
        </w:rPr>
        <w:t xml:space="preserve">; </w:t>
      </w:r>
      <w:r w:rsidRPr="00481C31">
        <w:rPr>
          <w:rFonts w:ascii="Times New Roman" w:eastAsia="Calibri" w:hAnsi="Times New Roman" w:cs="Calibri"/>
          <w:sz w:val="24"/>
        </w:rPr>
        <w:t>an organ, e.g., the heart</w:t>
      </w:r>
      <w:r w:rsidR="00197585">
        <w:rPr>
          <w:rFonts w:ascii="Times New Roman" w:eastAsia="Calibri" w:hAnsi="Times New Roman" w:cs="Calibri"/>
          <w:sz w:val="24"/>
        </w:rPr>
        <w:t>;</w:t>
      </w:r>
      <w:r w:rsidRPr="00481C31">
        <w:rPr>
          <w:rFonts w:ascii="Times New Roman" w:eastAsia="Calibri" w:hAnsi="Times New Roman" w:cs="Calibri"/>
          <w:sz w:val="24"/>
        </w:rPr>
        <w:t xml:space="preserve"> or an industry such as the healthcare industry (Papanicolas et al., 2018).</w:t>
      </w:r>
    </w:p>
    <w:p w14:paraId="357A5761" w14:textId="77777777" w:rsidR="000A3F7B" w:rsidRPr="00481C31" w:rsidRDefault="000A3F7B" w:rsidP="00620B9A">
      <w:pPr>
        <w:pStyle w:val="Heading3"/>
      </w:pPr>
      <w:r w:rsidRPr="00481C31">
        <w:t xml:space="preserve">Efficient </w:t>
      </w:r>
      <w:r>
        <w:t>D</w:t>
      </w:r>
      <w:r w:rsidRPr="00481C31">
        <w:t xml:space="preserve">isease </w:t>
      </w:r>
      <w:r>
        <w:t>C</w:t>
      </w:r>
      <w:r w:rsidRPr="00481C31">
        <w:t xml:space="preserve">ondition </w:t>
      </w:r>
      <w:r>
        <w:t>M</w:t>
      </w:r>
      <w:r w:rsidRPr="00481C31">
        <w:t xml:space="preserve">anagement </w:t>
      </w:r>
    </w:p>
    <w:p w14:paraId="3176E3F7" w14:textId="77777777" w:rsidR="000A3F7B" w:rsidRPr="00481C31" w:rsidRDefault="000A3F7B" w:rsidP="000A3F7B">
      <w:pPr>
        <w:suppressAutoHyphens/>
        <w:spacing w:after="0" w:line="480" w:lineRule="auto"/>
        <w:ind w:firstLine="720"/>
        <w:contextualSpacing/>
        <w:rPr>
          <w:rFonts w:ascii="Times New Roman" w:eastAsia="Times New Roman" w:hAnsi="Times New Roman" w:cs="Times New Roman"/>
          <w:sz w:val="24"/>
        </w:rPr>
      </w:pPr>
      <w:r w:rsidRPr="00481C31">
        <w:rPr>
          <w:rFonts w:ascii="Times New Roman" w:eastAsia="Times New Roman" w:hAnsi="Times New Roman" w:cs="Times New Roman"/>
          <w:sz w:val="24"/>
        </w:rPr>
        <w:t>It is the ability to control a condition within the body which constitutes a challenge to the human health with the best possible means and with least resources (Briggs et al., 2020). The aim of disease condition management is to prevent or delay health complications, making it more economical than when disease conditions worsen (Peters, 2020).</w:t>
      </w:r>
    </w:p>
    <w:p w14:paraId="637546A7" w14:textId="61B0C09C" w:rsidR="00C26689" w:rsidRPr="00481C31" w:rsidRDefault="00C26689" w:rsidP="00620B9A">
      <w:pPr>
        <w:pStyle w:val="Heading3"/>
      </w:pPr>
      <w:r w:rsidRPr="00481C31">
        <w:t xml:space="preserve">Healthcare </w:t>
      </w:r>
      <w:r w:rsidR="00C428D6">
        <w:t>E</w:t>
      </w:r>
      <w:r w:rsidRPr="00481C31">
        <w:t xml:space="preserve">fficiency </w:t>
      </w:r>
    </w:p>
    <w:p w14:paraId="25244FEF" w14:textId="77777777" w:rsidR="00C26689" w:rsidRPr="00481C31" w:rsidRDefault="00C26689" w:rsidP="00C26689">
      <w:pPr>
        <w:suppressAutoHyphens/>
        <w:spacing w:after="0" w:line="480" w:lineRule="auto"/>
        <w:ind w:firstLine="720"/>
        <w:rPr>
          <w:rFonts w:ascii="Times New Roman" w:eastAsia="Calibri" w:hAnsi="Times New Roman" w:cs="Calibri"/>
          <w:sz w:val="24"/>
          <w:lang w:val="en"/>
        </w:rPr>
      </w:pPr>
      <w:r w:rsidRPr="00481C31">
        <w:rPr>
          <w:rFonts w:ascii="Times New Roman" w:eastAsia="Calibri" w:hAnsi="Times New Roman" w:cs="Calibri"/>
          <w:sz w:val="24"/>
          <w:lang w:val="en"/>
        </w:rPr>
        <w:t>The comparison of delivery-system outputs, such as health outcomes, relative value units, and physician visits, with delivery-system inputs such as materials, time, and costs. It is often reported as a ratio of the outputs to inputs. The latency times and delay times between when a care order is placed and when the care order is fulfilled with accomplishments stated in relation to the estimated effort (</w:t>
      </w:r>
      <w:r w:rsidRPr="00481C31">
        <w:rPr>
          <w:rFonts w:ascii="Times New Roman" w:eastAsia="Calibri" w:hAnsi="Times New Roman" w:cs="Calibri"/>
          <w:sz w:val="24"/>
        </w:rPr>
        <w:t>Papanicolas et al., 2018).</w:t>
      </w:r>
    </w:p>
    <w:p w14:paraId="790847FD" w14:textId="77777777" w:rsidR="00C26689" w:rsidRPr="00481C31" w:rsidRDefault="00C26689" w:rsidP="00620B9A">
      <w:pPr>
        <w:pStyle w:val="Heading3"/>
      </w:pPr>
      <w:r w:rsidRPr="00481C31">
        <w:t>Implantable Medical Device</w:t>
      </w:r>
    </w:p>
    <w:p w14:paraId="4DBEB0D7" w14:textId="77777777"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Any article or healthcare product intended for use in the diagnosis of disease or other condition, or for use in the care, treatment, or prevention of disease, which does not achieve any of its primary intended purposes by chemical action or by being metabolized (Wang et al., 2021a). Examples of IMDs include electrodes, pacemakers, implantable arrhythmia devices (IADs), and implantable cardiac devices (ICDs), and catheters.</w:t>
      </w:r>
      <w:bookmarkStart w:id="35" w:name="_Hlk476248626"/>
    </w:p>
    <w:p w14:paraId="279312BB" w14:textId="35464D8C" w:rsidR="00C26689" w:rsidRPr="00481C31" w:rsidRDefault="00C26689" w:rsidP="00620B9A">
      <w:pPr>
        <w:pStyle w:val="Heading3"/>
      </w:pPr>
      <w:r w:rsidRPr="00481C31">
        <w:t>Patient-</w:t>
      </w:r>
      <w:r w:rsidR="003074CD">
        <w:t>H</w:t>
      </w:r>
      <w:r w:rsidRPr="00481C31">
        <w:t xml:space="preserve">ealth </w:t>
      </w:r>
      <w:r w:rsidR="003074CD">
        <w:t>M</w:t>
      </w:r>
      <w:r w:rsidRPr="00481C31">
        <w:t xml:space="preserve">anager </w:t>
      </w:r>
      <w:r w:rsidR="003074CD">
        <w:t>R</w:t>
      </w:r>
      <w:r w:rsidRPr="00481C31">
        <w:t>elationship</w:t>
      </w:r>
    </w:p>
    <w:p w14:paraId="5042559E" w14:textId="75FE8DBB" w:rsidR="00C26689" w:rsidRPr="00481C31" w:rsidRDefault="00C26689" w:rsidP="00C26689">
      <w:pPr>
        <w:suppressAutoHyphens/>
        <w:spacing w:after="0" w:line="480" w:lineRule="auto"/>
        <w:ind w:firstLine="720"/>
        <w:contextualSpacing/>
        <w:rPr>
          <w:rFonts w:ascii="Times New Roman" w:eastAsia="Times New Roman" w:hAnsi="Times New Roman" w:cs="Times New Roman"/>
          <w:iCs/>
          <w:sz w:val="24"/>
          <w:lang w:val="en"/>
        </w:rPr>
      </w:pPr>
      <w:r w:rsidRPr="00481C31">
        <w:rPr>
          <w:rFonts w:ascii="Times New Roman" w:eastAsia="Times New Roman" w:hAnsi="Times New Roman" w:cs="Times New Roman"/>
          <w:iCs/>
          <w:sz w:val="24"/>
        </w:rPr>
        <w:t xml:space="preserve">The relationship between the physician or medical doctor acting as the manager of the patient’s healthcare needs. </w:t>
      </w:r>
      <w:r w:rsidRPr="00481C31">
        <w:rPr>
          <w:rFonts w:ascii="Times New Roman" w:eastAsia="Times New Roman" w:hAnsi="Times New Roman" w:cs="Times New Roman"/>
          <w:iCs/>
          <w:sz w:val="24"/>
          <w:lang w:val="en"/>
        </w:rPr>
        <w:t>All the interactions between a patient and a health care professional</w:t>
      </w:r>
      <w:r w:rsidR="00A808B4">
        <w:rPr>
          <w:rFonts w:ascii="Times New Roman" w:eastAsia="Times New Roman" w:hAnsi="Times New Roman" w:cs="Times New Roman"/>
          <w:iCs/>
          <w:sz w:val="24"/>
          <w:lang w:val="en"/>
        </w:rPr>
        <w:t xml:space="preserve"> </w:t>
      </w:r>
      <w:r w:rsidR="00A808B4">
        <w:rPr>
          <w:rFonts w:ascii="Times New Roman" w:eastAsia="Times New Roman" w:hAnsi="Times New Roman" w:cs="Times New Roman"/>
          <w:iCs/>
          <w:sz w:val="24"/>
          <w:lang w:val="en"/>
        </w:rPr>
        <w:lastRenderedPageBreak/>
        <w:t xml:space="preserve">help to </w:t>
      </w:r>
      <w:r w:rsidRPr="00481C31">
        <w:rPr>
          <w:rFonts w:ascii="Times New Roman" w:eastAsia="Times New Roman" w:hAnsi="Times New Roman" w:cs="Times New Roman"/>
          <w:iCs/>
          <w:sz w:val="24"/>
          <w:lang w:val="en"/>
        </w:rPr>
        <w:t>establish the basis for interpersonal communication, trust, compliance, and satisfaction (Barello et al., 2020).</w:t>
      </w:r>
    </w:p>
    <w:p w14:paraId="1BDB6565" w14:textId="77777777" w:rsidR="00C26689" w:rsidRPr="00481C31" w:rsidRDefault="00C26689" w:rsidP="00620B9A">
      <w:pPr>
        <w:pStyle w:val="Heading3"/>
      </w:pPr>
      <w:r w:rsidRPr="008E1C5A">
        <w:t>Regulation</w:t>
      </w:r>
    </w:p>
    <w:p w14:paraId="4ACD82BF" w14:textId="77777777" w:rsidR="00C26689" w:rsidRPr="00481C31" w:rsidRDefault="00C26689" w:rsidP="00C26689">
      <w:pPr>
        <w:suppressAutoHyphens/>
        <w:spacing w:after="0" w:line="480" w:lineRule="auto"/>
        <w:ind w:firstLine="720"/>
        <w:contextualSpacing/>
        <w:rPr>
          <w:rFonts w:ascii="Times New Roman" w:eastAsia="Times New Roman" w:hAnsi="Times New Roman" w:cs="Times New Roman"/>
          <w:iCs/>
          <w:sz w:val="24"/>
          <w:lang w:val="en"/>
        </w:rPr>
      </w:pPr>
      <w:r w:rsidRPr="00481C31">
        <w:rPr>
          <w:rFonts w:ascii="Times New Roman" w:eastAsia="Times New Roman" w:hAnsi="Times New Roman" w:cs="Times New Roman"/>
          <w:iCs/>
          <w:sz w:val="24"/>
          <w:lang w:val="en"/>
        </w:rPr>
        <w:t>The act of adjusting or state of being adjusted to a certain standard (</w:t>
      </w:r>
      <w:bookmarkStart w:id="36" w:name="_Hlk493301697"/>
      <w:r w:rsidRPr="00481C31">
        <w:rPr>
          <w:rFonts w:ascii="Times New Roman" w:eastAsia="Times New Roman" w:hAnsi="Times New Roman" w:cs="Times New Roman"/>
          <w:iCs/>
          <w:sz w:val="24"/>
          <w:lang w:val="en"/>
        </w:rPr>
        <w:t>Food and Drug Administration, 2017).</w:t>
      </w:r>
    </w:p>
    <w:p w14:paraId="491DB5EC" w14:textId="2D568686" w:rsidR="00C26689" w:rsidRPr="00481C31" w:rsidRDefault="00C26689" w:rsidP="00620B9A">
      <w:pPr>
        <w:pStyle w:val="Heading3"/>
      </w:pPr>
      <w:r w:rsidRPr="00481C31">
        <w:t>Technology-</w:t>
      </w:r>
      <w:r w:rsidR="00A808B4">
        <w:t>E</w:t>
      </w:r>
      <w:r w:rsidRPr="00481C31">
        <w:t xml:space="preserve">ducation </w:t>
      </w:r>
      <w:r w:rsidR="00A808B4">
        <w:t>U</w:t>
      </w:r>
      <w:r w:rsidRPr="00481C31">
        <w:t>nderstanding</w:t>
      </w:r>
    </w:p>
    <w:p w14:paraId="13D90517" w14:textId="16ADF7E6" w:rsidR="00C26689" w:rsidRPr="00481C31" w:rsidRDefault="00C26689" w:rsidP="00C26689">
      <w:pPr>
        <w:suppressAutoHyphens/>
        <w:spacing w:after="0" w:line="480" w:lineRule="auto"/>
        <w:ind w:firstLine="720"/>
        <w:contextualSpacing/>
        <w:rPr>
          <w:rFonts w:ascii="Times New Roman" w:eastAsia="Times New Roman" w:hAnsi="Times New Roman" w:cs="Times New Roman"/>
          <w:b/>
          <w:bCs/>
          <w:i/>
          <w:iCs/>
          <w:sz w:val="24"/>
        </w:rPr>
      </w:pPr>
      <w:r w:rsidRPr="00481C31">
        <w:rPr>
          <w:rFonts w:ascii="Times New Roman" w:eastAsia="Times New Roman" w:hAnsi="Times New Roman" w:cs="Times New Roman"/>
          <w:iCs/>
          <w:sz w:val="24"/>
          <w:lang w:val="en"/>
        </w:rPr>
        <w:t>Understanding the knowledge related to IMD technology (Moote et al., 2020).</w:t>
      </w:r>
      <w:bookmarkEnd w:id="35"/>
      <w:bookmarkEnd w:id="36"/>
    </w:p>
    <w:p w14:paraId="07A4FB7B" w14:textId="241D43BD" w:rsidR="00C26689" w:rsidRPr="00481C31" w:rsidRDefault="00C26689" w:rsidP="0068273D">
      <w:pPr>
        <w:pStyle w:val="Heading2"/>
      </w:pPr>
      <w:bookmarkStart w:id="37" w:name="_Toc465328387"/>
      <w:bookmarkStart w:id="38" w:name="_Toc464831650"/>
      <w:bookmarkStart w:id="39" w:name="_Toc119089709"/>
      <w:r w:rsidRPr="00481C31">
        <w:t>Summary</w:t>
      </w:r>
      <w:bookmarkEnd w:id="37"/>
      <w:bookmarkEnd w:id="38"/>
      <w:bookmarkEnd w:id="39"/>
    </w:p>
    <w:p w14:paraId="5F505308" w14:textId="24C3D80F" w:rsidR="00C26689" w:rsidRPr="00481C31" w:rsidRDefault="00C26689" w:rsidP="00C26689">
      <w:pPr>
        <w:suppressAutoHyphens/>
        <w:spacing w:after="0" w:line="480" w:lineRule="auto"/>
        <w:ind w:firstLine="720"/>
        <w:contextualSpacing/>
        <w:rPr>
          <w:rFonts w:ascii="Times New Roman" w:eastAsia="Times New Roman" w:hAnsi="Times New Roman" w:cs="Times New Roman"/>
          <w:sz w:val="24"/>
          <w:szCs w:val="24"/>
        </w:rPr>
      </w:pPr>
      <w:r w:rsidRPr="00481C31">
        <w:rPr>
          <w:rFonts w:ascii="Times New Roman" w:eastAsia="Times New Roman" w:hAnsi="Times New Roman" w:cs="Times New Roman"/>
          <w:iCs/>
          <w:sz w:val="24"/>
        </w:rPr>
        <w:t>The United States spends more than other countries without obtaining better health outcomes (</w:t>
      </w:r>
      <w:r w:rsidRPr="00481C31">
        <w:rPr>
          <w:rFonts w:ascii="Times New Roman" w:eastAsia="Times New Roman" w:hAnsi="Times New Roman" w:cs="Times New Roman"/>
          <w:sz w:val="24"/>
          <w:szCs w:val="24"/>
        </w:rPr>
        <w:t>Speer et al., 2020</w:t>
      </w:r>
      <w:r w:rsidRPr="00481C31">
        <w:rPr>
          <w:rFonts w:ascii="Times New Roman" w:eastAsia="Times New Roman" w:hAnsi="Times New Roman" w:cs="Times New Roman"/>
          <w:iCs/>
          <w:sz w:val="24"/>
        </w:rPr>
        <w:t xml:space="preserve">), and this is troubling. </w:t>
      </w:r>
      <w:r w:rsidRPr="00481C31">
        <w:rPr>
          <w:rFonts w:ascii="Times New Roman" w:eastAsia="Times New Roman" w:hAnsi="Times New Roman" w:cs="Times New Roman"/>
          <w:sz w:val="24"/>
          <w:szCs w:val="24"/>
        </w:rPr>
        <w:t xml:space="preserve">Current observations have raised some concerns with respect to the ballooning costs of healthcare, imbalance of medical resources, inefficient healthcare-system administration, and inconvenient medical experiences (Papanicolas et al., 2018). Nevertheless, bleeding-edge technologies including but not limited to, Artificial Intelligence, </w:t>
      </w:r>
      <w:r w:rsidR="006B0EC1" w:rsidRPr="00481C31">
        <w:rPr>
          <w:rFonts w:ascii="Times New Roman" w:eastAsia="Times New Roman" w:hAnsi="Times New Roman" w:cs="Times New Roman"/>
          <w:sz w:val="24"/>
          <w:szCs w:val="24"/>
        </w:rPr>
        <w:t xml:space="preserve">Cloud Computing, Machine Learning, Deep Learning, </w:t>
      </w:r>
      <w:r w:rsidRPr="00481C31">
        <w:rPr>
          <w:rFonts w:ascii="Times New Roman" w:eastAsia="Times New Roman" w:hAnsi="Times New Roman" w:cs="Times New Roman"/>
          <w:sz w:val="24"/>
          <w:szCs w:val="24"/>
        </w:rPr>
        <w:t xml:space="preserve">Big Data, IoT, and 5G wireless transmission technology </w:t>
      </w:r>
      <w:r w:rsidR="006B0EC1" w:rsidRPr="00481C31">
        <w:rPr>
          <w:rFonts w:ascii="Times New Roman" w:eastAsia="Times New Roman" w:hAnsi="Times New Roman" w:cs="Times New Roman"/>
          <w:sz w:val="24"/>
          <w:szCs w:val="24"/>
        </w:rPr>
        <w:t xml:space="preserve">are developed by the hour to meet these challenges and </w:t>
      </w:r>
      <w:r w:rsidRPr="00481C31">
        <w:rPr>
          <w:rFonts w:ascii="Times New Roman" w:eastAsia="Times New Roman" w:hAnsi="Times New Roman" w:cs="Times New Roman"/>
          <w:sz w:val="24"/>
          <w:szCs w:val="24"/>
        </w:rPr>
        <w:t>t</w:t>
      </w:r>
      <w:r w:rsidR="006B0EC1" w:rsidRPr="00481C31">
        <w:rPr>
          <w:rFonts w:ascii="Times New Roman" w:eastAsia="Times New Roman" w:hAnsi="Times New Roman" w:cs="Times New Roman"/>
          <w:sz w:val="24"/>
          <w:szCs w:val="24"/>
        </w:rPr>
        <w:t>hereby</w:t>
      </w:r>
      <w:r w:rsidRPr="00481C31">
        <w:rPr>
          <w:rFonts w:ascii="Times New Roman" w:eastAsia="Times New Roman" w:hAnsi="Times New Roman" w:cs="Times New Roman"/>
          <w:sz w:val="24"/>
          <w:szCs w:val="24"/>
        </w:rPr>
        <w:t xml:space="preserve"> improve patients’ experiences</w:t>
      </w:r>
      <w:r w:rsidR="00644DBD" w:rsidRPr="00481C31">
        <w:rPr>
          <w:rFonts w:ascii="Times New Roman" w:eastAsia="Times New Roman" w:hAnsi="Times New Roman" w:cs="Times New Roman"/>
          <w:sz w:val="24"/>
          <w:szCs w:val="24"/>
        </w:rPr>
        <w:t xml:space="preserve"> (Tran et al</w:t>
      </w:r>
      <w:r w:rsidR="00A4591E" w:rsidRPr="00481C31">
        <w:rPr>
          <w:rFonts w:ascii="Times New Roman" w:eastAsia="Times New Roman" w:hAnsi="Times New Roman" w:cs="Times New Roman"/>
          <w:sz w:val="24"/>
          <w:szCs w:val="24"/>
        </w:rPr>
        <w:t>.</w:t>
      </w:r>
      <w:r w:rsidR="00644DBD" w:rsidRPr="00481C31">
        <w:rPr>
          <w:rFonts w:ascii="Times New Roman" w:eastAsia="Times New Roman" w:hAnsi="Times New Roman" w:cs="Times New Roman"/>
          <w:sz w:val="24"/>
          <w:szCs w:val="24"/>
        </w:rPr>
        <w:t>, 2021;</w:t>
      </w:r>
      <w:r w:rsidR="006B0EC1" w:rsidRPr="00481C31">
        <w:rPr>
          <w:rFonts w:ascii="Times New Roman" w:eastAsia="Times New Roman" w:hAnsi="Times New Roman" w:cs="Times New Roman"/>
          <w:sz w:val="24"/>
          <w:szCs w:val="24"/>
        </w:rPr>
        <w:t xml:space="preserve"> Xu et al., 2021</w:t>
      </w:r>
      <w:r w:rsidR="00644DBD" w:rsidRPr="00481C31">
        <w:rPr>
          <w:rFonts w:ascii="Times New Roman" w:eastAsia="Times New Roman" w:hAnsi="Times New Roman" w:cs="Times New Roman"/>
          <w:sz w:val="24"/>
          <w:szCs w:val="24"/>
        </w:rPr>
        <w:t>)</w:t>
      </w:r>
      <w:r w:rsidRPr="00481C31">
        <w:rPr>
          <w:rFonts w:ascii="Times New Roman" w:eastAsia="Times New Roman" w:hAnsi="Times New Roman" w:cs="Times New Roman"/>
          <w:sz w:val="24"/>
          <w:szCs w:val="24"/>
        </w:rPr>
        <w:t>. These technologies, including IMDs, will inevitably improve healthcare service quality while reducing healthcare costs for the United States. However, refusal to adopt and make use of IMDs is identified as a failing factor in IMD technology implementation.</w:t>
      </w:r>
    </w:p>
    <w:p w14:paraId="278E4056" w14:textId="608270BA" w:rsidR="00C26689" w:rsidRPr="00481C31" w:rsidRDefault="00C26689" w:rsidP="00C26689">
      <w:pPr>
        <w:suppressAutoHyphens/>
        <w:spacing w:after="0" w:line="480" w:lineRule="auto"/>
        <w:ind w:firstLine="720"/>
        <w:contextualSpacing/>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The many benefits IMDs present to society have not been reciprocated with sufficient and effective security and safety implementations to prevent the possible dangers that attacks and unintentional manipulations on the devices may cause the patient (Wang et al., 2021a; Welch et al., 2020). From the literature, there is evidence for the need to significantly improve on the </w:t>
      </w:r>
      <w:r w:rsidRPr="00481C31">
        <w:rPr>
          <w:rFonts w:ascii="Times New Roman" w:eastAsia="Times New Roman" w:hAnsi="Times New Roman" w:cs="Times New Roman"/>
          <w:sz w:val="24"/>
          <w:szCs w:val="24"/>
        </w:rPr>
        <w:lastRenderedPageBreak/>
        <w:t>effectiveness of IMD security and consequently on the safety and general wellbeing of the patient (Pycroft &amp; Aziz, 2018; Sabogal-Alfaro et al., 2021). The research problem is currently, there is a lack of understanding of the factors that influence IMD Adoption decisions, and the relationships between these factors have not yet been established, leading to the societal problem of inefficiencies within the U.S</w:t>
      </w:r>
      <w:r w:rsidR="00EB6435">
        <w:rPr>
          <w:rFonts w:ascii="Times New Roman" w:eastAsia="Times New Roman" w:hAnsi="Times New Roman" w:cs="Times New Roman"/>
          <w:sz w:val="24"/>
          <w:szCs w:val="24"/>
        </w:rPr>
        <w:t>.</w:t>
      </w:r>
      <w:r w:rsidRPr="00481C31">
        <w:rPr>
          <w:rFonts w:ascii="Times New Roman" w:eastAsia="Times New Roman" w:hAnsi="Times New Roman" w:cs="Times New Roman"/>
          <w:sz w:val="24"/>
          <w:szCs w:val="24"/>
        </w:rPr>
        <w:t xml:space="preserve"> healthcare system. </w:t>
      </w:r>
      <w:bookmarkStart w:id="40" w:name="000347"/>
      <w:bookmarkEnd w:id="40"/>
    </w:p>
    <w:p w14:paraId="1746E256" w14:textId="161259C2"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A general overview of the topic establishing the study’s context, the relevance of the topic, past research on the topic, theoretical importance of the topic, the growing importance of IMD technology for efficient healthcare management, the lack of understanding of the factors of IMD Adoption intent, were discussed within the introduction of this study. The problem of the key factors of IMD adoption not yet identified, and the magnitude of effect of the key factors on the BI to use an IMD not yet investigated were also discussed. The purpose of the study was included after the problem statement. The significances of the study were explained. Other inclusions within the chapter were the theoretical framework within which the study was based as well as the operational definition of key terms and acronyms. The research questions that</w:t>
      </w:r>
      <w:r w:rsidR="00351782" w:rsidRPr="00481C31">
        <w:rPr>
          <w:rFonts w:ascii="Times New Roman" w:eastAsia="Times New Roman" w:hAnsi="Times New Roman" w:cs="Times New Roman"/>
          <w:sz w:val="24"/>
          <w:szCs w:val="24"/>
        </w:rPr>
        <w:t xml:space="preserve"> </w:t>
      </w:r>
      <w:r w:rsidRPr="00481C31">
        <w:rPr>
          <w:rFonts w:ascii="Times New Roman" w:eastAsia="Times New Roman" w:hAnsi="Times New Roman" w:cs="Times New Roman"/>
          <w:sz w:val="24"/>
          <w:szCs w:val="24"/>
        </w:rPr>
        <w:t>guide</w:t>
      </w:r>
      <w:r w:rsidR="00351782" w:rsidRPr="00481C31">
        <w:rPr>
          <w:rFonts w:ascii="Times New Roman" w:eastAsia="Times New Roman" w:hAnsi="Times New Roman" w:cs="Times New Roman"/>
          <w:sz w:val="24"/>
          <w:szCs w:val="24"/>
        </w:rPr>
        <w:t>d</w:t>
      </w:r>
      <w:r w:rsidRPr="00481C31">
        <w:rPr>
          <w:rFonts w:ascii="Times New Roman" w:eastAsia="Times New Roman" w:hAnsi="Times New Roman" w:cs="Times New Roman"/>
          <w:sz w:val="24"/>
          <w:szCs w:val="24"/>
        </w:rPr>
        <w:t xml:space="preserve"> this study were examined and stated. The proposed research methodology and research design were also discussed. Appropriateness of design and methodology to the study problem, purpose, and research questions were considered. </w:t>
      </w:r>
    </w:p>
    <w:p w14:paraId="78E31864" w14:textId="3A439ECB" w:rsidR="00C26689" w:rsidRPr="00481C31" w:rsidRDefault="00C26689" w:rsidP="00D52952">
      <w:pPr>
        <w:shd w:val="clear" w:color="auto" w:fill="FFFFFF"/>
        <w:suppressAutoHyphens/>
        <w:spacing w:after="0" w:line="480" w:lineRule="auto"/>
        <w:ind w:firstLine="720"/>
        <w:rPr>
          <w:rFonts w:ascii="Times New Roman" w:eastAsia="Calibri" w:hAnsi="Times New Roman" w:cs="Calibri"/>
          <w:sz w:val="24"/>
          <w:szCs w:val="20"/>
        </w:rPr>
      </w:pPr>
      <w:r w:rsidRPr="00481C31">
        <w:rPr>
          <w:rFonts w:ascii="Times New Roman" w:eastAsia="Times New Roman" w:hAnsi="Times New Roman" w:cs="Times New Roman"/>
          <w:sz w:val="24"/>
          <w:szCs w:val="24"/>
        </w:rPr>
        <w:t xml:space="preserve">In Chapter 2, </w:t>
      </w:r>
      <w:r w:rsidRPr="00481C31">
        <w:rPr>
          <w:rFonts w:ascii="Times New Roman" w:eastAsia="Calibri" w:hAnsi="Times New Roman" w:cs="Calibri"/>
          <w:sz w:val="24"/>
          <w:szCs w:val="20"/>
        </w:rPr>
        <w:t>literature from peer-reviewed journal articles, doctoral dissertations, technical publications, seminal works, white papers, and previous studies on BI towards IMD technology and its adoption w</w:t>
      </w:r>
      <w:r w:rsidR="00DA2002" w:rsidRPr="00481C31">
        <w:rPr>
          <w:rFonts w:ascii="Times New Roman" w:eastAsia="Calibri" w:hAnsi="Times New Roman" w:cs="Calibri"/>
          <w:sz w:val="24"/>
          <w:szCs w:val="20"/>
        </w:rPr>
        <w:t>er</w:t>
      </w:r>
      <w:r w:rsidRPr="00481C31">
        <w:rPr>
          <w:rFonts w:ascii="Times New Roman" w:eastAsia="Calibri" w:hAnsi="Times New Roman" w:cs="Calibri"/>
          <w:sz w:val="24"/>
          <w:szCs w:val="20"/>
        </w:rPr>
        <w:t>e reviewed. The possible underlying factors that affect IMD adoption intent w</w:t>
      </w:r>
      <w:r w:rsidR="00DA2002" w:rsidRPr="00481C31">
        <w:rPr>
          <w:rFonts w:ascii="Times New Roman" w:eastAsia="Calibri" w:hAnsi="Times New Roman" w:cs="Calibri"/>
          <w:sz w:val="24"/>
          <w:szCs w:val="20"/>
        </w:rPr>
        <w:t>er</w:t>
      </w:r>
      <w:r w:rsidRPr="00481C31">
        <w:rPr>
          <w:rFonts w:ascii="Times New Roman" w:eastAsia="Calibri" w:hAnsi="Times New Roman" w:cs="Calibri"/>
          <w:sz w:val="24"/>
          <w:szCs w:val="20"/>
        </w:rPr>
        <w:t>e explained. The theoretical framework for this study, UTAUT, w</w:t>
      </w:r>
      <w:r w:rsidR="009A29FC">
        <w:rPr>
          <w:rFonts w:ascii="Times New Roman" w:eastAsia="Calibri" w:hAnsi="Times New Roman" w:cs="Calibri"/>
          <w:sz w:val="24"/>
          <w:szCs w:val="20"/>
        </w:rPr>
        <w:t>as</w:t>
      </w:r>
      <w:r w:rsidRPr="00481C31">
        <w:rPr>
          <w:rFonts w:ascii="Times New Roman" w:eastAsia="Calibri" w:hAnsi="Times New Roman" w:cs="Calibri"/>
          <w:sz w:val="24"/>
          <w:szCs w:val="20"/>
        </w:rPr>
        <w:t xml:space="preserve"> discussed into </w:t>
      </w:r>
      <w:r w:rsidR="00425585" w:rsidRPr="00481C31">
        <w:rPr>
          <w:rFonts w:ascii="Times New Roman" w:eastAsia="Calibri" w:hAnsi="Times New Roman" w:cs="Calibri"/>
          <w:sz w:val="24"/>
          <w:szCs w:val="20"/>
        </w:rPr>
        <w:t>detail</w:t>
      </w:r>
      <w:r w:rsidRPr="00481C31">
        <w:rPr>
          <w:rFonts w:ascii="Times New Roman" w:eastAsia="Calibri" w:hAnsi="Times New Roman" w:cs="Calibri"/>
          <w:sz w:val="24"/>
          <w:szCs w:val="20"/>
        </w:rPr>
        <w:t>. Application of UTAUT in similar and recent research w</w:t>
      </w:r>
      <w:r w:rsidR="00DA2002" w:rsidRPr="00481C31">
        <w:rPr>
          <w:rFonts w:ascii="Times New Roman" w:eastAsia="Calibri" w:hAnsi="Times New Roman" w:cs="Calibri"/>
          <w:sz w:val="24"/>
          <w:szCs w:val="20"/>
        </w:rPr>
        <w:t>er</w:t>
      </w:r>
      <w:r w:rsidRPr="00481C31">
        <w:rPr>
          <w:rFonts w:ascii="Times New Roman" w:eastAsia="Calibri" w:hAnsi="Times New Roman" w:cs="Calibri"/>
          <w:sz w:val="24"/>
          <w:szCs w:val="20"/>
        </w:rPr>
        <w:t xml:space="preserve">e discussed. </w:t>
      </w:r>
      <w:r w:rsidRPr="00481C31">
        <w:rPr>
          <w:rFonts w:ascii="Times New Roman" w:eastAsia="Calibri" w:hAnsi="Times New Roman" w:cs="Calibri"/>
          <w:sz w:val="24"/>
          <w:szCs w:val="20"/>
        </w:rPr>
        <w:lastRenderedPageBreak/>
        <w:t>Alternative and divergent theories will also be discussed, and justification provided for the selected theoretical framework.</w:t>
      </w:r>
      <w:r w:rsidRPr="00481C31">
        <w:rPr>
          <w:rFonts w:ascii="Times New Roman" w:eastAsia="Calibri" w:hAnsi="Times New Roman" w:cs="Calibri"/>
          <w:sz w:val="24"/>
        </w:rPr>
        <w:br w:type="page"/>
      </w:r>
    </w:p>
    <w:p w14:paraId="3B2BBCA0" w14:textId="349BCB71" w:rsidR="00C26689" w:rsidRPr="00481C31" w:rsidRDefault="00C26689" w:rsidP="006D4B46">
      <w:pPr>
        <w:pStyle w:val="APALevel1"/>
      </w:pPr>
      <w:bookmarkStart w:id="41" w:name="_Toc119089710"/>
      <w:r w:rsidRPr="00481C31">
        <w:lastRenderedPageBreak/>
        <w:t>Chapter 2: Literature Review</w:t>
      </w:r>
      <w:bookmarkEnd w:id="41"/>
    </w:p>
    <w:p w14:paraId="17F00930" w14:textId="6B579DAD"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The purpose of this quantitative, correlational study </w:t>
      </w:r>
      <w:r w:rsidR="0054359F">
        <w:rPr>
          <w:rFonts w:ascii="Times New Roman" w:eastAsia="Times New Roman" w:hAnsi="Times New Roman" w:cs="Times New Roman"/>
          <w:sz w:val="24"/>
          <w:szCs w:val="24"/>
        </w:rPr>
        <w:t>wa</w:t>
      </w:r>
      <w:r w:rsidRPr="00481C31">
        <w:rPr>
          <w:rFonts w:ascii="Times New Roman" w:eastAsia="Times New Roman" w:hAnsi="Times New Roman" w:cs="Times New Roman"/>
          <w:sz w:val="24"/>
          <w:szCs w:val="24"/>
        </w:rPr>
        <w:t xml:space="preserve">s to investigate key factors that contribute to the patient’s BI to use an IMD, and to investigate each factor’s magnitude of influence on the BI to use an IMD. There is a lack of understanding of key factors influencing the adoption of IMD technology for efficient healthcare management amongst the relevant stakeholders. This problem not only distorts patients’ IMD adoption decisions but also denies the healthcare sector a great tool for efficiently managing patients’ health (Breese &amp; Zwerling, 2020). </w:t>
      </w:r>
    </w:p>
    <w:p w14:paraId="6E9D3FB7" w14:textId="77777777"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This study is valuable because research results and interpretations may assist in offering recommendations that may be useful for physicians, regulators, cybersecurity experts, and health information managers. IMD recalls do not account for all incidents of IMD failure, and some errors are not brought to the attention of the proper authorities. The implementation of an effective IMD system is crucial for effectively controlling disease conditions and for efficient healthcare information management (Liu et al., 2018). With an improved understanding of the critical factors, manufacturers, healthcare information managers, regulators, and physicians would benefit from understanding patient choices and making more informed decisions. </w:t>
      </w:r>
    </w:p>
    <w:p w14:paraId="21A2420C" w14:textId="6D734240"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b/>
          <w:bCs/>
          <w:sz w:val="24"/>
          <w:szCs w:val="24"/>
        </w:rPr>
      </w:pPr>
      <w:r w:rsidRPr="00481C31">
        <w:rPr>
          <w:rFonts w:ascii="Times New Roman" w:eastAsia="Times New Roman" w:hAnsi="Times New Roman" w:cs="Times New Roman"/>
          <w:sz w:val="24"/>
          <w:szCs w:val="24"/>
        </w:rPr>
        <w:t xml:space="preserve">This chapter presents a review of the literature from peer-reviewed journal articles, doctoral dissertations, technical publications, white papers, and previous studies on behavioral intent towards IMD adoption and usage. Significant sections of the chapter include the literature search strategy and the theoretical framework, UTAUT, on which the study </w:t>
      </w:r>
      <w:r w:rsidR="00276826">
        <w:rPr>
          <w:rFonts w:ascii="Times New Roman" w:eastAsia="Times New Roman" w:hAnsi="Times New Roman" w:cs="Times New Roman"/>
          <w:sz w:val="24"/>
          <w:szCs w:val="24"/>
        </w:rPr>
        <w:t>wa</w:t>
      </w:r>
      <w:r w:rsidRPr="00481C31">
        <w:rPr>
          <w:rFonts w:ascii="Times New Roman" w:eastAsia="Times New Roman" w:hAnsi="Times New Roman" w:cs="Times New Roman"/>
          <w:sz w:val="24"/>
          <w:szCs w:val="24"/>
        </w:rPr>
        <w:t>s grounded. A review of the literature on IMD adoption factors of attitudes, performance expectancy, social influence, perceived credibility, and facilitating conditions w</w:t>
      </w:r>
      <w:r w:rsidR="00C50671" w:rsidRPr="00481C31">
        <w:rPr>
          <w:rFonts w:ascii="Times New Roman" w:eastAsia="Times New Roman" w:hAnsi="Times New Roman" w:cs="Times New Roman"/>
          <w:sz w:val="24"/>
          <w:szCs w:val="24"/>
        </w:rPr>
        <w:t>er</w:t>
      </w:r>
      <w:r w:rsidRPr="00481C31">
        <w:rPr>
          <w:rFonts w:ascii="Times New Roman" w:eastAsia="Times New Roman" w:hAnsi="Times New Roman" w:cs="Times New Roman"/>
          <w:sz w:val="24"/>
          <w:szCs w:val="24"/>
        </w:rPr>
        <w:t xml:space="preserve">e conducted. Other points of interest include IMD security and safety issues, medical device regulations and IMD, and patient </w:t>
      </w:r>
      <w:r w:rsidRPr="00481C31">
        <w:rPr>
          <w:rFonts w:ascii="Times New Roman" w:eastAsia="Times New Roman" w:hAnsi="Times New Roman" w:cs="Times New Roman"/>
          <w:sz w:val="24"/>
          <w:szCs w:val="24"/>
        </w:rPr>
        <w:lastRenderedPageBreak/>
        <w:t>perceptions of IMD. This chapter also discuss</w:t>
      </w:r>
      <w:r w:rsidR="00C50671" w:rsidRPr="00481C31">
        <w:rPr>
          <w:rFonts w:ascii="Times New Roman" w:eastAsia="Times New Roman" w:hAnsi="Times New Roman" w:cs="Times New Roman"/>
          <w:sz w:val="24"/>
          <w:szCs w:val="24"/>
        </w:rPr>
        <w:t>ed</w:t>
      </w:r>
      <w:r w:rsidRPr="00481C31">
        <w:rPr>
          <w:rFonts w:ascii="Times New Roman" w:eastAsia="Times New Roman" w:hAnsi="Times New Roman" w:cs="Times New Roman"/>
          <w:sz w:val="24"/>
          <w:szCs w:val="24"/>
        </w:rPr>
        <w:t xml:space="preserve"> demographic or human factors and how they impact the IMD decision-making process. </w:t>
      </w:r>
    </w:p>
    <w:p w14:paraId="2BAF6D4B" w14:textId="60E47598" w:rsidR="000F02D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iCs/>
          <w:sz w:val="24"/>
          <w:szCs w:val="24"/>
        </w:rPr>
        <w:t xml:space="preserve">This </w:t>
      </w:r>
      <w:r w:rsidR="00AB2331">
        <w:rPr>
          <w:rFonts w:ascii="Times New Roman" w:eastAsia="Times New Roman" w:hAnsi="Times New Roman" w:cs="Times New Roman"/>
          <w:iCs/>
          <w:sz w:val="24"/>
          <w:szCs w:val="24"/>
        </w:rPr>
        <w:t>l</w:t>
      </w:r>
      <w:r w:rsidRPr="00481C31">
        <w:rPr>
          <w:rFonts w:ascii="Times New Roman" w:eastAsia="Times New Roman" w:hAnsi="Times New Roman" w:cs="Times New Roman"/>
          <w:iCs/>
          <w:sz w:val="24"/>
          <w:szCs w:val="24"/>
        </w:rPr>
        <w:t xml:space="preserve">iterature </w:t>
      </w:r>
      <w:r w:rsidR="00AB2331">
        <w:rPr>
          <w:rFonts w:ascii="Times New Roman" w:eastAsia="Times New Roman" w:hAnsi="Times New Roman" w:cs="Times New Roman"/>
          <w:iCs/>
          <w:sz w:val="24"/>
          <w:szCs w:val="24"/>
        </w:rPr>
        <w:t>r</w:t>
      </w:r>
      <w:r w:rsidRPr="00481C31">
        <w:rPr>
          <w:rFonts w:ascii="Times New Roman" w:eastAsia="Times New Roman" w:hAnsi="Times New Roman" w:cs="Times New Roman"/>
          <w:iCs/>
          <w:sz w:val="24"/>
          <w:szCs w:val="24"/>
        </w:rPr>
        <w:t>eview</w:t>
      </w:r>
      <w:r w:rsidR="00E8017C">
        <w:rPr>
          <w:rFonts w:ascii="Times New Roman" w:eastAsia="Times New Roman" w:hAnsi="Times New Roman" w:cs="Times New Roman"/>
          <w:iCs/>
          <w:sz w:val="24"/>
          <w:szCs w:val="24"/>
        </w:rPr>
        <w:t xml:space="preserve"> </w:t>
      </w:r>
      <w:r w:rsidRPr="00481C31">
        <w:rPr>
          <w:rFonts w:ascii="Times New Roman" w:eastAsia="Times New Roman" w:hAnsi="Times New Roman" w:cs="Times New Roman"/>
          <w:iCs/>
          <w:sz w:val="24"/>
          <w:szCs w:val="24"/>
        </w:rPr>
        <w:t>aim</w:t>
      </w:r>
      <w:r w:rsidR="00C50671" w:rsidRPr="00481C31">
        <w:rPr>
          <w:rFonts w:ascii="Times New Roman" w:eastAsia="Times New Roman" w:hAnsi="Times New Roman" w:cs="Times New Roman"/>
          <w:iCs/>
          <w:sz w:val="24"/>
          <w:szCs w:val="24"/>
        </w:rPr>
        <w:t>ed at</w:t>
      </w:r>
      <w:r w:rsidRPr="00481C31">
        <w:rPr>
          <w:rFonts w:ascii="Times New Roman" w:eastAsia="Times New Roman" w:hAnsi="Times New Roman" w:cs="Times New Roman"/>
          <w:iCs/>
          <w:sz w:val="24"/>
          <w:szCs w:val="24"/>
        </w:rPr>
        <w:t xml:space="preserve"> search</w:t>
      </w:r>
      <w:r w:rsidR="00C50671" w:rsidRPr="00481C31">
        <w:rPr>
          <w:rFonts w:ascii="Times New Roman" w:eastAsia="Times New Roman" w:hAnsi="Times New Roman" w:cs="Times New Roman"/>
          <w:iCs/>
          <w:sz w:val="24"/>
          <w:szCs w:val="24"/>
        </w:rPr>
        <w:t>ing</w:t>
      </w:r>
      <w:r w:rsidRPr="00481C31">
        <w:rPr>
          <w:rFonts w:ascii="Times New Roman" w:eastAsia="Times New Roman" w:hAnsi="Times New Roman" w:cs="Times New Roman"/>
          <w:iCs/>
          <w:sz w:val="24"/>
          <w:szCs w:val="24"/>
        </w:rPr>
        <w:t xml:space="preserve"> and obtain</w:t>
      </w:r>
      <w:r w:rsidR="00C50671" w:rsidRPr="00481C31">
        <w:rPr>
          <w:rFonts w:ascii="Times New Roman" w:eastAsia="Times New Roman" w:hAnsi="Times New Roman" w:cs="Times New Roman"/>
          <w:iCs/>
          <w:sz w:val="24"/>
          <w:szCs w:val="24"/>
        </w:rPr>
        <w:t>ing</w:t>
      </w:r>
      <w:r w:rsidRPr="00481C31">
        <w:rPr>
          <w:rFonts w:ascii="Times New Roman" w:eastAsia="Times New Roman" w:hAnsi="Times New Roman" w:cs="Times New Roman"/>
          <w:iCs/>
          <w:sz w:val="24"/>
          <w:szCs w:val="24"/>
        </w:rPr>
        <w:t xml:space="preserve"> information related to this study to offer a critical appraisal </w:t>
      </w:r>
      <w:r w:rsidR="00F356B6">
        <w:rPr>
          <w:rFonts w:ascii="Times New Roman" w:eastAsia="Times New Roman" w:hAnsi="Times New Roman" w:cs="Times New Roman"/>
          <w:iCs/>
          <w:sz w:val="24"/>
          <w:szCs w:val="24"/>
        </w:rPr>
        <w:t xml:space="preserve">of the existing literature </w:t>
      </w:r>
      <w:r w:rsidRPr="00481C31">
        <w:rPr>
          <w:rFonts w:ascii="Times New Roman" w:eastAsia="Times New Roman" w:hAnsi="Times New Roman" w:cs="Times New Roman"/>
          <w:iCs/>
          <w:sz w:val="24"/>
          <w:szCs w:val="24"/>
        </w:rPr>
        <w:t xml:space="preserve">(Haddaway et al., 2020; Paul &amp; Criado, 2020). The full-texts on IMD technology and its effectiveness, regulations guiding the use of medical devices, technology-education understanding, </w:t>
      </w:r>
      <w:r w:rsidR="00F356B6">
        <w:rPr>
          <w:rFonts w:ascii="Times New Roman" w:eastAsia="Times New Roman" w:hAnsi="Times New Roman" w:cs="Times New Roman"/>
          <w:iCs/>
          <w:sz w:val="24"/>
          <w:szCs w:val="24"/>
        </w:rPr>
        <w:t xml:space="preserve">and </w:t>
      </w:r>
      <w:r w:rsidRPr="00481C31">
        <w:rPr>
          <w:rFonts w:ascii="Times New Roman" w:eastAsia="Times New Roman" w:hAnsi="Times New Roman" w:cs="Times New Roman"/>
          <w:iCs/>
          <w:sz w:val="24"/>
          <w:szCs w:val="24"/>
        </w:rPr>
        <w:t xml:space="preserve">patient-health manager relationship, </w:t>
      </w:r>
      <w:r w:rsidR="00F356B6">
        <w:rPr>
          <w:rFonts w:ascii="Times New Roman" w:eastAsia="Times New Roman" w:hAnsi="Times New Roman" w:cs="Times New Roman"/>
          <w:iCs/>
          <w:sz w:val="24"/>
          <w:szCs w:val="24"/>
        </w:rPr>
        <w:t xml:space="preserve">were reviewed into detail. Other important topics reviewed included </w:t>
      </w:r>
      <w:r w:rsidRPr="00481C31">
        <w:rPr>
          <w:rFonts w:ascii="Times New Roman" w:eastAsia="Times New Roman" w:hAnsi="Times New Roman" w:cs="Times New Roman"/>
          <w:iCs/>
          <w:sz w:val="24"/>
          <w:szCs w:val="24"/>
        </w:rPr>
        <w:t xml:space="preserve">IMD security, IMD safety, IMD usability, IMD cybersecurity, </w:t>
      </w:r>
      <w:r w:rsidR="00283C27">
        <w:rPr>
          <w:rFonts w:ascii="Times New Roman" w:eastAsia="Times New Roman" w:hAnsi="Times New Roman" w:cs="Times New Roman"/>
          <w:iCs/>
          <w:sz w:val="24"/>
          <w:szCs w:val="24"/>
        </w:rPr>
        <w:t xml:space="preserve">and </w:t>
      </w:r>
      <w:r w:rsidRPr="00481C31">
        <w:rPr>
          <w:rFonts w:ascii="Times New Roman" w:eastAsia="Times New Roman" w:hAnsi="Times New Roman" w:cs="Times New Roman"/>
          <w:iCs/>
          <w:sz w:val="24"/>
          <w:szCs w:val="24"/>
        </w:rPr>
        <w:t xml:space="preserve">IMD </w:t>
      </w:r>
      <w:r w:rsidRPr="00481C31">
        <w:rPr>
          <w:rFonts w:ascii="Times New Roman" w:eastAsia="Times New Roman" w:hAnsi="Times New Roman" w:cs="Times New Roman"/>
          <w:sz w:val="24"/>
          <w:szCs w:val="24"/>
        </w:rPr>
        <w:t>affordability</w:t>
      </w:r>
      <w:r w:rsidR="00283C27">
        <w:rPr>
          <w:rFonts w:ascii="Times New Roman" w:eastAsia="Times New Roman" w:hAnsi="Times New Roman" w:cs="Times New Roman"/>
          <w:sz w:val="24"/>
          <w:szCs w:val="24"/>
        </w:rPr>
        <w:t xml:space="preserve">. </w:t>
      </w:r>
    </w:p>
    <w:p w14:paraId="68CC95DB" w14:textId="5E6653B9" w:rsidR="00C26689" w:rsidRPr="00481C31" w:rsidRDefault="00283C27" w:rsidP="00C26689">
      <w:pPr>
        <w:shd w:val="clear" w:color="auto" w:fill="FFFFFF"/>
        <w:suppressAutoHyphens/>
        <w:spacing w:after="0" w:line="480" w:lineRule="auto"/>
        <w:ind w:firstLine="720"/>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Important theories such as </w:t>
      </w:r>
      <w:r w:rsidR="00C26689" w:rsidRPr="00481C31">
        <w:rPr>
          <w:rFonts w:ascii="Times New Roman" w:eastAsia="Times New Roman" w:hAnsi="Times New Roman" w:cs="Times New Roman"/>
          <w:iCs/>
          <w:sz w:val="24"/>
          <w:szCs w:val="24"/>
        </w:rPr>
        <w:t xml:space="preserve">the technology acceptance model (TAM), UTAUT, constructs within the UTAUT, behavioral intents, demographic and human factors, and other pertinent scholarly literature were obtained from ProQuest databases through the NCU Library, the University of Maryland’s Digital Repository, </w:t>
      </w:r>
      <w:r w:rsidR="00B45153">
        <w:rPr>
          <w:rFonts w:ascii="Times New Roman" w:eastAsia="Times New Roman" w:hAnsi="Times New Roman" w:cs="Times New Roman"/>
          <w:iCs/>
          <w:sz w:val="24"/>
          <w:szCs w:val="24"/>
        </w:rPr>
        <w:t xml:space="preserve">University of California, Berkeley Digital Library, </w:t>
      </w:r>
      <w:r w:rsidR="00C26689" w:rsidRPr="00481C31">
        <w:rPr>
          <w:rFonts w:ascii="Times New Roman" w:eastAsia="Times New Roman" w:hAnsi="Times New Roman" w:cs="Times New Roman"/>
          <w:iCs/>
          <w:sz w:val="24"/>
          <w:szCs w:val="24"/>
        </w:rPr>
        <w:t xml:space="preserve">and the </w:t>
      </w:r>
      <w:r w:rsidR="00B45153">
        <w:rPr>
          <w:rFonts w:ascii="Times New Roman" w:eastAsia="Times New Roman" w:hAnsi="Times New Roman" w:cs="Times New Roman"/>
          <w:iCs/>
          <w:sz w:val="24"/>
          <w:szCs w:val="24"/>
        </w:rPr>
        <w:t>Stanford</w:t>
      </w:r>
      <w:r w:rsidR="00C26689" w:rsidRPr="00481C31">
        <w:rPr>
          <w:rFonts w:ascii="Times New Roman" w:eastAsia="Times New Roman" w:hAnsi="Times New Roman" w:cs="Times New Roman"/>
          <w:iCs/>
          <w:sz w:val="24"/>
          <w:szCs w:val="24"/>
        </w:rPr>
        <w:t xml:space="preserve"> University Library. The library resources provided database searches across Science Direct, SpringerLink, ProQuest, N</w:t>
      </w:r>
      <w:r w:rsidR="00985E0D">
        <w:rPr>
          <w:rFonts w:ascii="Times New Roman" w:eastAsia="Times New Roman" w:hAnsi="Times New Roman" w:cs="Times New Roman"/>
          <w:iCs/>
          <w:sz w:val="24"/>
          <w:szCs w:val="24"/>
        </w:rPr>
        <w:t>C</w:t>
      </w:r>
      <w:r w:rsidR="00C26689" w:rsidRPr="00481C31">
        <w:rPr>
          <w:rFonts w:ascii="Times New Roman" w:eastAsia="Times New Roman" w:hAnsi="Times New Roman" w:cs="Times New Roman"/>
          <w:iCs/>
          <w:sz w:val="24"/>
          <w:szCs w:val="24"/>
        </w:rPr>
        <w:t xml:space="preserve">U dissertations hosted by ProQuest, IEEE Xplore, Elsevier, and </w:t>
      </w:r>
      <w:r w:rsidR="00985E0D">
        <w:rPr>
          <w:rFonts w:ascii="Times New Roman" w:eastAsia="Times New Roman" w:hAnsi="Times New Roman" w:cs="Times New Roman"/>
          <w:iCs/>
          <w:sz w:val="24"/>
          <w:szCs w:val="24"/>
        </w:rPr>
        <w:t xml:space="preserve">the </w:t>
      </w:r>
      <w:r w:rsidR="00C26689" w:rsidRPr="00481C31">
        <w:rPr>
          <w:rFonts w:ascii="Times New Roman" w:eastAsia="Times New Roman" w:hAnsi="Times New Roman" w:cs="Times New Roman"/>
          <w:iCs/>
          <w:sz w:val="24"/>
          <w:szCs w:val="24"/>
        </w:rPr>
        <w:t>A</w:t>
      </w:r>
      <w:r w:rsidR="00985E0D">
        <w:rPr>
          <w:rFonts w:ascii="Times New Roman" w:eastAsia="Times New Roman" w:hAnsi="Times New Roman" w:cs="Times New Roman"/>
          <w:iCs/>
          <w:sz w:val="24"/>
          <w:szCs w:val="24"/>
        </w:rPr>
        <w:t xml:space="preserve">merican </w:t>
      </w:r>
      <w:r w:rsidR="00C26689" w:rsidRPr="00481C31">
        <w:rPr>
          <w:rFonts w:ascii="Times New Roman" w:eastAsia="Times New Roman" w:hAnsi="Times New Roman" w:cs="Times New Roman"/>
          <w:iCs/>
          <w:sz w:val="24"/>
          <w:szCs w:val="24"/>
        </w:rPr>
        <w:t>C</w:t>
      </w:r>
      <w:r w:rsidR="00985E0D">
        <w:rPr>
          <w:rFonts w:ascii="Times New Roman" w:eastAsia="Times New Roman" w:hAnsi="Times New Roman" w:cs="Times New Roman"/>
          <w:iCs/>
          <w:sz w:val="24"/>
          <w:szCs w:val="24"/>
        </w:rPr>
        <w:t xml:space="preserve">omputing </w:t>
      </w:r>
      <w:r w:rsidR="00C26689" w:rsidRPr="00481C31">
        <w:rPr>
          <w:rFonts w:ascii="Times New Roman" w:eastAsia="Times New Roman" w:hAnsi="Times New Roman" w:cs="Times New Roman"/>
          <w:iCs/>
          <w:sz w:val="24"/>
          <w:szCs w:val="24"/>
        </w:rPr>
        <w:t>M</w:t>
      </w:r>
      <w:r w:rsidR="00985E0D">
        <w:rPr>
          <w:rFonts w:ascii="Times New Roman" w:eastAsia="Times New Roman" w:hAnsi="Times New Roman" w:cs="Times New Roman"/>
          <w:iCs/>
          <w:sz w:val="24"/>
          <w:szCs w:val="24"/>
        </w:rPr>
        <w:t>achines</w:t>
      </w:r>
      <w:r w:rsidR="00C26689" w:rsidRPr="00481C31">
        <w:rPr>
          <w:rFonts w:ascii="Times New Roman" w:eastAsia="Times New Roman" w:hAnsi="Times New Roman" w:cs="Times New Roman"/>
          <w:iCs/>
          <w:sz w:val="24"/>
          <w:szCs w:val="24"/>
        </w:rPr>
        <w:t xml:space="preserve"> Digital Library. </w:t>
      </w:r>
    </w:p>
    <w:p w14:paraId="0B9DE80D" w14:textId="0179433F"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iCs/>
          <w:sz w:val="24"/>
          <w:szCs w:val="24"/>
        </w:rPr>
      </w:pPr>
      <w:r w:rsidRPr="00481C31">
        <w:rPr>
          <w:rFonts w:ascii="Times New Roman" w:eastAsia="Times New Roman" w:hAnsi="Times New Roman" w:cs="Times New Roman"/>
          <w:sz w:val="24"/>
          <w:szCs w:val="24"/>
        </w:rPr>
        <w:t>Critical search terms included</w:t>
      </w:r>
      <w:r w:rsidRPr="00481C31">
        <w:rPr>
          <w:rFonts w:ascii="Times New Roman" w:eastAsia="Times New Roman" w:hAnsi="Times New Roman" w:cs="Times New Roman"/>
          <w:i/>
          <w:sz w:val="24"/>
          <w:szCs w:val="24"/>
        </w:rPr>
        <w:t xml:space="preserve"> </w:t>
      </w:r>
      <w:r w:rsidR="000A3F7B">
        <w:rPr>
          <w:rFonts w:ascii="Times New Roman" w:eastAsia="Times New Roman" w:hAnsi="Times New Roman" w:cs="Times New Roman"/>
          <w:i/>
          <w:sz w:val="24"/>
          <w:szCs w:val="24"/>
        </w:rPr>
        <w:t>h</w:t>
      </w:r>
      <w:r w:rsidRPr="00481C31">
        <w:rPr>
          <w:rFonts w:ascii="Times New Roman" w:eastAsia="Times New Roman" w:hAnsi="Times New Roman" w:cs="Times New Roman"/>
          <w:i/>
          <w:sz w:val="24"/>
          <w:szCs w:val="24"/>
        </w:rPr>
        <w:t xml:space="preserve">ealthcare </w:t>
      </w:r>
      <w:r w:rsidR="009669AF">
        <w:rPr>
          <w:rFonts w:ascii="Times New Roman" w:eastAsia="Times New Roman" w:hAnsi="Times New Roman" w:cs="Times New Roman"/>
          <w:i/>
          <w:sz w:val="24"/>
          <w:szCs w:val="24"/>
        </w:rPr>
        <w:t>i</w:t>
      </w:r>
      <w:r w:rsidRPr="00481C31">
        <w:rPr>
          <w:rFonts w:ascii="Times New Roman" w:eastAsia="Times New Roman" w:hAnsi="Times New Roman" w:cs="Times New Roman"/>
          <w:i/>
          <w:sz w:val="24"/>
          <w:szCs w:val="24"/>
        </w:rPr>
        <w:t xml:space="preserve">nformation </w:t>
      </w:r>
      <w:r w:rsidR="000A3F7B">
        <w:rPr>
          <w:rFonts w:ascii="Times New Roman" w:eastAsia="Times New Roman" w:hAnsi="Times New Roman" w:cs="Times New Roman"/>
          <w:i/>
          <w:sz w:val="24"/>
          <w:szCs w:val="24"/>
        </w:rPr>
        <w:t>s</w:t>
      </w:r>
      <w:r w:rsidRPr="00481C31">
        <w:rPr>
          <w:rFonts w:ascii="Times New Roman" w:eastAsia="Times New Roman" w:hAnsi="Times New Roman" w:cs="Times New Roman"/>
          <w:i/>
          <w:sz w:val="24"/>
          <w:szCs w:val="24"/>
        </w:rPr>
        <w:t xml:space="preserve">ystems </w:t>
      </w:r>
      <w:r w:rsidR="000A3F7B">
        <w:rPr>
          <w:rFonts w:ascii="Times New Roman" w:eastAsia="Times New Roman" w:hAnsi="Times New Roman" w:cs="Times New Roman"/>
          <w:i/>
          <w:sz w:val="24"/>
          <w:szCs w:val="24"/>
        </w:rPr>
        <w:t>m</w:t>
      </w:r>
      <w:r w:rsidRPr="00481C31">
        <w:rPr>
          <w:rFonts w:ascii="Times New Roman" w:eastAsia="Times New Roman" w:hAnsi="Times New Roman" w:cs="Times New Roman"/>
          <w:i/>
          <w:sz w:val="24"/>
          <w:szCs w:val="24"/>
        </w:rPr>
        <w:t xml:space="preserve">anagement, implantable medical devices, </w:t>
      </w:r>
      <w:r w:rsidR="000A3F7B">
        <w:rPr>
          <w:rFonts w:ascii="Times New Roman" w:eastAsia="Times New Roman" w:hAnsi="Times New Roman" w:cs="Times New Roman"/>
          <w:i/>
          <w:sz w:val="24"/>
          <w:szCs w:val="24"/>
        </w:rPr>
        <w:t>i</w:t>
      </w:r>
      <w:r w:rsidRPr="00481C31">
        <w:rPr>
          <w:rFonts w:ascii="Times New Roman" w:eastAsia="Times New Roman" w:hAnsi="Times New Roman" w:cs="Times New Roman"/>
          <w:i/>
          <w:sz w:val="24"/>
          <w:szCs w:val="24"/>
        </w:rPr>
        <w:t xml:space="preserve">nformation </w:t>
      </w:r>
      <w:r w:rsidR="000A3F7B">
        <w:rPr>
          <w:rFonts w:ascii="Times New Roman" w:eastAsia="Times New Roman" w:hAnsi="Times New Roman" w:cs="Times New Roman"/>
          <w:i/>
          <w:sz w:val="24"/>
          <w:szCs w:val="24"/>
        </w:rPr>
        <w:t>t</w:t>
      </w:r>
      <w:r w:rsidRPr="00481C31">
        <w:rPr>
          <w:rFonts w:ascii="Times New Roman" w:eastAsia="Times New Roman" w:hAnsi="Times New Roman" w:cs="Times New Roman"/>
          <w:i/>
          <w:sz w:val="24"/>
          <w:szCs w:val="24"/>
        </w:rPr>
        <w:t xml:space="preserve">echnology </w:t>
      </w:r>
      <w:r w:rsidR="000A3F7B">
        <w:rPr>
          <w:rFonts w:ascii="Times New Roman" w:eastAsia="Times New Roman" w:hAnsi="Times New Roman" w:cs="Times New Roman"/>
          <w:i/>
          <w:sz w:val="24"/>
          <w:szCs w:val="24"/>
        </w:rPr>
        <w:t>d</w:t>
      </w:r>
      <w:r w:rsidRPr="00481C31">
        <w:rPr>
          <w:rFonts w:ascii="Times New Roman" w:eastAsia="Times New Roman" w:hAnsi="Times New Roman" w:cs="Times New Roman"/>
          <w:i/>
          <w:sz w:val="24"/>
          <w:szCs w:val="24"/>
        </w:rPr>
        <w:t xml:space="preserve">esign, </w:t>
      </w:r>
      <w:r w:rsidR="000A3F7B">
        <w:rPr>
          <w:rFonts w:ascii="Times New Roman" w:eastAsia="Times New Roman" w:hAnsi="Times New Roman" w:cs="Times New Roman"/>
          <w:i/>
          <w:sz w:val="24"/>
          <w:szCs w:val="24"/>
        </w:rPr>
        <w:t>m</w:t>
      </w:r>
      <w:r w:rsidRPr="00481C31">
        <w:rPr>
          <w:rFonts w:ascii="Times New Roman" w:eastAsia="Times New Roman" w:hAnsi="Times New Roman" w:cs="Times New Roman"/>
          <w:i/>
          <w:sz w:val="24"/>
          <w:szCs w:val="24"/>
        </w:rPr>
        <w:t xml:space="preserve">edical </w:t>
      </w:r>
      <w:r w:rsidR="000A3F7B">
        <w:rPr>
          <w:rFonts w:ascii="Times New Roman" w:eastAsia="Times New Roman" w:hAnsi="Times New Roman" w:cs="Times New Roman"/>
          <w:i/>
          <w:sz w:val="24"/>
          <w:szCs w:val="24"/>
        </w:rPr>
        <w:t>d</w:t>
      </w:r>
      <w:r w:rsidRPr="00481C31">
        <w:rPr>
          <w:rFonts w:ascii="Times New Roman" w:eastAsia="Times New Roman" w:hAnsi="Times New Roman" w:cs="Times New Roman"/>
          <w:i/>
          <w:sz w:val="24"/>
          <w:szCs w:val="24"/>
        </w:rPr>
        <w:t xml:space="preserve">evice </w:t>
      </w:r>
      <w:r w:rsidR="000A3F7B">
        <w:rPr>
          <w:rFonts w:ascii="Times New Roman" w:eastAsia="Times New Roman" w:hAnsi="Times New Roman" w:cs="Times New Roman"/>
          <w:i/>
          <w:sz w:val="24"/>
          <w:szCs w:val="24"/>
        </w:rPr>
        <w:t>d</w:t>
      </w:r>
      <w:r w:rsidRPr="00481C31">
        <w:rPr>
          <w:rFonts w:ascii="Times New Roman" w:eastAsia="Times New Roman" w:hAnsi="Times New Roman" w:cs="Times New Roman"/>
          <w:i/>
          <w:sz w:val="24"/>
          <w:szCs w:val="24"/>
        </w:rPr>
        <w:t xml:space="preserve">esign, </w:t>
      </w:r>
      <w:r w:rsidR="000A3F7B">
        <w:rPr>
          <w:rFonts w:ascii="Times New Roman" w:eastAsia="Times New Roman" w:hAnsi="Times New Roman" w:cs="Times New Roman"/>
          <w:i/>
          <w:sz w:val="24"/>
          <w:szCs w:val="24"/>
        </w:rPr>
        <w:t>h</w:t>
      </w:r>
      <w:r w:rsidRPr="00481C31">
        <w:rPr>
          <w:rFonts w:ascii="Times New Roman" w:eastAsia="Times New Roman" w:hAnsi="Times New Roman" w:cs="Times New Roman"/>
          <w:i/>
          <w:sz w:val="24"/>
          <w:szCs w:val="24"/>
        </w:rPr>
        <w:t xml:space="preserve">ealthcare choices, demographic factors, internal factors, age, education, wealth, health, job, customer features, IMD usability, cost-effectiveness of IMD implementations, the business aspects of IMDs, efficient disease condition management, IMD management, IMD as an </w:t>
      </w:r>
      <w:r w:rsidR="000A3F7B">
        <w:rPr>
          <w:rFonts w:ascii="Times New Roman" w:eastAsia="Times New Roman" w:hAnsi="Times New Roman" w:cs="Times New Roman"/>
          <w:i/>
          <w:sz w:val="24"/>
          <w:szCs w:val="24"/>
        </w:rPr>
        <w:t>i</w:t>
      </w:r>
      <w:r w:rsidRPr="00481C31">
        <w:rPr>
          <w:rFonts w:ascii="Times New Roman" w:eastAsia="Times New Roman" w:hAnsi="Times New Roman" w:cs="Times New Roman"/>
          <w:i/>
          <w:sz w:val="24"/>
          <w:szCs w:val="24"/>
        </w:rPr>
        <w:t xml:space="preserve">nformation </w:t>
      </w:r>
      <w:r w:rsidR="000A3F7B">
        <w:rPr>
          <w:rFonts w:ascii="Times New Roman" w:eastAsia="Times New Roman" w:hAnsi="Times New Roman" w:cs="Times New Roman"/>
          <w:i/>
          <w:sz w:val="24"/>
          <w:szCs w:val="24"/>
        </w:rPr>
        <w:t>s</w:t>
      </w:r>
      <w:r w:rsidRPr="00481C31">
        <w:rPr>
          <w:rFonts w:ascii="Times New Roman" w:eastAsia="Times New Roman" w:hAnsi="Times New Roman" w:cs="Times New Roman"/>
          <w:i/>
          <w:sz w:val="24"/>
          <w:szCs w:val="24"/>
        </w:rPr>
        <w:t>ystem, IMD security, IMD designs</w:t>
      </w:r>
      <w:r w:rsidR="00703AFF">
        <w:rPr>
          <w:rFonts w:ascii="Times New Roman" w:eastAsia="Times New Roman" w:hAnsi="Times New Roman" w:cs="Times New Roman"/>
          <w:i/>
          <w:sz w:val="24"/>
          <w:szCs w:val="24"/>
        </w:rPr>
        <w:t xml:space="preserve">. </w:t>
      </w:r>
      <w:r w:rsidR="00703AFF" w:rsidRPr="00703AFF">
        <w:rPr>
          <w:rFonts w:ascii="Times New Roman" w:eastAsia="Times New Roman" w:hAnsi="Times New Roman" w:cs="Times New Roman"/>
          <w:iCs/>
          <w:sz w:val="24"/>
          <w:szCs w:val="24"/>
        </w:rPr>
        <w:t>Other important terms researched included</w:t>
      </w:r>
      <w:r w:rsidR="00703AFF">
        <w:rPr>
          <w:rFonts w:ascii="Times New Roman" w:eastAsia="Times New Roman" w:hAnsi="Times New Roman" w:cs="Times New Roman"/>
          <w:iCs/>
          <w:sz w:val="24"/>
          <w:szCs w:val="24"/>
        </w:rPr>
        <w:t>,</w:t>
      </w:r>
      <w:r w:rsidRPr="00481C31">
        <w:rPr>
          <w:rFonts w:ascii="Times New Roman" w:eastAsia="Times New Roman" w:hAnsi="Times New Roman" w:cs="Times New Roman"/>
          <w:i/>
          <w:sz w:val="24"/>
          <w:szCs w:val="24"/>
        </w:rPr>
        <w:t xml:space="preserve"> technology acceptance model, theory of planned behavior, UTAUT, </w:t>
      </w:r>
      <w:r w:rsidR="000A3F7B">
        <w:rPr>
          <w:rFonts w:ascii="Times New Roman" w:eastAsia="Times New Roman" w:hAnsi="Times New Roman" w:cs="Times New Roman"/>
          <w:i/>
          <w:sz w:val="24"/>
          <w:szCs w:val="24"/>
        </w:rPr>
        <w:t>t</w:t>
      </w:r>
      <w:r w:rsidRPr="00481C31">
        <w:rPr>
          <w:rFonts w:ascii="Times New Roman" w:eastAsia="Times New Roman" w:hAnsi="Times New Roman" w:cs="Times New Roman"/>
          <w:i/>
          <w:sz w:val="24"/>
          <w:szCs w:val="24"/>
        </w:rPr>
        <w:t xml:space="preserve">heories on IMDs, benefits of IMDS, the future of IMDs, history of IMDs, IMD recalls, IMD research, IMD adoption, economic advantage and importance of </w:t>
      </w:r>
      <w:r w:rsidRPr="00481C31">
        <w:rPr>
          <w:rFonts w:ascii="Times New Roman" w:eastAsia="Times New Roman" w:hAnsi="Times New Roman" w:cs="Times New Roman"/>
          <w:i/>
          <w:sz w:val="24"/>
          <w:szCs w:val="24"/>
        </w:rPr>
        <w:lastRenderedPageBreak/>
        <w:t>IMD’s, IMDs as information systems, securing medical device information, medical information system, managing medical information, attitudes towards IMDs, patient safety, patient-physician relationship, technology-education understanding, IMD affordability, and IMD regulations. The AND</w:t>
      </w:r>
      <w:r w:rsidR="007A7940">
        <w:rPr>
          <w:rFonts w:ascii="Times New Roman" w:eastAsia="Times New Roman" w:hAnsi="Times New Roman" w:cs="Times New Roman"/>
          <w:i/>
          <w:sz w:val="24"/>
          <w:szCs w:val="24"/>
        </w:rPr>
        <w:t>/</w:t>
      </w:r>
      <w:r w:rsidRPr="00481C31">
        <w:rPr>
          <w:rFonts w:ascii="Times New Roman" w:eastAsia="Times New Roman" w:hAnsi="Times New Roman" w:cs="Times New Roman"/>
          <w:i/>
          <w:sz w:val="24"/>
          <w:szCs w:val="24"/>
        </w:rPr>
        <w:t xml:space="preserve">OR </w:t>
      </w:r>
      <w:r w:rsidRPr="00481C31">
        <w:rPr>
          <w:rFonts w:ascii="Times New Roman" w:eastAsia="Times New Roman" w:hAnsi="Times New Roman" w:cs="Times New Roman"/>
          <w:iCs/>
          <w:sz w:val="24"/>
          <w:szCs w:val="24"/>
        </w:rPr>
        <w:t>Boolean operators were used in implementing combinations of the search terms to provide more refined and relevant search results</w:t>
      </w:r>
      <w:r w:rsidRPr="00481C31">
        <w:rPr>
          <w:rFonts w:ascii="Times New Roman" w:eastAsia="Times New Roman" w:hAnsi="Times New Roman" w:cs="Times New Roman"/>
          <w:i/>
          <w:sz w:val="24"/>
          <w:szCs w:val="24"/>
        </w:rPr>
        <w:t>.</w:t>
      </w:r>
    </w:p>
    <w:p w14:paraId="43DBE701" w14:textId="48F87C2B"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iCs/>
          <w:sz w:val="24"/>
          <w:szCs w:val="24"/>
        </w:rPr>
        <w:t xml:space="preserve">Other sources included recent peer-reviewed professional journal articles, information technology, information management peer-reviewed publications, business management, and healthcare publications, business, and management reports, white papers, magazine publications, seminal works, and other academic databases. Keywords, phrases, and titles were used to search appropriate texts. </w:t>
      </w:r>
      <w:r w:rsidRPr="00481C31">
        <w:rPr>
          <w:rFonts w:ascii="Times New Roman" w:eastAsia="Times New Roman" w:hAnsi="Times New Roman" w:cs="Times New Roman"/>
          <w:sz w:val="24"/>
          <w:szCs w:val="24"/>
        </w:rPr>
        <w:t xml:space="preserve">Google Scholar, information management and healthcare management textbooks, and mostly peer-reviewed journal articles within </w:t>
      </w:r>
      <w:r w:rsidR="00CB50CA">
        <w:rPr>
          <w:rFonts w:ascii="Times New Roman" w:eastAsia="Times New Roman" w:hAnsi="Times New Roman" w:cs="Times New Roman"/>
          <w:sz w:val="24"/>
          <w:szCs w:val="24"/>
        </w:rPr>
        <w:t>5</w:t>
      </w:r>
      <w:r w:rsidRPr="00481C31">
        <w:rPr>
          <w:rFonts w:ascii="Times New Roman" w:eastAsia="Times New Roman" w:hAnsi="Times New Roman" w:cs="Times New Roman"/>
          <w:sz w:val="24"/>
          <w:szCs w:val="24"/>
        </w:rPr>
        <w:t xml:space="preserve"> years of publication of this dissertation (2018</w:t>
      </w:r>
      <w:r w:rsidR="00A52391"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 xml:space="preserve">2022) were also used in compiling the literature review. </w:t>
      </w:r>
    </w:p>
    <w:p w14:paraId="6639F89D" w14:textId="0ED155AD" w:rsidR="00C26689" w:rsidRPr="00481C31" w:rsidRDefault="00C26689" w:rsidP="0068273D">
      <w:pPr>
        <w:pStyle w:val="APALevel2"/>
      </w:pPr>
      <w:bookmarkStart w:id="42" w:name="_Toc285455191"/>
      <w:bookmarkStart w:id="43" w:name="_Toc119089711"/>
      <w:r w:rsidRPr="00481C31">
        <w:t>Theoretical Framework</w:t>
      </w:r>
      <w:bookmarkEnd w:id="42"/>
      <w:bookmarkEnd w:id="43"/>
    </w:p>
    <w:p w14:paraId="59038469" w14:textId="310D003F" w:rsidR="00C26689" w:rsidRPr="00481C31" w:rsidRDefault="00C26689" w:rsidP="00C26689">
      <w:pPr>
        <w:shd w:val="clear" w:color="auto" w:fill="FFFFFF"/>
        <w:suppressAutoHyphens/>
        <w:spacing w:after="0" w:line="480" w:lineRule="auto"/>
        <w:ind w:firstLine="720"/>
        <w:rPr>
          <w:rFonts w:ascii="Times New Roman" w:eastAsia="Calibri" w:hAnsi="Times New Roman" w:cs="Calibri"/>
          <w:sz w:val="24"/>
        </w:rPr>
      </w:pPr>
      <w:r w:rsidRPr="00481C31">
        <w:rPr>
          <w:rFonts w:ascii="Times New Roman" w:eastAsia="Times New Roman" w:hAnsi="Times New Roman" w:cs="Times New Roman"/>
          <w:sz w:val="24"/>
          <w:szCs w:val="24"/>
        </w:rPr>
        <w:t xml:space="preserve">This section outlines the theoretical foundation on which the study was grounded. A theory is a systematic explanation of an event in which </w:t>
      </w:r>
      <w:r w:rsidR="00615DE3" w:rsidRPr="00481C31">
        <w:rPr>
          <w:rFonts w:ascii="Times New Roman" w:eastAsia="Times New Roman" w:hAnsi="Times New Roman" w:cs="Times New Roman"/>
          <w:sz w:val="24"/>
          <w:szCs w:val="24"/>
        </w:rPr>
        <w:t>constructs,</w:t>
      </w:r>
      <w:r w:rsidRPr="00481C31">
        <w:rPr>
          <w:rFonts w:ascii="Times New Roman" w:eastAsia="Times New Roman" w:hAnsi="Times New Roman" w:cs="Times New Roman"/>
          <w:sz w:val="24"/>
          <w:szCs w:val="24"/>
        </w:rPr>
        <w:t xml:space="preserve"> and concepts are identified, relationships are proposed, or predictions are made (Post et al., 2020; Ryan &amp; Deci, 2020). Theory may be descriptive, prescriptive, or predictive, and inductive theory is directed towards bringing knowledge into view. Just as the literature survey sets the stage for the theoretical framework, a good theoretical framework, in turn, provides the logical base for developing testable hypotheses.</w:t>
      </w:r>
    </w:p>
    <w:p w14:paraId="0D7BFEF7" w14:textId="4549C48B" w:rsidR="00040C54" w:rsidRPr="00481C31" w:rsidRDefault="00C26689" w:rsidP="006544D9">
      <w:pPr>
        <w:shd w:val="clear" w:color="auto" w:fill="FFFFFF"/>
        <w:suppressAutoHyphens/>
        <w:spacing w:after="0" w:line="480" w:lineRule="auto"/>
        <w:ind w:firstLine="720"/>
        <w:rPr>
          <w:rFonts w:ascii="Times New Roman" w:eastAsia="Calibri" w:hAnsi="Times New Roman" w:cs="Calibri"/>
          <w:sz w:val="24"/>
        </w:rPr>
      </w:pPr>
      <w:r w:rsidRPr="00481C31">
        <w:rPr>
          <w:rFonts w:ascii="Times New Roman" w:eastAsia="Times New Roman" w:hAnsi="Times New Roman" w:cs="Times New Roman"/>
          <w:sz w:val="24"/>
          <w:szCs w:val="24"/>
        </w:rPr>
        <w:t xml:space="preserve">There are several developed applied technology adoption models used in technology and innovative systems research for the evaluation and measurement of user acceptance of newer systems, in addition to their behavioral intent to make use of the technologies or innovations </w:t>
      </w:r>
      <w:r w:rsidRPr="00481C31">
        <w:rPr>
          <w:rFonts w:ascii="Times New Roman" w:eastAsia="Times New Roman" w:hAnsi="Times New Roman" w:cs="Times New Roman"/>
          <w:sz w:val="24"/>
          <w:szCs w:val="24"/>
        </w:rPr>
        <w:lastRenderedPageBreak/>
        <w:t>(</w:t>
      </w:r>
      <w:r w:rsidRPr="00481C31">
        <w:rPr>
          <w:rFonts w:ascii="Times New Roman" w:eastAsia="Calibri" w:hAnsi="Times New Roman" w:cs="Calibri"/>
          <w:sz w:val="24"/>
        </w:rPr>
        <w:t>Chang &amp; Lee, 2020; Kaur &amp; Arora, 2020; Racero et al., 2020</w:t>
      </w:r>
      <w:r w:rsidRPr="00481C31">
        <w:rPr>
          <w:rFonts w:ascii="Times New Roman" w:eastAsia="Times New Roman" w:hAnsi="Times New Roman" w:cs="Times New Roman"/>
          <w:sz w:val="24"/>
          <w:szCs w:val="24"/>
        </w:rPr>
        <w:t xml:space="preserve">). These adoption models include diffusion of innovations (DOI) (Rogers, </w:t>
      </w:r>
      <w:r w:rsidR="00430C17">
        <w:rPr>
          <w:rFonts w:ascii="Times New Roman" w:eastAsia="Times New Roman" w:hAnsi="Times New Roman" w:cs="Times New Roman"/>
          <w:sz w:val="24"/>
          <w:szCs w:val="24"/>
        </w:rPr>
        <w:t>200</w:t>
      </w:r>
      <w:r w:rsidR="00DF2CE5">
        <w:rPr>
          <w:rFonts w:ascii="Times New Roman" w:eastAsia="Times New Roman" w:hAnsi="Times New Roman" w:cs="Times New Roman"/>
          <w:sz w:val="24"/>
          <w:szCs w:val="24"/>
        </w:rPr>
        <w:t>3</w:t>
      </w:r>
      <w:r w:rsidRPr="00481C31">
        <w:rPr>
          <w:rFonts w:ascii="Times New Roman" w:eastAsia="Times New Roman" w:hAnsi="Times New Roman" w:cs="Times New Roman"/>
          <w:sz w:val="24"/>
          <w:szCs w:val="24"/>
        </w:rPr>
        <w:t>), theory of planned behavior (TPB) (Ajzen, 1991), TAM (Davis, 1989), technology-organization-environment (TOE) (Tomatzky &amp; Fleischer, 1990), theory of reasoned action (TRA) (</w:t>
      </w:r>
      <w:r w:rsidR="00B60F0C">
        <w:rPr>
          <w:rFonts w:ascii="Times New Roman" w:eastAsia="Times New Roman" w:hAnsi="Times New Roman" w:cs="Times New Roman"/>
          <w:sz w:val="24"/>
          <w:szCs w:val="24"/>
        </w:rPr>
        <w:t>Hill</w:t>
      </w:r>
      <w:r w:rsidR="00CA286D">
        <w:rPr>
          <w:rFonts w:ascii="Times New Roman" w:eastAsia="Times New Roman" w:hAnsi="Times New Roman" w:cs="Times New Roman"/>
          <w:sz w:val="24"/>
          <w:szCs w:val="24"/>
        </w:rPr>
        <w:t xml:space="preserve"> </w:t>
      </w:r>
      <w:r w:rsidRPr="00481C31">
        <w:rPr>
          <w:rFonts w:ascii="Times New Roman" w:eastAsia="Times New Roman" w:hAnsi="Times New Roman" w:cs="Times New Roman"/>
          <w:sz w:val="24"/>
          <w:szCs w:val="24"/>
        </w:rPr>
        <w:t>e</w:t>
      </w:r>
      <w:r w:rsidR="00CA286D">
        <w:rPr>
          <w:rFonts w:ascii="Times New Roman" w:eastAsia="Times New Roman" w:hAnsi="Times New Roman" w:cs="Times New Roman"/>
          <w:sz w:val="24"/>
          <w:szCs w:val="24"/>
        </w:rPr>
        <w:t>t al.</w:t>
      </w:r>
      <w:r w:rsidRPr="00481C31">
        <w:rPr>
          <w:rFonts w:ascii="Times New Roman" w:eastAsia="Times New Roman" w:hAnsi="Times New Roman" w:cs="Times New Roman"/>
          <w:sz w:val="24"/>
          <w:szCs w:val="24"/>
        </w:rPr>
        <w:t>, 197</w:t>
      </w:r>
      <w:r w:rsidR="00CA286D">
        <w:rPr>
          <w:rFonts w:ascii="Times New Roman" w:eastAsia="Times New Roman" w:hAnsi="Times New Roman" w:cs="Times New Roman"/>
          <w:sz w:val="24"/>
          <w:szCs w:val="24"/>
        </w:rPr>
        <w:t>7</w:t>
      </w:r>
      <w:r w:rsidRPr="00481C31">
        <w:rPr>
          <w:rFonts w:ascii="Times New Roman" w:eastAsia="Times New Roman" w:hAnsi="Times New Roman" w:cs="Times New Roman"/>
          <w:sz w:val="24"/>
          <w:szCs w:val="24"/>
        </w:rPr>
        <w:t xml:space="preserve">), and UTAUT (Venkatesh et al., 2003). TRA, TAM, TPB, DOI, and UTAUT are applicable towards individual acceptance levels, such as patients. </w:t>
      </w:r>
    </w:p>
    <w:p w14:paraId="2F4787EA" w14:textId="7C981A2E" w:rsidR="00C26689" w:rsidRPr="00481C31" w:rsidRDefault="00C26689" w:rsidP="00620B9A">
      <w:pPr>
        <w:pStyle w:val="Heading3"/>
      </w:pPr>
      <w:r w:rsidRPr="00481C31">
        <w:t xml:space="preserve">Complementary Theoretical Frameworks </w:t>
      </w:r>
    </w:p>
    <w:p w14:paraId="6635D746" w14:textId="1B73C495" w:rsidR="00C26689" w:rsidRPr="00481C31" w:rsidRDefault="00C26689" w:rsidP="006544D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 xml:space="preserve">The UTAUT was the chosen model for this study. However, several other models were </w:t>
      </w:r>
    </w:p>
    <w:p w14:paraId="3A908C45" w14:textId="77777777" w:rsidR="00C26689" w:rsidRPr="00481C31" w:rsidRDefault="00C26689" w:rsidP="006544D9">
      <w:pPr>
        <w:suppressAutoHyphens/>
        <w:spacing w:after="0" w:line="480" w:lineRule="auto"/>
        <w:rPr>
          <w:rFonts w:ascii="Times New Roman" w:eastAsia="Calibri" w:hAnsi="Times New Roman" w:cs="Calibri"/>
          <w:sz w:val="24"/>
        </w:rPr>
      </w:pPr>
      <w:r w:rsidRPr="00481C31">
        <w:rPr>
          <w:rFonts w:ascii="Times New Roman" w:eastAsia="Calibri" w:hAnsi="Times New Roman" w:cs="Calibri"/>
          <w:sz w:val="24"/>
        </w:rPr>
        <w:t xml:space="preserve">studied to ascertain which model would best fit this research study. Several complementary </w:t>
      </w:r>
    </w:p>
    <w:p w14:paraId="566205DC" w14:textId="117CF693" w:rsidR="00C26689" w:rsidRPr="00481C31" w:rsidRDefault="00C26689" w:rsidP="00C26689">
      <w:pPr>
        <w:suppressAutoHyphens/>
        <w:spacing w:after="0" w:line="480" w:lineRule="auto"/>
        <w:rPr>
          <w:rFonts w:ascii="Times New Roman" w:eastAsia="Calibri" w:hAnsi="Times New Roman" w:cs="Calibri"/>
          <w:sz w:val="24"/>
        </w:rPr>
      </w:pPr>
      <w:r w:rsidRPr="00481C31">
        <w:rPr>
          <w:rFonts w:ascii="Times New Roman" w:eastAsia="Calibri" w:hAnsi="Times New Roman" w:cs="Calibri"/>
          <w:sz w:val="24"/>
        </w:rPr>
        <w:t>frameworks are discussed</w:t>
      </w:r>
      <w:r w:rsidRPr="00481C31">
        <w:rPr>
          <w:rFonts w:ascii="Times New Roman" w:eastAsia="Calibri" w:hAnsi="Times New Roman" w:cs="Calibri"/>
          <w:bCs/>
          <w:sz w:val="24"/>
        </w:rPr>
        <w:t xml:space="preserve"> in this section to include the TAM, Diffusion of Innovations, and the </w:t>
      </w:r>
      <w:r w:rsidR="00CB50CA">
        <w:rPr>
          <w:rFonts w:ascii="Times New Roman" w:eastAsia="Calibri" w:hAnsi="Times New Roman" w:cs="Calibri"/>
          <w:bCs/>
          <w:sz w:val="24"/>
        </w:rPr>
        <w:t>g</w:t>
      </w:r>
      <w:r w:rsidRPr="00481C31">
        <w:rPr>
          <w:rFonts w:ascii="Times New Roman" w:eastAsia="Calibri" w:hAnsi="Times New Roman" w:cs="Calibri"/>
          <w:bCs/>
          <w:sz w:val="24"/>
        </w:rPr>
        <w:t xml:space="preserve">eneral </w:t>
      </w:r>
      <w:r w:rsidR="00CB50CA">
        <w:rPr>
          <w:rFonts w:ascii="Times New Roman" w:eastAsia="Calibri" w:hAnsi="Times New Roman" w:cs="Calibri"/>
          <w:bCs/>
          <w:sz w:val="24"/>
        </w:rPr>
        <w:t>s</w:t>
      </w:r>
      <w:r w:rsidRPr="00481C31">
        <w:rPr>
          <w:rFonts w:ascii="Times New Roman" w:eastAsia="Calibri" w:hAnsi="Times New Roman" w:cs="Calibri"/>
          <w:bCs/>
          <w:sz w:val="24"/>
        </w:rPr>
        <w:t xml:space="preserve">ystems </w:t>
      </w:r>
      <w:r w:rsidR="00CB50CA">
        <w:rPr>
          <w:rFonts w:ascii="Times New Roman" w:eastAsia="Calibri" w:hAnsi="Times New Roman" w:cs="Calibri"/>
          <w:bCs/>
          <w:sz w:val="24"/>
        </w:rPr>
        <w:t>t</w:t>
      </w:r>
      <w:r w:rsidRPr="00481C31">
        <w:rPr>
          <w:rFonts w:ascii="Times New Roman" w:eastAsia="Calibri" w:hAnsi="Times New Roman" w:cs="Calibri"/>
          <w:bCs/>
          <w:sz w:val="24"/>
        </w:rPr>
        <w:t>heory</w:t>
      </w:r>
      <w:r w:rsidRPr="00481C31">
        <w:rPr>
          <w:rFonts w:ascii="Times New Roman" w:eastAsia="Calibri" w:hAnsi="Times New Roman" w:cs="Calibri"/>
          <w:sz w:val="24"/>
        </w:rPr>
        <w:t xml:space="preserve">. </w:t>
      </w:r>
    </w:p>
    <w:p w14:paraId="0987BE1D" w14:textId="3C388327"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Style w:val="Heading4Char"/>
        </w:rPr>
        <w:t>UTAUT.</w:t>
      </w:r>
      <w:r w:rsidRPr="00481C31">
        <w:rPr>
          <w:rFonts w:ascii="Times New Roman" w:eastAsia="Calibri" w:hAnsi="Times New Roman" w:cs="Calibri"/>
          <w:iCs/>
          <w:sz w:val="24"/>
        </w:rPr>
        <w:t xml:space="preserve"> </w:t>
      </w:r>
      <w:r w:rsidRPr="00481C31">
        <w:rPr>
          <w:rFonts w:ascii="Times New Roman" w:eastAsia="Calibri" w:hAnsi="Times New Roman" w:cs="Calibri"/>
          <w:bCs/>
          <w:sz w:val="24"/>
        </w:rPr>
        <w:t xml:space="preserve">The theoretical foundation of this study </w:t>
      </w:r>
      <w:r w:rsidR="00276826">
        <w:rPr>
          <w:rFonts w:ascii="Times New Roman" w:eastAsia="Calibri" w:hAnsi="Times New Roman" w:cs="Calibri"/>
          <w:bCs/>
          <w:sz w:val="24"/>
        </w:rPr>
        <w:t>wa</w:t>
      </w:r>
      <w:r w:rsidRPr="00481C31">
        <w:rPr>
          <w:rFonts w:ascii="Times New Roman" w:eastAsia="Calibri" w:hAnsi="Times New Roman" w:cs="Calibri"/>
          <w:bCs/>
          <w:sz w:val="24"/>
        </w:rPr>
        <w:t xml:space="preserve">s based on the UTAUT. </w:t>
      </w:r>
      <w:r w:rsidRPr="00481C31">
        <w:rPr>
          <w:rFonts w:ascii="Times New Roman" w:eastAsia="Calibri" w:hAnsi="Times New Roman" w:cs="Calibri"/>
          <w:sz w:val="24"/>
        </w:rPr>
        <w:t>Developed by Venkatesh et al. (2003), UTAUT is a well-accepted framework for technology adoption theory (Lolic et al., 2021; Philippi et al., 2021; Srivastava et al., 2021; Zainab et al., 2018). UTAUT is a combination of eight innovation adoption theories to include TRA (</w:t>
      </w:r>
      <w:r w:rsidR="00F14C0D">
        <w:rPr>
          <w:rFonts w:ascii="Times New Roman" w:eastAsia="Calibri" w:hAnsi="Times New Roman" w:cs="Calibri"/>
          <w:sz w:val="24"/>
        </w:rPr>
        <w:t xml:space="preserve">Hill et al., </w:t>
      </w:r>
      <w:r w:rsidRPr="00481C31">
        <w:rPr>
          <w:rFonts w:ascii="Times New Roman" w:eastAsia="Calibri" w:hAnsi="Times New Roman" w:cs="Calibri"/>
          <w:sz w:val="24"/>
        </w:rPr>
        <w:t>197</w:t>
      </w:r>
      <w:r w:rsidR="00F14C0D">
        <w:rPr>
          <w:rFonts w:ascii="Times New Roman" w:eastAsia="Calibri" w:hAnsi="Times New Roman" w:cs="Calibri"/>
          <w:sz w:val="24"/>
        </w:rPr>
        <w:t>7</w:t>
      </w:r>
      <w:r w:rsidRPr="00481C31">
        <w:rPr>
          <w:rFonts w:ascii="Times New Roman" w:eastAsia="Calibri" w:hAnsi="Times New Roman" w:cs="Calibri"/>
          <w:sz w:val="24"/>
        </w:rPr>
        <w:t xml:space="preserve">), TAM (Davis, 1989), TPB (Ajzen, 1991), DOI (Rogers, </w:t>
      </w:r>
      <w:r w:rsidR="00430C17">
        <w:rPr>
          <w:rFonts w:ascii="Times New Roman" w:eastAsia="Calibri" w:hAnsi="Times New Roman" w:cs="Calibri"/>
          <w:sz w:val="24"/>
        </w:rPr>
        <w:t>200</w:t>
      </w:r>
      <w:r w:rsidR="00DF2CE5">
        <w:rPr>
          <w:rFonts w:ascii="Times New Roman" w:eastAsia="Calibri" w:hAnsi="Times New Roman" w:cs="Calibri"/>
          <w:sz w:val="24"/>
        </w:rPr>
        <w:t>3</w:t>
      </w:r>
      <w:r w:rsidRPr="00481C31">
        <w:rPr>
          <w:rFonts w:ascii="Times New Roman" w:eastAsia="Calibri" w:hAnsi="Times New Roman" w:cs="Calibri"/>
          <w:sz w:val="24"/>
        </w:rPr>
        <w:t>), motivational model (MM) (</w:t>
      </w:r>
      <w:r w:rsidR="0065281E">
        <w:rPr>
          <w:rFonts w:ascii="Times New Roman" w:eastAsia="Calibri" w:hAnsi="Times New Roman" w:cs="Calibri"/>
          <w:sz w:val="24"/>
        </w:rPr>
        <w:t>Davis</w:t>
      </w:r>
      <w:r w:rsidRPr="00481C31">
        <w:rPr>
          <w:rFonts w:ascii="Times New Roman" w:eastAsia="Calibri" w:hAnsi="Times New Roman" w:cs="Calibri"/>
          <w:sz w:val="24"/>
        </w:rPr>
        <w:t xml:space="preserve"> et al., 1992) combined TAM and TPB (C-TAM-TPB), model of personal computer utilization (MPCU) (</w:t>
      </w:r>
      <w:r w:rsidR="00305B10">
        <w:rPr>
          <w:rFonts w:ascii="Times New Roman" w:eastAsia="Calibri" w:hAnsi="Times New Roman" w:cs="Calibri"/>
          <w:sz w:val="24"/>
        </w:rPr>
        <w:t>Thompson</w:t>
      </w:r>
      <w:r w:rsidRPr="00481C31">
        <w:rPr>
          <w:rFonts w:ascii="Times New Roman" w:eastAsia="Calibri" w:hAnsi="Times New Roman" w:cs="Calibri"/>
          <w:sz w:val="24"/>
        </w:rPr>
        <w:t xml:space="preserve"> et al., 1991) and social cognitive theory (SCT) (see Appendix F). This new unified theory indicates the behavioral intention to accept and use modern technology (Sundaravej, n.d.; Venkatesh et al., 2003). The four critical constructs on which UTAUT </w:t>
      </w:r>
      <w:r w:rsidR="00276826">
        <w:rPr>
          <w:rFonts w:ascii="Times New Roman" w:eastAsia="Calibri" w:hAnsi="Times New Roman" w:cs="Calibri"/>
          <w:sz w:val="24"/>
        </w:rPr>
        <w:t>wa</w:t>
      </w:r>
      <w:r w:rsidRPr="00481C31">
        <w:rPr>
          <w:rFonts w:ascii="Times New Roman" w:eastAsia="Calibri" w:hAnsi="Times New Roman" w:cs="Calibri"/>
          <w:sz w:val="24"/>
        </w:rPr>
        <w:t xml:space="preserve">s built consist of: (a) performance expectancy, (b) effort expectancy, (c) social influence, (d) perceived credibility, and (e) facilitating conditions. </w:t>
      </w:r>
      <w:bookmarkStart w:id="44" w:name="_Hlk25631007"/>
      <w:bookmarkEnd w:id="44"/>
    </w:p>
    <w:p w14:paraId="3795154F" w14:textId="1C0E011D" w:rsidR="00C26689" w:rsidRPr="00481C31" w:rsidRDefault="00C26689" w:rsidP="00C26689">
      <w:pPr>
        <w:keepNext/>
        <w:keepLines/>
        <w:suppressAutoHyphens/>
        <w:spacing w:after="0" w:line="480" w:lineRule="auto"/>
        <w:ind w:firstLine="720"/>
        <w:outlineLvl w:val="3"/>
        <w:rPr>
          <w:rFonts w:ascii="Times New Roman" w:eastAsia="Yu Gothic Light" w:hAnsi="Times New Roman" w:cs="Calibri Light"/>
          <w:iCs/>
          <w:sz w:val="24"/>
        </w:rPr>
      </w:pPr>
      <w:r w:rsidRPr="009450F7">
        <w:rPr>
          <w:rStyle w:val="Heading4Char"/>
        </w:rPr>
        <w:lastRenderedPageBreak/>
        <w:t>Development of the UTA</w:t>
      </w:r>
      <w:r w:rsidR="004C330E">
        <w:rPr>
          <w:rStyle w:val="Heading4Char"/>
        </w:rPr>
        <w:t>U</w:t>
      </w:r>
      <w:r w:rsidRPr="009450F7">
        <w:rPr>
          <w:rStyle w:val="Heading4Char"/>
        </w:rPr>
        <w:t>T framework.</w:t>
      </w:r>
      <w:r w:rsidRPr="00481C31">
        <w:rPr>
          <w:rFonts w:ascii="Times New Roman" w:eastAsia="Yu Gothic Light" w:hAnsi="Times New Roman" w:cs="Calibri Light"/>
          <w:iCs/>
          <w:sz w:val="24"/>
        </w:rPr>
        <w:t xml:space="preserve"> Applying longitudinal research investigations, Venkatesh et al.’s (2003) steered a comparison, and a conceptual study of the similitude of factors acknowledged in each of the unified theories that impact BI and the use of technologies that build the UTAUT framework. Venkatesh et al.’s (2003) studies were performed in four different businesses with workers in both non-compulsory and compulsory environments to forecast the workers’ BI to adopt technologies. Because SCT offers considerable insights into the causes of a person’s adoption of characteristic behaviors, SCT was integrated into the UTAUT model (Bandura, </w:t>
      </w:r>
      <w:r w:rsidR="00BA1ABA">
        <w:rPr>
          <w:rFonts w:ascii="Times New Roman" w:eastAsia="Yu Gothic Light" w:hAnsi="Times New Roman" w:cs="Calibri Light"/>
          <w:iCs/>
          <w:sz w:val="24"/>
        </w:rPr>
        <w:t>2002</w:t>
      </w:r>
      <w:r w:rsidR="0033251E">
        <w:rPr>
          <w:rFonts w:ascii="Times New Roman" w:eastAsia="Yu Gothic Light" w:hAnsi="Times New Roman" w:cs="Calibri Light"/>
          <w:iCs/>
          <w:sz w:val="24"/>
        </w:rPr>
        <w:t>, p. 96</w:t>
      </w:r>
      <w:r w:rsidRPr="00481C31">
        <w:rPr>
          <w:rFonts w:ascii="Times New Roman" w:eastAsia="Yu Gothic Light" w:hAnsi="Times New Roman" w:cs="Calibri Light"/>
          <w:iCs/>
          <w:sz w:val="24"/>
        </w:rPr>
        <w:t>).</w:t>
      </w:r>
    </w:p>
    <w:p w14:paraId="6D5F4912" w14:textId="3B16CE1E"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In their investigations, Venkatesh et al. (2003) discovered that the most influential constructs from the integrated theories were </w:t>
      </w:r>
      <w:r w:rsidRPr="00481C31">
        <w:rPr>
          <w:rFonts w:ascii="Times New Roman" w:eastAsia="Times New Roman" w:hAnsi="Times New Roman" w:cs="Times New Roman"/>
          <w:i/>
          <w:iCs/>
          <w:sz w:val="24"/>
          <w:szCs w:val="24"/>
        </w:rPr>
        <w:t>effort expectancy, performance expectancy, facilitating conditions, and social influence</w:t>
      </w:r>
      <w:r w:rsidRPr="00481C31">
        <w:rPr>
          <w:rFonts w:ascii="Times New Roman" w:eastAsia="Times New Roman" w:hAnsi="Times New Roman" w:cs="Times New Roman"/>
          <w:sz w:val="24"/>
          <w:szCs w:val="24"/>
        </w:rPr>
        <w:t xml:space="preserve">. Venkatesh et al. (2003) also identified </w:t>
      </w:r>
      <w:r w:rsidRPr="00481C31">
        <w:rPr>
          <w:rFonts w:ascii="Times New Roman" w:eastAsia="Times New Roman" w:hAnsi="Times New Roman" w:cs="Times New Roman"/>
          <w:i/>
          <w:iCs/>
          <w:sz w:val="24"/>
          <w:szCs w:val="24"/>
        </w:rPr>
        <w:t>voluntariness, experience, age, and gender</w:t>
      </w:r>
      <w:r w:rsidRPr="00481C31">
        <w:rPr>
          <w:rFonts w:ascii="Times New Roman" w:eastAsia="Times New Roman" w:hAnsi="Times New Roman" w:cs="Times New Roman"/>
          <w:sz w:val="24"/>
          <w:szCs w:val="24"/>
        </w:rPr>
        <w:t xml:space="preserve"> as the most significant determinants impacting the BI to adopt technologies. Furthermore, Venkatesh et al.’s (2003) model accounted for 80% of the variance in BI to use technology. With the institution of the UTAUT model, several scholars have demonstrated the model’s validity in predicting BI in different settings across various technologies (</w:t>
      </w:r>
      <w:r w:rsidR="001325F2" w:rsidRPr="00481C31">
        <w:rPr>
          <w:rFonts w:ascii="Times New Roman" w:eastAsia="Calibri" w:hAnsi="Times New Roman" w:cs="Times New Roman"/>
          <w:sz w:val="24"/>
          <w:szCs w:val="24"/>
        </w:rPr>
        <w:t>Khechine</w:t>
      </w:r>
      <w:r w:rsidR="001325F2" w:rsidRPr="00481C31">
        <w:rPr>
          <w:rFonts w:ascii="Times New Roman" w:eastAsia="Times New Roman" w:hAnsi="Times New Roman" w:cs="Times New Roman"/>
          <w:sz w:val="24"/>
          <w:szCs w:val="24"/>
        </w:rPr>
        <w:t xml:space="preserve"> </w:t>
      </w:r>
      <w:r w:rsidRPr="00481C31">
        <w:rPr>
          <w:rFonts w:ascii="Times New Roman" w:eastAsia="Times New Roman" w:hAnsi="Times New Roman" w:cs="Times New Roman"/>
          <w:sz w:val="24"/>
          <w:szCs w:val="24"/>
        </w:rPr>
        <w:t>et al., 2014; Lolic et al., 2021; Philippi et al., 2021; Srivastava et al., 2021; Zainab et al., 2018). Moreover, many researchers argued that UTAUT provides a robust theoretical base for the exploration of utilization and user technology adoption (Alvi, 2021; Bu et al., 2021; Chen et al., 202</w:t>
      </w:r>
      <w:r w:rsidR="00C66B0B">
        <w:rPr>
          <w:rFonts w:ascii="Times New Roman" w:eastAsia="Times New Roman" w:hAnsi="Times New Roman" w:cs="Times New Roman"/>
          <w:sz w:val="24"/>
          <w:szCs w:val="24"/>
        </w:rPr>
        <w:t>2</w:t>
      </w:r>
      <w:r w:rsidRPr="00481C31">
        <w:rPr>
          <w:rFonts w:ascii="Times New Roman" w:eastAsia="Times New Roman" w:hAnsi="Times New Roman" w:cs="Times New Roman"/>
          <w:sz w:val="24"/>
          <w:szCs w:val="24"/>
        </w:rPr>
        <w:t>).</w:t>
      </w:r>
    </w:p>
    <w:p w14:paraId="7B831B6A" w14:textId="0925E422" w:rsidR="00C26689" w:rsidRPr="00481C31" w:rsidRDefault="00C26689" w:rsidP="00C26689">
      <w:pPr>
        <w:suppressAutoHyphens/>
        <w:spacing w:after="0" w:line="480" w:lineRule="auto"/>
        <w:ind w:firstLine="720"/>
        <w:rPr>
          <w:rFonts w:ascii="Times New Roman" w:eastAsia="Times New Roman" w:hAnsi="Times New Roman" w:cs="Times New Roman"/>
          <w:sz w:val="24"/>
          <w:szCs w:val="24"/>
        </w:rPr>
      </w:pPr>
      <w:r w:rsidRPr="008F6056">
        <w:rPr>
          <w:rStyle w:val="Heading4Char"/>
        </w:rPr>
        <w:t xml:space="preserve">Similar </w:t>
      </w:r>
      <w:r w:rsidR="00316D18" w:rsidRPr="008F6056">
        <w:rPr>
          <w:rStyle w:val="Heading4Char"/>
        </w:rPr>
        <w:t>S</w:t>
      </w:r>
      <w:r w:rsidRPr="008F6056">
        <w:rPr>
          <w:rStyle w:val="Heading4Char"/>
        </w:rPr>
        <w:t xml:space="preserve">tudies </w:t>
      </w:r>
      <w:r w:rsidR="00316D18" w:rsidRPr="008F6056">
        <w:rPr>
          <w:rStyle w:val="Heading4Char"/>
        </w:rPr>
        <w:t>U</w:t>
      </w:r>
      <w:r w:rsidRPr="008F6056">
        <w:rPr>
          <w:rStyle w:val="Heading4Char"/>
        </w:rPr>
        <w:t>sing UTAUT.</w:t>
      </w:r>
      <w:r w:rsidRPr="00481C31">
        <w:rPr>
          <w:rFonts w:ascii="Times New Roman" w:eastAsia="Calibri" w:hAnsi="Times New Roman" w:cs="Calibri"/>
          <w:sz w:val="24"/>
        </w:rPr>
        <w:t xml:space="preserve"> Studies on the adoption and usage of IT have notable and numerous forms</w:t>
      </w:r>
      <w:r w:rsidRPr="00481C31">
        <w:rPr>
          <w:rFonts w:ascii="Times New Roman" w:eastAsia="Times New Roman" w:hAnsi="Times New Roman" w:cs="Times New Roman"/>
          <w:sz w:val="24"/>
          <w:szCs w:val="24"/>
        </w:rPr>
        <w:t xml:space="preserve"> of UTAUT to fit diverse technological settings (Attuquayefio &amp; Addo, 2014; Khechine et al., 2020; Lolic et al., 2021; Patil et al., 2020; Petersen et al., 2020; Philippi et al., 2021; Purwanto &amp; Loisa, 2020; Wei et al., 2021). Some scholars have asserted that UTAUT, </w:t>
      </w:r>
      <w:r w:rsidRPr="00481C31">
        <w:rPr>
          <w:rFonts w:ascii="Times New Roman" w:eastAsia="Times New Roman" w:hAnsi="Times New Roman" w:cs="Times New Roman"/>
          <w:sz w:val="24"/>
          <w:szCs w:val="24"/>
        </w:rPr>
        <w:lastRenderedPageBreak/>
        <w:t xml:space="preserve">although is extensively validated, requires expansion to provide a more thorough understanding of IT acceptance. Attuquayefio and Addo (2014), in a systematic analysis, scrutinized 20 research studies making use of UTAUT or extensions of the UTAUT model to elucidate technology adoption. Attuquayefio and Addo (2014) found that the factors of IT acceptance or IT use often differed across technologies, countries, and settings. </w:t>
      </w:r>
    </w:p>
    <w:p w14:paraId="6FBFB6A7" w14:textId="457F4871" w:rsidR="00C26689" w:rsidRPr="00481C31" w:rsidRDefault="00C26689" w:rsidP="00C26689">
      <w:pPr>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Yet another analysis of 173 research studies using the UTAUT framework discovered that BI and PE remained important determinants of technology acceptance (</w:t>
      </w:r>
      <w:r w:rsidR="0035265D">
        <w:rPr>
          <w:rFonts w:ascii="Times New Roman" w:eastAsia="Times New Roman" w:hAnsi="Times New Roman" w:cs="Times New Roman"/>
          <w:sz w:val="24"/>
          <w:szCs w:val="24"/>
        </w:rPr>
        <w:t>Williams</w:t>
      </w:r>
      <w:r w:rsidRPr="00481C31">
        <w:rPr>
          <w:rFonts w:ascii="Times New Roman" w:eastAsia="Times New Roman" w:hAnsi="Times New Roman" w:cs="Times New Roman"/>
          <w:sz w:val="24"/>
          <w:szCs w:val="24"/>
        </w:rPr>
        <w:t xml:space="preserve"> et al., 201</w:t>
      </w:r>
      <w:r w:rsidR="0035265D">
        <w:rPr>
          <w:rFonts w:ascii="Times New Roman" w:eastAsia="Times New Roman" w:hAnsi="Times New Roman" w:cs="Times New Roman"/>
          <w:sz w:val="24"/>
          <w:szCs w:val="24"/>
        </w:rPr>
        <w:t>5</w:t>
      </w:r>
      <w:r w:rsidRPr="00481C31">
        <w:rPr>
          <w:rFonts w:ascii="Times New Roman" w:eastAsia="Times New Roman" w:hAnsi="Times New Roman" w:cs="Times New Roman"/>
          <w:sz w:val="24"/>
          <w:szCs w:val="24"/>
        </w:rPr>
        <w:t xml:space="preserve">). Additionally, </w:t>
      </w:r>
      <w:r w:rsidR="0035265D">
        <w:rPr>
          <w:rFonts w:ascii="Times New Roman" w:eastAsia="Times New Roman" w:hAnsi="Times New Roman" w:cs="Times New Roman"/>
          <w:sz w:val="24"/>
          <w:szCs w:val="24"/>
        </w:rPr>
        <w:t>W</w:t>
      </w:r>
      <w:r w:rsidRPr="00481C31">
        <w:rPr>
          <w:rFonts w:ascii="Times New Roman" w:eastAsia="Times New Roman" w:hAnsi="Times New Roman" w:cs="Times New Roman"/>
          <w:sz w:val="24"/>
          <w:szCs w:val="24"/>
        </w:rPr>
        <w:t>i</w:t>
      </w:r>
      <w:r w:rsidR="0035265D">
        <w:rPr>
          <w:rFonts w:ascii="Times New Roman" w:eastAsia="Times New Roman" w:hAnsi="Times New Roman" w:cs="Times New Roman"/>
          <w:sz w:val="24"/>
          <w:szCs w:val="24"/>
        </w:rPr>
        <w:t>ll</w:t>
      </w:r>
      <w:r w:rsidRPr="00481C31">
        <w:rPr>
          <w:rFonts w:ascii="Times New Roman" w:eastAsia="Times New Roman" w:hAnsi="Times New Roman" w:cs="Times New Roman"/>
          <w:sz w:val="24"/>
          <w:szCs w:val="24"/>
        </w:rPr>
        <w:t>i</w:t>
      </w:r>
      <w:r w:rsidR="0035265D">
        <w:rPr>
          <w:rFonts w:ascii="Times New Roman" w:eastAsia="Times New Roman" w:hAnsi="Times New Roman" w:cs="Times New Roman"/>
          <w:sz w:val="24"/>
          <w:szCs w:val="24"/>
        </w:rPr>
        <w:t>ams</w:t>
      </w:r>
      <w:r w:rsidRPr="00481C31">
        <w:rPr>
          <w:rFonts w:ascii="Times New Roman" w:eastAsia="Times New Roman" w:hAnsi="Times New Roman" w:cs="Times New Roman"/>
          <w:sz w:val="24"/>
          <w:szCs w:val="24"/>
        </w:rPr>
        <w:t xml:space="preserve"> et al. (201</w:t>
      </w:r>
      <w:r w:rsidR="0035265D">
        <w:rPr>
          <w:rFonts w:ascii="Times New Roman" w:eastAsia="Times New Roman" w:hAnsi="Times New Roman" w:cs="Times New Roman"/>
          <w:sz w:val="24"/>
          <w:szCs w:val="24"/>
        </w:rPr>
        <w:t>5</w:t>
      </w:r>
      <w:r w:rsidRPr="00481C31">
        <w:rPr>
          <w:rFonts w:ascii="Times New Roman" w:eastAsia="Times New Roman" w:hAnsi="Times New Roman" w:cs="Times New Roman"/>
          <w:sz w:val="24"/>
          <w:szCs w:val="24"/>
        </w:rPr>
        <w:t xml:space="preserve">) observed that most of the UTAUT investigations laid emphasis on technology acceptance within the context of online learning, online banking, electronic government, and electronic commerce. </w:t>
      </w:r>
      <w:r w:rsidR="0035265D">
        <w:rPr>
          <w:rFonts w:ascii="Times New Roman" w:eastAsia="Times New Roman" w:hAnsi="Times New Roman" w:cs="Times New Roman"/>
          <w:sz w:val="24"/>
          <w:szCs w:val="24"/>
        </w:rPr>
        <w:t>W</w:t>
      </w:r>
      <w:r w:rsidRPr="00481C31">
        <w:rPr>
          <w:rFonts w:ascii="Times New Roman" w:eastAsia="Times New Roman" w:hAnsi="Times New Roman" w:cs="Times New Roman"/>
          <w:sz w:val="24"/>
          <w:szCs w:val="24"/>
        </w:rPr>
        <w:t>i</w:t>
      </w:r>
      <w:r w:rsidR="0035265D">
        <w:rPr>
          <w:rFonts w:ascii="Times New Roman" w:eastAsia="Times New Roman" w:hAnsi="Times New Roman" w:cs="Times New Roman"/>
          <w:sz w:val="24"/>
          <w:szCs w:val="24"/>
        </w:rPr>
        <w:t>ll</w:t>
      </w:r>
      <w:r w:rsidRPr="00481C31">
        <w:rPr>
          <w:rFonts w:ascii="Times New Roman" w:eastAsia="Times New Roman" w:hAnsi="Times New Roman" w:cs="Times New Roman"/>
          <w:sz w:val="24"/>
          <w:szCs w:val="24"/>
        </w:rPr>
        <w:t>i</w:t>
      </w:r>
      <w:r w:rsidR="0035265D">
        <w:rPr>
          <w:rFonts w:ascii="Times New Roman" w:eastAsia="Times New Roman" w:hAnsi="Times New Roman" w:cs="Times New Roman"/>
          <w:sz w:val="24"/>
          <w:szCs w:val="24"/>
        </w:rPr>
        <w:t>ams</w:t>
      </w:r>
      <w:r w:rsidRPr="00481C31">
        <w:rPr>
          <w:rFonts w:ascii="Times New Roman" w:eastAsia="Times New Roman" w:hAnsi="Times New Roman" w:cs="Times New Roman"/>
          <w:sz w:val="24"/>
          <w:szCs w:val="24"/>
        </w:rPr>
        <w:t xml:space="preserve"> et al. (201</w:t>
      </w:r>
      <w:r w:rsidR="0035265D">
        <w:rPr>
          <w:rFonts w:ascii="Times New Roman" w:eastAsia="Times New Roman" w:hAnsi="Times New Roman" w:cs="Times New Roman"/>
          <w:sz w:val="24"/>
          <w:szCs w:val="24"/>
        </w:rPr>
        <w:t>5</w:t>
      </w:r>
      <w:r w:rsidRPr="00481C31">
        <w:rPr>
          <w:rFonts w:ascii="Times New Roman" w:eastAsia="Times New Roman" w:hAnsi="Times New Roman" w:cs="Times New Roman"/>
          <w:sz w:val="24"/>
          <w:szCs w:val="24"/>
        </w:rPr>
        <w:t>) recommended further examination of the model using more variables across various innovations and contexts to identify more influencing factors which could become significant prognosticators of technology use and acceptance.</w:t>
      </w:r>
    </w:p>
    <w:p w14:paraId="28CF1C55" w14:textId="77777777"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Due to its potential to improve precision management of chronic conditions such as atrial fibrillation (AF), Patient-generated health data (PGHD) collected digitally with mobile health (mHealth) technology has garnered recent excitement. In a mHealth technology study, Reading et al. (2018) investigated individual patient differences in sustained engagement among individuals with a history of atrial fibrillation (AF) who are self-monitoring using mHealth technology. An adapted UTAUT guided both data collection and analysis through directed content analysis. According to Reading et al. (2018), apart from discovering differences between engaged and unengaged patients within each predictor in the adapted UTAUT (FC, PU, and perceived ease of use), four extra factors were recognized as being directly related to sustained engagement in the sample population. The additionally discovered factors included feedback and </w:t>
      </w:r>
      <w:r w:rsidRPr="00481C31">
        <w:rPr>
          <w:rFonts w:ascii="Times New Roman" w:eastAsia="Times New Roman" w:hAnsi="Times New Roman" w:cs="Times New Roman"/>
          <w:sz w:val="24"/>
          <w:szCs w:val="24"/>
        </w:rPr>
        <w:lastRenderedPageBreak/>
        <w:t>guidance, supportive environments, relationship with healthcare provider, and internal motivation to manage health. The adapted UTAUT model was helpful in comprehending the parameters of sustained engagement.</w:t>
      </w:r>
    </w:p>
    <w:p w14:paraId="2C7E9F81" w14:textId="77777777"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Liu et al. (2018) investigated caregivers as a proxy for responses of dementia clients in a Global Position System (GPS) technology acceptance study. The study was designed to determine the extent to which caregivers could be used in providing proxy responses for dementia clients. The objective of this study on the acceptance of GPS technology was to examine the extent to which caregivers can be used to provide proxy responses for dementia clients. Liu et al. (2018) applied the UTAUT framework in creating two questionnaires. The one was for the demented clients and the other for caregivers serving as proxies. Four out of six UTAUT constructs, PE, SI, BI to use, and Actual Use, were statistically significant and correlated. From the results, Liu et al. (2018) discovered that caregivers could respond on behalf of demented clients on technology acceptance questionnaires. </w:t>
      </w:r>
    </w:p>
    <w:p w14:paraId="10B9DB4D" w14:textId="77777777"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Patil et al. (2020) adapted a meta-UTAUT model with individual difference variable attitude as the principal construct and extended the model with consumer-related constructs such as grievance redressal, trust, anxiety, and personal innovativeness. An empirical examination of the model among 491 Indian consumers revealed grievance redressal, behavioral intention to use, and performance expectancy as significant positive predictors of consumer-use behavior towards mobile payment (Patil et al., 2020). Moreover, BI to use was significantly influenced by FC, SI, and attitude. The major contribution of this study includes re-supporting the pivotal role of attitude in consumer adoption studies and examining usage behavior in contrast to most existing studies, which examine only BI.</w:t>
      </w:r>
    </w:p>
    <w:p w14:paraId="451EDEBB" w14:textId="0403B565" w:rsidR="00C26689" w:rsidRPr="00481C31" w:rsidRDefault="001325F2" w:rsidP="00C26689">
      <w:pPr>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Calibri" w:hAnsi="Times New Roman" w:cs="Times New Roman"/>
          <w:sz w:val="24"/>
          <w:szCs w:val="24"/>
        </w:rPr>
        <w:lastRenderedPageBreak/>
        <w:t>Khechine</w:t>
      </w:r>
      <w:r w:rsidR="00C26689" w:rsidRPr="00481C31">
        <w:rPr>
          <w:rFonts w:ascii="Times New Roman" w:eastAsia="Calibri" w:hAnsi="Times New Roman" w:cs="Calibri"/>
          <w:sz w:val="24"/>
        </w:rPr>
        <w:t xml:space="preserve"> et al. (2014) investigated undergraduate IT </w:t>
      </w:r>
      <w:r w:rsidR="00C26689" w:rsidRPr="00481C31">
        <w:rPr>
          <w:rFonts w:ascii="Times New Roman" w:eastAsia="Times New Roman" w:hAnsi="Times New Roman" w:cs="Times New Roman"/>
          <w:sz w:val="24"/>
          <w:szCs w:val="24"/>
        </w:rPr>
        <w:t xml:space="preserve">students that were registered in a class at a Canadian university to ascertain the important factors that influence their decision to implement a web conferencing system. The results of </w:t>
      </w:r>
      <w:r w:rsidRPr="00481C31">
        <w:rPr>
          <w:rFonts w:ascii="Times New Roman" w:eastAsia="Calibri" w:hAnsi="Times New Roman" w:cs="Times New Roman"/>
          <w:sz w:val="24"/>
          <w:szCs w:val="24"/>
        </w:rPr>
        <w:t>Khechine</w:t>
      </w:r>
      <w:r w:rsidR="00C26689" w:rsidRPr="00481C31">
        <w:rPr>
          <w:rFonts w:ascii="Times New Roman" w:eastAsia="Times New Roman" w:hAnsi="Times New Roman" w:cs="Times New Roman"/>
          <w:sz w:val="24"/>
          <w:szCs w:val="24"/>
        </w:rPr>
        <w:t xml:space="preserve"> et al. (2014) supported the assumptions of Venkatesh et al. (2003) that FC, PE, and SI had an impact on the BI towards the system. </w:t>
      </w:r>
      <w:r w:rsidRPr="00481C31">
        <w:rPr>
          <w:rFonts w:ascii="Times New Roman" w:eastAsia="Calibri" w:hAnsi="Times New Roman" w:cs="Times New Roman"/>
          <w:sz w:val="24"/>
          <w:szCs w:val="24"/>
        </w:rPr>
        <w:t>Khechine</w:t>
      </w:r>
      <w:r w:rsidR="00C26689" w:rsidRPr="00481C31">
        <w:rPr>
          <w:rFonts w:ascii="Times New Roman" w:eastAsia="Times New Roman" w:hAnsi="Times New Roman" w:cs="Times New Roman"/>
          <w:sz w:val="24"/>
          <w:szCs w:val="24"/>
        </w:rPr>
        <w:t xml:space="preserve"> et al. (2014) also demonstrated that the effects of FC and PE were moderated by the age factor. However, there was no interaction with gender or core determinants. </w:t>
      </w:r>
      <w:r w:rsidR="006A62E0" w:rsidRPr="00481C31">
        <w:rPr>
          <w:rFonts w:ascii="Times New Roman" w:eastAsia="Calibri" w:hAnsi="Times New Roman" w:cs="Times New Roman"/>
          <w:sz w:val="24"/>
          <w:szCs w:val="24"/>
        </w:rPr>
        <w:t>Khechine</w:t>
      </w:r>
      <w:r w:rsidR="00C26689" w:rsidRPr="00481C31">
        <w:rPr>
          <w:rFonts w:ascii="Times New Roman" w:eastAsia="Times New Roman" w:hAnsi="Times New Roman" w:cs="Times New Roman"/>
          <w:sz w:val="24"/>
          <w:szCs w:val="24"/>
        </w:rPr>
        <w:t xml:space="preserve"> et al. (2014) suggested that the variance explained by their framework with mediators increased to nearly 72% when compared to examinations of UTAUT without moderating factors which produced an approximation of 50%.</w:t>
      </w:r>
    </w:p>
    <w:p w14:paraId="4C5389E5" w14:textId="5B0DEF17"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In another study, </w:t>
      </w:r>
      <w:r w:rsidR="00316439" w:rsidRPr="00481C31">
        <w:rPr>
          <w:rFonts w:ascii="Times New Roman" w:eastAsia="Calibri" w:hAnsi="Times New Roman" w:cs="Times New Roman"/>
          <w:sz w:val="24"/>
          <w:szCs w:val="24"/>
        </w:rPr>
        <w:t>Magsamen-Conrad</w:t>
      </w:r>
      <w:r w:rsidR="00316439" w:rsidRPr="00481C31">
        <w:rPr>
          <w:rFonts w:ascii="Times New Roman" w:eastAsia="Times New Roman" w:hAnsi="Times New Roman" w:cs="Times New Roman"/>
          <w:sz w:val="24"/>
          <w:szCs w:val="24"/>
        </w:rPr>
        <w:t xml:space="preserve"> </w:t>
      </w:r>
      <w:r w:rsidRPr="00481C31">
        <w:rPr>
          <w:rFonts w:ascii="Times New Roman" w:eastAsia="Times New Roman" w:hAnsi="Times New Roman" w:cs="Times New Roman"/>
          <w:sz w:val="24"/>
          <w:szCs w:val="24"/>
        </w:rPr>
        <w:t xml:space="preserve">et al. (2015) used Venkatesh et al.’s (2003) UTAUT framework for the exploration of tablet-computer acceptance among individuals of different genders and ages. </w:t>
      </w:r>
      <w:r w:rsidR="00316439" w:rsidRPr="00481C31">
        <w:rPr>
          <w:rFonts w:ascii="Times New Roman" w:eastAsia="Calibri" w:hAnsi="Times New Roman" w:cs="Times New Roman"/>
          <w:sz w:val="24"/>
          <w:szCs w:val="24"/>
        </w:rPr>
        <w:t>Magsamen-Conrad</w:t>
      </w:r>
      <w:r w:rsidRPr="00481C31">
        <w:rPr>
          <w:rFonts w:ascii="Times New Roman" w:eastAsia="Times New Roman" w:hAnsi="Times New Roman" w:cs="Times New Roman"/>
          <w:sz w:val="24"/>
          <w:szCs w:val="24"/>
        </w:rPr>
        <w:t xml:space="preserve"> et al. (2015) reported that the FC and EE constructs had a tremendous impact on individuals’ BI to use tablet computers. It was also found that age differences moderated the effects of FC and EE. Nevertheless, </w:t>
      </w:r>
      <w:r w:rsidR="00316439" w:rsidRPr="00481C31">
        <w:rPr>
          <w:rFonts w:ascii="Times New Roman" w:eastAsia="Calibri" w:hAnsi="Times New Roman" w:cs="Times New Roman"/>
          <w:sz w:val="24"/>
          <w:szCs w:val="24"/>
        </w:rPr>
        <w:t>Magsamen-Conrad</w:t>
      </w:r>
      <w:r w:rsidRPr="00481C31">
        <w:rPr>
          <w:rFonts w:ascii="Times New Roman" w:eastAsia="Times New Roman" w:hAnsi="Times New Roman" w:cs="Times New Roman"/>
          <w:sz w:val="24"/>
          <w:szCs w:val="24"/>
        </w:rPr>
        <w:t xml:space="preserve"> et al. (2015) discovered minimum support for the effects of SI and PE on BI and that no interactions were found with gender or core variables on BI. Furthermore, in </w:t>
      </w:r>
      <w:r w:rsidR="00316439" w:rsidRPr="00481C31">
        <w:rPr>
          <w:rFonts w:ascii="Times New Roman" w:eastAsia="Calibri" w:hAnsi="Times New Roman" w:cs="Times New Roman"/>
          <w:sz w:val="24"/>
          <w:szCs w:val="24"/>
        </w:rPr>
        <w:t>Magsamen-Conrad</w:t>
      </w:r>
      <w:r w:rsidR="00316439" w:rsidRPr="00481C31">
        <w:rPr>
          <w:rFonts w:ascii="Times New Roman" w:eastAsia="Times New Roman" w:hAnsi="Times New Roman" w:cs="Times New Roman"/>
          <w:sz w:val="24"/>
          <w:szCs w:val="24"/>
        </w:rPr>
        <w:t xml:space="preserve"> </w:t>
      </w:r>
      <w:r w:rsidRPr="00481C31">
        <w:rPr>
          <w:rFonts w:ascii="Times New Roman" w:eastAsia="Times New Roman" w:hAnsi="Times New Roman" w:cs="Times New Roman"/>
          <w:sz w:val="24"/>
          <w:szCs w:val="24"/>
        </w:rPr>
        <w:t xml:space="preserve">et al. (2015), the FC and EE factors were only able to explain 24% of the variance in BI to use tablet computers when the mediating effects of experience, age, and gender were included. Though the variance reported in </w:t>
      </w:r>
      <w:r w:rsidR="00316439" w:rsidRPr="00481C31">
        <w:rPr>
          <w:rFonts w:ascii="Times New Roman" w:eastAsia="Calibri" w:hAnsi="Times New Roman" w:cs="Times New Roman"/>
          <w:sz w:val="24"/>
          <w:szCs w:val="24"/>
        </w:rPr>
        <w:t>Magsamen-Conrad</w:t>
      </w:r>
      <w:r w:rsidRPr="00481C31">
        <w:rPr>
          <w:rFonts w:ascii="Times New Roman" w:eastAsia="Times New Roman" w:hAnsi="Times New Roman" w:cs="Times New Roman"/>
          <w:sz w:val="24"/>
          <w:szCs w:val="24"/>
        </w:rPr>
        <w:t xml:space="preserve"> et al. (2015) study was lower than the variance for Venkatesh et al. (2003) UTAUT framework, </w:t>
      </w:r>
      <w:r w:rsidR="00316439" w:rsidRPr="00481C31">
        <w:rPr>
          <w:rFonts w:ascii="Times New Roman" w:eastAsia="Calibri" w:hAnsi="Times New Roman" w:cs="Times New Roman"/>
          <w:sz w:val="24"/>
          <w:szCs w:val="24"/>
        </w:rPr>
        <w:t>Magsamen-Conrad</w:t>
      </w:r>
      <w:r w:rsidRPr="00481C31">
        <w:rPr>
          <w:rFonts w:ascii="Times New Roman" w:eastAsia="Times New Roman" w:hAnsi="Times New Roman" w:cs="Times New Roman"/>
          <w:sz w:val="24"/>
          <w:szCs w:val="24"/>
        </w:rPr>
        <w:t xml:space="preserve"> et al. (2015) advocated that Venkatesh et al.’s (2003) UTAUT model provided a rather robust foundation for the examination of novel technology acceptance within and across age groups.</w:t>
      </w:r>
    </w:p>
    <w:p w14:paraId="3BDDE77D" w14:textId="77777777"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lastRenderedPageBreak/>
        <w:t>Weng et al. (2012) conducted an empirical study, in the city of Kaohsiung, amongst metro riders using Venkatesh et al.’s (2003) UTAUT for the examination of the determinants of Taiwanese’s adoption and usage of a public-transportation smartcard known as the I-Pass. In their findings, Weng et al. (2012) supported the relevance of the effect of SI and EE on BI. Weng et al. (2012) further demonstrated that BI and FC played an essential role in the determination of I-Pass utilization. Weng et al. (2012) also confirmed that UTAUT constructs’ effects were moderated by age, gender, voluntariness, and experience. Yet, PE was not determined as an important factor on transport users’ BI to use the I-Pass (Weng et al., 2012). Weng et al. (2012) discovered fascinating factors: performance</w:t>
      </w:r>
      <w:r w:rsidRPr="00481C31">
        <w:rPr>
          <w:rFonts w:ascii="Times New Roman" w:eastAsia="Calibri" w:hAnsi="Times New Roman" w:cs="Calibri"/>
          <w:sz w:val="24"/>
        </w:rPr>
        <w:t xml:space="preserve"> expectancy, effort expectancy, social influence, facilitating conditions, behavioral intention, and use behavior,</w:t>
      </w:r>
      <w:r w:rsidRPr="00481C31">
        <w:rPr>
          <w:rFonts w:ascii="Times New Roman" w:eastAsia="Times New Roman" w:hAnsi="Times New Roman" w:cs="Times New Roman"/>
          <w:sz w:val="24"/>
          <w:szCs w:val="24"/>
        </w:rPr>
        <w:t xml:space="preserve"> relating to travelers’ expectations of smartcard technology in transportation systems and offered recommendations for effective implementation of transport mechanisms with smartcard ticketing.</w:t>
      </w:r>
    </w:p>
    <w:p w14:paraId="4B068352" w14:textId="0351B609"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Other scholars have also applied the UTAUT framework towards the examination of various issues accompanying technology adoption in biometric technology in consumer’s purchase intention (Chen et al., 2021), college students reception of social networking tools (Alvi, 2021), motivating information system engineers’ acceptance of privacy by design in China (Bu et al., 2021), e-shopping (Hino, 2015), healthcare telemedicine equipment (Kohnke et al., 2014), and the use of an innovative national identity card (SNIC) in Malaysia (</w:t>
      </w:r>
      <w:r w:rsidR="0078322D">
        <w:rPr>
          <w:rFonts w:ascii="Times New Roman" w:eastAsia="Times New Roman" w:hAnsi="Times New Roman" w:cs="Times New Roman"/>
          <w:sz w:val="24"/>
          <w:szCs w:val="24"/>
        </w:rPr>
        <w:t>Yeow et</w:t>
      </w:r>
      <w:r w:rsidRPr="00481C31">
        <w:rPr>
          <w:rFonts w:ascii="Times New Roman" w:eastAsia="Times New Roman" w:hAnsi="Times New Roman" w:cs="Times New Roman"/>
          <w:sz w:val="24"/>
          <w:szCs w:val="24"/>
        </w:rPr>
        <w:t xml:space="preserve"> al., 2013). Twum et al. (202</w:t>
      </w:r>
      <w:r w:rsidR="00172D84">
        <w:rPr>
          <w:rFonts w:ascii="Times New Roman" w:eastAsia="Times New Roman" w:hAnsi="Times New Roman" w:cs="Times New Roman"/>
          <w:sz w:val="24"/>
          <w:szCs w:val="24"/>
        </w:rPr>
        <w:t>2</w:t>
      </w:r>
      <w:r w:rsidRPr="00481C31">
        <w:rPr>
          <w:rFonts w:ascii="Times New Roman" w:eastAsia="Times New Roman" w:hAnsi="Times New Roman" w:cs="Times New Roman"/>
          <w:sz w:val="24"/>
          <w:szCs w:val="24"/>
        </w:rPr>
        <w:t>) also</w:t>
      </w:r>
      <w:r w:rsidRPr="00481C31">
        <w:rPr>
          <w:rFonts w:ascii="Times New Roman" w:eastAsia="Calibri" w:hAnsi="Times New Roman" w:cs="Calibri"/>
          <w:sz w:val="24"/>
        </w:rPr>
        <w:t xml:space="preserve"> </w:t>
      </w:r>
      <w:r w:rsidRPr="00481C31">
        <w:rPr>
          <w:rFonts w:ascii="Times New Roman" w:eastAsia="Times New Roman" w:hAnsi="Times New Roman" w:cs="Times New Roman"/>
          <w:sz w:val="24"/>
          <w:szCs w:val="24"/>
        </w:rPr>
        <w:t>used the UTAUT framework, personal innovativeness, and perceived financial cost to examine students’ intention to use e-learning. Because UTAUT has been legitimized across a variety of innovations (Attuquayefio &amp; Addo, 2014; Hino, 2015; Khan et al., 202</w:t>
      </w:r>
      <w:r w:rsidR="006000BE">
        <w:rPr>
          <w:rFonts w:ascii="Times New Roman" w:eastAsia="Times New Roman" w:hAnsi="Times New Roman" w:cs="Times New Roman"/>
          <w:sz w:val="24"/>
          <w:szCs w:val="24"/>
        </w:rPr>
        <w:t>2</w:t>
      </w:r>
      <w:r w:rsidRPr="00481C31">
        <w:rPr>
          <w:rFonts w:ascii="Times New Roman" w:eastAsia="Times New Roman" w:hAnsi="Times New Roman" w:cs="Times New Roman"/>
          <w:sz w:val="24"/>
          <w:szCs w:val="24"/>
        </w:rPr>
        <w:t>; Kim &amp; Lee, 2020; Purwanto &amp; Loisa, 2020; Wan et al., 2020</w:t>
      </w:r>
      <w:r w:rsidR="00280E27">
        <w:rPr>
          <w:rFonts w:ascii="Times New Roman" w:eastAsia="Times New Roman" w:hAnsi="Times New Roman" w:cs="Times New Roman"/>
          <w:sz w:val="24"/>
          <w:szCs w:val="24"/>
        </w:rPr>
        <w:t>; Yeow et</w:t>
      </w:r>
      <w:r w:rsidR="00280E27" w:rsidRPr="00481C31">
        <w:rPr>
          <w:rFonts w:ascii="Times New Roman" w:eastAsia="Times New Roman" w:hAnsi="Times New Roman" w:cs="Times New Roman"/>
          <w:sz w:val="24"/>
          <w:szCs w:val="24"/>
        </w:rPr>
        <w:t xml:space="preserve"> al., 2013</w:t>
      </w:r>
      <w:r w:rsidRPr="00481C31">
        <w:rPr>
          <w:rFonts w:ascii="Times New Roman" w:eastAsia="Times New Roman" w:hAnsi="Times New Roman" w:cs="Times New Roman"/>
          <w:sz w:val="24"/>
          <w:szCs w:val="24"/>
        </w:rPr>
        <w:t xml:space="preserve">), and the model has also been recommended as a solid approach to understanding user technology </w:t>
      </w:r>
      <w:r w:rsidRPr="00481C31">
        <w:rPr>
          <w:rFonts w:ascii="Times New Roman" w:eastAsia="Times New Roman" w:hAnsi="Times New Roman" w:cs="Times New Roman"/>
          <w:sz w:val="24"/>
          <w:szCs w:val="24"/>
        </w:rPr>
        <w:lastRenderedPageBreak/>
        <w:t>adoption (Agyei &amp; Razi, 202</w:t>
      </w:r>
      <w:r w:rsidR="00B60F0C">
        <w:rPr>
          <w:rFonts w:ascii="Times New Roman" w:eastAsia="Times New Roman" w:hAnsi="Times New Roman" w:cs="Times New Roman"/>
          <w:sz w:val="24"/>
          <w:szCs w:val="24"/>
        </w:rPr>
        <w:t>2</w:t>
      </w:r>
      <w:r w:rsidRPr="00481C31">
        <w:rPr>
          <w:rFonts w:ascii="Times New Roman" w:eastAsia="Times New Roman" w:hAnsi="Times New Roman" w:cs="Times New Roman"/>
          <w:sz w:val="24"/>
          <w:szCs w:val="24"/>
        </w:rPr>
        <w:t xml:space="preserve">; Alghazi et al., 2021; Al-Saedi et al., 2020; Khechine et al., 2020; Patil et al., 2020; Petersen et al., 2020; Wei et al., 2021), this theoretical framework can be envisaged as a reasonable method for exploring the U.S. public’s BI to use an IMD. </w:t>
      </w:r>
    </w:p>
    <w:p w14:paraId="23A574A5" w14:textId="64D52EF6" w:rsidR="00C26689" w:rsidRPr="00481C31" w:rsidRDefault="00C26689" w:rsidP="00316D18">
      <w:pPr>
        <w:suppressAutoHyphens/>
        <w:spacing w:after="0" w:line="480" w:lineRule="auto"/>
        <w:ind w:firstLine="720"/>
        <w:rPr>
          <w:rFonts w:ascii="Times New Roman" w:eastAsia="Times New Roman" w:hAnsi="Times New Roman" w:cs="Times New Roman"/>
          <w:sz w:val="24"/>
          <w:szCs w:val="24"/>
        </w:rPr>
      </w:pPr>
      <w:r w:rsidRPr="00024FAB">
        <w:rPr>
          <w:rStyle w:val="Heading4Char"/>
        </w:rPr>
        <w:t xml:space="preserve">UTAUT in </w:t>
      </w:r>
      <w:r w:rsidR="00316D18" w:rsidRPr="00024FAB">
        <w:rPr>
          <w:rStyle w:val="Heading4Char"/>
        </w:rPr>
        <w:t>R</w:t>
      </w:r>
      <w:r w:rsidRPr="00024FAB">
        <w:rPr>
          <w:rStyle w:val="Heading4Char"/>
        </w:rPr>
        <w:t xml:space="preserve">elation to </w:t>
      </w:r>
      <w:r w:rsidR="00316D18" w:rsidRPr="00024FAB">
        <w:rPr>
          <w:rStyle w:val="Heading4Char"/>
        </w:rPr>
        <w:t>t</w:t>
      </w:r>
      <w:r w:rsidRPr="00024FAB">
        <w:rPr>
          <w:rStyle w:val="Heading4Char"/>
        </w:rPr>
        <w:t xml:space="preserve">his </w:t>
      </w:r>
      <w:r w:rsidR="00316D18" w:rsidRPr="00024FAB">
        <w:rPr>
          <w:rStyle w:val="Heading4Char"/>
        </w:rPr>
        <w:t>S</w:t>
      </w:r>
      <w:r w:rsidRPr="00024FAB">
        <w:rPr>
          <w:rStyle w:val="Heading4Char"/>
        </w:rPr>
        <w:t>tudy.</w:t>
      </w:r>
      <w:r w:rsidRPr="00481C31">
        <w:rPr>
          <w:rFonts w:ascii="Times New Roman" w:eastAsia="Calibri" w:hAnsi="Times New Roman" w:cs="Calibri"/>
          <w:sz w:val="24"/>
        </w:rPr>
        <w:t xml:space="preserve"> In the context of this study, the constructs of UTAUT</w:t>
      </w:r>
      <w:r w:rsidR="00316D18">
        <w:rPr>
          <w:rFonts w:ascii="Times New Roman" w:eastAsia="Calibri" w:hAnsi="Times New Roman" w:cs="Calibri"/>
          <w:sz w:val="24"/>
        </w:rPr>
        <w:t xml:space="preserve"> </w:t>
      </w:r>
      <w:r w:rsidRPr="00481C31">
        <w:rPr>
          <w:rFonts w:ascii="Times New Roman" w:eastAsia="Times New Roman" w:hAnsi="Times New Roman" w:cs="Times New Roman"/>
          <w:sz w:val="24"/>
          <w:szCs w:val="24"/>
        </w:rPr>
        <w:t>f</w:t>
      </w:r>
      <w:r w:rsidR="009A29FC">
        <w:rPr>
          <w:rFonts w:ascii="Times New Roman" w:eastAsia="Times New Roman" w:hAnsi="Times New Roman" w:cs="Times New Roman"/>
          <w:sz w:val="24"/>
          <w:szCs w:val="24"/>
        </w:rPr>
        <w:t>ou</w:t>
      </w:r>
      <w:r w:rsidRPr="00481C31">
        <w:rPr>
          <w:rFonts w:ascii="Times New Roman" w:eastAsia="Times New Roman" w:hAnsi="Times New Roman" w:cs="Times New Roman"/>
          <w:sz w:val="24"/>
          <w:szCs w:val="24"/>
        </w:rPr>
        <w:t>nd use for the research questions on the proposed critical factors of IMD adoption and relationships between the constructs of performance expectancy, perceived credibility, social influence, and facilitating conditions. Device users expect that their devices will perform effectively, thereby increasing their use of the devices (Breese &amp; Zwerling, 2020; Cristina et al., 2021; FDA, 2017; Liu et al., 2018; Luštrek et al., 2021). Facilitating condition in UTAUT refers to enablement or enabling condition (Abbad, 2021; Himang et al., 2020; Jena, 202</w:t>
      </w:r>
      <w:r w:rsidR="007862A1">
        <w:rPr>
          <w:rFonts w:ascii="Times New Roman" w:eastAsia="Times New Roman" w:hAnsi="Times New Roman" w:cs="Times New Roman"/>
          <w:sz w:val="24"/>
          <w:szCs w:val="24"/>
        </w:rPr>
        <w:t>2</w:t>
      </w:r>
      <w:r w:rsidRPr="00481C31">
        <w:rPr>
          <w:rFonts w:ascii="Times New Roman" w:eastAsia="Times New Roman" w:hAnsi="Times New Roman" w:cs="Times New Roman"/>
          <w:sz w:val="24"/>
          <w:szCs w:val="24"/>
        </w:rPr>
        <w:t xml:space="preserve">). The attributes of facilitation embedded in IMD </w:t>
      </w:r>
      <w:r w:rsidRPr="00481C31">
        <w:rPr>
          <w:rFonts w:ascii="Times New Roman" w:eastAsia="Times New Roman" w:hAnsi="Times New Roman" w:cs="Times New Roman"/>
          <w:bCs/>
          <w:sz w:val="24"/>
          <w:szCs w:val="24"/>
        </w:rPr>
        <w:t>affordability</w:t>
      </w:r>
      <w:r w:rsidRPr="00481C31">
        <w:rPr>
          <w:rFonts w:ascii="Times New Roman" w:eastAsia="Times New Roman" w:hAnsi="Times New Roman" w:cs="Times New Roman"/>
          <w:sz w:val="24"/>
          <w:szCs w:val="24"/>
        </w:rPr>
        <w:t>, regulation, and patient-health manager relationship make the three possible factors relate to UTAUTs construct of FC. Performance expectancy is also akin to the expectancy of the device’s effectiveness. The effort is the expense and, when it is low, meets the cost-effectiveness expectation of patients (Pycroft &amp; Aziz, 2018). Less effort in using the device means less cost, making it relate to P. E. construct in this study. The four constructs of the UTAUT framework are a part of the five assumed factors to be studied in this research.</w:t>
      </w:r>
    </w:p>
    <w:p w14:paraId="1D78952A" w14:textId="3D5555C7"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bCs/>
          <w:sz w:val="24"/>
          <w:szCs w:val="24"/>
        </w:rPr>
        <w:t xml:space="preserve">Gender, age, experience with devices, wealth level, educational level, and voluntariness are moderation components that interact with the four constructs to influence the behavioral intention (Alvi, 2021; Chen et al., 2021; </w:t>
      </w:r>
      <w:r w:rsidRPr="00481C31">
        <w:rPr>
          <w:rFonts w:ascii="Times New Roman" w:eastAsia="Calibri" w:hAnsi="Times New Roman" w:cs="Times New Roman"/>
          <w:sz w:val="24"/>
          <w:szCs w:val="24"/>
        </w:rPr>
        <w:t>Srivastava &amp; Bhati, 2020</w:t>
      </w:r>
      <w:r w:rsidRPr="00481C31">
        <w:rPr>
          <w:rFonts w:ascii="Times New Roman" w:eastAsia="Times New Roman" w:hAnsi="Times New Roman" w:cs="Times New Roman"/>
          <w:bCs/>
          <w:sz w:val="24"/>
          <w:szCs w:val="24"/>
        </w:rPr>
        <w:t>) within the UTAUT. These moderation components of the UTAUT can be compared to the internal and demographic factors of age, education (experience), and wealth (decidability or voluntariness) represented in the scale, which may influence behavioral intention toward</w:t>
      </w:r>
      <w:r w:rsidRPr="00481C31">
        <w:rPr>
          <w:rFonts w:ascii="Times New Roman" w:eastAsia="Times New Roman" w:hAnsi="Times New Roman" w:cs="Times New Roman"/>
          <w:sz w:val="24"/>
          <w:szCs w:val="24"/>
        </w:rPr>
        <w:t xml:space="preserve"> IMD adoption. These constructs of the </w:t>
      </w:r>
      <w:r w:rsidRPr="00481C31">
        <w:rPr>
          <w:rFonts w:ascii="Times New Roman" w:eastAsia="Times New Roman" w:hAnsi="Times New Roman" w:cs="Times New Roman"/>
          <w:sz w:val="24"/>
          <w:szCs w:val="24"/>
        </w:rPr>
        <w:lastRenderedPageBreak/>
        <w:t>UTAUT give a reason for it to be used as a suitable framework for this study. The dependent variable of BI to use an IMD also finds applicability in the UTAUT (Chen et al., 202</w:t>
      </w:r>
      <w:r w:rsidR="00C66B0B">
        <w:rPr>
          <w:rFonts w:ascii="Times New Roman" w:eastAsia="Times New Roman" w:hAnsi="Times New Roman" w:cs="Times New Roman"/>
          <w:sz w:val="24"/>
          <w:szCs w:val="24"/>
        </w:rPr>
        <w:t>2</w:t>
      </w:r>
      <w:r w:rsidRPr="00481C31">
        <w:rPr>
          <w:rFonts w:ascii="Times New Roman" w:eastAsia="Times New Roman" w:hAnsi="Times New Roman" w:cs="Times New Roman"/>
          <w:sz w:val="24"/>
          <w:szCs w:val="24"/>
        </w:rPr>
        <w:t>; Khan et al., 202</w:t>
      </w:r>
      <w:r w:rsidR="000B7053">
        <w:rPr>
          <w:rFonts w:ascii="Times New Roman" w:eastAsia="Times New Roman" w:hAnsi="Times New Roman" w:cs="Times New Roman"/>
          <w:sz w:val="24"/>
          <w:szCs w:val="24"/>
        </w:rPr>
        <w:t>2</w:t>
      </w:r>
      <w:r w:rsidRPr="00481C31">
        <w:rPr>
          <w:rFonts w:ascii="Times New Roman" w:eastAsia="Times New Roman" w:hAnsi="Times New Roman" w:cs="Times New Roman"/>
          <w:sz w:val="24"/>
          <w:szCs w:val="24"/>
        </w:rPr>
        <w:t>; Kim &amp; Lee, 2020; Wan et al., 2020). Since UTAUT is a consolidation of adoption theories, it has significant conceptual similarities with the other theories. For instance, its social influence is equivalent to the subjective norm in the TPB. Performance expectancy and effort expectancy are similar to the perceived usefulness and ease of use under the TAM model (Al-Saedi et al., 2020; Bagozzi</w:t>
      </w:r>
      <w:r w:rsidR="00400215">
        <w:rPr>
          <w:rFonts w:ascii="Times New Roman" w:eastAsia="Times New Roman" w:hAnsi="Times New Roman" w:cs="Times New Roman"/>
          <w:sz w:val="24"/>
          <w:szCs w:val="24"/>
        </w:rPr>
        <w:t xml:space="preserve"> &amp; University of Michigan</w:t>
      </w:r>
      <w:r w:rsidRPr="00481C31">
        <w:rPr>
          <w:rFonts w:ascii="Times New Roman" w:eastAsia="Times New Roman" w:hAnsi="Times New Roman" w:cs="Times New Roman"/>
          <w:sz w:val="24"/>
          <w:szCs w:val="24"/>
        </w:rPr>
        <w:t>, 2007; Patil et al., 2020; Twum et al., 202</w:t>
      </w:r>
      <w:r w:rsidR="00172D84">
        <w:rPr>
          <w:rFonts w:ascii="Times New Roman" w:eastAsia="Times New Roman" w:hAnsi="Times New Roman" w:cs="Times New Roman"/>
          <w:sz w:val="24"/>
          <w:szCs w:val="24"/>
        </w:rPr>
        <w:t>2</w:t>
      </w:r>
      <w:r w:rsidRPr="00481C31">
        <w:rPr>
          <w:rFonts w:ascii="Times New Roman" w:eastAsia="Times New Roman" w:hAnsi="Times New Roman" w:cs="Times New Roman"/>
          <w:sz w:val="24"/>
          <w:szCs w:val="24"/>
        </w:rPr>
        <w:t xml:space="preserve">). UTAUT, as a suitable framework for this study, is a more comprehensive technology adoption model and intertwines with the TAM framework. </w:t>
      </w:r>
    </w:p>
    <w:p w14:paraId="35FF4114" w14:textId="38B53363" w:rsidR="00C26689" w:rsidRPr="00481C31" w:rsidRDefault="00C26689" w:rsidP="00C26689">
      <w:pPr>
        <w:suppressAutoHyphens/>
        <w:spacing w:after="0" w:line="480" w:lineRule="auto"/>
        <w:ind w:firstLine="720"/>
        <w:rPr>
          <w:rFonts w:ascii="Times New Roman" w:eastAsia="Times New Roman" w:hAnsi="Times New Roman" w:cs="Times New Roman"/>
          <w:sz w:val="24"/>
          <w:szCs w:val="24"/>
        </w:rPr>
      </w:pPr>
      <w:r w:rsidRPr="00C52550">
        <w:rPr>
          <w:rStyle w:val="Heading4Char"/>
        </w:rPr>
        <w:t>Technology Acceptance Model.</w:t>
      </w:r>
      <w:r w:rsidRPr="00481C31">
        <w:rPr>
          <w:rFonts w:ascii="Times New Roman" w:eastAsia="Yu Gothic Light" w:hAnsi="Times New Roman" w:cs="Calibri Light"/>
          <w:b/>
          <w:bCs/>
          <w:iCs/>
          <w:sz w:val="24"/>
        </w:rPr>
        <w:t xml:space="preserve"> </w:t>
      </w:r>
      <w:r w:rsidRPr="00481C31">
        <w:rPr>
          <w:rFonts w:ascii="Times New Roman" w:eastAsia="Yu Gothic Light" w:hAnsi="Times New Roman" w:cs="Calibri Light"/>
          <w:iCs/>
          <w:sz w:val="24"/>
        </w:rPr>
        <w:t>D</w:t>
      </w:r>
      <w:r w:rsidRPr="00481C31">
        <w:rPr>
          <w:rFonts w:ascii="Times New Roman" w:eastAsia="Calibri" w:hAnsi="Times New Roman" w:cs="Calibri"/>
          <w:sz w:val="24"/>
        </w:rPr>
        <w:t>eveloped by Davis in 1986 (Venkatesh</w:t>
      </w:r>
      <w:r w:rsidR="00DA6951">
        <w:rPr>
          <w:rFonts w:ascii="Times New Roman" w:eastAsia="Calibri" w:hAnsi="Times New Roman" w:cs="Calibri"/>
          <w:sz w:val="24"/>
        </w:rPr>
        <w:t xml:space="preserve"> &amp; Davis</w:t>
      </w:r>
      <w:r w:rsidRPr="00481C31">
        <w:rPr>
          <w:rFonts w:ascii="Times New Roman" w:eastAsia="Calibri" w:hAnsi="Times New Roman" w:cs="Calibri"/>
          <w:sz w:val="24"/>
        </w:rPr>
        <w:t xml:space="preserve">, 2000), TAM was derived from the </w:t>
      </w:r>
      <w:r w:rsidRPr="00481C31">
        <w:rPr>
          <w:rFonts w:ascii="Times New Roman" w:eastAsia="Times New Roman" w:hAnsi="Times New Roman" w:cs="Times New Roman"/>
          <w:sz w:val="24"/>
          <w:szCs w:val="24"/>
        </w:rPr>
        <w:t xml:space="preserve">TRA of Ajzen and Fishbein (Davis, 1989). TRA explained that human behavior consists of two factors, namely, attitudes toward behavior and subjective norms (Davis, 1989). These two factors affect behavioral intentions. TRA further posits that behaviors subsequently inform human actions (Buabeng-Andoh &amp; Baah, 2020; Wahid, 2007). Human action in this study relates to IMD Adoption decisions, and behaviors relate to the perceptions and attitudes of patients. TAM is often used in conjunction with TRA. TAM explains and predicts technology-user behavior (Buabeng-Andoh &amp; Baah, 2020; Gupta &amp; Sahu, 2020; Wang &amp; Khan, 2021). TAM consists of three influential factors of, perceived usefulness, ease of use, and attitude toward using, all affecting the perception of an individual, which in turn, is influential to the behavioral intention to accept innovative technology (Ahnan, 2021; Ammenwerth, 2019; Mariani et al., 2021; Setiawan et al., 2021). Researchers have widely used this theory in various technology adoption studies and demonstrated that it is a valid and reliable </w:t>
      </w:r>
      <w:r w:rsidRPr="00481C31">
        <w:rPr>
          <w:rFonts w:ascii="Times New Roman" w:eastAsia="Times New Roman" w:hAnsi="Times New Roman" w:cs="Times New Roman"/>
          <w:sz w:val="24"/>
          <w:szCs w:val="24"/>
        </w:rPr>
        <w:lastRenderedPageBreak/>
        <w:t xml:space="preserve">theory to provide a reasonable prediction on user acceptance for innovative technology deployment (Ahnan, 2021; Setiawan et al., 2021). </w:t>
      </w:r>
    </w:p>
    <w:p w14:paraId="1C70676C" w14:textId="4250F756" w:rsidR="00C26689" w:rsidRPr="00481C31" w:rsidRDefault="00C26689" w:rsidP="00C26689">
      <w:pPr>
        <w:suppressAutoHyphens/>
        <w:spacing w:after="0" w:line="480" w:lineRule="auto"/>
        <w:ind w:firstLine="720"/>
        <w:rPr>
          <w:rFonts w:ascii="Times New Roman" w:eastAsia="Calibri" w:hAnsi="Times New Roman" w:cs="Calibri"/>
          <w:sz w:val="24"/>
        </w:rPr>
      </w:pPr>
      <w:r w:rsidRPr="008703D7">
        <w:rPr>
          <w:rStyle w:val="Heading4Char"/>
        </w:rPr>
        <w:t>TAM Development.</w:t>
      </w:r>
      <w:r w:rsidRPr="00481C31">
        <w:rPr>
          <w:rFonts w:ascii="Times New Roman" w:eastAsia="Calibri" w:hAnsi="Times New Roman" w:cs="Calibri"/>
          <w:sz w:val="24"/>
        </w:rPr>
        <w:t xml:space="preserve"> TAM was developed by Davis in 1986 (Venkatesh</w:t>
      </w:r>
      <w:r w:rsidR="006C247B">
        <w:rPr>
          <w:rFonts w:ascii="Times New Roman" w:eastAsia="Calibri" w:hAnsi="Times New Roman" w:cs="Calibri"/>
          <w:sz w:val="24"/>
        </w:rPr>
        <w:t xml:space="preserve"> &amp; Davis</w:t>
      </w:r>
      <w:r w:rsidRPr="00481C31">
        <w:rPr>
          <w:rFonts w:ascii="Times New Roman" w:eastAsia="Calibri" w:hAnsi="Times New Roman" w:cs="Calibri"/>
          <w:sz w:val="24"/>
        </w:rPr>
        <w:t xml:space="preserve">, 2000). Several researchers such as Nadlifatin et al. (2020), Talantis et al. (2020), Kamal et al. (2020), and Rafique et al. (2020) have used the theory in several Information Technology (IT) research. TAM is an essential theoretical contribution toward understanding technology acceptance and usage (Tovar-Rivera, 2019; Wang &amp; Khan, 2021). The relationship is such that the more widely accepted the technology, the greater the use of the technology, for example, IMD technology in this study. </w:t>
      </w:r>
    </w:p>
    <w:p w14:paraId="1F3C54D5" w14:textId="77777777"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 xml:space="preserve">Key constructs (components) of TAM are perceived usability and perceived usefulness (Ammenwerth, 2019; Assaker, 2020) which are two significant factors that will lead to IMD adoption and intent to use. TAM further predicts that external variables such as system design characteristics, to include security, usability, and safety features, may impact the use of modern technologies (Tovar-Rivera, 2019; Wahid, 2007). TAM framework has been used in studies similar to this study to include Ahmad et al. (2020), Nadlifatin et al. (2020), and Talantis et al. (2020); however, the constructs perceived usability, and perceived usefulness were investigated as part of the significant factors enabling the acceptance and adoption of technology. </w:t>
      </w:r>
    </w:p>
    <w:p w14:paraId="688F2480" w14:textId="171C260A" w:rsidR="00C26689" w:rsidRPr="00481C31" w:rsidRDefault="00C26689" w:rsidP="00C26689">
      <w:pPr>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TAM, which was derived from TRA, has proven a robust and very well accepted framework for how it can be used in explaining and forecasting the public’s IT acceptance (Camilleri &amp; Falzon, 202</w:t>
      </w:r>
      <w:r w:rsidR="002C3A9C">
        <w:rPr>
          <w:rFonts w:ascii="Times New Roman" w:eastAsia="Times New Roman" w:hAnsi="Times New Roman" w:cs="Times New Roman"/>
          <w:sz w:val="24"/>
          <w:szCs w:val="24"/>
        </w:rPr>
        <w:t>1</w:t>
      </w:r>
      <w:r w:rsidRPr="00481C31">
        <w:rPr>
          <w:rFonts w:ascii="Times New Roman" w:eastAsia="Times New Roman" w:hAnsi="Times New Roman" w:cs="Times New Roman"/>
          <w:sz w:val="24"/>
          <w:szCs w:val="24"/>
        </w:rPr>
        <w:t>; Rafique et al., 2020). The premiere version of TAM postulated that individual user’s actual usage and BI to use a specific system are explainable by ease of use of the system, user’s perceptions of usefulness, and finally user’s attitude towards the system (</w:t>
      </w:r>
      <w:r w:rsidR="0065281E">
        <w:rPr>
          <w:rFonts w:ascii="Times New Roman" w:eastAsia="Times New Roman" w:hAnsi="Times New Roman" w:cs="Times New Roman"/>
          <w:sz w:val="24"/>
          <w:szCs w:val="24"/>
        </w:rPr>
        <w:t>Davis</w:t>
      </w:r>
      <w:r w:rsidRPr="00481C31">
        <w:rPr>
          <w:rFonts w:ascii="Times New Roman" w:eastAsia="Times New Roman" w:hAnsi="Times New Roman" w:cs="Times New Roman"/>
          <w:sz w:val="24"/>
          <w:szCs w:val="24"/>
        </w:rPr>
        <w:t xml:space="preserve"> et al., 1989). The </w:t>
      </w:r>
      <w:r w:rsidRPr="00481C31">
        <w:rPr>
          <w:rFonts w:ascii="Times New Roman" w:eastAsia="Times New Roman" w:hAnsi="Times New Roman" w:cs="Times New Roman"/>
          <w:i/>
          <w:iCs/>
          <w:sz w:val="24"/>
          <w:szCs w:val="24"/>
        </w:rPr>
        <w:t>perceived usefulness</w:t>
      </w:r>
      <w:r w:rsidRPr="00481C31">
        <w:rPr>
          <w:rFonts w:ascii="Times New Roman" w:eastAsia="Times New Roman" w:hAnsi="Times New Roman" w:cs="Times New Roman"/>
          <w:sz w:val="24"/>
          <w:szCs w:val="24"/>
        </w:rPr>
        <w:t xml:space="preserve"> factor is based on the perception that the society </w:t>
      </w:r>
      <w:r w:rsidRPr="00481C31">
        <w:rPr>
          <w:rFonts w:ascii="Times New Roman" w:eastAsia="Times New Roman" w:hAnsi="Times New Roman" w:cs="Times New Roman"/>
          <w:sz w:val="24"/>
          <w:szCs w:val="24"/>
        </w:rPr>
        <w:lastRenderedPageBreak/>
        <w:t>tends to reject or accept a system’s use to the extent they expect the innovative technology to help them improve their performance (</w:t>
      </w:r>
      <w:r w:rsidR="0065281E">
        <w:rPr>
          <w:rFonts w:ascii="Times New Roman" w:eastAsia="Times New Roman" w:hAnsi="Times New Roman" w:cs="Times New Roman"/>
          <w:sz w:val="24"/>
          <w:szCs w:val="24"/>
        </w:rPr>
        <w:t>Davis</w:t>
      </w:r>
      <w:r w:rsidRPr="00481C31">
        <w:rPr>
          <w:rFonts w:ascii="Times New Roman" w:eastAsia="Times New Roman" w:hAnsi="Times New Roman" w:cs="Times New Roman"/>
          <w:sz w:val="24"/>
          <w:szCs w:val="24"/>
        </w:rPr>
        <w:t xml:space="preserve"> et al., 1989).</w:t>
      </w:r>
    </w:p>
    <w:p w14:paraId="56783A62" w14:textId="2174F856"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According to </w:t>
      </w:r>
      <w:r w:rsidR="0065281E">
        <w:rPr>
          <w:rFonts w:ascii="Times New Roman" w:eastAsia="Times New Roman" w:hAnsi="Times New Roman" w:cs="Times New Roman"/>
          <w:sz w:val="24"/>
          <w:szCs w:val="24"/>
        </w:rPr>
        <w:t>Davis</w:t>
      </w:r>
      <w:r w:rsidRPr="00481C31">
        <w:rPr>
          <w:rFonts w:ascii="Times New Roman" w:eastAsia="Times New Roman" w:hAnsi="Times New Roman" w:cs="Times New Roman"/>
          <w:sz w:val="24"/>
          <w:szCs w:val="24"/>
        </w:rPr>
        <w:t xml:space="preserve"> et al. (1989), the “perceived ease of use” construct has the societal viewpoint that the use of an innovative system will be less complicated. </w:t>
      </w:r>
      <w:r w:rsidR="0065281E">
        <w:rPr>
          <w:rFonts w:ascii="Times New Roman" w:eastAsia="Times New Roman" w:hAnsi="Times New Roman" w:cs="Times New Roman"/>
          <w:sz w:val="24"/>
          <w:szCs w:val="24"/>
        </w:rPr>
        <w:t>Davis</w:t>
      </w:r>
      <w:r w:rsidRPr="00481C31">
        <w:rPr>
          <w:rFonts w:ascii="Times New Roman" w:eastAsia="Times New Roman" w:hAnsi="Times New Roman" w:cs="Times New Roman"/>
          <w:sz w:val="24"/>
          <w:szCs w:val="24"/>
        </w:rPr>
        <w:t xml:space="preserve"> et al. (1989) further explained that perceived usefulness and perceived ease of use </w:t>
      </w:r>
      <w:r w:rsidR="0020796E" w:rsidRPr="00481C31">
        <w:rPr>
          <w:rFonts w:ascii="Times New Roman" w:eastAsia="Times New Roman" w:hAnsi="Times New Roman" w:cs="Times New Roman"/>
          <w:sz w:val="24"/>
          <w:szCs w:val="24"/>
        </w:rPr>
        <w:t>function as</w:t>
      </w:r>
      <w:r w:rsidRPr="00481C31">
        <w:rPr>
          <w:rFonts w:ascii="Times New Roman" w:eastAsia="Times New Roman" w:hAnsi="Times New Roman" w:cs="Times New Roman"/>
          <w:sz w:val="24"/>
          <w:szCs w:val="24"/>
        </w:rPr>
        <w:t xml:space="preserve"> the foundation for individual attitudes regarding technology use, which, in turn, influences their behavioral intention of technology usage and triggers actual use. In addition, </w:t>
      </w:r>
      <w:r w:rsidR="0065281E">
        <w:rPr>
          <w:rFonts w:ascii="Times New Roman" w:eastAsia="Times New Roman" w:hAnsi="Times New Roman" w:cs="Times New Roman"/>
          <w:sz w:val="24"/>
          <w:szCs w:val="24"/>
        </w:rPr>
        <w:t>Davis</w:t>
      </w:r>
      <w:r w:rsidRPr="00481C31">
        <w:rPr>
          <w:rFonts w:ascii="Times New Roman" w:eastAsia="Times New Roman" w:hAnsi="Times New Roman" w:cs="Times New Roman"/>
          <w:sz w:val="24"/>
          <w:szCs w:val="24"/>
        </w:rPr>
        <w:t xml:space="preserve"> et al. (1989) indicated that external determinants intercede indirectly by influencing perceived usefulness and perceived ease of use. A current literature review of over 70 scholarly articles referencing TAM illustrated several extensions of this model, fitting different technological settings. The review also suggested that notions of TAM have been previously supported by various investigations, which highlighted TAM’s immense applicability to several IT systems (</w:t>
      </w:r>
      <w:r w:rsidR="0041668E" w:rsidRPr="00481C31">
        <w:rPr>
          <w:rFonts w:ascii="Times New Roman" w:eastAsia="Times New Roman" w:hAnsi="Times New Roman" w:cs="Times New Roman"/>
          <w:sz w:val="24"/>
          <w:szCs w:val="24"/>
        </w:rPr>
        <w:t>Camilleri &amp; Falzon, 202</w:t>
      </w:r>
      <w:r w:rsidR="002C3A9C">
        <w:rPr>
          <w:rFonts w:ascii="Times New Roman" w:eastAsia="Times New Roman" w:hAnsi="Times New Roman" w:cs="Times New Roman"/>
          <w:sz w:val="24"/>
          <w:szCs w:val="24"/>
        </w:rPr>
        <w:t>1</w:t>
      </w:r>
      <w:r w:rsidR="0041668E">
        <w:rPr>
          <w:rFonts w:ascii="Times New Roman" w:eastAsia="Times New Roman" w:hAnsi="Times New Roman" w:cs="Times New Roman"/>
          <w:sz w:val="24"/>
          <w:szCs w:val="24"/>
        </w:rPr>
        <w:t xml:space="preserve">; </w:t>
      </w:r>
      <w:r w:rsidRPr="00481C31">
        <w:rPr>
          <w:rFonts w:ascii="Times New Roman" w:eastAsia="Times New Roman" w:hAnsi="Times New Roman" w:cs="Times New Roman"/>
          <w:sz w:val="24"/>
          <w:szCs w:val="24"/>
        </w:rPr>
        <w:t>Vanduhe et al., 2020).</w:t>
      </w:r>
    </w:p>
    <w:p w14:paraId="5D64B36B" w14:textId="77777777"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Variations of TAM have led to important extensions of the model. In one instance, Taylor and Todd (1995) incorporated perceived behavioral control and subjective norms factors from the TPB model in TAM, and further developed a disintegrated TPB. With the combination of TPB and TAM constructs Taylor and Todd (1995) revealed that, the BI factor was an important predictor of the actual technology usage for individuals with prior understanding of the system. For first time system users, the perceived ease of use and perceived usefulness factors were discovered to be robust determinants in the prediction of the BI to use the system (Taylor &amp; Todd, 1995). Furthermore, Taylor and Todd’s (1995) discoveries showed that, perceived behavioral control factor influenced the BI factor for individuals who had previous experience, more than the perceived usefulness factor did influence.</w:t>
      </w:r>
    </w:p>
    <w:p w14:paraId="7B43E656" w14:textId="5A12ABF3"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lastRenderedPageBreak/>
        <w:t xml:space="preserve">In enhancing TAM’s predictive strength, Venkatesh </w:t>
      </w:r>
      <w:r w:rsidR="006C247B">
        <w:rPr>
          <w:rFonts w:ascii="Times New Roman" w:eastAsia="Times New Roman" w:hAnsi="Times New Roman" w:cs="Times New Roman"/>
          <w:sz w:val="24"/>
          <w:szCs w:val="24"/>
        </w:rPr>
        <w:t xml:space="preserve">and Davis </w:t>
      </w:r>
      <w:r w:rsidRPr="00481C31">
        <w:rPr>
          <w:rFonts w:ascii="Times New Roman" w:eastAsia="Times New Roman" w:hAnsi="Times New Roman" w:cs="Times New Roman"/>
          <w:sz w:val="24"/>
          <w:szCs w:val="24"/>
        </w:rPr>
        <w:t xml:space="preserve">(2000) added more constructs to TAM to develop TAM2, a successful extension of TAM (Rafique et al., 2020). </w:t>
      </w:r>
      <w:r w:rsidR="00F67174">
        <w:rPr>
          <w:rFonts w:ascii="Times New Roman" w:eastAsia="Times New Roman" w:hAnsi="Times New Roman" w:cs="Times New Roman"/>
          <w:sz w:val="24"/>
          <w:szCs w:val="24"/>
        </w:rPr>
        <w:t>Venkatesh and Davis</w:t>
      </w:r>
      <w:r w:rsidRPr="00481C31">
        <w:rPr>
          <w:rFonts w:ascii="Times New Roman" w:eastAsia="Times New Roman" w:hAnsi="Times New Roman" w:cs="Times New Roman"/>
          <w:sz w:val="24"/>
          <w:szCs w:val="24"/>
        </w:rPr>
        <w:t xml:space="preserve"> (2000) demonstrated job relevance, image, and subjective norms, were combined into TAM, and assessed as plausible determinants of perceived usefulness. The moderating effect of voluntariness and the experience factors, have a moderating effect on subjective norms and this aspect was also evaluated (</w:t>
      </w:r>
      <w:r w:rsidR="00385BB9">
        <w:rPr>
          <w:rFonts w:ascii="Times New Roman" w:eastAsia="Times New Roman" w:hAnsi="Times New Roman" w:cs="Times New Roman"/>
          <w:sz w:val="24"/>
          <w:szCs w:val="24"/>
        </w:rPr>
        <w:t xml:space="preserve">Venkatesh &amp; </w:t>
      </w:r>
      <w:r w:rsidRPr="00481C31">
        <w:rPr>
          <w:rFonts w:ascii="Times New Roman" w:eastAsia="Times New Roman" w:hAnsi="Times New Roman" w:cs="Times New Roman"/>
          <w:sz w:val="24"/>
          <w:szCs w:val="24"/>
        </w:rPr>
        <w:t xml:space="preserve">Davis, 2000). </w:t>
      </w:r>
    </w:p>
    <w:p w14:paraId="76E8629B" w14:textId="21CEFC35"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In TAM-2,</w:t>
      </w:r>
      <w:r w:rsidR="006C247B">
        <w:rPr>
          <w:rFonts w:ascii="Times New Roman" w:eastAsia="Times New Roman" w:hAnsi="Times New Roman" w:cs="Times New Roman"/>
          <w:sz w:val="24"/>
          <w:szCs w:val="24"/>
        </w:rPr>
        <w:t xml:space="preserve"> </w:t>
      </w:r>
      <w:r w:rsidRPr="00481C31">
        <w:rPr>
          <w:rFonts w:ascii="Times New Roman" w:eastAsia="Times New Roman" w:hAnsi="Times New Roman" w:cs="Times New Roman"/>
          <w:sz w:val="24"/>
          <w:szCs w:val="24"/>
        </w:rPr>
        <w:t xml:space="preserve">Venkatesh </w:t>
      </w:r>
      <w:r w:rsidR="006C247B">
        <w:rPr>
          <w:rFonts w:ascii="Times New Roman" w:eastAsia="Times New Roman" w:hAnsi="Times New Roman" w:cs="Times New Roman"/>
          <w:sz w:val="24"/>
          <w:szCs w:val="24"/>
        </w:rPr>
        <w:t xml:space="preserve">and Davis </w:t>
      </w:r>
      <w:r w:rsidRPr="00481C31">
        <w:rPr>
          <w:rFonts w:ascii="Times New Roman" w:eastAsia="Times New Roman" w:hAnsi="Times New Roman" w:cs="Times New Roman"/>
          <w:sz w:val="24"/>
          <w:szCs w:val="24"/>
        </w:rPr>
        <w:t>(2000) postulated that the image construct was based on an individual’s yearning to maintain a positive standing with others. The extent to which the system was appropriate, was indicated by the job relevance construct, and the degree to which the system satisfactorily operated according to its specifications, was denoted by the output quality (</w:t>
      </w:r>
      <w:r w:rsidR="00575785" w:rsidRPr="00481C31">
        <w:rPr>
          <w:rFonts w:ascii="Times New Roman" w:eastAsia="Calibri" w:hAnsi="Times New Roman" w:cs="Calibri"/>
          <w:sz w:val="24"/>
        </w:rPr>
        <w:t>Marangunić</w:t>
      </w:r>
      <w:r w:rsidR="00575785" w:rsidRPr="00481C31">
        <w:rPr>
          <w:rFonts w:ascii="Times New Roman" w:eastAsia="Times New Roman" w:hAnsi="Times New Roman" w:cs="Times New Roman"/>
          <w:sz w:val="24"/>
          <w:szCs w:val="24"/>
        </w:rPr>
        <w:t xml:space="preserve"> </w:t>
      </w:r>
      <w:r w:rsidR="00575785">
        <w:rPr>
          <w:rFonts w:ascii="Times New Roman" w:eastAsia="Times New Roman" w:hAnsi="Times New Roman" w:cs="Times New Roman"/>
          <w:sz w:val="24"/>
          <w:szCs w:val="24"/>
        </w:rPr>
        <w:t xml:space="preserve">&amp; </w:t>
      </w:r>
      <w:r w:rsidRPr="00481C31">
        <w:rPr>
          <w:rFonts w:ascii="Times New Roman" w:eastAsia="Times New Roman" w:hAnsi="Times New Roman" w:cs="Times New Roman"/>
          <w:sz w:val="24"/>
          <w:szCs w:val="24"/>
        </w:rPr>
        <w:t>Granić, 2015). In the end, the result demonstrated how evident the system functionality was to users in addition to the numerous advantages (</w:t>
      </w:r>
      <w:r w:rsidR="00575785" w:rsidRPr="00481C31">
        <w:rPr>
          <w:rFonts w:ascii="Times New Roman" w:eastAsia="Calibri" w:hAnsi="Times New Roman" w:cs="Calibri"/>
          <w:sz w:val="24"/>
        </w:rPr>
        <w:t>Marangunić</w:t>
      </w:r>
      <w:r w:rsidR="00575785" w:rsidRPr="00481C31">
        <w:rPr>
          <w:rFonts w:ascii="Times New Roman" w:eastAsia="Times New Roman" w:hAnsi="Times New Roman" w:cs="Times New Roman"/>
          <w:sz w:val="24"/>
          <w:szCs w:val="24"/>
        </w:rPr>
        <w:t xml:space="preserve"> </w:t>
      </w:r>
      <w:r w:rsidR="00575785">
        <w:rPr>
          <w:rFonts w:ascii="Times New Roman" w:eastAsia="Times New Roman" w:hAnsi="Times New Roman" w:cs="Times New Roman"/>
          <w:sz w:val="24"/>
          <w:szCs w:val="24"/>
        </w:rPr>
        <w:t xml:space="preserve">&amp; </w:t>
      </w:r>
      <w:r w:rsidRPr="00481C31">
        <w:rPr>
          <w:rFonts w:ascii="Times New Roman" w:eastAsia="Times New Roman" w:hAnsi="Times New Roman" w:cs="Times New Roman"/>
          <w:sz w:val="24"/>
          <w:szCs w:val="24"/>
        </w:rPr>
        <w:t>Granić,</w:t>
      </w:r>
      <w:r w:rsidR="00575785">
        <w:rPr>
          <w:rFonts w:ascii="Times New Roman" w:eastAsia="Times New Roman" w:hAnsi="Times New Roman" w:cs="Times New Roman"/>
          <w:sz w:val="24"/>
          <w:szCs w:val="24"/>
        </w:rPr>
        <w:t xml:space="preserve"> </w:t>
      </w:r>
      <w:r w:rsidRPr="00481C31">
        <w:rPr>
          <w:rFonts w:ascii="Times New Roman" w:eastAsia="Times New Roman" w:hAnsi="Times New Roman" w:cs="Times New Roman"/>
          <w:sz w:val="24"/>
          <w:szCs w:val="24"/>
        </w:rPr>
        <w:t>2015). Venkatesh</w:t>
      </w:r>
      <w:r w:rsidR="006C247B">
        <w:rPr>
          <w:rFonts w:ascii="Times New Roman" w:eastAsia="Times New Roman" w:hAnsi="Times New Roman" w:cs="Times New Roman"/>
          <w:sz w:val="24"/>
          <w:szCs w:val="24"/>
        </w:rPr>
        <w:t xml:space="preserve"> and Davis</w:t>
      </w:r>
      <w:r w:rsidRPr="00481C31">
        <w:rPr>
          <w:rFonts w:ascii="Times New Roman" w:eastAsia="Times New Roman" w:hAnsi="Times New Roman" w:cs="Times New Roman"/>
          <w:sz w:val="24"/>
          <w:szCs w:val="24"/>
        </w:rPr>
        <w:t xml:space="preserve"> (2000) studied TAM2 in both non-compulsory and compulsory settings and the results offered empirical evidence to support TAM2 assumptions. Venkatesh</w:t>
      </w:r>
      <w:r w:rsidR="005F4226">
        <w:rPr>
          <w:rFonts w:ascii="Times New Roman" w:eastAsia="Times New Roman" w:hAnsi="Times New Roman" w:cs="Times New Roman"/>
          <w:sz w:val="24"/>
          <w:szCs w:val="24"/>
        </w:rPr>
        <w:t xml:space="preserve"> and Davis</w:t>
      </w:r>
      <w:r w:rsidRPr="00481C31">
        <w:rPr>
          <w:rFonts w:ascii="Times New Roman" w:eastAsia="Times New Roman" w:hAnsi="Times New Roman" w:cs="Times New Roman"/>
          <w:sz w:val="24"/>
          <w:szCs w:val="24"/>
        </w:rPr>
        <w:t>’ (2000) findings were in tandem with the initial TAM assumptions that the BI to use a system was substantially associated with the perceived ease of use and perceived usefulness factors.</w:t>
      </w:r>
    </w:p>
    <w:p w14:paraId="4C1BCDC4" w14:textId="1B559286"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To improve on efficiency in the U.S</w:t>
      </w:r>
      <w:r w:rsidR="00EB6435">
        <w:rPr>
          <w:rFonts w:ascii="Times New Roman" w:eastAsia="Times New Roman" w:hAnsi="Times New Roman" w:cs="Times New Roman"/>
          <w:sz w:val="24"/>
          <w:szCs w:val="24"/>
        </w:rPr>
        <w:t>.</w:t>
      </w:r>
      <w:r w:rsidRPr="00481C31">
        <w:rPr>
          <w:rFonts w:ascii="Times New Roman" w:eastAsia="Times New Roman" w:hAnsi="Times New Roman" w:cs="Times New Roman"/>
          <w:sz w:val="24"/>
          <w:szCs w:val="24"/>
        </w:rPr>
        <w:t xml:space="preserve"> healthcare system, the following methods have been suggested to include reduction of administrative costs, care coordination, access increment, variations in provider practices, increasing quality, cost sharing, simplifying information, and increasing information (Himmelstein &amp; Woolhandler, 2020; Ratna, 2020; Speer et al., 2020; Wu, 2020). The research questions and hypotheses in this study, on facilitating conditions correspond</w:t>
      </w:r>
      <w:r w:rsidR="009A29FC">
        <w:rPr>
          <w:rFonts w:ascii="Times New Roman" w:eastAsia="Times New Roman" w:hAnsi="Times New Roman" w:cs="Times New Roman"/>
          <w:sz w:val="24"/>
          <w:szCs w:val="24"/>
        </w:rPr>
        <w:t>ed</w:t>
      </w:r>
      <w:r w:rsidRPr="00481C31">
        <w:rPr>
          <w:rFonts w:ascii="Times New Roman" w:eastAsia="Times New Roman" w:hAnsi="Times New Roman" w:cs="Times New Roman"/>
          <w:sz w:val="24"/>
          <w:szCs w:val="24"/>
        </w:rPr>
        <w:t xml:space="preserve"> to TAM’s construct of PEOU, and performance expectancy (PE) in this research, </w:t>
      </w:r>
      <w:r w:rsidRPr="00481C31">
        <w:rPr>
          <w:rFonts w:ascii="Times New Roman" w:eastAsia="Times New Roman" w:hAnsi="Times New Roman" w:cs="Times New Roman"/>
          <w:sz w:val="24"/>
          <w:szCs w:val="24"/>
        </w:rPr>
        <w:lastRenderedPageBreak/>
        <w:t xml:space="preserve">corresponds to perceived usefulness (PU) construct within the TAM framework. Finally, the Att construct in UTAUT finds traction in the TAM construct of attitudes towards technology acceptance. TAM was not chosen because unlike UTAUT which has four factors relied on for this research, TAM has only three constructs and therefore would not be comprehensive enough to resolve the research questions and fulfil the purpose of the study. </w:t>
      </w:r>
    </w:p>
    <w:p w14:paraId="61B1C2F9" w14:textId="3F20CADB" w:rsidR="00C26689" w:rsidRPr="00481C31" w:rsidRDefault="00C26689" w:rsidP="00C26689">
      <w:pPr>
        <w:suppressAutoHyphens/>
        <w:spacing w:after="0" w:line="480" w:lineRule="auto"/>
        <w:ind w:firstLine="720"/>
        <w:rPr>
          <w:rFonts w:ascii="Times New Roman" w:eastAsia="Times New Roman" w:hAnsi="Times New Roman" w:cs="Times New Roman"/>
          <w:sz w:val="24"/>
          <w:szCs w:val="24"/>
        </w:rPr>
      </w:pPr>
      <w:r w:rsidRPr="008703D7">
        <w:rPr>
          <w:rStyle w:val="Heading4Char"/>
        </w:rPr>
        <w:t xml:space="preserve">Examples of Studies </w:t>
      </w:r>
      <w:r w:rsidR="00316D18" w:rsidRPr="008703D7">
        <w:rPr>
          <w:rStyle w:val="Heading4Char"/>
        </w:rPr>
        <w:t>U</w:t>
      </w:r>
      <w:r w:rsidRPr="008703D7">
        <w:rPr>
          <w:rStyle w:val="Heading4Char"/>
        </w:rPr>
        <w:t>sing TAM.</w:t>
      </w:r>
      <w:r w:rsidRPr="00481C31">
        <w:rPr>
          <w:rFonts w:ascii="Times New Roman" w:eastAsia="Calibri" w:hAnsi="Times New Roman" w:cs="Calibri"/>
          <w:sz w:val="24"/>
        </w:rPr>
        <w:t xml:space="preserve"> In their research and use of the TAM framework, </w:t>
      </w:r>
      <w:r w:rsidRPr="00481C31">
        <w:rPr>
          <w:rFonts w:ascii="Times New Roman" w:eastAsia="Times New Roman" w:hAnsi="Times New Roman" w:cs="Times New Roman"/>
          <w:sz w:val="24"/>
          <w:szCs w:val="24"/>
        </w:rPr>
        <w:t>Rafique et al. (2020) stated that attitudes toward adoption depict prospective adopters’ negative or positive orientation about adopting a recent technology. Other factors such as perceived ease of adoption and a user’s apprehensiveness (Assaker, 2020; Rafique et al., 2020; Tovar-Rivera, 2019) also influenced users’ attitudes and behavior toward adoption. Perception is therefore relevant not only when introducing a medical product into the market but also when convincing the patient to make use of the device.</w:t>
      </w:r>
    </w:p>
    <w:p w14:paraId="7B91C470" w14:textId="77777777"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b/>
          <w:iCs/>
          <w:sz w:val="24"/>
          <w:szCs w:val="24"/>
        </w:rPr>
      </w:pPr>
      <w:r w:rsidRPr="00481C31">
        <w:rPr>
          <w:rFonts w:ascii="Times New Roman" w:eastAsia="Times New Roman" w:hAnsi="Times New Roman" w:cs="Times New Roman"/>
          <w:sz w:val="24"/>
          <w:szCs w:val="24"/>
        </w:rPr>
        <w:t xml:space="preserve">In another study, Reynolds (2020) employed the Technology Acceptance Model 2 (TAM 2) in testing relationships between technology acceptance and the variables impacting surgeon behavior. The research further examined the adoption of 3D-printed implants, used for surgery, by spine-surgeons. The research results were suggestive of the fact that output quality, job relevance, and subjective norms, represent predictors of a positive intent to use technology. The results also point to a positive influence on technology adoption. The results also pointed to economic hospital factors and environmental factors having a moderating effect on the relationship between 3D-printed implant adoption and intention to use. Reynolds (2020) contributed to research by way of extending the TAM2 framework to include clinical adoption while testing for additional factors yet unknown. The findings also offered practitioners with </w:t>
      </w:r>
      <w:r w:rsidRPr="00481C31">
        <w:rPr>
          <w:rFonts w:ascii="Times New Roman" w:eastAsia="Times New Roman" w:hAnsi="Times New Roman" w:cs="Times New Roman"/>
          <w:sz w:val="24"/>
          <w:szCs w:val="24"/>
        </w:rPr>
        <w:lastRenderedPageBreak/>
        <w:t>valuable insights for creating marketing campaigns for addressing behavior variables influencing surgeon adoption of technology.</w:t>
      </w:r>
    </w:p>
    <w:p w14:paraId="2229F1CD" w14:textId="3DEFFDA4" w:rsidR="00C26689" w:rsidRPr="00481C31" w:rsidRDefault="00C26689" w:rsidP="00C26689">
      <w:pPr>
        <w:suppressAutoHyphens/>
        <w:spacing w:after="0" w:line="480" w:lineRule="auto"/>
        <w:rPr>
          <w:rFonts w:ascii="Times New Roman" w:eastAsia="Calibri" w:hAnsi="Times New Roman" w:cs="Calibri"/>
          <w:sz w:val="24"/>
        </w:rPr>
      </w:pPr>
      <w:r w:rsidRPr="00481C31">
        <w:rPr>
          <w:rFonts w:ascii="Times New Roman" w:eastAsia="Calibri" w:hAnsi="Times New Roman" w:cs="Calibri"/>
          <w:b/>
          <w:bCs/>
          <w:sz w:val="24"/>
        </w:rPr>
        <w:tab/>
      </w:r>
      <w:r w:rsidRPr="00147A62">
        <w:rPr>
          <w:rStyle w:val="Heading4Char"/>
        </w:rPr>
        <w:t>Theory of Reasoned Action.</w:t>
      </w:r>
      <w:r w:rsidRPr="00481C31">
        <w:rPr>
          <w:rFonts w:ascii="Times New Roman" w:eastAsia="Calibri" w:hAnsi="Times New Roman" w:cs="Calibri"/>
          <w:b/>
          <w:bCs/>
          <w:sz w:val="24"/>
        </w:rPr>
        <w:t xml:space="preserve"> </w:t>
      </w:r>
      <w:r w:rsidR="00F14C0D">
        <w:rPr>
          <w:rFonts w:ascii="Times New Roman" w:eastAsia="Calibri" w:hAnsi="Times New Roman" w:cs="Calibri"/>
          <w:sz w:val="24"/>
        </w:rPr>
        <w:t>Hill et al.</w:t>
      </w:r>
      <w:r w:rsidRPr="00481C31">
        <w:rPr>
          <w:rFonts w:ascii="Times New Roman" w:eastAsia="Calibri" w:hAnsi="Times New Roman" w:cs="Calibri"/>
          <w:sz w:val="24"/>
        </w:rPr>
        <w:t xml:space="preserve"> (197</w:t>
      </w:r>
      <w:r w:rsidR="00F14C0D">
        <w:rPr>
          <w:rFonts w:ascii="Times New Roman" w:eastAsia="Calibri" w:hAnsi="Times New Roman" w:cs="Calibri"/>
          <w:sz w:val="24"/>
        </w:rPr>
        <w:t>7</w:t>
      </w:r>
      <w:r w:rsidRPr="00481C31">
        <w:rPr>
          <w:rFonts w:ascii="Times New Roman" w:eastAsia="Calibri" w:hAnsi="Times New Roman" w:cs="Calibri"/>
          <w:sz w:val="24"/>
        </w:rPr>
        <w:t xml:space="preserve">) in the TRA stated that an individual’s rejection or acceptance of a given system is determined by the individual’s attitudes (Atts) in addition to the subjective norms to perform the desired act. </w:t>
      </w:r>
      <w:r w:rsidR="00F14C0D">
        <w:rPr>
          <w:rFonts w:ascii="Times New Roman" w:eastAsia="Calibri" w:hAnsi="Times New Roman" w:cs="Calibri"/>
          <w:sz w:val="24"/>
        </w:rPr>
        <w:t>Hill et</w:t>
      </w:r>
      <w:r w:rsidRPr="00481C31">
        <w:rPr>
          <w:rFonts w:ascii="Times New Roman" w:eastAsia="Calibri" w:hAnsi="Times New Roman" w:cs="Calibri"/>
          <w:sz w:val="24"/>
        </w:rPr>
        <w:t xml:space="preserve"> </w:t>
      </w:r>
      <w:r w:rsidR="00F14C0D">
        <w:rPr>
          <w:rFonts w:ascii="Times New Roman" w:eastAsia="Calibri" w:hAnsi="Times New Roman" w:cs="Calibri"/>
          <w:sz w:val="24"/>
        </w:rPr>
        <w:t>al.</w:t>
      </w:r>
      <w:r w:rsidRPr="00481C31">
        <w:rPr>
          <w:rFonts w:ascii="Times New Roman" w:eastAsia="Calibri" w:hAnsi="Times New Roman" w:cs="Calibri"/>
          <w:sz w:val="24"/>
        </w:rPr>
        <w:t xml:space="preserve"> (197</w:t>
      </w:r>
      <w:r w:rsidR="00F14C0D">
        <w:rPr>
          <w:rFonts w:ascii="Times New Roman" w:eastAsia="Calibri" w:hAnsi="Times New Roman" w:cs="Calibri"/>
          <w:sz w:val="24"/>
        </w:rPr>
        <w:t>7</w:t>
      </w:r>
      <w:r w:rsidRPr="00481C31">
        <w:rPr>
          <w:rFonts w:ascii="Times New Roman" w:eastAsia="Calibri" w:hAnsi="Times New Roman" w:cs="Calibri"/>
          <w:sz w:val="24"/>
        </w:rPr>
        <w:t xml:space="preserve">) further asserted that a particular attitude is made up of the assessment of a belief and the power of the belief. The assessment of the belief is the degree to which a behavior is desirably or undesirably appraised, whilst the power of the belief, denotes the intensity of an individual’s convictions (Ellis &amp; Helaire, 2021; Ng, 2020; Schillings et al., 2021). </w:t>
      </w:r>
    </w:p>
    <w:p w14:paraId="3E2E1BB7" w14:textId="52A977D7" w:rsidR="00C26689" w:rsidRPr="00481C31" w:rsidRDefault="00C26689" w:rsidP="00C26689">
      <w:pPr>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Calibri" w:hAnsi="Times New Roman" w:cs="Calibri"/>
          <w:sz w:val="24"/>
        </w:rPr>
        <w:t xml:space="preserve">In the same vein, subjective norms comprise of two elements, namely, </w:t>
      </w:r>
      <w:r w:rsidRPr="00481C31">
        <w:rPr>
          <w:rFonts w:ascii="Times New Roman" w:eastAsia="Calibri" w:hAnsi="Times New Roman" w:cs="Calibri"/>
          <w:i/>
          <w:iCs/>
          <w:sz w:val="24"/>
        </w:rPr>
        <w:t>motivation to comply</w:t>
      </w:r>
      <w:r w:rsidRPr="00481C31">
        <w:rPr>
          <w:rFonts w:ascii="Times New Roman" w:eastAsia="Calibri" w:hAnsi="Times New Roman" w:cs="Calibri"/>
          <w:sz w:val="24"/>
        </w:rPr>
        <w:t xml:space="preserve"> and </w:t>
      </w:r>
      <w:r w:rsidRPr="00481C31">
        <w:rPr>
          <w:rFonts w:ascii="Times New Roman" w:eastAsia="Calibri" w:hAnsi="Times New Roman" w:cs="Calibri"/>
          <w:i/>
          <w:iCs/>
          <w:sz w:val="24"/>
        </w:rPr>
        <w:t xml:space="preserve">normative belief </w:t>
      </w:r>
      <w:r w:rsidRPr="00481C31">
        <w:rPr>
          <w:rFonts w:ascii="Times New Roman" w:eastAsia="Calibri" w:hAnsi="Times New Roman" w:cs="Calibri"/>
          <w:sz w:val="24"/>
        </w:rPr>
        <w:t>(Kim et al., 2020b; Ng, 2020). Motivation to comply denotes the significance of an individual acting in accordance with expected behavior (Ellis &amp; Helaire, 2021; Schillings et al., 2021)</w:t>
      </w:r>
      <w:r w:rsidR="004F21A6" w:rsidRPr="00481C31">
        <w:rPr>
          <w:rFonts w:ascii="Times New Roman" w:eastAsia="Calibri" w:hAnsi="Times New Roman" w:cs="Calibri"/>
          <w:sz w:val="24"/>
        </w:rPr>
        <w:t>,</w:t>
      </w:r>
      <w:r w:rsidRPr="00481C31">
        <w:rPr>
          <w:rFonts w:ascii="Times New Roman" w:eastAsia="Calibri" w:hAnsi="Times New Roman" w:cs="Calibri"/>
          <w:sz w:val="24"/>
        </w:rPr>
        <w:t xml:space="preserve"> and normative belief denotes the belief an individual has, of how society expects them to behave. TRA has been applied severally in research related behavioral intention in varied settings (Copeland &amp; Zhao, 2020; Kim et al., 2020b; </w:t>
      </w:r>
      <w:r w:rsidR="00F05628">
        <w:rPr>
          <w:rFonts w:ascii="Times New Roman" w:eastAsia="Calibri" w:hAnsi="Times New Roman" w:cs="Calibri"/>
          <w:sz w:val="24"/>
        </w:rPr>
        <w:t xml:space="preserve">Lin et al., 2020; </w:t>
      </w:r>
      <w:r w:rsidR="00201045">
        <w:rPr>
          <w:rFonts w:ascii="Times New Roman" w:eastAsia="Calibri" w:hAnsi="Times New Roman" w:cs="Calibri"/>
          <w:sz w:val="24"/>
        </w:rPr>
        <w:t xml:space="preserve">Mishra </w:t>
      </w:r>
      <w:r w:rsidR="00201045" w:rsidRPr="00481C31">
        <w:rPr>
          <w:rFonts w:ascii="Times New Roman" w:eastAsia="Calibri" w:hAnsi="Times New Roman" w:cs="Calibri"/>
          <w:sz w:val="24"/>
        </w:rPr>
        <w:t>et al., 2014;</w:t>
      </w:r>
      <w:r w:rsidR="00201045">
        <w:rPr>
          <w:rFonts w:ascii="Times New Roman" w:eastAsia="Calibri" w:hAnsi="Times New Roman" w:cs="Calibri"/>
          <w:sz w:val="24"/>
        </w:rPr>
        <w:t xml:space="preserve"> </w:t>
      </w:r>
      <w:r w:rsidRPr="00481C31">
        <w:rPr>
          <w:rFonts w:ascii="Times New Roman" w:eastAsia="Calibri" w:hAnsi="Times New Roman" w:cs="Calibri"/>
          <w:sz w:val="24"/>
        </w:rPr>
        <w:t xml:space="preserve">Xiao, 2020). </w:t>
      </w:r>
      <w:r w:rsidR="00F14C0D">
        <w:rPr>
          <w:rFonts w:ascii="Times New Roman" w:eastAsia="Calibri" w:hAnsi="Times New Roman" w:cs="Calibri"/>
          <w:sz w:val="24"/>
        </w:rPr>
        <w:t>Mishra</w:t>
      </w:r>
      <w:r w:rsidRPr="00481C31">
        <w:rPr>
          <w:rFonts w:ascii="Times New Roman" w:eastAsia="Calibri" w:hAnsi="Times New Roman" w:cs="Calibri"/>
          <w:sz w:val="24"/>
        </w:rPr>
        <w:t xml:space="preserve"> et al. (2014) </w:t>
      </w:r>
      <w:r w:rsidRPr="00481C31">
        <w:rPr>
          <w:rFonts w:ascii="Times New Roman" w:eastAsia="Times New Roman" w:hAnsi="Times New Roman" w:cs="Times New Roman"/>
          <w:sz w:val="24"/>
          <w:szCs w:val="24"/>
        </w:rPr>
        <w:t xml:space="preserve">utilized TRA in exploring Information Technology (IT) experts’ aspirations of undertaking green IT and found out that </w:t>
      </w:r>
      <w:r w:rsidRPr="00481C31">
        <w:rPr>
          <w:rFonts w:ascii="Times New Roman" w:eastAsia="Times New Roman" w:hAnsi="Times New Roman" w:cs="Times New Roman"/>
          <w:i/>
          <w:iCs/>
          <w:sz w:val="24"/>
          <w:szCs w:val="24"/>
        </w:rPr>
        <w:t>Attitude and subjective norms</w:t>
      </w:r>
      <w:r w:rsidRPr="00481C31">
        <w:rPr>
          <w:rFonts w:ascii="Times New Roman" w:eastAsia="Times New Roman" w:hAnsi="Times New Roman" w:cs="Times New Roman"/>
          <w:sz w:val="24"/>
          <w:szCs w:val="24"/>
        </w:rPr>
        <w:t xml:space="preserve"> played a role in their intent to use and in actual utilization of green IT. </w:t>
      </w:r>
    </w:p>
    <w:p w14:paraId="09EA17F2" w14:textId="470E512C"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Irrespective of the significance of the TRA model in diverse applications, Ahmed et al. (2007) recognized some setbacks, for instance</w:t>
      </w:r>
      <w:r w:rsidR="004F21A6" w:rsidRPr="00481C31">
        <w:rPr>
          <w:rFonts w:ascii="Times New Roman" w:eastAsia="Times New Roman" w:hAnsi="Times New Roman" w:cs="Times New Roman"/>
          <w:sz w:val="24"/>
          <w:szCs w:val="24"/>
        </w:rPr>
        <w:t>,</w:t>
      </w:r>
      <w:r w:rsidRPr="00481C31">
        <w:rPr>
          <w:rFonts w:ascii="Times New Roman" w:eastAsia="Times New Roman" w:hAnsi="Times New Roman" w:cs="Times New Roman"/>
          <w:sz w:val="24"/>
          <w:szCs w:val="24"/>
        </w:rPr>
        <w:t xml:space="preserve"> the peril of combining subjective norms and Att, because Att could regularly be reconsidered as subjective norms and vice versa. There is also an assumption that human conduct evaluated using TRA is voluntary, and this is also considered a setback. However, involuntary behaviors and constraints on the environment could tamper with </w:t>
      </w:r>
      <w:r w:rsidRPr="00481C31">
        <w:rPr>
          <w:rFonts w:ascii="Times New Roman" w:eastAsia="Times New Roman" w:hAnsi="Times New Roman" w:cs="Times New Roman"/>
          <w:sz w:val="24"/>
          <w:szCs w:val="24"/>
        </w:rPr>
        <w:lastRenderedPageBreak/>
        <w:t xml:space="preserve">free will decisions. Ahmed et al. (2007) stated that, in the quest to </w:t>
      </w:r>
      <w:r w:rsidR="0020796E" w:rsidRPr="00481C31">
        <w:rPr>
          <w:rFonts w:ascii="Times New Roman" w:eastAsia="Times New Roman" w:hAnsi="Times New Roman" w:cs="Times New Roman"/>
          <w:sz w:val="24"/>
          <w:szCs w:val="24"/>
        </w:rPr>
        <w:t>manage</w:t>
      </w:r>
      <w:r w:rsidRPr="00481C31">
        <w:rPr>
          <w:rFonts w:ascii="Times New Roman" w:eastAsia="Times New Roman" w:hAnsi="Times New Roman" w:cs="Times New Roman"/>
          <w:sz w:val="24"/>
          <w:szCs w:val="24"/>
        </w:rPr>
        <w:t xml:space="preserve"> the shortcomings of TRA, whilst </w:t>
      </w:r>
      <w:r w:rsidR="00833D02" w:rsidRPr="00481C31">
        <w:rPr>
          <w:rFonts w:ascii="Times New Roman" w:eastAsia="Times New Roman" w:hAnsi="Times New Roman" w:cs="Times New Roman"/>
          <w:sz w:val="24"/>
          <w:szCs w:val="24"/>
        </w:rPr>
        <w:t>enhanc</w:t>
      </w:r>
      <w:r w:rsidRPr="00481C31">
        <w:rPr>
          <w:rFonts w:ascii="Times New Roman" w:eastAsia="Times New Roman" w:hAnsi="Times New Roman" w:cs="Times New Roman"/>
          <w:sz w:val="24"/>
          <w:szCs w:val="24"/>
        </w:rPr>
        <w:t>ing TRA’s predictive strength, Ajzen (1991) established the TPB, which ad</w:t>
      </w:r>
      <w:r w:rsidR="00833D02" w:rsidRPr="00481C31">
        <w:rPr>
          <w:rFonts w:ascii="Times New Roman" w:eastAsia="Times New Roman" w:hAnsi="Times New Roman" w:cs="Times New Roman"/>
          <w:sz w:val="24"/>
          <w:szCs w:val="24"/>
        </w:rPr>
        <w:t>ded the per</w:t>
      </w:r>
      <w:r w:rsidRPr="00481C31">
        <w:rPr>
          <w:rFonts w:ascii="Times New Roman" w:eastAsia="Times New Roman" w:hAnsi="Times New Roman" w:cs="Times New Roman"/>
          <w:sz w:val="24"/>
          <w:szCs w:val="24"/>
        </w:rPr>
        <w:t xml:space="preserve">ceived behavioral control factor to the TRA model. The TPB serves as an additional determinant of BI. Ajzen (1991) stated that perceived behavioral control has to do with the perceived effortlessness or the complexity of conduct implementation. </w:t>
      </w:r>
    </w:p>
    <w:p w14:paraId="74A557EE" w14:textId="73C0DEF0"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The general idea is that, with perceived behavioral control, the perceptions of the existence of elements for control</w:t>
      </w:r>
      <w:r w:rsidR="004F21A6" w:rsidRPr="00481C31">
        <w:rPr>
          <w:rFonts w:ascii="Times New Roman" w:eastAsia="Times New Roman" w:hAnsi="Times New Roman" w:cs="Times New Roman"/>
          <w:sz w:val="24"/>
          <w:szCs w:val="24"/>
        </w:rPr>
        <w:t>,</w:t>
      </w:r>
      <w:r w:rsidRPr="00481C31">
        <w:rPr>
          <w:rFonts w:ascii="Times New Roman" w:eastAsia="Times New Roman" w:hAnsi="Times New Roman" w:cs="Times New Roman"/>
          <w:sz w:val="24"/>
          <w:szCs w:val="24"/>
        </w:rPr>
        <w:t xml:space="preserve"> such as, the external environment, self-efficacy, and knowledge, either impede or enable the society to </w:t>
      </w:r>
      <w:r w:rsidR="0020796E" w:rsidRPr="00481C31">
        <w:rPr>
          <w:rFonts w:ascii="Times New Roman" w:eastAsia="Times New Roman" w:hAnsi="Times New Roman" w:cs="Times New Roman"/>
          <w:sz w:val="24"/>
          <w:szCs w:val="24"/>
        </w:rPr>
        <w:t>continue</w:t>
      </w:r>
      <w:r w:rsidRPr="00481C31">
        <w:rPr>
          <w:rFonts w:ascii="Times New Roman" w:eastAsia="Times New Roman" w:hAnsi="Times New Roman" w:cs="Times New Roman"/>
          <w:sz w:val="24"/>
          <w:szCs w:val="24"/>
        </w:rPr>
        <w:t xml:space="preserve"> with the behavior of interest (Seyal &amp; Turner, 2013). Some researchers such as Morchid (2020) and Mainardes et al. (2020) have argued that the TPB does present the same limitations as the TRA, with the assumption that an individual’s behavior is voluntary and solely based on reasoning and ignores the involuntary behaviors and unconscious reasons which could restrict actions taken out </w:t>
      </w:r>
      <w:r w:rsidR="004F21A6" w:rsidRPr="00481C31">
        <w:rPr>
          <w:rFonts w:ascii="Times New Roman" w:eastAsia="Times New Roman" w:hAnsi="Times New Roman" w:cs="Times New Roman"/>
          <w:sz w:val="24"/>
          <w:szCs w:val="24"/>
        </w:rPr>
        <w:t>of the</w:t>
      </w:r>
      <w:r w:rsidRPr="00481C31">
        <w:rPr>
          <w:rFonts w:ascii="Times New Roman" w:eastAsia="Times New Roman" w:hAnsi="Times New Roman" w:cs="Times New Roman"/>
          <w:sz w:val="24"/>
          <w:szCs w:val="24"/>
        </w:rPr>
        <w:t xml:space="preserve"> free will. On the contrary, other researchers</w:t>
      </w:r>
      <w:r w:rsidR="00830F93" w:rsidRPr="00481C31">
        <w:rPr>
          <w:rFonts w:ascii="Times New Roman" w:eastAsia="Times New Roman" w:hAnsi="Times New Roman" w:cs="Times New Roman"/>
          <w:sz w:val="24"/>
          <w:szCs w:val="24"/>
        </w:rPr>
        <w:t xml:space="preserve"> </w:t>
      </w:r>
      <w:r w:rsidR="004F21A6" w:rsidRPr="00481C31">
        <w:rPr>
          <w:rFonts w:ascii="Times New Roman" w:eastAsia="Times New Roman" w:hAnsi="Times New Roman" w:cs="Times New Roman"/>
          <w:sz w:val="24"/>
          <w:szCs w:val="24"/>
        </w:rPr>
        <w:t>demonstrated</w:t>
      </w:r>
      <w:r w:rsidR="00830F93" w:rsidRPr="00481C31">
        <w:rPr>
          <w:rFonts w:ascii="Times New Roman" w:eastAsia="Times New Roman" w:hAnsi="Times New Roman" w:cs="Times New Roman"/>
          <w:sz w:val="24"/>
          <w:szCs w:val="24"/>
        </w:rPr>
        <w:t xml:space="preserve"> t</w:t>
      </w:r>
      <w:r w:rsidRPr="00481C31">
        <w:rPr>
          <w:rFonts w:ascii="Times New Roman" w:eastAsia="Times New Roman" w:hAnsi="Times New Roman" w:cs="Times New Roman"/>
          <w:sz w:val="24"/>
          <w:szCs w:val="24"/>
        </w:rPr>
        <w:t>hat the TPB can explain associations between variables whilst revealing some factors which could influence system-use approvals (Copeland &amp; Zhao, 2020; Sa</w:t>
      </w:r>
      <w:r w:rsidR="00C74265">
        <w:rPr>
          <w:rFonts w:ascii="Times New Roman" w:eastAsia="Times New Roman" w:hAnsi="Times New Roman" w:cs="Times New Roman"/>
          <w:sz w:val="24"/>
          <w:szCs w:val="24"/>
        </w:rPr>
        <w:t>wang</w:t>
      </w:r>
      <w:r w:rsidRPr="00481C31">
        <w:rPr>
          <w:rFonts w:ascii="Times New Roman" w:eastAsia="Times New Roman" w:hAnsi="Times New Roman" w:cs="Times New Roman"/>
          <w:sz w:val="24"/>
          <w:szCs w:val="24"/>
        </w:rPr>
        <w:t xml:space="preserve"> et al., 2014; Seyal &amp; Turner, 2013; Xiao, 2020). </w:t>
      </w:r>
    </w:p>
    <w:p w14:paraId="062B4E6F" w14:textId="56782161"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As an example, Sa</w:t>
      </w:r>
      <w:r w:rsidR="00C74265">
        <w:rPr>
          <w:rFonts w:ascii="Times New Roman" w:eastAsia="Times New Roman" w:hAnsi="Times New Roman" w:cs="Times New Roman"/>
          <w:sz w:val="24"/>
          <w:szCs w:val="24"/>
        </w:rPr>
        <w:t>wang</w:t>
      </w:r>
      <w:r w:rsidRPr="00481C31">
        <w:rPr>
          <w:rFonts w:ascii="Times New Roman" w:eastAsia="Times New Roman" w:hAnsi="Times New Roman" w:cs="Times New Roman"/>
          <w:sz w:val="24"/>
          <w:szCs w:val="24"/>
        </w:rPr>
        <w:t xml:space="preserve"> et al. (2014) conducted a survey of 132 students at a specific Chinese college, where it was discovered that the subjective norms and Att factors impacted Chinese undergraduate students’ intent to adopt electronic learning systems. Concurrently, Sa</w:t>
      </w:r>
      <w:r w:rsidR="00C74265">
        <w:rPr>
          <w:rFonts w:ascii="Times New Roman" w:eastAsia="Times New Roman" w:hAnsi="Times New Roman" w:cs="Times New Roman"/>
          <w:sz w:val="24"/>
          <w:szCs w:val="24"/>
        </w:rPr>
        <w:t>wang</w:t>
      </w:r>
      <w:r w:rsidRPr="00481C31">
        <w:rPr>
          <w:rFonts w:ascii="Times New Roman" w:eastAsia="Times New Roman" w:hAnsi="Times New Roman" w:cs="Times New Roman"/>
          <w:sz w:val="24"/>
          <w:szCs w:val="24"/>
        </w:rPr>
        <w:t xml:space="preserve"> et al.’s (2014) investigation concluded that the predictions of the “Attitude” variable toward e-learning were statistically mediated by the “subjective norms” factor. In addition, the </w:t>
      </w:r>
      <w:r w:rsidR="004F21A6" w:rsidRPr="00481C31">
        <w:rPr>
          <w:rFonts w:ascii="Times New Roman" w:eastAsia="Times New Roman" w:hAnsi="Times New Roman" w:cs="Times New Roman"/>
          <w:sz w:val="24"/>
          <w:szCs w:val="24"/>
        </w:rPr>
        <w:t>forecast</w:t>
      </w:r>
      <w:r w:rsidRPr="00481C31">
        <w:rPr>
          <w:rFonts w:ascii="Times New Roman" w:eastAsia="Times New Roman" w:hAnsi="Times New Roman" w:cs="Times New Roman"/>
          <w:sz w:val="24"/>
          <w:szCs w:val="24"/>
        </w:rPr>
        <w:t xml:space="preserve"> of BI was statistically mediated by the variable, perceived behavioral control. Seyal and Turner (2013) discovered that the “Attitude” factor </w:t>
      </w:r>
      <w:r w:rsidR="00256428" w:rsidRPr="00481C31">
        <w:rPr>
          <w:rFonts w:ascii="Times New Roman" w:eastAsia="Times New Roman" w:hAnsi="Times New Roman" w:cs="Times New Roman"/>
          <w:sz w:val="24"/>
          <w:szCs w:val="24"/>
        </w:rPr>
        <w:t xml:space="preserve">was </w:t>
      </w:r>
      <w:r w:rsidR="004F21A6" w:rsidRPr="00481C31">
        <w:rPr>
          <w:rFonts w:ascii="Times New Roman" w:eastAsia="Times New Roman" w:hAnsi="Times New Roman" w:cs="Times New Roman"/>
          <w:sz w:val="24"/>
          <w:szCs w:val="24"/>
        </w:rPr>
        <w:t>positively correlated</w:t>
      </w:r>
      <w:r w:rsidR="00256428" w:rsidRPr="00481C31">
        <w:rPr>
          <w:rFonts w:ascii="Times New Roman" w:eastAsia="Times New Roman" w:hAnsi="Times New Roman" w:cs="Times New Roman"/>
          <w:sz w:val="24"/>
          <w:szCs w:val="24"/>
        </w:rPr>
        <w:t xml:space="preserve"> w</w:t>
      </w:r>
      <w:r w:rsidRPr="00481C31">
        <w:rPr>
          <w:rFonts w:ascii="Times New Roman" w:eastAsia="Times New Roman" w:hAnsi="Times New Roman" w:cs="Times New Roman"/>
          <w:sz w:val="24"/>
          <w:szCs w:val="24"/>
        </w:rPr>
        <w:t xml:space="preserve">ith behavioral intention to use biometric technology. The subjective norms factor determined, behavioral </w:t>
      </w:r>
      <w:r w:rsidRPr="00481C31">
        <w:rPr>
          <w:rFonts w:ascii="Times New Roman" w:eastAsia="Times New Roman" w:hAnsi="Times New Roman" w:cs="Times New Roman"/>
          <w:sz w:val="24"/>
          <w:szCs w:val="24"/>
        </w:rPr>
        <w:lastRenderedPageBreak/>
        <w:t>intention, perceived behavioral control, and the actual use of BIO technology. Copeland and Zhao (2020) used TRA to investigate</w:t>
      </w:r>
      <w:r w:rsidR="006272BD">
        <w:rPr>
          <w:rFonts w:ascii="Times New Roman" w:eastAsia="Times New Roman" w:hAnsi="Times New Roman" w:cs="Times New Roman"/>
          <w:sz w:val="24"/>
          <w:szCs w:val="24"/>
        </w:rPr>
        <w:t xml:space="preserve"> U.S. </w:t>
      </w:r>
      <w:r w:rsidRPr="00481C31">
        <w:rPr>
          <w:rFonts w:ascii="Times New Roman" w:eastAsia="Times New Roman" w:hAnsi="Times New Roman" w:cs="Times New Roman"/>
          <w:sz w:val="24"/>
          <w:szCs w:val="24"/>
        </w:rPr>
        <w:t>consumers’ influence of onlin</w:t>
      </w:r>
      <w:r w:rsidR="00256428" w:rsidRPr="00481C31">
        <w:rPr>
          <w:rFonts w:ascii="Times New Roman" w:eastAsia="Times New Roman" w:hAnsi="Times New Roman" w:cs="Times New Roman"/>
          <w:sz w:val="24"/>
          <w:szCs w:val="24"/>
        </w:rPr>
        <w:t xml:space="preserve">e </w:t>
      </w:r>
      <w:r w:rsidRPr="00481C31">
        <w:rPr>
          <w:rFonts w:ascii="Times New Roman" w:eastAsia="Times New Roman" w:hAnsi="Times New Roman" w:cs="Times New Roman"/>
          <w:sz w:val="24"/>
          <w:szCs w:val="24"/>
        </w:rPr>
        <w:t xml:space="preserve">peers and their purchase intentions on the Instagram social media platform. Lin et al. (2020) also applied TRA to </w:t>
      </w:r>
      <w:r w:rsidR="00AD2F00" w:rsidRPr="00481C31">
        <w:rPr>
          <w:rFonts w:ascii="Times New Roman" w:eastAsia="Times New Roman" w:hAnsi="Times New Roman" w:cs="Times New Roman"/>
          <w:sz w:val="24"/>
          <w:szCs w:val="24"/>
        </w:rPr>
        <w:t xml:space="preserve">investigate the </w:t>
      </w:r>
      <w:r w:rsidR="004F21A6" w:rsidRPr="00481C31">
        <w:rPr>
          <w:rFonts w:ascii="Times New Roman" w:eastAsia="Times New Roman" w:hAnsi="Times New Roman" w:cs="Times New Roman"/>
          <w:sz w:val="24"/>
          <w:szCs w:val="24"/>
        </w:rPr>
        <w:t>a</w:t>
      </w:r>
      <w:r w:rsidR="00AD2F00" w:rsidRPr="00481C31">
        <w:rPr>
          <w:rFonts w:ascii="Times New Roman" w:eastAsia="Times New Roman" w:hAnsi="Times New Roman" w:cs="Times New Roman"/>
          <w:sz w:val="24"/>
          <w:szCs w:val="24"/>
        </w:rPr>
        <w:t>do</w:t>
      </w:r>
      <w:r w:rsidRPr="00481C31">
        <w:rPr>
          <w:rFonts w:ascii="Times New Roman" w:eastAsia="Times New Roman" w:hAnsi="Times New Roman" w:cs="Times New Roman"/>
          <w:sz w:val="24"/>
          <w:szCs w:val="24"/>
        </w:rPr>
        <w:t>ption of Nike + Run Club App, by the clu</w:t>
      </w:r>
      <w:r w:rsidR="004F21A6" w:rsidRPr="00481C31">
        <w:rPr>
          <w:rFonts w:ascii="Times New Roman" w:eastAsia="Times New Roman" w:hAnsi="Times New Roman" w:cs="Times New Roman"/>
          <w:sz w:val="24"/>
          <w:szCs w:val="24"/>
        </w:rPr>
        <w:t>b</w:t>
      </w:r>
      <w:r w:rsidRPr="00481C31">
        <w:rPr>
          <w:rFonts w:ascii="Times New Roman" w:eastAsia="Times New Roman" w:hAnsi="Times New Roman" w:cs="Times New Roman"/>
          <w:sz w:val="24"/>
          <w:szCs w:val="24"/>
        </w:rPr>
        <w:t xml:space="preserve"> members. TRA was also applied by Xi</w:t>
      </w:r>
      <w:r w:rsidR="00AD2F00" w:rsidRPr="00481C31">
        <w:rPr>
          <w:rFonts w:ascii="Times New Roman" w:eastAsia="Times New Roman" w:hAnsi="Times New Roman" w:cs="Times New Roman"/>
          <w:sz w:val="24"/>
          <w:szCs w:val="24"/>
        </w:rPr>
        <w:t>ao (202</w:t>
      </w:r>
      <w:r w:rsidRPr="00481C31">
        <w:rPr>
          <w:rFonts w:ascii="Times New Roman" w:eastAsia="Times New Roman" w:hAnsi="Times New Roman" w:cs="Times New Roman"/>
          <w:sz w:val="24"/>
          <w:szCs w:val="24"/>
        </w:rPr>
        <w:t xml:space="preserve">0) to investigate the factors influencing eSports viewership. </w:t>
      </w:r>
    </w:p>
    <w:p w14:paraId="466CAD4C" w14:textId="67E173A4"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147A62">
        <w:rPr>
          <w:rStyle w:val="Heading4Char"/>
        </w:rPr>
        <w:t>IMD Design Framework.</w:t>
      </w:r>
      <w:r w:rsidRPr="00481C31">
        <w:rPr>
          <w:rFonts w:ascii="Times New Roman" w:eastAsia="Times New Roman" w:hAnsi="Times New Roman" w:cs="Times New Roman"/>
          <w:b/>
          <w:bCs/>
          <w:sz w:val="24"/>
          <w:szCs w:val="24"/>
        </w:rPr>
        <w:t xml:space="preserve"> </w:t>
      </w:r>
      <w:r w:rsidRPr="00481C31">
        <w:rPr>
          <w:rFonts w:ascii="Times New Roman" w:eastAsia="Times New Roman" w:hAnsi="Times New Roman" w:cs="Times New Roman"/>
          <w:sz w:val="24"/>
          <w:szCs w:val="24"/>
        </w:rPr>
        <w:t xml:space="preserve">Halperin et al.’s (2008) theory involves IMDs, their effectiveness in terms of security, privacy, and safety levels and evaluating designs for </w:t>
      </w:r>
      <w:r w:rsidR="004F21A6" w:rsidRPr="00481C31">
        <w:rPr>
          <w:rFonts w:ascii="Times New Roman" w:eastAsia="Times New Roman" w:hAnsi="Times New Roman" w:cs="Times New Roman"/>
          <w:sz w:val="24"/>
          <w:szCs w:val="24"/>
        </w:rPr>
        <w:t>next-generation</w:t>
      </w:r>
      <w:r w:rsidRPr="00481C31">
        <w:rPr>
          <w:rFonts w:ascii="Times New Roman" w:eastAsia="Times New Roman" w:hAnsi="Times New Roman" w:cs="Times New Roman"/>
          <w:sz w:val="24"/>
          <w:szCs w:val="24"/>
        </w:rPr>
        <w:t xml:space="preserve"> IMDs. Theoretical propositions of the framework include improving effectiveness variables such as security and safety for IMDs which introduce mobility. The main constructs of the theory are IMD effectiveness in terms of security and device-user safety. Halperin et al. (2008) stated that </w:t>
      </w:r>
      <w:r w:rsidR="004F21A6" w:rsidRPr="00481C31">
        <w:rPr>
          <w:rFonts w:ascii="Times New Roman" w:eastAsia="Times New Roman" w:hAnsi="Times New Roman" w:cs="Times New Roman"/>
          <w:sz w:val="24"/>
          <w:szCs w:val="24"/>
        </w:rPr>
        <w:t>essential</w:t>
      </w:r>
      <w:r w:rsidRPr="00481C31">
        <w:rPr>
          <w:rFonts w:ascii="Times New Roman" w:eastAsia="Times New Roman" w:hAnsi="Times New Roman" w:cs="Times New Roman"/>
          <w:sz w:val="24"/>
          <w:szCs w:val="24"/>
        </w:rPr>
        <w:t xml:space="preserve"> statistics such as body temperature and blood pressure can be monitored without having the patients tied to the hospital bed. This aspect or construct of mobility ties in with usability, which is another aspect of device effectiveness. Their framework also discourages the present conflict between cost-effectiveness and usability goals, safety goals and device security goals (Madjid et al., 2019; Miller et al., 2021). My independent variable of PC is </w:t>
      </w:r>
      <w:r w:rsidR="004F21A6" w:rsidRPr="00481C31">
        <w:rPr>
          <w:rFonts w:ascii="Times New Roman" w:eastAsia="Times New Roman" w:hAnsi="Times New Roman" w:cs="Times New Roman"/>
          <w:sz w:val="24"/>
          <w:szCs w:val="24"/>
        </w:rPr>
        <w:t>firmly grounde</w:t>
      </w:r>
      <w:r w:rsidRPr="00481C31">
        <w:rPr>
          <w:rFonts w:ascii="Times New Roman" w:eastAsia="Times New Roman" w:hAnsi="Times New Roman" w:cs="Times New Roman"/>
          <w:sz w:val="24"/>
          <w:szCs w:val="24"/>
        </w:rPr>
        <w:t xml:space="preserve">d in Halperin et al.’s (2008) theory as PC consists of safety and security. </w:t>
      </w:r>
    </w:p>
    <w:p w14:paraId="5241268F" w14:textId="77777777"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Halperin et al.’s (2008) theory also relates to this study because the hypotheses and research questions include the factor of PC (safety and security) which may influence patients’ BI to use an IMD. Halperin et al. (2008) vouched for devices with customized security solutions. In applying Halperin et al.’s IMD design framework, Shang et al. (2021b) proposed research directions to help mitigate conflicts between traditional IMD design goals of safety and utility and the goals of security and privacy of IMDs, but solutions will require design trade-offs and </w:t>
      </w:r>
      <w:r w:rsidRPr="00481C31">
        <w:rPr>
          <w:rFonts w:ascii="Times New Roman" w:eastAsia="Times New Roman" w:hAnsi="Times New Roman" w:cs="Times New Roman"/>
          <w:sz w:val="24"/>
          <w:szCs w:val="24"/>
        </w:rPr>
        <w:lastRenderedPageBreak/>
        <w:t xml:space="preserve">the collective expertise of the healthcare management community, security community, and regulatory bodies. </w:t>
      </w:r>
    </w:p>
    <w:p w14:paraId="28710FA5" w14:textId="77777777"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Gondauri et al. (2020), Hwang et al. (2019), and Yu et al. (2021) also agree with Halperin et al.’s (2008) in that, with increments in the use of wireless IMDs, there is the consequent need to address IMD security and patient privacy under adversarial conditions. Adversarial conditions cannot be ruled out as global societal conditions are rife for cyber warfare (Gondauri et al., 2020; Maschmeyer et al., 2021; Shang et al., 2021a) and medical devices cannot be ruled out as potential targets. In a similar study where Halperin et al.’s (2008) theoretical framework was applied, Brantly and Brantly (2020), stated that despite the advances in IMD technologies, understanding of how device security and privacy interact with and affect medical safety and device effectiveness is limited. </w:t>
      </w:r>
    </w:p>
    <w:p w14:paraId="147202AA" w14:textId="73EA5EBF"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Brantly and Brantly (2020) buttressed their point of ineffective devices by stating </w:t>
      </w:r>
      <w:r w:rsidR="00425585" w:rsidRPr="00481C31">
        <w:rPr>
          <w:rFonts w:ascii="Times New Roman" w:eastAsia="Times New Roman" w:hAnsi="Times New Roman" w:cs="Times New Roman"/>
          <w:sz w:val="24"/>
          <w:szCs w:val="24"/>
        </w:rPr>
        <w:t>that</w:t>
      </w:r>
      <w:r w:rsidRPr="00481C31">
        <w:rPr>
          <w:rFonts w:ascii="Times New Roman" w:eastAsia="Times New Roman" w:hAnsi="Times New Roman" w:cs="Times New Roman"/>
          <w:sz w:val="24"/>
          <w:szCs w:val="24"/>
        </w:rPr>
        <w:t xml:space="preserve"> balancing security and privacy with safety and efficacy will become increasingly important as IMD technologies evolve. In improving on the Halperin et al. (2008) IMD Design framework, this study buil</w:t>
      </w:r>
      <w:r w:rsidR="009A29FC">
        <w:rPr>
          <w:rFonts w:ascii="Times New Roman" w:eastAsia="Times New Roman" w:hAnsi="Times New Roman" w:cs="Times New Roman"/>
          <w:sz w:val="24"/>
          <w:szCs w:val="24"/>
        </w:rPr>
        <w:t>t</w:t>
      </w:r>
      <w:r w:rsidRPr="00481C31">
        <w:rPr>
          <w:rFonts w:ascii="Times New Roman" w:eastAsia="Times New Roman" w:hAnsi="Times New Roman" w:cs="Times New Roman"/>
          <w:sz w:val="24"/>
          <w:szCs w:val="24"/>
        </w:rPr>
        <w:t xml:space="preserve"> upon the clinical deployment scenarios by way of soliciting perceptions from the very patients using the devices and potential device users. In doing things differently from other researchers, this </w:t>
      </w:r>
      <w:r w:rsidR="00253564" w:rsidRPr="00481C31">
        <w:rPr>
          <w:rFonts w:ascii="Times New Roman" w:eastAsia="Times New Roman" w:hAnsi="Times New Roman" w:cs="Times New Roman"/>
          <w:sz w:val="24"/>
          <w:szCs w:val="24"/>
        </w:rPr>
        <w:t>researcher</w:t>
      </w:r>
      <w:r w:rsidRPr="00481C31">
        <w:rPr>
          <w:rFonts w:ascii="Times New Roman" w:eastAsia="Times New Roman" w:hAnsi="Times New Roman" w:cs="Times New Roman"/>
          <w:sz w:val="24"/>
          <w:szCs w:val="24"/>
        </w:rPr>
        <w:t xml:space="preserve"> s</w:t>
      </w:r>
      <w:r w:rsidR="00C50671" w:rsidRPr="00481C31">
        <w:rPr>
          <w:rFonts w:ascii="Times New Roman" w:eastAsia="Times New Roman" w:hAnsi="Times New Roman" w:cs="Times New Roman"/>
          <w:sz w:val="24"/>
          <w:szCs w:val="24"/>
        </w:rPr>
        <w:t>ought</w:t>
      </w:r>
      <w:r w:rsidRPr="00481C31">
        <w:rPr>
          <w:rFonts w:ascii="Times New Roman" w:eastAsia="Times New Roman" w:hAnsi="Times New Roman" w:cs="Times New Roman"/>
          <w:sz w:val="24"/>
          <w:szCs w:val="24"/>
        </w:rPr>
        <w:t xml:space="preserve"> to develop theory and a scientific model on the key factors influencing IMD adoption intent.</w:t>
      </w:r>
    </w:p>
    <w:p w14:paraId="74DCDF70" w14:textId="5168D912" w:rsidR="00C26689" w:rsidRPr="00481C31" w:rsidRDefault="00C26689" w:rsidP="00395821">
      <w:pPr>
        <w:spacing w:after="0" w:line="480" w:lineRule="auto"/>
        <w:ind w:firstLine="720"/>
        <w:rPr>
          <w:rFonts w:ascii="Times New Roman" w:eastAsia="Times New Roman" w:hAnsi="Times New Roman" w:cs="Times New Roman"/>
          <w:sz w:val="24"/>
          <w:szCs w:val="24"/>
        </w:rPr>
      </w:pPr>
      <w:r w:rsidRPr="00395821">
        <w:rPr>
          <w:rStyle w:val="Heading4Char"/>
        </w:rPr>
        <w:t>Diffusion of Innovation (DOI).</w:t>
      </w:r>
      <w:r w:rsidRPr="00481C31">
        <w:rPr>
          <w:rFonts w:ascii="Times New Roman" w:eastAsia="Times New Roman" w:hAnsi="Times New Roman" w:cs="Times New Roman"/>
          <w:b/>
          <w:bCs/>
          <w:sz w:val="24"/>
          <w:szCs w:val="24"/>
        </w:rPr>
        <w:t xml:space="preserve"> </w:t>
      </w:r>
      <w:r w:rsidRPr="00481C31">
        <w:rPr>
          <w:rFonts w:ascii="Times New Roman" w:eastAsia="Times New Roman" w:hAnsi="Times New Roman" w:cs="Times New Roman"/>
          <w:sz w:val="24"/>
          <w:szCs w:val="24"/>
        </w:rPr>
        <w:t>The DOI theory developed by Rogers (</w:t>
      </w:r>
      <w:r w:rsidR="00E2161F">
        <w:rPr>
          <w:rFonts w:ascii="Times New Roman" w:eastAsia="Times New Roman" w:hAnsi="Times New Roman" w:cs="Times New Roman"/>
          <w:sz w:val="24"/>
          <w:szCs w:val="24"/>
        </w:rPr>
        <w:t>200</w:t>
      </w:r>
      <w:r w:rsidR="00DF2CE5">
        <w:rPr>
          <w:rFonts w:ascii="Times New Roman" w:eastAsia="Times New Roman" w:hAnsi="Times New Roman" w:cs="Times New Roman"/>
          <w:sz w:val="24"/>
          <w:szCs w:val="24"/>
        </w:rPr>
        <w:t>3</w:t>
      </w:r>
      <w:r w:rsidRPr="00481C31">
        <w:rPr>
          <w:rFonts w:ascii="Times New Roman" w:eastAsia="Times New Roman" w:hAnsi="Times New Roman" w:cs="Times New Roman"/>
          <w:sz w:val="24"/>
          <w:szCs w:val="24"/>
        </w:rPr>
        <w:t xml:space="preserve">) was considered by several scholars as an acceptable approach to exploring technological-inventions adoption and understanding how inventions, i.e., novel notions, systems, or behaviors, diffuse within groups and between groups (Dearing &amp; Cox, 2018; Mo et al., 2021; Warner et al., 2021). DOI is a theory seeking the explanation of why, how, and the rate at which technological </w:t>
      </w:r>
      <w:r w:rsidRPr="00481C31">
        <w:rPr>
          <w:rFonts w:ascii="Times New Roman" w:eastAsia="Times New Roman" w:hAnsi="Times New Roman" w:cs="Times New Roman"/>
          <w:sz w:val="24"/>
          <w:szCs w:val="24"/>
        </w:rPr>
        <w:lastRenderedPageBreak/>
        <w:t xml:space="preserve">innovation spreads or diffuses into the market environment (Kim et al., 2020a; Lund et al., 2020). </w:t>
      </w:r>
      <w:r w:rsidR="004A1462" w:rsidRPr="00481C31">
        <w:rPr>
          <w:rFonts w:ascii="Times New Roman" w:eastAsia="Times New Roman" w:hAnsi="Times New Roman" w:cs="Times New Roman"/>
          <w:sz w:val="24"/>
          <w:szCs w:val="24"/>
        </w:rPr>
        <w:t>Rogers (</w:t>
      </w:r>
      <w:r w:rsidR="004A1462">
        <w:rPr>
          <w:rFonts w:ascii="Times New Roman" w:eastAsia="Times New Roman" w:hAnsi="Times New Roman" w:cs="Times New Roman"/>
          <w:sz w:val="24"/>
          <w:szCs w:val="24"/>
        </w:rPr>
        <w:t>2003</w:t>
      </w:r>
      <w:r w:rsidR="004A1462" w:rsidRPr="00481C31">
        <w:rPr>
          <w:rFonts w:ascii="Times New Roman" w:eastAsia="Times New Roman" w:hAnsi="Times New Roman" w:cs="Times New Roman"/>
          <w:sz w:val="24"/>
          <w:szCs w:val="24"/>
        </w:rPr>
        <w:t>)</w:t>
      </w:r>
      <w:r w:rsidRPr="00481C31">
        <w:rPr>
          <w:rFonts w:ascii="Times New Roman" w:eastAsia="Times New Roman" w:hAnsi="Times New Roman" w:cs="Times New Roman"/>
          <w:sz w:val="24"/>
          <w:szCs w:val="24"/>
        </w:rPr>
        <w:t xml:space="preserve"> </w:t>
      </w:r>
      <w:r w:rsidR="00E2161F">
        <w:rPr>
          <w:rFonts w:ascii="Times New Roman" w:eastAsia="Times New Roman" w:hAnsi="Times New Roman" w:cs="Times New Roman"/>
          <w:sz w:val="24"/>
          <w:szCs w:val="24"/>
        </w:rPr>
        <w:t>suggested</w:t>
      </w:r>
      <w:r w:rsidRPr="00481C31">
        <w:rPr>
          <w:rFonts w:ascii="Times New Roman" w:eastAsia="Times New Roman" w:hAnsi="Times New Roman" w:cs="Times New Roman"/>
          <w:sz w:val="24"/>
          <w:szCs w:val="24"/>
        </w:rPr>
        <w:t xml:space="preserve"> that amongst participants in any given social system, diffusion becomes the dynamic process through which innovation-communication occurs </w:t>
      </w:r>
      <w:r w:rsidR="00425585" w:rsidRPr="00481C31">
        <w:rPr>
          <w:rFonts w:ascii="Times New Roman" w:eastAsia="Times New Roman" w:hAnsi="Times New Roman" w:cs="Times New Roman"/>
          <w:sz w:val="24"/>
          <w:szCs w:val="24"/>
        </w:rPr>
        <w:t>over time</w:t>
      </w:r>
      <w:r w:rsidRPr="00481C31">
        <w:rPr>
          <w:rFonts w:ascii="Times New Roman" w:eastAsia="Times New Roman" w:hAnsi="Times New Roman" w:cs="Times New Roman"/>
          <w:sz w:val="24"/>
          <w:szCs w:val="24"/>
        </w:rPr>
        <w:t>. According to Dedehayir et al. (20</w:t>
      </w:r>
      <w:r w:rsidR="00FF52DF">
        <w:rPr>
          <w:rFonts w:ascii="Times New Roman" w:eastAsia="Times New Roman" w:hAnsi="Times New Roman" w:cs="Times New Roman"/>
          <w:sz w:val="24"/>
          <w:szCs w:val="24"/>
        </w:rPr>
        <w:t>19</w:t>
      </w:r>
      <w:r w:rsidRPr="00481C31">
        <w:rPr>
          <w:rFonts w:ascii="Times New Roman" w:eastAsia="Times New Roman" w:hAnsi="Times New Roman" w:cs="Times New Roman"/>
          <w:sz w:val="24"/>
          <w:szCs w:val="24"/>
        </w:rPr>
        <w:t xml:space="preserve">), the four influential factors for the diffusion to happen include the social system, time, channels of communication and not excluding the innovation itself. </w:t>
      </w:r>
    </w:p>
    <w:p w14:paraId="5874C7EB" w14:textId="66A4510C"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iCs/>
          <w:sz w:val="24"/>
          <w:szCs w:val="24"/>
        </w:rPr>
      </w:pPr>
      <w:r w:rsidRPr="009450F7">
        <w:rPr>
          <w:rStyle w:val="Heading4Char"/>
        </w:rPr>
        <w:t>Development of DOI.</w:t>
      </w:r>
      <w:r w:rsidRPr="00481C31">
        <w:rPr>
          <w:rFonts w:ascii="Times New Roman" w:eastAsia="Times New Roman" w:hAnsi="Times New Roman" w:cs="Times New Roman"/>
          <w:b/>
          <w:bCs/>
          <w:iCs/>
          <w:sz w:val="24"/>
          <w:szCs w:val="24"/>
        </w:rPr>
        <w:t xml:space="preserve"> </w:t>
      </w:r>
      <w:r w:rsidRPr="00481C31">
        <w:rPr>
          <w:rFonts w:ascii="Times New Roman" w:eastAsia="Times New Roman" w:hAnsi="Times New Roman" w:cs="Times New Roman"/>
          <w:iCs/>
          <w:sz w:val="24"/>
          <w:szCs w:val="24"/>
        </w:rPr>
        <w:t>Rogers (</w:t>
      </w:r>
      <w:r w:rsidR="002747D3">
        <w:rPr>
          <w:rFonts w:ascii="Times New Roman" w:eastAsia="Times New Roman" w:hAnsi="Times New Roman" w:cs="Times New Roman"/>
          <w:iCs/>
          <w:sz w:val="24"/>
          <w:szCs w:val="24"/>
        </w:rPr>
        <w:t>1987</w:t>
      </w:r>
      <w:r w:rsidRPr="00481C31">
        <w:rPr>
          <w:rFonts w:ascii="Times New Roman" w:eastAsia="Times New Roman" w:hAnsi="Times New Roman" w:cs="Times New Roman"/>
          <w:iCs/>
          <w:sz w:val="24"/>
          <w:szCs w:val="24"/>
        </w:rPr>
        <w:t>) explicated adoption as an individual’s decision to acquire and use an innovative technology and illustrated diffusion as the mode by which technological inventions diffuse amongst societies with passing time. The DOI model theorized that factors such as (</w:t>
      </w:r>
      <w:r w:rsidR="00B837F2">
        <w:rPr>
          <w:rFonts w:ascii="Times New Roman" w:eastAsia="Times New Roman" w:hAnsi="Times New Roman" w:cs="Times New Roman"/>
          <w:iCs/>
          <w:sz w:val="24"/>
          <w:szCs w:val="24"/>
        </w:rPr>
        <w:t>a</w:t>
      </w:r>
      <w:r w:rsidRPr="00481C31">
        <w:rPr>
          <w:rFonts w:ascii="Times New Roman" w:eastAsia="Times New Roman" w:hAnsi="Times New Roman" w:cs="Times New Roman"/>
          <w:iCs/>
          <w:sz w:val="24"/>
          <w:szCs w:val="24"/>
        </w:rPr>
        <w:t>) observability, (</w:t>
      </w:r>
      <w:r w:rsidR="00B837F2">
        <w:rPr>
          <w:rFonts w:ascii="Times New Roman" w:eastAsia="Times New Roman" w:hAnsi="Times New Roman" w:cs="Times New Roman"/>
          <w:iCs/>
          <w:sz w:val="24"/>
          <w:szCs w:val="24"/>
        </w:rPr>
        <w:t>b</w:t>
      </w:r>
      <w:r w:rsidRPr="00481C31">
        <w:rPr>
          <w:rFonts w:ascii="Times New Roman" w:eastAsia="Times New Roman" w:hAnsi="Times New Roman" w:cs="Times New Roman"/>
          <w:iCs/>
          <w:sz w:val="24"/>
          <w:szCs w:val="24"/>
        </w:rPr>
        <w:t>) trialability, (</w:t>
      </w:r>
      <w:r w:rsidR="00B837F2">
        <w:rPr>
          <w:rFonts w:ascii="Times New Roman" w:eastAsia="Times New Roman" w:hAnsi="Times New Roman" w:cs="Times New Roman"/>
          <w:iCs/>
          <w:sz w:val="24"/>
          <w:szCs w:val="24"/>
        </w:rPr>
        <w:t>c</w:t>
      </w:r>
      <w:r w:rsidRPr="00481C31">
        <w:rPr>
          <w:rFonts w:ascii="Times New Roman" w:eastAsia="Times New Roman" w:hAnsi="Times New Roman" w:cs="Times New Roman"/>
          <w:iCs/>
          <w:sz w:val="24"/>
          <w:szCs w:val="24"/>
        </w:rPr>
        <w:t>) complexity, (</w:t>
      </w:r>
      <w:r w:rsidR="00B837F2">
        <w:rPr>
          <w:rFonts w:ascii="Times New Roman" w:eastAsia="Times New Roman" w:hAnsi="Times New Roman" w:cs="Times New Roman"/>
          <w:iCs/>
          <w:sz w:val="24"/>
          <w:szCs w:val="24"/>
        </w:rPr>
        <w:t>d</w:t>
      </w:r>
      <w:r w:rsidRPr="00481C31">
        <w:rPr>
          <w:rFonts w:ascii="Times New Roman" w:eastAsia="Times New Roman" w:hAnsi="Times New Roman" w:cs="Times New Roman"/>
          <w:iCs/>
          <w:sz w:val="24"/>
          <w:szCs w:val="24"/>
        </w:rPr>
        <w:t>) compatibility, and (</w:t>
      </w:r>
      <w:r w:rsidR="00B837F2">
        <w:rPr>
          <w:rFonts w:ascii="Times New Roman" w:eastAsia="Times New Roman" w:hAnsi="Times New Roman" w:cs="Times New Roman"/>
          <w:iCs/>
          <w:sz w:val="24"/>
          <w:szCs w:val="24"/>
        </w:rPr>
        <w:t>e</w:t>
      </w:r>
      <w:r w:rsidRPr="00481C31">
        <w:rPr>
          <w:rFonts w:ascii="Times New Roman" w:eastAsia="Times New Roman" w:hAnsi="Times New Roman" w:cs="Times New Roman"/>
          <w:iCs/>
          <w:sz w:val="24"/>
          <w:szCs w:val="24"/>
        </w:rPr>
        <w:t xml:space="preserve">) relative advantage (Rogers, </w:t>
      </w:r>
      <w:r w:rsidR="002747D3">
        <w:rPr>
          <w:rFonts w:ascii="Times New Roman" w:eastAsia="Times New Roman" w:hAnsi="Times New Roman" w:cs="Times New Roman"/>
          <w:iCs/>
          <w:sz w:val="24"/>
          <w:szCs w:val="24"/>
        </w:rPr>
        <w:t>1987</w:t>
      </w:r>
      <w:r w:rsidRPr="00481C31">
        <w:rPr>
          <w:rFonts w:ascii="Times New Roman" w:eastAsia="Times New Roman" w:hAnsi="Times New Roman" w:cs="Times New Roman"/>
          <w:iCs/>
          <w:sz w:val="24"/>
          <w:szCs w:val="24"/>
        </w:rPr>
        <w:t xml:space="preserve">) either decreased or increased the likelihood that the society would implement a new and innovative system. The first DOI factor assessed the extent to which the novel system delivered visible results (Rogers, </w:t>
      </w:r>
      <w:r w:rsidR="002747D3">
        <w:rPr>
          <w:rFonts w:ascii="Times New Roman" w:eastAsia="Times New Roman" w:hAnsi="Times New Roman" w:cs="Times New Roman"/>
          <w:iCs/>
          <w:sz w:val="24"/>
          <w:szCs w:val="24"/>
        </w:rPr>
        <w:t>1987</w:t>
      </w:r>
      <w:r w:rsidRPr="00481C31">
        <w:rPr>
          <w:rFonts w:ascii="Times New Roman" w:eastAsia="Times New Roman" w:hAnsi="Times New Roman" w:cs="Times New Roman"/>
          <w:iCs/>
          <w:sz w:val="24"/>
          <w:szCs w:val="24"/>
        </w:rPr>
        <w:t xml:space="preserve">). The second factor investigated the faculty of a novel system to be </w:t>
      </w:r>
      <w:r w:rsidR="0020796E" w:rsidRPr="00481C31">
        <w:rPr>
          <w:rFonts w:ascii="Times New Roman" w:eastAsia="Times New Roman" w:hAnsi="Times New Roman" w:cs="Times New Roman"/>
          <w:iCs/>
          <w:sz w:val="24"/>
          <w:szCs w:val="24"/>
        </w:rPr>
        <w:t>assessed</w:t>
      </w:r>
      <w:r w:rsidRPr="00481C31">
        <w:rPr>
          <w:rFonts w:ascii="Times New Roman" w:eastAsia="Times New Roman" w:hAnsi="Times New Roman" w:cs="Times New Roman"/>
          <w:iCs/>
          <w:sz w:val="24"/>
          <w:szCs w:val="24"/>
        </w:rPr>
        <w:t xml:space="preserve"> first, before a significant commitment or investment was made (</w:t>
      </w:r>
      <w:r w:rsidR="001923D8">
        <w:rPr>
          <w:rFonts w:ascii="Times New Roman" w:eastAsia="Times New Roman" w:hAnsi="Times New Roman" w:cs="Times New Roman"/>
          <w:iCs/>
          <w:sz w:val="24"/>
          <w:szCs w:val="24"/>
        </w:rPr>
        <w:t xml:space="preserve">Jung </w:t>
      </w:r>
      <w:r w:rsidRPr="00481C31">
        <w:rPr>
          <w:rFonts w:ascii="Times New Roman" w:eastAsia="Times New Roman" w:hAnsi="Times New Roman" w:cs="Times New Roman"/>
          <w:iCs/>
          <w:sz w:val="24"/>
          <w:szCs w:val="24"/>
        </w:rPr>
        <w:t>Moon, 202</w:t>
      </w:r>
      <w:r w:rsidR="00911A30">
        <w:rPr>
          <w:rFonts w:ascii="Times New Roman" w:eastAsia="Times New Roman" w:hAnsi="Times New Roman" w:cs="Times New Roman"/>
          <w:iCs/>
          <w:sz w:val="24"/>
          <w:szCs w:val="24"/>
        </w:rPr>
        <w:t>0</w:t>
      </w:r>
      <w:r w:rsidRPr="00481C31">
        <w:rPr>
          <w:rFonts w:ascii="Times New Roman" w:eastAsia="Times New Roman" w:hAnsi="Times New Roman" w:cs="Times New Roman"/>
          <w:iCs/>
          <w:sz w:val="24"/>
          <w:szCs w:val="24"/>
        </w:rPr>
        <w:t xml:space="preserve">; Rogers, </w:t>
      </w:r>
      <w:r w:rsidR="002747D3">
        <w:rPr>
          <w:rFonts w:ascii="Times New Roman" w:eastAsia="Times New Roman" w:hAnsi="Times New Roman" w:cs="Times New Roman"/>
          <w:iCs/>
          <w:sz w:val="24"/>
          <w:szCs w:val="24"/>
        </w:rPr>
        <w:t>1987</w:t>
      </w:r>
      <w:r w:rsidRPr="00481C31">
        <w:rPr>
          <w:rFonts w:ascii="Times New Roman" w:eastAsia="Times New Roman" w:hAnsi="Times New Roman" w:cs="Times New Roman"/>
          <w:iCs/>
          <w:sz w:val="24"/>
          <w:szCs w:val="24"/>
        </w:rPr>
        <w:t xml:space="preserve">). The third factor measured how challenging the novel system was to operate or even to understand (Rogers, </w:t>
      </w:r>
      <w:r w:rsidR="002747D3">
        <w:rPr>
          <w:rFonts w:ascii="Times New Roman" w:eastAsia="Times New Roman" w:hAnsi="Times New Roman" w:cs="Times New Roman"/>
          <w:iCs/>
          <w:sz w:val="24"/>
          <w:szCs w:val="24"/>
        </w:rPr>
        <w:t>1987</w:t>
      </w:r>
      <w:r w:rsidRPr="00481C31">
        <w:rPr>
          <w:rFonts w:ascii="Times New Roman" w:eastAsia="Times New Roman" w:hAnsi="Times New Roman" w:cs="Times New Roman"/>
          <w:iCs/>
          <w:sz w:val="24"/>
          <w:szCs w:val="24"/>
        </w:rPr>
        <w:t xml:space="preserve">). The fourth factor referred to the uniformity of the novel system in terms of requirements of potential users, know-hows, standards, and principles (Rogers, </w:t>
      </w:r>
      <w:r w:rsidR="002747D3">
        <w:rPr>
          <w:rFonts w:ascii="Times New Roman" w:eastAsia="Times New Roman" w:hAnsi="Times New Roman" w:cs="Times New Roman"/>
          <w:iCs/>
          <w:sz w:val="24"/>
          <w:szCs w:val="24"/>
        </w:rPr>
        <w:t>1987</w:t>
      </w:r>
      <w:r w:rsidRPr="00481C31">
        <w:rPr>
          <w:rFonts w:ascii="Times New Roman" w:eastAsia="Times New Roman" w:hAnsi="Times New Roman" w:cs="Times New Roman"/>
          <w:iCs/>
          <w:sz w:val="24"/>
          <w:szCs w:val="24"/>
        </w:rPr>
        <w:t xml:space="preserve">). The fifth factor relates to how people perceive the benefits of the innovative system as being better than the substituted technology (Rogers, </w:t>
      </w:r>
      <w:r w:rsidR="007B6A3F">
        <w:rPr>
          <w:rFonts w:ascii="Times New Roman" w:eastAsia="Times New Roman" w:hAnsi="Times New Roman" w:cs="Times New Roman"/>
          <w:iCs/>
          <w:sz w:val="24"/>
          <w:szCs w:val="24"/>
        </w:rPr>
        <w:t>1987</w:t>
      </w:r>
      <w:r w:rsidRPr="00481C31">
        <w:rPr>
          <w:rFonts w:ascii="Times New Roman" w:eastAsia="Times New Roman" w:hAnsi="Times New Roman" w:cs="Times New Roman"/>
          <w:iCs/>
          <w:sz w:val="24"/>
          <w:szCs w:val="24"/>
        </w:rPr>
        <w:t>).</w:t>
      </w:r>
    </w:p>
    <w:p w14:paraId="13266282" w14:textId="616706A1"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In addition, Rogers (</w:t>
      </w:r>
      <w:r w:rsidR="002747D3">
        <w:rPr>
          <w:rFonts w:ascii="Times New Roman" w:eastAsia="Times New Roman" w:hAnsi="Times New Roman" w:cs="Times New Roman"/>
          <w:sz w:val="24"/>
          <w:szCs w:val="24"/>
        </w:rPr>
        <w:t>1987</w:t>
      </w:r>
      <w:r w:rsidRPr="00481C31">
        <w:rPr>
          <w:rFonts w:ascii="Times New Roman" w:eastAsia="Times New Roman" w:hAnsi="Times New Roman" w:cs="Times New Roman"/>
          <w:sz w:val="24"/>
          <w:szCs w:val="24"/>
        </w:rPr>
        <w:t>) maintained that people are inclined to accepting a novel system in a time succession, because individuals understand the contributing factors of adoption in different shapes and forms. Rogers (</w:t>
      </w:r>
      <w:r w:rsidR="002747D3">
        <w:rPr>
          <w:rFonts w:ascii="Times New Roman" w:eastAsia="Times New Roman" w:hAnsi="Times New Roman" w:cs="Times New Roman"/>
          <w:sz w:val="24"/>
          <w:szCs w:val="24"/>
        </w:rPr>
        <w:t>1987</w:t>
      </w:r>
      <w:r w:rsidRPr="00481C31">
        <w:rPr>
          <w:rFonts w:ascii="Times New Roman" w:eastAsia="Times New Roman" w:hAnsi="Times New Roman" w:cs="Times New Roman"/>
          <w:sz w:val="24"/>
          <w:szCs w:val="24"/>
        </w:rPr>
        <w:t xml:space="preserve">) segregated the adopters of an invention into five major classes to include the laggards, later majority, earlier majority, early adopters, and </w:t>
      </w:r>
      <w:r w:rsidRPr="00481C31">
        <w:rPr>
          <w:rFonts w:ascii="Times New Roman" w:eastAsia="Times New Roman" w:hAnsi="Times New Roman" w:cs="Times New Roman"/>
          <w:sz w:val="24"/>
          <w:szCs w:val="24"/>
        </w:rPr>
        <w:lastRenderedPageBreak/>
        <w:t>innovators. Rogers (</w:t>
      </w:r>
      <w:r w:rsidR="002747D3">
        <w:rPr>
          <w:rFonts w:ascii="Times New Roman" w:eastAsia="Times New Roman" w:hAnsi="Times New Roman" w:cs="Times New Roman"/>
          <w:sz w:val="24"/>
          <w:szCs w:val="24"/>
        </w:rPr>
        <w:t>1987</w:t>
      </w:r>
      <w:r w:rsidRPr="00481C31">
        <w:rPr>
          <w:rFonts w:ascii="Times New Roman" w:eastAsia="Times New Roman" w:hAnsi="Times New Roman" w:cs="Times New Roman"/>
          <w:sz w:val="24"/>
          <w:szCs w:val="24"/>
        </w:rPr>
        <w:t xml:space="preserve">) furthermore described innovators as individuals, willing to absorb innovative ideas and be the first to use the novel system. </w:t>
      </w:r>
    </w:p>
    <w:p w14:paraId="429DCA6D" w14:textId="6532DAB3"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Early adopters on the other hand are knowledgeable about the new system and are also prone to accepting the new system rather rapidly (Kim et al., 2020a; Lund et al., 2020; Mo et al., 2021; Warner et al., 2021). The earlier majority contains persons willing to accept the new system only if it is as advantageous as expressed (Rogers, </w:t>
      </w:r>
      <w:r w:rsidR="002747D3">
        <w:rPr>
          <w:rFonts w:ascii="Times New Roman" w:eastAsia="Times New Roman" w:hAnsi="Times New Roman" w:cs="Times New Roman"/>
          <w:sz w:val="24"/>
          <w:szCs w:val="24"/>
        </w:rPr>
        <w:t>1987</w:t>
      </w:r>
      <w:r w:rsidRPr="00481C31">
        <w:rPr>
          <w:rFonts w:ascii="Times New Roman" w:eastAsia="Times New Roman" w:hAnsi="Times New Roman" w:cs="Times New Roman"/>
          <w:sz w:val="24"/>
          <w:szCs w:val="24"/>
        </w:rPr>
        <w:t xml:space="preserve">). In the later majority category, the society adopts the new system, but only after the majority has </w:t>
      </w:r>
      <w:r w:rsidR="0020796E" w:rsidRPr="00481C31">
        <w:rPr>
          <w:rFonts w:ascii="Times New Roman" w:eastAsia="Times New Roman" w:hAnsi="Times New Roman" w:cs="Times New Roman"/>
          <w:sz w:val="24"/>
          <w:szCs w:val="24"/>
        </w:rPr>
        <w:t>assessed</w:t>
      </w:r>
      <w:r w:rsidRPr="00481C31">
        <w:rPr>
          <w:rFonts w:ascii="Times New Roman" w:eastAsia="Times New Roman" w:hAnsi="Times New Roman" w:cs="Times New Roman"/>
          <w:sz w:val="24"/>
          <w:szCs w:val="24"/>
        </w:rPr>
        <w:t xml:space="preserve"> and experienced it (Rogers, </w:t>
      </w:r>
      <w:r w:rsidR="002747D3">
        <w:rPr>
          <w:rFonts w:ascii="Times New Roman" w:eastAsia="Times New Roman" w:hAnsi="Times New Roman" w:cs="Times New Roman"/>
          <w:sz w:val="24"/>
          <w:szCs w:val="24"/>
        </w:rPr>
        <w:t>1987</w:t>
      </w:r>
      <w:r w:rsidRPr="00481C31">
        <w:rPr>
          <w:rFonts w:ascii="Times New Roman" w:eastAsia="Times New Roman" w:hAnsi="Times New Roman" w:cs="Times New Roman"/>
          <w:sz w:val="24"/>
          <w:szCs w:val="24"/>
        </w:rPr>
        <w:t xml:space="preserve">). Individuals in the laggards’ category are presumptuously traditionalists and often resistant to adopting newer systems (Rogers, </w:t>
      </w:r>
      <w:r w:rsidR="002747D3">
        <w:rPr>
          <w:rFonts w:ascii="Times New Roman" w:eastAsia="Times New Roman" w:hAnsi="Times New Roman" w:cs="Times New Roman"/>
          <w:sz w:val="24"/>
          <w:szCs w:val="24"/>
        </w:rPr>
        <w:t>1987</w:t>
      </w:r>
      <w:r w:rsidRPr="00481C31">
        <w:rPr>
          <w:rFonts w:ascii="Times New Roman" w:eastAsia="Times New Roman" w:hAnsi="Times New Roman" w:cs="Times New Roman"/>
          <w:sz w:val="24"/>
          <w:szCs w:val="24"/>
        </w:rPr>
        <w:t xml:space="preserve">). </w:t>
      </w:r>
    </w:p>
    <w:p w14:paraId="3A6B9017" w14:textId="5806EA53"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Rogers (</w:t>
      </w:r>
      <w:r w:rsidR="002747D3">
        <w:rPr>
          <w:rFonts w:ascii="Times New Roman" w:eastAsia="Times New Roman" w:hAnsi="Times New Roman" w:cs="Times New Roman"/>
          <w:sz w:val="24"/>
          <w:szCs w:val="24"/>
        </w:rPr>
        <w:t>1987</w:t>
      </w:r>
      <w:r w:rsidRPr="00481C31">
        <w:rPr>
          <w:rFonts w:ascii="Times New Roman" w:eastAsia="Times New Roman" w:hAnsi="Times New Roman" w:cs="Times New Roman"/>
          <w:sz w:val="24"/>
          <w:szCs w:val="24"/>
        </w:rPr>
        <w:t xml:space="preserve">) hypothesized that, </w:t>
      </w:r>
    </w:p>
    <w:p w14:paraId="4B8389B0" w14:textId="3A3254E9" w:rsidR="00C26689" w:rsidRPr="00481C31" w:rsidRDefault="00C26689" w:rsidP="00C26689">
      <w:pPr>
        <w:shd w:val="clear" w:color="auto" w:fill="FFFFFF"/>
        <w:suppressAutoHyphens/>
        <w:spacing w:after="0" w:line="480" w:lineRule="auto"/>
        <w:ind w:left="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Technology acceptance was a sequence of proceedings involving the learning of inventions, being swayed to accept inventions because of presumed advantages, deciding to accept the invention, putting into operation the invention, and corroborating the determination to accept the invention. (p. </w:t>
      </w:r>
      <w:r w:rsidR="002747D3">
        <w:rPr>
          <w:rFonts w:ascii="Times New Roman" w:eastAsia="Times New Roman" w:hAnsi="Times New Roman" w:cs="Times New Roman"/>
          <w:sz w:val="24"/>
          <w:szCs w:val="24"/>
        </w:rPr>
        <w:t>82</w:t>
      </w:r>
      <w:r w:rsidRPr="00481C31">
        <w:rPr>
          <w:rFonts w:ascii="Times New Roman" w:eastAsia="Times New Roman" w:hAnsi="Times New Roman" w:cs="Times New Roman"/>
          <w:sz w:val="24"/>
          <w:szCs w:val="24"/>
        </w:rPr>
        <w:t>)</w:t>
      </w:r>
    </w:p>
    <w:p w14:paraId="1045FBC8" w14:textId="2B619C69"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From the viewpoint of IT systems adoption, </w:t>
      </w:r>
      <w:r w:rsidR="002855F6">
        <w:rPr>
          <w:rFonts w:ascii="Times New Roman" w:eastAsia="Times New Roman" w:hAnsi="Times New Roman" w:cs="Times New Roman"/>
          <w:sz w:val="24"/>
          <w:szCs w:val="24"/>
        </w:rPr>
        <w:t xml:space="preserve">Moore and </w:t>
      </w:r>
      <w:r w:rsidRPr="00481C31">
        <w:rPr>
          <w:rFonts w:ascii="Times New Roman" w:eastAsia="Times New Roman" w:hAnsi="Times New Roman" w:cs="Times New Roman"/>
          <w:sz w:val="24"/>
          <w:szCs w:val="24"/>
        </w:rPr>
        <w:t xml:space="preserve">Benbasat (1991) revised Rogers’ </w:t>
      </w:r>
      <w:r w:rsidR="004A1462">
        <w:rPr>
          <w:rFonts w:ascii="Times New Roman" w:eastAsia="Times New Roman" w:hAnsi="Times New Roman" w:cs="Times New Roman"/>
          <w:sz w:val="24"/>
          <w:szCs w:val="24"/>
        </w:rPr>
        <w:t xml:space="preserve">(1987)  </w:t>
      </w:r>
      <w:r w:rsidRPr="00481C31">
        <w:rPr>
          <w:rFonts w:ascii="Times New Roman" w:eastAsia="Times New Roman" w:hAnsi="Times New Roman" w:cs="Times New Roman"/>
          <w:sz w:val="24"/>
          <w:szCs w:val="24"/>
        </w:rPr>
        <w:t xml:space="preserve">DOI model by untying the observability construct into two distinguishing variables, namely, visibility and result demonstrability which renamed complexity as </w:t>
      </w:r>
      <w:r w:rsidRPr="00481C31">
        <w:rPr>
          <w:rFonts w:ascii="Times New Roman" w:eastAsia="Times New Roman" w:hAnsi="Times New Roman" w:cs="Times New Roman"/>
          <w:i/>
          <w:iCs/>
          <w:sz w:val="24"/>
          <w:szCs w:val="24"/>
        </w:rPr>
        <w:t>ease of use</w:t>
      </w:r>
      <w:r w:rsidRPr="00481C31">
        <w:rPr>
          <w:rFonts w:ascii="Times New Roman" w:eastAsia="Times New Roman" w:hAnsi="Times New Roman" w:cs="Times New Roman"/>
          <w:sz w:val="24"/>
          <w:szCs w:val="24"/>
        </w:rPr>
        <w:t>, misplaced trialability, integrated voluntariness, and image. The result demonstrability construct not only appraised the degree to which the novel system generated visible results, but also the ability to propagate the results (</w:t>
      </w:r>
      <w:r w:rsidR="002855F6">
        <w:rPr>
          <w:rFonts w:ascii="Times New Roman" w:eastAsia="Times New Roman" w:hAnsi="Times New Roman" w:cs="Times New Roman"/>
          <w:sz w:val="24"/>
          <w:szCs w:val="24"/>
        </w:rPr>
        <w:t xml:space="preserve">Moore &amp; </w:t>
      </w:r>
      <w:r w:rsidRPr="00481C31">
        <w:rPr>
          <w:rFonts w:ascii="Times New Roman" w:eastAsia="Times New Roman" w:hAnsi="Times New Roman" w:cs="Times New Roman"/>
          <w:sz w:val="24"/>
          <w:szCs w:val="24"/>
        </w:rPr>
        <w:t>Benbasat, 1991). On the other hand, the visibility construct assessed the degree to which an individual observed other individuals utilizing innovative technology and images related to how society perceived that the utilization of the new system boosted their status (Dearing &amp; Cox, 2018; Mo et al., 2021</w:t>
      </w:r>
      <w:r w:rsidR="007D065F">
        <w:rPr>
          <w:rFonts w:ascii="Times New Roman" w:eastAsia="Times New Roman" w:hAnsi="Times New Roman" w:cs="Times New Roman"/>
          <w:sz w:val="24"/>
          <w:szCs w:val="24"/>
        </w:rPr>
        <w:t xml:space="preserve">; Moore &amp; </w:t>
      </w:r>
      <w:r w:rsidR="007D065F" w:rsidRPr="00481C31">
        <w:rPr>
          <w:rFonts w:ascii="Times New Roman" w:eastAsia="Times New Roman" w:hAnsi="Times New Roman" w:cs="Times New Roman"/>
          <w:sz w:val="24"/>
          <w:szCs w:val="24"/>
        </w:rPr>
        <w:t>Benbasat, 1991</w:t>
      </w:r>
      <w:r w:rsidRPr="00481C31">
        <w:rPr>
          <w:rFonts w:ascii="Times New Roman" w:eastAsia="Times New Roman" w:hAnsi="Times New Roman" w:cs="Times New Roman"/>
          <w:sz w:val="24"/>
          <w:szCs w:val="24"/>
        </w:rPr>
        <w:t xml:space="preserve">). </w:t>
      </w:r>
      <w:r w:rsidRPr="00481C31">
        <w:rPr>
          <w:rFonts w:ascii="Times New Roman" w:eastAsia="Times New Roman" w:hAnsi="Times New Roman" w:cs="Times New Roman"/>
          <w:sz w:val="24"/>
          <w:szCs w:val="24"/>
        </w:rPr>
        <w:lastRenderedPageBreak/>
        <w:t>The use of DOI theory within the IT field provided methods of evaluating the attributes of inventions and their influence on use. DOI theory considers public perceptions of the attributes of innovations systems as considerable determinants affecting an individual’s judgement to accept them.</w:t>
      </w:r>
    </w:p>
    <w:p w14:paraId="18C29568" w14:textId="04B3B6AA" w:rsidR="004236F1" w:rsidRPr="00481C31" w:rsidRDefault="00C26689" w:rsidP="004236F1">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IMD is an innovation and like all innovations, a diffusion rate can be ascertained depending on how widespread the innovation’s adoption is (Dedehayir et al., 20</w:t>
      </w:r>
      <w:r w:rsidR="00FF52DF">
        <w:rPr>
          <w:rFonts w:ascii="Times New Roman" w:eastAsia="Times New Roman" w:hAnsi="Times New Roman" w:cs="Times New Roman"/>
          <w:sz w:val="24"/>
          <w:szCs w:val="24"/>
        </w:rPr>
        <w:t>19</w:t>
      </w:r>
      <w:r w:rsidRPr="00481C31">
        <w:rPr>
          <w:rFonts w:ascii="Times New Roman" w:eastAsia="Times New Roman" w:hAnsi="Times New Roman" w:cs="Times New Roman"/>
          <w:sz w:val="24"/>
          <w:szCs w:val="24"/>
        </w:rPr>
        <w:t>; Kim et al., 2020a; Lund et al., 2020). In relation to my study, the ‘channels of communication’ construct corresponds to one of the factors in my study, facilitating condition. Regulations are channels of communications through which tenets of IMD innovation are communicated. The other factor of the innovation itself is linked to my dependent variable BI to use an IMD, because the decisions determine diffusion, and the diffusion rate. To self-sustain, the IMD innovation needs a wide scope of adoption and the IMD adoption rate must not have reached point of saturation or technically, the critical mass. The ‘channels of communication’ construct also finds use in my independent variable</w:t>
      </w:r>
      <w:r w:rsidR="00686D47">
        <w:rPr>
          <w:rFonts w:ascii="Times New Roman" w:eastAsia="Times New Roman" w:hAnsi="Times New Roman" w:cs="Times New Roman"/>
          <w:sz w:val="24"/>
          <w:szCs w:val="24"/>
        </w:rPr>
        <w:t>,</w:t>
      </w:r>
      <w:r w:rsidRPr="00481C31">
        <w:rPr>
          <w:rFonts w:ascii="Times New Roman" w:eastAsia="Times New Roman" w:hAnsi="Times New Roman" w:cs="Times New Roman"/>
          <w:sz w:val="24"/>
          <w:szCs w:val="24"/>
        </w:rPr>
        <w:t xml:space="preserve"> social influence. The ‘social influence’ factor provides a channel of communication where the patient begins to understand the importance and advantages of using IMDs for effective disease condition management.</w:t>
      </w:r>
    </w:p>
    <w:p w14:paraId="085AF67F" w14:textId="0D0FF621" w:rsidR="00C26689" w:rsidRPr="00481C31" w:rsidRDefault="00C26689" w:rsidP="00620B9A">
      <w:pPr>
        <w:pStyle w:val="Heading3"/>
      </w:pPr>
      <w:r w:rsidRPr="00481C31">
        <w:t>Contrasting Theories</w:t>
      </w:r>
    </w:p>
    <w:p w14:paraId="24AF2561" w14:textId="231ADAFB" w:rsidR="00C26689" w:rsidRPr="00481C31" w:rsidRDefault="00C26689" w:rsidP="004236F1">
      <w:pPr>
        <w:shd w:val="clear" w:color="auto" w:fill="FFFFFF"/>
        <w:suppressAutoHyphens/>
        <w:spacing w:after="0" w:line="480" w:lineRule="auto"/>
        <w:ind w:firstLine="720"/>
        <w:rPr>
          <w:rFonts w:ascii="Times New Roman" w:eastAsia="Times New Roman" w:hAnsi="Times New Roman" w:cs="Times New Roman"/>
          <w:iCs/>
          <w:sz w:val="24"/>
          <w:szCs w:val="24"/>
        </w:rPr>
      </w:pPr>
      <w:r w:rsidRPr="00481C31">
        <w:rPr>
          <w:rFonts w:ascii="Times New Roman" w:eastAsia="Times New Roman" w:hAnsi="Times New Roman" w:cs="Times New Roman"/>
          <w:iCs/>
          <w:sz w:val="24"/>
          <w:szCs w:val="24"/>
        </w:rPr>
        <w:t>In the above section, complementary theoretical frameworks were deliberated. Several contrasting theories w</w:t>
      </w:r>
      <w:r w:rsidR="00B47918" w:rsidRPr="00481C31">
        <w:rPr>
          <w:rFonts w:ascii="Times New Roman" w:eastAsia="Times New Roman" w:hAnsi="Times New Roman" w:cs="Times New Roman"/>
          <w:iCs/>
          <w:sz w:val="24"/>
          <w:szCs w:val="24"/>
        </w:rPr>
        <w:t>er</w:t>
      </w:r>
      <w:r w:rsidRPr="00481C31">
        <w:rPr>
          <w:rFonts w:ascii="Times New Roman" w:eastAsia="Times New Roman" w:hAnsi="Times New Roman" w:cs="Times New Roman"/>
          <w:iCs/>
          <w:sz w:val="24"/>
          <w:szCs w:val="24"/>
        </w:rPr>
        <w:t>e discussed in this section. Theoretical models presented here w</w:t>
      </w:r>
      <w:r w:rsidR="00B47918" w:rsidRPr="00481C31">
        <w:rPr>
          <w:rFonts w:ascii="Times New Roman" w:eastAsia="Times New Roman" w:hAnsi="Times New Roman" w:cs="Times New Roman"/>
          <w:iCs/>
          <w:sz w:val="24"/>
          <w:szCs w:val="24"/>
        </w:rPr>
        <w:t>ould</w:t>
      </w:r>
      <w:r w:rsidRPr="00481C31">
        <w:rPr>
          <w:rFonts w:ascii="Times New Roman" w:eastAsia="Times New Roman" w:hAnsi="Times New Roman" w:cs="Times New Roman"/>
          <w:iCs/>
          <w:sz w:val="24"/>
          <w:szCs w:val="24"/>
        </w:rPr>
        <w:t xml:space="preserve"> not fit well for this research but give a description of other views or perspectives to IMD adoption for efficient disease condition management.</w:t>
      </w:r>
    </w:p>
    <w:p w14:paraId="6E39B966" w14:textId="7913833E" w:rsidR="00C26689" w:rsidRPr="00481C31" w:rsidRDefault="00C26689" w:rsidP="00C26689">
      <w:pPr>
        <w:suppressAutoHyphens/>
        <w:spacing w:after="0" w:line="480" w:lineRule="auto"/>
        <w:ind w:firstLine="720"/>
        <w:rPr>
          <w:rFonts w:ascii="Times New Roman" w:eastAsia="Calibri" w:hAnsi="Times New Roman" w:cs="Calibri"/>
          <w:sz w:val="24"/>
        </w:rPr>
      </w:pPr>
      <w:r w:rsidRPr="00C828F6">
        <w:rPr>
          <w:rStyle w:val="Heading4Char"/>
        </w:rPr>
        <w:t>MPCU.</w:t>
      </w:r>
      <w:r w:rsidRPr="00481C31">
        <w:rPr>
          <w:rFonts w:ascii="Times New Roman" w:eastAsia="Calibri" w:hAnsi="Times New Roman" w:cs="Calibri"/>
          <w:sz w:val="24"/>
        </w:rPr>
        <w:t xml:space="preserve"> MPCU is a theory in contrast to theories which seek to elucidate an individual’s BI towards system acceptance. According to </w:t>
      </w:r>
      <w:r w:rsidR="00305B10">
        <w:rPr>
          <w:rFonts w:ascii="Times New Roman" w:eastAsia="Calibri" w:hAnsi="Times New Roman" w:cs="Calibri"/>
          <w:sz w:val="24"/>
        </w:rPr>
        <w:t>Thompson</w:t>
      </w:r>
      <w:r w:rsidRPr="00481C31">
        <w:rPr>
          <w:rFonts w:ascii="Times New Roman" w:eastAsia="Calibri" w:hAnsi="Times New Roman" w:cs="Calibri"/>
          <w:sz w:val="24"/>
        </w:rPr>
        <w:t xml:space="preserve"> et al. (1991), MPCU sought to explain </w:t>
      </w:r>
      <w:r w:rsidRPr="00481C31">
        <w:rPr>
          <w:rFonts w:ascii="Times New Roman" w:eastAsia="Calibri" w:hAnsi="Times New Roman" w:cs="Calibri"/>
          <w:sz w:val="24"/>
        </w:rPr>
        <w:lastRenderedPageBreak/>
        <w:t xml:space="preserve">an individual’s actual system use, specifically computers. MCPU theorizes </w:t>
      </w:r>
      <w:r w:rsidR="00425585" w:rsidRPr="00481C31">
        <w:rPr>
          <w:rFonts w:ascii="Times New Roman" w:eastAsia="Calibri" w:hAnsi="Times New Roman" w:cs="Calibri"/>
          <w:sz w:val="24"/>
        </w:rPr>
        <w:t>that</w:t>
      </w:r>
      <w:r w:rsidRPr="00481C31">
        <w:rPr>
          <w:rFonts w:ascii="Times New Roman" w:eastAsia="Calibri" w:hAnsi="Times New Roman" w:cs="Calibri"/>
          <w:sz w:val="24"/>
        </w:rPr>
        <w:t xml:space="preserve"> technology-use behavior can be determined by constructs such as long-term consequences, social norms, fit between the job and PC capabilities, and complexity of use (</w:t>
      </w:r>
      <w:r w:rsidR="00305B10">
        <w:rPr>
          <w:rFonts w:ascii="Times New Roman" w:eastAsia="Calibri" w:hAnsi="Times New Roman" w:cs="Calibri"/>
          <w:sz w:val="24"/>
        </w:rPr>
        <w:t>Thompson</w:t>
      </w:r>
      <w:r w:rsidRPr="00481C31">
        <w:rPr>
          <w:rFonts w:ascii="Times New Roman" w:eastAsia="Calibri" w:hAnsi="Times New Roman" w:cs="Calibri"/>
          <w:sz w:val="24"/>
        </w:rPr>
        <w:t xml:space="preserve"> et al., 1991). MCPU also projected that FC factors and affective reactions to computers, intervene directly to influence an individual’s actual system use. However, </w:t>
      </w:r>
      <w:r w:rsidR="00305B10">
        <w:rPr>
          <w:rFonts w:ascii="Times New Roman" w:eastAsia="Calibri" w:hAnsi="Times New Roman" w:cs="Calibri"/>
          <w:sz w:val="24"/>
        </w:rPr>
        <w:t>Thompson</w:t>
      </w:r>
      <w:r w:rsidRPr="00481C31">
        <w:rPr>
          <w:rFonts w:ascii="Times New Roman" w:eastAsia="Calibri" w:hAnsi="Times New Roman" w:cs="Calibri"/>
          <w:sz w:val="24"/>
        </w:rPr>
        <w:t xml:space="preserve"> et al. (1991) discovered that these constructs are not important predictors of system use.</w:t>
      </w:r>
    </w:p>
    <w:p w14:paraId="378A82FA" w14:textId="4D4C49AB"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iCs/>
          <w:sz w:val="24"/>
          <w:szCs w:val="24"/>
        </w:rPr>
      </w:pPr>
      <w:r w:rsidRPr="00C828F6">
        <w:rPr>
          <w:rStyle w:val="Heading4Char"/>
        </w:rPr>
        <w:t>Motivational Model.</w:t>
      </w:r>
      <w:r w:rsidRPr="00481C31">
        <w:rPr>
          <w:rFonts w:ascii="Times New Roman" w:eastAsia="Times New Roman" w:hAnsi="Times New Roman" w:cs="Times New Roman"/>
          <w:b/>
          <w:bCs/>
          <w:iCs/>
          <w:sz w:val="24"/>
          <w:szCs w:val="24"/>
        </w:rPr>
        <w:t xml:space="preserve"> </w:t>
      </w:r>
      <w:r w:rsidRPr="00481C31">
        <w:rPr>
          <w:rFonts w:ascii="Times New Roman" w:eastAsia="Times New Roman" w:hAnsi="Times New Roman" w:cs="Times New Roman"/>
          <w:iCs/>
          <w:sz w:val="24"/>
          <w:szCs w:val="24"/>
        </w:rPr>
        <w:t xml:space="preserve">MM is another model which has been used in research to explain the adoption and use of IT novelties (Bhat et al., 2020; Chen et al., 2021). MM is founded on the self-determination model, which underscored two major motivating forces. These forces include extrinsic and intrinsic forces (Ryan &amp; Deci, 2020). From the adoption and usage of IT innovations perspective, </w:t>
      </w:r>
      <w:r w:rsidR="0065281E">
        <w:rPr>
          <w:rFonts w:ascii="Times New Roman" w:eastAsia="Times New Roman" w:hAnsi="Times New Roman" w:cs="Times New Roman"/>
          <w:iCs/>
          <w:sz w:val="24"/>
          <w:szCs w:val="24"/>
        </w:rPr>
        <w:t>Davis</w:t>
      </w:r>
      <w:r w:rsidRPr="00481C31">
        <w:rPr>
          <w:rFonts w:ascii="Times New Roman" w:eastAsia="Times New Roman" w:hAnsi="Times New Roman" w:cs="Times New Roman"/>
          <w:iCs/>
          <w:sz w:val="24"/>
          <w:szCs w:val="24"/>
        </w:rPr>
        <w:t xml:space="preserve"> et al. (1992) characterized the intrinsic motivational factor as one’s inherent joy to perform an activity and the extrinsic factor, as the perceived usefulness, which indicated the individual’s incentive to perform an activity, because seemingly it generates a net positive gain. </w:t>
      </w:r>
    </w:p>
    <w:p w14:paraId="57CF93A6" w14:textId="6373BCFF" w:rsidR="00C26689" w:rsidRPr="00481C31" w:rsidRDefault="0065281E" w:rsidP="00C26689">
      <w:pPr>
        <w:shd w:val="clear" w:color="auto" w:fill="FFFFFF"/>
        <w:suppressAutoHyphens/>
        <w:spacing w:after="0" w:line="480" w:lineRule="auto"/>
        <w:ind w:firstLine="72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Davis</w:t>
      </w:r>
      <w:r w:rsidR="00C26689" w:rsidRPr="00481C31">
        <w:rPr>
          <w:rFonts w:ascii="Times New Roman" w:eastAsia="Times New Roman" w:hAnsi="Times New Roman" w:cs="Times New Roman"/>
          <w:iCs/>
          <w:sz w:val="24"/>
          <w:szCs w:val="24"/>
        </w:rPr>
        <w:t xml:space="preserve"> et al. (1992) empirically investigated MM as utilized in the IT field revealed that the two forms of motivation can predict very well and clarify a person’s BI and system use. </w:t>
      </w:r>
      <w:r>
        <w:rPr>
          <w:rFonts w:ascii="Times New Roman" w:eastAsia="Times New Roman" w:hAnsi="Times New Roman" w:cs="Times New Roman"/>
          <w:iCs/>
          <w:sz w:val="24"/>
          <w:szCs w:val="24"/>
        </w:rPr>
        <w:t>Davis</w:t>
      </w:r>
      <w:r w:rsidR="00C26689" w:rsidRPr="00481C31">
        <w:rPr>
          <w:rFonts w:ascii="Times New Roman" w:eastAsia="Times New Roman" w:hAnsi="Times New Roman" w:cs="Times New Roman"/>
          <w:iCs/>
          <w:sz w:val="24"/>
          <w:szCs w:val="24"/>
        </w:rPr>
        <w:t xml:space="preserve"> et al.’s (1992) findings were corroborated in several studies attempting to determine the impact of extrinsic and intrinsic motivations on technology adoption such as in deployment of outcome-based education (Bhat et al., 2020), measuring motivational relationship processes (</w:t>
      </w:r>
      <w:r w:rsidR="00C26689" w:rsidRPr="00481C31">
        <w:rPr>
          <w:rFonts w:ascii="Times New Roman" w:eastAsia="Times New Roman" w:hAnsi="Times New Roman" w:cs="Times New Roman"/>
          <w:sz w:val="24"/>
          <w:szCs w:val="24"/>
        </w:rPr>
        <w:t>Schönbrodt</w:t>
      </w:r>
      <w:r w:rsidR="00C26689" w:rsidRPr="00481C31">
        <w:rPr>
          <w:rFonts w:ascii="Times New Roman" w:eastAsia="Times New Roman" w:hAnsi="Times New Roman" w:cs="Times New Roman"/>
          <w:iCs/>
          <w:sz w:val="24"/>
          <w:szCs w:val="24"/>
        </w:rPr>
        <w:t xml:space="preserve"> et al., 2021), determining the effects of motivational adaptive instruction on student motivation (Wong &amp; Wong, 2021), and </w:t>
      </w:r>
      <w:r w:rsidR="00F2457F">
        <w:rPr>
          <w:rFonts w:ascii="Times New Roman" w:eastAsia="Times New Roman" w:hAnsi="Times New Roman" w:cs="Times New Roman"/>
          <w:iCs/>
          <w:sz w:val="24"/>
          <w:szCs w:val="24"/>
        </w:rPr>
        <w:t>i</w:t>
      </w:r>
      <w:r w:rsidR="00C26689" w:rsidRPr="00481C31">
        <w:rPr>
          <w:rFonts w:ascii="Times New Roman" w:eastAsia="Times New Roman" w:hAnsi="Times New Roman" w:cs="Times New Roman"/>
          <w:iCs/>
          <w:sz w:val="24"/>
          <w:szCs w:val="24"/>
        </w:rPr>
        <w:t>nternet-based Q&amp;A communities (Chen et al., 202</w:t>
      </w:r>
      <w:r w:rsidR="00C66B0B">
        <w:rPr>
          <w:rFonts w:ascii="Times New Roman" w:eastAsia="Times New Roman" w:hAnsi="Times New Roman" w:cs="Times New Roman"/>
          <w:iCs/>
          <w:sz w:val="24"/>
          <w:szCs w:val="24"/>
        </w:rPr>
        <w:t>2</w:t>
      </w:r>
      <w:r w:rsidR="00C26689" w:rsidRPr="00481C31">
        <w:rPr>
          <w:rFonts w:ascii="Times New Roman" w:eastAsia="Times New Roman" w:hAnsi="Times New Roman" w:cs="Times New Roman"/>
          <w:iCs/>
          <w:sz w:val="24"/>
          <w:szCs w:val="24"/>
        </w:rPr>
        <w:t>).</w:t>
      </w:r>
      <w:r w:rsidR="00C26689" w:rsidRPr="00481C31">
        <w:rPr>
          <w:rFonts w:ascii="Times New Roman" w:eastAsia="Times New Roman" w:hAnsi="Times New Roman" w:cs="Times New Roman"/>
          <w:b/>
          <w:bCs/>
          <w:iCs/>
          <w:sz w:val="24"/>
          <w:szCs w:val="24"/>
        </w:rPr>
        <w:t xml:space="preserve"> </w:t>
      </w:r>
      <w:r w:rsidR="00C26689" w:rsidRPr="00481C31">
        <w:rPr>
          <w:rFonts w:ascii="Times New Roman" w:eastAsia="Times New Roman" w:hAnsi="Times New Roman" w:cs="Times New Roman"/>
          <w:iCs/>
          <w:sz w:val="24"/>
          <w:szCs w:val="24"/>
        </w:rPr>
        <w:t xml:space="preserve">Lucht et al. (2020) used a modified form of the MM in their investigation to validate the motivational phase of the integrated motivational-volitional (IMV) Model of suicidal behavior, a </w:t>
      </w:r>
      <w:r w:rsidR="00C26689" w:rsidRPr="00481C31">
        <w:rPr>
          <w:rFonts w:ascii="Times New Roman" w:eastAsia="Times New Roman" w:hAnsi="Times New Roman" w:cs="Times New Roman"/>
          <w:iCs/>
          <w:sz w:val="24"/>
          <w:szCs w:val="24"/>
        </w:rPr>
        <w:lastRenderedPageBreak/>
        <w:t xml:space="preserve">modified form of the MM, in a German high-risk sample. Cleare et al. (2021) also used the IMV model of suicide behavior to differentiate those with and those without suicidal intent in hospital treated self-harm. </w:t>
      </w:r>
    </w:p>
    <w:p w14:paraId="5160378C" w14:textId="77777777" w:rsidR="00C26689" w:rsidRPr="00481C31" w:rsidRDefault="00C26689" w:rsidP="00620B9A">
      <w:pPr>
        <w:pStyle w:val="Heading3"/>
      </w:pPr>
      <w:r w:rsidRPr="00481C31">
        <w:t>Other Theoretical Frameworks</w:t>
      </w:r>
    </w:p>
    <w:p w14:paraId="733FD371" w14:textId="77777777"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iCs/>
          <w:sz w:val="24"/>
          <w:szCs w:val="24"/>
        </w:rPr>
      </w:pPr>
      <w:r w:rsidRPr="00C828F6">
        <w:rPr>
          <w:rStyle w:val="Heading4Char"/>
        </w:rPr>
        <w:t>User-Centered Design Framework.</w:t>
      </w:r>
      <w:r w:rsidRPr="00481C31">
        <w:rPr>
          <w:rFonts w:ascii="Times New Roman" w:eastAsia="Times New Roman" w:hAnsi="Times New Roman" w:cs="Times New Roman"/>
          <w:iCs/>
          <w:sz w:val="24"/>
          <w:szCs w:val="24"/>
        </w:rPr>
        <w:t xml:space="preserve"> In addition to Halperin et al. IMD Design Framework and TAM, User-Centered Design (UCD) can be considered a neighboring framework with relevance to my study since it provides the framework in which customer perceptions are solicited and design solutions meet FDA requirement of designers soliciting input from their customers for customer-centered designs (Code et al., 2020; Copeland &amp; Zhao, 2020). User-centered design is considered a framework which is based on the interests and requirements of the user, with a focus on making products understandable and usable (Alberts et al., 2020; Tobias &amp; Spanier, 2020). </w:t>
      </w:r>
    </w:p>
    <w:p w14:paraId="729F913B" w14:textId="0C3C8AFA" w:rsidR="00B67BA4"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iCs/>
          <w:sz w:val="24"/>
          <w:szCs w:val="24"/>
        </w:rPr>
      </w:pPr>
      <w:r w:rsidRPr="00481C31">
        <w:rPr>
          <w:rFonts w:ascii="Times New Roman" w:eastAsia="Times New Roman" w:hAnsi="Times New Roman" w:cs="Times New Roman"/>
          <w:iCs/>
          <w:sz w:val="24"/>
          <w:szCs w:val="24"/>
        </w:rPr>
        <w:t>Involving the customers in the UCD process is a common method of ensuring that their requirements and interests are being met. The relevance of user-centered design can easily be understood by realizing its popularity among producers due to its features (Kim et al., 2020c). User-centered design plays an important role in integrating human factors activities into development. Due to the UCD, every manufacturer considers the end user and allows them to participate on a continuous basis throughout the entire process (Daley et al., 2020). This not only improves the quality of products but also proves helpful in satisfying a large number of customers.</w:t>
      </w:r>
      <w:r w:rsidR="00722CA4">
        <w:rPr>
          <w:rFonts w:ascii="Times New Roman" w:eastAsia="Times New Roman" w:hAnsi="Times New Roman" w:cs="Times New Roman"/>
          <w:iCs/>
          <w:sz w:val="24"/>
          <w:szCs w:val="24"/>
        </w:rPr>
        <w:t xml:space="preserve"> </w:t>
      </w:r>
      <w:r w:rsidR="00701ED1" w:rsidRPr="00701ED1">
        <w:rPr>
          <w:rFonts w:ascii="Times New Roman" w:eastAsia="Times New Roman" w:hAnsi="Times New Roman" w:cs="Times New Roman"/>
          <w:iCs/>
          <w:sz w:val="24"/>
          <w:szCs w:val="24"/>
        </w:rPr>
        <w:fldChar w:fldCharType="begin"/>
      </w:r>
      <w:r w:rsidR="00701ED1" w:rsidRPr="00701ED1">
        <w:rPr>
          <w:rFonts w:ascii="Times New Roman" w:eastAsia="Times New Roman" w:hAnsi="Times New Roman" w:cs="Times New Roman"/>
          <w:iCs/>
          <w:sz w:val="24"/>
          <w:szCs w:val="24"/>
        </w:rPr>
        <w:instrText xml:space="preserve"> REF _Ref119058897 \h  \* MERGEFORMAT </w:instrText>
      </w:r>
      <w:r w:rsidR="00701ED1" w:rsidRPr="00701ED1">
        <w:rPr>
          <w:rFonts w:ascii="Times New Roman" w:eastAsia="Times New Roman" w:hAnsi="Times New Roman" w:cs="Times New Roman"/>
          <w:iCs/>
          <w:sz w:val="24"/>
          <w:szCs w:val="24"/>
        </w:rPr>
      </w:r>
      <w:r w:rsidR="00701ED1" w:rsidRPr="00701ED1">
        <w:rPr>
          <w:rFonts w:ascii="Times New Roman" w:eastAsia="Times New Roman" w:hAnsi="Times New Roman" w:cs="Times New Roman"/>
          <w:iCs/>
          <w:sz w:val="24"/>
          <w:szCs w:val="24"/>
        </w:rPr>
        <w:fldChar w:fldCharType="separate"/>
      </w:r>
      <w:r w:rsidR="00701ED1" w:rsidRPr="00A50AB7">
        <w:rPr>
          <w:rFonts w:ascii="Times New Roman" w:hAnsi="Times New Roman" w:cs="Times New Roman"/>
          <w:sz w:val="24"/>
          <w:szCs w:val="24"/>
        </w:rPr>
        <w:t xml:space="preserve">Figure </w:t>
      </w:r>
      <w:r w:rsidR="00701ED1" w:rsidRPr="00A50AB7">
        <w:rPr>
          <w:rFonts w:ascii="Times New Roman" w:hAnsi="Times New Roman" w:cs="Times New Roman"/>
          <w:noProof/>
          <w:sz w:val="24"/>
          <w:szCs w:val="24"/>
        </w:rPr>
        <w:t>1</w:t>
      </w:r>
      <w:r w:rsidR="00701ED1" w:rsidRPr="00701ED1">
        <w:rPr>
          <w:rFonts w:ascii="Times New Roman" w:eastAsia="Times New Roman" w:hAnsi="Times New Roman" w:cs="Times New Roman"/>
          <w:iCs/>
          <w:sz w:val="24"/>
          <w:szCs w:val="24"/>
        </w:rPr>
        <w:fldChar w:fldCharType="end"/>
      </w:r>
      <w:r w:rsidR="00722CA4">
        <w:rPr>
          <w:rFonts w:ascii="Times New Roman" w:eastAsia="Times New Roman" w:hAnsi="Times New Roman" w:cs="Times New Roman"/>
          <w:iCs/>
          <w:sz w:val="24"/>
          <w:szCs w:val="24"/>
        </w:rPr>
        <w:t xml:space="preserve"> </w:t>
      </w:r>
      <w:r w:rsidRPr="00481C31">
        <w:rPr>
          <w:rFonts w:ascii="Times New Roman" w:eastAsia="Times New Roman" w:hAnsi="Times New Roman" w:cs="Times New Roman"/>
          <w:iCs/>
          <w:sz w:val="24"/>
          <w:szCs w:val="24"/>
        </w:rPr>
        <w:t>is a representation of the UCD framework.</w:t>
      </w:r>
    </w:p>
    <w:p w14:paraId="6C0F8011" w14:textId="32D8EEB6" w:rsidR="00C26689" w:rsidRPr="00481C31" w:rsidRDefault="00C26689" w:rsidP="00EE36E8">
      <w:pPr>
        <w:rPr>
          <w:rFonts w:ascii="Times New Roman" w:eastAsia="Times New Roman" w:hAnsi="Times New Roman" w:cs="Times New Roman"/>
          <w:b/>
          <w:bCs/>
          <w:iCs/>
          <w:sz w:val="24"/>
          <w:szCs w:val="24"/>
        </w:rPr>
      </w:pPr>
    </w:p>
    <w:p w14:paraId="1D2DAA51" w14:textId="77777777" w:rsidR="00211FBC" w:rsidRDefault="00211FBC">
      <w:pPr>
        <w:rPr>
          <w:rFonts w:ascii="Times New Roman" w:hAnsi="Times New Roman" w:cs="Times New Roman"/>
          <w:sz w:val="24"/>
          <w:szCs w:val="24"/>
        </w:rPr>
      </w:pPr>
      <w:bookmarkStart w:id="45" w:name="_Toc105376377"/>
      <w:bookmarkStart w:id="46" w:name="_Toc106686200"/>
      <w:bookmarkStart w:id="47" w:name="_Toc115857790"/>
      <w:r>
        <w:br w:type="page"/>
      </w:r>
    </w:p>
    <w:p w14:paraId="5BCB819E" w14:textId="294F09CB" w:rsidR="00A45928" w:rsidRPr="00642842" w:rsidRDefault="00067046" w:rsidP="00A50AB7">
      <w:pPr>
        <w:pStyle w:val="StyleMyFiguresItalic10"/>
      </w:pPr>
      <w:bookmarkStart w:id="48" w:name="_Ref119058897"/>
      <w:bookmarkStart w:id="49" w:name="_Toc118950624"/>
      <w:bookmarkStart w:id="50" w:name="_Toc119131452"/>
      <w:r w:rsidRPr="00A50AB7">
        <w:rPr>
          <w:b/>
          <w:bCs/>
          <w:i w:val="0"/>
          <w:iCs w:val="0"/>
        </w:rPr>
        <w:lastRenderedPageBreak/>
        <w:t xml:space="preserve">Figure </w:t>
      </w:r>
      <w:r w:rsidRPr="00A50AB7">
        <w:rPr>
          <w:b/>
          <w:bCs/>
          <w:i w:val="0"/>
          <w:iCs w:val="0"/>
        </w:rPr>
        <w:fldChar w:fldCharType="begin"/>
      </w:r>
      <w:r w:rsidRPr="00A50AB7">
        <w:rPr>
          <w:b/>
          <w:bCs/>
          <w:i w:val="0"/>
          <w:iCs w:val="0"/>
        </w:rPr>
        <w:instrText xml:space="preserve"> SEQ Figure \* ARABIC </w:instrText>
      </w:r>
      <w:r w:rsidRPr="00A50AB7">
        <w:rPr>
          <w:b/>
          <w:bCs/>
          <w:i w:val="0"/>
          <w:iCs w:val="0"/>
        </w:rPr>
        <w:fldChar w:fldCharType="separate"/>
      </w:r>
      <w:r w:rsidR="000F7366" w:rsidRPr="00A50AB7">
        <w:rPr>
          <w:b/>
          <w:bCs/>
          <w:i w:val="0"/>
          <w:iCs w:val="0"/>
          <w:noProof/>
        </w:rPr>
        <w:t>1</w:t>
      </w:r>
      <w:r w:rsidRPr="00A50AB7">
        <w:rPr>
          <w:b/>
          <w:bCs/>
          <w:i w:val="0"/>
          <w:iCs w:val="0"/>
        </w:rPr>
        <w:fldChar w:fldCharType="end"/>
      </w:r>
      <w:bookmarkEnd w:id="48"/>
      <w:r w:rsidR="00642842" w:rsidRPr="00642842">
        <w:br/>
      </w:r>
      <w:r w:rsidRPr="00642842">
        <w:t>User Centered Design Framework</w:t>
      </w:r>
      <w:bookmarkEnd w:id="45"/>
      <w:bookmarkEnd w:id="46"/>
      <w:bookmarkEnd w:id="47"/>
      <w:bookmarkEnd w:id="49"/>
      <w:bookmarkEnd w:id="50"/>
    </w:p>
    <w:p w14:paraId="36C161D1" w14:textId="77777777"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bCs/>
          <w:sz w:val="24"/>
          <w:szCs w:val="24"/>
        </w:rPr>
      </w:pPr>
      <w:r w:rsidRPr="00481C31">
        <w:rPr>
          <w:rFonts w:ascii="Times New Roman" w:eastAsia="Calibri" w:hAnsi="Times New Roman" w:cs="Calibri"/>
          <w:noProof/>
          <w:sz w:val="24"/>
        </w:rPr>
        <w:drawing>
          <wp:inline distT="0" distB="0" distL="0" distR="0" wp14:anchorId="3572A425" wp14:editId="6E45B913">
            <wp:extent cx="4979035" cy="3781168"/>
            <wp:effectExtent l="0" t="0" r="0" b="0"/>
            <wp:docPr id="1"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0" descr="Diagram&#10;&#10;Description automatically generated"/>
                    <pic:cNvPicPr>
                      <a:picLocks noChangeAspect="1" noChangeArrowheads="1"/>
                    </pic:cNvPicPr>
                  </pic:nvPicPr>
                  <pic:blipFill>
                    <a:blip r:embed="rId16"/>
                    <a:stretch>
                      <a:fillRect/>
                    </a:stretch>
                  </pic:blipFill>
                  <pic:spPr bwMode="auto">
                    <a:xfrm>
                      <a:off x="0" y="0"/>
                      <a:ext cx="4987275" cy="3787426"/>
                    </a:xfrm>
                    <a:prstGeom prst="rect">
                      <a:avLst/>
                    </a:prstGeom>
                  </pic:spPr>
                </pic:pic>
              </a:graphicData>
            </a:graphic>
          </wp:inline>
        </w:drawing>
      </w:r>
    </w:p>
    <w:p w14:paraId="33D2682B" w14:textId="7CD6610D" w:rsidR="00C26689" w:rsidRPr="00481C31" w:rsidRDefault="00C26689" w:rsidP="00C26689">
      <w:pPr>
        <w:shd w:val="clear" w:color="auto" w:fill="FFFFFF"/>
        <w:suppressAutoHyphens/>
        <w:spacing w:after="0" w:line="480" w:lineRule="auto"/>
        <w:rPr>
          <w:rFonts w:ascii="Times New Roman" w:eastAsia="Times New Roman" w:hAnsi="Times New Roman" w:cs="Times New Roman"/>
          <w:b/>
          <w:bCs/>
          <w:i/>
          <w:sz w:val="24"/>
          <w:szCs w:val="24"/>
        </w:rPr>
      </w:pPr>
      <w:r w:rsidRPr="00481C31">
        <w:rPr>
          <w:rFonts w:ascii="Times New Roman" w:eastAsia="Times New Roman" w:hAnsi="Times New Roman" w:cs="Times New Roman"/>
          <w:i/>
          <w:sz w:val="24"/>
          <w:szCs w:val="24"/>
        </w:rPr>
        <w:t xml:space="preserve">Note: </w:t>
      </w:r>
      <w:r w:rsidRPr="00481C31">
        <w:rPr>
          <w:rFonts w:ascii="Times New Roman" w:eastAsia="Times New Roman" w:hAnsi="Times New Roman" w:cs="Times New Roman"/>
          <w:iCs/>
          <w:sz w:val="24"/>
          <w:szCs w:val="24"/>
        </w:rPr>
        <w:t>Steps within the User Centered Design Framework. From</w:t>
      </w:r>
      <w:r w:rsidRPr="00481C31">
        <w:rPr>
          <w:rFonts w:ascii="Times New Roman" w:eastAsia="Times New Roman" w:hAnsi="Times New Roman" w:cs="Times New Roman"/>
          <w:b/>
          <w:bCs/>
          <w:iCs/>
          <w:sz w:val="24"/>
          <w:szCs w:val="24"/>
        </w:rPr>
        <w:t xml:space="preserve"> </w:t>
      </w:r>
      <w:r w:rsidRPr="00481C31">
        <w:rPr>
          <w:rFonts w:ascii="Times New Roman" w:eastAsia="Calibri" w:hAnsi="Times New Roman" w:cs="Times New Roman"/>
          <w:iCs/>
          <w:sz w:val="24"/>
          <w:szCs w:val="24"/>
        </w:rPr>
        <w:t xml:space="preserve">“User </w:t>
      </w:r>
      <w:r w:rsidR="00933E66">
        <w:rPr>
          <w:rFonts w:ascii="Times New Roman" w:eastAsia="Calibri" w:hAnsi="Times New Roman" w:cs="Times New Roman"/>
          <w:iCs/>
          <w:sz w:val="24"/>
          <w:szCs w:val="24"/>
        </w:rPr>
        <w:t>Ex</w:t>
      </w:r>
      <w:r w:rsidRPr="00481C31">
        <w:rPr>
          <w:rFonts w:ascii="Times New Roman" w:eastAsia="Calibri" w:hAnsi="Times New Roman" w:cs="Times New Roman"/>
          <w:iCs/>
          <w:sz w:val="24"/>
          <w:szCs w:val="24"/>
        </w:rPr>
        <w:t xml:space="preserve">perience in </w:t>
      </w:r>
      <w:r w:rsidR="00933E66">
        <w:rPr>
          <w:rFonts w:ascii="Times New Roman" w:eastAsia="Calibri" w:hAnsi="Times New Roman" w:cs="Times New Roman"/>
          <w:iCs/>
          <w:sz w:val="24"/>
          <w:szCs w:val="24"/>
        </w:rPr>
        <w:t>M</w:t>
      </w:r>
      <w:r w:rsidRPr="00481C31">
        <w:rPr>
          <w:rFonts w:ascii="Times New Roman" w:eastAsia="Calibri" w:hAnsi="Times New Roman" w:cs="Times New Roman"/>
          <w:iCs/>
          <w:sz w:val="24"/>
          <w:szCs w:val="24"/>
        </w:rPr>
        <w:t xml:space="preserve">obile </w:t>
      </w:r>
      <w:r w:rsidR="00933E66">
        <w:rPr>
          <w:rFonts w:ascii="Times New Roman" w:eastAsia="Calibri" w:hAnsi="Times New Roman" w:cs="Times New Roman"/>
          <w:iCs/>
          <w:sz w:val="24"/>
          <w:szCs w:val="24"/>
        </w:rPr>
        <w:t>A</w:t>
      </w:r>
      <w:r w:rsidRPr="00481C31">
        <w:rPr>
          <w:rFonts w:ascii="Times New Roman" w:eastAsia="Calibri" w:hAnsi="Times New Roman" w:cs="Times New Roman"/>
          <w:iCs/>
          <w:sz w:val="24"/>
          <w:szCs w:val="24"/>
        </w:rPr>
        <w:t xml:space="preserve">pplication </w:t>
      </w:r>
      <w:r w:rsidR="00933E66">
        <w:rPr>
          <w:rFonts w:ascii="Times New Roman" w:eastAsia="Calibri" w:hAnsi="Times New Roman" w:cs="Times New Roman"/>
          <w:iCs/>
          <w:sz w:val="24"/>
          <w:szCs w:val="24"/>
        </w:rPr>
        <w:t>D</w:t>
      </w:r>
      <w:r w:rsidRPr="00481C31">
        <w:rPr>
          <w:rFonts w:ascii="Times New Roman" w:eastAsia="Calibri" w:hAnsi="Times New Roman" w:cs="Times New Roman"/>
          <w:iCs/>
          <w:sz w:val="24"/>
          <w:szCs w:val="24"/>
        </w:rPr>
        <w:t xml:space="preserve">esign: Utility </w:t>
      </w:r>
      <w:r w:rsidR="00B837F2">
        <w:rPr>
          <w:rFonts w:ascii="Times New Roman" w:eastAsia="Calibri" w:hAnsi="Times New Roman" w:cs="Times New Roman"/>
          <w:iCs/>
          <w:sz w:val="24"/>
          <w:szCs w:val="24"/>
        </w:rPr>
        <w:t>D</w:t>
      </w:r>
      <w:r w:rsidRPr="00481C31">
        <w:rPr>
          <w:rFonts w:ascii="Times New Roman" w:eastAsia="Calibri" w:hAnsi="Times New Roman" w:cs="Times New Roman"/>
          <w:iCs/>
          <w:sz w:val="24"/>
          <w:szCs w:val="24"/>
        </w:rPr>
        <w:t xml:space="preserve">efined </w:t>
      </w:r>
      <w:r w:rsidR="00B837F2">
        <w:rPr>
          <w:rFonts w:ascii="Times New Roman" w:eastAsia="Calibri" w:hAnsi="Times New Roman" w:cs="Times New Roman"/>
          <w:iCs/>
          <w:sz w:val="24"/>
          <w:szCs w:val="24"/>
        </w:rPr>
        <w:t>C</w:t>
      </w:r>
      <w:r w:rsidRPr="00481C31">
        <w:rPr>
          <w:rFonts w:ascii="Times New Roman" w:eastAsia="Calibri" w:hAnsi="Times New Roman" w:cs="Times New Roman"/>
          <w:iCs/>
          <w:sz w:val="24"/>
          <w:szCs w:val="24"/>
        </w:rPr>
        <w:t xml:space="preserve">ontext of </w:t>
      </w:r>
      <w:r w:rsidR="00B837F2">
        <w:rPr>
          <w:rFonts w:ascii="Times New Roman" w:eastAsia="Calibri" w:hAnsi="Times New Roman" w:cs="Times New Roman"/>
          <w:iCs/>
          <w:sz w:val="24"/>
          <w:szCs w:val="24"/>
        </w:rPr>
        <w:t>U</w:t>
      </w:r>
      <w:r w:rsidRPr="00481C31">
        <w:rPr>
          <w:rFonts w:ascii="Times New Roman" w:eastAsia="Calibri" w:hAnsi="Times New Roman" w:cs="Times New Roman"/>
          <w:iCs/>
          <w:sz w:val="24"/>
          <w:szCs w:val="24"/>
        </w:rPr>
        <w:t>se</w:t>
      </w:r>
      <w:r w:rsidRPr="00481C3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w:t>
      </w:r>
      <w:r w:rsidRPr="00481C31">
        <w:rPr>
          <w:rFonts w:ascii="Times New Roman" w:eastAsia="Times New Roman" w:hAnsi="Times New Roman" w:cs="Times New Roman"/>
          <w:iCs/>
          <w:sz w:val="24"/>
          <w:szCs w:val="24"/>
        </w:rPr>
        <w:t>by</w:t>
      </w:r>
      <w:r w:rsidRPr="00481C31">
        <w:rPr>
          <w:rFonts w:ascii="Times New Roman" w:eastAsia="Times New Roman" w:hAnsi="Times New Roman" w:cs="Times New Roman"/>
          <w:b/>
          <w:bCs/>
          <w:i/>
          <w:sz w:val="24"/>
          <w:szCs w:val="24"/>
        </w:rPr>
        <w:t xml:space="preserve"> </w:t>
      </w:r>
      <w:r w:rsidR="00933E66">
        <w:rPr>
          <w:rFonts w:ascii="Times New Roman" w:eastAsia="Calibri" w:hAnsi="Times New Roman" w:cs="Times New Roman"/>
          <w:sz w:val="24"/>
          <w:szCs w:val="24"/>
        </w:rPr>
        <w:t>M. L</w:t>
      </w:r>
      <w:r w:rsidRPr="00481C31">
        <w:rPr>
          <w:rFonts w:ascii="Times New Roman" w:eastAsia="Calibri" w:hAnsi="Times New Roman" w:cs="Times New Roman"/>
          <w:sz w:val="24"/>
          <w:szCs w:val="24"/>
        </w:rPr>
        <w:t xml:space="preserve">ubis,  </w:t>
      </w:r>
      <w:r w:rsidR="00933E66">
        <w:rPr>
          <w:rFonts w:ascii="Times New Roman" w:eastAsia="Calibri" w:hAnsi="Times New Roman" w:cs="Times New Roman"/>
          <w:sz w:val="24"/>
          <w:szCs w:val="24"/>
        </w:rPr>
        <w:t xml:space="preserve">E. </w:t>
      </w:r>
      <w:r w:rsidRPr="00481C31">
        <w:rPr>
          <w:rFonts w:ascii="Times New Roman" w:eastAsia="Calibri" w:hAnsi="Times New Roman" w:cs="Times New Roman"/>
          <w:sz w:val="24"/>
          <w:szCs w:val="24"/>
        </w:rPr>
        <w:t xml:space="preserve">Sutoyo, </w:t>
      </w:r>
      <w:r w:rsidR="00933E66">
        <w:rPr>
          <w:rFonts w:ascii="Times New Roman" w:eastAsia="Calibri" w:hAnsi="Times New Roman" w:cs="Times New Roman"/>
          <w:sz w:val="24"/>
          <w:szCs w:val="24"/>
        </w:rPr>
        <w:t xml:space="preserve">M. </w:t>
      </w:r>
      <w:r w:rsidRPr="00481C31">
        <w:rPr>
          <w:rFonts w:ascii="Times New Roman" w:eastAsia="Calibri" w:hAnsi="Times New Roman" w:cs="Times New Roman"/>
          <w:sz w:val="24"/>
          <w:szCs w:val="24"/>
        </w:rPr>
        <w:t xml:space="preserve">Azuddin, &amp; </w:t>
      </w:r>
      <w:r w:rsidR="00933E66">
        <w:rPr>
          <w:rFonts w:ascii="Times New Roman" w:eastAsia="Calibri" w:hAnsi="Times New Roman" w:cs="Times New Roman"/>
          <w:sz w:val="24"/>
          <w:szCs w:val="24"/>
        </w:rPr>
        <w:t xml:space="preserve">D. </w:t>
      </w:r>
      <w:r w:rsidRPr="00481C31">
        <w:rPr>
          <w:rFonts w:ascii="Times New Roman" w:eastAsia="Calibri" w:hAnsi="Times New Roman" w:cs="Times New Roman"/>
          <w:sz w:val="24"/>
          <w:szCs w:val="24"/>
        </w:rPr>
        <w:t xml:space="preserve">Handayani, 2019, </w:t>
      </w:r>
      <w:r w:rsidRPr="00481C31">
        <w:rPr>
          <w:rFonts w:ascii="Times New Roman" w:eastAsia="Calibri" w:hAnsi="Times New Roman" w:cs="Times New Roman"/>
          <w:i/>
          <w:iCs/>
          <w:sz w:val="24"/>
          <w:szCs w:val="24"/>
        </w:rPr>
        <w:t>Journal of Physics: Conference Series</w:t>
      </w:r>
      <w:r w:rsidRPr="00481C31">
        <w:rPr>
          <w:rFonts w:ascii="Times New Roman" w:eastAsia="Calibri" w:hAnsi="Times New Roman" w:cs="Times New Roman"/>
          <w:sz w:val="24"/>
          <w:szCs w:val="24"/>
        </w:rPr>
        <w:t>, p. 1361. (https://doi.org/10.1088/1742-6596/1361/1/012043). Copyright 2019 by Creative Commons Attribution 3.0 License.</w:t>
      </w:r>
      <w:r w:rsidRPr="00481C31">
        <w:rPr>
          <w:rFonts w:ascii="Times New Roman" w:eastAsia="Times New Roman" w:hAnsi="Times New Roman" w:cs="Times New Roman"/>
          <w:b/>
          <w:bCs/>
          <w:i/>
          <w:sz w:val="24"/>
          <w:szCs w:val="24"/>
        </w:rPr>
        <w:t xml:space="preserve"> </w:t>
      </w:r>
    </w:p>
    <w:p w14:paraId="29F2F9E9" w14:textId="11A28E63" w:rsidR="00C26689" w:rsidRPr="00481C31" w:rsidRDefault="00C26689" w:rsidP="00C828F6">
      <w:pPr>
        <w:spacing w:after="0" w:line="480" w:lineRule="auto"/>
        <w:ind w:firstLine="720"/>
        <w:rPr>
          <w:rFonts w:ascii="Times New Roman" w:eastAsia="Times New Roman" w:hAnsi="Times New Roman" w:cs="Times New Roman"/>
          <w:iCs/>
          <w:sz w:val="24"/>
          <w:szCs w:val="24"/>
        </w:rPr>
      </w:pPr>
      <w:r w:rsidRPr="00C828F6">
        <w:rPr>
          <w:rStyle w:val="Heading4Char"/>
        </w:rPr>
        <w:t>User-Centered Design in Medical Device Design.</w:t>
      </w:r>
      <w:r w:rsidRPr="00481C31">
        <w:rPr>
          <w:rFonts w:ascii="Times New Roman" w:eastAsia="Times New Roman" w:hAnsi="Times New Roman" w:cs="Times New Roman"/>
          <w:iCs/>
          <w:sz w:val="24"/>
          <w:szCs w:val="24"/>
        </w:rPr>
        <w:t xml:space="preserve"> Most of the healthcare products are designed to achieve ultimate success within organizations. However, the level of success will be determined by the extent to which most users find it useful. User Centered Design (UCD) is an approach that has been utilized by many organizations in the design of healthcare products and services aimed at meeting organizational goals and objectives (Holden &amp; Boustani, 2021</w:t>
      </w:r>
      <w:r w:rsidR="003C00E7">
        <w:rPr>
          <w:rFonts w:ascii="Times New Roman" w:eastAsia="Times New Roman" w:hAnsi="Times New Roman" w:cs="Times New Roman"/>
          <w:iCs/>
          <w:sz w:val="24"/>
          <w:szCs w:val="24"/>
        </w:rPr>
        <w:t>; Lubis et al., 2019</w:t>
      </w:r>
      <w:r w:rsidRPr="00481C31">
        <w:rPr>
          <w:rFonts w:ascii="Times New Roman" w:eastAsia="Times New Roman" w:hAnsi="Times New Roman" w:cs="Times New Roman"/>
          <w:iCs/>
          <w:sz w:val="24"/>
          <w:szCs w:val="24"/>
        </w:rPr>
        <w:t xml:space="preserve">). UCD takes into consideration the involvement of patients in the design of different </w:t>
      </w:r>
      <w:r w:rsidRPr="00481C31">
        <w:rPr>
          <w:rFonts w:ascii="Times New Roman" w:eastAsia="Times New Roman" w:hAnsi="Times New Roman" w:cs="Times New Roman"/>
          <w:iCs/>
          <w:sz w:val="24"/>
          <w:szCs w:val="24"/>
        </w:rPr>
        <w:lastRenderedPageBreak/>
        <w:t xml:space="preserve">products by involving them within the decision-making process (Reich-Stiebert et al., 2020). The end user is therefore involved in all the steps of development of a product in such a way that technology provides the perceived value to the user, allows easy operations, and supports organizational tasks effectively. Intended health outcomes can be achieved under the involvement of patients throughout the product design and testing processes (Alberts et al., 2020; Kim et al., 2020c; Tobias &amp; Spanier, 2020). UCD adequately achieves usability and functionality of the products involved. Interactive health technologies are a major shift within which most organizations have utilized in business processes to aid in the provision of more integrated healthcare services. </w:t>
      </w:r>
    </w:p>
    <w:p w14:paraId="696A33A3" w14:textId="23CD7B92"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iCs/>
          <w:sz w:val="24"/>
          <w:szCs w:val="24"/>
        </w:rPr>
        <w:t>Under UCD, User centered activities are considered throughout the design of medical devices to ensure that the systems developed, effectively match user behavior and expectations (Daley et al., 2020; Holden &amp; Boustani, 2021; Reich-Stiebert et al., 2020). For this reason, the end user can influence the shape and design of the products delivered to them. The level of usability will also be dependent on the existing knowledge and their willingness to utilize various medical devices</w:t>
      </w:r>
      <w:r w:rsidR="007314F9">
        <w:rPr>
          <w:rFonts w:ascii="Times New Roman" w:eastAsia="Times New Roman" w:hAnsi="Times New Roman" w:cs="Times New Roman"/>
          <w:iCs/>
          <w:sz w:val="24"/>
          <w:szCs w:val="24"/>
        </w:rPr>
        <w:t xml:space="preserve"> (Cheong et al., 2020)</w:t>
      </w:r>
      <w:r w:rsidRPr="00481C31">
        <w:rPr>
          <w:rFonts w:ascii="Times New Roman" w:eastAsia="Times New Roman" w:hAnsi="Times New Roman" w:cs="Times New Roman"/>
          <w:iCs/>
          <w:sz w:val="24"/>
          <w:szCs w:val="24"/>
        </w:rPr>
        <w:t>. Their knowledge on the systems could therefore be enhanced through their involvement in the design proce</w:t>
      </w:r>
      <w:r w:rsidRPr="00481C31">
        <w:rPr>
          <w:rFonts w:ascii="Times New Roman" w:eastAsia="Times New Roman" w:hAnsi="Times New Roman" w:cs="Times New Roman"/>
          <w:sz w:val="24"/>
          <w:szCs w:val="24"/>
        </w:rPr>
        <w:t xml:space="preserve">ss. </w:t>
      </w:r>
    </w:p>
    <w:p w14:paraId="2A4BE5CF" w14:textId="77777777"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In using design and usability methods Holden and Boustani (2021) investigated agile innovation and evaluated interventions for families and patients. In another study applying the UCD, Daley et al. (2020) investigated the involvement of patients as key stakeholders in the design of cardiovascular implantable electronic device data dashboards. Daley et al. (2020) further investigated the implications for patient care. By means of a UCD approach Reich-Stiebert et al. (2020) explored university students’ preferences for educational robotic designs. In another study, Alberts et al. (2020) applied the UCD to investigate the development of the </w:t>
      </w:r>
      <w:r w:rsidRPr="00481C31">
        <w:rPr>
          <w:rFonts w:ascii="Times New Roman" w:eastAsia="Times New Roman" w:hAnsi="Times New Roman" w:cs="Times New Roman"/>
          <w:sz w:val="24"/>
          <w:szCs w:val="24"/>
        </w:rPr>
        <w:lastRenderedPageBreak/>
        <w:t>InCharge Health Mobile App for improving adherence to hydroxyurea in patients with sickle cell disease.</w:t>
      </w:r>
    </w:p>
    <w:p w14:paraId="3CBBF7C3" w14:textId="0425AFB5"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iCs/>
          <w:sz w:val="24"/>
          <w:szCs w:val="24"/>
        </w:rPr>
      </w:pPr>
      <w:r w:rsidRPr="00A7716F">
        <w:rPr>
          <w:rStyle w:val="Heading4Char"/>
        </w:rPr>
        <w:t>General Systems Theory.</w:t>
      </w:r>
      <w:r w:rsidRPr="00481C31">
        <w:rPr>
          <w:rFonts w:ascii="Times New Roman" w:eastAsia="Times New Roman" w:hAnsi="Times New Roman" w:cs="Times New Roman"/>
          <w:b/>
          <w:bCs/>
          <w:iCs/>
          <w:sz w:val="24"/>
          <w:szCs w:val="24"/>
        </w:rPr>
        <w:t xml:space="preserve"> </w:t>
      </w:r>
      <w:r w:rsidRPr="00481C31">
        <w:rPr>
          <w:rFonts w:ascii="Times New Roman" w:eastAsia="Times New Roman" w:hAnsi="Times New Roman" w:cs="Times New Roman"/>
          <w:iCs/>
          <w:sz w:val="24"/>
          <w:szCs w:val="24"/>
        </w:rPr>
        <w:t>General Systems theory identifies that any function or practice is made of unique parts coming together to form a complete entity or product (</w:t>
      </w:r>
      <w:r w:rsidR="007611DB">
        <w:rPr>
          <w:rFonts w:ascii="Times New Roman" w:eastAsia="Times New Roman" w:hAnsi="Times New Roman" w:cs="Times New Roman"/>
          <w:iCs/>
          <w:sz w:val="24"/>
          <w:szCs w:val="24"/>
        </w:rPr>
        <w:t xml:space="preserve">Cadenas, 2019; </w:t>
      </w:r>
      <w:r w:rsidRPr="00481C31">
        <w:rPr>
          <w:rFonts w:ascii="Times New Roman" w:eastAsia="Times New Roman" w:hAnsi="Times New Roman" w:cs="Times New Roman"/>
          <w:iCs/>
          <w:sz w:val="24"/>
          <w:szCs w:val="24"/>
        </w:rPr>
        <w:t xml:space="preserve">von Bertalanffy, 1950). IMD can therefore be considered as a system as it is made of distinct parts to include the patient, computer terminals connected to devices, databases for data storage and retrieval and the IT network infrastructure. Each aspect of the system is dependent on the next part. This interdependence identifies that there is a need to gain a holistic view of each process to ensure it is successfully </w:t>
      </w:r>
      <w:r w:rsidR="0020796E" w:rsidRPr="00481C31">
        <w:rPr>
          <w:rFonts w:ascii="Times New Roman" w:eastAsia="Times New Roman" w:hAnsi="Times New Roman" w:cs="Times New Roman"/>
          <w:iCs/>
          <w:sz w:val="24"/>
          <w:szCs w:val="24"/>
        </w:rPr>
        <w:t>conducted</w:t>
      </w:r>
      <w:r w:rsidRPr="00481C31">
        <w:rPr>
          <w:rFonts w:ascii="Times New Roman" w:eastAsia="Times New Roman" w:hAnsi="Times New Roman" w:cs="Times New Roman"/>
          <w:iCs/>
          <w:sz w:val="24"/>
          <w:szCs w:val="24"/>
        </w:rPr>
        <w:t xml:space="preserve">. Systems theory identifies that the failure of one aspect leads to the failure of other aspects of the system identifying the need to promote quality measures in each step of the system design (Carr-Chellman &amp; Carr-Chellman, 2020; von Bertalanffy, 1950). </w:t>
      </w:r>
    </w:p>
    <w:p w14:paraId="121CCB36" w14:textId="4B1B7C30"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According to Cadenas (2019), general system theory identifies the interdependence of each action and step to the success of the entire system. The success of one step or its failure transitions onto the next process which leads to the translational success or failure of the project being developed. According to Roth (2019), the general systems theory offers a cyclical and systematic approach to understanding system design. Roth (2019) further asserted that implicit moralization is an epistemological obstacle for the general system theory. von Bertalanffy (1950), in addition postulated that general systems theory (GST) provided a realistic and holistic view of sociological phenomena: something needed </w:t>
      </w:r>
      <w:r w:rsidRPr="00A50AB7">
        <w:rPr>
          <w:rFonts w:ascii="Times New Roman" w:eastAsia="Times New Roman" w:hAnsi="Times New Roman" w:cs="Times New Roman"/>
          <w:sz w:val="24"/>
          <w:szCs w:val="24"/>
        </w:rPr>
        <w:t>because of their higher complexity</w:t>
      </w:r>
      <w:r w:rsidRPr="00481C31">
        <w:rPr>
          <w:rFonts w:ascii="Times New Roman" w:eastAsia="Times New Roman" w:hAnsi="Times New Roman" w:cs="Times New Roman"/>
          <w:sz w:val="24"/>
          <w:szCs w:val="24"/>
        </w:rPr>
        <w:t xml:space="preserve">. For instance, due to their complex nature of being able to </w:t>
      </w:r>
      <w:r w:rsidR="0020796E" w:rsidRPr="00481C31">
        <w:rPr>
          <w:rFonts w:ascii="Times New Roman" w:eastAsia="Times New Roman" w:hAnsi="Times New Roman" w:cs="Times New Roman"/>
          <w:sz w:val="24"/>
          <w:szCs w:val="24"/>
        </w:rPr>
        <w:t>function as</w:t>
      </w:r>
      <w:r w:rsidRPr="00481C31">
        <w:rPr>
          <w:rFonts w:ascii="Times New Roman" w:eastAsia="Times New Roman" w:hAnsi="Times New Roman" w:cs="Times New Roman"/>
          <w:sz w:val="24"/>
          <w:szCs w:val="24"/>
        </w:rPr>
        <w:t xml:space="preserve"> computers and taking logical decisions</w:t>
      </w:r>
      <w:r w:rsidR="003B0291">
        <w:rPr>
          <w:rFonts w:ascii="Times New Roman" w:eastAsia="Times New Roman" w:hAnsi="Times New Roman" w:cs="Times New Roman"/>
          <w:sz w:val="24"/>
          <w:szCs w:val="24"/>
        </w:rPr>
        <w:t>,</w:t>
      </w:r>
      <w:r w:rsidRPr="00481C31">
        <w:rPr>
          <w:rFonts w:ascii="Times New Roman" w:eastAsia="Times New Roman" w:hAnsi="Times New Roman" w:cs="Times New Roman"/>
          <w:sz w:val="24"/>
          <w:szCs w:val="24"/>
        </w:rPr>
        <w:t xml:space="preserve"> IMDs are needed for their high complexity. </w:t>
      </w:r>
    </w:p>
    <w:p w14:paraId="75AC8226" w14:textId="3362CBBE"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lastRenderedPageBreak/>
        <w:t>In GST, corporate social responsibility seeks to address corporate citizenship within the larger society (</w:t>
      </w:r>
      <w:r w:rsidR="003B0291">
        <w:rPr>
          <w:rFonts w:ascii="Times New Roman" w:eastAsia="Times New Roman" w:hAnsi="Times New Roman" w:cs="Times New Roman"/>
          <w:sz w:val="24"/>
          <w:szCs w:val="24"/>
        </w:rPr>
        <w:t>Cadena</w:t>
      </w:r>
      <w:r w:rsidR="0041668E">
        <w:rPr>
          <w:rFonts w:ascii="Times New Roman" w:eastAsia="Times New Roman" w:hAnsi="Times New Roman" w:cs="Times New Roman"/>
          <w:sz w:val="24"/>
          <w:szCs w:val="24"/>
        </w:rPr>
        <w:t xml:space="preserve">s, </w:t>
      </w:r>
      <w:r w:rsidR="003B0291">
        <w:rPr>
          <w:rFonts w:ascii="Times New Roman" w:eastAsia="Times New Roman" w:hAnsi="Times New Roman" w:cs="Times New Roman"/>
          <w:sz w:val="24"/>
          <w:szCs w:val="24"/>
        </w:rPr>
        <w:t xml:space="preserve">2019; </w:t>
      </w:r>
      <w:r w:rsidRPr="00481C31">
        <w:rPr>
          <w:rFonts w:ascii="Times New Roman" w:eastAsia="Times New Roman" w:hAnsi="Times New Roman" w:cs="Times New Roman"/>
          <w:sz w:val="24"/>
          <w:szCs w:val="24"/>
        </w:rPr>
        <w:t xml:space="preserve">Fröhlich, 2019; Valentinov et al., 2019; von Bertalanffy, 1950). IMD adoption-for-usage has its place in protecting the patient with the specific design to protect patient information, healthcare information assets, and protect the patient’s dignity during the continued safe use of IMDs for efficient disease condition management. von Bertalanffy (1950) also stated that in the act of creating systems, important processes may be omitted. </w:t>
      </w:r>
      <w:r w:rsidR="006301D7" w:rsidRPr="00481C31">
        <w:rPr>
          <w:rFonts w:ascii="Times New Roman" w:eastAsia="Times New Roman" w:hAnsi="Times New Roman" w:cs="Times New Roman"/>
          <w:sz w:val="24"/>
          <w:szCs w:val="24"/>
        </w:rPr>
        <w:t>Fröhlich</w:t>
      </w:r>
      <w:r w:rsidR="00FC6A47">
        <w:rPr>
          <w:rFonts w:ascii="Times New Roman" w:eastAsia="Times New Roman" w:hAnsi="Times New Roman" w:cs="Times New Roman"/>
          <w:sz w:val="24"/>
          <w:szCs w:val="24"/>
        </w:rPr>
        <w:t xml:space="preserve"> </w:t>
      </w:r>
      <w:r w:rsidR="00163BB0">
        <w:rPr>
          <w:rFonts w:ascii="Times New Roman" w:eastAsia="Times New Roman" w:hAnsi="Times New Roman" w:cs="Times New Roman"/>
          <w:sz w:val="24"/>
          <w:szCs w:val="24"/>
        </w:rPr>
        <w:t xml:space="preserve">(2019) and </w:t>
      </w:r>
      <w:r w:rsidRPr="00481C31">
        <w:rPr>
          <w:rFonts w:ascii="Times New Roman" w:eastAsia="Times New Roman" w:hAnsi="Times New Roman" w:cs="Times New Roman"/>
          <w:sz w:val="24"/>
          <w:szCs w:val="24"/>
        </w:rPr>
        <w:t>Hammond (201</w:t>
      </w:r>
      <w:r w:rsidR="00AD1DBE">
        <w:rPr>
          <w:rFonts w:ascii="Times New Roman" w:eastAsia="Times New Roman" w:hAnsi="Times New Roman" w:cs="Times New Roman"/>
          <w:sz w:val="24"/>
          <w:szCs w:val="24"/>
        </w:rPr>
        <w:t>9</w:t>
      </w:r>
      <w:r w:rsidRPr="00481C31">
        <w:rPr>
          <w:rFonts w:ascii="Times New Roman" w:eastAsia="Times New Roman" w:hAnsi="Times New Roman" w:cs="Times New Roman"/>
          <w:sz w:val="24"/>
          <w:szCs w:val="24"/>
        </w:rPr>
        <w:t>) considered GST as the science of synthesis</w:t>
      </w:r>
      <w:r w:rsidR="00AD1DBE">
        <w:rPr>
          <w:rFonts w:ascii="Times New Roman" w:eastAsia="Times New Roman" w:hAnsi="Times New Roman" w:cs="Times New Roman"/>
          <w:sz w:val="24"/>
          <w:szCs w:val="24"/>
        </w:rPr>
        <w:t xml:space="preserve"> and</w:t>
      </w:r>
      <w:r w:rsidRPr="00481C31">
        <w:rPr>
          <w:rFonts w:ascii="Times New Roman" w:eastAsia="Times New Roman" w:hAnsi="Times New Roman" w:cs="Times New Roman"/>
          <w:sz w:val="24"/>
          <w:szCs w:val="24"/>
        </w:rPr>
        <w:t xml:space="preserve"> further explored the social implications of the GST. Combing the literature there was no resource found on the involvement of GST and IMD research. Hence it was not a suitable framework to use considering the research questions and research purpose. </w:t>
      </w:r>
    </w:p>
    <w:p w14:paraId="7609DA19" w14:textId="2A92D048" w:rsidR="00C26689" w:rsidRPr="00481C31" w:rsidRDefault="00C26689" w:rsidP="0068273D">
      <w:pPr>
        <w:pStyle w:val="Heading2"/>
      </w:pPr>
      <w:bookmarkStart w:id="51" w:name="_Toc119089712"/>
      <w:r w:rsidRPr="00481C31">
        <w:t>Review of the Literature</w:t>
      </w:r>
      <w:bookmarkEnd w:id="51"/>
    </w:p>
    <w:p w14:paraId="758FAAAB" w14:textId="0E7577BC" w:rsidR="00DD5D55" w:rsidRPr="00481C31" w:rsidRDefault="00C26689" w:rsidP="001C72CF">
      <w:pPr>
        <w:shd w:val="clear" w:color="auto" w:fill="FFFFFF"/>
        <w:suppressAutoHyphens/>
        <w:spacing w:after="0" w:line="480" w:lineRule="auto"/>
        <w:ind w:firstLine="720"/>
        <w:rPr>
          <w:rFonts w:ascii="Times New Roman" w:hAnsi="Times New Roman" w:cs="Times New Roman"/>
          <w:b/>
          <w:bCs/>
          <w:i/>
          <w:iCs/>
        </w:rPr>
      </w:pPr>
      <w:r w:rsidRPr="00481C31">
        <w:rPr>
          <w:rFonts w:ascii="Times New Roman" w:eastAsia="Calibri" w:hAnsi="Times New Roman" w:cs="Calibri"/>
          <w:sz w:val="24"/>
        </w:rPr>
        <w:t>The following literature review provides background research supporting and framing this research on IMD adoption and usage. This section moves from a discussion on the influencing factors of IMD adoption, before exploring the demographic aspects as determinants of IMD adoption and usage. This review is also a synthesis of the major research findings between 2018</w:t>
      </w:r>
      <w:r w:rsidR="00A52391" w:rsidRPr="00481C31">
        <w:rPr>
          <w:rFonts w:ascii="Times New Roman" w:hAnsi="Times New Roman" w:cs="Times New Roman"/>
          <w:sz w:val="24"/>
          <w:szCs w:val="24"/>
        </w:rPr>
        <w:t>–</w:t>
      </w:r>
      <w:r w:rsidRPr="00481C31">
        <w:rPr>
          <w:rFonts w:ascii="Times New Roman" w:eastAsia="Calibri" w:hAnsi="Times New Roman" w:cs="Calibri"/>
          <w:sz w:val="24"/>
        </w:rPr>
        <w:t xml:space="preserve">2022 as well as a critique of previous research work in the field of IMD adoption and usage. </w:t>
      </w:r>
    </w:p>
    <w:p w14:paraId="029D78A8" w14:textId="606EDF94" w:rsidR="00C26689" w:rsidRPr="00481C31" w:rsidRDefault="00C26689" w:rsidP="00620B9A">
      <w:pPr>
        <w:pStyle w:val="Heading3"/>
        <w:rPr>
          <w:iCs/>
        </w:rPr>
      </w:pPr>
      <w:r w:rsidRPr="00481C31">
        <w:t xml:space="preserve">Influencing </w:t>
      </w:r>
      <w:r w:rsidR="00695784">
        <w:t>F</w:t>
      </w:r>
      <w:r w:rsidRPr="00481C31">
        <w:t>actors</w:t>
      </w:r>
    </w:p>
    <w:p w14:paraId="6E2A671F" w14:textId="6B231D60" w:rsidR="00C26689" w:rsidRPr="00481C31" w:rsidRDefault="0078322D" w:rsidP="001B72DF">
      <w:pPr>
        <w:shd w:val="clear" w:color="auto" w:fill="FFFFFF"/>
        <w:suppressAutoHyphens/>
        <w:spacing w:after="0" w:line="480" w:lineRule="auto"/>
        <w:ind w:firstLine="720"/>
        <w:rPr>
          <w:rFonts w:ascii="Times New Roman" w:eastAsia="Times New Roman" w:hAnsi="Times New Roman" w:cs="Times New Roman"/>
          <w:sz w:val="24"/>
          <w:szCs w:val="24"/>
        </w:rPr>
      </w:pPr>
      <w:r w:rsidRPr="00A7716F">
        <w:rPr>
          <w:rFonts w:ascii="Times New Roman" w:eastAsia="Times New Roman" w:hAnsi="Times New Roman" w:cs="Times New Roman"/>
          <w:sz w:val="24"/>
          <w:szCs w:val="24"/>
        </w:rPr>
        <w:t>Yeow et</w:t>
      </w:r>
      <w:r w:rsidR="00C26689" w:rsidRPr="00A7716F">
        <w:rPr>
          <w:rFonts w:ascii="Times New Roman" w:eastAsia="Times New Roman" w:hAnsi="Times New Roman" w:cs="Times New Roman"/>
          <w:sz w:val="24"/>
          <w:szCs w:val="24"/>
        </w:rPr>
        <w:t xml:space="preserve"> al. (2013)</w:t>
      </w:r>
      <w:r w:rsidR="00C26689" w:rsidRPr="00481C31">
        <w:rPr>
          <w:rFonts w:ascii="Times New Roman" w:eastAsia="Times New Roman" w:hAnsi="Times New Roman" w:cs="Times New Roman"/>
          <w:sz w:val="24"/>
          <w:szCs w:val="24"/>
        </w:rPr>
        <w:t xml:space="preserve"> pioneered an investigation which studied Malaysian citizens’ adoption of SNIC for homeland-security. They clarified that extensive research focusing on users’ acceptance of smartcard technology based on the roles it was created to support was required. To determine factors shaping the U.S. patient’s acceptance of IMD, this study use</w:t>
      </w:r>
      <w:r w:rsidR="00040F3E" w:rsidRPr="00481C31">
        <w:rPr>
          <w:rFonts w:ascii="Times New Roman" w:eastAsia="Times New Roman" w:hAnsi="Times New Roman" w:cs="Times New Roman"/>
          <w:sz w:val="24"/>
          <w:szCs w:val="24"/>
        </w:rPr>
        <w:t>d</w:t>
      </w:r>
      <w:r w:rsidR="00C26689" w:rsidRPr="00481C3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Yeow et</w:t>
      </w:r>
      <w:r w:rsidR="00C26689" w:rsidRPr="00481C31">
        <w:rPr>
          <w:rFonts w:ascii="Times New Roman" w:eastAsia="Times New Roman" w:hAnsi="Times New Roman" w:cs="Times New Roman"/>
          <w:sz w:val="24"/>
          <w:szCs w:val="24"/>
        </w:rPr>
        <w:t xml:space="preserve"> al.’s (2013) UTAUT-extension to include FC, SI, PC, and PE as the independent variables, and </w:t>
      </w:r>
      <w:r w:rsidR="00C26689" w:rsidRPr="00481C31">
        <w:rPr>
          <w:rFonts w:ascii="Times New Roman" w:eastAsia="Times New Roman" w:hAnsi="Times New Roman" w:cs="Times New Roman"/>
          <w:sz w:val="24"/>
          <w:szCs w:val="24"/>
        </w:rPr>
        <w:lastRenderedPageBreak/>
        <w:t>expand the model to include Att as the fifth independent variable. These forementioned variables have been identified as essential rudiments in the determination of the level of approval towards the use of innovative technology (Kaye et al., 2020; Kohnke et al., 2014; Morosan, 2016; Venkatesh, 202</w:t>
      </w:r>
      <w:r w:rsidR="001B5641">
        <w:rPr>
          <w:rFonts w:ascii="Times New Roman" w:eastAsia="Times New Roman" w:hAnsi="Times New Roman" w:cs="Times New Roman"/>
          <w:sz w:val="24"/>
          <w:szCs w:val="24"/>
        </w:rPr>
        <w:t>2</w:t>
      </w:r>
      <w:r w:rsidR="00E80CCE">
        <w:rPr>
          <w:rFonts w:ascii="Times New Roman" w:eastAsia="Times New Roman" w:hAnsi="Times New Roman" w:cs="Times New Roman"/>
          <w:sz w:val="24"/>
          <w:szCs w:val="24"/>
        </w:rPr>
        <w:t>; Yeow et</w:t>
      </w:r>
      <w:r w:rsidR="00E80CCE" w:rsidRPr="00481C31">
        <w:rPr>
          <w:rFonts w:ascii="Times New Roman" w:eastAsia="Times New Roman" w:hAnsi="Times New Roman" w:cs="Times New Roman"/>
          <w:sz w:val="24"/>
          <w:szCs w:val="24"/>
        </w:rPr>
        <w:t xml:space="preserve"> al., 2013</w:t>
      </w:r>
      <w:r w:rsidR="00C26689" w:rsidRPr="00481C31">
        <w:rPr>
          <w:rFonts w:ascii="Times New Roman" w:eastAsia="Times New Roman" w:hAnsi="Times New Roman" w:cs="Times New Roman"/>
          <w:sz w:val="24"/>
          <w:szCs w:val="24"/>
        </w:rPr>
        <w:t>).</w:t>
      </w:r>
    </w:p>
    <w:p w14:paraId="6BC302E7" w14:textId="31651F8A"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Proposed by </w:t>
      </w:r>
      <w:r w:rsidR="0078322D">
        <w:rPr>
          <w:rFonts w:ascii="Times New Roman" w:eastAsia="Times New Roman" w:hAnsi="Times New Roman" w:cs="Times New Roman"/>
          <w:sz w:val="24"/>
          <w:szCs w:val="24"/>
        </w:rPr>
        <w:t>Yeow et</w:t>
      </w:r>
      <w:r w:rsidRPr="00481C31">
        <w:rPr>
          <w:rFonts w:ascii="Times New Roman" w:eastAsia="Times New Roman" w:hAnsi="Times New Roman" w:cs="Times New Roman"/>
          <w:sz w:val="24"/>
          <w:szCs w:val="24"/>
        </w:rPr>
        <w:t xml:space="preserve"> al. (2013), anxiety, nervousness, or stress does not arise from using a specific technology, when technology adoption is assumed voluntary. According to Venkatesh et al. (2003), the anxiety variable has an indirect impact on the </w:t>
      </w:r>
      <w:r w:rsidRPr="00481C31">
        <w:rPr>
          <w:rFonts w:ascii="Times New Roman" w:eastAsia="Times New Roman" w:hAnsi="Times New Roman" w:cs="Times New Roman"/>
          <w:i/>
          <w:iCs/>
          <w:sz w:val="24"/>
          <w:szCs w:val="24"/>
        </w:rPr>
        <w:t>BI to use</w:t>
      </w:r>
      <w:r w:rsidRPr="00481C31">
        <w:rPr>
          <w:rFonts w:ascii="Times New Roman" w:eastAsia="Times New Roman" w:hAnsi="Times New Roman" w:cs="Times New Roman"/>
          <w:sz w:val="24"/>
          <w:szCs w:val="24"/>
        </w:rPr>
        <w:t xml:space="preserve"> variable, only through EE and therefore the anxiety variable was omitted. The EE variable was also omitted in this study because using IMD requires no time or effort on the part of the patient as the IMD is subcutaneously embedded through surgical procedures. Furthermore, according to </w:t>
      </w:r>
      <w:r w:rsidR="004A0BC1">
        <w:rPr>
          <w:rFonts w:ascii="Times New Roman" w:eastAsia="Times New Roman" w:hAnsi="Times New Roman" w:cs="Times New Roman"/>
          <w:sz w:val="24"/>
          <w:szCs w:val="24"/>
        </w:rPr>
        <w:t>Wu</w:t>
      </w:r>
      <w:r w:rsidRPr="00481C31">
        <w:rPr>
          <w:rFonts w:ascii="Times New Roman" w:eastAsia="Times New Roman" w:hAnsi="Times New Roman" w:cs="Times New Roman"/>
          <w:sz w:val="24"/>
          <w:szCs w:val="24"/>
        </w:rPr>
        <w:t xml:space="preserve"> et al. (2007), the EE construct may be used to predict BI to use a system. However, it may not function well in predicting BI to use a technology. Therefore, the EE and anxiety constructs were considered as not applicable to this study.</w:t>
      </w:r>
    </w:p>
    <w:p w14:paraId="33534564" w14:textId="3A18C74C" w:rsidR="00C26689" w:rsidRPr="00481C31" w:rsidRDefault="00C26689" w:rsidP="00C26689">
      <w:pPr>
        <w:suppressAutoHyphens/>
        <w:spacing w:after="0" w:line="480" w:lineRule="auto"/>
        <w:ind w:firstLine="720"/>
        <w:rPr>
          <w:rFonts w:ascii="Times New Roman" w:eastAsia="Calibri" w:hAnsi="Times New Roman" w:cs="Calibri"/>
          <w:sz w:val="24"/>
        </w:rPr>
      </w:pPr>
      <w:r w:rsidRPr="00A7716F">
        <w:rPr>
          <w:rStyle w:val="Heading4Char"/>
        </w:rPr>
        <w:t>Attitudes.</w:t>
      </w:r>
      <w:r w:rsidRPr="00481C31">
        <w:rPr>
          <w:rFonts w:ascii="Times New Roman" w:eastAsia="Yu Gothic Light" w:hAnsi="Times New Roman" w:cs="Calibri Light"/>
          <w:b/>
          <w:bCs/>
          <w:iCs/>
          <w:sz w:val="24"/>
        </w:rPr>
        <w:t xml:space="preserve"> </w:t>
      </w:r>
      <w:r w:rsidRPr="00481C31">
        <w:rPr>
          <w:rFonts w:ascii="Times New Roman" w:eastAsia="Yu Gothic Light" w:hAnsi="Times New Roman" w:cs="Calibri Light"/>
          <w:iCs/>
          <w:sz w:val="24"/>
        </w:rPr>
        <w:t>Attitudes</w:t>
      </w:r>
      <w:r w:rsidRPr="00481C31">
        <w:rPr>
          <w:rFonts w:ascii="Times New Roman" w:eastAsia="Yu Gothic Light" w:hAnsi="Times New Roman" w:cs="Calibri Light"/>
          <w:b/>
          <w:bCs/>
          <w:iCs/>
          <w:sz w:val="24"/>
        </w:rPr>
        <w:t xml:space="preserve"> (</w:t>
      </w:r>
      <w:r w:rsidRPr="00481C31">
        <w:rPr>
          <w:rFonts w:ascii="Times New Roman" w:eastAsia="Calibri" w:hAnsi="Times New Roman" w:cs="Calibri"/>
          <w:sz w:val="24"/>
        </w:rPr>
        <w:t xml:space="preserve">Att) refers to the individual’s posture of approval or disapproval (Petersen et al., 2020; Seyal &amp; Turner, 2013; Soh et al., 2020). It is however not an explicit construct in the UTAUT framework. For the purposes of this study, Att was well-thought-out as an important component in the determination of the level of approval towards IMD use. Other researchers have investigated how attitude affects biometric adoption and proposed that the Att construct is a predictor of </w:t>
      </w:r>
      <w:r w:rsidRPr="00481C31">
        <w:rPr>
          <w:rFonts w:ascii="Times New Roman" w:eastAsia="Calibri" w:hAnsi="Times New Roman" w:cs="Calibri"/>
          <w:i/>
          <w:iCs/>
          <w:sz w:val="24"/>
        </w:rPr>
        <w:t>BI to use</w:t>
      </w:r>
      <w:r w:rsidRPr="00481C31">
        <w:rPr>
          <w:rFonts w:ascii="Times New Roman" w:eastAsia="Calibri" w:hAnsi="Times New Roman" w:cs="Calibri"/>
          <w:sz w:val="24"/>
        </w:rPr>
        <w:t xml:space="preserve"> a technology and also a predictor of acceptance of a technology (Patil et al., 2020; Seyal &amp; Turner, 2013; Soh et al., 2020). According to Kim and Lee (2020), the Att variable indicates negative or positive behaviors to technology use. Previous studies have combined Att with the UTAUT framework to examine its correlations with the UTAUT factors (Angelia et al., 2021; Han &amp; Conti, 2020; Venkatesh, 202</w:t>
      </w:r>
      <w:r w:rsidR="001B5641">
        <w:rPr>
          <w:rFonts w:ascii="Times New Roman" w:eastAsia="Calibri" w:hAnsi="Times New Roman" w:cs="Calibri"/>
          <w:sz w:val="24"/>
        </w:rPr>
        <w:t>2</w:t>
      </w:r>
      <w:r w:rsidRPr="00481C31">
        <w:rPr>
          <w:rFonts w:ascii="Times New Roman" w:eastAsia="Calibri" w:hAnsi="Times New Roman" w:cs="Calibri"/>
          <w:sz w:val="24"/>
        </w:rPr>
        <w:t xml:space="preserve">). For example, </w:t>
      </w:r>
      <w:r w:rsidR="00DA3DC8">
        <w:rPr>
          <w:rFonts w:ascii="Times New Roman" w:eastAsia="Calibri" w:hAnsi="Times New Roman" w:cs="Calibri"/>
          <w:sz w:val="24"/>
        </w:rPr>
        <w:lastRenderedPageBreak/>
        <w:t>Thomas</w:t>
      </w:r>
      <w:r w:rsidRPr="00481C31">
        <w:rPr>
          <w:rFonts w:ascii="Times New Roman" w:eastAsia="Calibri" w:hAnsi="Times New Roman" w:cs="Calibri"/>
          <w:sz w:val="24"/>
        </w:rPr>
        <w:t xml:space="preserve"> et al. (20</w:t>
      </w:r>
      <w:r w:rsidR="00DA3DC8">
        <w:rPr>
          <w:rFonts w:ascii="Times New Roman" w:eastAsia="Calibri" w:hAnsi="Times New Roman" w:cs="Calibri"/>
          <w:sz w:val="24"/>
        </w:rPr>
        <w:t>20</w:t>
      </w:r>
      <w:r w:rsidRPr="00481C31">
        <w:rPr>
          <w:rFonts w:ascii="Times New Roman" w:eastAsia="Calibri" w:hAnsi="Times New Roman" w:cs="Calibri"/>
          <w:sz w:val="24"/>
        </w:rPr>
        <w:t xml:space="preserve">) specified that Att is positively correlated with EE, FC, and PE factors and that Att has a direct impact on the use and adoption of technology. </w:t>
      </w:r>
    </w:p>
    <w:p w14:paraId="1C99CF58" w14:textId="54D33F33"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Hwang et al. (2019) postulated that Att has an important impact on an individual’s intention toward the use of a novel system and correlates with PE. Venkatesh et al. (2003) advocated that when PE and EE are omitted from UTAUT framework, the Att’s effect should be considered instead. Therefore, the exclusion of EE, allowed for the inclusion of Att. Att in this study represen</w:t>
      </w:r>
      <w:r w:rsidR="00E143E2">
        <w:rPr>
          <w:rFonts w:ascii="Times New Roman" w:eastAsia="Times New Roman" w:hAnsi="Times New Roman" w:cs="Times New Roman"/>
          <w:sz w:val="24"/>
          <w:szCs w:val="24"/>
        </w:rPr>
        <w:t>t</w:t>
      </w:r>
      <w:r w:rsidR="009A29FC">
        <w:rPr>
          <w:rFonts w:ascii="Times New Roman" w:eastAsia="Times New Roman" w:hAnsi="Times New Roman" w:cs="Times New Roman"/>
          <w:sz w:val="24"/>
          <w:szCs w:val="24"/>
        </w:rPr>
        <w:t>ed</w:t>
      </w:r>
      <w:r w:rsidR="00E143E2">
        <w:rPr>
          <w:rFonts w:ascii="Times New Roman" w:eastAsia="Times New Roman" w:hAnsi="Times New Roman" w:cs="Times New Roman"/>
          <w:sz w:val="24"/>
          <w:szCs w:val="24"/>
        </w:rPr>
        <w:t xml:space="preserve"> </w:t>
      </w:r>
      <w:r w:rsidRPr="00481C31">
        <w:rPr>
          <w:rFonts w:ascii="Times New Roman" w:eastAsia="Times New Roman" w:hAnsi="Times New Roman" w:cs="Times New Roman"/>
          <w:sz w:val="24"/>
          <w:szCs w:val="24"/>
        </w:rPr>
        <w:t>the degree to which the U.S. patient favors or disfavors the acceptance and utilization of IMD in current forms of disease management (Shang et al., 2021a; Tiwari et al., 2020).</w:t>
      </w:r>
    </w:p>
    <w:p w14:paraId="53B4176B" w14:textId="18C794DB"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An individual’s attitude toward a specific technology is a major determining factor for the adoption and usage of that technology (Han &amp; Conti, 2020; Tovar-Rivera, 2019; Wahid, 2007). Tiwari et al. (2020) suggested that an individual with a positive impression and attitude toward IMD technology will exhibit positive behavior toward using IMD technology. Many studies including Mainardes et al. (2020) and Angelia et al. (2021) have been conducted to ascertain the impact of attitudes towards acceptance of a product, be it technological, medical, or educational. Studies examining user attitudes towards technology were extensively drawn from theories of social psychology and innovation adoption (Altalhi, 2021; </w:t>
      </w:r>
      <w:r w:rsidR="001923D8">
        <w:rPr>
          <w:rFonts w:ascii="Times New Roman" w:eastAsia="Times New Roman" w:hAnsi="Times New Roman" w:cs="Times New Roman"/>
          <w:sz w:val="24"/>
          <w:szCs w:val="24"/>
        </w:rPr>
        <w:t xml:space="preserve">Jung </w:t>
      </w:r>
      <w:r w:rsidRPr="00481C31">
        <w:rPr>
          <w:rFonts w:ascii="Times New Roman" w:eastAsia="Times New Roman" w:hAnsi="Times New Roman" w:cs="Times New Roman"/>
          <w:sz w:val="24"/>
          <w:szCs w:val="24"/>
        </w:rPr>
        <w:t>Moon, 202</w:t>
      </w:r>
      <w:r w:rsidR="00911A30">
        <w:rPr>
          <w:rFonts w:ascii="Times New Roman" w:eastAsia="Times New Roman" w:hAnsi="Times New Roman" w:cs="Times New Roman"/>
          <w:sz w:val="24"/>
          <w:szCs w:val="24"/>
        </w:rPr>
        <w:t>0</w:t>
      </w:r>
      <w:r w:rsidRPr="00481C31">
        <w:rPr>
          <w:rFonts w:ascii="Times New Roman" w:eastAsia="Times New Roman" w:hAnsi="Times New Roman" w:cs="Times New Roman"/>
          <w:sz w:val="24"/>
          <w:szCs w:val="24"/>
        </w:rPr>
        <w:t>). The TAM of Fred Davis (Setiawan et al., 2021), the TRA of Ajzen and Fishbein (Copeland &amp; Zhao, 2020; Kim et al., 2020b; Ng, 2020; Xiao, 2020) have helped describe individual attitudes towards adoption and acceptance of technological systems such as IMDs. Adoption and innovation theories are refined with time and with new research in different demographic situations.</w:t>
      </w:r>
    </w:p>
    <w:p w14:paraId="3EF34368" w14:textId="22AFFF22"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lastRenderedPageBreak/>
        <w:t xml:space="preserve">The attitude–behavior relationship influences adult’s positive or negative affirmation toward technology acceptance Altalhi, 2021; Angelia et al., 2021; Han &amp; Conti, 2020). According to Wang et al. (2020) study on IMDs, affirmative attitude encourages the use of IMD technology. Angelia et al. (2021) also asserted that once attitudes are formed according to the attributes of relevant technologies, such attitudes will either enhance or reduce usage, or influence adoption. Peer influence, which is akin to the social influence construct is another factor that has been identified in other fields of attitudinal studies such as education (Altalhi, 2021; Han &amp; Conti, 2020; </w:t>
      </w:r>
      <w:r w:rsidR="00C612E2" w:rsidRPr="00481C31">
        <w:rPr>
          <w:rFonts w:ascii="Times New Roman" w:eastAsia="Times New Roman" w:hAnsi="Times New Roman" w:cs="Times New Roman"/>
          <w:sz w:val="24"/>
          <w:szCs w:val="24"/>
        </w:rPr>
        <w:t xml:space="preserve">Tiwari et al., 2020; </w:t>
      </w:r>
      <w:r w:rsidRPr="00481C31">
        <w:rPr>
          <w:rFonts w:ascii="Times New Roman" w:eastAsia="Times New Roman" w:hAnsi="Times New Roman" w:cs="Times New Roman"/>
          <w:sz w:val="24"/>
          <w:szCs w:val="24"/>
        </w:rPr>
        <w:t>Tovar-Rivera, 2019).</w:t>
      </w:r>
    </w:p>
    <w:p w14:paraId="156DB6F7" w14:textId="7C803DC8"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Positive attitudes toward IMD technology are gradually increasing due to the technology becoming accepted, as patients continue to recognize its usefulness in disease condition management and healthcare professionals recognize its importance in effective healthcare information management (Cristina et al., 2021; Pycroft &amp; Aziz, 2018). According to Aileni et al. (2020) IMDs ability to provide disease condition management and corrective measures in times of critical conditions are major benefits. User perceptions of IMDs may include perceptions such as device effectiveness, device affordability, device regulation, technology-education understanding, patient-health manager relationship and possibly many other factors</w:t>
      </w:r>
      <w:r w:rsidR="00163BB0">
        <w:rPr>
          <w:rFonts w:ascii="Times New Roman" w:eastAsia="Times New Roman" w:hAnsi="Times New Roman" w:cs="Times New Roman"/>
          <w:sz w:val="24"/>
          <w:szCs w:val="24"/>
        </w:rPr>
        <w:t xml:space="preserve"> (Gill, 2019)</w:t>
      </w:r>
      <w:r w:rsidRPr="00481C31">
        <w:rPr>
          <w:rFonts w:ascii="Times New Roman" w:eastAsia="Times New Roman" w:hAnsi="Times New Roman" w:cs="Times New Roman"/>
          <w:sz w:val="24"/>
          <w:szCs w:val="24"/>
        </w:rPr>
        <w:t>. There may be several other unexplored patient perceptions and reasons for adopting an IMD. Improvements in security, safety, and usability requirements for accessing resources on networks may also be reasons for positive attitudes towards IMD Technology (Ćwiklicki et al., 2020; Haynes et al., 2020; Shang et al., 2021b).</w:t>
      </w:r>
    </w:p>
    <w:p w14:paraId="2D10CE77" w14:textId="66AE924B"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Patients may consider IMD technology an alternative to frequent doctor visits (Giansanti, 2021). Hassija et al. (202</w:t>
      </w:r>
      <w:r w:rsidR="00E6054B">
        <w:rPr>
          <w:rFonts w:ascii="Times New Roman" w:eastAsia="Times New Roman" w:hAnsi="Times New Roman" w:cs="Times New Roman"/>
          <w:sz w:val="24"/>
          <w:szCs w:val="24"/>
        </w:rPr>
        <w:t>1</w:t>
      </w:r>
      <w:r w:rsidRPr="00481C31">
        <w:rPr>
          <w:rFonts w:ascii="Times New Roman" w:eastAsia="Times New Roman" w:hAnsi="Times New Roman" w:cs="Times New Roman"/>
          <w:sz w:val="24"/>
          <w:szCs w:val="24"/>
        </w:rPr>
        <w:t>) also discovered that about 70% of survey respondents alluded to convenience as the topmost benefit of using IMD technology. In Hassija et al. (202</w:t>
      </w:r>
      <w:r w:rsidR="00E6054B">
        <w:rPr>
          <w:rFonts w:ascii="Times New Roman" w:eastAsia="Times New Roman" w:hAnsi="Times New Roman" w:cs="Times New Roman"/>
          <w:sz w:val="24"/>
          <w:szCs w:val="24"/>
        </w:rPr>
        <w:t>1</w:t>
      </w:r>
      <w:r w:rsidRPr="00481C31">
        <w:rPr>
          <w:rFonts w:ascii="Times New Roman" w:eastAsia="Times New Roman" w:hAnsi="Times New Roman" w:cs="Times New Roman"/>
          <w:sz w:val="24"/>
          <w:szCs w:val="24"/>
        </w:rPr>
        <w:t xml:space="preserve">), the </w:t>
      </w:r>
      <w:r w:rsidRPr="00481C31">
        <w:rPr>
          <w:rFonts w:ascii="Times New Roman" w:eastAsia="Times New Roman" w:hAnsi="Times New Roman" w:cs="Times New Roman"/>
          <w:sz w:val="24"/>
          <w:szCs w:val="24"/>
        </w:rPr>
        <w:lastRenderedPageBreak/>
        <w:t>research participants demonstrated positive attitudes towards IMDs because it offered convenience and protection. Hassija et al. (202</w:t>
      </w:r>
      <w:r w:rsidR="00E6054B">
        <w:rPr>
          <w:rFonts w:ascii="Times New Roman" w:eastAsia="Times New Roman" w:hAnsi="Times New Roman" w:cs="Times New Roman"/>
          <w:sz w:val="24"/>
          <w:szCs w:val="24"/>
        </w:rPr>
        <w:t>1</w:t>
      </w:r>
      <w:r w:rsidRPr="00481C31">
        <w:rPr>
          <w:rFonts w:ascii="Times New Roman" w:eastAsia="Times New Roman" w:hAnsi="Times New Roman" w:cs="Times New Roman"/>
          <w:sz w:val="24"/>
          <w:szCs w:val="24"/>
        </w:rPr>
        <w:t xml:space="preserve">) concluded that convenience, personal privacy, and data security affected acceptance of IMDs. </w:t>
      </w:r>
    </w:p>
    <w:p w14:paraId="78CD6F90" w14:textId="5E54735E"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Haynes et al. (2020) found that patients were open to the technology as an alternative to frequently visiting the doctor, and emergency room visits in the case of an emergency. Based on the device’s behavior, a patient can know what type of corrective measure to take before calling in or visiting the hospital (</w:t>
      </w:r>
      <w:bookmarkStart w:id="52" w:name="_Hlk85109455"/>
      <w:r w:rsidRPr="00481C31">
        <w:rPr>
          <w:rFonts w:ascii="Times New Roman" w:eastAsia="Times New Roman" w:hAnsi="Times New Roman" w:cs="Times New Roman"/>
          <w:sz w:val="24"/>
          <w:szCs w:val="24"/>
        </w:rPr>
        <w:t>Ćwiklicki et al., 2020</w:t>
      </w:r>
      <w:bookmarkEnd w:id="52"/>
      <w:r w:rsidRPr="00481C31">
        <w:rPr>
          <w:rFonts w:ascii="Times New Roman" w:eastAsia="Times New Roman" w:hAnsi="Times New Roman" w:cs="Times New Roman"/>
          <w:sz w:val="24"/>
          <w:szCs w:val="24"/>
        </w:rPr>
        <w:t xml:space="preserve">). According to Aileni et al. (2020), telemetry could also be used where physicians can receive signals from the devices and can diagnose the patient’s medical condition. Aileni et al. (2020) explored cybersecurity technologies for the </w:t>
      </w:r>
      <w:r w:rsidR="00F2457F">
        <w:rPr>
          <w:rFonts w:ascii="Times New Roman" w:eastAsia="Times New Roman" w:hAnsi="Times New Roman" w:cs="Times New Roman"/>
          <w:sz w:val="24"/>
          <w:szCs w:val="24"/>
        </w:rPr>
        <w:t>i</w:t>
      </w:r>
      <w:r w:rsidRPr="00481C31">
        <w:rPr>
          <w:rFonts w:ascii="Times New Roman" w:eastAsia="Times New Roman" w:hAnsi="Times New Roman" w:cs="Times New Roman"/>
          <w:sz w:val="24"/>
          <w:szCs w:val="24"/>
        </w:rPr>
        <w:t>nternet of medical wearable devices (IoMWD).</w:t>
      </w:r>
    </w:p>
    <w:p w14:paraId="7C3DDA53" w14:textId="1CA7A1BE"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57155A">
        <w:rPr>
          <w:rStyle w:val="Heading4Char"/>
        </w:rPr>
        <w:t>Performance Expectancy.</w:t>
      </w:r>
      <w:r w:rsidRPr="00481C31">
        <w:rPr>
          <w:rFonts w:ascii="Times New Roman" w:eastAsia="Times New Roman" w:hAnsi="Times New Roman" w:cs="Times New Roman"/>
          <w:sz w:val="24"/>
          <w:szCs w:val="24"/>
        </w:rPr>
        <w:t xml:space="preserve"> Several researchers have proven that PE is a keen predictor of technology adoption, for instance in home telehealth services (</w:t>
      </w:r>
      <w:r w:rsidR="00B757DA" w:rsidRPr="00481C31">
        <w:rPr>
          <w:rFonts w:ascii="Times New Roman" w:eastAsia="Calibri" w:hAnsi="Times New Roman" w:cs="Times New Roman"/>
          <w:sz w:val="24"/>
          <w:szCs w:val="24"/>
        </w:rPr>
        <w:t>Cimperman</w:t>
      </w:r>
      <w:r w:rsidRPr="00481C31">
        <w:rPr>
          <w:rFonts w:ascii="Times New Roman" w:eastAsia="Times New Roman" w:hAnsi="Times New Roman" w:cs="Times New Roman"/>
          <w:sz w:val="24"/>
          <w:szCs w:val="24"/>
        </w:rPr>
        <w:t xml:space="preserve"> et al., 2016), in Malaysian SNIC (</w:t>
      </w:r>
      <w:r w:rsidR="0078322D">
        <w:rPr>
          <w:rFonts w:ascii="Times New Roman" w:eastAsia="Times New Roman" w:hAnsi="Times New Roman" w:cs="Times New Roman"/>
          <w:sz w:val="24"/>
          <w:szCs w:val="24"/>
        </w:rPr>
        <w:t>Yeow et</w:t>
      </w:r>
      <w:r w:rsidRPr="00481C31">
        <w:rPr>
          <w:rFonts w:ascii="Times New Roman" w:eastAsia="Times New Roman" w:hAnsi="Times New Roman" w:cs="Times New Roman"/>
          <w:sz w:val="24"/>
          <w:szCs w:val="24"/>
        </w:rPr>
        <w:t xml:space="preserve"> al., 2013), biometric authentication in electronic shopping (Hino, 2015), in mobile banking adoption (Shaikh et al., 2021), social media in academic libraries (Williams et al., 2021), and in acceptance of enterprise resource planning (ERP) system (Andwika &amp; Witjaksono, 2020). According to Andwika and Witjaksono (2020), PE is described as the degree to which individuals projected that their work-related functions would improve with the use of a specific technology. The PE factor involves an amalgamation of five predictors in technology adoption to include outcome expectations (social cognitive theory), relative advantage (innovation diffusion theory) job-fit (the model of PC utilization) extrinsic motivation (MM theory), and perceived usefulness (TAM/TAM2 and C-TAM-TPB) (Venkatesh et al., 2003). </w:t>
      </w:r>
    </w:p>
    <w:p w14:paraId="6BED9B75" w14:textId="799B1CB1"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lastRenderedPageBreak/>
        <w:t>In this study, PE represent</w:t>
      </w:r>
      <w:r w:rsidR="00040F3E" w:rsidRPr="00481C31">
        <w:rPr>
          <w:rFonts w:ascii="Times New Roman" w:eastAsia="Times New Roman" w:hAnsi="Times New Roman" w:cs="Times New Roman"/>
          <w:sz w:val="24"/>
          <w:szCs w:val="24"/>
        </w:rPr>
        <w:t>ed</w:t>
      </w:r>
      <w:r w:rsidRPr="00481C31">
        <w:rPr>
          <w:rFonts w:ascii="Times New Roman" w:eastAsia="Times New Roman" w:hAnsi="Times New Roman" w:cs="Times New Roman"/>
          <w:sz w:val="24"/>
          <w:szCs w:val="24"/>
        </w:rPr>
        <w:t xml:space="preserve"> the degree to which the U.S. public anticipates that using IMD will improve their disease management efforts. In another study, Fedorko et al. (2021) studied the EE and SI factors as the main prognosticators of PE using electronic banking. Shaikh et al. (2021), also investigated the relevance of risk perceptions, EE, and PE in mobile banking adoption. According to </w:t>
      </w:r>
      <w:r w:rsidR="0078322D">
        <w:rPr>
          <w:rFonts w:ascii="Times New Roman" w:eastAsia="Times New Roman" w:hAnsi="Times New Roman" w:cs="Times New Roman"/>
          <w:sz w:val="24"/>
          <w:szCs w:val="24"/>
        </w:rPr>
        <w:t>Yeow et</w:t>
      </w:r>
      <w:r w:rsidRPr="00481C31">
        <w:rPr>
          <w:rFonts w:ascii="Times New Roman" w:eastAsia="Times New Roman" w:hAnsi="Times New Roman" w:cs="Times New Roman"/>
          <w:sz w:val="24"/>
          <w:szCs w:val="24"/>
        </w:rPr>
        <w:t xml:space="preserve"> al.’s (2013), the PE of a Malaysian SNIC revolves around its PC, which subsequently, influences Malaysians’ intention to use SNIC. To determine if the same phenomenon applies to IMD, the degree to which the prediction of BI, as measured by the PE scale, will statistically be mediated by PC w</w:t>
      </w:r>
      <w:r w:rsidR="00040F3E" w:rsidRPr="00481C31">
        <w:rPr>
          <w:rFonts w:ascii="Times New Roman" w:eastAsia="Times New Roman" w:hAnsi="Times New Roman" w:cs="Times New Roman"/>
          <w:sz w:val="24"/>
          <w:szCs w:val="24"/>
        </w:rPr>
        <w:t>as</w:t>
      </w:r>
      <w:r w:rsidRPr="00481C31">
        <w:rPr>
          <w:rFonts w:ascii="Times New Roman" w:eastAsia="Times New Roman" w:hAnsi="Times New Roman" w:cs="Times New Roman"/>
          <w:sz w:val="24"/>
          <w:szCs w:val="24"/>
        </w:rPr>
        <w:t xml:space="preserve"> examined.</w:t>
      </w:r>
    </w:p>
    <w:p w14:paraId="1571DAB5" w14:textId="14A1FFFC"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DF12E0">
        <w:rPr>
          <w:rStyle w:val="Heading4Char"/>
        </w:rPr>
        <w:t xml:space="preserve">Behavioral Intent to </w:t>
      </w:r>
      <w:r w:rsidR="00316D18">
        <w:rPr>
          <w:rStyle w:val="Heading4Char"/>
        </w:rPr>
        <w:t>U</w:t>
      </w:r>
      <w:r w:rsidRPr="00DF12E0">
        <w:rPr>
          <w:rStyle w:val="Heading4Char"/>
        </w:rPr>
        <w:t>se.</w:t>
      </w:r>
      <w:r w:rsidRPr="00481C31">
        <w:rPr>
          <w:rFonts w:ascii="Times New Roman" w:eastAsia="Times New Roman" w:hAnsi="Times New Roman" w:cs="Times New Roman"/>
          <w:sz w:val="24"/>
          <w:szCs w:val="24"/>
        </w:rPr>
        <w:t xml:space="preserve"> UTAUT theoretical viewpoints on the acceptance and usage of technologies have discovered some important predictors of BI to use including innovativeness, perceived risk, trust, privacy, and compatibility (Sujood et al., 2021); PC (Kaur &amp; Arora, 2020), hedonic motivation (Nikolopoulou et al., 2021); PE (Himang et al., 2020; Jena, 202</w:t>
      </w:r>
      <w:r w:rsidR="00487109">
        <w:rPr>
          <w:rFonts w:ascii="Times New Roman" w:eastAsia="Times New Roman" w:hAnsi="Times New Roman" w:cs="Times New Roman"/>
          <w:sz w:val="24"/>
          <w:szCs w:val="24"/>
        </w:rPr>
        <w:t>2</w:t>
      </w:r>
      <w:r w:rsidRPr="00481C31">
        <w:rPr>
          <w:rFonts w:ascii="Times New Roman" w:eastAsia="Times New Roman" w:hAnsi="Times New Roman" w:cs="Times New Roman"/>
          <w:sz w:val="24"/>
          <w:szCs w:val="24"/>
        </w:rPr>
        <w:t>; Shaikh et al., 2021),</w:t>
      </w:r>
      <w:r w:rsidR="00A30141">
        <w:rPr>
          <w:rFonts w:ascii="Times New Roman" w:eastAsia="Times New Roman" w:hAnsi="Times New Roman" w:cs="Times New Roman"/>
          <w:sz w:val="24"/>
          <w:szCs w:val="24"/>
        </w:rPr>
        <w:t xml:space="preserve"> and</w:t>
      </w:r>
      <w:r w:rsidRPr="00481C31">
        <w:rPr>
          <w:rFonts w:ascii="Times New Roman" w:eastAsia="Times New Roman" w:hAnsi="Times New Roman" w:cs="Times New Roman"/>
          <w:sz w:val="24"/>
          <w:szCs w:val="24"/>
        </w:rPr>
        <w:t xml:space="preserve"> </w:t>
      </w:r>
      <w:r w:rsidR="00A30141">
        <w:rPr>
          <w:rFonts w:ascii="Times New Roman" w:eastAsia="Times New Roman" w:hAnsi="Times New Roman" w:cs="Times New Roman"/>
          <w:sz w:val="24"/>
          <w:szCs w:val="24"/>
        </w:rPr>
        <w:t>FC (Hamzat &amp; Mabawonku, 2018)</w:t>
      </w:r>
      <w:r w:rsidRPr="00481C31">
        <w:rPr>
          <w:rFonts w:ascii="Times New Roman" w:eastAsia="Times New Roman" w:hAnsi="Times New Roman" w:cs="Times New Roman"/>
          <w:sz w:val="24"/>
          <w:szCs w:val="24"/>
        </w:rPr>
        <w:t xml:space="preserve">. </w:t>
      </w:r>
      <w:r w:rsidR="00AD2DE6">
        <w:rPr>
          <w:rFonts w:ascii="Times New Roman" w:eastAsia="Times New Roman" w:hAnsi="Times New Roman" w:cs="Times New Roman"/>
          <w:sz w:val="24"/>
          <w:szCs w:val="24"/>
        </w:rPr>
        <w:t>Other predictors of BI to use include</w:t>
      </w:r>
      <w:r w:rsidR="00A30141" w:rsidRPr="00481C31">
        <w:rPr>
          <w:rFonts w:ascii="Times New Roman" w:eastAsia="Times New Roman" w:hAnsi="Times New Roman" w:cs="Times New Roman"/>
          <w:sz w:val="24"/>
          <w:szCs w:val="24"/>
        </w:rPr>
        <w:t xml:space="preserve"> Att (</w:t>
      </w:r>
      <w:r w:rsidR="0085776C">
        <w:rPr>
          <w:rFonts w:ascii="Times New Roman" w:eastAsia="Times New Roman" w:hAnsi="Times New Roman" w:cs="Times New Roman"/>
          <w:sz w:val="24"/>
          <w:szCs w:val="24"/>
        </w:rPr>
        <w:t>Thomas</w:t>
      </w:r>
      <w:r w:rsidR="00A30141" w:rsidRPr="00481C31">
        <w:rPr>
          <w:rFonts w:ascii="Times New Roman" w:eastAsia="Times New Roman" w:hAnsi="Times New Roman" w:cs="Times New Roman"/>
          <w:sz w:val="24"/>
          <w:szCs w:val="24"/>
        </w:rPr>
        <w:t xml:space="preserve"> et al., 20</w:t>
      </w:r>
      <w:r w:rsidR="0085776C">
        <w:rPr>
          <w:rFonts w:ascii="Times New Roman" w:eastAsia="Times New Roman" w:hAnsi="Times New Roman" w:cs="Times New Roman"/>
          <w:sz w:val="24"/>
          <w:szCs w:val="24"/>
        </w:rPr>
        <w:t>20</w:t>
      </w:r>
      <w:r w:rsidR="00A30141" w:rsidRPr="00481C31">
        <w:rPr>
          <w:rFonts w:ascii="Times New Roman" w:eastAsia="Times New Roman" w:hAnsi="Times New Roman" w:cs="Times New Roman"/>
          <w:sz w:val="24"/>
          <w:szCs w:val="24"/>
        </w:rPr>
        <w:t xml:space="preserve">) </w:t>
      </w:r>
      <w:r w:rsidR="00A30141">
        <w:rPr>
          <w:rFonts w:ascii="Times New Roman" w:eastAsia="Times New Roman" w:hAnsi="Times New Roman" w:cs="Times New Roman"/>
          <w:sz w:val="24"/>
          <w:szCs w:val="24"/>
        </w:rPr>
        <w:t xml:space="preserve">and </w:t>
      </w:r>
      <w:r w:rsidR="00AD2DE6">
        <w:rPr>
          <w:rFonts w:ascii="Times New Roman" w:eastAsia="Times New Roman" w:hAnsi="Times New Roman" w:cs="Times New Roman"/>
          <w:sz w:val="24"/>
          <w:szCs w:val="24"/>
        </w:rPr>
        <w:t>service innovation (Chang &amp; Lee, 2020)</w:t>
      </w:r>
      <w:r w:rsidR="00A7050E">
        <w:rPr>
          <w:rFonts w:ascii="Times New Roman" w:eastAsia="Times New Roman" w:hAnsi="Times New Roman" w:cs="Times New Roman"/>
          <w:sz w:val="24"/>
          <w:szCs w:val="24"/>
        </w:rPr>
        <w:t xml:space="preserve">. </w:t>
      </w:r>
      <w:r w:rsidR="0085776C">
        <w:rPr>
          <w:rFonts w:ascii="Times New Roman" w:eastAsia="Times New Roman" w:hAnsi="Times New Roman" w:cs="Times New Roman"/>
          <w:sz w:val="24"/>
          <w:szCs w:val="24"/>
        </w:rPr>
        <w:t>Thomas</w:t>
      </w:r>
      <w:r w:rsidRPr="00481C31">
        <w:rPr>
          <w:rFonts w:ascii="Times New Roman" w:eastAsia="Times New Roman" w:hAnsi="Times New Roman" w:cs="Times New Roman"/>
          <w:sz w:val="24"/>
          <w:szCs w:val="24"/>
        </w:rPr>
        <w:t xml:space="preserve"> et al. (20</w:t>
      </w:r>
      <w:r w:rsidR="0085776C">
        <w:rPr>
          <w:rFonts w:ascii="Times New Roman" w:eastAsia="Times New Roman" w:hAnsi="Times New Roman" w:cs="Times New Roman"/>
          <w:sz w:val="24"/>
          <w:szCs w:val="24"/>
        </w:rPr>
        <w:t>20</w:t>
      </w:r>
      <w:r w:rsidRPr="00481C31">
        <w:rPr>
          <w:rFonts w:ascii="Times New Roman" w:eastAsia="Times New Roman" w:hAnsi="Times New Roman" w:cs="Times New Roman"/>
          <w:sz w:val="24"/>
          <w:szCs w:val="24"/>
        </w:rPr>
        <w:t xml:space="preserve">) integrated the Att variable into the UTAUT framework to study factors that could influence the acceptance of mobile-learning among college students from </w:t>
      </w:r>
      <w:r w:rsidR="0085776C">
        <w:rPr>
          <w:rFonts w:ascii="Times New Roman" w:eastAsia="Times New Roman" w:hAnsi="Times New Roman" w:cs="Times New Roman"/>
          <w:sz w:val="24"/>
          <w:szCs w:val="24"/>
        </w:rPr>
        <w:t xml:space="preserve">the Caribbean </w:t>
      </w:r>
      <w:r w:rsidRPr="00481C31">
        <w:rPr>
          <w:rFonts w:ascii="Times New Roman" w:eastAsia="Times New Roman" w:hAnsi="Times New Roman" w:cs="Times New Roman"/>
          <w:sz w:val="24"/>
          <w:szCs w:val="24"/>
        </w:rPr>
        <w:t xml:space="preserve">and discovered that this adaptation led to an increment in the predictive power of the model. </w:t>
      </w:r>
    </w:p>
    <w:p w14:paraId="4BE00754" w14:textId="0929E41D" w:rsidR="00C26689" w:rsidRPr="00481C31" w:rsidRDefault="00B754E5" w:rsidP="00C26689">
      <w:pPr>
        <w:shd w:val="clear" w:color="auto" w:fill="FFFFFF"/>
        <w:suppressAutoHyphens/>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Lancelot </w:t>
      </w:r>
      <w:r w:rsidR="00C26689" w:rsidRPr="00481C31">
        <w:rPr>
          <w:rFonts w:ascii="Times New Roman" w:eastAsia="Times New Roman" w:hAnsi="Times New Roman" w:cs="Times New Roman"/>
          <w:sz w:val="24"/>
          <w:szCs w:val="24"/>
        </w:rPr>
        <w:t xml:space="preserve">Miltgen et al. (2013) combined DIT, TAM, and UTAUT theoretical frameworks and other prognosticators, such as risk perceptions, privacy, trust, and innovativeness into their study on the BI to adopt and recommend biometric technologies. </w:t>
      </w:r>
      <w:r>
        <w:rPr>
          <w:rFonts w:ascii="Times New Roman" w:eastAsia="Times New Roman" w:hAnsi="Times New Roman" w:cs="Times New Roman"/>
          <w:sz w:val="24"/>
          <w:szCs w:val="24"/>
        </w:rPr>
        <w:t xml:space="preserve">Lancelot </w:t>
      </w:r>
      <w:r w:rsidR="00C26689" w:rsidRPr="00481C31">
        <w:rPr>
          <w:rFonts w:ascii="Times New Roman" w:eastAsia="Times New Roman" w:hAnsi="Times New Roman" w:cs="Times New Roman"/>
          <w:sz w:val="24"/>
          <w:szCs w:val="24"/>
        </w:rPr>
        <w:t xml:space="preserve">Miltgen et al. (2013) demonstrated the substantial influence of risk, innovativeness, trust, privacy, FC, perceived usefulness, and compatibility on BI. However, perceived ease of use and SI had no impact on BI. </w:t>
      </w:r>
      <w:r w:rsidR="00C26689" w:rsidRPr="00481C31">
        <w:rPr>
          <w:rFonts w:ascii="Times New Roman" w:eastAsia="Times New Roman" w:hAnsi="Times New Roman" w:cs="Times New Roman"/>
          <w:sz w:val="24"/>
          <w:szCs w:val="24"/>
        </w:rPr>
        <w:lastRenderedPageBreak/>
        <w:t xml:space="preserve">Jacob and Pattusamy (2020) defined the BI construct as a replication of how keen individuals are to adopt and use a system. </w:t>
      </w:r>
    </w:p>
    <w:p w14:paraId="6C85F67B" w14:textId="64F12171"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Seyal and Turner (2013) advocated those intents are assumed to describe the driving forces behind an individual’s behavior and to convey the extent to which individuals are eager to implement the behavior. Nikolopoulou et al. (2021) investigated how technological pedagogical knowledge, performance expectancy, hedonic motivation, and habit affect teachers’ intention to use mobile internet. Several studies have suggested that BI is directly influenced by Att, FC, SI, PC, and PE (Andwika &amp; Witjaksono, 2020; Hino, 2015</w:t>
      </w:r>
      <w:r w:rsidR="00E80CCE">
        <w:rPr>
          <w:rFonts w:ascii="Times New Roman" w:eastAsia="Times New Roman" w:hAnsi="Times New Roman" w:cs="Times New Roman"/>
          <w:sz w:val="24"/>
          <w:szCs w:val="24"/>
        </w:rPr>
        <w:t>;</w:t>
      </w:r>
      <w:r w:rsidRPr="00481C31">
        <w:rPr>
          <w:rFonts w:ascii="Times New Roman" w:eastAsia="Times New Roman" w:hAnsi="Times New Roman" w:cs="Times New Roman"/>
          <w:sz w:val="24"/>
          <w:szCs w:val="24"/>
        </w:rPr>
        <w:t xml:space="preserve"> Nikolopoulou et al., 2021; Seyal &amp; Turner, 2013; Williams et al., 2021</w:t>
      </w:r>
      <w:r w:rsidR="00E80CCE">
        <w:rPr>
          <w:rFonts w:ascii="Times New Roman" w:eastAsia="Times New Roman" w:hAnsi="Times New Roman" w:cs="Times New Roman"/>
          <w:sz w:val="24"/>
          <w:szCs w:val="24"/>
        </w:rPr>
        <w:t>;</w:t>
      </w:r>
      <w:r w:rsidR="00E80CCE" w:rsidRPr="00481C31">
        <w:rPr>
          <w:rFonts w:ascii="Times New Roman" w:eastAsia="Times New Roman" w:hAnsi="Times New Roman" w:cs="Times New Roman"/>
          <w:sz w:val="24"/>
          <w:szCs w:val="24"/>
        </w:rPr>
        <w:t xml:space="preserve"> </w:t>
      </w:r>
      <w:r w:rsidR="00E80CCE">
        <w:rPr>
          <w:rFonts w:ascii="Times New Roman" w:eastAsia="Times New Roman" w:hAnsi="Times New Roman" w:cs="Times New Roman"/>
          <w:sz w:val="24"/>
          <w:szCs w:val="24"/>
        </w:rPr>
        <w:t>Yeow et</w:t>
      </w:r>
      <w:r w:rsidR="00E80CCE" w:rsidRPr="00481C31">
        <w:rPr>
          <w:rFonts w:ascii="Times New Roman" w:eastAsia="Times New Roman" w:hAnsi="Times New Roman" w:cs="Times New Roman"/>
          <w:sz w:val="24"/>
          <w:szCs w:val="24"/>
        </w:rPr>
        <w:t xml:space="preserve"> al., 2013</w:t>
      </w:r>
      <w:r w:rsidRPr="00481C31">
        <w:rPr>
          <w:rFonts w:ascii="Times New Roman" w:eastAsia="Times New Roman" w:hAnsi="Times New Roman" w:cs="Times New Roman"/>
          <w:sz w:val="24"/>
          <w:szCs w:val="24"/>
        </w:rPr>
        <w:t>). In this study, BI to use an IMD measure</w:t>
      </w:r>
      <w:r w:rsidR="00040F3E" w:rsidRPr="00481C31">
        <w:rPr>
          <w:rFonts w:ascii="Times New Roman" w:eastAsia="Times New Roman" w:hAnsi="Times New Roman" w:cs="Times New Roman"/>
          <w:sz w:val="24"/>
          <w:szCs w:val="24"/>
        </w:rPr>
        <w:t>d</w:t>
      </w:r>
      <w:r w:rsidRPr="00481C31">
        <w:rPr>
          <w:rFonts w:ascii="Times New Roman" w:eastAsia="Times New Roman" w:hAnsi="Times New Roman" w:cs="Times New Roman"/>
          <w:sz w:val="24"/>
          <w:szCs w:val="24"/>
        </w:rPr>
        <w:t xml:space="preserve"> the degree to which the U.S. patient is willing to adopt and use an IMD.</w:t>
      </w:r>
    </w:p>
    <w:p w14:paraId="6A4DCC22" w14:textId="5E4EF50D" w:rsidR="00C26689" w:rsidRPr="00481C31" w:rsidRDefault="00E222C5" w:rsidP="00C26689">
      <w:pPr>
        <w:shd w:val="clear" w:color="auto" w:fill="FFFFFF"/>
        <w:suppressAutoHyphens/>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Madigan</w:t>
      </w:r>
      <w:r w:rsidR="00C26689" w:rsidRPr="00481C31">
        <w:rPr>
          <w:rFonts w:ascii="Times New Roman" w:eastAsia="Times New Roman" w:hAnsi="Times New Roman" w:cs="Times New Roman"/>
          <w:sz w:val="24"/>
          <w:szCs w:val="24"/>
        </w:rPr>
        <w:t xml:space="preserve"> et al. (2017) enhanced the UTAUT framework to include the construct of hedonic motivation, i.e., the delight in an innovation, to examine Greeks’ BI to accept automated vehicles amongst Trikala citizens. </w:t>
      </w:r>
      <w:r>
        <w:rPr>
          <w:rFonts w:ascii="Times New Roman" w:eastAsia="Times New Roman" w:hAnsi="Times New Roman" w:cs="Times New Roman"/>
          <w:sz w:val="24"/>
          <w:szCs w:val="24"/>
        </w:rPr>
        <w:t>Madigan</w:t>
      </w:r>
      <w:r w:rsidR="00C26689" w:rsidRPr="00481C31">
        <w:rPr>
          <w:rFonts w:ascii="Times New Roman" w:eastAsia="Times New Roman" w:hAnsi="Times New Roman" w:cs="Times New Roman"/>
          <w:sz w:val="24"/>
          <w:szCs w:val="24"/>
        </w:rPr>
        <w:t xml:space="preserve"> et al. (2017) discovered that the addition of hedonic motivation helped augment the power of the entire study and suggested that although EE did not influence BI, FC, SI, and PE, which are the other constructs of hedonic motivation, were significant prognosticators of BI to adopt automated cars. </w:t>
      </w:r>
      <w:r w:rsidR="0078322D">
        <w:rPr>
          <w:rFonts w:ascii="Times New Roman" w:eastAsia="Times New Roman" w:hAnsi="Times New Roman" w:cs="Times New Roman"/>
          <w:sz w:val="24"/>
          <w:szCs w:val="24"/>
        </w:rPr>
        <w:t>Yeow et</w:t>
      </w:r>
      <w:r w:rsidR="00C26689" w:rsidRPr="00481C31">
        <w:rPr>
          <w:rFonts w:ascii="Times New Roman" w:eastAsia="Times New Roman" w:hAnsi="Times New Roman" w:cs="Times New Roman"/>
          <w:sz w:val="24"/>
          <w:szCs w:val="24"/>
        </w:rPr>
        <w:t xml:space="preserve"> al. (2013) investigated the influence of anxiety, FC, SI, PC, and PE on Malaysian’s BI to adopt a national identity SC, using an extension of UTAUT. </w:t>
      </w:r>
      <w:r w:rsidR="0078322D">
        <w:rPr>
          <w:rFonts w:ascii="Times New Roman" w:eastAsia="Times New Roman" w:hAnsi="Times New Roman" w:cs="Times New Roman"/>
          <w:sz w:val="24"/>
          <w:szCs w:val="24"/>
        </w:rPr>
        <w:t>Yeow et</w:t>
      </w:r>
      <w:r w:rsidR="00C26689" w:rsidRPr="00481C31">
        <w:rPr>
          <w:rFonts w:ascii="Times New Roman" w:eastAsia="Times New Roman" w:hAnsi="Times New Roman" w:cs="Times New Roman"/>
          <w:sz w:val="24"/>
          <w:szCs w:val="24"/>
        </w:rPr>
        <w:t xml:space="preserve"> al. (2013) study’s results suggested PC and PE as the direct determining factors of BI to use and demonstrated that the prediction of the PE factor was mediated by the PC factor. </w:t>
      </w:r>
    </w:p>
    <w:p w14:paraId="459D3381" w14:textId="07AA55F6"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Since the purpose of this investigation </w:t>
      </w:r>
      <w:r w:rsidR="0054359F">
        <w:rPr>
          <w:rFonts w:ascii="Times New Roman" w:eastAsia="Times New Roman" w:hAnsi="Times New Roman" w:cs="Times New Roman"/>
          <w:sz w:val="24"/>
          <w:szCs w:val="24"/>
        </w:rPr>
        <w:t>wa</w:t>
      </w:r>
      <w:r w:rsidRPr="00481C31">
        <w:rPr>
          <w:rFonts w:ascii="Times New Roman" w:eastAsia="Times New Roman" w:hAnsi="Times New Roman" w:cs="Times New Roman"/>
          <w:sz w:val="24"/>
          <w:szCs w:val="24"/>
        </w:rPr>
        <w:t xml:space="preserve">s to provide an improved understanding of the issues surrounding the U.S. patient’s BI to adopt an IMD, and the wide-ranging literature on technology adoption distinguishes UTAUT as a renowned model (Jacob &amp; Pattusamy, 2020; </w:t>
      </w:r>
      <w:r w:rsidRPr="00481C31">
        <w:rPr>
          <w:rFonts w:ascii="Times New Roman" w:eastAsia="Times New Roman" w:hAnsi="Times New Roman" w:cs="Times New Roman"/>
          <w:sz w:val="24"/>
          <w:szCs w:val="24"/>
        </w:rPr>
        <w:lastRenderedPageBreak/>
        <w:t xml:space="preserve">Jeon et al., 2020; Kaye et al., 2020; </w:t>
      </w:r>
      <w:r w:rsidR="00BC54E9" w:rsidRPr="00481C31">
        <w:rPr>
          <w:rFonts w:ascii="Times New Roman" w:eastAsia="Calibri" w:hAnsi="Times New Roman" w:cs="Times New Roman"/>
          <w:sz w:val="24"/>
          <w:szCs w:val="24"/>
        </w:rPr>
        <w:t>Khechine</w:t>
      </w:r>
      <w:r w:rsidR="00BC54E9" w:rsidRPr="00481C31">
        <w:rPr>
          <w:rFonts w:ascii="Times New Roman" w:eastAsia="Times New Roman" w:hAnsi="Times New Roman" w:cs="Times New Roman"/>
          <w:sz w:val="24"/>
          <w:szCs w:val="24"/>
        </w:rPr>
        <w:t xml:space="preserve"> et al., 2014; </w:t>
      </w:r>
      <w:r w:rsidRPr="00481C31">
        <w:rPr>
          <w:rFonts w:ascii="Times New Roman" w:eastAsia="Times New Roman" w:hAnsi="Times New Roman" w:cs="Times New Roman"/>
          <w:sz w:val="24"/>
          <w:szCs w:val="24"/>
        </w:rPr>
        <w:t xml:space="preserve">Petersen et al., 2020), and therefore the UTAUT theoretical framework </w:t>
      </w:r>
      <w:r w:rsidR="008F5AD5" w:rsidRPr="00481C31">
        <w:rPr>
          <w:rFonts w:ascii="Times New Roman" w:eastAsia="Times New Roman" w:hAnsi="Times New Roman" w:cs="Times New Roman"/>
          <w:sz w:val="24"/>
          <w:szCs w:val="24"/>
        </w:rPr>
        <w:t>was</w:t>
      </w:r>
      <w:r w:rsidRPr="00481C31">
        <w:rPr>
          <w:rFonts w:ascii="Times New Roman" w:eastAsia="Times New Roman" w:hAnsi="Times New Roman" w:cs="Times New Roman"/>
          <w:sz w:val="24"/>
          <w:szCs w:val="24"/>
        </w:rPr>
        <w:t xml:space="preserve"> applied. Studies in IMD technology adoption are limited in comparison to investigations in the acceptance of other technological innovations (Agyei &amp; Razi, 202</w:t>
      </w:r>
      <w:r w:rsidR="00B60F0C">
        <w:rPr>
          <w:rFonts w:ascii="Times New Roman" w:eastAsia="Times New Roman" w:hAnsi="Times New Roman" w:cs="Times New Roman"/>
          <w:sz w:val="24"/>
          <w:szCs w:val="24"/>
        </w:rPr>
        <w:t>2</w:t>
      </w:r>
      <w:r w:rsidRPr="00481C31">
        <w:rPr>
          <w:rFonts w:ascii="Times New Roman" w:eastAsia="Times New Roman" w:hAnsi="Times New Roman" w:cs="Times New Roman"/>
          <w:sz w:val="24"/>
          <w:szCs w:val="24"/>
        </w:rPr>
        <w:t>; Jacob &amp; Pattusamy, 2020; Khan et al., 202</w:t>
      </w:r>
      <w:r w:rsidR="000B7053">
        <w:rPr>
          <w:rFonts w:ascii="Times New Roman" w:eastAsia="Times New Roman" w:hAnsi="Times New Roman" w:cs="Times New Roman"/>
          <w:sz w:val="24"/>
          <w:szCs w:val="24"/>
        </w:rPr>
        <w:t>2</w:t>
      </w:r>
      <w:r w:rsidRPr="00481C31">
        <w:rPr>
          <w:rFonts w:ascii="Times New Roman" w:eastAsia="Times New Roman" w:hAnsi="Times New Roman" w:cs="Times New Roman"/>
          <w:sz w:val="24"/>
          <w:szCs w:val="24"/>
        </w:rPr>
        <w:t>; Petersen et al., 2020; Seyal &amp; Turner, 2013</w:t>
      </w:r>
      <w:r w:rsidR="00767BF2">
        <w:rPr>
          <w:rFonts w:ascii="Times New Roman" w:eastAsia="Times New Roman" w:hAnsi="Times New Roman" w:cs="Times New Roman"/>
          <w:sz w:val="24"/>
          <w:szCs w:val="24"/>
        </w:rPr>
        <w:t>; Yeow et</w:t>
      </w:r>
      <w:r w:rsidR="00767BF2" w:rsidRPr="00481C31">
        <w:rPr>
          <w:rFonts w:ascii="Times New Roman" w:eastAsia="Times New Roman" w:hAnsi="Times New Roman" w:cs="Times New Roman"/>
          <w:sz w:val="24"/>
          <w:szCs w:val="24"/>
        </w:rPr>
        <w:t xml:space="preserve"> al., 2013</w:t>
      </w:r>
      <w:r w:rsidRPr="00481C31">
        <w:rPr>
          <w:rFonts w:ascii="Times New Roman" w:eastAsia="Times New Roman" w:hAnsi="Times New Roman" w:cs="Times New Roman"/>
          <w:sz w:val="24"/>
          <w:szCs w:val="24"/>
        </w:rPr>
        <w:t xml:space="preserve">). In an experiential analysis, Morosan (2016) established a theoretical model that combined UTAUT with compatibility and privacy concerns to elucidate U.S. airline passengers’ BI to use biometric gates. Morosan (2016) explained that, though compatibility and privacy concerns did not have a substantial influence on BI to use, EE and PE constructs remained essential but weak predictors of U.S. air passengers’ BI. </w:t>
      </w:r>
    </w:p>
    <w:p w14:paraId="3ACDBF12" w14:textId="77777777"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Furthermore, Morosan (2016) revealed a significant impact of effort expectancy on PE and identified PE as a direct determining factor of BI to use biometric electronic gates. Another method to examine biometric technology acceptance suggested combining PC and perceived privacy as direct prognosticators of BI to use, in the UTAUT model and analyzing the moderating effects of experience, gender, and age (Hino, 2015). Hino (2015) discovered that BI was determined by SI, PE, privacy, and PC while exploring online consumers’ BI to use biometric technology in online shopping. Hino (2015) also demonstrated that the impact of PC and perceived privacy were moderated by the experience variable, however there was no interacting effects from neither core determinants, nor age, nor from gender.</w:t>
      </w:r>
    </w:p>
    <w:p w14:paraId="0227DBE7" w14:textId="33C09B08" w:rsidR="00C26689" w:rsidRPr="00481C31" w:rsidRDefault="00C26689" w:rsidP="00C26689">
      <w:pPr>
        <w:shd w:val="clear" w:color="auto" w:fill="FFFFFF"/>
        <w:suppressAutoHyphens/>
        <w:spacing w:after="0" w:line="480" w:lineRule="auto"/>
        <w:ind w:firstLine="720"/>
        <w:outlineLvl w:val="3"/>
        <w:rPr>
          <w:rFonts w:ascii="Times New Roman" w:eastAsia="Times New Roman" w:hAnsi="Times New Roman" w:cs="Times New Roman"/>
          <w:bCs/>
          <w:sz w:val="24"/>
          <w:szCs w:val="24"/>
        </w:rPr>
      </w:pPr>
      <w:r w:rsidRPr="00DF12E0">
        <w:rPr>
          <w:rStyle w:val="Heading4Char"/>
        </w:rPr>
        <w:t>Perceived Credibility.</w:t>
      </w:r>
      <w:r w:rsidRPr="00481C31">
        <w:rPr>
          <w:rFonts w:ascii="Times New Roman" w:eastAsia="Times New Roman" w:hAnsi="Times New Roman" w:cs="Times New Roman"/>
          <w:b/>
          <w:iCs/>
          <w:sz w:val="24"/>
          <w:szCs w:val="24"/>
        </w:rPr>
        <w:t xml:space="preserve"> </w:t>
      </w:r>
      <w:r w:rsidRPr="00481C31">
        <w:rPr>
          <w:rFonts w:ascii="Times New Roman" w:eastAsia="Times New Roman" w:hAnsi="Times New Roman" w:cs="Times New Roman"/>
          <w:bCs/>
          <w:iCs/>
          <w:sz w:val="24"/>
          <w:szCs w:val="24"/>
        </w:rPr>
        <w:t xml:space="preserve">Hwang et al. (2019) defined PC as the extent to which people </w:t>
      </w:r>
      <w:r w:rsidRPr="00481C31">
        <w:rPr>
          <w:rFonts w:ascii="Times New Roman" w:eastAsia="Times New Roman" w:hAnsi="Times New Roman" w:cs="Times New Roman"/>
          <w:bCs/>
          <w:sz w:val="24"/>
          <w:szCs w:val="24"/>
        </w:rPr>
        <w:t xml:space="preserve">believe that a specific technology is </w:t>
      </w:r>
      <w:r w:rsidR="0020796E" w:rsidRPr="00481C31">
        <w:rPr>
          <w:rFonts w:ascii="Times New Roman" w:eastAsia="Times New Roman" w:hAnsi="Times New Roman" w:cs="Times New Roman"/>
          <w:bCs/>
          <w:sz w:val="24"/>
          <w:szCs w:val="24"/>
        </w:rPr>
        <w:t>dependable</w:t>
      </w:r>
      <w:r w:rsidRPr="00481C31">
        <w:rPr>
          <w:rFonts w:ascii="Times New Roman" w:eastAsia="Times New Roman" w:hAnsi="Times New Roman" w:cs="Times New Roman"/>
          <w:bCs/>
          <w:sz w:val="24"/>
          <w:szCs w:val="24"/>
        </w:rPr>
        <w:t>, robust, secure and could be trusted. Researchers have advocated that credibility is associated with technology safety concerns (Long et al., 202</w:t>
      </w:r>
      <w:r w:rsidR="00CB4D90">
        <w:rPr>
          <w:rFonts w:ascii="Times New Roman" w:eastAsia="Times New Roman" w:hAnsi="Times New Roman" w:cs="Times New Roman"/>
          <w:bCs/>
          <w:sz w:val="24"/>
          <w:szCs w:val="24"/>
        </w:rPr>
        <w:t>2</w:t>
      </w:r>
      <w:r w:rsidRPr="00481C31">
        <w:rPr>
          <w:rFonts w:ascii="Times New Roman" w:eastAsia="Times New Roman" w:hAnsi="Times New Roman" w:cs="Times New Roman"/>
          <w:bCs/>
          <w:sz w:val="24"/>
          <w:szCs w:val="24"/>
        </w:rPr>
        <w:t xml:space="preserve">; </w:t>
      </w:r>
      <w:r w:rsidR="0078322D">
        <w:rPr>
          <w:rFonts w:ascii="Times New Roman" w:eastAsia="Times New Roman" w:hAnsi="Times New Roman" w:cs="Times New Roman"/>
          <w:bCs/>
          <w:sz w:val="24"/>
          <w:szCs w:val="24"/>
        </w:rPr>
        <w:t>Yeow et</w:t>
      </w:r>
      <w:r w:rsidRPr="00481C31">
        <w:rPr>
          <w:rFonts w:ascii="Times New Roman" w:eastAsia="Times New Roman" w:hAnsi="Times New Roman" w:cs="Times New Roman"/>
          <w:bCs/>
          <w:sz w:val="24"/>
          <w:szCs w:val="24"/>
        </w:rPr>
        <w:t xml:space="preserve"> al., 2013), security concerns Granlund et al. (2021), and privacy (Yu et al., 2021). Specific areas of concern embrace the suitability of safety measures for information collection, </w:t>
      </w:r>
      <w:r w:rsidRPr="00481C31">
        <w:rPr>
          <w:rFonts w:ascii="Times New Roman" w:eastAsia="Times New Roman" w:hAnsi="Times New Roman" w:cs="Times New Roman"/>
          <w:bCs/>
          <w:sz w:val="24"/>
          <w:szCs w:val="24"/>
        </w:rPr>
        <w:lastRenderedPageBreak/>
        <w:t xml:space="preserve">keeping the information safe, and </w:t>
      </w:r>
      <w:r w:rsidR="0020796E" w:rsidRPr="00481C31">
        <w:rPr>
          <w:rFonts w:ascii="Times New Roman" w:eastAsia="Times New Roman" w:hAnsi="Times New Roman" w:cs="Times New Roman"/>
          <w:bCs/>
          <w:sz w:val="24"/>
          <w:szCs w:val="24"/>
        </w:rPr>
        <w:t>managing</w:t>
      </w:r>
      <w:r w:rsidRPr="00481C31">
        <w:rPr>
          <w:rFonts w:ascii="Times New Roman" w:eastAsia="Times New Roman" w:hAnsi="Times New Roman" w:cs="Times New Roman"/>
          <w:bCs/>
          <w:sz w:val="24"/>
          <w:szCs w:val="24"/>
        </w:rPr>
        <w:t xml:space="preserve"> the information properly (Giansanti, 2021; Hsu &amp; Yang, 2021; Shang et al., 2021a), as well as the confidence in the information system’s defense mechanisms, system’s accuracy, and system reliability (Biasin, 2021; Grimes &amp; Wirth, 2021; </w:t>
      </w:r>
      <w:r w:rsidR="00A038BA">
        <w:rPr>
          <w:rFonts w:ascii="Times New Roman" w:eastAsia="Times New Roman" w:hAnsi="Times New Roman" w:cs="Times New Roman"/>
          <w:bCs/>
          <w:sz w:val="24"/>
          <w:szCs w:val="24"/>
        </w:rPr>
        <w:t>Shi</w:t>
      </w:r>
      <w:r w:rsidRPr="00481C31">
        <w:rPr>
          <w:rFonts w:ascii="Times New Roman" w:eastAsia="Times New Roman" w:hAnsi="Times New Roman" w:cs="Times New Roman"/>
          <w:bCs/>
          <w:sz w:val="24"/>
          <w:szCs w:val="24"/>
        </w:rPr>
        <w:t xml:space="preserve">n et al., 2017). </w:t>
      </w:r>
    </w:p>
    <w:p w14:paraId="4E2BCF89" w14:textId="2CA7772F" w:rsidR="00C26689" w:rsidRPr="00481C31" w:rsidRDefault="00C26689" w:rsidP="00C26689">
      <w:pPr>
        <w:shd w:val="clear" w:color="auto" w:fill="FFFFFF"/>
        <w:suppressAutoHyphens/>
        <w:spacing w:after="0" w:line="480" w:lineRule="auto"/>
        <w:ind w:firstLine="720"/>
        <w:outlineLvl w:val="3"/>
        <w:rPr>
          <w:rFonts w:ascii="Times New Roman" w:eastAsia="Times New Roman" w:hAnsi="Times New Roman" w:cs="Times New Roman"/>
          <w:bCs/>
          <w:sz w:val="24"/>
          <w:szCs w:val="24"/>
        </w:rPr>
      </w:pPr>
      <w:r w:rsidRPr="00481C31">
        <w:rPr>
          <w:rFonts w:ascii="Times New Roman" w:eastAsia="Times New Roman" w:hAnsi="Times New Roman" w:cs="Times New Roman"/>
          <w:bCs/>
          <w:sz w:val="24"/>
          <w:szCs w:val="24"/>
        </w:rPr>
        <w:t>Pragmatic studies have supported the idea that PC influences people’s intention to adopt and use technology, for instance the Malaysian SNIC (</w:t>
      </w:r>
      <w:r w:rsidR="0078322D">
        <w:rPr>
          <w:rFonts w:ascii="Times New Roman" w:eastAsia="Times New Roman" w:hAnsi="Times New Roman" w:cs="Times New Roman"/>
          <w:bCs/>
          <w:sz w:val="24"/>
          <w:szCs w:val="24"/>
        </w:rPr>
        <w:t>Yeow et</w:t>
      </w:r>
      <w:r w:rsidRPr="00481C31">
        <w:rPr>
          <w:rFonts w:ascii="Times New Roman" w:eastAsia="Times New Roman" w:hAnsi="Times New Roman" w:cs="Times New Roman"/>
          <w:bCs/>
          <w:sz w:val="24"/>
          <w:szCs w:val="24"/>
        </w:rPr>
        <w:t xml:space="preserve"> al., 2013) health informatics (</w:t>
      </w:r>
      <w:r w:rsidR="00A038BA">
        <w:rPr>
          <w:rFonts w:ascii="Times New Roman" w:eastAsia="Times New Roman" w:hAnsi="Times New Roman" w:cs="Times New Roman"/>
          <w:bCs/>
          <w:sz w:val="24"/>
          <w:szCs w:val="24"/>
        </w:rPr>
        <w:t>Shi</w:t>
      </w:r>
      <w:r w:rsidRPr="00481C31">
        <w:rPr>
          <w:rFonts w:ascii="Times New Roman" w:eastAsia="Times New Roman" w:hAnsi="Times New Roman" w:cs="Times New Roman"/>
          <w:bCs/>
          <w:sz w:val="24"/>
          <w:szCs w:val="24"/>
        </w:rPr>
        <w:t>n et al., 2017), biometric technology in electronic applications (Hino, 2015</w:t>
      </w:r>
      <w:r w:rsidR="00446390">
        <w:rPr>
          <w:rFonts w:ascii="Times New Roman" w:eastAsia="Times New Roman" w:hAnsi="Times New Roman" w:cs="Times New Roman"/>
          <w:bCs/>
          <w:sz w:val="24"/>
          <w:szCs w:val="24"/>
        </w:rPr>
        <w:t>; Pinto &amp; Santos, 2020</w:t>
      </w:r>
      <w:r w:rsidRPr="00481C31">
        <w:rPr>
          <w:rFonts w:ascii="Times New Roman" w:eastAsia="Times New Roman" w:hAnsi="Times New Roman" w:cs="Times New Roman"/>
          <w:bCs/>
          <w:sz w:val="24"/>
          <w:szCs w:val="24"/>
        </w:rPr>
        <w:t>), purchase intentions (Hsu &amp; Yang, 2021; Kim &amp; Song, 2020), mobile money usage (Odoom &amp; Kosiba, 2020), M-Wallet Apps (Thanigan et al., 2021), assessment in medical education (Long et al., 202</w:t>
      </w:r>
      <w:r w:rsidR="00CB4D90">
        <w:rPr>
          <w:rFonts w:ascii="Times New Roman" w:eastAsia="Times New Roman" w:hAnsi="Times New Roman" w:cs="Times New Roman"/>
          <w:bCs/>
          <w:sz w:val="24"/>
          <w:szCs w:val="24"/>
        </w:rPr>
        <w:t>2</w:t>
      </w:r>
      <w:r w:rsidRPr="00481C31">
        <w:rPr>
          <w:rFonts w:ascii="Times New Roman" w:eastAsia="Times New Roman" w:hAnsi="Times New Roman" w:cs="Times New Roman"/>
          <w:bCs/>
          <w:sz w:val="24"/>
          <w:szCs w:val="24"/>
        </w:rPr>
        <w:t xml:space="preserve">), and </w:t>
      </w:r>
      <w:r w:rsidR="00F2457F">
        <w:rPr>
          <w:rFonts w:ascii="Times New Roman" w:eastAsia="Times New Roman" w:hAnsi="Times New Roman" w:cs="Times New Roman"/>
          <w:bCs/>
          <w:sz w:val="24"/>
          <w:szCs w:val="24"/>
        </w:rPr>
        <w:t>i</w:t>
      </w:r>
      <w:r w:rsidRPr="00481C31">
        <w:rPr>
          <w:rFonts w:ascii="Times New Roman" w:eastAsia="Times New Roman" w:hAnsi="Times New Roman" w:cs="Times New Roman"/>
          <w:bCs/>
          <w:sz w:val="24"/>
          <w:szCs w:val="24"/>
        </w:rPr>
        <w:t xml:space="preserve">nternet banking systems (Malik, 2020). Thus, in conjunction with the previous literature, PC </w:t>
      </w:r>
      <w:r w:rsidR="008F5AD5" w:rsidRPr="00481C31">
        <w:rPr>
          <w:rFonts w:ascii="Times New Roman" w:eastAsia="Times New Roman" w:hAnsi="Times New Roman" w:cs="Times New Roman"/>
          <w:bCs/>
          <w:sz w:val="24"/>
          <w:szCs w:val="24"/>
        </w:rPr>
        <w:t>was</w:t>
      </w:r>
      <w:r w:rsidRPr="00481C31">
        <w:rPr>
          <w:rFonts w:ascii="Times New Roman" w:eastAsia="Times New Roman" w:hAnsi="Times New Roman" w:cs="Times New Roman"/>
          <w:bCs/>
          <w:sz w:val="24"/>
          <w:szCs w:val="24"/>
        </w:rPr>
        <w:t xml:space="preserve"> operationalized in this study as the degree to which the U.S. patient anticipates that IMD will be a usable, secure, and safe system in which data can be kept in confidentiality, </w:t>
      </w:r>
      <w:r w:rsidR="0020796E" w:rsidRPr="00481C31">
        <w:rPr>
          <w:rFonts w:ascii="Times New Roman" w:eastAsia="Times New Roman" w:hAnsi="Times New Roman" w:cs="Times New Roman"/>
          <w:bCs/>
          <w:sz w:val="24"/>
          <w:szCs w:val="24"/>
        </w:rPr>
        <w:t>managed</w:t>
      </w:r>
      <w:r w:rsidRPr="00481C31">
        <w:rPr>
          <w:rFonts w:ascii="Times New Roman" w:eastAsia="Times New Roman" w:hAnsi="Times New Roman" w:cs="Times New Roman"/>
          <w:bCs/>
          <w:sz w:val="24"/>
          <w:szCs w:val="24"/>
        </w:rPr>
        <w:t xml:space="preserve"> securely and effectively, and difficult to modify.</w:t>
      </w:r>
    </w:p>
    <w:p w14:paraId="01C59178" w14:textId="49958516"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The perceived credibility variable could be spread into three areas of device security, device safety, and device usability (</w:t>
      </w:r>
      <w:r w:rsidR="005A707A" w:rsidRPr="00481C31">
        <w:rPr>
          <w:rFonts w:ascii="Times New Roman" w:eastAsia="Times New Roman" w:hAnsi="Times New Roman" w:cs="Times New Roman"/>
          <w:sz w:val="24"/>
          <w:szCs w:val="24"/>
        </w:rPr>
        <w:t>Manrai et al., 2021</w:t>
      </w:r>
      <w:r w:rsidR="005A707A">
        <w:rPr>
          <w:rFonts w:ascii="Times New Roman" w:eastAsia="Times New Roman" w:hAnsi="Times New Roman" w:cs="Times New Roman"/>
          <w:sz w:val="24"/>
          <w:szCs w:val="24"/>
        </w:rPr>
        <w:t xml:space="preserve">; </w:t>
      </w:r>
      <w:r w:rsidR="00A038BA">
        <w:rPr>
          <w:rFonts w:ascii="Times New Roman" w:eastAsia="Times New Roman" w:hAnsi="Times New Roman" w:cs="Times New Roman"/>
          <w:sz w:val="24"/>
          <w:szCs w:val="24"/>
        </w:rPr>
        <w:t>Shin</w:t>
      </w:r>
      <w:r w:rsidRPr="00481C31">
        <w:rPr>
          <w:rFonts w:ascii="Times New Roman" w:eastAsia="Times New Roman" w:hAnsi="Times New Roman" w:cs="Times New Roman"/>
          <w:sz w:val="24"/>
          <w:szCs w:val="24"/>
        </w:rPr>
        <w:t xml:space="preserve"> et al., 2017</w:t>
      </w:r>
      <w:r w:rsidR="005A707A" w:rsidRPr="00481C31">
        <w:rPr>
          <w:rFonts w:ascii="Times New Roman" w:eastAsia="Times New Roman" w:hAnsi="Times New Roman" w:cs="Times New Roman"/>
          <w:sz w:val="24"/>
          <w:szCs w:val="24"/>
        </w:rPr>
        <w:t xml:space="preserve">; </w:t>
      </w:r>
      <w:r w:rsidR="005A707A">
        <w:rPr>
          <w:rFonts w:ascii="Times New Roman" w:eastAsia="Times New Roman" w:hAnsi="Times New Roman" w:cs="Times New Roman"/>
          <w:sz w:val="24"/>
          <w:szCs w:val="24"/>
        </w:rPr>
        <w:t>Yeow et</w:t>
      </w:r>
      <w:r w:rsidR="005A707A" w:rsidRPr="00481C31">
        <w:rPr>
          <w:rFonts w:ascii="Times New Roman" w:eastAsia="Times New Roman" w:hAnsi="Times New Roman" w:cs="Times New Roman"/>
          <w:sz w:val="24"/>
          <w:szCs w:val="24"/>
        </w:rPr>
        <w:t xml:space="preserve"> al., 2013</w:t>
      </w:r>
      <w:r w:rsidRPr="00481C31">
        <w:rPr>
          <w:rFonts w:ascii="Times New Roman" w:eastAsia="Times New Roman" w:hAnsi="Times New Roman" w:cs="Times New Roman"/>
          <w:sz w:val="24"/>
          <w:szCs w:val="24"/>
        </w:rPr>
        <w:t>). Multiple IMD implants that are wirelessly interconnected will increase the complexity dimension of IMDs (</w:t>
      </w:r>
      <w:r w:rsidRPr="00481C31">
        <w:rPr>
          <w:rFonts w:ascii="Times New Roman" w:eastAsia="Calibri" w:hAnsi="Times New Roman" w:cs="Calibri"/>
          <w:sz w:val="24"/>
        </w:rPr>
        <w:t>Gardašević et al.,</w:t>
      </w:r>
      <w:r w:rsidRPr="00481C31">
        <w:rPr>
          <w:rFonts w:ascii="Times New Roman" w:eastAsia="Times New Roman" w:hAnsi="Times New Roman" w:cs="Times New Roman"/>
          <w:sz w:val="24"/>
          <w:szCs w:val="24"/>
        </w:rPr>
        <w:t xml:space="preserve"> 2020). With complex designs, come complex security protocols which may interfere with device safety goals. For instance, a neural signal transmission from the backbone to a robotic prosthetic limb influences a broader set of integrated neurons which will increase the difficulty in identifying and neutralizing security vulnerabilities (Yildiz et al., 2020). These scenarios call for more research into finding appropriate designs, suited to the patients’ needs, to mitigate the consequences of the devices’ security complexities, and improve IMD effectiveness.</w:t>
      </w:r>
    </w:p>
    <w:p w14:paraId="136A52C8" w14:textId="77777777"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DF12E0">
        <w:rPr>
          <w:rStyle w:val="Heading4Char"/>
        </w:rPr>
        <w:lastRenderedPageBreak/>
        <w:t>Device Security.</w:t>
      </w:r>
      <w:r w:rsidRPr="00481C31">
        <w:rPr>
          <w:rFonts w:ascii="Times New Roman" w:eastAsia="Times New Roman" w:hAnsi="Times New Roman" w:cs="Times New Roman"/>
          <w:sz w:val="24"/>
          <w:szCs w:val="24"/>
        </w:rPr>
        <w:t xml:space="preserve"> Device security is often downplayed until major damage to the system is experienced (Shang et al., 2021b; Thomasian &amp; Adashi, 2021; Tomaiko &amp; Zawaneh, 2021). </w:t>
      </w:r>
    </w:p>
    <w:p w14:paraId="70F6803F" w14:textId="77777777" w:rsidR="00C26689" w:rsidRPr="00481C31" w:rsidRDefault="00C26689" w:rsidP="00C26689">
      <w:pPr>
        <w:shd w:val="clear" w:color="auto" w:fill="FFFFFF"/>
        <w:suppressAutoHyphens/>
        <w:spacing w:after="0" w:line="48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The computing capabilities through wireless communication for software-based control of therapies and network-based transmission of patients stored medical information introduce security and privacy risks, yet only an insignificant amount is known about the prevalence of such risks within the clinical setting (Cristina et al., 2021). Alsuwaidi et al. (2020) assert that the close connections between computer networks and medical devices have led to the proliferation of cybersecurity threats. The authors added that security vulnerabilities have increased due to the corresponding increase in interconnected medical devices. The purpose of their research was to suggest a network model of medical devices. Under examination were the attack methods and security vulnerabilities inherent in medical devices. </w:t>
      </w:r>
    </w:p>
    <w:p w14:paraId="3BA2ED91" w14:textId="77777777"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According to Baranchuk et al. (2018), the possibility of hacking cardiac devices (defibrillators and pacemakers) has claimed the attention of health care providers, patients, and the media. This is a growing problem according to the authors. Baranchuk et al. (2018) discussed various aspects of new vulnerabilities and threats with respect to recent incidents that involved the hacking of cardiac devices. Patient risks possibilities were explored in addition to the effects of reconfiguring devices against cybersecurity threats. Gathering from the perspective of the patient, physician, government, and manufacturer, Baranchuk et al. (2018) provided an outline of what could be done for the improvement of cybersecurity for medical devices. </w:t>
      </w:r>
    </w:p>
    <w:p w14:paraId="7480B71A" w14:textId="77777777"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According to Sethuraman et al. (2020) phishing attacks, eavesdropping, denial of service (DoS) attacks are all cyber-based attacks that IMDs may fall victim to due to the proliferation of wireless technology. Drones or Unmanned Aerial Vehicles (UAV) also present attack surfaces leading to wireless healthcare systems being easily compromised according to Sethuraman et al., </w:t>
      </w:r>
      <w:r w:rsidRPr="00481C31">
        <w:rPr>
          <w:rFonts w:ascii="Times New Roman" w:eastAsia="Times New Roman" w:hAnsi="Times New Roman" w:cs="Times New Roman"/>
          <w:sz w:val="24"/>
          <w:szCs w:val="24"/>
        </w:rPr>
        <w:lastRenderedPageBreak/>
        <w:t>(2020). Wireless attacks capable via drone technology include cloud-enabled and stepping-stone attacks. The authors developed a real UAV for testing and demonstration of healthcare systems’ vulnerabilities to the new threat-vectors. The newly built UAV was able to attack a simulated smart hospital successfully.</w:t>
      </w:r>
    </w:p>
    <w:p w14:paraId="08FD6213" w14:textId="77777777"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According to Yaqoob et al. (2019), medical devices are networked, portable, and capable of facilitating human lives. However, the healthcare sector is experiencing massive security breaches because of the existence of security vulnerabilities inherent in medical devices. Yaqoob et al. (2019) added that due to interconnectivity of these devices, they no longer operate as stand-alone systems and consequentially have profoundly increased their attack surfaces. Medical devices unfortunately were not designed with security-constraints from the ground up. Both academic and industry experts acknowledge the existence of security vulnerabilities in the devices including IMDs. </w:t>
      </w:r>
    </w:p>
    <w:p w14:paraId="7BA82FAA" w14:textId="77777777"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Media attention and publication of attack incidents and security vulnerabilities may influence the usage patterns and a patient’s intention to use an IMD. According to Chang (2020) information privacy concerns have been raised amongst users of wearable smart medical devices (wSMDs). This is due to the large amounts of personal health data having to be transported through multiple communications channels and health information technology systems working in a distributed fashion. According to Chang (2020), privacy concerns along with perceived risk, usability, and trust in wSMD systems have resulted in limited success of the devices in healthcare. </w:t>
      </w:r>
    </w:p>
    <w:p w14:paraId="7E3998DF" w14:textId="77777777"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DF12E0">
        <w:rPr>
          <w:rStyle w:val="Heading4Char"/>
        </w:rPr>
        <w:t>Device Safety.</w:t>
      </w:r>
      <w:r w:rsidRPr="00481C31">
        <w:rPr>
          <w:rFonts w:ascii="Times New Roman" w:eastAsia="Times New Roman" w:hAnsi="Times New Roman" w:cs="Times New Roman"/>
          <w:sz w:val="24"/>
          <w:szCs w:val="24"/>
        </w:rPr>
        <w:t xml:space="preserve"> The rapid dissemination of medical devices capable of storing and transmitting patients’ medical information and the theoretical possibility of remotely reprogramming implanted medical devices raise important concerns regarding security, privacy, </w:t>
      </w:r>
      <w:r w:rsidRPr="00481C31">
        <w:rPr>
          <w:rFonts w:ascii="Times New Roman" w:eastAsia="Times New Roman" w:hAnsi="Times New Roman" w:cs="Times New Roman"/>
          <w:sz w:val="24"/>
          <w:szCs w:val="24"/>
        </w:rPr>
        <w:lastRenderedPageBreak/>
        <w:t xml:space="preserve">and safety (Breese &amp; Zwerling, 2020; Keikhosrokiani, 2021; Luštrek et al., 2021). Investigators have demonstrated limitations of the security and safety functions for implantable cardioverter-defibrillators (ICDs), for example, by proving the feasibility of communicating with an ICD through an unauthorized radio-based approach that theoretically could interfere with appropriate device therapy (Cristina et al., 2021; Liu et al., 2018). </w:t>
      </w:r>
    </w:p>
    <w:p w14:paraId="02AA96A1" w14:textId="5B2E8E52"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Up-to-date commercial IMDs do not employ robust security and safety mechanisms. A growing list of confirmed cybersecurity vulnerabilities in medical devices pose challenging risks to patients whose privacy or disease management depends on the proper functioning of devices (</w:t>
      </w:r>
      <w:r w:rsidR="00D05565">
        <w:rPr>
          <w:rFonts w:ascii="Times New Roman" w:eastAsia="Times New Roman" w:hAnsi="Times New Roman" w:cs="Times New Roman"/>
          <w:sz w:val="24"/>
          <w:szCs w:val="24"/>
        </w:rPr>
        <w:t xml:space="preserve">Easttom &amp; Mei, 2019; </w:t>
      </w:r>
      <w:r w:rsidRPr="00481C31">
        <w:rPr>
          <w:rFonts w:ascii="Times New Roman" w:eastAsia="Times New Roman" w:hAnsi="Times New Roman" w:cs="Times New Roman"/>
          <w:sz w:val="24"/>
          <w:szCs w:val="24"/>
        </w:rPr>
        <w:t>Keikhosrokiani, 2021; Pycroft &amp; Aziz, 2018).</w:t>
      </w:r>
      <w:bookmarkStart w:id="53" w:name="article1.body1.sec1.p3"/>
      <w:bookmarkEnd w:id="53"/>
      <w:r w:rsidRPr="00481C31">
        <w:rPr>
          <w:rFonts w:ascii="Times New Roman" w:eastAsia="Times New Roman" w:hAnsi="Times New Roman" w:cs="Times New Roman"/>
          <w:sz w:val="24"/>
          <w:szCs w:val="24"/>
        </w:rPr>
        <w:t xml:space="preserve"> In the United States, post-market surveillance of medical devices identifies potential risks and connects device malfunction to adverse events in patients. </w:t>
      </w:r>
    </w:p>
    <w:p w14:paraId="65615C74" w14:textId="77777777"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DF12E0">
        <w:rPr>
          <w:rStyle w:val="Heading4Char"/>
        </w:rPr>
        <w:t>Usability.</w:t>
      </w:r>
      <w:r w:rsidRPr="00481C31">
        <w:rPr>
          <w:rFonts w:ascii="Times New Roman" w:eastAsia="Times New Roman" w:hAnsi="Times New Roman" w:cs="Times New Roman"/>
          <w:sz w:val="24"/>
          <w:szCs w:val="24"/>
        </w:rPr>
        <w:t xml:space="preserve"> Post-market events may trigger recalls or advisories depending on the nature of the device problem that is identified. (Sabogal-Alfaro et al., 2021; Siddiqi et al., 2021). These reports provide valuable information about safety and effectiveness and have led to revision of regulatory practices for devices such as ICD leads and automated external defibrillators (Wang &amp; Yang, 2021). The following segment is a discussion on the importance of device affordability in finding lasting solutions for improving IMD usage rates. The literature suggests there continues to be security, safety, and usability lapses but all the research is from technical viewpoint and not from patient views. It is therefore imperative to harness the viewpoint of patients on their perceptions of the factors that influence the BI to use an IMD. </w:t>
      </w:r>
    </w:p>
    <w:p w14:paraId="6324B04C" w14:textId="5D3ACC7A"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DF12E0">
        <w:rPr>
          <w:rStyle w:val="Heading4Char"/>
        </w:rPr>
        <w:t>Social Influence (SI).</w:t>
      </w:r>
      <w:r w:rsidRPr="00481C31">
        <w:rPr>
          <w:rFonts w:ascii="Times New Roman" w:eastAsia="Times New Roman" w:hAnsi="Times New Roman" w:cs="Times New Roman"/>
          <w:b/>
          <w:bCs/>
          <w:sz w:val="24"/>
          <w:szCs w:val="24"/>
        </w:rPr>
        <w:t xml:space="preserve"> </w:t>
      </w:r>
      <w:r w:rsidRPr="00481C31">
        <w:rPr>
          <w:rFonts w:ascii="Times New Roman" w:eastAsia="Times New Roman" w:hAnsi="Times New Roman" w:cs="Times New Roman"/>
          <w:sz w:val="24"/>
          <w:szCs w:val="24"/>
        </w:rPr>
        <w:t xml:space="preserve">The SI factor refers to the observation that somebody who is in a significant position in someone’s life thinks they should adopt and use the system (Cokins et al., 2020; Jeon et al., 2020; Liu et al., 2021). Several researchers have advocated that an individual’s </w:t>
      </w:r>
      <w:r w:rsidRPr="00481C31">
        <w:rPr>
          <w:rFonts w:ascii="Times New Roman" w:eastAsia="Times New Roman" w:hAnsi="Times New Roman" w:cs="Times New Roman"/>
          <w:sz w:val="24"/>
          <w:szCs w:val="24"/>
        </w:rPr>
        <w:lastRenderedPageBreak/>
        <w:t>resolve to engage in a specific behavior is often affected by their image (Andrews et al., 2021), their peers (Widyanto et al., 2021), social pressure (Stöckli &amp; Hofer, 2020</w:t>
      </w:r>
      <w:r w:rsidR="003403AE">
        <w:rPr>
          <w:rFonts w:ascii="Times New Roman" w:eastAsia="Times New Roman" w:hAnsi="Times New Roman" w:cs="Times New Roman"/>
          <w:sz w:val="24"/>
          <w:szCs w:val="24"/>
        </w:rPr>
        <w:t>; Yeow et</w:t>
      </w:r>
      <w:r w:rsidR="003403AE" w:rsidRPr="00481C31">
        <w:rPr>
          <w:rFonts w:ascii="Times New Roman" w:eastAsia="Times New Roman" w:hAnsi="Times New Roman" w:cs="Times New Roman"/>
          <w:sz w:val="24"/>
          <w:szCs w:val="24"/>
        </w:rPr>
        <w:t xml:space="preserve"> al., 2013</w:t>
      </w:r>
      <w:r w:rsidRPr="00481C31">
        <w:rPr>
          <w:rFonts w:ascii="Times New Roman" w:eastAsia="Times New Roman" w:hAnsi="Times New Roman" w:cs="Times New Roman"/>
          <w:sz w:val="24"/>
          <w:szCs w:val="24"/>
        </w:rPr>
        <w:t>), superiors (Goette &amp; Tripodi, 202</w:t>
      </w:r>
      <w:r w:rsidR="00D165B4">
        <w:rPr>
          <w:rFonts w:ascii="Times New Roman" w:eastAsia="Times New Roman" w:hAnsi="Times New Roman" w:cs="Times New Roman"/>
          <w:sz w:val="24"/>
          <w:szCs w:val="24"/>
        </w:rPr>
        <w:t>0</w:t>
      </w:r>
      <w:r w:rsidRPr="00481C31">
        <w:rPr>
          <w:rFonts w:ascii="Times New Roman" w:eastAsia="Times New Roman" w:hAnsi="Times New Roman" w:cs="Times New Roman"/>
          <w:sz w:val="24"/>
          <w:szCs w:val="24"/>
        </w:rPr>
        <w:t>), and relatives (Al-Adwan et al., 202</w:t>
      </w:r>
      <w:r w:rsidR="00132A89">
        <w:rPr>
          <w:rFonts w:ascii="Times New Roman" w:eastAsia="Times New Roman" w:hAnsi="Times New Roman" w:cs="Times New Roman"/>
          <w:sz w:val="24"/>
          <w:szCs w:val="24"/>
        </w:rPr>
        <w:t>2</w:t>
      </w:r>
      <w:r w:rsidRPr="00481C31">
        <w:rPr>
          <w:rFonts w:ascii="Times New Roman" w:eastAsia="Times New Roman" w:hAnsi="Times New Roman" w:cs="Times New Roman"/>
          <w:sz w:val="24"/>
          <w:szCs w:val="24"/>
        </w:rPr>
        <w:t xml:space="preserve">). Pragmatic studies have supported the idea that SI is a prognosticating factor in an individual’s inclination to use technology, such as adopting </w:t>
      </w:r>
      <w:r w:rsidR="00695784">
        <w:rPr>
          <w:rFonts w:ascii="Times New Roman" w:eastAsia="Times New Roman" w:hAnsi="Times New Roman" w:cs="Times New Roman"/>
          <w:sz w:val="24"/>
          <w:szCs w:val="24"/>
        </w:rPr>
        <w:t>artificial intelligence (</w:t>
      </w:r>
      <w:r w:rsidRPr="00481C31">
        <w:rPr>
          <w:rFonts w:ascii="Times New Roman" w:eastAsia="Times New Roman" w:hAnsi="Times New Roman" w:cs="Times New Roman"/>
          <w:sz w:val="24"/>
          <w:szCs w:val="24"/>
        </w:rPr>
        <w:t>AI</w:t>
      </w:r>
      <w:r w:rsidR="00695784">
        <w:rPr>
          <w:rFonts w:ascii="Times New Roman" w:eastAsia="Times New Roman" w:hAnsi="Times New Roman" w:cs="Times New Roman"/>
          <w:sz w:val="24"/>
          <w:szCs w:val="24"/>
        </w:rPr>
        <w:t>)</w:t>
      </w:r>
      <w:r w:rsidRPr="00481C31">
        <w:rPr>
          <w:rFonts w:ascii="Times New Roman" w:eastAsia="Times New Roman" w:hAnsi="Times New Roman" w:cs="Times New Roman"/>
          <w:sz w:val="24"/>
          <w:szCs w:val="24"/>
        </w:rPr>
        <w:t xml:space="preserve"> and neighboring technologies (Andrews et al., 2021), accounting platforms (Cokins et al., 2020), self-service technology (Jeon et al., 2020), mobile </w:t>
      </w:r>
      <w:r w:rsidR="00F2457F">
        <w:rPr>
          <w:rFonts w:ascii="Times New Roman" w:eastAsia="Times New Roman" w:hAnsi="Times New Roman" w:cs="Times New Roman"/>
          <w:sz w:val="24"/>
          <w:szCs w:val="24"/>
        </w:rPr>
        <w:t>i</w:t>
      </w:r>
      <w:r w:rsidRPr="00481C31">
        <w:rPr>
          <w:rFonts w:ascii="Times New Roman" w:eastAsia="Times New Roman" w:hAnsi="Times New Roman" w:cs="Times New Roman"/>
          <w:sz w:val="24"/>
          <w:szCs w:val="24"/>
        </w:rPr>
        <w:t>nternet use (Jacob &amp; Pattusamy, 2020), behavior prediction on Facebook (Stöckli &amp; Hofer, 2020), and mobile payment (Widyanto et al., 2021). With respect to the previous literature, SI in this study measure</w:t>
      </w:r>
      <w:r w:rsidR="0010341C">
        <w:rPr>
          <w:rFonts w:ascii="Times New Roman" w:eastAsia="Times New Roman" w:hAnsi="Times New Roman" w:cs="Times New Roman"/>
          <w:sz w:val="24"/>
          <w:szCs w:val="24"/>
        </w:rPr>
        <w:t>d</w:t>
      </w:r>
      <w:r w:rsidRPr="00481C31">
        <w:rPr>
          <w:rFonts w:ascii="Times New Roman" w:eastAsia="Times New Roman" w:hAnsi="Times New Roman" w:cs="Times New Roman"/>
          <w:sz w:val="24"/>
          <w:szCs w:val="24"/>
        </w:rPr>
        <w:t xml:space="preserve"> whether the U.S. patient’s BI to utilize an IMD is influenced by the views of people or someone holding a significant position in their lives.</w:t>
      </w:r>
    </w:p>
    <w:p w14:paraId="118C4282" w14:textId="32E74880"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EA53DF">
        <w:rPr>
          <w:rStyle w:val="Heading4Char"/>
        </w:rPr>
        <w:t>Facilitating Conditions.</w:t>
      </w:r>
      <w:r w:rsidRPr="00481C31">
        <w:rPr>
          <w:rFonts w:ascii="Times New Roman" w:eastAsia="Times New Roman" w:hAnsi="Times New Roman" w:cs="Times New Roman"/>
          <w:sz w:val="24"/>
          <w:szCs w:val="24"/>
        </w:rPr>
        <w:t xml:space="preserve"> </w:t>
      </w:r>
      <w:r w:rsidR="00B757DA" w:rsidRPr="00481C31">
        <w:rPr>
          <w:rFonts w:ascii="Times New Roman" w:eastAsia="Calibri" w:hAnsi="Times New Roman" w:cs="Times New Roman"/>
          <w:sz w:val="24"/>
          <w:szCs w:val="24"/>
        </w:rPr>
        <w:t>Cimperman</w:t>
      </w:r>
      <w:r w:rsidRPr="00481C31">
        <w:rPr>
          <w:rFonts w:ascii="Times New Roman" w:eastAsia="Times New Roman" w:hAnsi="Times New Roman" w:cs="Times New Roman"/>
          <w:sz w:val="24"/>
          <w:szCs w:val="24"/>
        </w:rPr>
        <w:t xml:space="preserve"> et al. (2016) suggested that FC described the extent to which an administrative and technological structure is existing to reinforce the acceptance of technology. Several studies predicting peoples’ willingness to use technology have found FC a significant predictor, because the presence of adequate infrastructure promotes technology use (Abbad, 2021; </w:t>
      </w:r>
      <w:r w:rsidR="00445E76" w:rsidRPr="00481C31">
        <w:rPr>
          <w:rFonts w:ascii="Times New Roman" w:eastAsia="Times New Roman" w:hAnsi="Times New Roman" w:cs="Times New Roman"/>
          <w:sz w:val="24"/>
          <w:szCs w:val="24"/>
        </w:rPr>
        <w:t xml:space="preserve">Chauhan &amp; Jaiswal, 2016; </w:t>
      </w:r>
      <w:r w:rsidR="00B757DA" w:rsidRPr="00481C31">
        <w:rPr>
          <w:rFonts w:ascii="Times New Roman" w:eastAsia="Calibri" w:hAnsi="Times New Roman" w:cs="Times New Roman"/>
          <w:sz w:val="24"/>
          <w:szCs w:val="24"/>
        </w:rPr>
        <w:t>Cimperman</w:t>
      </w:r>
      <w:r w:rsidRPr="00481C31">
        <w:rPr>
          <w:rFonts w:ascii="Times New Roman" w:eastAsia="Times New Roman" w:hAnsi="Times New Roman" w:cs="Times New Roman"/>
          <w:sz w:val="24"/>
          <w:szCs w:val="24"/>
        </w:rPr>
        <w:t xml:space="preserve"> et al., 2016; Ikhsan et al., 2021; Jacob &amp; Pattusamy, 2020). Yet, other researchers have not conformed and argued that FC has no direct influence on technology adoption and usage (Jadil et al., 2021; Palau-Saumell et al., 2019; Vallerie et al., 2021). Despite the unpredictable function of FC in predicting technology acceptance and use, FC is deemed by numerous researchers to be a significant component in the determination of what encourages people to adopt and use technologies (</w:t>
      </w:r>
      <w:r w:rsidR="00B5403A">
        <w:rPr>
          <w:rFonts w:ascii="Times New Roman" w:eastAsia="Times New Roman" w:hAnsi="Times New Roman" w:cs="Times New Roman"/>
          <w:sz w:val="24"/>
          <w:szCs w:val="24"/>
        </w:rPr>
        <w:t xml:space="preserve">Anil et al., 2018; </w:t>
      </w:r>
      <w:r w:rsidRPr="00481C31">
        <w:rPr>
          <w:rFonts w:ascii="Times New Roman" w:eastAsia="Times New Roman" w:hAnsi="Times New Roman" w:cs="Times New Roman"/>
          <w:sz w:val="24"/>
          <w:szCs w:val="24"/>
        </w:rPr>
        <w:t>Jewer, 2018; Rachmawati et al., 2020; Salloum &amp; Shaalan, 201</w:t>
      </w:r>
      <w:r w:rsidR="00923E8D">
        <w:rPr>
          <w:rFonts w:ascii="Times New Roman" w:eastAsia="Times New Roman" w:hAnsi="Times New Roman" w:cs="Times New Roman"/>
          <w:sz w:val="24"/>
          <w:szCs w:val="24"/>
        </w:rPr>
        <w:t>9</w:t>
      </w:r>
      <w:r w:rsidR="000459C5">
        <w:rPr>
          <w:rFonts w:ascii="Times New Roman" w:eastAsia="Times New Roman" w:hAnsi="Times New Roman" w:cs="Times New Roman"/>
          <w:sz w:val="24"/>
          <w:szCs w:val="24"/>
        </w:rPr>
        <w:t xml:space="preserve">; </w:t>
      </w:r>
      <w:r w:rsidR="0085776C">
        <w:rPr>
          <w:rFonts w:ascii="Times New Roman" w:eastAsia="Times New Roman" w:hAnsi="Times New Roman" w:cs="Times New Roman"/>
          <w:sz w:val="24"/>
          <w:szCs w:val="24"/>
        </w:rPr>
        <w:t>Thomas</w:t>
      </w:r>
      <w:r w:rsidR="0085776C" w:rsidRPr="00481C31">
        <w:rPr>
          <w:rFonts w:ascii="Times New Roman" w:eastAsia="Times New Roman" w:hAnsi="Times New Roman" w:cs="Times New Roman"/>
          <w:sz w:val="24"/>
          <w:szCs w:val="24"/>
        </w:rPr>
        <w:t xml:space="preserve"> et al., 20</w:t>
      </w:r>
      <w:r w:rsidR="0085776C">
        <w:rPr>
          <w:rFonts w:ascii="Times New Roman" w:eastAsia="Times New Roman" w:hAnsi="Times New Roman" w:cs="Times New Roman"/>
          <w:sz w:val="24"/>
          <w:szCs w:val="24"/>
        </w:rPr>
        <w:t>20</w:t>
      </w:r>
      <w:r w:rsidR="0085776C" w:rsidRPr="00481C31">
        <w:rPr>
          <w:rFonts w:ascii="Times New Roman" w:eastAsia="Times New Roman" w:hAnsi="Times New Roman" w:cs="Times New Roman"/>
          <w:sz w:val="24"/>
          <w:szCs w:val="24"/>
        </w:rPr>
        <w:t xml:space="preserve">; </w:t>
      </w:r>
      <w:r w:rsidR="000459C5">
        <w:rPr>
          <w:rFonts w:ascii="Times New Roman" w:eastAsia="Times New Roman" w:hAnsi="Times New Roman" w:cs="Times New Roman"/>
          <w:sz w:val="24"/>
          <w:szCs w:val="24"/>
        </w:rPr>
        <w:t>Yeow et</w:t>
      </w:r>
      <w:r w:rsidR="000459C5" w:rsidRPr="00481C31">
        <w:rPr>
          <w:rFonts w:ascii="Times New Roman" w:eastAsia="Times New Roman" w:hAnsi="Times New Roman" w:cs="Times New Roman"/>
          <w:sz w:val="24"/>
          <w:szCs w:val="24"/>
        </w:rPr>
        <w:t xml:space="preserve"> al., 2013</w:t>
      </w:r>
      <w:r w:rsidRPr="00481C31">
        <w:rPr>
          <w:rFonts w:ascii="Times New Roman" w:eastAsia="Times New Roman" w:hAnsi="Times New Roman" w:cs="Times New Roman"/>
          <w:sz w:val="24"/>
          <w:szCs w:val="24"/>
        </w:rPr>
        <w:t>). Thus, in this study, FC (Venkatesh et al., 2003) represent</w:t>
      </w:r>
      <w:r w:rsidR="008F5AD5" w:rsidRPr="00481C31">
        <w:rPr>
          <w:rFonts w:ascii="Times New Roman" w:eastAsia="Times New Roman" w:hAnsi="Times New Roman" w:cs="Times New Roman"/>
          <w:sz w:val="24"/>
          <w:szCs w:val="24"/>
        </w:rPr>
        <w:t>ed</w:t>
      </w:r>
      <w:r w:rsidRPr="00481C31">
        <w:rPr>
          <w:rFonts w:ascii="Times New Roman" w:eastAsia="Times New Roman" w:hAnsi="Times New Roman" w:cs="Times New Roman"/>
          <w:sz w:val="24"/>
          <w:szCs w:val="24"/>
        </w:rPr>
        <w:t xml:space="preserve"> the degree to which the U.S. </w:t>
      </w:r>
      <w:r w:rsidRPr="00481C31">
        <w:rPr>
          <w:rFonts w:ascii="Times New Roman" w:eastAsia="Times New Roman" w:hAnsi="Times New Roman" w:cs="Times New Roman"/>
          <w:sz w:val="24"/>
          <w:szCs w:val="24"/>
        </w:rPr>
        <w:lastRenderedPageBreak/>
        <w:t>patient recognizes that the existence of specialized, administrative, and technological structures facilitates IMD acceptance and usage.</w:t>
      </w:r>
    </w:p>
    <w:p w14:paraId="4CE0221C" w14:textId="77707DA8"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bookmarkStart w:id="54" w:name="article1.body1.sec1.p4"/>
      <w:bookmarkEnd w:id="54"/>
      <w:r w:rsidRPr="00EA53DF">
        <w:rPr>
          <w:rStyle w:val="Heading4Char"/>
        </w:rPr>
        <w:t xml:space="preserve">Device Affordability and its Impact on BI to </w:t>
      </w:r>
      <w:r w:rsidR="00316D18">
        <w:rPr>
          <w:rStyle w:val="Heading4Char"/>
        </w:rPr>
        <w:t>U</w:t>
      </w:r>
      <w:r w:rsidRPr="00EA53DF">
        <w:rPr>
          <w:rStyle w:val="Heading4Char"/>
        </w:rPr>
        <w:t>se IMD.</w:t>
      </w:r>
      <w:r w:rsidRPr="00481C31">
        <w:rPr>
          <w:rFonts w:ascii="Times New Roman" w:eastAsia="Times New Roman" w:hAnsi="Times New Roman" w:cs="Times New Roman"/>
          <w:b/>
          <w:iCs/>
          <w:sz w:val="24"/>
          <w:szCs w:val="24"/>
        </w:rPr>
        <w:t xml:space="preserve"> </w:t>
      </w:r>
      <w:r w:rsidRPr="00481C31">
        <w:rPr>
          <w:rFonts w:ascii="Times New Roman" w:eastAsia="Times New Roman" w:hAnsi="Times New Roman" w:cs="Times New Roman"/>
          <w:sz w:val="24"/>
          <w:szCs w:val="24"/>
        </w:rPr>
        <w:t>With ever-increasing pressures from buyers, price variability is inevitable as medical device companies seek to optimize individual deals and agreements. The keys are to strategically manage this price variability and to avoid prolific, one-off exceptions that can ultimately drive down average prices, and destroy company value (Rachmawati et al., 2020; Tortorella et al., 202</w:t>
      </w:r>
      <w:r w:rsidR="00C753B5">
        <w:rPr>
          <w:rFonts w:ascii="Times New Roman" w:eastAsia="Times New Roman" w:hAnsi="Times New Roman" w:cs="Times New Roman"/>
          <w:sz w:val="24"/>
          <w:szCs w:val="24"/>
        </w:rPr>
        <w:t>2</w:t>
      </w:r>
      <w:r w:rsidRPr="00481C31">
        <w:rPr>
          <w:rFonts w:ascii="Times New Roman" w:eastAsia="Times New Roman" w:hAnsi="Times New Roman" w:cs="Times New Roman"/>
          <w:sz w:val="24"/>
          <w:szCs w:val="24"/>
        </w:rPr>
        <w:t>). A well-designed customer segmentation framework is the first step toward establishing structure and logic to manage price variability in the market. Customer segmentation simply recognizes differences in value perceptions, motivations, and willingness-to-pay among groups of similar buyers, forming the basis for tiered offerings at various price points (</w:t>
      </w:r>
      <w:r w:rsidR="00C147CC">
        <w:rPr>
          <w:rFonts w:ascii="Times New Roman" w:eastAsia="Times New Roman" w:hAnsi="Times New Roman" w:cs="Times New Roman"/>
          <w:sz w:val="24"/>
          <w:szCs w:val="24"/>
        </w:rPr>
        <w:t>Anil</w:t>
      </w:r>
      <w:r w:rsidRPr="00481C31">
        <w:rPr>
          <w:rFonts w:ascii="Times New Roman" w:eastAsia="Times New Roman" w:hAnsi="Times New Roman" w:cs="Times New Roman"/>
          <w:sz w:val="24"/>
          <w:szCs w:val="24"/>
        </w:rPr>
        <w:t xml:space="preserve"> et al., 2018; </w:t>
      </w:r>
      <w:r w:rsidRPr="00481C31">
        <w:rPr>
          <w:rFonts w:ascii="Times New Roman" w:eastAsia="Times New Roman" w:hAnsi="Times New Roman" w:cs="Times New Roman"/>
          <w:bCs/>
          <w:sz w:val="24"/>
          <w:szCs w:val="24"/>
        </w:rPr>
        <w:t>Salloum &amp; Shaalan, 201</w:t>
      </w:r>
      <w:r w:rsidR="00923E8D">
        <w:rPr>
          <w:rFonts w:ascii="Times New Roman" w:eastAsia="Times New Roman" w:hAnsi="Times New Roman" w:cs="Times New Roman"/>
          <w:bCs/>
          <w:sz w:val="24"/>
          <w:szCs w:val="24"/>
        </w:rPr>
        <w:t>9</w:t>
      </w:r>
      <w:r w:rsidRPr="00481C31">
        <w:rPr>
          <w:rFonts w:ascii="Times New Roman" w:eastAsia="Times New Roman" w:hAnsi="Times New Roman" w:cs="Times New Roman"/>
          <w:bCs/>
          <w:sz w:val="24"/>
          <w:szCs w:val="24"/>
        </w:rPr>
        <w:t>)</w:t>
      </w:r>
      <w:r w:rsidRPr="00481C31">
        <w:rPr>
          <w:rFonts w:ascii="Times New Roman" w:eastAsia="Times New Roman" w:hAnsi="Times New Roman" w:cs="Times New Roman"/>
          <w:sz w:val="24"/>
          <w:szCs w:val="24"/>
        </w:rPr>
        <w:t xml:space="preserve">. </w:t>
      </w:r>
    </w:p>
    <w:p w14:paraId="4D895E71" w14:textId="1353B280"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The Design-To-Value approach is helping medical device companies obtain a richer understanding on customers’ needs and helping to meet those needs more cost-effectively (Fox et al., 2021; Rachmawati et al., 2020). According to Zhao et al. (2020) the healthcare industry has undergone a proliferation of innovations aimed at enhancing quality of life as well as the efficiency and cost-effectiveness of the healthcare system. Design and engineering teams in the medical device sector strive to identify the most cost-effective ways of delivering features able to maximize product margin (Jewer, 2018).</w:t>
      </w:r>
      <w:bookmarkStart w:id="55" w:name="_Hlk474826260"/>
      <w:r w:rsidRPr="00481C31">
        <w:rPr>
          <w:rFonts w:ascii="Times New Roman" w:eastAsia="Times New Roman" w:hAnsi="Times New Roman" w:cs="Times New Roman"/>
          <w:sz w:val="24"/>
          <w:szCs w:val="24"/>
        </w:rPr>
        <w:t xml:space="preserve"> Although value customers are concerned about costs, they also have standards for product quality, efficacy, safety, and service (</w:t>
      </w:r>
      <w:r w:rsidR="003A61AD">
        <w:rPr>
          <w:rFonts w:ascii="Times New Roman" w:eastAsia="Times New Roman" w:hAnsi="Times New Roman" w:cs="Times New Roman"/>
          <w:sz w:val="24"/>
          <w:szCs w:val="24"/>
        </w:rPr>
        <w:t>Anil</w:t>
      </w:r>
      <w:r w:rsidRPr="00481C31">
        <w:rPr>
          <w:rFonts w:ascii="Times New Roman" w:eastAsia="Times New Roman" w:hAnsi="Times New Roman" w:cs="Times New Roman"/>
          <w:sz w:val="24"/>
          <w:szCs w:val="24"/>
        </w:rPr>
        <w:t xml:space="preserve"> et al., 2018). They are generally reluctant to pay for additional features or services once their basic expectations of a product have been satisfied. </w:t>
      </w:r>
    </w:p>
    <w:p w14:paraId="29F8FFD3" w14:textId="77777777"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bCs/>
          <w:sz w:val="24"/>
          <w:szCs w:val="24"/>
        </w:rPr>
        <w:t xml:space="preserve">Companies that do attempt to match product features and capabilities more closely to their customers’ perceptions of value must answer the question of who exactly their customers </w:t>
      </w:r>
      <w:r w:rsidRPr="00481C31">
        <w:rPr>
          <w:rFonts w:ascii="Times New Roman" w:eastAsia="Times New Roman" w:hAnsi="Times New Roman" w:cs="Times New Roman"/>
          <w:bCs/>
          <w:sz w:val="24"/>
          <w:szCs w:val="24"/>
        </w:rPr>
        <w:lastRenderedPageBreak/>
        <w:t xml:space="preserve">are </w:t>
      </w:r>
      <w:r w:rsidRPr="00481C31">
        <w:rPr>
          <w:rFonts w:ascii="Times New Roman" w:eastAsia="Times New Roman" w:hAnsi="Times New Roman" w:cs="Times New Roman"/>
          <w:sz w:val="24"/>
          <w:szCs w:val="24"/>
        </w:rPr>
        <w:t xml:space="preserve">(Aljumaie et al., 2021; Dearing &amp; Cox, 2018). </w:t>
      </w:r>
      <w:r w:rsidRPr="00481C31">
        <w:rPr>
          <w:rFonts w:ascii="Times New Roman" w:eastAsia="Times New Roman" w:hAnsi="Times New Roman" w:cs="Times New Roman"/>
          <w:bCs/>
          <w:sz w:val="24"/>
          <w:szCs w:val="24"/>
        </w:rPr>
        <w:t>Fragmented decision-making in many healthcare markets makes it extremely difficult for companies to understand the requirements of all key stakeholders. To be selected for use, a device might have to be approved by a national or regional authority, selected by a healthcare provider, specified by a clinical team, and then chosen by doctors, often in consultation with patients (Alghazi et al., 2021).</w:t>
      </w:r>
      <w:r w:rsidRPr="00481C31">
        <w:rPr>
          <w:rFonts w:ascii="Times New Roman" w:eastAsia="Times New Roman" w:hAnsi="Times New Roman" w:cs="Times New Roman"/>
          <w:sz w:val="24"/>
          <w:szCs w:val="24"/>
        </w:rPr>
        <w:t xml:space="preserve"> </w:t>
      </w:r>
    </w:p>
    <w:p w14:paraId="507B1546" w14:textId="77777777"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bCs/>
          <w:sz w:val="24"/>
          <w:szCs w:val="24"/>
        </w:rPr>
      </w:pPr>
      <w:r w:rsidRPr="00481C31">
        <w:rPr>
          <w:rFonts w:ascii="Times New Roman" w:eastAsia="Times New Roman" w:hAnsi="Times New Roman" w:cs="Times New Roman"/>
          <w:sz w:val="24"/>
          <w:szCs w:val="24"/>
        </w:rPr>
        <w:t xml:space="preserve">It is possible </w:t>
      </w:r>
      <w:r w:rsidRPr="00481C31">
        <w:rPr>
          <w:rFonts w:ascii="Times New Roman" w:eastAsia="Times New Roman" w:hAnsi="Times New Roman" w:cs="Times New Roman"/>
          <w:bCs/>
          <w:sz w:val="24"/>
          <w:szCs w:val="24"/>
        </w:rPr>
        <w:t>the patient’s own reactions to the device defines its success in use. According to Daley et al. (2020) each of these stakeholders will have an incomplete picture of product attributes: payors might not understand the importance of usability in patient compliance, while a physician may be unaware of the ongoing cost of supporting a product in the field. Thus, the incentives to purchase in many medical device markets may be fundamentally different from the benefits ultimately enjoyed by end users. The patient’s reactions to the device, and overall usability and affordability must therefore be factored into the design approach for the devices.</w:t>
      </w:r>
      <w:bookmarkEnd w:id="55"/>
    </w:p>
    <w:p w14:paraId="1CEBED2F" w14:textId="4D9FD0D0"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EA53DF">
        <w:rPr>
          <w:rStyle w:val="Heading4Char"/>
        </w:rPr>
        <w:t>Regulations and IMD.</w:t>
      </w:r>
      <w:r w:rsidRPr="00481C31">
        <w:rPr>
          <w:rFonts w:ascii="Times New Roman" w:eastAsia="Times New Roman" w:hAnsi="Times New Roman" w:cs="Times New Roman"/>
          <w:b/>
          <w:bCs/>
          <w:sz w:val="24"/>
          <w:szCs w:val="24"/>
        </w:rPr>
        <w:t xml:space="preserve"> </w:t>
      </w:r>
      <w:r w:rsidRPr="00481C31">
        <w:rPr>
          <w:rFonts w:ascii="Times New Roman" w:eastAsia="Times New Roman" w:hAnsi="Times New Roman" w:cs="Times New Roman"/>
          <w:sz w:val="24"/>
          <w:szCs w:val="24"/>
        </w:rPr>
        <w:t xml:space="preserve">According to Maresova et al. (2020), the use of medical devices is subject to several strict standards, certification processes, laws, and regulations. The aim of the research was to analyze medical device patent-activity of the Czech Republic, comparing it with other countries and discussing the development of the medical device industry in relation to new Medical Device Regulation (MDR) implementation. The research was based on the theoretical concept of the relationship between innovation and regulation. According to Maresova et al. (2020), the primary challenge is to be able to implement new medical device regulation in tandem with innovations such as IMDs, with the reason being that most innovative research is </w:t>
      </w:r>
      <w:r w:rsidR="0020796E" w:rsidRPr="00481C31">
        <w:rPr>
          <w:rFonts w:ascii="Times New Roman" w:eastAsia="Times New Roman" w:hAnsi="Times New Roman" w:cs="Times New Roman"/>
          <w:sz w:val="24"/>
          <w:szCs w:val="24"/>
        </w:rPr>
        <w:t>conducted</w:t>
      </w:r>
      <w:r w:rsidRPr="00481C31">
        <w:rPr>
          <w:rFonts w:ascii="Times New Roman" w:eastAsia="Times New Roman" w:hAnsi="Times New Roman" w:cs="Times New Roman"/>
          <w:sz w:val="24"/>
          <w:szCs w:val="24"/>
        </w:rPr>
        <w:t xml:space="preserve"> by small-to-medium-size enterprises (SMEs) rather than by large corporations. </w:t>
      </w:r>
    </w:p>
    <w:p w14:paraId="21F6D3E1" w14:textId="48F4A149"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lastRenderedPageBreak/>
        <w:t>Due to the accompanying high administrative costs, SMEs are considered more vulnerable than their big company counterparts when it comes to development (Tortorella et al., 202</w:t>
      </w:r>
      <w:r w:rsidR="00C753B5">
        <w:rPr>
          <w:rFonts w:ascii="Times New Roman" w:eastAsia="Times New Roman" w:hAnsi="Times New Roman" w:cs="Times New Roman"/>
          <w:sz w:val="24"/>
          <w:szCs w:val="24"/>
        </w:rPr>
        <w:t>2</w:t>
      </w:r>
      <w:r w:rsidRPr="00481C31">
        <w:rPr>
          <w:rFonts w:ascii="Times New Roman" w:eastAsia="Times New Roman" w:hAnsi="Times New Roman" w:cs="Times New Roman"/>
          <w:sz w:val="24"/>
          <w:szCs w:val="24"/>
        </w:rPr>
        <w:t xml:space="preserve">). Economic regulations arise due to market inconsistencies which do not benefit society. According to Maresova et al. (2020), redressing medical device regulation would therefore benefit not just society but also the implantable medical device industry. </w:t>
      </w:r>
      <w:r w:rsidR="005F7C7E">
        <w:rPr>
          <w:rFonts w:ascii="Times New Roman" w:eastAsia="Times New Roman" w:hAnsi="Times New Roman" w:cs="Times New Roman"/>
          <w:sz w:val="24"/>
          <w:szCs w:val="24"/>
        </w:rPr>
        <w:t xml:space="preserve">Russo et al. (2020), </w:t>
      </w:r>
      <w:r w:rsidRPr="00481C31">
        <w:rPr>
          <w:rFonts w:ascii="Times New Roman" w:eastAsia="Times New Roman" w:hAnsi="Times New Roman" w:cs="Times New Roman"/>
          <w:sz w:val="24"/>
          <w:szCs w:val="24"/>
        </w:rPr>
        <w:t>Tortorella et al. (202</w:t>
      </w:r>
      <w:r w:rsidR="00B577E5">
        <w:rPr>
          <w:rFonts w:ascii="Times New Roman" w:eastAsia="Times New Roman" w:hAnsi="Times New Roman" w:cs="Times New Roman"/>
          <w:sz w:val="24"/>
          <w:szCs w:val="24"/>
        </w:rPr>
        <w:t>2</w:t>
      </w:r>
      <w:r w:rsidRPr="00481C31">
        <w:rPr>
          <w:rFonts w:ascii="Times New Roman" w:eastAsia="Times New Roman" w:hAnsi="Times New Roman" w:cs="Times New Roman"/>
          <w:sz w:val="24"/>
          <w:szCs w:val="24"/>
        </w:rPr>
        <w:t>)</w:t>
      </w:r>
      <w:r w:rsidR="005F7C7E">
        <w:rPr>
          <w:rFonts w:ascii="Times New Roman" w:eastAsia="Times New Roman" w:hAnsi="Times New Roman" w:cs="Times New Roman"/>
          <w:sz w:val="24"/>
          <w:szCs w:val="24"/>
        </w:rPr>
        <w:t xml:space="preserve"> and </w:t>
      </w:r>
      <w:r w:rsidR="005F7C7E" w:rsidRPr="00481C31">
        <w:rPr>
          <w:rFonts w:ascii="Times New Roman" w:eastAsia="Times New Roman" w:hAnsi="Times New Roman" w:cs="Times New Roman"/>
          <w:sz w:val="24"/>
          <w:szCs w:val="24"/>
        </w:rPr>
        <w:t>Yaqoob et al. (2019)</w:t>
      </w:r>
      <w:r w:rsidRPr="00481C31">
        <w:rPr>
          <w:rFonts w:ascii="Times New Roman" w:eastAsia="Times New Roman" w:hAnsi="Times New Roman" w:cs="Times New Roman"/>
          <w:sz w:val="24"/>
          <w:szCs w:val="24"/>
        </w:rPr>
        <w:t xml:space="preserve"> also reviewed the applicable regulations and state-of-the-art solutions to the vulnerability problems of medical devices. </w:t>
      </w:r>
    </w:p>
    <w:p w14:paraId="49081A1C" w14:textId="77777777" w:rsidR="00B66073" w:rsidRDefault="00C26689" w:rsidP="00C26689">
      <w:pPr>
        <w:shd w:val="clear" w:color="auto" w:fill="FFFFFF"/>
        <w:suppressAutoHyphens/>
        <w:spacing w:after="0" w:line="480" w:lineRule="auto"/>
        <w:ind w:firstLine="720"/>
        <w:rPr>
          <w:rFonts w:ascii="Times New Roman" w:eastAsia="Times New Roman" w:hAnsi="Times New Roman" w:cs="Times New Roman"/>
          <w:iCs/>
          <w:sz w:val="24"/>
          <w:szCs w:val="24"/>
        </w:rPr>
      </w:pPr>
      <w:r w:rsidRPr="00EA53DF">
        <w:rPr>
          <w:rStyle w:val="Heading4Char"/>
        </w:rPr>
        <w:t xml:space="preserve">Influence of Regulations on BI to </w:t>
      </w:r>
      <w:r w:rsidR="00B66073">
        <w:rPr>
          <w:rStyle w:val="Heading4Char"/>
        </w:rPr>
        <w:t>U</w:t>
      </w:r>
      <w:r w:rsidRPr="00EA53DF">
        <w:rPr>
          <w:rStyle w:val="Heading4Char"/>
        </w:rPr>
        <w:t>se an IMD.</w:t>
      </w:r>
      <w:r w:rsidRPr="00481C31">
        <w:rPr>
          <w:rFonts w:ascii="Times New Roman" w:eastAsia="Times New Roman" w:hAnsi="Times New Roman" w:cs="Times New Roman"/>
          <w:b/>
          <w:bCs/>
          <w:iCs/>
          <w:sz w:val="24"/>
          <w:szCs w:val="24"/>
        </w:rPr>
        <w:t xml:space="preserve"> </w:t>
      </w:r>
      <w:r w:rsidRPr="00481C31">
        <w:rPr>
          <w:rFonts w:ascii="Times New Roman" w:eastAsia="Times New Roman" w:hAnsi="Times New Roman" w:cs="Times New Roman"/>
          <w:iCs/>
          <w:sz w:val="24"/>
          <w:szCs w:val="24"/>
        </w:rPr>
        <w:t xml:space="preserve">IMDs are regulated to ensure that they do not cause harm to the users, and this is done through a systematic process. This process can be viewed from a systems theory perspective with each adding value to each step of the regulatory process. The regulatory lifecycle as identified by Herder (2019) and Hwang et al. (2019) is critical to identifying how regulatory bodies such as the Food Drugs and Administration (FDA) implement the systems theory in regulating IMDs. It starts with the development of standards and requirements that the IMD must meet for it to be approved. </w:t>
      </w:r>
    </w:p>
    <w:p w14:paraId="152B343C" w14:textId="640904C0"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iCs/>
          <w:sz w:val="24"/>
          <w:szCs w:val="24"/>
        </w:rPr>
      </w:pPr>
      <w:r w:rsidRPr="00481C31">
        <w:rPr>
          <w:rFonts w:ascii="Times New Roman" w:eastAsia="Times New Roman" w:hAnsi="Times New Roman" w:cs="Times New Roman"/>
          <w:iCs/>
          <w:sz w:val="24"/>
          <w:szCs w:val="24"/>
        </w:rPr>
        <w:t xml:space="preserve">Early planning meetings are part of the preclinical tests which helps to identify just what the product does and its effectiveness. The next step is the investigational device exception phase which helps to determine the level of risk the device passes to the users and subsequent classification of the IMD. The premarket authorization process takes place next. It is the step which is termed as the scientific and regulatory review of the device to evaluate its effectiveness and safety (Bitkina et al., 2020). This is the most stringent aspect of medical device regulation conducted by the FDA. This is done by involving clinical scientists to clinically </w:t>
      </w:r>
      <w:r w:rsidR="0020796E" w:rsidRPr="00481C31">
        <w:rPr>
          <w:rFonts w:ascii="Times New Roman" w:eastAsia="Times New Roman" w:hAnsi="Times New Roman" w:cs="Times New Roman"/>
          <w:iCs/>
          <w:sz w:val="24"/>
          <w:szCs w:val="24"/>
        </w:rPr>
        <w:t>assess</w:t>
      </w:r>
      <w:r w:rsidRPr="00481C31">
        <w:rPr>
          <w:rFonts w:ascii="Times New Roman" w:eastAsia="Times New Roman" w:hAnsi="Times New Roman" w:cs="Times New Roman"/>
          <w:iCs/>
          <w:sz w:val="24"/>
          <w:szCs w:val="24"/>
        </w:rPr>
        <w:t xml:space="preserve"> the device. </w:t>
      </w:r>
    </w:p>
    <w:p w14:paraId="357F9EF0" w14:textId="77777777"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iCs/>
          <w:sz w:val="24"/>
          <w:szCs w:val="24"/>
        </w:rPr>
      </w:pPr>
      <w:r w:rsidRPr="00481C31">
        <w:rPr>
          <w:rFonts w:ascii="Times New Roman" w:eastAsia="Times New Roman" w:hAnsi="Times New Roman" w:cs="Times New Roman"/>
          <w:iCs/>
          <w:sz w:val="24"/>
          <w:szCs w:val="24"/>
        </w:rPr>
        <w:lastRenderedPageBreak/>
        <w:t>After the approval for the device at the premarket analysis, the next step is the post-market studies which involves analyzing the product once it has hit the market to determine its impact on the consumers (Bitkina et al., 2020). If safety alerts arise at this stage warning letters are issued, and the IMD is recalled back to the organization for product development and to undergo the regulatory cycle again. The quality of the cycle is maintained by strict standards set for each regulatory stage to ensure that the final product approved is effective and poses minimal risk to the users.</w:t>
      </w:r>
    </w:p>
    <w:p w14:paraId="7C013F6A" w14:textId="41F167DE"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In the United States, IMDs are regulated by the Food and Drug Administration (FDA) as well as the Center for Devices and Radiological Health (CDRH). These bodies focus on testing devices for safe and effective functioning during different environmental conditions, and testing for the resilience to cyberattacks (FDA, 2017). The FDA is further concerned with </w:t>
      </w:r>
      <w:r w:rsidR="00C62189" w:rsidRPr="00481C31">
        <w:rPr>
          <w:rFonts w:ascii="Times New Roman" w:eastAsia="Times New Roman" w:hAnsi="Times New Roman" w:cs="Times New Roman"/>
          <w:sz w:val="24"/>
          <w:szCs w:val="24"/>
        </w:rPr>
        <w:t>producing</w:t>
      </w:r>
      <w:r w:rsidRPr="00481C31">
        <w:rPr>
          <w:rFonts w:ascii="Times New Roman" w:eastAsia="Times New Roman" w:hAnsi="Times New Roman" w:cs="Times New Roman"/>
          <w:sz w:val="24"/>
          <w:szCs w:val="24"/>
        </w:rPr>
        <w:t xml:space="preserve"> regulations to streamline the industry and to protect the well-being of patients, the targets of these devices. From the literature, current devices are engineered without considering threat of a potential hacker rendering the devices vulnerable (Biasin, 2021; Sappal &amp; Prowse., 2021). It cannot be ascertained the impact of device regulation on IMD Adoption, as there are no such studies found in the literature. </w:t>
      </w:r>
    </w:p>
    <w:p w14:paraId="56EACABB" w14:textId="2E3965EC"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iCs/>
          <w:sz w:val="24"/>
          <w:szCs w:val="24"/>
        </w:rPr>
      </w:pPr>
      <w:r w:rsidRPr="00EA53DF">
        <w:rPr>
          <w:rStyle w:val="Heading4Char"/>
        </w:rPr>
        <w:t xml:space="preserve">Effect of Technology-Education Understanding on BI to </w:t>
      </w:r>
      <w:r w:rsidR="00B66073">
        <w:rPr>
          <w:rStyle w:val="Heading4Char"/>
        </w:rPr>
        <w:t>U</w:t>
      </w:r>
      <w:r w:rsidRPr="00EA53DF">
        <w:rPr>
          <w:rStyle w:val="Heading4Char"/>
        </w:rPr>
        <w:t>se an IMD.</w:t>
      </w:r>
      <w:r w:rsidRPr="00481C31">
        <w:rPr>
          <w:rFonts w:ascii="Times New Roman" w:eastAsia="Times New Roman" w:hAnsi="Times New Roman" w:cs="Times New Roman"/>
          <w:b/>
          <w:bCs/>
          <w:iCs/>
          <w:sz w:val="24"/>
          <w:szCs w:val="24"/>
        </w:rPr>
        <w:t xml:space="preserve"> </w:t>
      </w:r>
      <w:bookmarkStart w:id="56" w:name="article1.body1.sec4.p8"/>
      <w:bookmarkStart w:id="57" w:name="article1.body1.sec4.p7"/>
      <w:bookmarkEnd w:id="56"/>
      <w:bookmarkEnd w:id="57"/>
      <w:r w:rsidRPr="00481C31">
        <w:rPr>
          <w:rFonts w:ascii="Times New Roman" w:eastAsia="Times New Roman" w:hAnsi="Times New Roman" w:cs="Times New Roman"/>
          <w:iCs/>
          <w:sz w:val="24"/>
          <w:szCs w:val="24"/>
        </w:rPr>
        <w:t xml:space="preserve">Patients are the users of the technology and therefore their opinions and views matter in the discussion for solutions to improve IMD adoption rates. The rapid proliferation of medical devices, and their growing sophistication, presents </w:t>
      </w:r>
      <w:r w:rsidR="00F2457F">
        <w:rPr>
          <w:rFonts w:ascii="Times New Roman" w:eastAsia="Times New Roman" w:hAnsi="Times New Roman" w:cs="Times New Roman"/>
          <w:iCs/>
          <w:sz w:val="24"/>
          <w:szCs w:val="24"/>
        </w:rPr>
        <w:t>i</w:t>
      </w:r>
      <w:r w:rsidRPr="00481C31">
        <w:rPr>
          <w:rFonts w:ascii="Times New Roman" w:eastAsia="Times New Roman" w:hAnsi="Times New Roman" w:cs="Times New Roman"/>
          <w:iCs/>
          <w:sz w:val="24"/>
          <w:szCs w:val="24"/>
        </w:rPr>
        <w:t xml:space="preserve">nternet-age challenges for multiple stakeholders (Gill, 2019). </w:t>
      </w:r>
      <w:bookmarkStart w:id="58" w:name="pone.0040200-Maisel1"/>
      <w:bookmarkStart w:id="59" w:name="authcontrib"/>
      <w:bookmarkEnd w:id="58"/>
      <w:bookmarkEnd w:id="59"/>
    </w:p>
    <w:p w14:paraId="08704047" w14:textId="77777777" w:rsidR="00C26689" w:rsidRPr="00481C31" w:rsidRDefault="00C26689" w:rsidP="00C26689">
      <w:pPr>
        <w:shd w:val="clear" w:color="auto" w:fill="FFFFFF"/>
        <w:suppressAutoHyphens/>
        <w:spacing w:after="0" w:line="48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Increasingly, regulatory consideration is being given to the value that patients place on products based on the Eucomed commissioned study from The Economist Intelligence Unit, </w:t>
      </w:r>
      <w:r w:rsidRPr="00481C31">
        <w:rPr>
          <w:rFonts w:ascii="Times New Roman" w:eastAsia="Times New Roman" w:hAnsi="Times New Roman" w:cs="Times New Roman"/>
          <w:iCs/>
          <w:sz w:val="24"/>
          <w:szCs w:val="24"/>
        </w:rPr>
        <w:t>Future-Proofing Western Europe’s Healthcare,</w:t>
      </w:r>
      <w:r w:rsidRPr="00481C31">
        <w:rPr>
          <w:rFonts w:ascii="Times New Roman" w:eastAsia="Times New Roman" w:hAnsi="Times New Roman" w:cs="Times New Roman"/>
          <w:sz w:val="24"/>
          <w:szCs w:val="24"/>
        </w:rPr>
        <w:t xml:space="preserve"> on the future price-regulatory framework for the </w:t>
      </w:r>
      <w:r w:rsidRPr="00481C31">
        <w:rPr>
          <w:rFonts w:ascii="Times New Roman" w:eastAsia="Times New Roman" w:hAnsi="Times New Roman" w:cs="Times New Roman"/>
          <w:sz w:val="24"/>
          <w:szCs w:val="24"/>
        </w:rPr>
        <w:lastRenderedPageBreak/>
        <w:t xml:space="preserve">European medical device industry (Pinto &amp; Santos, 2020). According to the Rönkkö et al. (2021), whichever decision they make, they risk contradicting one of the fundamental tenets of medical practice, and that is, the doctor should not knowingly do harm to the patient. In a good relationship with the patient, the physician or health-manager would seek the patient’s best interest when prescribing an IMD (Rönkkö et al., 2021). </w:t>
      </w:r>
    </w:p>
    <w:p w14:paraId="555E9D30" w14:textId="7384BDE0"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According to </w:t>
      </w:r>
      <w:r w:rsidR="00A16B37">
        <w:rPr>
          <w:rFonts w:ascii="Times New Roman" w:eastAsia="Times New Roman" w:hAnsi="Times New Roman" w:cs="Times New Roman"/>
          <w:sz w:val="24"/>
          <w:szCs w:val="24"/>
        </w:rPr>
        <w:t xml:space="preserve">Rocha </w:t>
      </w:r>
      <w:r w:rsidRPr="00481C31">
        <w:rPr>
          <w:rFonts w:ascii="Times New Roman" w:eastAsia="Times New Roman" w:hAnsi="Times New Roman" w:cs="Times New Roman"/>
          <w:sz w:val="24"/>
          <w:szCs w:val="24"/>
        </w:rPr>
        <w:t>Fernandes et al. (2018), patient preferences must be placed in context by physicians to mitigate design tensions with single vs. multiple options. Although the results from the previous literature suggested that patients may be served by providing a range of options, the landscape is complex and consists of more than patients’ preferences (Rönkkö et al., 2021). In IMD usage, usability and speed-of-use can translate into direct safety beneﬁts for patients and in a medical emergency, small time delays can have serious effects (Code et al., 2020). Having multiple security systems means that medical staff would require extra time to identify which system the patient is using, locate any appropriate equipment, and then respond accordingly. Patient views are not being incorporated into design solutions making the devices not all user-friendly and devices continue to be partially secure and not cost-effective (</w:t>
      </w:r>
      <w:r w:rsidR="00A16B37">
        <w:rPr>
          <w:rFonts w:ascii="Times New Roman" w:eastAsia="Times New Roman" w:hAnsi="Times New Roman" w:cs="Times New Roman"/>
          <w:sz w:val="24"/>
          <w:szCs w:val="24"/>
        </w:rPr>
        <w:t xml:space="preserve">Rocha </w:t>
      </w:r>
      <w:r w:rsidRPr="00481C31">
        <w:rPr>
          <w:rFonts w:ascii="Times New Roman" w:eastAsia="Times New Roman" w:hAnsi="Times New Roman" w:cs="Times New Roman"/>
          <w:sz w:val="24"/>
          <w:szCs w:val="24"/>
        </w:rPr>
        <w:t>Fernandes et al., 2018; Rönkkö et al., 2021</w:t>
      </w:r>
      <w:r w:rsidRPr="00481C31">
        <w:rPr>
          <w:rFonts w:ascii="Times New Roman" w:eastAsia="Times New Roman" w:hAnsi="Times New Roman" w:cs="Times New Roman"/>
          <w:sz w:val="24"/>
          <w:szCs w:val="24"/>
          <w:lang w:val="en"/>
        </w:rPr>
        <w:t>).</w:t>
      </w:r>
    </w:p>
    <w:p w14:paraId="29C11986" w14:textId="77777777"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iCs/>
          <w:sz w:val="24"/>
          <w:szCs w:val="24"/>
        </w:rPr>
        <w:t xml:space="preserve">The FDA has taken steps to stop this trend. According to Malikova (2020), the Center for Devices and Radiological Health (CDRH) recognizes that while scientists, clinicians, device developers, and regulators play critical roles in understanding and communicating the benefits and risks of medical devices, only patients live with their medical conditions and make choices regarding their personal care. Patients provide a unique voice and unique perspective. Malikova (2020) also stated that the goal of the Patient Preference Initiative (PPI) of the (CDRH) is to develop a systematic way of eliciting, measuring, and incorporating patient preference </w:t>
      </w:r>
      <w:r w:rsidRPr="00481C31">
        <w:rPr>
          <w:rFonts w:ascii="Times New Roman" w:eastAsia="Times New Roman" w:hAnsi="Times New Roman" w:cs="Times New Roman"/>
          <w:iCs/>
          <w:sz w:val="24"/>
          <w:szCs w:val="24"/>
        </w:rPr>
        <w:lastRenderedPageBreak/>
        <w:t>information, where appropriate, into the medical device Total Product Life Cycle (TPLC) and ultimately to drive more patient-centric innovation, evaluation, and delivery to U.S. patients. The method of the physician just informing the patient of the decision already taken does not conform to best practices (Niiranen, 2021). Rather, the patient should be able to discuss the pros and cons of using the device, from a technology-education understanding standpoint, with the physician as health-manager (Code et al., 2020; FDA, 2017; Gumbo, 2018; Niiranen, 2021)</w:t>
      </w:r>
    </w:p>
    <w:p w14:paraId="6FFCF069" w14:textId="77777777" w:rsidR="00C26689" w:rsidRPr="00481C31" w:rsidRDefault="00C26689" w:rsidP="00C26689">
      <w:pPr>
        <w:suppressAutoHyphens/>
        <w:spacing w:after="0" w:line="480" w:lineRule="auto"/>
        <w:ind w:firstLine="720"/>
        <w:rPr>
          <w:rFonts w:ascii="Times New Roman" w:eastAsia="Times New Roman" w:hAnsi="Times New Roman" w:cs="Times New Roman"/>
          <w:sz w:val="24"/>
          <w:szCs w:val="24"/>
        </w:rPr>
      </w:pPr>
      <w:r w:rsidRPr="00EA53DF">
        <w:rPr>
          <w:rStyle w:val="Heading4Char"/>
        </w:rPr>
        <w:t>Demographic Aspects as Determinants of IMD Adoption.</w:t>
      </w:r>
      <w:r w:rsidRPr="00481C31">
        <w:rPr>
          <w:rFonts w:ascii="Times New Roman" w:eastAsia="Calibri" w:hAnsi="Times New Roman" w:cs="Calibri"/>
          <w:sz w:val="24"/>
        </w:rPr>
        <w:t xml:space="preserve"> Healthcare choices are determined </w:t>
      </w:r>
      <w:r w:rsidRPr="00481C31">
        <w:rPr>
          <w:rFonts w:ascii="Times New Roman" w:eastAsia="Times New Roman" w:hAnsi="Times New Roman" w:cs="Times New Roman"/>
          <w:sz w:val="24"/>
          <w:szCs w:val="24"/>
        </w:rPr>
        <w:t>by many factors that are encountered with the environments surrounding the delivery of product and service within the health institutions. Such factors include wealth, health, age, education, and job. These factors may have a massive impact towards the development and design of medical devices thus forming an integral part in customer value (Code et al., 2020; Niiranen, 2021). The decisions made under the consideration of these factors plays a vital role in shaping the quality of delivery of healthcare services. The personal factors encountered among the patients and provider of health services as well as those pertaining healthcare environment and organizations itself affect the service quality.</w:t>
      </w:r>
    </w:p>
    <w:p w14:paraId="559FD7F7" w14:textId="48E5F55B"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Healthcare choices refer to making healthcare decisions when one needs to choose the best medical care (Gumbo, 2018). According to Zhou et al. (2019), effects of job, age, health, education, and wealth on healthcare choices are highly predominant in today’s world as without considering these necessary elements, the information required to access the medical information seems incomplete. These factors are necessary for describing how to make correct healthcare decisions in relation to the medical device choices, keeping in view effects of job, age, health, education, and wealth (Code et al., 2020; </w:t>
      </w:r>
      <w:r w:rsidR="00A16B37">
        <w:rPr>
          <w:rFonts w:ascii="Times New Roman" w:eastAsia="Times New Roman" w:hAnsi="Times New Roman" w:cs="Times New Roman"/>
          <w:sz w:val="24"/>
          <w:szCs w:val="24"/>
        </w:rPr>
        <w:t xml:space="preserve">Rocha </w:t>
      </w:r>
      <w:r w:rsidRPr="00481C31">
        <w:rPr>
          <w:rFonts w:ascii="Times New Roman" w:eastAsia="Times New Roman" w:hAnsi="Times New Roman" w:cs="Times New Roman"/>
          <w:sz w:val="24"/>
          <w:szCs w:val="24"/>
        </w:rPr>
        <w:t xml:space="preserve">Fernandes et al., 2018; Zhou et al., 2019). </w:t>
      </w:r>
      <w:r w:rsidRPr="00481C31">
        <w:rPr>
          <w:rFonts w:ascii="Times New Roman" w:eastAsia="Times New Roman" w:hAnsi="Times New Roman" w:cs="Times New Roman"/>
          <w:sz w:val="24"/>
          <w:szCs w:val="24"/>
        </w:rPr>
        <w:lastRenderedPageBreak/>
        <w:t xml:space="preserve">However, how these inner and demographic factors affect the BI to use an IMD is yet to be investigated as it cannot be found in the literature. </w:t>
      </w:r>
    </w:p>
    <w:p w14:paraId="702D0741" w14:textId="6EFA02EF" w:rsidR="00C26689" w:rsidRPr="00481C31" w:rsidRDefault="00C26689" w:rsidP="0068273D">
      <w:pPr>
        <w:pStyle w:val="Heading2"/>
      </w:pPr>
      <w:bookmarkStart w:id="60" w:name="_Toc119089713"/>
      <w:r w:rsidRPr="00481C31">
        <w:t>Synthesis and Critique of the Literature</w:t>
      </w:r>
      <w:bookmarkEnd w:id="60"/>
    </w:p>
    <w:p w14:paraId="0A7C315E" w14:textId="78F3BC76"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This literature review expanded on the available research between 2018</w:t>
      </w:r>
      <w:r w:rsidR="002D6BF2"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2022 and the germane research efforts important to the field of IMD adoption and usage. The methodologies used in the research findings studied cut across quantitative, qualitative, and the mixed methodology. The capabilities of a highly effective IMD implementation cannot be underestimated (Granlund et al., 2021; Sappal &amp; Prowse, 2021). This literature review demonstrated some favorable user attitudes toward IMD technology. However, this literature review also noted significant problems associated with IMD adoption, the intensifying criticisms, device recalls, device security, usability, and general safety concerns elaborated by the healthcare community (</w:t>
      </w:r>
      <w:r w:rsidR="00940076">
        <w:rPr>
          <w:rFonts w:ascii="Times New Roman" w:eastAsia="Times New Roman" w:hAnsi="Times New Roman" w:cs="Times New Roman"/>
          <w:sz w:val="24"/>
          <w:szCs w:val="24"/>
        </w:rPr>
        <w:t xml:space="preserve">Haddaway et al., 2020; </w:t>
      </w:r>
      <w:r w:rsidRPr="00481C31">
        <w:rPr>
          <w:rFonts w:ascii="Times New Roman" w:eastAsia="Times New Roman" w:hAnsi="Times New Roman" w:cs="Times New Roman"/>
          <w:sz w:val="24"/>
          <w:szCs w:val="24"/>
        </w:rPr>
        <w:t xml:space="preserve">Rafique et al., 2020; Zhao et al., 2020). These and many other concerns if not tackled immediately, could lead to reduced life expectancy and unnecessary deaths within the populace especially in times of a global pandemic. </w:t>
      </w:r>
    </w:p>
    <w:p w14:paraId="597E943A" w14:textId="49688C3D"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The general observation is that </w:t>
      </w:r>
      <w:r w:rsidR="007978DC" w:rsidRPr="00481C31">
        <w:rPr>
          <w:rFonts w:ascii="Times New Roman" w:eastAsia="Times New Roman" w:hAnsi="Times New Roman" w:cs="Times New Roman"/>
          <w:sz w:val="24"/>
          <w:szCs w:val="24"/>
        </w:rPr>
        <w:t>several renowned researchers have conducted primary research</w:t>
      </w:r>
      <w:r w:rsidRPr="00481C31">
        <w:rPr>
          <w:rFonts w:ascii="Times New Roman" w:eastAsia="Times New Roman" w:hAnsi="Times New Roman" w:cs="Times New Roman"/>
          <w:sz w:val="24"/>
          <w:szCs w:val="24"/>
        </w:rPr>
        <w:t xml:space="preserve"> to suggest IMDs are vulnerable to various forms of third-party attacks (Biasin, 2021; Giansanti, 2021; Granlund et al., 2021; Grimes &amp; Wirth, 2021; Sappal &amp; Prowse, 2021). Attacks against IMDs may include the alteration of the functions of the device, manipulation of sensitive patient data or even incapacitating the device altogether (Ćwiklicki et al., 2020; Haynes et al., 2020). In instances of device attacks, human lives are involved, and the damage caused by such attacks may become irreparable (Rafique et al., 2020; Sabogal-Alfaro et al., 2021; Zhao et al., 2020). </w:t>
      </w:r>
    </w:p>
    <w:p w14:paraId="68094DEF" w14:textId="77777777"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lastRenderedPageBreak/>
        <w:t xml:space="preserve">To counter the possibility and aftereffects of any third-party attacks, there is ongoing research to significantly improve on the security of these devices and their related peripherals (Siddiqi et al., 2021; Wang et al., 2021a; Welch et al., 2020; Zhang et al., 2019). Nevertheless, IMD adoption research is still an emerging field. Several of the behavioral research models that could and were applied to IMD research efforts were borrowed from other domains such as transportation, ecommerce, and education. While these models helped propel IMD research forward, they have not taken all the critical factors into consideration and therefore have only been able to describe a portion of the IMD Adoption and usage problem (Cristina et al., 2021; Liu et al., 2018). </w:t>
      </w:r>
    </w:p>
    <w:p w14:paraId="47FFB3FF" w14:textId="77777777"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Balancing security, usability, and privacy with safety and efficacy will become increasingly important for device effectiveness as IMD technologies evolve (Pycroft &amp; Aziz, 2018; Welch et al., 2020; Zhao et al., 2020). Device recalls are documented over the years, but some adverse events have escaped recalls due to patients not mentioning it to healthcare professionals or healthcare professionals refusing to mention it to regulatory bodies to avoid penalties and sanctions (Keikhosrokiani, 2021; Luštrek et al., 2021; Madjid et al., 2019). It behooves regulatory bodies to find ways and means of having patients directly report recalls and adverse events which healthcare professionals refuse to report.</w:t>
      </w:r>
    </w:p>
    <w:p w14:paraId="37A9263D" w14:textId="6EC57F3D" w:rsidR="00C26689" w:rsidRPr="00481C31" w:rsidRDefault="00C26689" w:rsidP="00C26689">
      <w:pPr>
        <w:shd w:val="clear" w:color="auto" w:fill="FFFFFF"/>
        <w:suppressAutoHyphens/>
        <w:spacing w:after="0" w:line="480" w:lineRule="auto"/>
        <w:ind w:firstLine="720"/>
        <w:rPr>
          <w:rFonts w:ascii="Times New Roman" w:eastAsia="Calibri" w:hAnsi="Times New Roman" w:cs="Calibri"/>
          <w:sz w:val="24"/>
        </w:rPr>
      </w:pPr>
      <w:r w:rsidRPr="00481C31">
        <w:rPr>
          <w:rFonts w:ascii="Times New Roman" w:eastAsia="Times New Roman" w:hAnsi="Times New Roman" w:cs="Times New Roman"/>
          <w:iCs/>
          <w:sz w:val="24"/>
          <w:szCs w:val="24"/>
        </w:rPr>
        <w:t>In terms of the theoretical framework, the main trend that IMD studies have in common is the use of UTAUT or an adapted form of UTAUT (Jewer, 2018; Rachmawati et al., 2020; Venkatesh et al., 2003). Each study has attempted to explain the public’s acceptance and use of innovative systems such as IMDs. The purpose of the above-mentioned investigations retrieved from the literature, was the enhancement of technology provisions for consumers of various forms of technology, based on their perceptions (</w:t>
      </w:r>
      <w:r w:rsidRPr="00481C31">
        <w:rPr>
          <w:rFonts w:ascii="Times New Roman" w:eastAsia="Times New Roman" w:hAnsi="Times New Roman" w:cs="Times New Roman"/>
          <w:sz w:val="24"/>
          <w:szCs w:val="24"/>
        </w:rPr>
        <w:t>Andwika &amp; Witjaksono, 2020</w:t>
      </w:r>
      <w:r w:rsidR="005947E4">
        <w:rPr>
          <w:rFonts w:ascii="Times New Roman" w:eastAsia="Times New Roman" w:hAnsi="Times New Roman" w:cs="Times New Roman"/>
          <w:sz w:val="24"/>
          <w:szCs w:val="24"/>
        </w:rPr>
        <w:t>;</w:t>
      </w:r>
      <w:r w:rsidRPr="00481C31">
        <w:rPr>
          <w:rFonts w:ascii="Times New Roman" w:eastAsia="Times New Roman" w:hAnsi="Times New Roman" w:cs="Times New Roman"/>
          <w:sz w:val="24"/>
          <w:szCs w:val="24"/>
        </w:rPr>
        <w:t xml:space="preserve"> Nikolopoulou et </w:t>
      </w:r>
      <w:r w:rsidRPr="00481C31">
        <w:rPr>
          <w:rFonts w:ascii="Times New Roman" w:eastAsia="Times New Roman" w:hAnsi="Times New Roman" w:cs="Times New Roman"/>
          <w:sz w:val="24"/>
          <w:szCs w:val="24"/>
        </w:rPr>
        <w:lastRenderedPageBreak/>
        <w:t>al., 2021; Seyal &amp; Turner, 2013; Williams et al., 2021</w:t>
      </w:r>
      <w:r w:rsidR="005947E4">
        <w:rPr>
          <w:rFonts w:ascii="Times New Roman" w:eastAsia="Times New Roman" w:hAnsi="Times New Roman" w:cs="Times New Roman"/>
          <w:sz w:val="24"/>
          <w:szCs w:val="24"/>
        </w:rPr>
        <w:t>; Yeow et</w:t>
      </w:r>
      <w:r w:rsidR="005947E4" w:rsidRPr="00481C31">
        <w:rPr>
          <w:rFonts w:ascii="Times New Roman" w:eastAsia="Times New Roman" w:hAnsi="Times New Roman" w:cs="Times New Roman"/>
          <w:sz w:val="24"/>
          <w:szCs w:val="24"/>
        </w:rPr>
        <w:t xml:space="preserve"> al., 2013</w:t>
      </w:r>
      <w:r w:rsidRPr="00481C31">
        <w:rPr>
          <w:rFonts w:ascii="Times New Roman" w:eastAsia="Times New Roman" w:hAnsi="Times New Roman" w:cs="Times New Roman"/>
          <w:sz w:val="24"/>
          <w:szCs w:val="24"/>
        </w:rPr>
        <w:t>)</w:t>
      </w:r>
      <w:r w:rsidRPr="00481C31">
        <w:rPr>
          <w:rFonts w:ascii="Times New Roman" w:eastAsia="Times New Roman" w:hAnsi="Times New Roman" w:cs="Times New Roman"/>
          <w:iCs/>
          <w:sz w:val="24"/>
          <w:szCs w:val="24"/>
        </w:rPr>
        <w:t>. Irrespective of the diverse settings within which the different examinations were conducted, the research studies within this literature review and their corresponding findings have offered advantageous and important research conclusions and recommendations that contribute</w:t>
      </w:r>
      <w:r w:rsidR="003B2BD8" w:rsidRPr="00481C31">
        <w:rPr>
          <w:rFonts w:ascii="Times New Roman" w:eastAsia="Times New Roman" w:hAnsi="Times New Roman" w:cs="Times New Roman"/>
          <w:iCs/>
          <w:sz w:val="24"/>
          <w:szCs w:val="24"/>
        </w:rPr>
        <w:t>d</w:t>
      </w:r>
      <w:r w:rsidRPr="00481C31">
        <w:rPr>
          <w:rFonts w:ascii="Times New Roman" w:eastAsia="Times New Roman" w:hAnsi="Times New Roman" w:cs="Times New Roman"/>
          <w:iCs/>
          <w:sz w:val="24"/>
          <w:szCs w:val="24"/>
        </w:rPr>
        <w:t xml:space="preserve"> to the success of this study.</w:t>
      </w:r>
    </w:p>
    <w:p w14:paraId="6F2CBB83" w14:textId="77777777"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Furthermore, the information presented in the literature review of this study implied a research-literature gap exists in terms of no research publications on the key factors influencing IMD adoption. This literature gap specifically aligns with the problem statement, purpose statement, and research questions presented in Chapter 1. There is also a theoretical gap existing where there is no established scientific model, or regression model for determining BI to use an IMD. The practical gap is there is no scientific model on IMD adoption factors that healthcare information systems professionals, manufacturers, regulatory bodies, and physicians can count on for effective IMD network implementation.</w:t>
      </w:r>
    </w:p>
    <w:p w14:paraId="22228A20" w14:textId="7D411762"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A study showing the application of </w:t>
      </w:r>
      <w:r w:rsidR="007978DC">
        <w:rPr>
          <w:rFonts w:ascii="Times New Roman" w:eastAsia="Times New Roman" w:hAnsi="Times New Roman" w:cs="Times New Roman"/>
          <w:sz w:val="24"/>
          <w:szCs w:val="24"/>
        </w:rPr>
        <w:t>f</w:t>
      </w:r>
      <w:r w:rsidRPr="00481C31">
        <w:rPr>
          <w:rFonts w:ascii="Times New Roman" w:eastAsia="Times New Roman" w:hAnsi="Times New Roman" w:cs="Times New Roman"/>
          <w:sz w:val="24"/>
          <w:szCs w:val="24"/>
        </w:rPr>
        <w:t>actor analysis to create an IMD adoption predictive model for</w:t>
      </w:r>
      <w:r w:rsidR="006272BD">
        <w:rPr>
          <w:rFonts w:ascii="Times New Roman" w:eastAsia="Times New Roman" w:hAnsi="Times New Roman" w:cs="Times New Roman"/>
          <w:sz w:val="24"/>
          <w:szCs w:val="24"/>
        </w:rPr>
        <w:t xml:space="preserve"> U.S. </w:t>
      </w:r>
      <w:r w:rsidRPr="00481C31">
        <w:rPr>
          <w:rFonts w:ascii="Times New Roman" w:eastAsia="Times New Roman" w:hAnsi="Times New Roman" w:cs="Times New Roman"/>
          <w:sz w:val="24"/>
          <w:szCs w:val="24"/>
        </w:rPr>
        <w:t xml:space="preserve">patients is yet to be found. Prior work in the field of IMDs has focused mainly on assessing the technical security risks with IMDs, as well as exploring technical approaches for improving IMD security (Shang et al., 2021b; Thomasian &amp; Adashi, 2021; Tomaiko &amp; Zawaneh, 2021). While these technical investigations are fundamentally important, it is also fundamentally important to understand other non-functional requirement factors such as Att, SI, PE, PC, and FC. To do otherwise might eventually lead to solutions that are technically viable but signiﬁcantly undesirable from a patient’s perspective. </w:t>
      </w:r>
    </w:p>
    <w:p w14:paraId="2219B914" w14:textId="63CBFA20"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In addition, the research studies in the literature review suggest that no single security or safety approach may be attractive to all patients, but rather, diverse types of security, safety, and </w:t>
      </w:r>
      <w:r w:rsidRPr="00481C31">
        <w:rPr>
          <w:rFonts w:ascii="Times New Roman" w:eastAsia="Times New Roman" w:hAnsi="Times New Roman" w:cs="Times New Roman"/>
          <w:sz w:val="24"/>
          <w:szCs w:val="24"/>
        </w:rPr>
        <w:lastRenderedPageBreak/>
        <w:t>other approaches may appeal to different patients (</w:t>
      </w:r>
      <w:r w:rsidRPr="00481C31">
        <w:rPr>
          <w:rFonts w:ascii="Times New Roman" w:eastAsia="Times New Roman" w:hAnsi="Times New Roman" w:cs="Times New Roman"/>
          <w:bCs/>
          <w:sz w:val="24"/>
          <w:szCs w:val="24"/>
        </w:rPr>
        <w:t>Giansanti, 2021; Shang et al., 2021a</w:t>
      </w:r>
      <w:r w:rsidRPr="00481C31">
        <w:rPr>
          <w:rFonts w:ascii="Times New Roman" w:eastAsia="Times New Roman" w:hAnsi="Times New Roman" w:cs="Times New Roman"/>
          <w:sz w:val="24"/>
          <w:szCs w:val="24"/>
        </w:rPr>
        <w:t>). The literature review also revealed significant knowledge gaps in the research literature in terms of patient perceptions of device effectiveness, device affordability, patient-physician relationship, technology-education understanding, and regulation and their relative impact on IMD Adoption as there are no published studies on these topics. This study s</w:t>
      </w:r>
      <w:r w:rsidR="0010341C">
        <w:rPr>
          <w:rFonts w:ascii="Times New Roman" w:eastAsia="Times New Roman" w:hAnsi="Times New Roman" w:cs="Times New Roman"/>
          <w:sz w:val="24"/>
          <w:szCs w:val="24"/>
        </w:rPr>
        <w:t>ought</w:t>
      </w:r>
      <w:r w:rsidRPr="00481C31">
        <w:rPr>
          <w:rFonts w:ascii="Times New Roman" w:eastAsia="Times New Roman" w:hAnsi="Times New Roman" w:cs="Times New Roman"/>
          <w:sz w:val="24"/>
          <w:szCs w:val="24"/>
        </w:rPr>
        <w:t xml:space="preserve"> to fill the knowledge gaps in the literature using the UTAUT model to improve understanding of the key factors that influence the BI to use an IMD. </w:t>
      </w:r>
    </w:p>
    <w:p w14:paraId="4FDE0ABB" w14:textId="758659D5" w:rsidR="00C26689" w:rsidRPr="00481C31" w:rsidRDefault="00C26689" w:rsidP="0068273D">
      <w:pPr>
        <w:pStyle w:val="Heading2"/>
      </w:pPr>
      <w:bookmarkStart w:id="61" w:name="_Toc119089714"/>
      <w:r w:rsidRPr="00481C31">
        <w:t>Summary</w:t>
      </w:r>
      <w:bookmarkEnd w:id="61"/>
    </w:p>
    <w:p w14:paraId="144E994E" w14:textId="481FB3A4"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IMDs are designed to be imbedded subcutaneously and aimed at aiding disease condition management more efficiently. However, the IMD penetration rates are not encouraging (Iacopino et al., 2021; Piro et al., 2020; Simovic et al., 202</w:t>
      </w:r>
      <w:r w:rsidR="00391470">
        <w:rPr>
          <w:rFonts w:ascii="Times New Roman" w:eastAsia="Times New Roman" w:hAnsi="Times New Roman" w:cs="Times New Roman"/>
          <w:sz w:val="24"/>
          <w:szCs w:val="24"/>
        </w:rPr>
        <w:t>2</w:t>
      </w:r>
      <w:r w:rsidRPr="00481C31">
        <w:rPr>
          <w:rFonts w:ascii="Times New Roman" w:eastAsia="Times New Roman" w:hAnsi="Times New Roman" w:cs="Times New Roman"/>
          <w:sz w:val="24"/>
          <w:szCs w:val="24"/>
        </w:rPr>
        <w:t>). Recent surges in Emergency Room departments across</w:t>
      </w:r>
      <w:r w:rsidR="006272BD">
        <w:rPr>
          <w:rFonts w:ascii="Times New Roman" w:eastAsia="Times New Roman" w:hAnsi="Times New Roman" w:cs="Times New Roman"/>
          <w:sz w:val="24"/>
          <w:szCs w:val="24"/>
        </w:rPr>
        <w:t xml:space="preserve"> U.S. </w:t>
      </w:r>
      <w:r w:rsidRPr="00481C31">
        <w:rPr>
          <w:rFonts w:ascii="Times New Roman" w:eastAsia="Times New Roman" w:hAnsi="Times New Roman" w:cs="Times New Roman"/>
          <w:sz w:val="24"/>
          <w:szCs w:val="24"/>
        </w:rPr>
        <w:t xml:space="preserve">hospitals during the COVID-19 pandemic could have been reduced if </w:t>
      </w:r>
      <w:r w:rsidR="00A7050E" w:rsidRPr="00481C31">
        <w:rPr>
          <w:rFonts w:ascii="Times New Roman" w:eastAsia="Times New Roman" w:hAnsi="Times New Roman" w:cs="Times New Roman"/>
          <w:sz w:val="24"/>
          <w:szCs w:val="24"/>
        </w:rPr>
        <w:t>more</w:t>
      </w:r>
      <w:r w:rsidRPr="00481C31">
        <w:rPr>
          <w:rFonts w:ascii="Times New Roman" w:eastAsia="Times New Roman" w:hAnsi="Times New Roman" w:cs="Times New Roman"/>
          <w:sz w:val="24"/>
          <w:szCs w:val="24"/>
        </w:rPr>
        <w:t xml:space="preserve"> patients that need an IMD had an IMD (Antonini et al., 2021; Dilaveris et al., 2020; Garzotto et al., 2020</w:t>
      </w:r>
      <w:r w:rsidR="00FC0C86">
        <w:rPr>
          <w:rFonts w:ascii="Times New Roman" w:eastAsia="Times New Roman" w:hAnsi="Times New Roman" w:cs="Times New Roman"/>
          <w:sz w:val="24"/>
          <w:szCs w:val="24"/>
        </w:rPr>
        <w:t>; Golinelli et al., 2020</w:t>
      </w:r>
      <w:r w:rsidRPr="00481C31">
        <w:rPr>
          <w:rFonts w:ascii="Times New Roman" w:eastAsia="Times New Roman" w:hAnsi="Times New Roman" w:cs="Times New Roman"/>
          <w:sz w:val="24"/>
          <w:szCs w:val="24"/>
        </w:rPr>
        <w:t xml:space="preserve">). This research </w:t>
      </w:r>
      <w:r w:rsidR="00AC2FC7">
        <w:rPr>
          <w:rFonts w:ascii="Times New Roman" w:eastAsia="Times New Roman" w:hAnsi="Times New Roman" w:cs="Times New Roman"/>
          <w:sz w:val="24"/>
          <w:szCs w:val="24"/>
        </w:rPr>
        <w:t>wa</w:t>
      </w:r>
      <w:r w:rsidRPr="00481C31">
        <w:rPr>
          <w:rFonts w:ascii="Times New Roman" w:eastAsia="Times New Roman" w:hAnsi="Times New Roman" w:cs="Times New Roman"/>
          <w:sz w:val="24"/>
          <w:szCs w:val="24"/>
        </w:rPr>
        <w:t xml:space="preserve">s an attempt to investigate the key factors influencing the BI to use an IMD. </w:t>
      </w:r>
    </w:p>
    <w:p w14:paraId="265BF1FF" w14:textId="79F534F9"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This chapter began with a discussion on the various sources relied on for the theoretical framework and literature review. UTAUT, the theoretical framework on which this research is based, was discussed in addition to complementary frameworks, contrasting frameworks, other pertinent frameworks, and theoretical models. The literature review presented in this chapter increased the knowledge about possible causes for IMD failures and low IMD penetration rates, regulatory bodies and frameworks impacting IMDs, as well as the usability, security, and safety concerns of IMDs. The constructs within the UTAUT framework which were used in composing the survey items </w:t>
      </w:r>
      <w:r w:rsidR="001B3B40" w:rsidRPr="00481C31">
        <w:rPr>
          <w:rFonts w:ascii="Times New Roman" w:eastAsia="Times New Roman" w:hAnsi="Times New Roman" w:cs="Times New Roman"/>
          <w:sz w:val="24"/>
          <w:szCs w:val="24"/>
        </w:rPr>
        <w:t>(see Appendix G)</w:t>
      </w:r>
      <w:r w:rsidR="00695784">
        <w:rPr>
          <w:rFonts w:ascii="Times New Roman" w:eastAsia="Times New Roman" w:hAnsi="Times New Roman" w:cs="Times New Roman"/>
          <w:sz w:val="24"/>
          <w:szCs w:val="24"/>
        </w:rPr>
        <w:t>,</w:t>
      </w:r>
      <w:r w:rsidR="001B3B40" w:rsidRPr="00481C31">
        <w:rPr>
          <w:rFonts w:ascii="Times New Roman" w:eastAsia="Times New Roman" w:hAnsi="Times New Roman" w:cs="Times New Roman"/>
          <w:sz w:val="24"/>
          <w:szCs w:val="24"/>
        </w:rPr>
        <w:t xml:space="preserve"> </w:t>
      </w:r>
      <w:r w:rsidRPr="00481C31">
        <w:rPr>
          <w:rFonts w:ascii="Times New Roman" w:eastAsia="Times New Roman" w:hAnsi="Times New Roman" w:cs="Times New Roman"/>
          <w:sz w:val="24"/>
          <w:szCs w:val="24"/>
        </w:rPr>
        <w:t xml:space="preserve">and other demographic factors which could possibly impact </w:t>
      </w:r>
      <w:r w:rsidRPr="00481C31">
        <w:rPr>
          <w:rFonts w:ascii="Times New Roman" w:eastAsia="Times New Roman" w:hAnsi="Times New Roman" w:cs="Times New Roman"/>
          <w:sz w:val="24"/>
          <w:szCs w:val="24"/>
        </w:rPr>
        <w:lastRenderedPageBreak/>
        <w:t>IMD adoption were also discussed into details. Previous research findings and methods were also synthesized and critiqued to provide a comprehensive study of the literature.</w:t>
      </w:r>
    </w:p>
    <w:p w14:paraId="305F8101" w14:textId="0AAD6960" w:rsidR="00C26689" w:rsidRPr="00481C31" w:rsidRDefault="00C26689" w:rsidP="00C26689">
      <w:pPr>
        <w:shd w:val="clear" w:color="auto" w:fill="FFFFFF"/>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In Chapter 3, the research method and research design for the study </w:t>
      </w:r>
      <w:r w:rsidR="006E2862">
        <w:rPr>
          <w:rFonts w:ascii="Times New Roman" w:eastAsia="Times New Roman" w:hAnsi="Times New Roman" w:cs="Times New Roman"/>
          <w:sz w:val="24"/>
          <w:szCs w:val="24"/>
        </w:rPr>
        <w:t>is</w:t>
      </w:r>
      <w:r w:rsidRPr="00481C31">
        <w:rPr>
          <w:rFonts w:ascii="Times New Roman" w:eastAsia="Times New Roman" w:hAnsi="Times New Roman" w:cs="Times New Roman"/>
          <w:sz w:val="24"/>
          <w:szCs w:val="24"/>
        </w:rPr>
        <w:t xml:space="preserve"> explained. Justification for the selected design approach </w:t>
      </w:r>
      <w:r w:rsidR="006E2862">
        <w:rPr>
          <w:rFonts w:ascii="Times New Roman" w:eastAsia="Times New Roman" w:hAnsi="Times New Roman" w:cs="Times New Roman"/>
          <w:sz w:val="24"/>
          <w:szCs w:val="24"/>
        </w:rPr>
        <w:t>i</w:t>
      </w:r>
      <w:r w:rsidR="00001809" w:rsidRPr="00481C31">
        <w:rPr>
          <w:rFonts w:ascii="Times New Roman" w:eastAsia="Times New Roman" w:hAnsi="Times New Roman" w:cs="Times New Roman"/>
          <w:sz w:val="24"/>
          <w:szCs w:val="24"/>
        </w:rPr>
        <w:t>s</w:t>
      </w:r>
      <w:r w:rsidRPr="00481C31">
        <w:rPr>
          <w:rFonts w:ascii="Times New Roman" w:eastAsia="Times New Roman" w:hAnsi="Times New Roman" w:cs="Times New Roman"/>
          <w:sz w:val="24"/>
          <w:szCs w:val="24"/>
        </w:rPr>
        <w:t xml:space="preserve"> also included. In addition, the next chapter highlights data collection instrument and techniques, population, sample, sampling procedures,</w:t>
      </w:r>
      <w:r w:rsidR="000A1847">
        <w:rPr>
          <w:rFonts w:ascii="Times New Roman" w:eastAsia="Times New Roman" w:hAnsi="Times New Roman" w:cs="Times New Roman"/>
          <w:sz w:val="24"/>
          <w:szCs w:val="24"/>
        </w:rPr>
        <w:t xml:space="preserve"> </w:t>
      </w:r>
      <w:r w:rsidR="0085721D">
        <w:rPr>
          <w:rFonts w:ascii="Times New Roman" w:eastAsia="Times New Roman" w:hAnsi="Times New Roman" w:cs="Times New Roman"/>
          <w:sz w:val="24"/>
          <w:szCs w:val="24"/>
        </w:rPr>
        <w:t>e</w:t>
      </w:r>
      <w:r w:rsidR="006E2862">
        <w:rPr>
          <w:rFonts w:ascii="Times New Roman" w:eastAsia="Times New Roman" w:hAnsi="Times New Roman" w:cs="Times New Roman"/>
          <w:sz w:val="24"/>
          <w:szCs w:val="24"/>
        </w:rPr>
        <w:t xml:space="preserve">xploratory </w:t>
      </w:r>
      <w:r w:rsidR="0085721D">
        <w:rPr>
          <w:rFonts w:ascii="Times New Roman" w:eastAsia="Times New Roman" w:hAnsi="Times New Roman" w:cs="Times New Roman"/>
          <w:sz w:val="24"/>
          <w:szCs w:val="24"/>
        </w:rPr>
        <w:t>f</w:t>
      </w:r>
      <w:r w:rsidRPr="00481C31">
        <w:rPr>
          <w:rFonts w:ascii="Times New Roman" w:eastAsia="Times New Roman" w:hAnsi="Times New Roman" w:cs="Times New Roman"/>
          <w:sz w:val="24"/>
          <w:szCs w:val="24"/>
        </w:rPr>
        <w:t xml:space="preserve">actor </w:t>
      </w:r>
      <w:r w:rsidR="0085721D">
        <w:rPr>
          <w:rFonts w:ascii="Times New Roman" w:eastAsia="Times New Roman" w:hAnsi="Times New Roman" w:cs="Times New Roman"/>
          <w:sz w:val="24"/>
          <w:szCs w:val="24"/>
        </w:rPr>
        <w:t>a</w:t>
      </w:r>
      <w:r w:rsidRPr="00481C31">
        <w:rPr>
          <w:rFonts w:ascii="Times New Roman" w:eastAsia="Times New Roman" w:hAnsi="Times New Roman" w:cs="Times New Roman"/>
          <w:sz w:val="24"/>
          <w:szCs w:val="24"/>
        </w:rPr>
        <w:t>nalysis</w:t>
      </w:r>
      <w:r w:rsidR="006155BD">
        <w:rPr>
          <w:rFonts w:ascii="Times New Roman" w:eastAsia="Times New Roman" w:hAnsi="Times New Roman" w:cs="Times New Roman"/>
          <w:sz w:val="24"/>
          <w:szCs w:val="24"/>
        </w:rPr>
        <w:t xml:space="preserve"> (EFA)</w:t>
      </w:r>
      <w:r w:rsidRPr="00481C31">
        <w:rPr>
          <w:rFonts w:ascii="Times New Roman" w:eastAsia="Times New Roman" w:hAnsi="Times New Roman" w:cs="Times New Roman"/>
          <w:sz w:val="24"/>
          <w:szCs w:val="24"/>
        </w:rPr>
        <w:t xml:space="preserve">, </w:t>
      </w:r>
      <w:r w:rsidR="0085721D">
        <w:rPr>
          <w:rFonts w:ascii="Times New Roman" w:eastAsia="Times New Roman" w:hAnsi="Times New Roman" w:cs="Times New Roman"/>
          <w:sz w:val="24"/>
          <w:szCs w:val="24"/>
        </w:rPr>
        <w:t>c</w:t>
      </w:r>
      <w:r w:rsidR="006E2862">
        <w:rPr>
          <w:rFonts w:ascii="Times New Roman" w:eastAsia="Times New Roman" w:hAnsi="Times New Roman" w:cs="Times New Roman"/>
          <w:sz w:val="24"/>
          <w:szCs w:val="24"/>
        </w:rPr>
        <w:t xml:space="preserve">onfirmatory </w:t>
      </w:r>
      <w:r w:rsidR="0085721D">
        <w:rPr>
          <w:rFonts w:ascii="Times New Roman" w:eastAsia="Times New Roman" w:hAnsi="Times New Roman" w:cs="Times New Roman"/>
          <w:sz w:val="24"/>
          <w:szCs w:val="24"/>
        </w:rPr>
        <w:t>f</w:t>
      </w:r>
      <w:r w:rsidR="006E2862">
        <w:rPr>
          <w:rFonts w:ascii="Times New Roman" w:eastAsia="Times New Roman" w:hAnsi="Times New Roman" w:cs="Times New Roman"/>
          <w:sz w:val="24"/>
          <w:szCs w:val="24"/>
        </w:rPr>
        <w:t xml:space="preserve">actor </w:t>
      </w:r>
      <w:r w:rsidR="0085721D">
        <w:rPr>
          <w:rFonts w:ascii="Times New Roman" w:eastAsia="Times New Roman" w:hAnsi="Times New Roman" w:cs="Times New Roman"/>
          <w:sz w:val="24"/>
          <w:szCs w:val="24"/>
        </w:rPr>
        <w:t>a</w:t>
      </w:r>
      <w:r w:rsidR="006E2862">
        <w:rPr>
          <w:rFonts w:ascii="Times New Roman" w:eastAsia="Times New Roman" w:hAnsi="Times New Roman" w:cs="Times New Roman"/>
          <w:sz w:val="24"/>
          <w:szCs w:val="24"/>
        </w:rPr>
        <w:t>nalysis</w:t>
      </w:r>
      <w:r w:rsidR="006155BD">
        <w:rPr>
          <w:rFonts w:ascii="Times New Roman" w:eastAsia="Times New Roman" w:hAnsi="Times New Roman" w:cs="Times New Roman"/>
          <w:sz w:val="24"/>
          <w:szCs w:val="24"/>
        </w:rPr>
        <w:t xml:space="preserve"> (CFA)</w:t>
      </w:r>
      <w:r w:rsidR="006E2862">
        <w:rPr>
          <w:rFonts w:ascii="Times New Roman" w:eastAsia="Times New Roman" w:hAnsi="Times New Roman" w:cs="Times New Roman"/>
          <w:sz w:val="24"/>
          <w:szCs w:val="24"/>
        </w:rPr>
        <w:t xml:space="preserve">, </w:t>
      </w:r>
      <w:r w:rsidR="0085721D">
        <w:rPr>
          <w:rFonts w:ascii="Times New Roman" w:eastAsia="Times New Roman" w:hAnsi="Times New Roman" w:cs="Times New Roman"/>
          <w:sz w:val="24"/>
          <w:szCs w:val="24"/>
        </w:rPr>
        <w:t>m</w:t>
      </w:r>
      <w:r w:rsidR="00F13BBB">
        <w:rPr>
          <w:rFonts w:ascii="Times New Roman" w:eastAsia="Times New Roman" w:hAnsi="Times New Roman" w:cs="Times New Roman"/>
          <w:sz w:val="24"/>
          <w:szCs w:val="24"/>
        </w:rPr>
        <w:t xml:space="preserve">ultiple </w:t>
      </w:r>
      <w:r w:rsidR="0085721D">
        <w:rPr>
          <w:rFonts w:ascii="Times New Roman" w:eastAsia="Times New Roman" w:hAnsi="Times New Roman" w:cs="Times New Roman"/>
          <w:sz w:val="24"/>
          <w:szCs w:val="24"/>
        </w:rPr>
        <w:t>l</w:t>
      </w:r>
      <w:r w:rsidR="00F13BBB">
        <w:rPr>
          <w:rFonts w:ascii="Times New Roman" w:eastAsia="Times New Roman" w:hAnsi="Times New Roman" w:cs="Times New Roman"/>
          <w:sz w:val="24"/>
          <w:szCs w:val="24"/>
        </w:rPr>
        <w:t xml:space="preserve">inear </w:t>
      </w:r>
      <w:r w:rsidR="0085721D">
        <w:rPr>
          <w:rFonts w:ascii="Times New Roman" w:eastAsia="Times New Roman" w:hAnsi="Times New Roman" w:cs="Times New Roman"/>
          <w:sz w:val="24"/>
          <w:szCs w:val="24"/>
        </w:rPr>
        <w:t>r</w:t>
      </w:r>
      <w:r w:rsidR="00F13BBB">
        <w:rPr>
          <w:rFonts w:ascii="Times New Roman" w:eastAsia="Times New Roman" w:hAnsi="Times New Roman" w:cs="Times New Roman"/>
          <w:sz w:val="24"/>
          <w:szCs w:val="24"/>
        </w:rPr>
        <w:t xml:space="preserve">egression (MLR) </w:t>
      </w:r>
      <w:r w:rsidRPr="00481C31">
        <w:rPr>
          <w:rFonts w:ascii="Times New Roman" w:eastAsia="Times New Roman" w:hAnsi="Times New Roman" w:cs="Times New Roman"/>
          <w:sz w:val="24"/>
          <w:szCs w:val="24"/>
        </w:rPr>
        <w:t xml:space="preserve">and other statistical methods for statistical analyses. Other sections covered in the next chapter include survey design and implementation, generalizability, reliability of scales, external and internal validity, and </w:t>
      </w:r>
      <w:r w:rsidR="006E2862">
        <w:rPr>
          <w:rFonts w:ascii="Times New Roman" w:eastAsia="Times New Roman" w:hAnsi="Times New Roman" w:cs="Times New Roman"/>
          <w:sz w:val="24"/>
          <w:szCs w:val="24"/>
        </w:rPr>
        <w:t xml:space="preserve">this study’s </w:t>
      </w:r>
      <w:r w:rsidRPr="00481C31">
        <w:rPr>
          <w:rFonts w:ascii="Times New Roman" w:eastAsia="Times New Roman" w:hAnsi="Times New Roman" w:cs="Times New Roman"/>
          <w:sz w:val="24"/>
          <w:szCs w:val="24"/>
        </w:rPr>
        <w:t>ethical considerations.</w:t>
      </w:r>
    </w:p>
    <w:p w14:paraId="5AE4D422" w14:textId="77777777" w:rsidR="00C26689" w:rsidRPr="00481C31" w:rsidRDefault="00C26689" w:rsidP="00C26689">
      <w:pPr>
        <w:suppressAutoHyphens/>
        <w:rPr>
          <w:rFonts w:ascii="Times New Roman" w:eastAsia="Times New Roman" w:hAnsi="Times New Roman" w:cs="Times New Roman"/>
          <w:sz w:val="24"/>
          <w:szCs w:val="24"/>
        </w:rPr>
      </w:pPr>
      <w:r w:rsidRPr="00481C31">
        <w:rPr>
          <w:rFonts w:ascii="Times New Roman" w:eastAsia="Calibri" w:hAnsi="Times New Roman" w:cs="Calibri"/>
          <w:sz w:val="24"/>
        </w:rPr>
        <w:br w:type="page"/>
      </w:r>
    </w:p>
    <w:p w14:paraId="17AB1537" w14:textId="55B12609" w:rsidR="00C26689" w:rsidRPr="00481C31" w:rsidRDefault="00C26689" w:rsidP="006D4B46">
      <w:pPr>
        <w:pStyle w:val="APALevel1"/>
      </w:pPr>
      <w:bookmarkStart w:id="62" w:name="_Toc51929224"/>
      <w:bookmarkStart w:id="63" w:name="_Toc465328392"/>
      <w:bookmarkStart w:id="64" w:name="_Toc464831656"/>
      <w:bookmarkStart w:id="65" w:name="_Toc119089715"/>
      <w:r w:rsidRPr="00481C31">
        <w:lastRenderedPageBreak/>
        <w:t>Chapter 3: Research Method</w:t>
      </w:r>
      <w:bookmarkEnd w:id="62"/>
      <w:bookmarkEnd w:id="63"/>
      <w:bookmarkEnd w:id="64"/>
      <w:bookmarkEnd w:id="65"/>
    </w:p>
    <w:p w14:paraId="195991EF" w14:textId="2A9BB8CF" w:rsidR="00C26689" w:rsidRPr="00481C31" w:rsidRDefault="00C26689" w:rsidP="00B66073">
      <w:pPr>
        <w:suppressAutoHyphens/>
        <w:spacing w:after="0" w:line="480" w:lineRule="auto"/>
        <w:ind w:firstLine="720"/>
        <w:rPr>
          <w:rFonts w:ascii="Times New Roman" w:eastAsia="Calibri" w:hAnsi="Times New Roman" w:cs="Calibri"/>
          <w:sz w:val="24"/>
        </w:rPr>
      </w:pPr>
      <w:r w:rsidRPr="000178C5">
        <w:rPr>
          <w:rFonts w:ascii="Times New Roman" w:eastAsia="Calibri" w:hAnsi="Times New Roman" w:cs="Calibri"/>
          <w:sz w:val="24"/>
        </w:rPr>
        <w:t xml:space="preserve">In this chapter, the research approach that </w:t>
      </w:r>
      <w:r w:rsidR="00001809" w:rsidRPr="000178C5">
        <w:rPr>
          <w:rFonts w:ascii="Times New Roman" w:eastAsia="Calibri" w:hAnsi="Times New Roman" w:cs="Calibri"/>
          <w:sz w:val="24"/>
        </w:rPr>
        <w:t>was</w:t>
      </w:r>
      <w:r w:rsidRPr="000178C5">
        <w:rPr>
          <w:rFonts w:ascii="Times New Roman" w:eastAsia="Calibri" w:hAnsi="Times New Roman" w:cs="Calibri"/>
          <w:sz w:val="24"/>
        </w:rPr>
        <w:t xml:space="preserve"> used for this quantitative correlational study </w:t>
      </w:r>
      <w:r w:rsidR="00001809" w:rsidRPr="000178C5">
        <w:rPr>
          <w:rFonts w:ascii="Times New Roman" w:eastAsia="Calibri" w:hAnsi="Times New Roman" w:cs="Calibri"/>
          <w:sz w:val="24"/>
        </w:rPr>
        <w:t>i</w:t>
      </w:r>
      <w:r w:rsidRPr="000178C5">
        <w:rPr>
          <w:rFonts w:ascii="Times New Roman" w:eastAsia="Calibri" w:hAnsi="Times New Roman" w:cs="Calibri"/>
          <w:sz w:val="24"/>
        </w:rPr>
        <w:t xml:space="preserve">s explained. </w:t>
      </w:r>
      <w:r w:rsidRPr="00481C31">
        <w:rPr>
          <w:rFonts w:ascii="Times New Roman" w:eastAsia="Calibri" w:hAnsi="Times New Roman" w:cs="Calibri"/>
          <w:sz w:val="24"/>
        </w:rPr>
        <w:t xml:space="preserve">The problem addressed in this study </w:t>
      </w:r>
      <w:r w:rsidR="00AC2FC7">
        <w:rPr>
          <w:rFonts w:ascii="Times New Roman" w:eastAsia="Calibri" w:hAnsi="Times New Roman" w:cs="Calibri"/>
          <w:sz w:val="24"/>
        </w:rPr>
        <w:t>wa</w:t>
      </w:r>
      <w:r w:rsidRPr="00481C31">
        <w:rPr>
          <w:rFonts w:ascii="Times New Roman" w:eastAsia="Calibri" w:hAnsi="Times New Roman" w:cs="Calibri"/>
          <w:sz w:val="24"/>
        </w:rPr>
        <w:t>s that, while IMDs are largely accessible, well-over 60% of U</w:t>
      </w:r>
      <w:r w:rsidR="00406092">
        <w:rPr>
          <w:rFonts w:ascii="Times New Roman" w:eastAsia="Calibri" w:hAnsi="Times New Roman" w:cs="Calibri"/>
          <w:sz w:val="24"/>
        </w:rPr>
        <w:t>.</w:t>
      </w:r>
      <w:r w:rsidRPr="00481C31">
        <w:rPr>
          <w:rFonts w:ascii="Times New Roman" w:eastAsia="Calibri" w:hAnsi="Times New Roman" w:cs="Calibri"/>
          <w:sz w:val="24"/>
        </w:rPr>
        <w:t>S</w:t>
      </w:r>
      <w:r w:rsidR="00406092">
        <w:rPr>
          <w:rFonts w:ascii="Times New Roman" w:eastAsia="Calibri" w:hAnsi="Times New Roman" w:cs="Calibri"/>
          <w:sz w:val="24"/>
        </w:rPr>
        <w:t>.</w:t>
      </w:r>
      <w:r w:rsidRPr="00481C31">
        <w:rPr>
          <w:rFonts w:ascii="Times New Roman" w:eastAsia="Calibri" w:hAnsi="Times New Roman" w:cs="Calibri"/>
          <w:sz w:val="24"/>
        </w:rPr>
        <w:t xml:space="preserve"> patients who could have benefitted from IMD usage are not interested in taking advantage of this life-saving technology for varied reasons (Banerjee et al., 2019; Longras et al., 2020). The reasons influencing the behavioral intent to use an IMD may include patients’ attitudes, social influence, facilitating conditions, perceived credibility, and performance expectancy (</w:t>
      </w:r>
      <w:r w:rsidRPr="000178C5">
        <w:rPr>
          <w:rFonts w:ascii="Times New Roman" w:eastAsia="Calibri" w:hAnsi="Times New Roman" w:cs="Calibri"/>
          <w:sz w:val="24"/>
          <w:shd w:val="clear" w:color="auto" w:fill="FFFFFF"/>
        </w:rPr>
        <w:t>Loughlin et al., 202</w:t>
      </w:r>
      <w:r w:rsidR="000A590D">
        <w:rPr>
          <w:rFonts w:ascii="Times New Roman" w:eastAsia="Calibri" w:hAnsi="Times New Roman" w:cs="Calibri"/>
          <w:sz w:val="24"/>
          <w:shd w:val="clear" w:color="auto" w:fill="FFFFFF"/>
        </w:rPr>
        <w:t>1</w:t>
      </w:r>
      <w:r w:rsidRPr="000178C5">
        <w:rPr>
          <w:rFonts w:ascii="Times New Roman" w:eastAsia="Calibri" w:hAnsi="Times New Roman" w:cs="Calibri"/>
          <w:sz w:val="24"/>
          <w:shd w:val="clear" w:color="auto" w:fill="FFFFFF"/>
        </w:rPr>
        <w:t>; Sabas &amp; Kiwango, 2021; Sołtysik-Piorunkiewicz &amp; Zdonek, 2021)</w:t>
      </w:r>
      <w:r w:rsidRPr="00481C31">
        <w:rPr>
          <w:rFonts w:ascii="Times New Roman" w:eastAsia="Calibri" w:hAnsi="Times New Roman" w:cs="Calibri"/>
          <w:sz w:val="24"/>
        </w:rPr>
        <w:t xml:space="preserve">. The purpose of this quantitative, correlational study </w:t>
      </w:r>
      <w:r w:rsidR="00A912C7">
        <w:rPr>
          <w:rFonts w:ascii="Times New Roman" w:eastAsia="Calibri" w:hAnsi="Times New Roman" w:cs="Calibri"/>
          <w:sz w:val="24"/>
        </w:rPr>
        <w:t>wa</w:t>
      </w:r>
      <w:r w:rsidRPr="00481C31">
        <w:rPr>
          <w:rFonts w:ascii="Times New Roman" w:eastAsia="Calibri" w:hAnsi="Times New Roman" w:cs="Calibri"/>
          <w:sz w:val="24"/>
        </w:rPr>
        <w:t>s to investigate the relationships between the key factors that may influence the</w:t>
      </w:r>
      <w:r w:rsidR="006272BD">
        <w:rPr>
          <w:rFonts w:ascii="Times New Roman" w:eastAsia="Calibri" w:hAnsi="Times New Roman" w:cs="Calibri"/>
          <w:sz w:val="24"/>
        </w:rPr>
        <w:t xml:space="preserve"> U.S. </w:t>
      </w:r>
      <w:r w:rsidRPr="00481C31">
        <w:rPr>
          <w:rFonts w:ascii="Times New Roman" w:eastAsia="Calibri" w:hAnsi="Times New Roman" w:cs="Calibri"/>
          <w:sz w:val="24"/>
        </w:rPr>
        <w:t>patient’s behavioral intent (BI) to use an IMD.</w:t>
      </w:r>
      <w:r w:rsidR="006272BD">
        <w:rPr>
          <w:rFonts w:ascii="Times New Roman" w:eastAsia="Calibri" w:hAnsi="Times New Roman" w:cs="Calibri"/>
          <w:sz w:val="24"/>
        </w:rPr>
        <w:t xml:space="preserve"> U.S. </w:t>
      </w:r>
      <w:r w:rsidRPr="00481C31">
        <w:rPr>
          <w:rFonts w:ascii="Times New Roman" w:eastAsia="Calibri" w:hAnsi="Times New Roman" w:cs="Calibri"/>
          <w:sz w:val="24"/>
        </w:rPr>
        <w:t xml:space="preserve">patients’ perceptions on the key influencing factors for IMD adoption as well as the extent of </w:t>
      </w:r>
      <w:r w:rsidR="00E14827" w:rsidRPr="00481C31">
        <w:rPr>
          <w:rFonts w:ascii="Times New Roman" w:eastAsia="Calibri" w:hAnsi="Times New Roman" w:cs="Calibri"/>
          <w:sz w:val="24"/>
        </w:rPr>
        <w:t xml:space="preserve">the </w:t>
      </w:r>
      <w:r w:rsidRPr="00481C31">
        <w:rPr>
          <w:rFonts w:ascii="Times New Roman" w:eastAsia="Calibri" w:hAnsi="Times New Roman" w:cs="Calibri"/>
          <w:sz w:val="24"/>
        </w:rPr>
        <w:t xml:space="preserve">relationship between the independent variables of social influence (SI), attitude (Att), facilitating conditions (FC), perceived credibility (PC), and performance expectancy (PE), and the dependent variable of U.S. patients’ behavioral intent (BI) to use an IMD </w:t>
      </w:r>
      <w:r w:rsidR="00001809" w:rsidRPr="00481C31">
        <w:rPr>
          <w:rFonts w:ascii="Times New Roman" w:eastAsia="Calibri" w:hAnsi="Times New Roman" w:cs="Calibri"/>
          <w:sz w:val="24"/>
        </w:rPr>
        <w:t>was</w:t>
      </w:r>
      <w:r w:rsidRPr="00481C31">
        <w:rPr>
          <w:rFonts w:ascii="Times New Roman" w:eastAsia="Calibri" w:hAnsi="Times New Roman" w:cs="Calibri"/>
          <w:sz w:val="24"/>
        </w:rPr>
        <w:t xml:space="preserve"> explored. </w:t>
      </w:r>
    </w:p>
    <w:p w14:paraId="1C404515" w14:textId="5C2CB098" w:rsidR="00C26689" w:rsidRPr="000178C5" w:rsidRDefault="00C26689" w:rsidP="00C26689">
      <w:pPr>
        <w:suppressAutoHyphens/>
        <w:spacing w:after="0" w:line="480" w:lineRule="auto"/>
        <w:ind w:firstLine="720"/>
        <w:rPr>
          <w:rFonts w:ascii="Times New Roman" w:eastAsia="Calibri" w:hAnsi="Times New Roman" w:cs="Calibri"/>
          <w:sz w:val="24"/>
        </w:rPr>
      </w:pPr>
      <w:r w:rsidRPr="000178C5">
        <w:rPr>
          <w:rFonts w:ascii="Times New Roman" w:eastAsia="Calibri" w:hAnsi="Times New Roman" w:cs="Calibri"/>
          <w:sz w:val="24"/>
        </w:rPr>
        <w:t>This chapter starts with a brief discussion of the appropriateness of the methodology and design in relation to the study problem, purpose, and research questions. Alternative methodologies and designs and why they were deemed less appropriate than the elected ones will be discussed</w:t>
      </w:r>
      <w:r w:rsidRPr="00481C31">
        <w:rPr>
          <w:rFonts w:ascii="Times New Roman" w:eastAsia="Calibri" w:hAnsi="Times New Roman" w:cs="Times New Roman"/>
          <w:sz w:val="24"/>
          <w:szCs w:val="24"/>
        </w:rPr>
        <w:t xml:space="preserve">. </w:t>
      </w:r>
      <w:r w:rsidRPr="000178C5">
        <w:rPr>
          <w:rFonts w:ascii="Times New Roman" w:eastAsia="Calibri" w:hAnsi="Times New Roman" w:cs="Calibri"/>
          <w:sz w:val="24"/>
        </w:rPr>
        <w:t>Next, the research design, target population, sample, sampling procedures, sample size, and operational definition of the variables w</w:t>
      </w:r>
      <w:r w:rsidR="00402CD6" w:rsidRPr="000178C5">
        <w:rPr>
          <w:rFonts w:ascii="Times New Roman" w:eastAsia="Calibri" w:hAnsi="Times New Roman" w:cs="Calibri"/>
          <w:sz w:val="24"/>
        </w:rPr>
        <w:t>er</w:t>
      </w:r>
      <w:r w:rsidRPr="000178C5">
        <w:rPr>
          <w:rFonts w:ascii="Times New Roman" w:eastAsia="Calibri" w:hAnsi="Times New Roman" w:cs="Calibri"/>
          <w:sz w:val="24"/>
        </w:rPr>
        <w:t xml:space="preserve">e discussed. Furthermore, materials and instrumentation, data gathering, validation and reliability methods, and data analysis plan are discussed. Also, the study’s assumptions, limitations, delimitations, publication of research findings, and the ethical procedures for protecting research participants are presented. Several </w:t>
      </w:r>
      <w:r w:rsidRPr="000178C5">
        <w:rPr>
          <w:rFonts w:ascii="Times New Roman" w:eastAsia="Calibri" w:hAnsi="Times New Roman" w:cs="Calibri"/>
          <w:sz w:val="24"/>
        </w:rPr>
        <w:lastRenderedPageBreak/>
        <w:t>research methods were available to include the qualitative approach (Janssens et al., 2018</w:t>
      </w:r>
      <w:r w:rsidR="00522C33">
        <w:rPr>
          <w:rFonts w:ascii="Times New Roman" w:eastAsia="Calibri" w:hAnsi="Times New Roman" w:cs="Calibri"/>
          <w:sz w:val="24"/>
        </w:rPr>
        <w:t>; Prosek &amp; Gibson, 2021; Renjith et al., 2021</w:t>
      </w:r>
      <w:r w:rsidRPr="000178C5">
        <w:rPr>
          <w:rFonts w:ascii="Times New Roman" w:eastAsia="Calibri" w:hAnsi="Times New Roman" w:cs="Calibri"/>
          <w:sz w:val="24"/>
        </w:rPr>
        <w:t>), the quantitative technique (</w:t>
      </w:r>
      <w:r w:rsidR="00B43F89">
        <w:rPr>
          <w:rFonts w:ascii="Times New Roman" w:eastAsia="Calibri" w:hAnsi="Times New Roman" w:cs="Times New Roman"/>
          <w:sz w:val="24"/>
          <w:szCs w:val="24"/>
        </w:rPr>
        <w:t xml:space="preserve">Moote et al., 2020; </w:t>
      </w:r>
      <w:r w:rsidRPr="00481C31">
        <w:rPr>
          <w:rFonts w:ascii="Times New Roman" w:eastAsia="Calibri" w:hAnsi="Times New Roman" w:cs="Times New Roman"/>
          <w:sz w:val="24"/>
          <w:szCs w:val="24"/>
        </w:rPr>
        <w:t>Rutberg &amp; Bouikidis, 2018)</w:t>
      </w:r>
      <w:r w:rsidRPr="000178C5">
        <w:rPr>
          <w:rFonts w:ascii="Times New Roman" w:eastAsia="Calibri" w:hAnsi="Times New Roman" w:cs="Calibri"/>
          <w:sz w:val="24"/>
        </w:rPr>
        <w:t>, and mixed methodology (Moraga et al., 2020), however, the quantitative method with correlational design was found the most appropriate based on the problem statement, research questions, and purpose of the study.</w:t>
      </w:r>
    </w:p>
    <w:p w14:paraId="68A70680" w14:textId="10CCF3E1" w:rsidR="00C26689" w:rsidRPr="00481C31" w:rsidRDefault="00C26689" w:rsidP="0068273D">
      <w:pPr>
        <w:pStyle w:val="Heading2"/>
      </w:pPr>
      <w:bookmarkStart w:id="66" w:name="_Toc119089716"/>
      <w:r w:rsidRPr="00481C31">
        <w:t>Research Methodology and Design</w:t>
      </w:r>
      <w:bookmarkEnd w:id="66"/>
      <w:r w:rsidRPr="00481C31">
        <w:t xml:space="preserve"> </w:t>
      </w:r>
    </w:p>
    <w:p w14:paraId="6AB14E77" w14:textId="72E14209" w:rsidR="00C26689" w:rsidRPr="00481C31" w:rsidRDefault="00C26689" w:rsidP="005342FA">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The nature of the research problem influence</w:t>
      </w:r>
      <w:r w:rsidR="00402CD6" w:rsidRPr="00481C31">
        <w:rPr>
          <w:rFonts w:ascii="Times New Roman" w:eastAsia="Calibri" w:hAnsi="Times New Roman" w:cs="Calibri"/>
          <w:sz w:val="24"/>
        </w:rPr>
        <w:t>s</w:t>
      </w:r>
      <w:r w:rsidRPr="00481C31">
        <w:rPr>
          <w:rFonts w:ascii="Times New Roman" w:eastAsia="Calibri" w:hAnsi="Times New Roman" w:cs="Calibri"/>
          <w:sz w:val="24"/>
        </w:rPr>
        <w:t xml:space="preserve"> the selection of methodology (Creswell, 1</w:t>
      </w:r>
      <w:r w:rsidR="00E35D86">
        <w:rPr>
          <w:rFonts w:ascii="Times New Roman" w:eastAsia="Calibri" w:hAnsi="Times New Roman" w:cs="Calibri"/>
          <w:sz w:val="24"/>
        </w:rPr>
        <w:t>996</w:t>
      </w:r>
      <w:r w:rsidRPr="00481C31">
        <w:rPr>
          <w:rFonts w:ascii="Times New Roman" w:eastAsia="Calibri" w:hAnsi="Times New Roman" w:cs="Calibri"/>
          <w:sz w:val="24"/>
        </w:rPr>
        <w:t xml:space="preserve">). Quantitative and qualitative research differ fundamentally although their objectives and applications may overlap in numerous ways. </w:t>
      </w:r>
      <w:r w:rsidRPr="000178C5">
        <w:rPr>
          <w:rFonts w:ascii="Times New Roman" w:eastAsia="Calibri" w:hAnsi="Times New Roman" w:cs="Calibri"/>
          <w:sz w:val="24"/>
        </w:rPr>
        <w:t xml:space="preserve">Quantification of data </w:t>
      </w:r>
      <w:r w:rsidRPr="00481C31">
        <w:rPr>
          <w:rFonts w:ascii="Times New Roman" w:eastAsia="Calibri" w:hAnsi="Times New Roman" w:cs="Calibri"/>
          <w:sz w:val="24"/>
        </w:rPr>
        <w:t>is considered the main purpose of quantitative research (Reumers et al., 2021). This allows generalizations of results from a sample to an entire population of interest and the measurement of the incidence of various views and opinions in each sample (Zhang et al., 2019).</w:t>
      </w:r>
    </w:p>
    <w:p w14:paraId="2F1C0FA3" w14:textId="51344FE8" w:rsidR="00C26689" w:rsidRPr="00481C31" w:rsidRDefault="00C26689" w:rsidP="005342FA">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 xml:space="preserve"> Qualitative research</w:t>
      </w:r>
      <w:r w:rsidRPr="000178C5">
        <w:rPr>
          <w:rFonts w:ascii="Times New Roman" w:eastAsia="Calibri" w:hAnsi="Times New Roman" w:cs="Calibri"/>
          <w:sz w:val="24"/>
        </w:rPr>
        <w:t xml:space="preserve"> </w:t>
      </w:r>
      <w:r w:rsidRPr="00481C31">
        <w:rPr>
          <w:rFonts w:ascii="Times New Roman" w:eastAsia="Calibri" w:hAnsi="Times New Roman" w:cs="Calibri"/>
          <w:sz w:val="24"/>
        </w:rPr>
        <w:t>is considered particularly suited to gaining in-depth understanding of underlying reasons as well as motivations. The main differences between quantitative and qualitative research relate to data sample, data collection, data analysis, and finally, to outcomes (</w:t>
      </w:r>
      <w:r w:rsidR="00446390">
        <w:rPr>
          <w:rFonts w:ascii="Times New Roman" w:eastAsia="Calibri" w:hAnsi="Times New Roman" w:cs="Calibri"/>
          <w:sz w:val="24"/>
        </w:rPr>
        <w:t xml:space="preserve">Prosek &amp; Gibson, 2021; </w:t>
      </w:r>
      <w:r w:rsidRPr="00481C31">
        <w:rPr>
          <w:rFonts w:ascii="Times New Roman" w:eastAsia="Calibri" w:hAnsi="Times New Roman" w:cs="Calibri"/>
          <w:sz w:val="24"/>
        </w:rPr>
        <w:t xml:space="preserve">Renjith et al., 2021). Data collection in qualitative research is seldom based on unstructured or semi-structured, but methodologically flexible techniques (Haynes et al., 2020), e.g., individual depth interviews or group discussions, </w:t>
      </w:r>
      <w:r w:rsidR="00622901" w:rsidRPr="00481C31">
        <w:rPr>
          <w:rFonts w:ascii="Times New Roman" w:eastAsia="Calibri" w:hAnsi="Times New Roman" w:cs="Calibri"/>
          <w:sz w:val="24"/>
        </w:rPr>
        <w:t>which</w:t>
      </w:r>
      <w:r w:rsidRPr="00481C31">
        <w:rPr>
          <w:rFonts w:ascii="Times New Roman" w:eastAsia="Calibri" w:hAnsi="Times New Roman" w:cs="Calibri"/>
          <w:sz w:val="24"/>
        </w:rPr>
        <w:t xml:space="preserve"> are suited to elicit detail and a comprehensive view. </w:t>
      </w:r>
    </w:p>
    <w:p w14:paraId="6290A2F9" w14:textId="77777777" w:rsidR="00C26689" w:rsidRPr="000178C5" w:rsidRDefault="00C26689" w:rsidP="005342FA">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 xml:space="preserve">Quantitative research uses highly structured, rigid techniques such as online survey. Unlike qualitative research, which allows unlimited expression from respondents, quantitative research relies on responses to pre-formulated questions (Prosek &amp; Gibson, 2021; Reumers et al., 2021). </w:t>
      </w:r>
      <w:r w:rsidRPr="000178C5">
        <w:rPr>
          <w:rFonts w:ascii="Times New Roman" w:eastAsia="Calibri" w:hAnsi="Times New Roman" w:cs="Calibri"/>
          <w:sz w:val="24"/>
        </w:rPr>
        <w:t xml:space="preserve">Previous studies on IMDs used either quantitative, or qualitative, but the most used </w:t>
      </w:r>
      <w:r w:rsidRPr="000178C5">
        <w:rPr>
          <w:rFonts w:ascii="Times New Roman" w:eastAsia="Calibri" w:hAnsi="Times New Roman" w:cs="Calibri"/>
          <w:sz w:val="24"/>
        </w:rPr>
        <w:lastRenderedPageBreak/>
        <w:t xml:space="preserve">quantitative experimental methods. Examples of IMD studies based on the quantitative method are Breese and Zwerling (2020); Cristina et al. (2021); Halperin et al. (2008); </w:t>
      </w:r>
      <w:r w:rsidRPr="00481C31">
        <w:rPr>
          <w:rFonts w:ascii="Times New Roman" w:eastAsia="Times New Roman" w:hAnsi="Times New Roman" w:cs="Times New Roman"/>
          <w:sz w:val="24"/>
          <w:szCs w:val="24"/>
        </w:rPr>
        <w:t>Luštrek</w:t>
      </w:r>
      <w:r w:rsidRPr="000178C5">
        <w:rPr>
          <w:rFonts w:ascii="Times New Roman" w:eastAsia="Calibri" w:hAnsi="Times New Roman" w:cs="Calibri"/>
          <w:sz w:val="24"/>
        </w:rPr>
        <w:t xml:space="preserve"> et al. (2021); </w:t>
      </w:r>
      <w:r w:rsidRPr="00481C31">
        <w:rPr>
          <w:rFonts w:ascii="Times New Roman" w:eastAsia="Times New Roman" w:hAnsi="Times New Roman" w:cs="Times New Roman"/>
          <w:sz w:val="24"/>
          <w:szCs w:val="24"/>
        </w:rPr>
        <w:t xml:space="preserve">Keikhosrokiani (2021); Pycroft and Aziz (2018); </w:t>
      </w:r>
      <w:r w:rsidRPr="000178C5">
        <w:rPr>
          <w:rFonts w:ascii="Times New Roman" w:eastAsia="Calibri" w:hAnsi="Times New Roman" w:cs="Calibri"/>
          <w:sz w:val="24"/>
        </w:rPr>
        <w:t xml:space="preserve">Zhang et al. (2019). Examples of IMD research employing the qualitative methodology for IMD research include Cheong et al. (2020), Gagliardi et al. (2018), and Haynes et al. (2020). </w:t>
      </w:r>
    </w:p>
    <w:p w14:paraId="61C92497" w14:textId="77777777" w:rsidR="00C26689" w:rsidRPr="00481C31" w:rsidRDefault="00C26689" w:rsidP="00620B9A">
      <w:pPr>
        <w:pStyle w:val="Heading3"/>
        <w:rPr>
          <w:iCs/>
        </w:rPr>
      </w:pPr>
      <w:r w:rsidRPr="00481C31">
        <w:t>Rationale for Quantitative Methodology</w:t>
      </w:r>
    </w:p>
    <w:p w14:paraId="7C8D918A" w14:textId="3C7872B8" w:rsidR="00C26689" w:rsidRPr="00481C31" w:rsidRDefault="00C26689" w:rsidP="00C657B5">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Times New Roman"/>
          <w:sz w:val="24"/>
          <w:szCs w:val="24"/>
        </w:rPr>
        <w:t xml:space="preserve">The </w:t>
      </w:r>
      <w:r w:rsidR="00622901" w:rsidRPr="00481C31">
        <w:rPr>
          <w:rFonts w:ascii="Times New Roman" w:eastAsia="Calibri" w:hAnsi="Times New Roman" w:cs="Times New Roman"/>
          <w:sz w:val="24"/>
          <w:szCs w:val="24"/>
        </w:rPr>
        <w:t>goal</w:t>
      </w:r>
      <w:r w:rsidRPr="00481C31">
        <w:rPr>
          <w:rFonts w:ascii="Times New Roman" w:eastAsia="Calibri" w:hAnsi="Times New Roman" w:cs="Times New Roman"/>
          <w:sz w:val="24"/>
          <w:szCs w:val="24"/>
        </w:rPr>
        <w:t xml:space="preserve"> of this quantitative correlational nonexperimental, study </w:t>
      </w:r>
      <w:r w:rsidR="00A912C7">
        <w:rPr>
          <w:rFonts w:ascii="Times New Roman" w:eastAsia="Calibri" w:hAnsi="Times New Roman" w:cs="Times New Roman"/>
          <w:sz w:val="24"/>
          <w:szCs w:val="24"/>
        </w:rPr>
        <w:t>wa</w:t>
      </w:r>
      <w:r w:rsidRPr="00481C31">
        <w:rPr>
          <w:rFonts w:ascii="Times New Roman" w:eastAsia="Calibri" w:hAnsi="Times New Roman" w:cs="Times New Roman"/>
          <w:sz w:val="24"/>
          <w:szCs w:val="24"/>
        </w:rPr>
        <w:t>s to observe the relationships between the independent variables of FC, SI, PC, PE, and Att on the dependent variable of the U.S. patient’s BI to use an IMD, and also to investigate the degree to which predictions of PE w</w:t>
      </w:r>
      <w:r w:rsidR="00402CD6" w:rsidRPr="00481C31">
        <w:rPr>
          <w:rFonts w:ascii="Times New Roman" w:eastAsia="Calibri" w:hAnsi="Times New Roman" w:cs="Times New Roman"/>
          <w:sz w:val="24"/>
          <w:szCs w:val="24"/>
        </w:rPr>
        <w:t>er</w:t>
      </w:r>
      <w:r w:rsidRPr="00481C31">
        <w:rPr>
          <w:rFonts w:ascii="Times New Roman" w:eastAsia="Calibri" w:hAnsi="Times New Roman" w:cs="Times New Roman"/>
          <w:sz w:val="24"/>
          <w:szCs w:val="24"/>
        </w:rPr>
        <w:t>e mediated by the PC variable. This study s</w:t>
      </w:r>
      <w:r w:rsidR="0010341C">
        <w:rPr>
          <w:rFonts w:ascii="Times New Roman" w:eastAsia="Calibri" w:hAnsi="Times New Roman" w:cs="Times New Roman"/>
          <w:sz w:val="24"/>
          <w:szCs w:val="24"/>
        </w:rPr>
        <w:t>ought</w:t>
      </w:r>
      <w:r w:rsidRPr="00481C31">
        <w:rPr>
          <w:rFonts w:ascii="Times New Roman" w:eastAsia="Calibri" w:hAnsi="Times New Roman" w:cs="Times New Roman"/>
          <w:sz w:val="24"/>
          <w:szCs w:val="24"/>
        </w:rPr>
        <w:t xml:space="preserve"> to provide an improved comprehension of problems surrounding the U.S. patient’s BI to use an IMD for efficient disease condition management</w:t>
      </w:r>
      <w:r w:rsidRPr="00750ED3">
        <w:rPr>
          <w:rFonts w:ascii="Times New Roman" w:eastAsia="Calibri" w:hAnsi="Times New Roman" w:cs="Times New Roman"/>
          <w:sz w:val="24"/>
          <w:szCs w:val="24"/>
        </w:rPr>
        <w:t xml:space="preserve">. </w:t>
      </w:r>
      <w:r w:rsidRPr="00750ED3">
        <w:rPr>
          <w:rFonts w:ascii="Times New Roman" w:hAnsi="Times New Roman" w:cs="Times New Roman"/>
          <w:sz w:val="24"/>
          <w:szCs w:val="24"/>
        </w:rPr>
        <w:t xml:space="preserve">According to Moraga et al. (2020), when the aim of the study is the testing and verification of theories to generalize and replicate the results in other subjects and environments, the quantitative method is more suitable. The quantitative methodology is therefore suited to my research because the study seeks to test and verify the UTAUT theory to generalize and replicate the results in other subjects and environments. </w:t>
      </w:r>
      <w:r w:rsidRPr="00750ED3">
        <w:rPr>
          <w:rFonts w:ascii="Times New Roman" w:eastAsia="Calibri" w:hAnsi="Times New Roman" w:cs="Times New Roman"/>
          <w:sz w:val="24"/>
          <w:szCs w:val="24"/>
        </w:rPr>
        <w:t>Th</w:t>
      </w:r>
      <w:r w:rsidRPr="00481C31">
        <w:rPr>
          <w:rFonts w:ascii="Times New Roman" w:eastAsia="Calibri" w:hAnsi="Times New Roman" w:cs="Calibri"/>
          <w:sz w:val="24"/>
        </w:rPr>
        <w:t>e quantitative methodology w</w:t>
      </w:r>
      <w:r w:rsidR="00402CD6" w:rsidRPr="00481C31">
        <w:rPr>
          <w:rFonts w:ascii="Times New Roman" w:eastAsia="Calibri" w:hAnsi="Times New Roman" w:cs="Calibri"/>
          <w:sz w:val="24"/>
        </w:rPr>
        <w:t>as</w:t>
      </w:r>
      <w:r w:rsidRPr="00481C31">
        <w:rPr>
          <w:rFonts w:ascii="Times New Roman" w:eastAsia="Calibri" w:hAnsi="Times New Roman" w:cs="Calibri"/>
          <w:sz w:val="24"/>
        </w:rPr>
        <w:t xml:space="preserve"> applied because the research questions require the relationships between independent and dependent variables, and quantitative methods are suitable for exploring relationships (Basias &amp; Pollalis, 2018; Bauer et al., 2021; </w:t>
      </w:r>
      <w:r w:rsidRPr="00481C31">
        <w:rPr>
          <w:rFonts w:ascii="Times New Roman" w:eastAsia="Calibri" w:hAnsi="Times New Roman" w:cs="Times New Roman"/>
          <w:sz w:val="24"/>
          <w:szCs w:val="24"/>
        </w:rPr>
        <w:t>Rutberg &amp; Bouikidis, 2018</w:t>
      </w:r>
      <w:r w:rsidRPr="00481C31">
        <w:rPr>
          <w:rFonts w:ascii="Times New Roman" w:eastAsia="Calibri" w:hAnsi="Times New Roman" w:cs="Calibri"/>
          <w:sz w:val="24"/>
        </w:rPr>
        <w:t xml:space="preserve">). </w:t>
      </w:r>
    </w:p>
    <w:p w14:paraId="5E154F6C" w14:textId="6C13EA3A" w:rsidR="00C26689" w:rsidRPr="00481C31" w:rsidRDefault="00C26689" w:rsidP="00C26689">
      <w:pPr>
        <w:suppressAutoHyphens/>
        <w:spacing w:after="0" w:line="480" w:lineRule="auto"/>
        <w:ind w:firstLine="720"/>
        <w:rPr>
          <w:rFonts w:ascii="Times New Roman" w:eastAsia="Calibri" w:hAnsi="Times New Roman" w:cs="Times New Roman"/>
          <w:sz w:val="24"/>
          <w:szCs w:val="24"/>
        </w:rPr>
      </w:pPr>
      <w:r w:rsidRPr="00481C31">
        <w:rPr>
          <w:rFonts w:ascii="Times New Roman" w:eastAsia="Calibri" w:hAnsi="Times New Roman" w:cs="Calibri"/>
          <w:sz w:val="24"/>
        </w:rPr>
        <w:t xml:space="preserve">The quantitative approach is by far the most favorable option because it has been used in several technology acceptance investigations to include Ahmad et al. (2020) evaluation of factors influencing diabetic patients’ continuous usage of digital health wearables, Abbad (2021) investigation of students’ usage of e-learning systems in developing countries, Angelia et al. </w:t>
      </w:r>
      <w:r w:rsidRPr="00481C31">
        <w:rPr>
          <w:rFonts w:ascii="Times New Roman" w:eastAsia="Calibri" w:hAnsi="Times New Roman" w:cs="Calibri"/>
          <w:sz w:val="24"/>
        </w:rPr>
        <w:lastRenderedPageBreak/>
        <w:t xml:space="preserve">(2021) investigation of the effect of attitude on mobile banking acceptance. , and Banerjee et al. (2019) </w:t>
      </w:r>
      <w:r w:rsidRPr="00481C31">
        <w:rPr>
          <w:rFonts w:ascii="Times New Roman" w:eastAsia="Calibri" w:hAnsi="Times New Roman" w:cs="Times New Roman"/>
          <w:sz w:val="24"/>
          <w:szCs w:val="24"/>
        </w:rPr>
        <w:t xml:space="preserve">analysis of the factors that determine whether current registries are adequate to expose safety and efficiency issues in IMDs. </w:t>
      </w:r>
      <w:r w:rsidR="00BF4E08">
        <w:rPr>
          <w:rFonts w:ascii="Times New Roman" w:eastAsia="Calibri" w:hAnsi="Times New Roman" w:cs="Times New Roman"/>
          <w:sz w:val="24"/>
          <w:szCs w:val="24"/>
        </w:rPr>
        <w:t>Other studies where the quantitative methodology has been applied include Jadil et al</w:t>
      </w:r>
      <w:r w:rsidR="00886CF3">
        <w:rPr>
          <w:rFonts w:ascii="Times New Roman" w:eastAsia="Calibri" w:hAnsi="Times New Roman" w:cs="Times New Roman"/>
          <w:sz w:val="24"/>
          <w:szCs w:val="24"/>
        </w:rPr>
        <w:t>.</w:t>
      </w:r>
      <w:r w:rsidR="00BF4E08">
        <w:rPr>
          <w:rFonts w:ascii="Times New Roman" w:eastAsia="Calibri" w:hAnsi="Times New Roman" w:cs="Times New Roman"/>
          <w:sz w:val="24"/>
          <w:szCs w:val="24"/>
        </w:rPr>
        <w:t>’s (2021) use of the UTAUT model to investigate mobile banking and Kamal et al</w:t>
      </w:r>
      <w:r w:rsidR="00886CF3">
        <w:rPr>
          <w:rFonts w:ascii="Times New Roman" w:eastAsia="Calibri" w:hAnsi="Times New Roman" w:cs="Times New Roman"/>
          <w:sz w:val="24"/>
          <w:szCs w:val="24"/>
        </w:rPr>
        <w:t>.</w:t>
      </w:r>
      <w:r w:rsidR="00BF4E08">
        <w:rPr>
          <w:rFonts w:ascii="Times New Roman" w:eastAsia="Calibri" w:hAnsi="Times New Roman" w:cs="Times New Roman"/>
          <w:sz w:val="24"/>
          <w:szCs w:val="24"/>
        </w:rPr>
        <w:t>’s (2020) acceptance of telemedicine</w:t>
      </w:r>
      <w:r w:rsidR="00236449">
        <w:rPr>
          <w:rFonts w:ascii="Times New Roman" w:eastAsia="Calibri" w:hAnsi="Times New Roman" w:cs="Times New Roman"/>
          <w:sz w:val="24"/>
          <w:szCs w:val="24"/>
        </w:rPr>
        <w:t xml:space="preserve"> through the extended TAM.</w:t>
      </w:r>
      <w:r w:rsidR="00BF4E08">
        <w:rPr>
          <w:rFonts w:ascii="Times New Roman" w:eastAsia="Calibri" w:hAnsi="Times New Roman" w:cs="Times New Roman"/>
          <w:sz w:val="24"/>
          <w:szCs w:val="24"/>
        </w:rPr>
        <w:t xml:space="preserve"> </w:t>
      </w:r>
    </w:p>
    <w:p w14:paraId="7294B879" w14:textId="02161B11" w:rsidR="00C26689" w:rsidRPr="00481C31" w:rsidRDefault="00C26689" w:rsidP="00C26689">
      <w:pPr>
        <w:suppressAutoHyphens/>
        <w:spacing w:after="0" w:line="480" w:lineRule="auto"/>
        <w:ind w:firstLine="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In this research where the primary aim of investigations </w:t>
      </w:r>
      <w:r w:rsidR="00AC2FC7">
        <w:rPr>
          <w:rFonts w:ascii="Times New Roman" w:eastAsia="Calibri" w:hAnsi="Times New Roman" w:cs="Times New Roman"/>
          <w:sz w:val="24"/>
          <w:szCs w:val="24"/>
        </w:rPr>
        <w:t>wa</w:t>
      </w:r>
      <w:r w:rsidRPr="00481C31">
        <w:rPr>
          <w:rFonts w:ascii="Times New Roman" w:eastAsia="Calibri" w:hAnsi="Times New Roman" w:cs="Times New Roman"/>
          <w:sz w:val="24"/>
          <w:szCs w:val="24"/>
        </w:rPr>
        <w:t>s for the testing and verification of theories and corresponding assumptions for the generalization and replication of results in other environments and jurisdictions, the quantitative approach is most preferred. A quantitative nonexperimental correlational approach would be most appropriate to conduct this research since no independent variable (PC, PE, FC, Att, and SI) w</w:t>
      </w:r>
      <w:r w:rsidR="00402CD6" w:rsidRPr="00481C31">
        <w:rPr>
          <w:rFonts w:ascii="Times New Roman" w:eastAsia="Calibri" w:hAnsi="Times New Roman" w:cs="Times New Roman"/>
          <w:sz w:val="24"/>
          <w:szCs w:val="24"/>
        </w:rPr>
        <w:t>as</w:t>
      </w:r>
      <w:r w:rsidRPr="00481C31">
        <w:rPr>
          <w:rFonts w:ascii="Times New Roman" w:eastAsia="Calibri" w:hAnsi="Times New Roman" w:cs="Times New Roman"/>
          <w:sz w:val="24"/>
          <w:szCs w:val="24"/>
        </w:rPr>
        <w:t xml:space="preserve"> manipulated for identifying their influence on the dependent variable IMD Adoption intent. T</w:t>
      </w:r>
      <w:r w:rsidRPr="00481C31">
        <w:rPr>
          <w:rFonts w:ascii="Times New Roman" w:eastAsia="Calibri" w:hAnsi="Times New Roman" w:cs="Calibri"/>
          <w:sz w:val="24"/>
        </w:rPr>
        <w:t xml:space="preserve">he quantitative methodology is again suited to my research because the research purpose </w:t>
      </w:r>
      <w:r w:rsidR="00A912C7">
        <w:rPr>
          <w:rFonts w:ascii="Times New Roman" w:eastAsia="Calibri" w:hAnsi="Times New Roman" w:cs="Calibri"/>
          <w:sz w:val="24"/>
        </w:rPr>
        <w:t>wa</w:t>
      </w:r>
      <w:r w:rsidRPr="00481C31">
        <w:rPr>
          <w:rFonts w:ascii="Times New Roman" w:eastAsia="Calibri" w:hAnsi="Times New Roman" w:cs="Calibri"/>
          <w:sz w:val="24"/>
        </w:rPr>
        <w:t>s to establish the extent of relationship between UTAUT constructs in their original form without manipulation as the independent variables, and BI to use an IMD, as the dependent variable</w:t>
      </w:r>
      <w:r w:rsidRPr="00481C31">
        <w:rPr>
          <w:rFonts w:ascii="Times New Roman" w:eastAsia="Calibri" w:hAnsi="Times New Roman" w:cs="Times New Roman"/>
          <w:sz w:val="24"/>
          <w:szCs w:val="24"/>
        </w:rPr>
        <w:t>. In addition, the quantitative methodology is the most suitable option because it has also been the primary method of choice in several IMD acceptance investigations such as Menebo (2020) and Madjid et al. (2019).</w:t>
      </w:r>
    </w:p>
    <w:p w14:paraId="4E75FCC8" w14:textId="0EC8BC43" w:rsidR="00C26689" w:rsidRPr="00481C31" w:rsidRDefault="00C26689" w:rsidP="00C657B5">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Qualitative research methods w</w:t>
      </w:r>
      <w:r w:rsidR="00402CD6" w:rsidRPr="00481C31">
        <w:rPr>
          <w:rFonts w:ascii="Times New Roman" w:eastAsia="Calibri" w:hAnsi="Times New Roman" w:cs="Calibri"/>
          <w:sz w:val="24"/>
        </w:rPr>
        <w:t>er</w:t>
      </w:r>
      <w:r w:rsidRPr="00481C31">
        <w:rPr>
          <w:rFonts w:ascii="Times New Roman" w:eastAsia="Calibri" w:hAnsi="Times New Roman" w:cs="Calibri"/>
          <w:sz w:val="24"/>
        </w:rPr>
        <w:t>e inappropriate for analyzing the extent to which the variables contribute to adoption and for studying the simultaneous interaction effect of variables on BI to use an IMD.</w:t>
      </w:r>
      <w:r w:rsidRPr="00481C31">
        <w:rPr>
          <w:rFonts w:ascii="Times New Roman" w:eastAsia="Calibri" w:hAnsi="Times New Roman" w:cs="Times New Roman"/>
          <w:sz w:val="24"/>
          <w:szCs w:val="24"/>
        </w:rPr>
        <w:t xml:space="preserve"> Moraga et al. (2020) explained that once the study’s aim is the uncovering of knowledge or the development of new theoretical concepts, or the explanation of phenomena, the qualitative approach is justifiable. </w:t>
      </w:r>
      <w:r w:rsidRPr="00481C31">
        <w:rPr>
          <w:rFonts w:ascii="Times New Roman" w:eastAsia="Calibri" w:hAnsi="Times New Roman" w:cs="Calibri"/>
          <w:sz w:val="24"/>
        </w:rPr>
        <w:t>Qualitative research methods w</w:t>
      </w:r>
      <w:r w:rsidR="00402CD6" w:rsidRPr="00481C31">
        <w:rPr>
          <w:rFonts w:ascii="Times New Roman" w:eastAsia="Calibri" w:hAnsi="Times New Roman" w:cs="Calibri"/>
          <w:sz w:val="24"/>
        </w:rPr>
        <w:t>er</w:t>
      </w:r>
      <w:r w:rsidRPr="00481C31">
        <w:rPr>
          <w:rFonts w:ascii="Times New Roman" w:eastAsia="Calibri" w:hAnsi="Times New Roman" w:cs="Calibri"/>
          <w:sz w:val="24"/>
        </w:rPr>
        <w:t>e inappropriate for analyzing the extent to which the variables contribute to adoption (</w:t>
      </w:r>
      <w:r w:rsidR="0018052E" w:rsidRPr="00481C31">
        <w:rPr>
          <w:rFonts w:ascii="Times New Roman" w:eastAsia="Calibri" w:hAnsi="Times New Roman" w:cs="Calibri"/>
          <w:sz w:val="24"/>
        </w:rPr>
        <w:t>Creswell, 1</w:t>
      </w:r>
      <w:r w:rsidR="0018052E">
        <w:rPr>
          <w:rFonts w:ascii="Times New Roman" w:eastAsia="Calibri" w:hAnsi="Times New Roman" w:cs="Calibri"/>
          <w:sz w:val="24"/>
        </w:rPr>
        <w:t xml:space="preserve">996; </w:t>
      </w:r>
      <w:r w:rsidR="00E35D86">
        <w:rPr>
          <w:rFonts w:ascii="Times New Roman" w:eastAsia="Calibri" w:hAnsi="Times New Roman" w:cs="Calibri"/>
          <w:sz w:val="24"/>
        </w:rPr>
        <w:t xml:space="preserve">Janssens et </w:t>
      </w:r>
      <w:r w:rsidR="00E35D86">
        <w:rPr>
          <w:rFonts w:ascii="Times New Roman" w:eastAsia="Calibri" w:hAnsi="Times New Roman" w:cs="Calibri"/>
          <w:sz w:val="24"/>
        </w:rPr>
        <w:lastRenderedPageBreak/>
        <w:t>al., 2018</w:t>
      </w:r>
      <w:r w:rsidRPr="00481C31">
        <w:rPr>
          <w:rFonts w:ascii="Times New Roman" w:eastAsia="Calibri" w:hAnsi="Times New Roman" w:cs="Calibri"/>
          <w:sz w:val="24"/>
        </w:rPr>
        <w:t>), and for studying the simultaneous interaction effect of variables on the BI to use an IMD</w:t>
      </w:r>
      <w:r w:rsidR="00A84DEA">
        <w:rPr>
          <w:rFonts w:ascii="Times New Roman" w:eastAsia="Calibri" w:hAnsi="Times New Roman" w:cs="Calibri"/>
          <w:sz w:val="24"/>
        </w:rPr>
        <w:t>.</w:t>
      </w:r>
      <w:r w:rsidRPr="00481C31">
        <w:rPr>
          <w:rFonts w:ascii="Times New Roman" w:eastAsia="Calibri" w:hAnsi="Times New Roman" w:cs="Calibri"/>
          <w:sz w:val="24"/>
        </w:rPr>
        <w:t xml:space="preserve"> </w:t>
      </w:r>
    </w:p>
    <w:p w14:paraId="1F6F6431" w14:textId="77777777" w:rsidR="00C26689" w:rsidRPr="00061556" w:rsidRDefault="00C26689" w:rsidP="00620B9A">
      <w:pPr>
        <w:pStyle w:val="Heading3"/>
      </w:pPr>
      <w:r w:rsidRPr="00061556">
        <w:t>Rationale for Correlational Design</w:t>
      </w:r>
    </w:p>
    <w:p w14:paraId="0F6375FC" w14:textId="7463840A" w:rsidR="00C26689" w:rsidRPr="00481C31" w:rsidRDefault="00C26689" w:rsidP="00C657B5">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 xml:space="preserve">The research design used </w:t>
      </w:r>
      <w:r w:rsidR="007978DC">
        <w:rPr>
          <w:rFonts w:ascii="Times New Roman" w:eastAsia="Calibri" w:hAnsi="Times New Roman" w:cs="Calibri"/>
          <w:sz w:val="24"/>
        </w:rPr>
        <w:t>wa</w:t>
      </w:r>
      <w:r w:rsidRPr="00481C31">
        <w:rPr>
          <w:rFonts w:ascii="Times New Roman" w:eastAsia="Calibri" w:hAnsi="Times New Roman" w:cs="Calibri"/>
          <w:sz w:val="24"/>
        </w:rPr>
        <w:t xml:space="preserve">s correlational. The quantitative correlational research method was selected because the research intent </w:t>
      </w:r>
      <w:r w:rsidR="00A912C7">
        <w:rPr>
          <w:rFonts w:ascii="Times New Roman" w:eastAsia="Calibri" w:hAnsi="Times New Roman" w:cs="Calibri"/>
          <w:sz w:val="24"/>
        </w:rPr>
        <w:t>wa</w:t>
      </w:r>
      <w:r w:rsidRPr="00481C31">
        <w:rPr>
          <w:rFonts w:ascii="Times New Roman" w:eastAsia="Calibri" w:hAnsi="Times New Roman" w:cs="Calibri"/>
          <w:sz w:val="24"/>
        </w:rPr>
        <w:t xml:space="preserve">s to quantify the extent to which five IMD adoption </w:t>
      </w:r>
      <w:r w:rsidR="00425585" w:rsidRPr="00481C31">
        <w:rPr>
          <w:rFonts w:ascii="Times New Roman" w:eastAsia="Calibri" w:hAnsi="Times New Roman" w:cs="Calibri"/>
          <w:sz w:val="24"/>
        </w:rPr>
        <w:t>factors</w:t>
      </w:r>
      <w:r w:rsidRPr="00481C31">
        <w:rPr>
          <w:rFonts w:ascii="Times New Roman" w:eastAsia="Calibri" w:hAnsi="Times New Roman" w:cs="Calibri"/>
          <w:sz w:val="24"/>
        </w:rPr>
        <w:t xml:space="preserve"> can be useful in predicting BI to use an IMD. As a correlational study, this study </w:t>
      </w:r>
      <w:r w:rsidR="00A84DEA">
        <w:rPr>
          <w:rFonts w:ascii="Times New Roman" w:eastAsia="Calibri" w:hAnsi="Times New Roman" w:cs="Calibri"/>
          <w:sz w:val="24"/>
        </w:rPr>
        <w:t>s</w:t>
      </w:r>
      <w:r w:rsidR="007978DC">
        <w:rPr>
          <w:rFonts w:ascii="Times New Roman" w:eastAsia="Calibri" w:hAnsi="Times New Roman" w:cs="Calibri"/>
          <w:sz w:val="24"/>
        </w:rPr>
        <w:t>ought</w:t>
      </w:r>
      <w:r w:rsidR="00A84DEA">
        <w:rPr>
          <w:rFonts w:ascii="Times New Roman" w:eastAsia="Calibri" w:hAnsi="Times New Roman" w:cs="Calibri"/>
          <w:sz w:val="24"/>
        </w:rPr>
        <w:t xml:space="preserve"> to</w:t>
      </w:r>
      <w:r w:rsidRPr="00481C31">
        <w:rPr>
          <w:rFonts w:ascii="Times New Roman" w:eastAsia="Calibri" w:hAnsi="Times New Roman" w:cs="Calibri"/>
          <w:sz w:val="24"/>
        </w:rPr>
        <w:t xml:space="preserve"> prove the hypotheses using the dependent and independent variables</w:t>
      </w:r>
      <w:r w:rsidR="00A84DEA">
        <w:rPr>
          <w:rFonts w:ascii="Times New Roman" w:eastAsia="Calibri" w:hAnsi="Times New Roman" w:cs="Calibri"/>
          <w:sz w:val="24"/>
        </w:rPr>
        <w:t xml:space="preserve"> (Kumatongo &amp; Muzata, 2021)</w:t>
      </w:r>
      <w:r w:rsidRPr="00481C31">
        <w:rPr>
          <w:rFonts w:ascii="Times New Roman" w:eastAsia="Calibri" w:hAnsi="Times New Roman" w:cs="Calibri"/>
          <w:sz w:val="24"/>
        </w:rPr>
        <w:t xml:space="preserve">. </w:t>
      </w:r>
      <w:r w:rsidR="008C1ED1">
        <w:rPr>
          <w:rFonts w:ascii="Times New Roman" w:eastAsia="Calibri" w:hAnsi="Times New Roman" w:cs="Calibri"/>
          <w:sz w:val="24"/>
        </w:rPr>
        <w:t>Apart from the factor analysis method, m</w:t>
      </w:r>
      <w:r w:rsidRPr="00481C31">
        <w:rPr>
          <w:rFonts w:ascii="Times New Roman" w:eastAsia="Calibri" w:hAnsi="Times New Roman" w:cs="Calibri"/>
          <w:sz w:val="24"/>
        </w:rPr>
        <w:t xml:space="preserve">ultiple </w:t>
      </w:r>
      <w:r w:rsidR="007978DC">
        <w:rPr>
          <w:rFonts w:ascii="Times New Roman" w:eastAsia="Calibri" w:hAnsi="Times New Roman" w:cs="Calibri"/>
          <w:sz w:val="24"/>
        </w:rPr>
        <w:t>l</w:t>
      </w:r>
      <w:r w:rsidRPr="00481C31">
        <w:rPr>
          <w:rFonts w:ascii="Times New Roman" w:eastAsia="Calibri" w:hAnsi="Times New Roman" w:cs="Calibri"/>
          <w:sz w:val="24"/>
        </w:rPr>
        <w:t xml:space="preserve">inear </w:t>
      </w:r>
      <w:r w:rsidR="007978DC">
        <w:rPr>
          <w:rFonts w:ascii="Times New Roman" w:eastAsia="Calibri" w:hAnsi="Times New Roman" w:cs="Calibri"/>
          <w:sz w:val="24"/>
        </w:rPr>
        <w:t>r</w:t>
      </w:r>
      <w:r w:rsidRPr="00481C31">
        <w:rPr>
          <w:rFonts w:ascii="Times New Roman" w:eastAsia="Calibri" w:hAnsi="Times New Roman" w:cs="Calibri"/>
          <w:sz w:val="24"/>
        </w:rPr>
        <w:t xml:space="preserve">egression was </w:t>
      </w:r>
      <w:r w:rsidR="008474B3">
        <w:rPr>
          <w:rFonts w:ascii="Times New Roman" w:eastAsia="Calibri" w:hAnsi="Times New Roman" w:cs="Calibri"/>
          <w:sz w:val="24"/>
        </w:rPr>
        <w:t xml:space="preserve">chosen </w:t>
      </w:r>
      <w:r w:rsidRPr="00481C31">
        <w:rPr>
          <w:rFonts w:ascii="Times New Roman" w:eastAsia="Calibri" w:hAnsi="Times New Roman" w:cs="Calibri"/>
          <w:sz w:val="24"/>
        </w:rPr>
        <w:t>to determine relationship with the goal of analysis</w:t>
      </w:r>
      <w:r w:rsidR="00362499" w:rsidRPr="00481C31">
        <w:rPr>
          <w:rFonts w:ascii="Times New Roman" w:eastAsia="Calibri" w:hAnsi="Times New Roman" w:cs="Calibri"/>
          <w:sz w:val="24"/>
        </w:rPr>
        <w:t xml:space="preserve"> </w:t>
      </w:r>
      <w:r w:rsidR="008C1ED1">
        <w:rPr>
          <w:rFonts w:ascii="Times New Roman" w:eastAsia="Calibri" w:hAnsi="Times New Roman" w:cs="Calibri"/>
          <w:sz w:val="24"/>
        </w:rPr>
        <w:t xml:space="preserve">to confirm the results of the parsimonious model </w:t>
      </w:r>
      <w:r w:rsidR="00362499" w:rsidRPr="00481C31">
        <w:rPr>
          <w:rFonts w:ascii="Times New Roman" w:eastAsia="Calibri" w:hAnsi="Times New Roman" w:cs="Calibri"/>
          <w:sz w:val="24"/>
        </w:rPr>
        <w:t>(Gomes et al., 2020)</w:t>
      </w:r>
      <w:r w:rsidRPr="00481C31">
        <w:rPr>
          <w:rFonts w:ascii="Times New Roman" w:eastAsia="Calibri" w:hAnsi="Times New Roman" w:cs="Calibri"/>
          <w:sz w:val="24"/>
        </w:rPr>
        <w:t xml:space="preserve">. Logistic </w:t>
      </w:r>
      <w:r w:rsidR="00635D5C">
        <w:rPr>
          <w:rFonts w:ascii="Times New Roman" w:eastAsia="Calibri" w:hAnsi="Times New Roman" w:cs="Calibri"/>
          <w:sz w:val="24"/>
        </w:rPr>
        <w:t>r</w:t>
      </w:r>
      <w:r w:rsidRPr="00481C31">
        <w:rPr>
          <w:rFonts w:ascii="Times New Roman" w:eastAsia="Calibri" w:hAnsi="Times New Roman" w:cs="Calibri"/>
          <w:sz w:val="24"/>
        </w:rPr>
        <w:t xml:space="preserve">egression was considered but it was realized it would not be suitable because the </w:t>
      </w:r>
      <w:r w:rsidR="00635D5C">
        <w:rPr>
          <w:rFonts w:ascii="Times New Roman" w:eastAsia="Calibri" w:hAnsi="Times New Roman" w:cs="Calibri"/>
          <w:sz w:val="24"/>
        </w:rPr>
        <w:t>d</w:t>
      </w:r>
      <w:r w:rsidRPr="00481C31">
        <w:rPr>
          <w:rFonts w:ascii="Times New Roman" w:eastAsia="Calibri" w:hAnsi="Times New Roman" w:cs="Calibri"/>
          <w:sz w:val="24"/>
        </w:rPr>
        <w:t xml:space="preserve">ependent </w:t>
      </w:r>
      <w:r w:rsidR="00635D5C">
        <w:rPr>
          <w:rFonts w:ascii="Times New Roman" w:eastAsia="Calibri" w:hAnsi="Times New Roman" w:cs="Calibri"/>
          <w:sz w:val="24"/>
        </w:rPr>
        <w:t>v</w:t>
      </w:r>
      <w:r w:rsidRPr="00481C31">
        <w:rPr>
          <w:rFonts w:ascii="Times New Roman" w:eastAsia="Calibri" w:hAnsi="Times New Roman" w:cs="Calibri"/>
          <w:sz w:val="24"/>
        </w:rPr>
        <w:t xml:space="preserve">ariable (DV) of BI to use an IMD is not categorical, but rather quantitative. Discriminant </w:t>
      </w:r>
      <w:r w:rsidR="00635D5C">
        <w:rPr>
          <w:rFonts w:ascii="Times New Roman" w:eastAsia="Calibri" w:hAnsi="Times New Roman" w:cs="Calibri"/>
          <w:sz w:val="24"/>
        </w:rPr>
        <w:t>a</w:t>
      </w:r>
      <w:r w:rsidRPr="00481C31">
        <w:rPr>
          <w:rFonts w:ascii="Times New Roman" w:eastAsia="Calibri" w:hAnsi="Times New Roman" w:cs="Calibri"/>
          <w:sz w:val="24"/>
        </w:rPr>
        <w:t xml:space="preserve">nalysis was also considered, however, </w:t>
      </w:r>
      <w:r w:rsidR="00CB1CF4">
        <w:rPr>
          <w:rFonts w:ascii="Times New Roman" w:eastAsia="Calibri" w:hAnsi="Times New Roman" w:cs="Calibri"/>
          <w:sz w:val="24"/>
        </w:rPr>
        <w:t>wa</w:t>
      </w:r>
      <w:r w:rsidRPr="00481C31">
        <w:rPr>
          <w:rFonts w:ascii="Times New Roman" w:eastAsia="Calibri" w:hAnsi="Times New Roman" w:cs="Calibri"/>
          <w:sz w:val="24"/>
        </w:rPr>
        <w:t>s also not suitable because the DV is not categorical.</w:t>
      </w:r>
    </w:p>
    <w:p w14:paraId="75B1F147" w14:textId="1E29208C" w:rsidR="00C26689" w:rsidRPr="001F721B" w:rsidRDefault="00C26689" w:rsidP="00C26689">
      <w:pPr>
        <w:suppressAutoHyphens/>
        <w:spacing w:after="0" w:line="480" w:lineRule="auto"/>
        <w:ind w:firstLine="720"/>
      </w:pPr>
      <w:r w:rsidRPr="00481C31">
        <w:rPr>
          <w:rFonts w:ascii="Times New Roman" w:eastAsia="Calibri" w:hAnsi="Times New Roman" w:cs="Calibri"/>
          <w:sz w:val="24"/>
        </w:rPr>
        <w:t>Guan et al. (202</w:t>
      </w:r>
      <w:r w:rsidR="003C514A">
        <w:rPr>
          <w:rFonts w:ascii="Times New Roman" w:eastAsia="Calibri" w:hAnsi="Times New Roman" w:cs="Calibri"/>
          <w:sz w:val="24"/>
        </w:rPr>
        <w:t>2</w:t>
      </w:r>
      <w:r w:rsidRPr="00481C31">
        <w:rPr>
          <w:rFonts w:ascii="Times New Roman" w:eastAsia="Calibri" w:hAnsi="Times New Roman" w:cs="Calibri"/>
          <w:sz w:val="24"/>
        </w:rPr>
        <w:t>), in a quantitative, correlational study, involved the retrospective study of real-time observations of vaulting using the RESCAN 700 system. Using quantitative magnetic resonance imaging, Saccenti et al. (2020) performed a correlation study to compare the various imaging techniques in multiple sclerosis patients. Pairwise correlations were calculated using Spearman’s correlation analysis.</w:t>
      </w:r>
      <w:r w:rsidRPr="001F721B">
        <w:t xml:space="preserve"> </w:t>
      </w:r>
    </w:p>
    <w:p w14:paraId="46821B7E" w14:textId="6E239C01"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 xml:space="preserve">In a similar IMD study, Madjid et al. (2019) studied the effect of high influenza activity on risk of Ventricular Arrhythmias (VA) requiring therapy in patients with Implantable Cardiac Defibrillators (ICD)s and cardiac resynchronization therapy defibrillators. Significant correlation was found between the influenza activity and the incidence of VAs requiring ATP treatment. Menebo (2020) conducted a quantitative, correlation study to analyze correlations between the </w:t>
      </w:r>
      <w:r w:rsidRPr="00481C31">
        <w:rPr>
          <w:rFonts w:ascii="Times New Roman" w:eastAsia="Calibri" w:hAnsi="Times New Roman" w:cs="Calibri"/>
          <w:sz w:val="24"/>
        </w:rPr>
        <w:lastRenderedPageBreak/>
        <w:t xml:space="preserve">weather and the COVID-19 pandemic in Oslo, Norway, where a non-parametric correlation test was performed during data analysis. A non-experimental, correlational, quantitative approach </w:t>
      </w:r>
      <w:r w:rsidR="00310C43">
        <w:rPr>
          <w:rFonts w:ascii="Times New Roman" w:eastAsia="Calibri" w:hAnsi="Times New Roman" w:cs="Calibri"/>
          <w:sz w:val="24"/>
        </w:rPr>
        <w:t>wa</w:t>
      </w:r>
      <w:r w:rsidRPr="00481C31">
        <w:rPr>
          <w:rFonts w:ascii="Times New Roman" w:eastAsia="Calibri" w:hAnsi="Times New Roman" w:cs="Calibri"/>
          <w:sz w:val="24"/>
        </w:rPr>
        <w:t xml:space="preserve">s </w:t>
      </w:r>
      <w:r w:rsidR="00310C43">
        <w:rPr>
          <w:rFonts w:ascii="Times New Roman" w:eastAsia="Calibri" w:hAnsi="Times New Roman" w:cs="Calibri"/>
          <w:sz w:val="24"/>
        </w:rPr>
        <w:t xml:space="preserve">the </w:t>
      </w:r>
      <w:r w:rsidRPr="00481C31">
        <w:rPr>
          <w:rFonts w:ascii="Times New Roman" w:eastAsia="Calibri" w:hAnsi="Times New Roman" w:cs="Calibri"/>
          <w:sz w:val="24"/>
        </w:rPr>
        <w:t xml:space="preserve">most appropriate for conducting this study </w:t>
      </w:r>
      <w:r w:rsidR="00425585" w:rsidRPr="00481C31">
        <w:rPr>
          <w:rFonts w:ascii="Times New Roman" w:eastAsia="Calibri" w:hAnsi="Times New Roman" w:cs="Calibri"/>
          <w:sz w:val="24"/>
        </w:rPr>
        <w:t>because</w:t>
      </w:r>
      <w:r w:rsidRPr="00481C31">
        <w:rPr>
          <w:rFonts w:ascii="Times New Roman" w:eastAsia="Calibri" w:hAnsi="Times New Roman" w:cs="Calibri"/>
          <w:sz w:val="24"/>
        </w:rPr>
        <w:t xml:space="preserve"> none of the independent variables (Att, PC, PE, SI, and FC) w</w:t>
      </w:r>
      <w:r w:rsidR="00B7621E" w:rsidRPr="00481C31">
        <w:rPr>
          <w:rFonts w:ascii="Times New Roman" w:eastAsia="Calibri" w:hAnsi="Times New Roman" w:cs="Calibri"/>
          <w:sz w:val="24"/>
        </w:rPr>
        <w:t>as</w:t>
      </w:r>
      <w:r w:rsidRPr="00481C31">
        <w:rPr>
          <w:rFonts w:ascii="Times New Roman" w:eastAsia="Calibri" w:hAnsi="Times New Roman" w:cs="Calibri"/>
          <w:sz w:val="24"/>
        </w:rPr>
        <w:t xml:space="preserve"> manipulated to identify their influence on the DV, BI to use an IMD. Moreover, the study </w:t>
      </w:r>
      <w:r w:rsidR="0020796E" w:rsidRPr="00481C31">
        <w:rPr>
          <w:rFonts w:ascii="Times New Roman" w:eastAsia="Calibri" w:hAnsi="Times New Roman" w:cs="Calibri"/>
          <w:sz w:val="24"/>
        </w:rPr>
        <w:t>assessed</w:t>
      </w:r>
      <w:r w:rsidRPr="00481C31">
        <w:rPr>
          <w:rFonts w:ascii="Times New Roman" w:eastAsia="Calibri" w:hAnsi="Times New Roman" w:cs="Calibri"/>
          <w:sz w:val="24"/>
        </w:rPr>
        <w:t xml:space="preserve"> the mediation of predictability for the predictor construct of PE by the mediating construct of PC.</w:t>
      </w:r>
    </w:p>
    <w:p w14:paraId="08657D6E" w14:textId="45094585"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Kumatongo and Muzata (2021) stated that it is appropriate to apply a quantitative, non-experimental, correlational approach if the researcher is investigating constructs in their original form without manipulation, where SEM or other statistical analyses methods are used in measuring the extent to which two or more constructs are associated when there is no random allocation of subjects to groups. A correlational design w</w:t>
      </w:r>
      <w:r w:rsidR="00E70884">
        <w:rPr>
          <w:rFonts w:ascii="Times New Roman" w:eastAsia="Calibri" w:hAnsi="Times New Roman" w:cs="Calibri"/>
          <w:sz w:val="24"/>
        </w:rPr>
        <w:t>as</w:t>
      </w:r>
      <w:r w:rsidRPr="00481C31">
        <w:rPr>
          <w:rFonts w:ascii="Times New Roman" w:eastAsia="Calibri" w:hAnsi="Times New Roman" w:cs="Calibri"/>
          <w:sz w:val="24"/>
        </w:rPr>
        <w:t xml:space="preserve"> applied because the research purpose </w:t>
      </w:r>
      <w:r w:rsidR="00A912C7">
        <w:rPr>
          <w:rFonts w:ascii="Times New Roman" w:eastAsia="Calibri" w:hAnsi="Times New Roman" w:cs="Calibri"/>
          <w:sz w:val="24"/>
        </w:rPr>
        <w:t>wa</w:t>
      </w:r>
      <w:r w:rsidRPr="00481C31">
        <w:rPr>
          <w:rFonts w:ascii="Times New Roman" w:eastAsia="Calibri" w:hAnsi="Times New Roman" w:cs="Calibri"/>
          <w:sz w:val="24"/>
        </w:rPr>
        <w:t xml:space="preserve">s to evaluate the degree of relationship between the independent and dependent variables. The proposed independent variables </w:t>
      </w:r>
      <w:r w:rsidR="00E70884">
        <w:rPr>
          <w:rFonts w:ascii="Times New Roman" w:eastAsia="Calibri" w:hAnsi="Times New Roman" w:cs="Calibri"/>
          <w:sz w:val="24"/>
        </w:rPr>
        <w:t>we</w:t>
      </w:r>
      <w:r w:rsidRPr="00481C31">
        <w:rPr>
          <w:rFonts w:ascii="Times New Roman" w:eastAsia="Calibri" w:hAnsi="Times New Roman" w:cs="Calibri"/>
          <w:sz w:val="24"/>
        </w:rPr>
        <w:t xml:space="preserve">re PE, PC, SI, FC, and Att and </w:t>
      </w:r>
      <w:r w:rsidR="00E70884">
        <w:rPr>
          <w:rFonts w:ascii="Times New Roman" w:eastAsia="Calibri" w:hAnsi="Times New Roman" w:cs="Calibri"/>
          <w:sz w:val="24"/>
        </w:rPr>
        <w:t>we</w:t>
      </w:r>
      <w:r w:rsidRPr="00481C31">
        <w:rPr>
          <w:rFonts w:ascii="Times New Roman" w:eastAsia="Calibri" w:hAnsi="Times New Roman" w:cs="Calibri"/>
          <w:sz w:val="24"/>
        </w:rPr>
        <w:t xml:space="preserve">re presumed predictive of the dependent variable of the U.S. public’s BI to use an IMD. The extent to which the predictions of PE are mediated by the PC variable </w:t>
      </w:r>
      <w:r w:rsidR="00B7621E" w:rsidRPr="00481C31">
        <w:rPr>
          <w:rFonts w:ascii="Times New Roman" w:eastAsia="Calibri" w:hAnsi="Times New Roman" w:cs="Calibri"/>
          <w:sz w:val="24"/>
        </w:rPr>
        <w:t>was</w:t>
      </w:r>
      <w:r w:rsidRPr="00481C31">
        <w:rPr>
          <w:rFonts w:ascii="Times New Roman" w:eastAsia="Calibri" w:hAnsi="Times New Roman" w:cs="Calibri"/>
          <w:sz w:val="24"/>
        </w:rPr>
        <w:t xml:space="preserve"> also explored. </w:t>
      </w:r>
    </w:p>
    <w:p w14:paraId="38899178" w14:textId="109BE500" w:rsidR="00C26689" w:rsidRPr="00481C31" w:rsidRDefault="00C26689" w:rsidP="0068273D">
      <w:pPr>
        <w:pStyle w:val="Heading2"/>
      </w:pPr>
      <w:bookmarkStart w:id="67" w:name="_Toc106811096"/>
      <w:bookmarkStart w:id="68" w:name="_Toc106813501"/>
      <w:bookmarkStart w:id="69" w:name="_Toc106813659"/>
      <w:bookmarkStart w:id="70" w:name="_Toc106814155"/>
      <w:bookmarkStart w:id="71" w:name="_Toc106870503"/>
      <w:bookmarkStart w:id="72" w:name="_Toc106870841"/>
      <w:bookmarkStart w:id="73" w:name="_Toc107508084"/>
      <w:bookmarkStart w:id="74" w:name="_Toc176661431"/>
      <w:bookmarkStart w:id="75" w:name="_Toc240430488"/>
      <w:bookmarkStart w:id="76" w:name="_Toc285455198"/>
      <w:bookmarkStart w:id="77" w:name="_Toc119089717"/>
      <w:bookmarkEnd w:id="67"/>
      <w:bookmarkEnd w:id="68"/>
      <w:bookmarkEnd w:id="69"/>
      <w:bookmarkEnd w:id="70"/>
      <w:bookmarkEnd w:id="71"/>
      <w:bookmarkEnd w:id="72"/>
      <w:bookmarkEnd w:id="73"/>
      <w:bookmarkEnd w:id="74"/>
      <w:bookmarkEnd w:id="75"/>
      <w:r w:rsidRPr="00481C31">
        <w:t>Population</w:t>
      </w:r>
      <w:bookmarkEnd w:id="76"/>
      <w:r w:rsidRPr="00481C31">
        <w:t xml:space="preserve"> and Sample</w:t>
      </w:r>
      <w:bookmarkEnd w:id="77"/>
    </w:p>
    <w:p w14:paraId="109E7E64" w14:textId="6F1752CA" w:rsidR="00C26689" w:rsidRPr="00481C31" w:rsidRDefault="00C26689" w:rsidP="00C26689">
      <w:pPr>
        <w:suppressAutoHyphens/>
        <w:spacing w:after="120" w:line="480" w:lineRule="auto"/>
        <w:ind w:firstLine="720"/>
        <w:rPr>
          <w:rFonts w:ascii="Times New Roman" w:eastAsia="Calibri" w:hAnsi="Times New Roman" w:cs="Calibri"/>
          <w:sz w:val="24"/>
        </w:rPr>
      </w:pPr>
      <w:r w:rsidRPr="00481C31">
        <w:rPr>
          <w:rFonts w:ascii="Times New Roman" w:eastAsia="Calibri" w:hAnsi="Times New Roman" w:cs="Calibri"/>
          <w:sz w:val="24"/>
        </w:rPr>
        <w:t xml:space="preserve"> The basic research model defines the population from which the target </w:t>
      </w:r>
      <w:r w:rsidRPr="000178C5">
        <w:rPr>
          <w:rFonts w:ascii="Times New Roman" w:eastAsia="Calibri" w:hAnsi="Times New Roman" w:cs="Calibri"/>
          <w:sz w:val="24"/>
        </w:rPr>
        <w:t xml:space="preserve">research subjects </w:t>
      </w:r>
      <w:r w:rsidR="00B7621E" w:rsidRPr="000178C5">
        <w:rPr>
          <w:rFonts w:ascii="Times New Roman" w:eastAsia="Calibri" w:hAnsi="Times New Roman" w:cs="Calibri"/>
          <w:sz w:val="24"/>
        </w:rPr>
        <w:t>wer</w:t>
      </w:r>
      <w:r w:rsidRPr="000178C5">
        <w:rPr>
          <w:rFonts w:ascii="Times New Roman" w:eastAsia="Calibri" w:hAnsi="Times New Roman" w:cs="Calibri"/>
          <w:sz w:val="24"/>
        </w:rPr>
        <w:t>e selected (</w:t>
      </w:r>
      <w:r w:rsidRPr="00481C31">
        <w:rPr>
          <w:rFonts w:ascii="Times New Roman" w:eastAsia="Calibri" w:hAnsi="Times New Roman" w:cs="Times New Roman"/>
          <w:sz w:val="24"/>
          <w:szCs w:val="24"/>
        </w:rPr>
        <w:t>Gąsieniec</w:t>
      </w:r>
      <w:r w:rsidRPr="00481C31">
        <w:rPr>
          <w:rFonts w:ascii="Times New Roman" w:eastAsia="Calibri" w:hAnsi="Times New Roman" w:cs="Calibri"/>
          <w:sz w:val="24"/>
        </w:rPr>
        <w:t xml:space="preserve"> &amp; Stachowiak, 202</w:t>
      </w:r>
      <w:r w:rsidR="00E75814">
        <w:rPr>
          <w:rFonts w:ascii="Times New Roman" w:eastAsia="Calibri" w:hAnsi="Times New Roman" w:cs="Calibri"/>
          <w:sz w:val="24"/>
        </w:rPr>
        <w:t>1</w:t>
      </w:r>
      <w:r w:rsidRPr="00481C31">
        <w:rPr>
          <w:rFonts w:ascii="Times New Roman" w:eastAsia="Calibri" w:hAnsi="Times New Roman" w:cs="Calibri"/>
          <w:sz w:val="24"/>
        </w:rPr>
        <w:t>; Roberts, 2021)</w:t>
      </w:r>
      <w:r w:rsidRPr="000178C5">
        <w:rPr>
          <w:rFonts w:ascii="Times New Roman" w:eastAsia="Calibri" w:hAnsi="Times New Roman" w:cs="Calibri"/>
          <w:sz w:val="24"/>
        </w:rPr>
        <w:t>. This gives the opportunity to conduct the study on the target population, whilst inferring the study results from the sample back to the target population</w:t>
      </w:r>
      <w:r w:rsidRPr="00481C31">
        <w:rPr>
          <w:rFonts w:ascii="Times New Roman" w:eastAsia="Calibri" w:hAnsi="Times New Roman" w:cs="Calibri"/>
          <w:sz w:val="24"/>
        </w:rPr>
        <w:t>(</w:t>
      </w:r>
      <w:r w:rsidRPr="00481C31">
        <w:rPr>
          <w:rFonts w:ascii="Times New Roman" w:eastAsia="Calibri" w:hAnsi="Times New Roman" w:cs="Times New Roman"/>
          <w:sz w:val="24"/>
          <w:szCs w:val="24"/>
        </w:rPr>
        <w:t>Gąsieniec</w:t>
      </w:r>
      <w:r w:rsidRPr="00481C31">
        <w:rPr>
          <w:rFonts w:ascii="Times New Roman" w:eastAsia="Calibri" w:hAnsi="Times New Roman" w:cs="Calibri"/>
          <w:sz w:val="24"/>
        </w:rPr>
        <w:t xml:space="preserve"> &amp; Stachowiak, 202</w:t>
      </w:r>
      <w:r w:rsidR="00E75814">
        <w:rPr>
          <w:rFonts w:ascii="Times New Roman" w:eastAsia="Calibri" w:hAnsi="Times New Roman" w:cs="Calibri"/>
          <w:sz w:val="24"/>
        </w:rPr>
        <w:t>1</w:t>
      </w:r>
      <w:r w:rsidRPr="00481C31">
        <w:rPr>
          <w:rFonts w:ascii="Times New Roman" w:eastAsia="Calibri" w:hAnsi="Times New Roman" w:cs="Calibri"/>
          <w:sz w:val="24"/>
        </w:rPr>
        <w:t xml:space="preserve">). The target population of the study </w:t>
      </w:r>
      <w:r w:rsidR="00F26193">
        <w:rPr>
          <w:rFonts w:ascii="Times New Roman" w:eastAsia="Calibri" w:hAnsi="Times New Roman" w:cs="Calibri"/>
          <w:sz w:val="24"/>
        </w:rPr>
        <w:t>wa</w:t>
      </w:r>
      <w:r w:rsidRPr="00481C31">
        <w:rPr>
          <w:rFonts w:ascii="Times New Roman" w:eastAsia="Calibri" w:hAnsi="Times New Roman" w:cs="Calibri"/>
          <w:sz w:val="24"/>
        </w:rPr>
        <w:t xml:space="preserve">s restricted to patients in the United States (not territories, and not provinces) who either use or do not use an IMD but are suffering from a disease condition for which a physician would prescribe an IMD and belong to a Facebook IMD Support Group. </w:t>
      </w:r>
    </w:p>
    <w:p w14:paraId="2B6374FB" w14:textId="07E4A909" w:rsidR="00C26689" w:rsidRPr="000178C5" w:rsidRDefault="00C26689" w:rsidP="00EE504A">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lastRenderedPageBreak/>
        <w:t>Demographic features of the study population include males and females, of age 18 years or older, the insured and uninsured, about 300 users and non-users of IMDs suffering from a disease condition that a physician could recommend an IMD.</w:t>
      </w:r>
      <w:bookmarkStart w:id="78" w:name="_Toc285455199"/>
      <w:r w:rsidRPr="00481C31">
        <w:rPr>
          <w:rFonts w:ascii="Times New Roman" w:eastAsia="Calibri" w:hAnsi="Times New Roman" w:cs="Calibri"/>
          <w:sz w:val="24"/>
        </w:rPr>
        <w:t xml:space="preserve"> A total of over </w:t>
      </w:r>
      <w:r w:rsidR="006035E3" w:rsidRPr="00481C31">
        <w:rPr>
          <w:rFonts w:ascii="Times New Roman" w:eastAsia="Calibri" w:hAnsi="Times New Roman" w:cs="Calibri"/>
          <w:sz w:val="24"/>
        </w:rPr>
        <w:t>4</w:t>
      </w:r>
      <w:r w:rsidRPr="00481C31">
        <w:rPr>
          <w:rFonts w:ascii="Times New Roman" w:eastAsia="Calibri" w:hAnsi="Times New Roman" w:cs="Calibri"/>
          <w:sz w:val="24"/>
        </w:rPr>
        <w:t xml:space="preserve">0,000 individuals belong to the various Facebook IMD Support Groups contacted for recruitment. </w:t>
      </w:r>
      <w:r w:rsidRPr="000178C5">
        <w:rPr>
          <w:rFonts w:ascii="Times New Roman" w:eastAsia="Calibri" w:hAnsi="Times New Roman" w:cs="Calibri"/>
          <w:sz w:val="24"/>
        </w:rPr>
        <w:t>In situations with</w:t>
      </w:r>
      <w:r w:rsidRPr="000178C5">
        <w:rPr>
          <w:rFonts w:ascii="Times New Roman" w:eastAsia="Calibri" w:hAnsi="Times New Roman" w:cs="Calibri"/>
          <w:spacing w:val="-1"/>
          <w:sz w:val="24"/>
        </w:rPr>
        <w:t xml:space="preserve"> </w:t>
      </w:r>
      <w:r w:rsidRPr="000178C5">
        <w:rPr>
          <w:rFonts w:ascii="Times New Roman" w:eastAsia="Calibri" w:hAnsi="Times New Roman" w:cs="Calibri"/>
          <w:sz w:val="24"/>
        </w:rPr>
        <w:t>the population</w:t>
      </w:r>
      <w:r w:rsidRPr="000178C5">
        <w:rPr>
          <w:rFonts w:ascii="Times New Roman" w:eastAsia="Calibri" w:hAnsi="Times New Roman" w:cs="Calibri"/>
          <w:spacing w:val="-1"/>
          <w:sz w:val="24"/>
        </w:rPr>
        <w:t xml:space="preserve"> </w:t>
      </w:r>
      <w:r w:rsidRPr="000178C5">
        <w:rPr>
          <w:rFonts w:ascii="Times New Roman" w:eastAsia="Calibri" w:hAnsi="Times New Roman" w:cs="Calibri"/>
          <w:sz w:val="24"/>
        </w:rPr>
        <w:t>exceeding 5,000 people, the population size</w:t>
      </w:r>
      <w:r w:rsidRPr="000178C5">
        <w:rPr>
          <w:rFonts w:ascii="Times New Roman" w:eastAsia="Calibri" w:hAnsi="Times New Roman" w:cs="Calibri"/>
          <w:spacing w:val="-1"/>
          <w:sz w:val="24"/>
        </w:rPr>
        <w:t xml:space="preserve"> will </w:t>
      </w:r>
      <w:r w:rsidRPr="000178C5">
        <w:rPr>
          <w:rFonts w:ascii="Times New Roman" w:eastAsia="Calibri" w:hAnsi="Times New Roman" w:cs="Calibri"/>
          <w:sz w:val="24"/>
        </w:rPr>
        <w:t>no longer affect the sample</w:t>
      </w:r>
      <w:r w:rsidRPr="000178C5">
        <w:rPr>
          <w:rFonts w:ascii="Times New Roman" w:eastAsia="Calibri" w:hAnsi="Times New Roman" w:cs="Calibri"/>
          <w:spacing w:val="-1"/>
          <w:sz w:val="24"/>
        </w:rPr>
        <w:t xml:space="preserve"> </w:t>
      </w:r>
      <w:r w:rsidRPr="000178C5">
        <w:rPr>
          <w:rFonts w:ascii="Times New Roman" w:eastAsia="Calibri" w:hAnsi="Times New Roman" w:cs="Calibri"/>
          <w:sz w:val="24"/>
        </w:rPr>
        <w:t>size,</w:t>
      </w:r>
      <w:r w:rsidRPr="000178C5">
        <w:rPr>
          <w:rFonts w:ascii="Times New Roman" w:eastAsia="Calibri" w:hAnsi="Times New Roman" w:cs="Calibri"/>
          <w:spacing w:val="-1"/>
          <w:sz w:val="24"/>
        </w:rPr>
        <w:t xml:space="preserve"> </w:t>
      </w:r>
      <w:r w:rsidRPr="000178C5">
        <w:rPr>
          <w:rFonts w:ascii="Times New Roman" w:eastAsia="Calibri" w:hAnsi="Times New Roman" w:cs="Calibri"/>
          <w:sz w:val="24"/>
        </w:rPr>
        <w:t xml:space="preserve">and a </w:t>
      </w:r>
      <w:r w:rsidR="00B7621E" w:rsidRPr="000178C5">
        <w:rPr>
          <w:rFonts w:ascii="Times New Roman" w:eastAsia="Calibri" w:hAnsi="Times New Roman" w:cs="Calibri"/>
          <w:sz w:val="24"/>
        </w:rPr>
        <w:t>3</w:t>
      </w:r>
      <w:r w:rsidRPr="000178C5">
        <w:rPr>
          <w:rFonts w:ascii="Times New Roman" w:eastAsia="Calibri" w:hAnsi="Times New Roman" w:cs="Calibri"/>
          <w:sz w:val="24"/>
        </w:rPr>
        <w:t>00-subjects</w:t>
      </w:r>
      <w:r w:rsidRPr="000178C5">
        <w:rPr>
          <w:rFonts w:ascii="Times New Roman" w:eastAsia="Calibri" w:hAnsi="Times New Roman" w:cs="Calibri"/>
          <w:spacing w:val="-1"/>
          <w:sz w:val="24"/>
        </w:rPr>
        <w:t xml:space="preserve"> sample</w:t>
      </w:r>
      <w:r w:rsidRPr="000178C5">
        <w:rPr>
          <w:rFonts w:ascii="Times New Roman" w:eastAsia="Calibri" w:hAnsi="Times New Roman" w:cs="Calibri"/>
          <w:sz w:val="24"/>
        </w:rPr>
        <w:t xml:space="preserve"> suffices</w:t>
      </w:r>
      <w:r w:rsidRPr="000178C5">
        <w:rPr>
          <w:rFonts w:ascii="Times New Roman" w:eastAsia="Calibri" w:hAnsi="Times New Roman" w:cs="Calibri"/>
          <w:spacing w:val="1"/>
          <w:sz w:val="24"/>
        </w:rPr>
        <w:t xml:space="preserve"> </w:t>
      </w:r>
      <w:r w:rsidRPr="000178C5">
        <w:rPr>
          <w:rFonts w:ascii="Times New Roman" w:eastAsia="Calibri" w:hAnsi="Times New Roman" w:cs="Calibri"/>
          <w:sz w:val="24"/>
        </w:rPr>
        <w:t xml:space="preserve">(Wang et al., 2021b). However, with G*Power analysis the </w:t>
      </w:r>
      <w:r w:rsidR="00F12D30" w:rsidRPr="000178C5">
        <w:rPr>
          <w:rFonts w:ascii="Times New Roman" w:eastAsia="Calibri" w:hAnsi="Times New Roman" w:cs="Calibri"/>
          <w:sz w:val="24"/>
        </w:rPr>
        <w:t xml:space="preserve">minimum </w:t>
      </w:r>
      <w:r w:rsidRPr="000178C5">
        <w:rPr>
          <w:rFonts w:ascii="Times New Roman" w:eastAsia="Calibri" w:hAnsi="Times New Roman" w:cs="Calibri"/>
          <w:sz w:val="24"/>
        </w:rPr>
        <w:t xml:space="preserve">sample size </w:t>
      </w:r>
      <w:r w:rsidR="00F12D30" w:rsidRPr="000178C5">
        <w:rPr>
          <w:rFonts w:ascii="Times New Roman" w:eastAsia="Calibri" w:hAnsi="Times New Roman" w:cs="Calibri"/>
          <w:sz w:val="24"/>
        </w:rPr>
        <w:t>wa</w:t>
      </w:r>
      <w:r w:rsidRPr="000178C5">
        <w:rPr>
          <w:rFonts w:ascii="Times New Roman" w:eastAsia="Calibri" w:hAnsi="Times New Roman" w:cs="Calibri"/>
          <w:sz w:val="24"/>
        </w:rPr>
        <w:t xml:space="preserve">s further reduced to </w:t>
      </w:r>
      <w:r w:rsidR="00F12D30" w:rsidRPr="000178C5">
        <w:rPr>
          <w:rFonts w:ascii="Times New Roman" w:eastAsia="Calibri" w:hAnsi="Times New Roman" w:cs="Calibri"/>
          <w:sz w:val="24"/>
        </w:rPr>
        <w:t>226</w:t>
      </w:r>
      <w:r w:rsidR="00B94638" w:rsidRPr="000178C5">
        <w:rPr>
          <w:rFonts w:ascii="Times New Roman" w:eastAsia="Calibri" w:hAnsi="Times New Roman" w:cs="Calibri"/>
          <w:sz w:val="24"/>
        </w:rPr>
        <w:t xml:space="preserve"> </w:t>
      </w:r>
      <w:r w:rsidRPr="000178C5">
        <w:rPr>
          <w:rFonts w:ascii="Times New Roman" w:eastAsia="Calibri" w:hAnsi="Times New Roman" w:cs="Calibri"/>
          <w:sz w:val="24"/>
        </w:rPr>
        <w:t xml:space="preserve">as described under the sample size calculation section. </w:t>
      </w:r>
    </w:p>
    <w:p w14:paraId="218B92EF" w14:textId="35D46F63" w:rsidR="00C26689" w:rsidRPr="00481C31" w:rsidRDefault="00C26689" w:rsidP="00620B9A">
      <w:pPr>
        <w:pStyle w:val="Heading3"/>
      </w:pPr>
      <w:r w:rsidRPr="00481C31">
        <w:t>Sampling and Sampling Procedures</w:t>
      </w:r>
      <w:bookmarkEnd w:id="78"/>
    </w:p>
    <w:p w14:paraId="029094D3" w14:textId="12151262" w:rsidR="00C26689" w:rsidRPr="000178C5" w:rsidRDefault="00C26689" w:rsidP="00EE504A">
      <w:pPr>
        <w:suppressAutoHyphens/>
        <w:spacing w:after="0" w:line="480" w:lineRule="auto"/>
        <w:ind w:firstLine="720"/>
        <w:rPr>
          <w:rFonts w:ascii="Times New Roman" w:eastAsia="Calibri" w:hAnsi="Times New Roman" w:cs="Calibri"/>
          <w:sz w:val="24"/>
        </w:rPr>
      </w:pPr>
      <w:r w:rsidRPr="000178C5">
        <w:rPr>
          <w:rFonts w:ascii="Times New Roman" w:eastAsia="Calibri" w:hAnsi="Times New Roman" w:cs="Calibri"/>
          <w:sz w:val="24"/>
        </w:rPr>
        <w:t>Sampling is the method of selecting a portion, piece, or segment that is representative of the whole (Wang et al., 2020</w:t>
      </w:r>
      <w:r w:rsidRPr="00481C31">
        <w:rPr>
          <w:rFonts w:ascii="Times New Roman" w:eastAsia="Calibri" w:hAnsi="Times New Roman" w:cs="Calibri"/>
          <w:sz w:val="24"/>
        </w:rPr>
        <w:t>)</w:t>
      </w:r>
      <w:r w:rsidRPr="000178C5">
        <w:rPr>
          <w:rFonts w:ascii="Times New Roman" w:eastAsia="Calibri" w:hAnsi="Times New Roman" w:cs="Calibri"/>
          <w:sz w:val="24"/>
        </w:rPr>
        <w:t xml:space="preserve">. </w:t>
      </w:r>
      <w:r w:rsidRPr="00481C31">
        <w:rPr>
          <w:rFonts w:ascii="Times New Roman" w:eastAsia="Calibri" w:hAnsi="Times New Roman" w:cs="Calibri"/>
          <w:sz w:val="24"/>
        </w:rPr>
        <w:t xml:space="preserve">Quantitative studies must follow a five-step approach to sampling to include selection of the target population, selection of the accessible population, stating the eligibility criteria, outlining the sampling plan, and recruiting the sample. </w:t>
      </w:r>
      <w:r w:rsidRPr="000178C5">
        <w:rPr>
          <w:rFonts w:ascii="Times New Roman" w:eastAsia="Calibri" w:hAnsi="Times New Roman" w:cs="Calibri"/>
          <w:sz w:val="24"/>
        </w:rPr>
        <w:t>As part of its strengths, the simple random sampling strategy which w</w:t>
      </w:r>
      <w:r w:rsidR="00F26193">
        <w:rPr>
          <w:rFonts w:ascii="Times New Roman" w:eastAsia="Calibri" w:hAnsi="Times New Roman" w:cs="Calibri"/>
          <w:sz w:val="24"/>
        </w:rPr>
        <w:t>as</w:t>
      </w:r>
      <w:r w:rsidRPr="000178C5">
        <w:rPr>
          <w:rFonts w:ascii="Times New Roman" w:eastAsia="Calibri" w:hAnsi="Times New Roman" w:cs="Calibri"/>
          <w:sz w:val="24"/>
        </w:rPr>
        <w:t xml:space="preserve"> used for this study is such that for every given sample within the population, generalization can be applied to the research results (Zyphur &amp; Pierides, 201</w:t>
      </w:r>
      <w:r w:rsidR="00E146F4" w:rsidRPr="000178C5">
        <w:rPr>
          <w:rFonts w:ascii="Times New Roman" w:eastAsia="Calibri" w:hAnsi="Times New Roman" w:cs="Calibri"/>
          <w:sz w:val="24"/>
        </w:rPr>
        <w:t>7</w:t>
      </w:r>
      <w:r w:rsidRPr="000178C5">
        <w:rPr>
          <w:rFonts w:ascii="Times New Roman" w:eastAsia="Calibri" w:hAnsi="Times New Roman" w:cs="Calibri"/>
          <w:sz w:val="24"/>
        </w:rPr>
        <w:t xml:space="preserve">). </w:t>
      </w:r>
    </w:p>
    <w:p w14:paraId="7FAA0664" w14:textId="530EFE61" w:rsidR="00C26689" w:rsidRPr="000178C5" w:rsidRDefault="00C26689" w:rsidP="00C26689">
      <w:pPr>
        <w:suppressAutoHyphens/>
        <w:spacing w:after="0" w:line="480" w:lineRule="auto"/>
        <w:ind w:firstLine="720"/>
        <w:rPr>
          <w:rFonts w:ascii="Times New Roman" w:eastAsia="Calibri" w:hAnsi="Times New Roman" w:cs="Calibri"/>
          <w:sz w:val="24"/>
        </w:rPr>
      </w:pPr>
      <w:r w:rsidRPr="000178C5">
        <w:rPr>
          <w:rFonts w:ascii="Times New Roman" w:eastAsia="Calibri" w:hAnsi="Times New Roman" w:cs="Calibri"/>
          <w:sz w:val="24"/>
        </w:rPr>
        <w:t>In addition, with the random sample selection process, systematic bias is eliminated from the selection procedure. Population parameters w</w:t>
      </w:r>
      <w:r w:rsidR="00EE13DA">
        <w:rPr>
          <w:rFonts w:ascii="Times New Roman" w:eastAsia="Calibri" w:hAnsi="Times New Roman" w:cs="Calibri"/>
          <w:sz w:val="24"/>
        </w:rPr>
        <w:t>ere</w:t>
      </w:r>
      <w:r w:rsidRPr="000178C5">
        <w:rPr>
          <w:rFonts w:ascii="Times New Roman" w:eastAsia="Calibri" w:hAnsi="Times New Roman" w:cs="Calibri"/>
          <w:sz w:val="24"/>
        </w:rPr>
        <w:t xml:space="preserve"> more accurately estimated as the sample w</w:t>
      </w:r>
      <w:r w:rsidR="00B7621E" w:rsidRPr="000178C5">
        <w:rPr>
          <w:rFonts w:ascii="Times New Roman" w:eastAsia="Calibri" w:hAnsi="Times New Roman" w:cs="Calibri"/>
          <w:sz w:val="24"/>
        </w:rPr>
        <w:t>as</w:t>
      </w:r>
      <w:r w:rsidRPr="000178C5">
        <w:rPr>
          <w:rFonts w:ascii="Times New Roman" w:eastAsia="Calibri" w:hAnsi="Times New Roman" w:cs="Calibri"/>
          <w:sz w:val="24"/>
        </w:rPr>
        <w:t xml:space="preserve"> representative of real values found in the total population. The disadvantage of the random sampling method is learning to use the appropriate statistical tables and/or statistical software to be able to read the results accurately. The sample frame </w:t>
      </w:r>
      <w:r w:rsidR="00EE13DA">
        <w:rPr>
          <w:rFonts w:ascii="Times New Roman" w:eastAsia="Calibri" w:hAnsi="Times New Roman" w:cs="Calibri"/>
          <w:sz w:val="24"/>
        </w:rPr>
        <w:t>wa</w:t>
      </w:r>
      <w:r w:rsidRPr="000178C5">
        <w:rPr>
          <w:rFonts w:ascii="Times New Roman" w:eastAsia="Calibri" w:hAnsi="Times New Roman" w:cs="Calibri"/>
          <w:sz w:val="24"/>
        </w:rPr>
        <w:t>s the</w:t>
      </w:r>
      <w:r w:rsidR="006272BD">
        <w:rPr>
          <w:rFonts w:ascii="Times New Roman" w:eastAsia="Calibri" w:hAnsi="Times New Roman" w:cs="Calibri"/>
          <w:sz w:val="24"/>
        </w:rPr>
        <w:t xml:space="preserve"> U.S. </w:t>
      </w:r>
      <w:r w:rsidRPr="000178C5">
        <w:rPr>
          <w:rFonts w:ascii="Times New Roman" w:eastAsia="Calibri" w:hAnsi="Times New Roman" w:cs="Calibri"/>
          <w:sz w:val="24"/>
        </w:rPr>
        <w:t>IMD Support Groups’ members online.</w:t>
      </w:r>
    </w:p>
    <w:p w14:paraId="38C41CD2" w14:textId="1A68717A" w:rsidR="00C26689" w:rsidRPr="00481C31" w:rsidRDefault="00C26689" w:rsidP="00107E0C">
      <w:pPr>
        <w:suppressAutoHyphens/>
        <w:spacing w:after="0" w:line="480" w:lineRule="auto"/>
        <w:ind w:firstLine="720"/>
        <w:rPr>
          <w:rFonts w:ascii="Times New Roman" w:eastAsia="Calibri" w:hAnsi="Times New Roman" w:cs="Calibri"/>
          <w:sz w:val="24"/>
        </w:rPr>
      </w:pPr>
      <w:r w:rsidRPr="00481C31">
        <w:rPr>
          <w:rStyle w:val="Heading4Char"/>
        </w:rPr>
        <w:lastRenderedPageBreak/>
        <w:t>Sample Frame</w:t>
      </w:r>
      <w:r w:rsidRPr="00481C31">
        <w:rPr>
          <w:rFonts w:ascii="Times New Roman" w:eastAsia="Calibri" w:hAnsi="Times New Roman" w:cs="Calibri"/>
          <w:sz w:val="24"/>
        </w:rPr>
        <w:t>. The sample frame consists of list of names and contact information of group members, maintained by the Facebook IMD Support Group’s administrators. Examples of IMDs include pacemakers, stents, catheters, implantable cardioverter defibrillators (ICDs) and implantable arrhythmia defibrillators (IADs). Examples of disease conditions qualifying for the study include, cardiovascular diseases, heart attacks, heart disease, diseases pertaining to the ear, dental complications, and nervous system complications within the population of</w:t>
      </w:r>
      <w:r w:rsidR="006272BD">
        <w:rPr>
          <w:rFonts w:ascii="Times New Roman" w:eastAsia="Calibri" w:hAnsi="Times New Roman" w:cs="Calibri"/>
          <w:sz w:val="24"/>
        </w:rPr>
        <w:t xml:space="preserve"> U.S. </w:t>
      </w:r>
      <w:r w:rsidRPr="00481C31">
        <w:rPr>
          <w:rFonts w:ascii="Times New Roman" w:eastAsia="Calibri" w:hAnsi="Times New Roman" w:cs="Calibri"/>
          <w:sz w:val="24"/>
        </w:rPr>
        <w:t>Facebook IMD Support Groups’ members. The total population for the online</w:t>
      </w:r>
      <w:r w:rsidR="006272BD">
        <w:rPr>
          <w:rFonts w:ascii="Times New Roman" w:eastAsia="Calibri" w:hAnsi="Times New Roman" w:cs="Calibri"/>
          <w:sz w:val="24"/>
        </w:rPr>
        <w:t xml:space="preserve"> U.S. </w:t>
      </w:r>
      <w:r w:rsidRPr="00481C31">
        <w:rPr>
          <w:rFonts w:ascii="Times New Roman" w:eastAsia="Calibri" w:hAnsi="Times New Roman" w:cs="Calibri"/>
          <w:sz w:val="24"/>
        </w:rPr>
        <w:t xml:space="preserve">IMD Support Groups for which permissions from the administrators of the groups to recruit participants </w:t>
      </w:r>
      <w:r w:rsidR="00EE13DA">
        <w:rPr>
          <w:rFonts w:ascii="Times New Roman" w:eastAsia="Calibri" w:hAnsi="Times New Roman" w:cs="Calibri"/>
          <w:sz w:val="24"/>
        </w:rPr>
        <w:t>wer</w:t>
      </w:r>
      <w:r w:rsidRPr="00481C31">
        <w:rPr>
          <w:rFonts w:ascii="Times New Roman" w:eastAsia="Calibri" w:hAnsi="Times New Roman" w:cs="Calibri"/>
          <w:sz w:val="24"/>
        </w:rPr>
        <w:t xml:space="preserve">e </w:t>
      </w:r>
      <w:r w:rsidR="00EE13DA">
        <w:rPr>
          <w:rFonts w:ascii="Times New Roman" w:eastAsia="Calibri" w:hAnsi="Times New Roman" w:cs="Calibri"/>
          <w:sz w:val="24"/>
        </w:rPr>
        <w:t xml:space="preserve">sought </w:t>
      </w:r>
      <w:r w:rsidRPr="00481C31">
        <w:rPr>
          <w:rFonts w:ascii="Times New Roman" w:eastAsia="Calibri" w:hAnsi="Times New Roman" w:cs="Calibri"/>
          <w:sz w:val="24"/>
        </w:rPr>
        <w:t xml:space="preserve">and obtained, </w:t>
      </w:r>
      <w:r w:rsidR="00EE13DA">
        <w:rPr>
          <w:rFonts w:ascii="Times New Roman" w:eastAsia="Calibri" w:hAnsi="Times New Roman" w:cs="Calibri"/>
          <w:sz w:val="24"/>
        </w:rPr>
        <w:t>wa</w:t>
      </w:r>
      <w:r w:rsidRPr="00481C31">
        <w:rPr>
          <w:rFonts w:ascii="Times New Roman" w:eastAsia="Calibri" w:hAnsi="Times New Roman" w:cs="Calibri"/>
          <w:sz w:val="24"/>
        </w:rPr>
        <w:t xml:space="preserve">s well beyond 23,000 members. The sampling frame of this study </w:t>
      </w:r>
      <w:r w:rsidR="00EE13DA">
        <w:rPr>
          <w:rFonts w:ascii="Times New Roman" w:eastAsia="Calibri" w:hAnsi="Times New Roman" w:cs="Calibri"/>
          <w:sz w:val="24"/>
        </w:rPr>
        <w:t>wa</w:t>
      </w:r>
      <w:r w:rsidRPr="00481C31">
        <w:rPr>
          <w:rFonts w:ascii="Times New Roman" w:eastAsia="Calibri" w:hAnsi="Times New Roman" w:cs="Calibri"/>
          <w:sz w:val="24"/>
        </w:rPr>
        <w:t xml:space="preserve">s therefore estimated at 23,000 patients using and not using IMDs and beyond the age of 18. This </w:t>
      </w:r>
      <w:r w:rsidR="00EE13DA">
        <w:rPr>
          <w:rFonts w:ascii="Times New Roman" w:eastAsia="Calibri" w:hAnsi="Times New Roman" w:cs="Calibri"/>
          <w:sz w:val="24"/>
        </w:rPr>
        <w:t>wa</w:t>
      </w:r>
      <w:r w:rsidRPr="00481C31">
        <w:rPr>
          <w:rFonts w:ascii="Times New Roman" w:eastAsia="Calibri" w:hAnsi="Times New Roman" w:cs="Calibri"/>
          <w:sz w:val="24"/>
        </w:rPr>
        <w:t>s good for the research because, even a survey response rate of 1% w</w:t>
      </w:r>
      <w:r w:rsidR="00DF77BF" w:rsidRPr="00481C31">
        <w:rPr>
          <w:rFonts w:ascii="Times New Roman" w:eastAsia="Calibri" w:hAnsi="Times New Roman" w:cs="Calibri"/>
          <w:sz w:val="24"/>
        </w:rPr>
        <w:t>as</w:t>
      </w:r>
      <w:r w:rsidRPr="00481C31">
        <w:rPr>
          <w:rFonts w:ascii="Times New Roman" w:eastAsia="Calibri" w:hAnsi="Times New Roman" w:cs="Calibri"/>
          <w:sz w:val="24"/>
        </w:rPr>
        <w:t xml:space="preserve"> adequate to meet the minimum required sample size of </w:t>
      </w:r>
      <w:r w:rsidR="00F12D30" w:rsidRPr="00481C31">
        <w:rPr>
          <w:rFonts w:ascii="Times New Roman" w:eastAsia="Calibri" w:hAnsi="Times New Roman" w:cs="Calibri"/>
          <w:sz w:val="24"/>
        </w:rPr>
        <w:t>226</w:t>
      </w:r>
      <w:r w:rsidRPr="00481C31">
        <w:rPr>
          <w:rFonts w:ascii="Times New Roman" w:eastAsia="Calibri" w:hAnsi="Times New Roman" w:cs="Calibri"/>
          <w:sz w:val="24"/>
        </w:rPr>
        <w:t>.</w:t>
      </w:r>
    </w:p>
    <w:p w14:paraId="569283D2" w14:textId="60818369" w:rsidR="00C26689" w:rsidRPr="00481C31" w:rsidRDefault="00C26689" w:rsidP="00620B9A">
      <w:pPr>
        <w:pStyle w:val="Heading3"/>
        <w:rPr>
          <w:iCs/>
        </w:rPr>
      </w:pPr>
      <w:r w:rsidRPr="00481C31">
        <w:t>Sample Size Calculation</w:t>
      </w:r>
    </w:p>
    <w:p w14:paraId="2B03247E" w14:textId="77777777" w:rsidR="009C1257" w:rsidRPr="000178C5" w:rsidRDefault="00C26689" w:rsidP="00091E4E">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 xml:space="preserve">A sample is a subset of the population data that serves as the basis for generalizations (Adam, 2020; Roberts, 2021). According to </w:t>
      </w:r>
      <w:r w:rsidRPr="000178C5">
        <w:rPr>
          <w:rFonts w:ascii="Times New Roman" w:eastAsia="Calibri" w:hAnsi="Times New Roman" w:cs="Calibri"/>
          <w:sz w:val="24"/>
        </w:rPr>
        <w:t>Zyphur and Pierides (2017),</w:t>
      </w:r>
      <w:r w:rsidRPr="00481C31">
        <w:rPr>
          <w:rFonts w:ascii="Times New Roman" w:eastAsia="Calibri" w:hAnsi="Times New Roman" w:cs="Calibri"/>
          <w:sz w:val="24"/>
        </w:rPr>
        <w:t xml:space="preserve"> a sample is representative if the analyses made using the sampling units produce results similar to those that would be obtained had the entire population been analyzed. </w:t>
      </w:r>
      <w:r w:rsidRPr="000178C5">
        <w:rPr>
          <w:rFonts w:ascii="Times New Roman" w:eastAsia="Calibri" w:hAnsi="Times New Roman" w:cs="Calibri"/>
          <w:sz w:val="24"/>
        </w:rPr>
        <w:t>In determining the appropriate sample size for this study, the G*Power software version 3.</w:t>
      </w:r>
      <w:r w:rsidR="00C546ED" w:rsidRPr="000178C5">
        <w:rPr>
          <w:rFonts w:ascii="Times New Roman" w:eastAsia="Calibri" w:hAnsi="Times New Roman" w:cs="Calibri"/>
          <w:sz w:val="24"/>
        </w:rPr>
        <w:t>1</w:t>
      </w:r>
      <w:r w:rsidRPr="000178C5">
        <w:rPr>
          <w:rFonts w:ascii="Times New Roman" w:eastAsia="Calibri" w:hAnsi="Times New Roman" w:cs="Calibri"/>
          <w:sz w:val="24"/>
        </w:rPr>
        <w:t>.</w:t>
      </w:r>
      <w:r w:rsidR="00C546ED" w:rsidRPr="000178C5">
        <w:rPr>
          <w:rFonts w:ascii="Times New Roman" w:eastAsia="Calibri" w:hAnsi="Times New Roman" w:cs="Calibri"/>
          <w:sz w:val="24"/>
        </w:rPr>
        <w:t>9.7</w:t>
      </w:r>
      <w:r w:rsidRPr="000178C5">
        <w:rPr>
          <w:rFonts w:ascii="Times New Roman" w:eastAsia="Calibri" w:hAnsi="Times New Roman" w:cs="Calibri"/>
          <w:sz w:val="24"/>
        </w:rPr>
        <w:t xml:space="preserve"> (Kang, 2021) for Power Analysis was used by this researcher. </w:t>
      </w:r>
    </w:p>
    <w:p w14:paraId="656D0E6D" w14:textId="387D5974" w:rsidR="00091E4E" w:rsidRPr="000178C5" w:rsidRDefault="00C26689" w:rsidP="00EE504A">
      <w:pPr>
        <w:suppressAutoHyphens/>
        <w:spacing w:after="0" w:line="480" w:lineRule="auto"/>
        <w:ind w:firstLine="720"/>
        <w:rPr>
          <w:rFonts w:ascii="Times New Roman" w:eastAsia="Calibri" w:hAnsi="Times New Roman" w:cs="Calibri"/>
          <w:sz w:val="24"/>
        </w:rPr>
      </w:pPr>
      <w:r w:rsidRPr="000178C5">
        <w:rPr>
          <w:rFonts w:ascii="Times New Roman" w:eastAsia="Calibri" w:hAnsi="Times New Roman" w:cs="Calibri"/>
          <w:sz w:val="24"/>
        </w:rPr>
        <w:t>There exists several other statistical software for computing sample size</w:t>
      </w:r>
      <w:r w:rsidR="004223B6" w:rsidRPr="000178C5">
        <w:rPr>
          <w:rFonts w:ascii="Times New Roman" w:eastAsia="Calibri" w:hAnsi="Times New Roman" w:cs="Calibri"/>
          <w:sz w:val="24"/>
        </w:rPr>
        <w:t xml:space="preserve"> such as MPlus and </w:t>
      </w:r>
      <w:r w:rsidR="00091E4E" w:rsidRPr="000178C5">
        <w:rPr>
          <w:rFonts w:ascii="Times New Roman" w:eastAsia="Calibri" w:hAnsi="Times New Roman" w:cs="Calibri"/>
          <w:sz w:val="24"/>
        </w:rPr>
        <w:t xml:space="preserve">statistical </w:t>
      </w:r>
      <w:r w:rsidR="004223B6" w:rsidRPr="000178C5">
        <w:rPr>
          <w:rFonts w:ascii="Times New Roman" w:eastAsia="Calibri" w:hAnsi="Times New Roman" w:cs="Calibri"/>
          <w:sz w:val="24"/>
        </w:rPr>
        <w:t>techniques such as the Monte Carlo simulations</w:t>
      </w:r>
      <w:r w:rsidRPr="000178C5">
        <w:rPr>
          <w:rFonts w:ascii="Times New Roman" w:eastAsia="Calibri" w:hAnsi="Times New Roman" w:cs="Calibri"/>
          <w:sz w:val="24"/>
        </w:rPr>
        <w:t xml:space="preserve">, </w:t>
      </w:r>
      <w:r w:rsidR="00091E4E" w:rsidRPr="000178C5">
        <w:rPr>
          <w:rFonts w:ascii="Times New Roman" w:eastAsia="Calibri" w:hAnsi="Times New Roman" w:cs="Calibri"/>
          <w:sz w:val="24"/>
        </w:rPr>
        <w:t>however</w:t>
      </w:r>
      <w:r w:rsidRPr="000178C5">
        <w:rPr>
          <w:rFonts w:ascii="Times New Roman" w:eastAsia="Calibri" w:hAnsi="Times New Roman" w:cs="Calibri"/>
          <w:sz w:val="24"/>
        </w:rPr>
        <w:t xml:space="preserve"> G*Power was chosen for its reliability</w:t>
      </w:r>
      <w:r w:rsidR="004223B6" w:rsidRPr="000178C5">
        <w:rPr>
          <w:rFonts w:ascii="Times New Roman" w:eastAsia="Calibri" w:hAnsi="Times New Roman" w:cs="Calibri"/>
          <w:sz w:val="24"/>
        </w:rPr>
        <w:t xml:space="preserve"> and suitability to simple SEM analysis</w:t>
      </w:r>
      <w:r w:rsidR="009C1257" w:rsidRPr="000178C5">
        <w:rPr>
          <w:rFonts w:ascii="Times New Roman" w:eastAsia="Calibri" w:hAnsi="Times New Roman" w:cs="Calibri"/>
          <w:sz w:val="24"/>
        </w:rPr>
        <w:t xml:space="preserve"> such as in this study</w:t>
      </w:r>
      <w:r w:rsidRPr="000178C5">
        <w:rPr>
          <w:rFonts w:ascii="Times New Roman" w:eastAsia="Calibri" w:hAnsi="Times New Roman" w:cs="Calibri"/>
          <w:sz w:val="24"/>
        </w:rPr>
        <w:t>.</w:t>
      </w:r>
      <w:r w:rsidR="00091E4E" w:rsidRPr="00481C31">
        <w:rPr>
          <w:rFonts w:ascii="Times New Roman" w:hAnsi="Times New Roman" w:cs="Times New Roman"/>
          <w:sz w:val="24"/>
          <w:szCs w:val="24"/>
        </w:rPr>
        <w:t xml:space="preserve"> </w:t>
      </w:r>
      <w:r w:rsidR="00066E0B" w:rsidRPr="00481C31">
        <w:rPr>
          <w:rFonts w:ascii="Times New Roman" w:hAnsi="Times New Roman" w:cs="Times New Roman"/>
          <w:sz w:val="24"/>
          <w:szCs w:val="24"/>
        </w:rPr>
        <w:t>Monte Carlo was not used because</w:t>
      </w:r>
      <w:r w:rsidR="009C1257" w:rsidRPr="00481C31">
        <w:rPr>
          <w:rFonts w:ascii="Times New Roman" w:hAnsi="Times New Roman" w:cs="Times New Roman"/>
          <w:sz w:val="24"/>
          <w:szCs w:val="24"/>
        </w:rPr>
        <w:t>,</w:t>
      </w:r>
      <w:r w:rsidR="00066E0B" w:rsidRPr="00481C31">
        <w:rPr>
          <w:rFonts w:ascii="Times New Roman" w:hAnsi="Times New Roman" w:cs="Times New Roman"/>
          <w:sz w:val="24"/>
          <w:szCs w:val="24"/>
        </w:rPr>
        <w:t xml:space="preserve"> to the extent there was only one mediation to deal with in the model, G*Power </w:t>
      </w:r>
      <w:r w:rsidR="00066E0B" w:rsidRPr="00481C31">
        <w:rPr>
          <w:rFonts w:ascii="Times New Roman" w:hAnsi="Times New Roman" w:cs="Times New Roman"/>
          <w:sz w:val="24"/>
          <w:szCs w:val="24"/>
        </w:rPr>
        <w:lastRenderedPageBreak/>
        <w:t>sufficed to determine the minimum sample size. In situation</w:t>
      </w:r>
      <w:r w:rsidR="009C1257" w:rsidRPr="00481C31">
        <w:rPr>
          <w:rFonts w:ascii="Times New Roman" w:hAnsi="Times New Roman" w:cs="Times New Roman"/>
          <w:sz w:val="24"/>
          <w:szCs w:val="24"/>
        </w:rPr>
        <w:t>s</w:t>
      </w:r>
      <w:r w:rsidR="00066E0B" w:rsidRPr="00481C31">
        <w:rPr>
          <w:rFonts w:ascii="Times New Roman" w:hAnsi="Times New Roman" w:cs="Times New Roman"/>
          <w:sz w:val="24"/>
          <w:szCs w:val="24"/>
        </w:rPr>
        <w:t xml:space="preserve"> where large and very complex models with multiple mediations and moderation</w:t>
      </w:r>
      <w:r w:rsidR="003C0F8B" w:rsidRPr="00481C31">
        <w:rPr>
          <w:rFonts w:ascii="Times New Roman" w:hAnsi="Times New Roman" w:cs="Times New Roman"/>
          <w:sz w:val="24"/>
          <w:szCs w:val="24"/>
        </w:rPr>
        <w:t xml:space="preserve"> are to be</w:t>
      </w:r>
      <w:r w:rsidR="009C1257" w:rsidRPr="00481C31">
        <w:rPr>
          <w:rFonts w:ascii="Times New Roman" w:hAnsi="Times New Roman" w:cs="Times New Roman"/>
          <w:sz w:val="24"/>
          <w:szCs w:val="24"/>
        </w:rPr>
        <w:t xml:space="preserve"> analyzed</w:t>
      </w:r>
      <w:r w:rsidR="00066E0B" w:rsidRPr="00481C31">
        <w:rPr>
          <w:rFonts w:ascii="Times New Roman" w:hAnsi="Times New Roman" w:cs="Times New Roman"/>
          <w:sz w:val="24"/>
          <w:szCs w:val="24"/>
        </w:rPr>
        <w:t>, Monte Carlo simulations are recommended</w:t>
      </w:r>
      <w:r w:rsidR="003C0F8B" w:rsidRPr="00481C31">
        <w:rPr>
          <w:rFonts w:ascii="Times New Roman" w:hAnsi="Times New Roman" w:cs="Times New Roman"/>
          <w:sz w:val="24"/>
          <w:szCs w:val="24"/>
        </w:rPr>
        <w:t xml:space="preserve"> (</w:t>
      </w:r>
      <w:r w:rsidR="00355A0B">
        <w:rPr>
          <w:rFonts w:ascii="Times New Roman" w:hAnsi="Times New Roman" w:cs="Times New Roman"/>
          <w:sz w:val="24"/>
          <w:szCs w:val="24"/>
        </w:rPr>
        <w:t>N</w:t>
      </w:r>
      <w:r w:rsidR="003C0F8B" w:rsidRPr="00481C31">
        <w:rPr>
          <w:rFonts w:ascii="Times New Roman" w:hAnsi="Times New Roman" w:cs="Times New Roman"/>
          <w:sz w:val="24"/>
          <w:szCs w:val="24"/>
        </w:rPr>
        <w:t>ap</w:t>
      </w:r>
      <w:r w:rsidR="00355A0B">
        <w:rPr>
          <w:rFonts w:ascii="Times New Roman" w:hAnsi="Times New Roman" w:cs="Times New Roman"/>
          <w:sz w:val="24"/>
          <w:szCs w:val="24"/>
        </w:rPr>
        <w:t>ch</w:t>
      </w:r>
      <w:r w:rsidR="003C0F8B" w:rsidRPr="00481C31">
        <w:rPr>
          <w:rFonts w:ascii="Times New Roman" w:hAnsi="Times New Roman" w:cs="Times New Roman"/>
          <w:sz w:val="24"/>
          <w:szCs w:val="24"/>
        </w:rPr>
        <w:t>an &amp; Holt, 2021)</w:t>
      </w:r>
      <w:r w:rsidR="00066E0B" w:rsidRPr="00481C31">
        <w:rPr>
          <w:rFonts w:ascii="Times New Roman" w:hAnsi="Times New Roman" w:cs="Times New Roman"/>
          <w:sz w:val="24"/>
          <w:szCs w:val="24"/>
        </w:rPr>
        <w:t xml:space="preserve">. </w:t>
      </w:r>
      <w:r w:rsidR="00091E4E" w:rsidRPr="000178C5">
        <w:rPr>
          <w:rFonts w:ascii="Times New Roman" w:eastAsia="Calibri" w:hAnsi="Times New Roman" w:cs="Calibri"/>
          <w:sz w:val="24"/>
        </w:rPr>
        <w:t>Zhou et al. (2022), used G</w:t>
      </w:r>
      <w:r w:rsidR="001A25DC" w:rsidRPr="000178C5">
        <w:rPr>
          <w:rFonts w:ascii="Times New Roman" w:eastAsia="Calibri" w:hAnsi="Times New Roman" w:cs="Calibri"/>
          <w:sz w:val="24"/>
        </w:rPr>
        <w:t>*</w:t>
      </w:r>
      <w:r w:rsidR="00091E4E" w:rsidRPr="000178C5">
        <w:rPr>
          <w:rFonts w:ascii="Times New Roman" w:eastAsia="Calibri" w:hAnsi="Times New Roman" w:cs="Calibri"/>
          <w:sz w:val="24"/>
        </w:rPr>
        <w:t xml:space="preserve">Power to calculate the </w:t>
      </w:r>
      <w:r w:rsidR="00091E4E" w:rsidRPr="000178C5">
        <w:rPr>
          <w:rFonts w:ascii="Times New Roman" w:eastAsia="Calibri" w:hAnsi="Times New Roman" w:cs="Calibri"/>
          <w:i/>
          <w:iCs/>
          <w:sz w:val="24"/>
        </w:rPr>
        <w:t>a priori</w:t>
      </w:r>
      <w:r w:rsidR="00091E4E" w:rsidRPr="000178C5">
        <w:rPr>
          <w:rFonts w:ascii="Times New Roman" w:eastAsia="Calibri" w:hAnsi="Times New Roman" w:cs="Calibri"/>
          <w:sz w:val="24"/>
        </w:rPr>
        <w:t xml:space="preserve"> required sample size in an SEM analysis involving the influence of planned behavior on purchase behavior on social media.</w:t>
      </w:r>
      <w:r w:rsidR="00EE504A">
        <w:rPr>
          <w:rFonts w:ascii="Times New Roman" w:eastAsia="Calibri" w:hAnsi="Times New Roman" w:cs="Calibri"/>
          <w:sz w:val="24"/>
        </w:rPr>
        <w:t xml:space="preserve"> </w:t>
      </w:r>
      <w:r w:rsidR="00091E4E" w:rsidRPr="000178C5">
        <w:rPr>
          <w:rFonts w:ascii="Times New Roman" w:eastAsia="Calibri" w:hAnsi="Times New Roman" w:cs="Calibri"/>
          <w:sz w:val="24"/>
        </w:rPr>
        <w:t>Ng et al. (2022), also used G</w:t>
      </w:r>
      <w:r w:rsidR="001A25DC" w:rsidRPr="000178C5">
        <w:rPr>
          <w:rFonts w:ascii="Times New Roman" w:eastAsia="Calibri" w:hAnsi="Times New Roman" w:cs="Calibri"/>
          <w:sz w:val="24"/>
        </w:rPr>
        <w:t>*</w:t>
      </w:r>
      <w:r w:rsidR="00091E4E" w:rsidRPr="000178C5">
        <w:rPr>
          <w:rFonts w:ascii="Times New Roman" w:eastAsia="Calibri" w:hAnsi="Times New Roman" w:cs="Calibri"/>
          <w:sz w:val="24"/>
        </w:rPr>
        <w:t xml:space="preserve">Power to calculate the </w:t>
      </w:r>
      <w:r w:rsidR="00091E4E" w:rsidRPr="000178C5">
        <w:rPr>
          <w:rFonts w:ascii="Times New Roman" w:eastAsia="Calibri" w:hAnsi="Times New Roman" w:cs="Calibri"/>
          <w:i/>
          <w:iCs/>
          <w:sz w:val="24"/>
        </w:rPr>
        <w:t>a priori</w:t>
      </w:r>
      <w:r w:rsidR="00091E4E" w:rsidRPr="000178C5">
        <w:rPr>
          <w:rFonts w:ascii="Times New Roman" w:eastAsia="Calibri" w:hAnsi="Times New Roman" w:cs="Calibri"/>
          <w:sz w:val="24"/>
        </w:rPr>
        <w:t xml:space="preserve"> required sample size in a dual-stage predictive SEM analysis of factors affecting usage behavior and cross-category usage in mobile fashion shopping.</w:t>
      </w:r>
    </w:p>
    <w:p w14:paraId="727E6179" w14:textId="3AFEBC49" w:rsidR="00C26689" w:rsidRPr="000178C5" w:rsidRDefault="00C26689" w:rsidP="00C26689">
      <w:pPr>
        <w:suppressAutoHyphens/>
        <w:spacing w:after="0" w:line="480" w:lineRule="auto"/>
        <w:ind w:firstLine="720"/>
        <w:rPr>
          <w:rFonts w:ascii="Times New Roman" w:eastAsia="Calibri" w:hAnsi="Times New Roman" w:cs="Calibri"/>
          <w:sz w:val="24"/>
        </w:rPr>
      </w:pPr>
      <w:r w:rsidRPr="000178C5">
        <w:rPr>
          <w:rFonts w:ascii="Times New Roman" w:eastAsia="Calibri" w:hAnsi="Times New Roman" w:cs="Calibri"/>
          <w:sz w:val="24"/>
        </w:rPr>
        <w:t xml:space="preserve"> Statistical measures input into the </w:t>
      </w:r>
      <w:r w:rsidR="00091E4E" w:rsidRPr="000178C5">
        <w:rPr>
          <w:rFonts w:ascii="Times New Roman" w:eastAsia="Calibri" w:hAnsi="Times New Roman" w:cs="Calibri"/>
          <w:sz w:val="24"/>
        </w:rPr>
        <w:t xml:space="preserve">G*Power </w:t>
      </w:r>
      <w:r w:rsidRPr="000178C5">
        <w:rPr>
          <w:rFonts w:ascii="Times New Roman" w:eastAsia="Calibri" w:hAnsi="Times New Roman" w:cs="Calibri"/>
          <w:sz w:val="24"/>
        </w:rPr>
        <w:t xml:space="preserve">software included statistical power, alpha, and effect size values. Sampling strategies that use the statistical power, alpha, and effect size values will have a stronger research study than studies that do not use them (Johnston et al., 2019; Liu et al., 2020). The statistical power is defined as the probability that a given statistical test will detect a real treatment effect or real relationship between variables (Kang, 2021). The alpha value is predetermined, which gives the opportunity to reject the null hypotheses when selecting a large value to expand the rejection region. In effect, selecting a small value for alpha can weaken a quantitative study (Adam, 2020; Harden &amp; Friede, 2018). From experience with statistical software, the effect size value is either estimated or calculated unlike the statistical power and alpha values which are predetermined. According to Johnston et al. (2019), a large effect size decreases the required number of participants, and this might not be a positive sign for generalizability. </w:t>
      </w:r>
      <w:r w:rsidR="00C546ED" w:rsidRPr="000178C5">
        <w:rPr>
          <w:rFonts w:ascii="Times New Roman" w:eastAsia="Calibri" w:hAnsi="Times New Roman" w:cs="Calibri"/>
          <w:sz w:val="24"/>
        </w:rPr>
        <w:t>With respect to effect size conventions, 0.1 is considered a small effect size, 0.3 is considered a medium effect size, whilst 0.5 is considered a large effect size</w:t>
      </w:r>
      <w:r w:rsidR="00AD1145" w:rsidRPr="000178C5">
        <w:rPr>
          <w:rFonts w:ascii="Times New Roman" w:eastAsia="Calibri" w:hAnsi="Times New Roman" w:cs="Calibri"/>
          <w:sz w:val="24"/>
        </w:rPr>
        <w:t xml:space="preserve"> (Johnston et al., 2019)</w:t>
      </w:r>
      <w:r w:rsidR="00C546ED" w:rsidRPr="000178C5">
        <w:rPr>
          <w:rFonts w:ascii="Times New Roman" w:eastAsia="Calibri" w:hAnsi="Times New Roman" w:cs="Calibri"/>
          <w:sz w:val="24"/>
        </w:rPr>
        <w:t>.</w:t>
      </w:r>
    </w:p>
    <w:p w14:paraId="756E49A7" w14:textId="3AC621F0" w:rsidR="00C26689" w:rsidRPr="000178C5" w:rsidRDefault="00C26689" w:rsidP="00C26689">
      <w:pPr>
        <w:suppressAutoHyphens/>
        <w:spacing w:after="0" w:line="480" w:lineRule="auto"/>
        <w:ind w:firstLine="720"/>
        <w:rPr>
          <w:rFonts w:ascii="Times New Roman" w:eastAsia="Calibri" w:hAnsi="Times New Roman" w:cs="Calibri"/>
          <w:sz w:val="24"/>
        </w:rPr>
      </w:pPr>
      <w:r w:rsidRPr="000178C5">
        <w:rPr>
          <w:rFonts w:ascii="Times New Roman" w:eastAsia="Calibri" w:hAnsi="Times New Roman" w:cs="Calibri"/>
          <w:sz w:val="24"/>
        </w:rPr>
        <w:t xml:space="preserve">The </w:t>
      </w:r>
      <w:r w:rsidR="000815AF" w:rsidRPr="000178C5">
        <w:rPr>
          <w:rFonts w:ascii="Times New Roman" w:eastAsia="Calibri" w:hAnsi="Times New Roman" w:cs="Calibri"/>
          <w:sz w:val="24"/>
        </w:rPr>
        <w:t>optimum</w:t>
      </w:r>
      <w:r w:rsidRPr="000178C5">
        <w:rPr>
          <w:rFonts w:ascii="Times New Roman" w:eastAsia="Calibri" w:hAnsi="Times New Roman" w:cs="Calibri"/>
          <w:sz w:val="24"/>
        </w:rPr>
        <w:t xml:space="preserve"> value for power, i.e., the probability that a test will detect a real treatment effect or real relationship is </w:t>
      </w:r>
      <w:r w:rsidR="000815AF" w:rsidRPr="000178C5">
        <w:rPr>
          <w:rFonts w:ascii="Times New Roman" w:eastAsia="Calibri" w:hAnsi="Times New Roman" w:cs="Calibri"/>
          <w:sz w:val="24"/>
        </w:rPr>
        <w:t>9</w:t>
      </w:r>
      <w:r w:rsidR="00AD1145" w:rsidRPr="000178C5">
        <w:rPr>
          <w:rFonts w:ascii="Times New Roman" w:eastAsia="Calibri" w:hAnsi="Times New Roman" w:cs="Calibri"/>
          <w:sz w:val="24"/>
        </w:rPr>
        <w:t>5</w:t>
      </w:r>
      <w:r w:rsidRPr="000178C5">
        <w:rPr>
          <w:rFonts w:ascii="Times New Roman" w:eastAsia="Calibri" w:hAnsi="Times New Roman" w:cs="Calibri"/>
          <w:sz w:val="24"/>
        </w:rPr>
        <w:t xml:space="preserve">% (Adam, 2020; Kang, 2021). </w:t>
      </w:r>
      <w:r w:rsidR="00AD1145" w:rsidRPr="000178C5">
        <w:rPr>
          <w:rFonts w:ascii="Times New Roman" w:eastAsia="Calibri" w:hAnsi="Times New Roman" w:cs="Calibri"/>
          <w:sz w:val="24"/>
        </w:rPr>
        <w:t xml:space="preserve">The allowable range is between </w:t>
      </w:r>
      <w:r w:rsidR="00AD1145" w:rsidRPr="000178C5">
        <w:rPr>
          <w:rFonts w:ascii="Times New Roman" w:eastAsia="Calibri" w:hAnsi="Times New Roman" w:cs="Calibri"/>
          <w:sz w:val="24"/>
        </w:rPr>
        <w:lastRenderedPageBreak/>
        <w:t xml:space="preserve">80% and 99%. </w:t>
      </w:r>
      <w:r w:rsidRPr="000178C5">
        <w:rPr>
          <w:rFonts w:ascii="Times New Roman" w:eastAsia="Calibri" w:hAnsi="Times New Roman" w:cs="Calibri"/>
          <w:sz w:val="24"/>
        </w:rPr>
        <w:t xml:space="preserve">For this research, the power was predetermined at 0.95 or 95%. The alpha value </w:t>
      </w:r>
      <w:r w:rsidR="00AD1145" w:rsidRPr="000178C5">
        <w:rPr>
          <w:rFonts w:ascii="Times New Roman" w:eastAsia="Calibri" w:hAnsi="Times New Roman" w:cs="Calibri"/>
          <w:sz w:val="24"/>
        </w:rPr>
        <w:t>w</w:t>
      </w:r>
      <w:r w:rsidRPr="000178C5">
        <w:rPr>
          <w:rFonts w:ascii="Times New Roman" w:eastAsia="Calibri" w:hAnsi="Times New Roman" w:cs="Calibri"/>
          <w:sz w:val="24"/>
        </w:rPr>
        <w:t>as also predetermined at 0.05. It is standard practice to set the alpha level at .05, for social science, psychology, technology, and medical research</w:t>
      </w:r>
      <w:r w:rsidR="00AD1145" w:rsidRPr="000178C5">
        <w:rPr>
          <w:rFonts w:ascii="Times New Roman" w:eastAsia="Calibri" w:hAnsi="Times New Roman" w:cs="Calibri"/>
          <w:sz w:val="24"/>
        </w:rPr>
        <w:t xml:space="preserve"> (Kang, 2021)</w:t>
      </w:r>
      <w:r w:rsidRPr="000178C5">
        <w:rPr>
          <w:rFonts w:ascii="Times New Roman" w:eastAsia="Calibri" w:hAnsi="Times New Roman" w:cs="Calibri"/>
          <w:sz w:val="24"/>
        </w:rPr>
        <w:t>. This is in relation to confidence interval (C.I.) of 95%</w:t>
      </w:r>
      <w:r w:rsidR="00091E4E" w:rsidRPr="000178C5">
        <w:rPr>
          <w:rFonts w:ascii="Times New Roman" w:eastAsia="Calibri" w:hAnsi="Times New Roman" w:cs="Calibri"/>
          <w:sz w:val="24"/>
        </w:rPr>
        <w:t xml:space="preserve"> (Zhou et al., 2022)</w:t>
      </w:r>
      <w:r w:rsidRPr="000178C5">
        <w:rPr>
          <w:rFonts w:ascii="Times New Roman" w:eastAsia="Calibri" w:hAnsi="Times New Roman" w:cs="Calibri"/>
          <w:sz w:val="24"/>
        </w:rPr>
        <w:t xml:space="preserve">. In the absence of any statistical data, </w:t>
      </w:r>
      <w:r w:rsidR="00091E4E" w:rsidRPr="000178C5">
        <w:rPr>
          <w:rFonts w:ascii="Times New Roman" w:eastAsia="Calibri" w:hAnsi="Times New Roman" w:cs="Calibri"/>
          <w:sz w:val="24"/>
        </w:rPr>
        <w:t>the researcher</w:t>
      </w:r>
      <w:r w:rsidRPr="000178C5">
        <w:rPr>
          <w:rFonts w:ascii="Times New Roman" w:eastAsia="Calibri" w:hAnsi="Times New Roman" w:cs="Calibri"/>
          <w:sz w:val="24"/>
        </w:rPr>
        <w:t xml:space="preserve"> may estimate the sample size using a small, medium, or large effect size</w:t>
      </w:r>
      <w:r w:rsidR="00A22177">
        <w:rPr>
          <w:rFonts w:ascii="Times New Roman" w:eastAsia="Calibri" w:hAnsi="Times New Roman" w:cs="Calibri"/>
          <w:sz w:val="24"/>
        </w:rPr>
        <w:t xml:space="preserve"> </w:t>
      </w:r>
      <w:r w:rsidRPr="000178C5">
        <w:rPr>
          <w:rFonts w:ascii="Times New Roman" w:eastAsia="Calibri" w:hAnsi="Times New Roman" w:cs="Calibri"/>
          <w:sz w:val="24"/>
        </w:rPr>
        <w:t>(Harden &amp; Friede, 2018; Liu et al., 2020). A high effect size</w:t>
      </w:r>
      <w:r w:rsidR="00AD1145" w:rsidRPr="000178C5">
        <w:rPr>
          <w:rFonts w:ascii="Times New Roman" w:eastAsia="Calibri" w:hAnsi="Times New Roman" w:cs="Calibri"/>
          <w:sz w:val="24"/>
        </w:rPr>
        <w:t xml:space="preserve">, </w:t>
      </w:r>
      <w:r w:rsidR="00770B4E" w:rsidRPr="000178C5">
        <w:rPr>
          <w:rFonts w:ascii="Times New Roman" w:eastAsia="Calibri" w:hAnsi="Times New Roman" w:cs="Calibri"/>
          <w:sz w:val="24"/>
        </w:rPr>
        <w:t>i.e.,</w:t>
      </w:r>
      <w:r w:rsidR="00AD1145" w:rsidRPr="000178C5">
        <w:rPr>
          <w:rFonts w:ascii="Times New Roman" w:eastAsia="Calibri" w:hAnsi="Times New Roman" w:cs="Calibri"/>
          <w:sz w:val="24"/>
        </w:rPr>
        <w:t xml:space="preserve"> 0.5 and above</w:t>
      </w:r>
      <w:r w:rsidRPr="000178C5">
        <w:rPr>
          <w:rFonts w:ascii="Times New Roman" w:eastAsia="Calibri" w:hAnsi="Times New Roman" w:cs="Calibri"/>
          <w:sz w:val="24"/>
        </w:rPr>
        <w:t xml:space="preserve"> will give a smaller sample size which will not produce generalizability of research results. </w:t>
      </w:r>
    </w:p>
    <w:p w14:paraId="584C3391" w14:textId="316A8D7F" w:rsidR="00C276DD" w:rsidRDefault="0022695C" w:rsidP="00424FDA">
      <w:pPr>
        <w:suppressAutoHyphens/>
        <w:spacing w:after="0" w:line="480" w:lineRule="auto"/>
        <w:ind w:firstLine="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The Chi-squared family of tests category was </w:t>
      </w:r>
      <w:r w:rsidR="002C09D3" w:rsidRPr="00481C31">
        <w:rPr>
          <w:rFonts w:ascii="Times New Roman" w:eastAsia="Calibri" w:hAnsi="Times New Roman" w:cs="Times New Roman"/>
          <w:sz w:val="24"/>
          <w:szCs w:val="24"/>
        </w:rPr>
        <w:t>used,</w:t>
      </w:r>
      <w:r w:rsidRPr="00481C31">
        <w:rPr>
          <w:rFonts w:ascii="Times New Roman" w:eastAsia="Calibri" w:hAnsi="Times New Roman" w:cs="Times New Roman"/>
          <w:sz w:val="24"/>
          <w:szCs w:val="24"/>
        </w:rPr>
        <w:t xml:space="preserve"> and the specific test is referred to as the </w:t>
      </w:r>
      <w:r w:rsidR="00750E28" w:rsidRPr="00481C31">
        <w:rPr>
          <w:rFonts w:ascii="Times New Roman" w:eastAsia="Calibri" w:hAnsi="Times New Roman" w:cs="Times New Roman"/>
          <w:sz w:val="24"/>
          <w:szCs w:val="24"/>
        </w:rPr>
        <w:t>‘</w:t>
      </w:r>
      <w:r w:rsidRPr="00481C31">
        <w:rPr>
          <w:rFonts w:ascii="Times New Roman" w:eastAsia="Calibri" w:hAnsi="Times New Roman" w:cs="Times New Roman"/>
          <w:sz w:val="24"/>
          <w:szCs w:val="24"/>
        </w:rPr>
        <w:t>Goodness-of-fit tests</w:t>
      </w:r>
      <w:r w:rsidR="00750E28" w:rsidRPr="00481C31">
        <w:rPr>
          <w:rFonts w:ascii="Times New Roman" w:eastAsia="Calibri" w:hAnsi="Times New Roman" w:cs="Times New Roman"/>
          <w:sz w:val="24"/>
          <w:szCs w:val="24"/>
        </w:rPr>
        <w:t>: Contingency tables’.</w:t>
      </w:r>
      <w:r w:rsidRPr="00481C31">
        <w:rPr>
          <w:rFonts w:ascii="Times New Roman" w:eastAsia="Calibri" w:hAnsi="Times New Roman" w:cs="Times New Roman"/>
          <w:sz w:val="24"/>
          <w:szCs w:val="24"/>
        </w:rPr>
        <w:t xml:space="preserve"> </w:t>
      </w:r>
      <w:r w:rsidR="00C26689" w:rsidRPr="00481C31">
        <w:rPr>
          <w:rFonts w:ascii="Times New Roman" w:eastAsia="Calibri" w:hAnsi="Times New Roman" w:cs="Times New Roman"/>
          <w:sz w:val="24"/>
          <w:szCs w:val="24"/>
        </w:rPr>
        <w:t>Using a power of 0.</w:t>
      </w:r>
      <w:r w:rsidR="000815AF" w:rsidRPr="00481C31">
        <w:rPr>
          <w:rFonts w:ascii="Times New Roman" w:eastAsia="Calibri" w:hAnsi="Times New Roman" w:cs="Times New Roman"/>
          <w:sz w:val="24"/>
          <w:szCs w:val="24"/>
        </w:rPr>
        <w:t>95</w:t>
      </w:r>
      <w:r w:rsidR="00C26689" w:rsidRPr="00481C31">
        <w:rPr>
          <w:rFonts w:ascii="Times New Roman" w:eastAsia="Calibri" w:hAnsi="Times New Roman" w:cs="Times New Roman"/>
          <w:sz w:val="24"/>
          <w:szCs w:val="24"/>
        </w:rPr>
        <w:t xml:space="preserve">, a significance level of 95%, and </w:t>
      </w:r>
      <w:r w:rsidR="001B58C1" w:rsidRPr="00481C31">
        <w:rPr>
          <w:rFonts w:ascii="Times New Roman" w:eastAsia="Calibri" w:hAnsi="Times New Roman" w:cs="Times New Roman"/>
          <w:sz w:val="24"/>
          <w:szCs w:val="24"/>
        </w:rPr>
        <w:t xml:space="preserve">medium </w:t>
      </w:r>
      <w:r w:rsidR="00C26689" w:rsidRPr="00481C31">
        <w:rPr>
          <w:rFonts w:ascii="Times New Roman" w:eastAsia="Calibri" w:hAnsi="Times New Roman" w:cs="Times New Roman"/>
          <w:sz w:val="24"/>
          <w:szCs w:val="24"/>
        </w:rPr>
        <w:t>effect size of 0.</w:t>
      </w:r>
      <w:r w:rsidR="00F12D30" w:rsidRPr="00481C31">
        <w:rPr>
          <w:rFonts w:ascii="Times New Roman" w:eastAsia="Calibri" w:hAnsi="Times New Roman" w:cs="Times New Roman"/>
          <w:sz w:val="24"/>
          <w:szCs w:val="24"/>
        </w:rPr>
        <w:t>24</w:t>
      </w:r>
      <w:r w:rsidR="00C546ED" w:rsidRPr="00481C31">
        <w:rPr>
          <w:rFonts w:ascii="Times New Roman" w:eastAsia="Calibri" w:hAnsi="Times New Roman" w:cs="Times New Roman"/>
          <w:sz w:val="24"/>
          <w:szCs w:val="24"/>
        </w:rPr>
        <w:t xml:space="preserve"> to </w:t>
      </w:r>
      <w:r w:rsidR="00E41D69" w:rsidRPr="00481C31">
        <w:rPr>
          <w:rFonts w:ascii="Times New Roman" w:eastAsia="Calibri" w:hAnsi="Times New Roman" w:cs="Times New Roman"/>
          <w:sz w:val="24"/>
          <w:szCs w:val="24"/>
        </w:rPr>
        <w:t>improve on generalizability</w:t>
      </w:r>
      <w:r w:rsidR="00C26689" w:rsidRPr="00481C31">
        <w:rPr>
          <w:rFonts w:ascii="Times New Roman" w:eastAsia="Calibri" w:hAnsi="Times New Roman" w:cs="Times New Roman"/>
          <w:sz w:val="24"/>
          <w:szCs w:val="24"/>
        </w:rPr>
        <w:t xml:space="preserve">, with one degree of freedom, the </w:t>
      </w:r>
      <w:r w:rsidR="00C26689" w:rsidRPr="00481C31">
        <w:rPr>
          <w:rFonts w:ascii="Times New Roman" w:eastAsia="Calibri" w:hAnsi="Times New Roman" w:cs="Times New Roman"/>
          <w:i/>
          <w:iCs/>
          <w:sz w:val="24"/>
          <w:szCs w:val="24"/>
        </w:rPr>
        <w:t xml:space="preserve">G*Power </w:t>
      </w:r>
      <w:r w:rsidR="00C26689" w:rsidRPr="00481C31">
        <w:rPr>
          <w:rFonts w:ascii="Times New Roman" w:eastAsia="Calibri" w:hAnsi="Times New Roman" w:cs="Times New Roman"/>
          <w:sz w:val="24"/>
          <w:szCs w:val="24"/>
        </w:rPr>
        <w:t>analysis (Kang, 2021) estimate</w:t>
      </w:r>
      <w:r w:rsidR="00E41D69" w:rsidRPr="00481C31">
        <w:rPr>
          <w:rFonts w:ascii="Times New Roman" w:eastAsia="Calibri" w:hAnsi="Times New Roman" w:cs="Times New Roman"/>
          <w:sz w:val="24"/>
          <w:szCs w:val="24"/>
        </w:rPr>
        <w:t>d</w:t>
      </w:r>
      <w:r w:rsidR="00C26689" w:rsidRPr="00481C31">
        <w:rPr>
          <w:rFonts w:ascii="Times New Roman" w:eastAsia="Calibri" w:hAnsi="Times New Roman" w:cs="Times New Roman"/>
          <w:sz w:val="24"/>
          <w:szCs w:val="24"/>
        </w:rPr>
        <w:t xml:space="preserve"> a</w:t>
      </w:r>
      <w:r w:rsidR="006B365F" w:rsidRPr="00481C31">
        <w:rPr>
          <w:rFonts w:ascii="Times New Roman" w:eastAsia="Calibri" w:hAnsi="Times New Roman" w:cs="Times New Roman"/>
          <w:sz w:val="24"/>
          <w:szCs w:val="24"/>
        </w:rPr>
        <w:t xml:space="preserve"> minimum sample size of 226</w:t>
      </w:r>
      <w:r w:rsidR="00750E28" w:rsidRPr="00481C31">
        <w:rPr>
          <w:rFonts w:ascii="Times New Roman" w:eastAsia="Calibri" w:hAnsi="Times New Roman" w:cs="Times New Roman"/>
          <w:sz w:val="24"/>
          <w:szCs w:val="24"/>
        </w:rPr>
        <w:t xml:space="preserve"> </w:t>
      </w:r>
      <w:r w:rsidR="006B365F" w:rsidRPr="00481C31">
        <w:rPr>
          <w:rFonts w:ascii="Times New Roman" w:eastAsia="Calibri" w:hAnsi="Times New Roman" w:cs="Times New Roman"/>
          <w:sz w:val="24"/>
          <w:szCs w:val="24"/>
        </w:rPr>
        <w:t>(</w:t>
      </w:r>
      <w:r w:rsidR="00424FDA" w:rsidRPr="00424FDA">
        <w:rPr>
          <w:rFonts w:ascii="Times New Roman" w:eastAsia="Calibri" w:hAnsi="Times New Roman" w:cs="Times New Roman"/>
          <w:sz w:val="24"/>
          <w:szCs w:val="24"/>
        </w:rPr>
        <w:t xml:space="preserve">see </w:t>
      </w:r>
      <w:r w:rsidR="00424FDA" w:rsidRPr="00424FDA">
        <w:rPr>
          <w:rFonts w:ascii="Times New Roman" w:eastAsia="Calibri" w:hAnsi="Times New Roman" w:cs="Times New Roman"/>
          <w:sz w:val="24"/>
          <w:szCs w:val="24"/>
        </w:rPr>
        <w:fldChar w:fldCharType="begin"/>
      </w:r>
      <w:r w:rsidR="00424FDA" w:rsidRPr="00424FDA">
        <w:rPr>
          <w:rFonts w:ascii="Times New Roman" w:eastAsia="Calibri" w:hAnsi="Times New Roman" w:cs="Times New Roman"/>
          <w:sz w:val="24"/>
          <w:szCs w:val="24"/>
        </w:rPr>
        <w:instrText xml:space="preserve"> REF _Ref116020891 \h  \* MERGEFORMAT </w:instrText>
      </w:r>
      <w:r w:rsidR="00424FDA" w:rsidRPr="00424FDA">
        <w:rPr>
          <w:rFonts w:ascii="Times New Roman" w:eastAsia="Calibri" w:hAnsi="Times New Roman" w:cs="Times New Roman"/>
          <w:sz w:val="24"/>
          <w:szCs w:val="24"/>
        </w:rPr>
      </w:r>
      <w:r w:rsidR="00424FDA" w:rsidRPr="00424FDA">
        <w:rPr>
          <w:rFonts w:ascii="Times New Roman" w:eastAsia="Calibri" w:hAnsi="Times New Roman" w:cs="Times New Roman"/>
          <w:sz w:val="24"/>
          <w:szCs w:val="24"/>
        </w:rPr>
        <w:fldChar w:fldCharType="separate"/>
      </w:r>
      <w:r w:rsidR="00424FDA" w:rsidRPr="00424FDA">
        <w:rPr>
          <w:rFonts w:ascii="Times New Roman" w:hAnsi="Times New Roman" w:cs="Times New Roman"/>
          <w:sz w:val="24"/>
          <w:szCs w:val="24"/>
        </w:rPr>
        <w:t>Figure 2</w:t>
      </w:r>
      <w:r w:rsidR="00424FDA" w:rsidRPr="00424FDA">
        <w:rPr>
          <w:rFonts w:ascii="Times New Roman" w:eastAsia="Calibri" w:hAnsi="Times New Roman" w:cs="Times New Roman"/>
          <w:sz w:val="24"/>
          <w:szCs w:val="24"/>
        </w:rPr>
        <w:fldChar w:fldCharType="end"/>
      </w:r>
      <w:r w:rsidR="007D53CD" w:rsidRPr="00481C31">
        <w:rPr>
          <w:rFonts w:ascii="Times New Roman" w:eastAsia="Calibri" w:hAnsi="Times New Roman" w:cs="Times New Roman"/>
          <w:sz w:val="24"/>
          <w:szCs w:val="24"/>
        </w:rPr>
        <w:t>)</w:t>
      </w:r>
      <w:r w:rsidR="00C26689" w:rsidRPr="00481C31">
        <w:rPr>
          <w:rFonts w:ascii="Times New Roman" w:eastAsia="Calibri" w:hAnsi="Times New Roman" w:cs="Times New Roman"/>
          <w:sz w:val="24"/>
          <w:szCs w:val="24"/>
        </w:rPr>
        <w:t>. The power calculation elements were set, by this researcher, based on similar power calculations in similar studies demonstrating appropriate use of study (</w:t>
      </w:r>
      <w:r w:rsidR="00091E4E" w:rsidRPr="000178C5">
        <w:rPr>
          <w:rFonts w:ascii="Times New Roman" w:eastAsia="Calibri" w:hAnsi="Times New Roman" w:cs="Calibri"/>
          <w:sz w:val="24"/>
        </w:rPr>
        <w:t>Ng et al., 2022; Zhou et al.,</w:t>
      </w:r>
      <w:r w:rsidR="00C26689" w:rsidRPr="00481C31">
        <w:rPr>
          <w:rFonts w:ascii="Times New Roman" w:eastAsia="Calibri" w:hAnsi="Times New Roman" w:cs="Times New Roman"/>
          <w:sz w:val="24"/>
          <w:szCs w:val="24"/>
        </w:rPr>
        <w:t xml:space="preserve"> 20</w:t>
      </w:r>
      <w:r w:rsidR="00091E4E" w:rsidRPr="00481C31">
        <w:rPr>
          <w:rFonts w:ascii="Times New Roman" w:eastAsia="Calibri" w:hAnsi="Times New Roman" w:cs="Times New Roman"/>
          <w:sz w:val="24"/>
          <w:szCs w:val="24"/>
        </w:rPr>
        <w:t>22</w:t>
      </w:r>
      <w:r w:rsidR="00C26689" w:rsidRPr="00481C31">
        <w:rPr>
          <w:rFonts w:ascii="Times New Roman" w:eastAsia="Calibri" w:hAnsi="Times New Roman" w:cs="Times New Roman"/>
          <w:sz w:val="24"/>
          <w:szCs w:val="24"/>
        </w:rPr>
        <w:t xml:space="preserve">). </w:t>
      </w:r>
      <w:r w:rsidR="00C26689" w:rsidRPr="00481C31">
        <w:rPr>
          <w:rFonts w:ascii="Times New Roman" w:eastAsia="Times New Roman" w:hAnsi="Times New Roman" w:cs="Times New Roman"/>
          <w:sz w:val="24"/>
        </w:rPr>
        <w:t xml:space="preserve">Per calculations in G*Power (Kang, 2021), and an average response rate of 25% for online surveys (Qualtrics.com, 2021), about </w:t>
      </w:r>
      <w:r w:rsidR="00341875" w:rsidRPr="00481C31">
        <w:rPr>
          <w:rFonts w:ascii="Times New Roman" w:eastAsia="Times New Roman" w:hAnsi="Times New Roman" w:cs="Times New Roman"/>
          <w:sz w:val="24"/>
        </w:rPr>
        <w:t>37</w:t>
      </w:r>
      <w:r w:rsidR="00C26689" w:rsidRPr="00481C31">
        <w:rPr>
          <w:rFonts w:ascii="Times New Roman" w:eastAsia="Times New Roman" w:hAnsi="Times New Roman" w:cs="Times New Roman"/>
          <w:sz w:val="24"/>
        </w:rPr>
        <w:t>0 o</w:t>
      </w:r>
      <w:r w:rsidR="00C26689" w:rsidRPr="00481C31">
        <w:rPr>
          <w:rFonts w:ascii="Times New Roman" w:eastAsia="Calibri" w:hAnsi="Times New Roman" w:cs="Times New Roman"/>
          <w:sz w:val="24"/>
          <w:szCs w:val="24"/>
        </w:rPr>
        <w:t>nline</w:t>
      </w:r>
      <w:r w:rsidR="00C26689" w:rsidRPr="00481C31">
        <w:rPr>
          <w:rFonts w:ascii="Times New Roman" w:eastAsia="Calibri" w:hAnsi="Times New Roman" w:cs="Times New Roman"/>
          <w:spacing w:val="-1"/>
          <w:sz w:val="24"/>
          <w:szCs w:val="24"/>
        </w:rPr>
        <w:t xml:space="preserve"> </w:t>
      </w:r>
      <w:r w:rsidR="00C26689" w:rsidRPr="00481C31">
        <w:rPr>
          <w:rFonts w:ascii="Times New Roman" w:eastAsia="Calibri" w:hAnsi="Times New Roman" w:cs="Times New Roman"/>
          <w:sz w:val="24"/>
          <w:szCs w:val="24"/>
        </w:rPr>
        <w:t>questionnaires</w:t>
      </w:r>
      <w:r w:rsidR="00C26689" w:rsidRPr="00481C31">
        <w:rPr>
          <w:rFonts w:ascii="Times New Roman" w:eastAsia="Calibri" w:hAnsi="Times New Roman" w:cs="Times New Roman"/>
          <w:spacing w:val="-1"/>
          <w:sz w:val="24"/>
          <w:szCs w:val="24"/>
        </w:rPr>
        <w:t xml:space="preserve"> </w:t>
      </w:r>
      <w:r w:rsidR="00C26689" w:rsidRPr="00481C31">
        <w:rPr>
          <w:rFonts w:ascii="Times New Roman" w:eastAsia="Calibri" w:hAnsi="Times New Roman" w:cs="Times New Roman"/>
          <w:sz w:val="24"/>
          <w:szCs w:val="24"/>
        </w:rPr>
        <w:t>w</w:t>
      </w:r>
      <w:r w:rsidR="007F64AA" w:rsidRPr="00481C31">
        <w:rPr>
          <w:rFonts w:ascii="Times New Roman" w:eastAsia="Calibri" w:hAnsi="Times New Roman" w:cs="Times New Roman"/>
          <w:sz w:val="24"/>
          <w:szCs w:val="24"/>
        </w:rPr>
        <w:t>ere</w:t>
      </w:r>
      <w:r w:rsidR="00C26689" w:rsidRPr="00481C31">
        <w:rPr>
          <w:rFonts w:ascii="Times New Roman" w:eastAsia="Calibri" w:hAnsi="Times New Roman" w:cs="Times New Roman"/>
          <w:sz w:val="24"/>
          <w:szCs w:val="24"/>
        </w:rPr>
        <w:t xml:space="preserve"> distributed via Qualtrics, only after this researcher receive</w:t>
      </w:r>
      <w:r w:rsidR="007F64AA" w:rsidRPr="00481C31">
        <w:rPr>
          <w:rFonts w:ascii="Times New Roman" w:eastAsia="Calibri" w:hAnsi="Times New Roman" w:cs="Times New Roman"/>
          <w:sz w:val="24"/>
          <w:szCs w:val="24"/>
        </w:rPr>
        <w:t>d</w:t>
      </w:r>
      <w:r w:rsidR="00C26689" w:rsidRPr="00481C31">
        <w:rPr>
          <w:rFonts w:ascii="Times New Roman" w:eastAsia="Calibri" w:hAnsi="Times New Roman" w:cs="Times New Roman"/>
          <w:sz w:val="24"/>
          <w:szCs w:val="24"/>
        </w:rPr>
        <w:t xml:space="preserve"> approval from NCU’s IRB.</w:t>
      </w:r>
    </w:p>
    <w:p w14:paraId="5FC31F65" w14:textId="77777777" w:rsidR="00C276DD" w:rsidRDefault="00C276DD">
      <w:pPr>
        <w:rPr>
          <w:rFonts w:ascii="Times New Roman" w:eastAsia="Calibri" w:hAnsi="Times New Roman" w:cs="Times New Roman"/>
          <w:sz w:val="24"/>
          <w:szCs w:val="24"/>
        </w:rPr>
      </w:pPr>
      <w:r>
        <w:rPr>
          <w:rFonts w:ascii="Times New Roman" w:eastAsia="Calibri" w:hAnsi="Times New Roman" w:cs="Times New Roman"/>
          <w:sz w:val="24"/>
          <w:szCs w:val="24"/>
        </w:rPr>
        <w:br w:type="page"/>
      </w:r>
    </w:p>
    <w:p w14:paraId="20EADB0F" w14:textId="050BC60F" w:rsidR="00A36716" w:rsidRDefault="00067046" w:rsidP="00A50AB7">
      <w:pPr>
        <w:pStyle w:val="StyleMyFiguresItalic10"/>
      </w:pPr>
      <w:bookmarkStart w:id="79" w:name="_Ref116020891"/>
      <w:bookmarkStart w:id="80" w:name="_Toc105322755"/>
      <w:bookmarkStart w:id="81" w:name="_Toc105376378"/>
      <w:bookmarkStart w:id="82" w:name="_Toc106686201"/>
      <w:bookmarkStart w:id="83" w:name="_Toc115857791"/>
      <w:bookmarkStart w:id="84" w:name="_Toc118950625"/>
      <w:bookmarkStart w:id="85" w:name="_Toc119131453"/>
      <w:r w:rsidRPr="00A50AB7">
        <w:rPr>
          <w:b/>
          <w:bCs/>
          <w:i w:val="0"/>
          <w:iCs w:val="0"/>
        </w:rPr>
        <w:lastRenderedPageBreak/>
        <w:t xml:space="preserve">Figure </w:t>
      </w:r>
      <w:r w:rsidRPr="00A50AB7">
        <w:rPr>
          <w:b/>
          <w:bCs/>
          <w:i w:val="0"/>
          <w:iCs w:val="0"/>
        </w:rPr>
        <w:fldChar w:fldCharType="begin"/>
      </w:r>
      <w:r w:rsidRPr="00A50AB7">
        <w:rPr>
          <w:b/>
          <w:bCs/>
          <w:i w:val="0"/>
          <w:iCs w:val="0"/>
        </w:rPr>
        <w:instrText xml:space="preserve"> SEQ Figure \* ARABIC </w:instrText>
      </w:r>
      <w:r w:rsidRPr="00A50AB7">
        <w:rPr>
          <w:b/>
          <w:bCs/>
          <w:i w:val="0"/>
          <w:iCs w:val="0"/>
        </w:rPr>
        <w:fldChar w:fldCharType="separate"/>
      </w:r>
      <w:r w:rsidR="000F7366" w:rsidRPr="00A50AB7">
        <w:rPr>
          <w:b/>
          <w:bCs/>
          <w:i w:val="0"/>
          <w:iCs w:val="0"/>
          <w:noProof/>
        </w:rPr>
        <w:t>2</w:t>
      </w:r>
      <w:r w:rsidRPr="00A50AB7">
        <w:rPr>
          <w:b/>
          <w:bCs/>
          <w:i w:val="0"/>
          <w:iCs w:val="0"/>
        </w:rPr>
        <w:fldChar w:fldCharType="end"/>
      </w:r>
      <w:bookmarkEnd w:id="79"/>
      <w:r w:rsidR="00BE21A6" w:rsidRPr="00884C3E">
        <w:br/>
      </w:r>
      <w:r w:rsidRPr="00AF7442">
        <w:t>G*Power Minimum Sample Size Calculation</w:t>
      </w:r>
      <w:bookmarkEnd w:id="80"/>
      <w:bookmarkEnd w:id="81"/>
      <w:bookmarkEnd w:id="82"/>
      <w:bookmarkEnd w:id="83"/>
      <w:bookmarkEnd w:id="84"/>
      <w:bookmarkEnd w:id="85"/>
    </w:p>
    <w:p w14:paraId="248BE962" w14:textId="1B1A1B87" w:rsidR="00951EF9" w:rsidRPr="00481C31" w:rsidRDefault="007D76FD" w:rsidP="00C26689">
      <w:pPr>
        <w:suppressAutoHyphens/>
        <w:spacing w:after="120" w:line="480" w:lineRule="auto"/>
        <w:ind w:firstLine="720"/>
        <w:rPr>
          <w:rFonts w:ascii="Times New Roman" w:eastAsia="Calibri" w:hAnsi="Times New Roman" w:cs="Times New Roman"/>
          <w:sz w:val="24"/>
          <w:szCs w:val="24"/>
        </w:rPr>
      </w:pPr>
      <w:r w:rsidRPr="00481C31">
        <w:rPr>
          <w:noProof/>
        </w:rPr>
        <w:drawing>
          <wp:inline distT="0" distB="0" distL="0" distR="0" wp14:anchorId="0ABE3435" wp14:editId="0203AA5F">
            <wp:extent cx="5164452" cy="5791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55555" b="5359"/>
                    <a:stretch/>
                  </pic:blipFill>
                  <pic:spPr bwMode="auto">
                    <a:xfrm>
                      <a:off x="0" y="0"/>
                      <a:ext cx="5183546" cy="5812612"/>
                    </a:xfrm>
                    <a:prstGeom prst="rect">
                      <a:avLst/>
                    </a:prstGeom>
                    <a:ln>
                      <a:noFill/>
                    </a:ln>
                    <a:extLst>
                      <a:ext uri="{53640926-AAD7-44D8-BBD7-CCE9431645EC}">
                        <a14:shadowObscured xmlns:a14="http://schemas.microsoft.com/office/drawing/2010/main"/>
                      </a:ext>
                    </a:extLst>
                  </pic:spPr>
                </pic:pic>
              </a:graphicData>
            </a:graphic>
          </wp:inline>
        </w:drawing>
      </w:r>
    </w:p>
    <w:p w14:paraId="3164D285" w14:textId="7A1B5A2B" w:rsidR="00C26689" w:rsidRPr="00481C31" w:rsidRDefault="00C26689" w:rsidP="0010165A">
      <w:pPr>
        <w:suppressAutoHyphens/>
        <w:spacing w:after="0" w:line="480" w:lineRule="auto"/>
        <w:ind w:firstLine="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Once permission </w:t>
      </w:r>
      <w:r w:rsidR="003419CC">
        <w:rPr>
          <w:rFonts w:ascii="Times New Roman" w:eastAsia="Calibri" w:hAnsi="Times New Roman" w:cs="Times New Roman"/>
          <w:sz w:val="24"/>
          <w:szCs w:val="24"/>
        </w:rPr>
        <w:t>wa</w:t>
      </w:r>
      <w:r w:rsidRPr="00481C31">
        <w:rPr>
          <w:rFonts w:ascii="Times New Roman" w:eastAsia="Calibri" w:hAnsi="Times New Roman" w:cs="Times New Roman"/>
          <w:sz w:val="24"/>
          <w:szCs w:val="24"/>
        </w:rPr>
        <w:t>s granted by group administrators or moderators via Facebook’s instant messaging application, email, or group wall post, to survey group members, recruitment flyers w</w:t>
      </w:r>
      <w:r w:rsidR="004F1437" w:rsidRPr="00481C31">
        <w:rPr>
          <w:rFonts w:ascii="Times New Roman" w:eastAsia="Calibri" w:hAnsi="Times New Roman" w:cs="Times New Roman"/>
          <w:sz w:val="24"/>
          <w:szCs w:val="24"/>
        </w:rPr>
        <w:t>er</w:t>
      </w:r>
      <w:r w:rsidRPr="00481C31">
        <w:rPr>
          <w:rFonts w:ascii="Times New Roman" w:eastAsia="Calibri" w:hAnsi="Times New Roman" w:cs="Times New Roman"/>
          <w:sz w:val="24"/>
          <w:szCs w:val="24"/>
        </w:rPr>
        <w:t>e posted by this researcher to the relevant Facebook support groups’ wall pages. After approval of the dissertation proposal by the NCU IRB, the recruitment flyers w</w:t>
      </w:r>
      <w:r w:rsidR="004F1437" w:rsidRPr="00481C31">
        <w:rPr>
          <w:rFonts w:ascii="Times New Roman" w:eastAsia="Calibri" w:hAnsi="Times New Roman" w:cs="Times New Roman"/>
          <w:sz w:val="24"/>
          <w:szCs w:val="24"/>
        </w:rPr>
        <w:t>er</w:t>
      </w:r>
      <w:r w:rsidRPr="00481C31">
        <w:rPr>
          <w:rFonts w:ascii="Times New Roman" w:eastAsia="Calibri" w:hAnsi="Times New Roman" w:cs="Times New Roman"/>
          <w:sz w:val="24"/>
          <w:szCs w:val="24"/>
        </w:rPr>
        <w:t xml:space="preserve">e posted into </w:t>
      </w:r>
      <w:r w:rsidRPr="00481C31">
        <w:rPr>
          <w:rFonts w:ascii="Times New Roman" w:eastAsia="Calibri" w:hAnsi="Times New Roman" w:cs="Times New Roman"/>
          <w:sz w:val="24"/>
          <w:szCs w:val="24"/>
        </w:rPr>
        <w:lastRenderedPageBreak/>
        <w:t>each group’s wall page to enable group members access the survey link. Eligibility criteria include</w:t>
      </w:r>
      <w:r w:rsidR="006228FC">
        <w:rPr>
          <w:rFonts w:ascii="Times New Roman" w:eastAsia="Calibri" w:hAnsi="Times New Roman" w:cs="Times New Roman"/>
          <w:sz w:val="24"/>
          <w:szCs w:val="24"/>
        </w:rPr>
        <w:t>d</w:t>
      </w:r>
      <w:r w:rsidRPr="00481C31">
        <w:rPr>
          <w:rFonts w:ascii="Times New Roman" w:eastAsia="Calibri" w:hAnsi="Times New Roman" w:cs="Times New Roman"/>
          <w:sz w:val="24"/>
          <w:szCs w:val="24"/>
        </w:rPr>
        <w:t xml:space="preserve"> Facebook IMD support group members that are currently using an IMD, members who have used an IMD in the past, members who are prospective IMD users, and those that have declined to use an IMD after it was recommended by a physician. Group members must also reside in any of the 50</w:t>
      </w:r>
      <w:r w:rsidR="006272BD">
        <w:rPr>
          <w:rFonts w:ascii="Times New Roman" w:eastAsia="Calibri" w:hAnsi="Times New Roman" w:cs="Times New Roman"/>
          <w:sz w:val="24"/>
          <w:szCs w:val="24"/>
        </w:rPr>
        <w:t xml:space="preserve"> U.S. </w:t>
      </w:r>
      <w:r w:rsidRPr="00481C31">
        <w:rPr>
          <w:rFonts w:ascii="Times New Roman" w:eastAsia="Calibri" w:hAnsi="Times New Roman" w:cs="Times New Roman"/>
          <w:sz w:val="24"/>
          <w:szCs w:val="24"/>
        </w:rPr>
        <w:t>states, and not territories nor provinces, and are 18 years or older.</w:t>
      </w:r>
    </w:p>
    <w:p w14:paraId="03ED1515" w14:textId="01BA44BB" w:rsidR="00C26689" w:rsidRPr="00481C31" w:rsidRDefault="00C26689" w:rsidP="0068273D">
      <w:pPr>
        <w:pStyle w:val="Heading2"/>
      </w:pPr>
      <w:bookmarkStart w:id="86" w:name="_Toc119089718"/>
      <w:r w:rsidRPr="00481C31">
        <w:t>Instrumentation</w:t>
      </w:r>
      <w:bookmarkEnd w:id="86"/>
    </w:p>
    <w:p w14:paraId="394E7529" w14:textId="6F7A63DB" w:rsidR="00C26689" w:rsidRPr="00481C31" w:rsidRDefault="00C26689" w:rsidP="00703DD7">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Research instrument items were adapted by this researcher from previous studies using the UTAUT framework (</w:t>
      </w:r>
      <w:r w:rsidR="0078322D">
        <w:rPr>
          <w:rFonts w:ascii="Times New Roman" w:eastAsia="Calibri" w:hAnsi="Times New Roman" w:cs="Calibri"/>
          <w:sz w:val="24"/>
        </w:rPr>
        <w:t>Yeow et</w:t>
      </w:r>
      <w:r w:rsidRPr="00481C31">
        <w:rPr>
          <w:rFonts w:ascii="Times New Roman" w:eastAsia="Calibri" w:hAnsi="Times New Roman" w:cs="Calibri"/>
          <w:sz w:val="24"/>
        </w:rPr>
        <w:t xml:space="preserve"> al., 2013) and other components (Kohnke et al., 2014; Morosan, 2016) to provide a better understanding of key factors impacting the public’s adoption of innovative technologies. It </w:t>
      </w:r>
      <w:r w:rsidR="006228FC">
        <w:rPr>
          <w:rFonts w:ascii="Times New Roman" w:eastAsia="Calibri" w:hAnsi="Times New Roman" w:cs="Calibri"/>
          <w:sz w:val="24"/>
        </w:rPr>
        <w:t>wa</w:t>
      </w:r>
      <w:r w:rsidRPr="00481C31">
        <w:rPr>
          <w:rFonts w:ascii="Times New Roman" w:eastAsia="Calibri" w:hAnsi="Times New Roman" w:cs="Calibri"/>
          <w:sz w:val="24"/>
        </w:rPr>
        <w:t xml:space="preserve">s anticipated that the entire survey could be completed within 15 minutes. All the three instruments’ scales, for which permission was sought (see Appendices B-D), were integrated, and slightly modified to fit the U. S. and IMD contexts. These questionnaires have been validated and shown to be </w:t>
      </w:r>
      <w:r w:rsidR="0020796E" w:rsidRPr="00481C31">
        <w:rPr>
          <w:rFonts w:ascii="Times New Roman" w:eastAsia="Calibri" w:hAnsi="Times New Roman" w:cs="Calibri"/>
          <w:sz w:val="24"/>
        </w:rPr>
        <w:t>dependable</w:t>
      </w:r>
      <w:r w:rsidRPr="00481C31">
        <w:rPr>
          <w:rFonts w:ascii="Times New Roman" w:eastAsia="Calibri" w:hAnsi="Times New Roman" w:cs="Calibri"/>
          <w:sz w:val="24"/>
        </w:rPr>
        <w:t xml:space="preserve"> and valid for the assessment of users’ acceptance and intentions in other jurisdictions (Kohnke et al., 2014</w:t>
      </w:r>
      <w:r w:rsidR="005947E4">
        <w:rPr>
          <w:rFonts w:ascii="Times New Roman" w:eastAsia="Calibri" w:hAnsi="Times New Roman" w:cs="Calibri"/>
          <w:sz w:val="24"/>
        </w:rPr>
        <w:t>;</w:t>
      </w:r>
      <w:r w:rsidRPr="00481C31">
        <w:rPr>
          <w:rFonts w:ascii="Times New Roman" w:eastAsia="Calibri" w:hAnsi="Times New Roman" w:cs="Calibri"/>
          <w:sz w:val="24"/>
        </w:rPr>
        <w:t xml:space="preserve"> Morosan, 2016</w:t>
      </w:r>
      <w:r w:rsidR="005947E4">
        <w:rPr>
          <w:rFonts w:ascii="Times New Roman" w:eastAsia="Calibri" w:hAnsi="Times New Roman" w:cs="Calibri"/>
          <w:sz w:val="24"/>
        </w:rPr>
        <w:t>; Yeow et</w:t>
      </w:r>
      <w:r w:rsidR="005947E4" w:rsidRPr="00481C31">
        <w:rPr>
          <w:rFonts w:ascii="Times New Roman" w:eastAsia="Calibri" w:hAnsi="Times New Roman" w:cs="Calibri"/>
          <w:sz w:val="24"/>
        </w:rPr>
        <w:t xml:space="preserve"> al., 2013</w:t>
      </w:r>
      <w:r w:rsidRPr="00481C31">
        <w:rPr>
          <w:rFonts w:ascii="Times New Roman" w:eastAsia="Calibri" w:hAnsi="Times New Roman" w:cs="Calibri"/>
          <w:sz w:val="24"/>
        </w:rPr>
        <w:t xml:space="preserve">). </w:t>
      </w:r>
    </w:p>
    <w:p w14:paraId="11F17805" w14:textId="40AE8A2E"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 xml:space="preserve">The survey questionnaire in this quantitative correlational design involves three sections using an ordinal and nominal measurement and adapted from </w:t>
      </w:r>
      <w:r w:rsidR="0078322D">
        <w:rPr>
          <w:rFonts w:ascii="Times New Roman" w:eastAsia="Calibri" w:hAnsi="Times New Roman" w:cs="Calibri"/>
          <w:sz w:val="24"/>
        </w:rPr>
        <w:t>Yeow et</w:t>
      </w:r>
      <w:r w:rsidRPr="00481C31">
        <w:rPr>
          <w:rFonts w:ascii="Times New Roman" w:eastAsia="Calibri" w:hAnsi="Times New Roman" w:cs="Calibri"/>
          <w:sz w:val="24"/>
        </w:rPr>
        <w:t xml:space="preserve"> al., (2013). The first survey segment investigate</w:t>
      </w:r>
      <w:r w:rsidR="004F1437" w:rsidRPr="00481C31">
        <w:rPr>
          <w:rFonts w:ascii="Times New Roman" w:eastAsia="Calibri" w:hAnsi="Times New Roman" w:cs="Calibri"/>
          <w:sz w:val="24"/>
        </w:rPr>
        <w:t>d</w:t>
      </w:r>
      <w:r w:rsidRPr="00481C31">
        <w:rPr>
          <w:rFonts w:ascii="Times New Roman" w:eastAsia="Calibri" w:hAnsi="Times New Roman" w:cs="Calibri"/>
          <w:sz w:val="24"/>
        </w:rPr>
        <w:t xml:space="preserve"> the demographic information of respondents to provide respondents’ individual profiles. Annual household income, education level, gender, and age were the demographic questions adapted with permission from </w:t>
      </w:r>
      <w:r w:rsidR="0078322D">
        <w:rPr>
          <w:rFonts w:ascii="Times New Roman" w:eastAsia="Calibri" w:hAnsi="Times New Roman" w:cs="Calibri"/>
          <w:sz w:val="24"/>
        </w:rPr>
        <w:t>Yeow et</w:t>
      </w:r>
      <w:r w:rsidRPr="00481C31">
        <w:rPr>
          <w:rFonts w:ascii="Times New Roman" w:eastAsia="Calibri" w:hAnsi="Times New Roman" w:cs="Calibri"/>
          <w:sz w:val="24"/>
        </w:rPr>
        <w:t xml:space="preserve"> al. (2013) and Morosan (2016). From </w:t>
      </w:r>
      <w:r w:rsidR="0078322D">
        <w:rPr>
          <w:rFonts w:ascii="Times New Roman" w:eastAsia="Calibri" w:hAnsi="Times New Roman" w:cs="Calibri"/>
          <w:sz w:val="24"/>
        </w:rPr>
        <w:t>Yeow et</w:t>
      </w:r>
      <w:r w:rsidRPr="00481C31">
        <w:rPr>
          <w:rFonts w:ascii="Times New Roman" w:eastAsia="Calibri" w:hAnsi="Times New Roman" w:cs="Calibri"/>
          <w:sz w:val="24"/>
        </w:rPr>
        <w:t xml:space="preserve"> al.’s (2013) instrument, monthly income level, nature of occupation, and race were excluded, and city of current residence modified to state of current residence. </w:t>
      </w:r>
    </w:p>
    <w:p w14:paraId="77960E49" w14:textId="2B60DBC6"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lastRenderedPageBreak/>
        <w:t>The second section assess</w:t>
      </w:r>
      <w:r w:rsidR="004F1437" w:rsidRPr="00481C31">
        <w:rPr>
          <w:rFonts w:ascii="Times New Roman" w:eastAsia="Calibri" w:hAnsi="Times New Roman" w:cs="Calibri"/>
          <w:sz w:val="24"/>
        </w:rPr>
        <w:t>ed</w:t>
      </w:r>
      <w:r w:rsidRPr="00481C31">
        <w:rPr>
          <w:rFonts w:ascii="Times New Roman" w:eastAsia="Calibri" w:hAnsi="Times New Roman" w:cs="Calibri"/>
          <w:sz w:val="24"/>
        </w:rPr>
        <w:t>, Att, FC, SI, PC, and PE. The third section measure</w:t>
      </w:r>
      <w:r w:rsidR="004F1437" w:rsidRPr="00481C31">
        <w:rPr>
          <w:rFonts w:ascii="Times New Roman" w:eastAsia="Calibri" w:hAnsi="Times New Roman" w:cs="Calibri"/>
          <w:sz w:val="24"/>
        </w:rPr>
        <w:t>d</w:t>
      </w:r>
      <w:r w:rsidRPr="00481C31">
        <w:rPr>
          <w:rFonts w:ascii="Times New Roman" w:eastAsia="Calibri" w:hAnsi="Times New Roman" w:cs="Calibri"/>
          <w:sz w:val="24"/>
        </w:rPr>
        <w:t xml:space="preserve"> BI to use an IMD for disease condition management. In sections two and three, the constructs w</w:t>
      </w:r>
      <w:r w:rsidR="004F1437" w:rsidRPr="00481C31">
        <w:rPr>
          <w:rFonts w:ascii="Times New Roman" w:eastAsia="Calibri" w:hAnsi="Times New Roman" w:cs="Calibri"/>
          <w:sz w:val="24"/>
        </w:rPr>
        <w:t>er</w:t>
      </w:r>
      <w:r w:rsidRPr="00481C31">
        <w:rPr>
          <w:rFonts w:ascii="Times New Roman" w:eastAsia="Calibri" w:hAnsi="Times New Roman" w:cs="Calibri"/>
          <w:sz w:val="24"/>
        </w:rPr>
        <w:t xml:space="preserve">e presented to respondents in question format applying a 5-point Likert scale format which ranged from Strongly Disagree – 1, Disagree – 2, Neither Agree nor Disagree – 3, Agree – 4, Strongly Agree – 5. The PC and PE scales adapted from </w:t>
      </w:r>
      <w:r w:rsidR="0078322D">
        <w:rPr>
          <w:rFonts w:ascii="Times New Roman" w:eastAsia="Calibri" w:hAnsi="Times New Roman" w:cs="Calibri"/>
          <w:sz w:val="24"/>
        </w:rPr>
        <w:t>Yeow et</w:t>
      </w:r>
      <w:r w:rsidRPr="00481C31">
        <w:rPr>
          <w:rFonts w:ascii="Times New Roman" w:eastAsia="Calibri" w:hAnsi="Times New Roman" w:cs="Calibri"/>
          <w:sz w:val="24"/>
        </w:rPr>
        <w:t xml:space="preserve"> al. (2013) consist</w:t>
      </w:r>
      <w:r w:rsidR="000314E7" w:rsidRPr="00481C31">
        <w:rPr>
          <w:rFonts w:ascii="Times New Roman" w:eastAsia="Calibri" w:hAnsi="Times New Roman" w:cs="Calibri"/>
          <w:sz w:val="24"/>
        </w:rPr>
        <w:t>ed</w:t>
      </w:r>
      <w:r w:rsidRPr="00481C31">
        <w:rPr>
          <w:rFonts w:ascii="Times New Roman" w:eastAsia="Calibri" w:hAnsi="Times New Roman" w:cs="Calibri"/>
          <w:sz w:val="24"/>
        </w:rPr>
        <w:t xml:space="preserve"> of three items in each scale. Items included in the PE scale measure</w:t>
      </w:r>
      <w:r w:rsidR="000314E7" w:rsidRPr="00481C31">
        <w:rPr>
          <w:rFonts w:ascii="Times New Roman" w:eastAsia="Calibri" w:hAnsi="Times New Roman" w:cs="Calibri"/>
          <w:sz w:val="24"/>
        </w:rPr>
        <w:t>d</w:t>
      </w:r>
      <w:r w:rsidRPr="00481C31">
        <w:rPr>
          <w:rFonts w:ascii="Times New Roman" w:eastAsia="Calibri" w:hAnsi="Times New Roman" w:cs="Calibri"/>
          <w:sz w:val="24"/>
        </w:rPr>
        <w:t xml:space="preserve"> the extent to which respondents perceive that IMD is useful for efficient disease condition management. Items included in the PC scale measure</w:t>
      </w:r>
      <w:r w:rsidR="000314E7" w:rsidRPr="00481C31">
        <w:rPr>
          <w:rFonts w:ascii="Times New Roman" w:eastAsia="Calibri" w:hAnsi="Times New Roman" w:cs="Calibri"/>
          <w:sz w:val="24"/>
        </w:rPr>
        <w:t>d</w:t>
      </w:r>
      <w:r w:rsidRPr="00481C31">
        <w:rPr>
          <w:rFonts w:ascii="Times New Roman" w:eastAsia="Calibri" w:hAnsi="Times New Roman" w:cs="Calibri"/>
          <w:sz w:val="24"/>
        </w:rPr>
        <w:t xml:space="preserve"> the degree to which IMDs are perceived as secure and safe to use. The SI scale adapted from </w:t>
      </w:r>
      <w:r w:rsidR="0078322D">
        <w:rPr>
          <w:rFonts w:ascii="Times New Roman" w:eastAsia="Calibri" w:hAnsi="Times New Roman" w:cs="Calibri"/>
          <w:sz w:val="24"/>
        </w:rPr>
        <w:t>Yeow et</w:t>
      </w:r>
      <w:r w:rsidRPr="00481C31">
        <w:rPr>
          <w:rFonts w:ascii="Times New Roman" w:eastAsia="Calibri" w:hAnsi="Times New Roman" w:cs="Calibri"/>
          <w:sz w:val="24"/>
        </w:rPr>
        <w:t xml:space="preserve"> al. (2013) includes three items measuring the degree to which respondents perceived whether individuals who are important in their lives, people they know who use IMDs, individuals in their Facebook IMD Support Groups or the government impacts their BI to use IMDs. </w:t>
      </w:r>
    </w:p>
    <w:p w14:paraId="52AF08BE" w14:textId="182FD04C"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 xml:space="preserve">The FC scale adapted with permission and also derived from </w:t>
      </w:r>
      <w:r w:rsidR="0078322D">
        <w:rPr>
          <w:rFonts w:ascii="Times New Roman" w:eastAsia="Calibri" w:hAnsi="Times New Roman" w:cs="Calibri"/>
          <w:sz w:val="24"/>
        </w:rPr>
        <w:t>Yeow et</w:t>
      </w:r>
      <w:r w:rsidRPr="00481C31">
        <w:rPr>
          <w:rFonts w:ascii="Times New Roman" w:eastAsia="Calibri" w:hAnsi="Times New Roman" w:cs="Calibri"/>
          <w:sz w:val="24"/>
        </w:rPr>
        <w:t xml:space="preserve"> al.’s (2013) work, include three items measuring the degree to which respondents perceive that enabling conditions exist to encourage IMD acceptance. Enabling conditions included the availability of IMD network infrastructure, and ability to discuss with physician treatment options. The second FC </w:t>
      </w:r>
      <w:r w:rsidR="00686164">
        <w:rPr>
          <w:rFonts w:ascii="Times New Roman" w:eastAsia="Calibri" w:hAnsi="Times New Roman" w:cs="Calibri"/>
          <w:sz w:val="24"/>
        </w:rPr>
        <w:t>i</w:t>
      </w:r>
      <w:r w:rsidRPr="00481C31">
        <w:rPr>
          <w:rFonts w:ascii="Times New Roman" w:eastAsia="Calibri" w:hAnsi="Times New Roman" w:cs="Calibri"/>
          <w:sz w:val="24"/>
        </w:rPr>
        <w:t>t</w:t>
      </w:r>
      <w:r w:rsidR="00686164">
        <w:rPr>
          <w:rFonts w:ascii="Times New Roman" w:eastAsia="Calibri" w:hAnsi="Times New Roman" w:cs="Calibri"/>
          <w:sz w:val="24"/>
        </w:rPr>
        <w:t>em</w:t>
      </w:r>
      <w:r w:rsidRPr="00481C31">
        <w:rPr>
          <w:rFonts w:ascii="Times New Roman" w:eastAsia="Calibri" w:hAnsi="Times New Roman" w:cs="Calibri"/>
          <w:sz w:val="24"/>
        </w:rPr>
        <w:t xml:space="preserve"> in </w:t>
      </w:r>
      <w:r w:rsidR="0078322D">
        <w:rPr>
          <w:rFonts w:ascii="Times New Roman" w:eastAsia="Calibri" w:hAnsi="Times New Roman" w:cs="Calibri"/>
          <w:sz w:val="24"/>
        </w:rPr>
        <w:t>Yeow et</w:t>
      </w:r>
      <w:r w:rsidRPr="00481C31">
        <w:rPr>
          <w:rFonts w:ascii="Times New Roman" w:eastAsia="Calibri" w:hAnsi="Times New Roman" w:cs="Calibri"/>
          <w:sz w:val="24"/>
        </w:rPr>
        <w:t xml:space="preserve"> al.’s (2013) survey was omitted because it was a misfit for this investigative context. The anxiety factor was considered inapplicable to the research objectives and therefore was excluded from the investigation’s measurement model. The adapted Att scale </w:t>
      </w:r>
      <w:r w:rsidR="000314E7" w:rsidRPr="00481C31">
        <w:rPr>
          <w:rFonts w:ascii="Times New Roman" w:eastAsia="Calibri" w:hAnsi="Times New Roman" w:cs="Calibri"/>
          <w:sz w:val="24"/>
        </w:rPr>
        <w:t>was</w:t>
      </w:r>
      <w:r w:rsidRPr="00481C31">
        <w:rPr>
          <w:rFonts w:ascii="Times New Roman" w:eastAsia="Calibri" w:hAnsi="Times New Roman" w:cs="Calibri"/>
          <w:sz w:val="24"/>
        </w:rPr>
        <w:t xml:space="preserve"> included in measuring the extent to which respondents perceive that the use of an IMD is a good idea and improves on the individual’s standard of living (Kohnke et al., 2014). Adapted from  </w:t>
      </w:r>
      <w:r w:rsidR="0078322D">
        <w:rPr>
          <w:rFonts w:ascii="Times New Roman" w:eastAsia="Calibri" w:hAnsi="Times New Roman" w:cs="Calibri"/>
          <w:sz w:val="24"/>
        </w:rPr>
        <w:t>Yeow et</w:t>
      </w:r>
      <w:r w:rsidRPr="00481C31">
        <w:rPr>
          <w:rFonts w:ascii="Times New Roman" w:eastAsia="Calibri" w:hAnsi="Times New Roman" w:cs="Calibri"/>
          <w:sz w:val="24"/>
        </w:rPr>
        <w:t xml:space="preserve"> al. (2013), the BI to use scale include</w:t>
      </w:r>
      <w:r w:rsidR="000314E7" w:rsidRPr="00481C31">
        <w:rPr>
          <w:rFonts w:ascii="Times New Roman" w:eastAsia="Calibri" w:hAnsi="Times New Roman" w:cs="Calibri"/>
          <w:sz w:val="24"/>
        </w:rPr>
        <w:t>d</w:t>
      </w:r>
      <w:r w:rsidRPr="00481C31">
        <w:rPr>
          <w:rFonts w:ascii="Times New Roman" w:eastAsia="Calibri" w:hAnsi="Times New Roman" w:cs="Calibri"/>
          <w:sz w:val="24"/>
        </w:rPr>
        <w:t xml:space="preserve"> three main items that measure</w:t>
      </w:r>
      <w:r w:rsidR="000314E7" w:rsidRPr="00481C31">
        <w:rPr>
          <w:rFonts w:ascii="Times New Roman" w:eastAsia="Calibri" w:hAnsi="Times New Roman" w:cs="Calibri"/>
          <w:sz w:val="24"/>
        </w:rPr>
        <w:t>d</w:t>
      </w:r>
      <w:r w:rsidRPr="00481C31">
        <w:rPr>
          <w:rFonts w:ascii="Times New Roman" w:eastAsia="Calibri" w:hAnsi="Times New Roman" w:cs="Calibri"/>
          <w:sz w:val="24"/>
        </w:rPr>
        <w:t xml:space="preserve"> the degree to which respondents </w:t>
      </w:r>
      <w:r w:rsidR="000314E7" w:rsidRPr="00481C31">
        <w:rPr>
          <w:rFonts w:ascii="Times New Roman" w:eastAsia="Calibri" w:hAnsi="Times New Roman" w:cs="Calibri"/>
          <w:sz w:val="24"/>
        </w:rPr>
        <w:t>will</w:t>
      </w:r>
      <w:r w:rsidR="00A22177">
        <w:rPr>
          <w:rFonts w:ascii="Times New Roman" w:eastAsia="Calibri" w:hAnsi="Times New Roman" w:cs="Calibri"/>
          <w:sz w:val="24"/>
        </w:rPr>
        <w:t xml:space="preserve"> </w:t>
      </w:r>
      <w:r w:rsidRPr="00481C31">
        <w:rPr>
          <w:rFonts w:ascii="Times New Roman" w:eastAsia="Calibri" w:hAnsi="Times New Roman" w:cs="Calibri"/>
          <w:sz w:val="24"/>
        </w:rPr>
        <w:t>in the future use IMD for efficient healthcare management.</w:t>
      </w:r>
    </w:p>
    <w:p w14:paraId="1FEF558A" w14:textId="0F5F20CE"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lastRenderedPageBreak/>
        <w:t>All the five scales were integrated and slightly modified to fit the U.S</w:t>
      </w:r>
      <w:r w:rsidR="00EB6435">
        <w:rPr>
          <w:rFonts w:ascii="Times New Roman" w:eastAsia="Calibri" w:hAnsi="Times New Roman" w:cs="Calibri"/>
          <w:sz w:val="24"/>
        </w:rPr>
        <w:t>.</w:t>
      </w:r>
      <w:r w:rsidRPr="00481C31">
        <w:rPr>
          <w:rFonts w:ascii="Times New Roman" w:eastAsia="Calibri" w:hAnsi="Times New Roman" w:cs="Calibri"/>
          <w:sz w:val="24"/>
        </w:rPr>
        <w:t xml:space="preserve"> and IMD contexts from validated instruments that were used by other researchers (Kohnke et al., 2014</w:t>
      </w:r>
      <w:r w:rsidR="005947E4">
        <w:rPr>
          <w:rFonts w:ascii="Times New Roman" w:eastAsia="Calibri" w:hAnsi="Times New Roman" w:cs="Calibri"/>
          <w:sz w:val="24"/>
        </w:rPr>
        <w:t>;</w:t>
      </w:r>
      <w:r w:rsidRPr="00481C31">
        <w:rPr>
          <w:rFonts w:ascii="Times New Roman" w:eastAsia="Calibri" w:hAnsi="Times New Roman" w:cs="Calibri"/>
          <w:sz w:val="24"/>
        </w:rPr>
        <w:t xml:space="preserve"> Morosan, 2016</w:t>
      </w:r>
      <w:r w:rsidR="005947E4">
        <w:rPr>
          <w:rFonts w:ascii="Times New Roman" w:eastAsia="Calibri" w:hAnsi="Times New Roman" w:cs="Calibri"/>
          <w:sz w:val="24"/>
        </w:rPr>
        <w:t>;</w:t>
      </w:r>
      <w:r w:rsidR="005947E4" w:rsidRPr="00481C31">
        <w:rPr>
          <w:rFonts w:ascii="Times New Roman" w:eastAsia="Calibri" w:hAnsi="Times New Roman" w:cs="Calibri"/>
          <w:sz w:val="24"/>
        </w:rPr>
        <w:t xml:space="preserve"> </w:t>
      </w:r>
      <w:r w:rsidR="005947E4">
        <w:rPr>
          <w:rFonts w:ascii="Times New Roman" w:eastAsia="Calibri" w:hAnsi="Times New Roman" w:cs="Calibri"/>
          <w:sz w:val="24"/>
        </w:rPr>
        <w:t>Yeow et</w:t>
      </w:r>
      <w:r w:rsidR="005947E4" w:rsidRPr="00481C31">
        <w:rPr>
          <w:rFonts w:ascii="Times New Roman" w:eastAsia="Calibri" w:hAnsi="Times New Roman" w:cs="Calibri"/>
          <w:sz w:val="24"/>
        </w:rPr>
        <w:t xml:space="preserve"> al., 2013</w:t>
      </w:r>
      <w:r w:rsidRPr="00481C31">
        <w:rPr>
          <w:rFonts w:ascii="Times New Roman" w:eastAsia="Calibri" w:hAnsi="Times New Roman" w:cs="Calibri"/>
          <w:sz w:val="24"/>
        </w:rPr>
        <w:t xml:space="preserve">). In other investigations, researchers have demonstrated that the questionnaires relied on for this study are robust and valid for the assessment of the users’ BI and acceptance in different environments (Rafique et al., 2020; </w:t>
      </w:r>
      <w:r w:rsidRPr="00481C31">
        <w:rPr>
          <w:rFonts w:ascii="Times New Roman" w:eastAsia="Times New Roman" w:hAnsi="Times New Roman" w:cs="Times New Roman"/>
          <w:sz w:val="24"/>
          <w:szCs w:val="24"/>
        </w:rPr>
        <w:t>Widyanto et al., 2021</w:t>
      </w:r>
      <w:r w:rsidRPr="00481C31">
        <w:rPr>
          <w:rFonts w:ascii="Times New Roman" w:eastAsia="Calibri" w:hAnsi="Times New Roman" w:cs="Calibri"/>
          <w:sz w:val="24"/>
        </w:rPr>
        <w:t>).</w:t>
      </w:r>
      <w:r w:rsidR="0018052E">
        <w:rPr>
          <w:rFonts w:ascii="Times New Roman" w:eastAsia="Calibri" w:hAnsi="Times New Roman" w:cs="Calibri"/>
          <w:sz w:val="24"/>
        </w:rPr>
        <w:t xml:space="preserve"> </w:t>
      </w:r>
      <w:r w:rsidRPr="00481C31">
        <w:rPr>
          <w:rFonts w:ascii="Times New Roman" w:eastAsia="Calibri" w:hAnsi="Times New Roman" w:cs="Calibri"/>
          <w:sz w:val="24"/>
        </w:rPr>
        <w:t>Creswell (1</w:t>
      </w:r>
      <w:r w:rsidR="00316B1C">
        <w:rPr>
          <w:rFonts w:ascii="Times New Roman" w:eastAsia="Calibri" w:hAnsi="Times New Roman" w:cs="Calibri"/>
          <w:sz w:val="24"/>
        </w:rPr>
        <w:t>996</w:t>
      </w:r>
      <w:r w:rsidRPr="00481C31">
        <w:rPr>
          <w:rFonts w:ascii="Times New Roman" w:eastAsia="Calibri" w:hAnsi="Times New Roman" w:cs="Calibri"/>
          <w:sz w:val="24"/>
        </w:rPr>
        <w:t xml:space="preserve">) suggested that researchers making use of a pre-existing instrument must ensure that the instrument and scales are suitable to the research objectives for producing accurate research data. The instrument and scales adapted to this research are suited to this study’s research objectives. </w:t>
      </w:r>
    </w:p>
    <w:p w14:paraId="3BB153EB" w14:textId="53263C1A"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 xml:space="preserve">The study variables, BI to use, Att, FC, SI, PC, and PE </w:t>
      </w:r>
      <w:r w:rsidR="000314E7" w:rsidRPr="00481C31">
        <w:rPr>
          <w:rFonts w:ascii="Times New Roman" w:eastAsia="Calibri" w:hAnsi="Times New Roman" w:cs="Calibri"/>
          <w:sz w:val="24"/>
        </w:rPr>
        <w:t>were</w:t>
      </w:r>
      <w:r w:rsidRPr="00481C31">
        <w:rPr>
          <w:rFonts w:ascii="Times New Roman" w:eastAsia="Calibri" w:hAnsi="Times New Roman" w:cs="Calibri"/>
          <w:sz w:val="24"/>
        </w:rPr>
        <w:t xml:space="preserve"> measured using a 5-point Likert scale format. The data type for these survey items is ordinal in nature but transformed into continuous variables. The corresponding composite variables could be treated as continuous variables because once the survey item values for the corresponding composite variable are added, the resulting value becomes interval data (Aneiros et al., 202</w:t>
      </w:r>
      <w:r w:rsidR="00DA2308">
        <w:rPr>
          <w:rFonts w:ascii="Times New Roman" w:eastAsia="Calibri" w:hAnsi="Times New Roman" w:cs="Calibri"/>
          <w:sz w:val="24"/>
        </w:rPr>
        <w:t>2</w:t>
      </w:r>
      <w:r w:rsidRPr="00481C31">
        <w:rPr>
          <w:rFonts w:ascii="Times New Roman" w:eastAsia="Calibri" w:hAnsi="Times New Roman" w:cs="Calibri"/>
          <w:sz w:val="24"/>
        </w:rPr>
        <w:t xml:space="preserve">; </w:t>
      </w:r>
      <w:r w:rsidRPr="00481C31">
        <w:rPr>
          <w:rFonts w:ascii="Times New Roman" w:eastAsia="Calibri" w:hAnsi="Times New Roman" w:cs="Times New Roman"/>
          <w:sz w:val="24"/>
          <w:szCs w:val="24"/>
        </w:rPr>
        <w:t>Lyons &amp; Kass‐Hanna, 2021</w:t>
      </w:r>
      <w:r w:rsidRPr="00481C31">
        <w:rPr>
          <w:rFonts w:ascii="Times New Roman" w:eastAsia="Calibri" w:hAnsi="Times New Roman" w:cs="Calibri"/>
          <w:sz w:val="24"/>
        </w:rPr>
        <w:t xml:space="preserve">). Sung and Wu (2018) indicated that Likert-type scales may be ordinal data, but researchers can analyze with interval procedures as long as the scale item has at least five to seven ordinal categories. The argument is that with sufficient scale categories, the survey values mostly fall into a normal distribution. Hence Spearman rank correlation </w:t>
      </w:r>
      <w:r w:rsidR="00770B4E" w:rsidRPr="00481C31">
        <w:rPr>
          <w:rFonts w:ascii="Times New Roman" w:eastAsia="Calibri" w:hAnsi="Times New Roman" w:cs="Calibri"/>
          <w:sz w:val="24"/>
        </w:rPr>
        <w:t>was not</w:t>
      </w:r>
      <w:r w:rsidRPr="00481C31">
        <w:rPr>
          <w:rFonts w:ascii="Times New Roman" w:eastAsia="Calibri" w:hAnsi="Times New Roman" w:cs="Calibri"/>
          <w:sz w:val="24"/>
        </w:rPr>
        <w:t xml:space="preserve"> applied in this study since the ordinal data w</w:t>
      </w:r>
      <w:r w:rsidR="00B93C67" w:rsidRPr="00481C31">
        <w:rPr>
          <w:rFonts w:ascii="Times New Roman" w:eastAsia="Calibri" w:hAnsi="Times New Roman" w:cs="Calibri"/>
          <w:sz w:val="24"/>
        </w:rPr>
        <w:t>as</w:t>
      </w:r>
      <w:r w:rsidRPr="00481C31">
        <w:rPr>
          <w:rFonts w:ascii="Times New Roman" w:eastAsia="Calibri" w:hAnsi="Times New Roman" w:cs="Calibri"/>
          <w:sz w:val="24"/>
        </w:rPr>
        <w:t xml:space="preserve"> transformed into interval data. </w:t>
      </w:r>
    </w:p>
    <w:p w14:paraId="1CED2E79" w14:textId="2550902C" w:rsidR="00C26689" w:rsidRPr="00481C31" w:rsidRDefault="0078322D" w:rsidP="00C26689">
      <w:pPr>
        <w:suppressAutoHyphens/>
        <w:spacing w:after="0" w:line="480" w:lineRule="auto"/>
        <w:ind w:firstLine="720"/>
        <w:rPr>
          <w:rFonts w:ascii="Times New Roman" w:eastAsia="Calibri" w:hAnsi="Times New Roman" w:cs="Calibri"/>
          <w:sz w:val="24"/>
        </w:rPr>
      </w:pPr>
      <w:r>
        <w:rPr>
          <w:rFonts w:ascii="Times New Roman" w:eastAsia="Calibri" w:hAnsi="Times New Roman" w:cs="Calibri"/>
          <w:sz w:val="24"/>
        </w:rPr>
        <w:t>Yeow et</w:t>
      </w:r>
      <w:r w:rsidR="00C26689" w:rsidRPr="00481C31">
        <w:rPr>
          <w:rFonts w:ascii="Times New Roman" w:eastAsia="Calibri" w:hAnsi="Times New Roman" w:cs="Calibri"/>
          <w:sz w:val="24"/>
        </w:rPr>
        <w:t xml:space="preserve"> al. (2013) stated that a reliability coefficient of alpha which is above 0.7 suggests an acceptable reliability of the measure. A Pearson coefficient of correlation below 0.8 suggests that the “inter-construct-correlations” (p. 724) have no multicollinearity problems. An Average Variance Extracted (AVE) with a 0.5 or more value is a good indication of convergent validity. </w:t>
      </w:r>
      <w:r>
        <w:rPr>
          <w:rFonts w:ascii="Times New Roman" w:eastAsia="Calibri" w:hAnsi="Times New Roman" w:cs="Calibri"/>
          <w:sz w:val="24"/>
        </w:rPr>
        <w:t>Yeow et</w:t>
      </w:r>
      <w:r w:rsidR="00C26689" w:rsidRPr="00481C31">
        <w:rPr>
          <w:rFonts w:ascii="Times New Roman" w:eastAsia="Calibri" w:hAnsi="Times New Roman" w:cs="Calibri"/>
          <w:sz w:val="24"/>
        </w:rPr>
        <w:t xml:space="preserve"> al. (2013) also stated that content validity can be established by the </w:t>
      </w:r>
      <w:r w:rsidR="00C26689" w:rsidRPr="00481C31">
        <w:rPr>
          <w:rFonts w:ascii="Times New Roman" w:eastAsia="Calibri" w:hAnsi="Times New Roman" w:cs="Calibri"/>
          <w:sz w:val="24"/>
        </w:rPr>
        <w:lastRenderedPageBreak/>
        <w:t xml:space="preserve">documentation of a thorough literature examination of constructs under investigation and discriminant validity is established by substantiating that the square roots of the AVE values are greater than “the inter-construct correlations” (p. 724). </w:t>
      </w:r>
      <w:r>
        <w:rPr>
          <w:rFonts w:ascii="Times New Roman" w:eastAsia="Calibri" w:hAnsi="Times New Roman" w:cs="Calibri"/>
          <w:sz w:val="24"/>
        </w:rPr>
        <w:t>Yeow et</w:t>
      </w:r>
      <w:r w:rsidR="00C26689" w:rsidRPr="00481C31">
        <w:rPr>
          <w:rFonts w:ascii="Times New Roman" w:eastAsia="Calibri" w:hAnsi="Times New Roman" w:cs="Calibri"/>
          <w:sz w:val="24"/>
        </w:rPr>
        <w:t xml:space="preserve"> al.’s (2013) measurement model stated that the coefficient of Cronbach’s alpha for BI to use is 0.71, for PC is 0.75, and for PE is 0.8. The AVE values for BI to use is 0.69, PC is 0.6, and for PE is 0.64. The square root of AVE for BI to use is 0.83, for PC is 0.77, and for PE is 0.8, and the inter-construct Pearson correlations for PC and BI are 0.62, PE and BI are 0.62, and for PE and PC are 0.41.</w:t>
      </w:r>
    </w:p>
    <w:p w14:paraId="521C921A" w14:textId="12649821"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 xml:space="preserve">The SI and FC constructs were omitted from the </w:t>
      </w:r>
      <w:r w:rsidR="0078322D">
        <w:rPr>
          <w:rFonts w:ascii="Times New Roman" w:eastAsia="Calibri" w:hAnsi="Times New Roman" w:cs="Calibri"/>
          <w:sz w:val="24"/>
        </w:rPr>
        <w:t>Yeow et</w:t>
      </w:r>
      <w:r w:rsidRPr="00481C31">
        <w:rPr>
          <w:rFonts w:ascii="Times New Roman" w:eastAsia="Calibri" w:hAnsi="Times New Roman" w:cs="Calibri"/>
          <w:sz w:val="24"/>
        </w:rPr>
        <w:t xml:space="preserve"> al. (2013) investigation because the confirmatory factor analysis suggested that the items that were included in the SI and FC variables demonstrated loading values below 0.7. Although </w:t>
      </w:r>
      <w:r w:rsidR="0078322D">
        <w:rPr>
          <w:rFonts w:ascii="Times New Roman" w:eastAsia="Calibri" w:hAnsi="Times New Roman" w:cs="Calibri"/>
          <w:sz w:val="24"/>
        </w:rPr>
        <w:t>Yeow et</w:t>
      </w:r>
      <w:r w:rsidRPr="00481C31">
        <w:rPr>
          <w:rFonts w:ascii="Times New Roman" w:eastAsia="Calibri" w:hAnsi="Times New Roman" w:cs="Calibri"/>
          <w:sz w:val="24"/>
        </w:rPr>
        <w:t xml:space="preserve"> al.’s (2013) measurement model suggests a small loading value for SI and FC variables, SI and FC variables </w:t>
      </w:r>
      <w:r w:rsidR="00B93C67" w:rsidRPr="00481C31">
        <w:rPr>
          <w:rFonts w:ascii="Times New Roman" w:eastAsia="Calibri" w:hAnsi="Times New Roman" w:cs="Calibri"/>
          <w:sz w:val="24"/>
        </w:rPr>
        <w:t>were</w:t>
      </w:r>
      <w:r w:rsidRPr="00481C31">
        <w:rPr>
          <w:rFonts w:ascii="Times New Roman" w:eastAsia="Calibri" w:hAnsi="Times New Roman" w:cs="Calibri"/>
          <w:sz w:val="24"/>
        </w:rPr>
        <w:t xml:space="preserve"> maintained in this study. Kohnke et al. (2014) also found the SI and FC variables delivering high alpha variables and demonstrating validity in addition. Kohnke et al. (2014) using a CFA determined each construct’s validity during the investigation of the factors influencing healthcare personnel and patients to use telemedicine systems. Kohnke et al. (2014) suggested that a root mean square error of approximation (RMSEA) value of below 0.08, a ratio value lower than 2 of a Chi-square given the change in degrees of freedom (X</w:t>
      </w:r>
      <w:r w:rsidRPr="00481C31">
        <w:rPr>
          <w:rFonts w:ascii="Times New Roman" w:eastAsia="Calibri" w:hAnsi="Times New Roman" w:cs="Calibri"/>
          <w:sz w:val="24"/>
          <w:vertAlign w:val="superscript"/>
        </w:rPr>
        <w:t>2</w:t>
      </w:r>
      <w:r w:rsidRPr="00481C31">
        <w:rPr>
          <w:rFonts w:ascii="Times New Roman" w:eastAsia="Calibri" w:hAnsi="Times New Roman" w:cs="Calibri"/>
          <w:sz w:val="24"/>
        </w:rPr>
        <w:t xml:space="preserve">/df), a comparative fit index (CFI) having a minimum of 0.9, are all indications of a satisfactory model with good discriminant and convergent validity. </w:t>
      </w:r>
    </w:p>
    <w:p w14:paraId="2D1DC77D" w14:textId="5821ECF4"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In Kohnke et al.’s (2014) study, the RMSEA was 0.79, CFI was 0.924, the factor loading for FC was 0.914 and SI was 0.883, the ratio of X</w:t>
      </w:r>
      <w:r w:rsidRPr="00481C31">
        <w:rPr>
          <w:rFonts w:ascii="Times New Roman" w:eastAsia="Calibri" w:hAnsi="Times New Roman" w:cs="Calibri"/>
          <w:sz w:val="24"/>
          <w:vertAlign w:val="superscript"/>
        </w:rPr>
        <w:t>2</w:t>
      </w:r>
      <w:r w:rsidRPr="00481C31">
        <w:rPr>
          <w:rFonts w:ascii="Times New Roman" w:eastAsia="Calibri" w:hAnsi="Times New Roman" w:cs="Calibri"/>
          <w:sz w:val="24"/>
        </w:rPr>
        <w:t xml:space="preserve">/df was 1.8. In the reliability computations, the coefficient of alpha of BI to use was 0.941, FC was 0.801, and of SI was 0.865. As in this study, Kohnke et al. (2014) also included the Att construct to the UTAUT design to demonstrate </w:t>
      </w:r>
      <w:r w:rsidRPr="00481C31">
        <w:rPr>
          <w:rFonts w:ascii="Times New Roman" w:eastAsia="Calibri" w:hAnsi="Times New Roman" w:cs="Calibri"/>
          <w:sz w:val="24"/>
        </w:rPr>
        <w:lastRenderedPageBreak/>
        <w:t xml:space="preserve">validity and reliability. The reliability computations reported a coefficient of alpha of 0.872 and factor loadings of 0.8 for each Att item. Because the three adapted </w:t>
      </w:r>
      <w:r w:rsidRPr="000178C5">
        <w:rPr>
          <w:rFonts w:ascii="Times New Roman" w:eastAsia="Calibri" w:hAnsi="Times New Roman" w:cs="Calibri"/>
          <w:sz w:val="24"/>
        </w:rPr>
        <w:t xml:space="preserve">instruments’ constructs and items have undergone validation, and demonstrated reliability and dependability (Han et al., 2020; </w:t>
      </w:r>
      <w:r w:rsidRPr="00481C31">
        <w:rPr>
          <w:rFonts w:ascii="Times New Roman" w:eastAsia="Calibri" w:hAnsi="Times New Roman" w:cs="Times New Roman"/>
          <w:sz w:val="24"/>
          <w:szCs w:val="24"/>
        </w:rPr>
        <w:t>Lawson et al., 2020)</w:t>
      </w:r>
      <w:r w:rsidRPr="000178C5">
        <w:rPr>
          <w:rFonts w:ascii="Times New Roman" w:eastAsia="Calibri" w:hAnsi="Times New Roman" w:cs="Calibri"/>
          <w:sz w:val="24"/>
        </w:rPr>
        <w:t xml:space="preserve">, a pilot study </w:t>
      </w:r>
      <w:r w:rsidR="00A151CB" w:rsidRPr="000178C5">
        <w:rPr>
          <w:rFonts w:ascii="Times New Roman" w:eastAsia="Calibri" w:hAnsi="Times New Roman" w:cs="Calibri"/>
          <w:sz w:val="24"/>
        </w:rPr>
        <w:t xml:space="preserve">was </w:t>
      </w:r>
      <w:r w:rsidRPr="000178C5">
        <w:rPr>
          <w:rFonts w:ascii="Times New Roman" w:eastAsia="Calibri" w:hAnsi="Times New Roman" w:cs="Calibri"/>
          <w:sz w:val="24"/>
        </w:rPr>
        <w:t>not conducted in this study.</w:t>
      </w:r>
    </w:p>
    <w:p w14:paraId="6A7ACA4B" w14:textId="54EE4020" w:rsidR="00C26689" w:rsidRPr="00550347" w:rsidRDefault="00C26689" w:rsidP="0068273D">
      <w:pPr>
        <w:pStyle w:val="Heading2"/>
      </w:pPr>
      <w:bookmarkStart w:id="87" w:name="_Toc119089719"/>
      <w:r w:rsidRPr="00550347">
        <w:t>Operational Definition of Variables</w:t>
      </w:r>
      <w:bookmarkEnd w:id="87"/>
    </w:p>
    <w:p w14:paraId="03AF8ED1" w14:textId="18FFE1B0"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 xml:space="preserve">The questionnaire in this quantitative, correlational design includes the use of an ordinal and nominal scale in three sections adapted from </w:t>
      </w:r>
      <w:r w:rsidR="0078322D">
        <w:rPr>
          <w:rFonts w:ascii="Times New Roman" w:eastAsia="Calibri" w:hAnsi="Times New Roman" w:cs="Calibri"/>
          <w:sz w:val="24"/>
        </w:rPr>
        <w:t>Yeow et</w:t>
      </w:r>
      <w:r w:rsidRPr="00481C31">
        <w:rPr>
          <w:rFonts w:ascii="Times New Roman" w:eastAsia="Calibri" w:hAnsi="Times New Roman" w:cs="Calibri"/>
          <w:sz w:val="24"/>
        </w:rPr>
        <w:t xml:space="preserve"> al. (2013). The first segment investigate</w:t>
      </w:r>
      <w:r w:rsidR="007D76FD" w:rsidRPr="00481C31">
        <w:rPr>
          <w:rFonts w:ascii="Times New Roman" w:eastAsia="Calibri" w:hAnsi="Times New Roman" w:cs="Calibri"/>
          <w:sz w:val="24"/>
        </w:rPr>
        <w:t>d</w:t>
      </w:r>
      <w:r w:rsidRPr="00481C31">
        <w:rPr>
          <w:rFonts w:ascii="Times New Roman" w:eastAsia="Calibri" w:hAnsi="Times New Roman" w:cs="Calibri"/>
          <w:sz w:val="24"/>
        </w:rPr>
        <w:t xml:space="preserve"> demographic information to produce respondents’ profiles. </w:t>
      </w:r>
      <w:r w:rsidR="0078322D">
        <w:rPr>
          <w:rFonts w:ascii="Times New Roman" w:eastAsia="Calibri" w:hAnsi="Times New Roman" w:cs="Calibri"/>
          <w:sz w:val="24"/>
        </w:rPr>
        <w:t>Yeow et</w:t>
      </w:r>
      <w:r w:rsidRPr="00481C31">
        <w:rPr>
          <w:rFonts w:ascii="Times New Roman" w:eastAsia="Calibri" w:hAnsi="Times New Roman" w:cs="Calibri"/>
          <w:sz w:val="24"/>
        </w:rPr>
        <w:t xml:space="preserve"> al. (2013) and Morosan (2016) demographic questions adapted included annual household income, education level, gender, and age. The second segment assess</w:t>
      </w:r>
      <w:r w:rsidR="00E01F06" w:rsidRPr="00481C31">
        <w:rPr>
          <w:rFonts w:ascii="Times New Roman" w:eastAsia="Calibri" w:hAnsi="Times New Roman" w:cs="Calibri"/>
          <w:sz w:val="24"/>
        </w:rPr>
        <w:t>ed</w:t>
      </w:r>
      <w:r w:rsidRPr="00481C31">
        <w:rPr>
          <w:rFonts w:ascii="Times New Roman" w:eastAsia="Calibri" w:hAnsi="Times New Roman" w:cs="Calibri"/>
          <w:sz w:val="24"/>
        </w:rPr>
        <w:t xml:space="preserve"> the independent variables of Att, FC, SI, PC, and PE. The third segment measure</w:t>
      </w:r>
      <w:r w:rsidR="00E01F06" w:rsidRPr="00481C31">
        <w:rPr>
          <w:rFonts w:ascii="Times New Roman" w:eastAsia="Calibri" w:hAnsi="Times New Roman" w:cs="Calibri"/>
          <w:sz w:val="24"/>
        </w:rPr>
        <w:t>d</w:t>
      </w:r>
      <w:r w:rsidRPr="00481C31">
        <w:rPr>
          <w:rFonts w:ascii="Times New Roman" w:eastAsia="Calibri" w:hAnsi="Times New Roman" w:cs="Calibri"/>
          <w:sz w:val="24"/>
        </w:rPr>
        <w:t xml:space="preserve"> the dependent variable BI to use an IMD. The third section also describe</w:t>
      </w:r>
      <w:r w:rsidR="00E01F06" w:rsidRPr="00481C31">
        <w:rPr>
          <w:rFonts w:ascii="Times New Roman" w:eastAsia="Calibri" w:hAnsi="Times New Roman" w:cs="Calibri"/>
          <w:sz w:val="24"/>
        </w:rPr>
        <w:t>d</w:t>
      </w:r>
      <w:r w:rsidRPr="00481C31">
        <w:rPr>
          <w:rFonts w:ascii="Times New Roman" w:eastAsia="Calibri" w:hAnsi="Times New Roman" w:cs="Calibri"/>
          <w:sz w:val="24"/>
        </w:rPr>
        <w:t xml:space="preserve"> the operationalization of both independent and dependent variables used in the study.</w:t>
      </w:r>
    </w:p>
    <w:p w14:paraId="0106AD2A" w14:textId="2DCF0810"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Style w:val="Heading4Char"/>
        </w:rPr>
        <w:t>Performance Expectancy.</w:t>
      </w:r>
      <w:r w:rsidRPr="00481C31">
        <w:rPr>
          <w:rFonts w:ascii="Times New Roman" w:eastAsia="Calibri" w:hAnsi="Times New Roman" w:cs="Calibri"/>
          <w:sz w:val="24"/>
        </w:rPr>
        <w:t xml:space="preserve"> PE can be defined as the degree to which individuals anticipate that their work-related activities will continue with the use of a specific technology (</w:t>
      </w:r>
      <w:r w:rsidR="00316439" w:rsidRPr="00481C31">
        <w:rPr>
          <w:rFonts w:ascii="Times New Roman" w:eastAsia="Calibri" w:hAnsi="Times New Roman" w:cs="Times New Roman"/>
          <w:sz w:val="24"/>
          <w:szCs w:val="24"/>
        </w:rPr>
        <w:t>Magsamen-Conrad</w:t>
      </w:r>
      <w:r w:rsidRPr="00481C31">
        <w:rPr>
          <w:rFonts w:ascii="Times New Roman" w:eastAsia="Calibri" w:hAnsi="Times New Roman" w:cs="Calibri"/>
          <w:sz w:val="24"/>
        </w:rPr>
        <w:t xml:space="preserve"> et al., 2015; Sabas &amp; Kiwango, 2021; </w:t>
      </w:r>
      <w:r w:rsidRPr="00481C31">
        <w:rPr>
          <w:rFonts w:ascii="Times New Roman" w:eastAsia="Calibri" w:hAnsi="Times New Roman" w:cs="Times New Roman"/>
          <w:sz w:val="24"/>
          <w:szCs w:val="24"/>
        </w:rPr>
        <w:t>Soł</w:t>
      </w:r>
      <w:r w:rsidRPr="00481C31">
        <w:rPr>
          <w:rFonts w:ascii="Times New Roman" w:eastAsia="Calibri" w:hAnsi="Times New Roman" w:cs="Calibri"/>
          <w:sz w:val="24"/>
        </w:rPr>
        <w:t>tysik-Piorunkiewicz &amp; Zdonek, 2021). Several researchers have demonstrated that this variable is a reliable predictor of technology adoption such as in the Malaysian SNIC (</w:t>
      </w:r>
      <w:r w:rsidR="0078322D">
        <w:rPr>
          <w:rFonts w:ascii="Times New Roman" w:eastAsia="Calibri" w:hAnsi="Times New Roman" w:cs="Calibri"/>
          <w:sz w:val="24"/>
        </w:rPr>
        <w:t>Yeow et</w:t>
      </w:r>
      <w:r w:rsidRPr="00481C31">
        <w:rPr>
          <w:rFonts w:ascii="Times New Roman" w:eastAsia="Calibri" w:hAnsi="Times New Roman" w:cs="Calibri"/>
          <w:sz w:val="24"/>
        </w:rPr>
        <w:t xml:space="preserve"> al., 2013), biometric authentication in electronic shopping (Hino, 2015), and home telehealth services (</w:t>
      </w:r>
      <w:r w:rsidR="00B757DA" w:rsidRPr="00481C31">
        <w:rPr>
          <w:rFonts w:ascii="Times New Roman" w:eastAsia="Calibri" w:hAnsi="Times New Roman" w:cs="Times New Roman"/>
          <w:sz w:val="24"/>
          <w:szCs w:val="24"/>
        </w:rPr>
        <w:t>Cimperman</w:t>
      </w:r>
      <w:r w:rsidRPr="00481C31">
        <w:rPr>
          <w:rFonts w:ascii="Times New Roman" w:eastAsia="Calibri" w:hAnsi="Times New Roman" w:cs="Calibri"/>
          <w:sz w:val="24"/>
        </w:rPr>
        <w:t xml:space="preserve"> et al., 2016). PE involves five different predictors in technology adoption, namely, </w:t>
      </w:r>
      <w:r w:rsidRPr="00481C31">
        <w:rPr>
          <w:rFonts w:ascii="Times New Roman" w:eastAsia="Calibri" w:hAnsi="Times New Roman" w:cs="Calibri"/>
          <w:i/>
          <w:iCs/>
          <w:sz w:val="24"/>
        </w:rPr>
        <w:t>outcome expectations</w:t>
      </w:r>
      <w:r w:rsidRPr="00481C31">
        <w:rPr>
          <w:rFonts w:ascii="Times New Roman" w:eastAsia="Calibri" w:hAnsi="Times New Roman" w:cs="Calibri"/>
          <w:sz w:val="24"/>
        </w:rPr>
        <w:t xml:space="preserve"> (social cognitive theory) (Venkatesh et al., 2003), relative advantage (innovation diffusion theory), job-fit (the model of PC utilization); extrinsic motivation (Motivational Model); and perceived usefulness (TAM/TAM2 and C-TAM-TPB).</w:t>
      </w:r>
    </w:p>
    <w:p w14:paraId="782DD170" w14:textId="47EA51D9"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lastRenderedPageBreak/>
        <w:t>In this study, PE represent</w:t>
      </w:r>
      <w:r w:rsidR="00355F23">
        <w:rPr>
          <w:rFonts w:ascii="Times New Roman" w:eastAsia="Calibri" w:hAnsi="Times New Roman" w:cs="Calibri"/>
          <w:sz w:val="24"/>
        </w:rPr>
        <w:t>ed</w:t>
      </w:r>
      <w:r w:rsidRPr="00481C31">
        <w:rPr>
          <w:rFonts w:ascii="Times New Roman" w:eastAsia="Calibri" w:hAnsi="Times New Roman" w:cs="Calibri"/>
          <w:sz w:val="24"/>
        </w:rPr>
        <w:t xml:space="preserve"> the degree to which the</w:t>
      </w:r>
      <w:r w:rsidR="006272BD">
        <w:rPr>
          <w:rFonts w:ascii="Times New Roman" w:eastAsia="Calibri" w:hAnsi="Times New Roman" w:cs="Calibri"/>
          <w:sz w:val="24"/>
        </w:rPr>
        <w:t xml:space="preserve"> U.S. </w:t>
      </w:r>
      <w:r w:rsidRPr="00481C31">
        <w:rPr>
          <w:rFonts w:ascii="Times New Roman" w:eastAsia="Calibri" w:hAnsi="Times New Roman" w:cs="Calibri"/>
          <w:sz w:val="24"/>
        </w:rPr>
        <w:t>patient expects that by using an IMD they will be able to efficiently manage their disease conditions. PE w</w:t>
      </w:r>
      <w:r w:rsidR="00E01F06" w:rsidRPr="00481C31">
        <w:rPr>
          <w:rFonts w:ascii="Times New Roman" w:eastAsia="Calibri" w:hAnsi="Times New Roman" w:cs="Calibri"/>
          <w:sz w:val="24"/>
        </w:rPr>
        <w:t>as</w:t>
      </w:r>
      <w:r w:rsidRPr="00481C31">
        <w:rPr>
          <w:rFonts w:ascii="Times New Roman" w:eastAsia="Calibri" w:hAnsi="Times New Roman" w:cs="Calibri"/>
          <w:sz w:val="24"/>
        </w:rPr>
        <w:t xml:space="preserve"> measured as an independent variable, based on </w:t>
      </w:r>
      <w:r w:rsidR="0078322D">
        <w:rPr>
          <w:rFonts w:ascii="Times New Roman" w:eastAsia="Calibri" w:hAnsi="Times New Roman" w:cs="Calibri"/>
          <w:sz w:val="24"/>
        </w:rPr>
        <w:t>Yeow et</w:t>
      </w:r>
      <w:r w:rsidRPr="00481C31">
        <w:rPr>
          <w:rFonts w:ascii="Times New Roman" w:eastAsia="Calibri" w:hAnsi="Times New Roman" w:cs="Calibri"/>
          <w:sz w:val="24"/>
        </w:rPr>
        <w:t xml:space="preserve"> al.’s (2013) scale and it </w:t>
      </w:r>
      <w:r w:rsidR="00E03BC3">
        <w:rPr>
          <w:rFonts w:ascii="Times New Roman" w:eastAsia="Calibri" w:hAnsi="Times New Roman" w:cs="Calibri"/>
          <w:sz w:val="24"/>
        </w:rPr>
        <w:t>wa</w:t>
      </w:r>
      <w:r w:rsidRPr="00481C31">
        <w:rPr>
          <w:rFonts w:ascii="Times New Roman" w:eastAsia="Calibri" w:hAnsi="Times New Roman" w:cs="Calibri"/>
          <w:sz w:val="24"/>
        </w:rPr>
        <w:t xml:space="preserve">s derived from respondents’ opinions to three scale items with the help of an ordinal scale. A five-point Likert scale response format ranging from 1 – Strongly Disagree, 2 – Disagree, 3 – Neither Agree nor Disagree, 4 – Agree, and 5 – Strongly Agree (see Appendix A) </w:t>
      </w:r>
      <w:r w:rsidR="00E606CE" w:rsidRPr="00481C31">
        <w:rPr>
          <w:rFonts w:ascii="Times New Roman" w:eastAsia="Calibri" w:hAnsi="Times New Roman" w:cs="Calibri"/>
          <w:sz w:val="24"/>
        </w:rPr>
        <w:t>was</w:t>
      </w:r>
      <w:r w:rsidRPr="00481C31">
        <w:rPr>
          <w:rFonts w:ascii="Times New Roman" w:eastAsia="Calibri" w:hAnsi="Times New Roman" w:cs="Calibri"/>
          <w:sz w:val="24"/>
        </w:rPr>
        <w:t xml:space="preserve"> used by each of the three scale items.</w:t>
      </w:r>
    </w:p>
    <w:p w14:paraId="10C8A3D6" w14:textId="0FADA7C4" w:rsidR="00C26689" w:rsidRPr="00481C31" w:rsidRDefault="0078322D" w:rsidP="00C26689">
      <w:pPr>
        <w:suppressAutoHyphens/>
        <w:spacing w:after="0" w:line="480" w:lineRule="auto"/>
        <w:ind w:firstLine="720"/>
        <w:rPr>
          <w:rFonts w:ascii="Times New Roman" w:eastAsia="Calibri" w:hAnsi="Times New Roman" w:cs="Calibri"/>
          <w:sz w:val="24"/>
        </w:rPr>
      </w:pPr>
      <w:r>
        <w:rPr>
          <w:rFonts w:ascii="Times New Roman" w:eastAsia="Calibri" w:hAnsi="Times New Roman" w:cs="Calibri"/>
          <w:sz w:val="24"/>
        </w:rPr>
        <w:t>Yeow et</w:t>
      </w:r>
      <w:r w:rsidR="00C26689" w:rsidRPr="00481C31">
        <w:rPr>
          <w:rFonts w:ascii="Times New Roman" w:eastAsia="Calibri" w:hAnsi="Times New Roman" w:cs="Calibri"/>
          <w:sz w:val="24"/>
        </w:rPr>
        <w:t xml:space="preserve"> al.’s (2013) findings suggested that the public’s PE of a Malaysian SNIC focusses on its PC, which subsequently influences Malaysian’s intent to use. In determining if similar phenomenon applies to IMDs, the degree to which the “BI to use” prediction, as measured by the PE scale, is statistically mediated by PC </w:t>
      </w:r>
      <w:r w:rsidR="00E606CE" w:rsidRPr="00481C31">
        <w:rPr>
          <w:rFonts w:ascii="Times New Roman" w:eastAsia="Calibri" w:hAnsi="Times New Roman" w:cs="Calibri"/>
          <w:sz w:val="24"/>
        </w:rPr>
        <w:t>was</w:t>
      </w:r>
      <w:r w:rsidR="00C26689" w:rsidRPr="00481C31">
        <w:rPr>
          <w:rFonts w:ascii="Times New Roman" w:eastAsia="Calibri" w:hAnsi="Times New Roman" w:cs="Calibri"/>
          <w:sz w:val="24"/>
        </w:rPr>
        <w:t xml:space="preserve"> investigated. The items in the PE scale measure</w:t>
      </w:r>
      <w:r w:rsidR="00E606CE" w:rsidRPr="00481C31">
        <w:rPr>
          <w:rFonts w:ascii="Times New Roman" w:eastAsia="Calibri" w:hAnsi="Times New Roman" w:cs="Calibri"/>
          <w:sz w:val="24"/>
        </w:rPr>
        <w:t>d</w:t>
      </w:r>
      <w:r w:rsidR="00C26689" w:rsidRPr="00481C31">
        <w:rPr>
          <w:rFonts w:ascii="Times New Roman" w:eastAsia="Calibri" w:hAnsi="Times New Roman" w:cs="Calibri"/>
          <w:sz w:val="24"/>
        </w:rPr>
        <w:t xml:space="preserve"> the degree to which the</w:t>
      </w:r>
      <w:r w:rsidR="006272BD">
        <w:rPr>
          <w:rFonts w:ascii="Times New Roman" w:eastAsia="Calibri" w:hAnsi="Times New Roman" w:cs="Calibri"/>
          <w:sz w:val="24"/>
        </w:rPr>
        <w:t xml:space="preserve"> U.S. </w:t>
      </w:r>
      <w:r w:rsidR="00C26689" w:rsidRPr="00481C31">
        <w:rPr>
          <w:rFonts w:ascii="Times New Roman" w:eastAsia="Calibri" w:hAnsi="Times New Roman" w:cs="Calibri"/>
          <w:sz w:val="24"/>
        </w:rPr>
        <w:t xml:space="preserve">patient trusts that using IMDs will help them manage their disease conditions more efficiently and enhance their living conditions. </w:t>
      </w:r>
    </w:p>
    <w:p w14:paraId="7C420834" w14:textId="41F96F5A" w:rsidR="00C26689" w:rsidRPr="00481C31" w:rsidRDefault="00C26689" w:rsidP="00C26689">
      <w:pPr>
        <w:suppressAutoHyphens/>
        <w:spacing w:after="0" w:line="480" w:lineRule="auto"/>
        <w:ind w:firstLine="720"/>
        <w:rPr>
          <w:rFonts w:ascii="Times New Roman" w:eastAsia="Calibri" w:hAnsi="Times New Roman" w:cs="Calibri"/>
          <w:sz w:val="24"/>
        </w:rPr>
      </w:pPr>
      <w:r w:rsidRPr="00550347">
        <w:rPr>
          <w:rStyle w:val="Heading4Char"/>
        </w:rPr>
        <w:t>Perceived Credibility.</w:t>
      </w:r>
      <w:r w:rsidRPr="00481C31">
        <w:rPr>
          <w:rFonts w:ascii="Times New Roman" w:eastAsia="Calibri" w:hAnsi="Times New Roman" w:cs="Calibri"/>
          <w:sz w:val="24"/>
        </w:rPr>
        <w:t xml:space="preserve"> PC is the extent to which people trust that the specific technology is robust, secure, can be trusted, and </w:t>
      </w:r>
      <w:r w:rsidR="0020796E" w:rsidRPr="00481C31">
        <w:rPr>
          <w:rFonts w:ascii="Times New Roman" w:eastAsia="Calibri" w:hAnsi="Times New Roman" w:cs="Calibri"/>
          <w:sz w:val="24"/>
        </w:rPr>
        <w:t>dependable</w:t>
      </w:r>
      <w:r w:rsidRPr="00481C31">
        <w:rPr>
          <w:rFonts w:ascii="Times New Roman" w:eastAsia="Calibri" w:hAnsi="Times New Roman" w:cs="Calibri"/>
          <w:sz w:val="24"/>
        </w:rPr>
        <w:t xml:space="preserve"> (</w:t>
      </w:r>
      <w:r w:rsidR="00A038BA">
        <w:rPr>
          <w:rFonts w:ascii="Times New Roman" w:eastAsia="Calibri" w:hAnsi="Times New Roman" w:cs="Calibri"/>
          <w:sz w:val="24"/>
        </w:rPr>
        <w:t>Shin</w:t>
      </w:r>
      <w:r w:rsidRPr="00481C31">
        <w:rPr>
          <w:rFonts w:ascii="Times New Roman" w:eastAsia="Calibri" w:hAnsi="Times New Roman" w:cs="Calibri"/>
          <w:sz w:val="24"/>
        </w:rPr>
        <w:t xml:space="preserve"> et al., 2017). Researchers have implied that PC is associated with privacy (Hino, 2015) and technological safety concerns (</w:t>
      </w:r>
      <w:r w:rsidR="0078322D">
        <w:rPr>
          <w:rFonts w:ascii="Times New Roman" w:eastAsia="Calibri" w:hAnsi="Times New Roman" w:cs="Calibri"/>
          <w:sz w:val="24"/>
        </w:rPr>
        <w:t>Yeow et</w:t>
      </w:r>
      <w:r w:rsidRPr="00481C31">
        <w:rPr>
          <w:rFonts w:ascii="Times New Roman" w:eastAsia="Calibri" w:hAnsi="Times New Roman" w:cs="Calibri"/>
          <w:sz w:val="24"/>
        </w:rPr>
        <w:t xml:space="preserve"> al., 2013). Areas of concern encompass the appositeness of safekeeping, information handling, and safety measures for collection, reliability, accuracy, as well as confidence in the systems defense mechanisms (</w:t>
      </w:r>
      <w:r w:rsidR="00A038BA">
        <w:rPr>
          <w:rFonts w:ascii="Times New Roman" w:eastAsia="Calibri" w:hAnsi="Times New Roman" w:cs="Calibri"/>
          <w:sz w:val="24"/>
        </w:rPr>
        <w:t>Shin</w:t>
      </w:r>
      <w:r w:rsidRPr="00481C31">
        <w:rPr>
          <w:rFonts w:ascii="Times New Roman" w:eastAsia="Calibri" w:hAnsi="Times New Roman" w:cs="Calibri"/>
          <w:sz w:val="24"/>
        </w:rPr>
        <w:t xml:space="preserve"> et al., 2017). Previous studies have supported the notion that PC drives BI to adopt and use technology such as biometric technology in electronic applications (Hino, 2015), Malaysian SNIC (</w:t>
      </w:r>
      <w:r w:rsidR="0078322D">
        <w:rPr>
          <w:rFonts w:ascii="Times New Roman" w:eastAsia="Calibri" w:hAnsi="Times New Roman" w:cs="Calibri"/>
          <w:sz w:val="24"/>
        </w:rPr>
        <w:t>Yeow et</w:t>
      </w:r>
      <w:r w:rsidRPr="00481C31">
        <w:rPr>
          <w:rFonts w:ascii="Times New Roman" w:eastAsia="Calibri" w:hAnsi="Times New Roman" w:cs="Calibri"/>
          <w:sz w:val="24"/>
        </w:rPr>
        <w:t xml:space="preserve"> al., 2013), and health informatics (</w:t>
      </w:r>
      <w:r w:rsidR="00A038BA">
        <w:rPr>
          <w:rFonts w:ascii="Times New Roman" w:eastAsia="Calibri" w:hAnsi="Times New Roman" w:cs="Calibri"/>
          <w:sz w:val="24"/>
        </w:rPr>
        <w:t>Shin</w:t>
      </w:r>
      <w:r w:rsidRPr="00481C31">
        <w:rPr>
          <w:rFonts w:ascii="Times New Roman" w:eastAsia="Calibri" w:hAnsi="Times New Roman" w:cs="Calibri"/>
          <w:sz w:val="24"/>
        </w:rPr>
        <w:t xml:space="preserve"> et al., 2017). </w:t>
      </w:r>
    </w:p>
    <w:p w14:paraId="0C41AD54" w14:textId="23A04328"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 xml:space="preserve">In synchronization with the previous literature, PC </w:t>
      </w:r>
      <w:r w:rsidR="00E606CE" w:rsidRPr="00481C31">
        <w:rPr>
          <w:rFonts w:ascii="Times New Roman" w:eastAsia="Calibri" w:hAnsi="Times New Roman" w:cs="Calibri"/>
          <w:sz w:val="24"/>
        </w:rPr>
        <w:t>was</w:t>
      </w:r>
      <w:r w:rsidRPr="00481C31">
        <w:rPr>
          <w:rFonts w:ascii="Times New Roman" w:eastAsia="Calibri" w:hAnsi="Times New Roman" w:cs="Calibri"/>
          <w:sz w:val="24"/>
        </w:rPr>
        <w:t xml:space="preserve"> operationalized in this study as the degree to which</w:t>
      </w:r>
      <w:r w:rsidR="006272BD">
        <w:rPr>
          <w:rFonts w:ascii="Times New Roman" w:eastAsia="Calibri" w:hAnsi="Times New Roman" w:cs="Calibri"/>
          <w:sz w:val="24"/>
        </w:rPr>
        <w:t xml:space="preserve"> U.S. </w:t>
      </w:r>
      <w:r w:rsidRPr="00481C31">
        <w:rPr>
          <w:rFonts w:ascii="Times New Roman" w:eastAsia="Calibri" w:hAnsi="Times New Roman" w:cs="Calibri"/>
          <w:sz w:val="24"/>
        </w:rPr>
        <w:t>patients expect that IMDs will be a secure system where data is difficult to modif</w:t>
      </w:r>
      <w:r w:rsidR="002B1907">
        <w:rPr>
          <w:rFonts w:ascii="Times New Roman" w:eastAsia="Calibri" w:hAnsi="Times New Roman" w:cs="Calibri"/>
          <w:sz w:val="24"/>
        </w:rPr>
        <w:t>y</w:t>
      </w:r>
      <w:r w:rsidRPr="00481C31">
        <w:rPr>
          <w:rFonts w:ascii="Times New Roman" w:eastAsia="Calibri" w:hAnsi="Times New Roman" w:cs="Calibri"/>
          <w:sz w:val="24"/>
        </w:rPr>
        <w:t xml:space="preserve"> by hackers, </w:t>
      </w:r>
      <w:r w:rsidR="0020796E" w:rsidRPr="00481C31">
        <w:rPr>
          <w:rFonts w:ascii="Times New Roman" w:eastAsia="Calibri" w:hAnsi="Times New Roman" w:cs="Calibri"/>
          <w:sz w:val="24"/>
        </w:rPr>
        <w:t>managed</w:t>
      </w:r>
      <w:r w:rsidRPr="00481C31">
        <w:rPr>
          <w:rFonts w:ascii="Times New Roman" w:eastAsia="Calibri" w:hAnsi="Times New Roman" w:cs="Calibri"/>
          <w:sz w:val="24"/>
        </w:rPr>
        <w:t xml:space="preserve"> effectively and securely, and data is kept confidential. PC w</w:t>
      </w:r>
      <w:r w:rsidR="00E606CE" w:rsidRPr="00481C31">
        <w:rPr>
          <w:rFonts w:ascii="Times New Roman" w:eastAsia="Calibri" w:hAnsi="Times New Roman" w:cs="Calibri"/>
          <w:sz w:val="24"/>
        </w:rPr>
        <w:t>as</w:t>
      </w:r>
      <w:r w:rsidRPr="00481C31">
        <w:rPr>
          <w:rFonts w:ascii="Times New Roman" w:eastAsia="Calibri" w:hAnsi="Times New Roman" w:cs="Calibri"/>
          <w:sz w:val="24"/>
        </w:rPr>
        <w:t xml:space="preserve"> </w:t>
      </w:r>
      <w:r w:rsidRPr="00481C31">
        <w:rPr>
          <w:rFonts w:ascii="Times New Roman" w:eastAsia="Calibri" w:hAnsi="Times New Roman" w:cs="Calibri"/>
          <w:sz w:val="24"/>
        </w:rPr>
        <w:lastRenderedPageBreak/>
        <w:t>measured as an independent variabl</w:t>
      </w:r>
      <w:r w:rsidR="002B1907">
        <w:rPr>
          <w:rFonts w:ascii="Times New Roman" w:eastAsia="Calibri" w:hAnsi="Times New Roman" w:cs="Calibri"/>
          <w:sz w:val="24"/>
        </w:rPr>
        <w:t xml:space="preserve">e </w:t>
      </w:r>
      <w:r w:rsidRPr="00481C31">
        <w:rPr>
          <w:rFonts w:ascii="Times New Roman" w:eastAsia="Calibri" w:hAnsi="Times New Roman" w:cs="Calibri"/>
          <w:sz w:val="24"/>
        </w:rPr>
        <w:t xml:space="preserve">based on </w:t>
      </w:r>
      <w:r w:rsidR="0078322D">
        <w:rPr>
          <w:rFonts w:ascii="Times New Roman" w:eastAsia="Calibri" w:hAnsi="Times New Roman" w:cs="Calibri"/>
          <w:sz w:val="24"/>
        </w:rPr>
        <w:t>Yeow et</w:t>
      </w:r>
      <w:r w:rsidRPr="00481C31">
        <w:rPr>
          <w:rFonts w:ascii="Times New Roman" w:eastAsia="Calibri" w:hAnsi="Times New Roman" w:cs="Calibri"/>
          <w:sz w:val="24"/>
        </w:rPr>
        <w:t xml:space="preserve"> al.’s (2013) questionnaire and as derived from the respondents’ opinions concerning three items on an ordinal scale. Each of the three items</w:t>
      </w:r>
      <w:r w:rsidR="00E606CE" w:rsidRPr="00481C31">
        <w:rPr>
          <w:rFonts w:ascii="Times New Roman" w:eastAsia="Calibri" w:hAnsi="Times New Roman" w:cs="Calibri"/>
          <w:sz w:val="24"/>
        </w:rPr>
        <w:t xml:space="preserve"> </w:t>
      </w:r>
      <w:r w:rsidRPr="00481C31">
        <w:rPr>
          <w:rFonts w:ascii="Times New Roman" w:eastAsia="Calibri" w:hAnsi="Times New Roman" w:cs="Calibri"/>
          <w:sz w:val="24"/>
        </w:rPr>
        <w:t>use</w:t>
      </w:r>
      <w:r w:rsidR="00E606CE" w:rsidRPr="00481C31">
        <w:rPr>
          <w:rFonts w:ascii="Times New Roman" w:eastAsia="Calibri" w:hAnsi="Times New Roman" w:cs="Calibri"/>
          <w:sz w:val="24"/>
        </w:rPr>
        <w:t>d</w:t>
      </w:r>
      <w:r w:rsidRPr="00481C31">
        <w:rPr>
          <w:rFonts w:ascii="Times New Roman" w:eastAsia="Calibri" w:hAnsi="Times New Roman" w:cs="Calibri"/>
          <w:sz w:val="24"/>
        </w:rPr>
        <w:t xml:space="preserve"> a 5-point Likert scale response-format which range</w:t>
      </w:r>
      <w:r w:rsidR="00E606CE" w:rsidRPr="00481C31">
        <w:rPr>
          <w:rFonts w:ascii="Times New Roman" w:eastAsia="Calibri" w:hAnsi="Times New Roman" w:cs="Calibri"/>
          <w:sz w:val="24"/>
        </w:rPr>
        <w:t>d</w:t>
      </w:r>
      <w:r w:rsidRPr="00481C31">
        <w:rPr>
          <w:rFonts w:ascii="Times New Roman" w:eastAsia="Calibri" w:hAnsi="Times New Roman" w:cs="Calibri"/>
          <w:sz w:val="24"/>
        </w:rPr>
        <w:t xml:space="preserve"> from Strongly Disagree - 1, Disagree - 2, Neither Agree nor Disagree - 3, Agree - 4, and Strongly Agree – 5 (see Appendix A). The items included in the PC scale measure</w:t>
      </w:r>
      <w:r w:rsidR="00987C52" w:rsidRPr="00481C31">
        <w:rPr>
          <w:rFonts w:ascii="Times New Roman" w:eastAsia="Calibri" w:hAnsi="Times New Roman" w:cs="Calibri"/>
          <w:sz w:val="24"/>
        </w:rPr>
        <w:t>d</w:t>
      </w:r>
      <w:r w:rsidRPr="00481C31">
        <w:rPr>
          <w:rFonts w:ascii="Times New Roman" w:eastAsia="Calibri" w:hAnsi="Times New Roman" w:cs="Calibri"/>
          <w:sz w:val="24"/>
        </w:rPr>
        <w:t xml:space="preserve"> the degree to which IMDs are difficult to hack, secure, and </w:t>
      </w:r>
      <w:r w:rsidR="002B1907">
        <w:rPr>
          <w:rFonts w:ascii="Times New Roman" w:eastAsia="Calibri" w:hAnsi="Times New Roman" w:cs="Calibri"/>
          <w:sz w:val="24"/>
        </w:rPr>
        <w:t xml:space="preserve">can </w:t>
      </w:r>
      <w:r w:rsidRPr="00481C31">
        <w:rPr>
          <w:rFonts w:ascii="Times New Roman" w:eastAsia="Calibri" w:hAnsi="Times New Roman" w:cs="Calibri"/>
          <w:sz w:val="24"/>
        </w:rPr>
        <w:t>prevent unauthorized access to patients’ personal information.</w:t>
      </w:r>
    </w:p>
    <w:p w14:paraId="4EA31B7F" w14:textId="0069AE10" w:rsidR="00C26689" w:rsidRPr="00481C31" w:rsidRDefault="00C26689" w:rsidP="00C26689">
      <w:pPr>
        <w:suppressAutoHyphens/>
        <w:spacing w:after="0" w:line="480" w:lineRule="auto"/>
        <w:ind w:firstLine="720"/>
        <w:rPr>
          <w:rFonts w:ascii="Times New Roman" w:eastAsia="Calibri" w:hAnsi="Times New Roman" w:cs="Calibri"/>
          <w:sz w:val="24"/>
        </w:rPr>
      </w:pPr>
      <w:r w:rsidRPr="00550347">
        <w:rPr>
          <w:rStyle w:val="Heading4Char"/>
        </w:rPr>
        <w:t>Social Influence.</w:t>
      </w:r>
      <w:r w:rsidRPr="00481C31">
        <w:rPr>
          <w:rFonts w:ascii="Times New Roman" w:eastAsia="Calibri" w:hAnsi="Times New Roman" w:cs="Calibri"/>
          <w:sz w:val="24"/>
        </w:rPr>
        <w:t xml:space="preserve"> SI is defined as the perception an individual has that another individual who holds a valuable position in someone’s life thinks he or she should accept and use the system (</w:t>
      </w:r>
      <w:r w:rsidR="00316439" w:rsidRPr="00481C31">
        <w:rPr>
          <w:rFonts w:ascii="Times New Roman" w:eastAsia="Calibri" w:hAnsi="Times New Roman" w:cs="Times New Roman"/>
          <w:sz w:val="24"/>
          <w:szCs w:val="24"/>
        </w:rPr>
        <w:t>Magsamen-Conrad</w:t>
      </w:r>
      <w:r w:rsidRPr="00481C31">
        <w:rPr>
          <w:rFonts w:ascii="Times New Roman" w:eastAsia="Calibri" w:hAnsi="Times New Roman" w:cs="Calibri"/>
          <w:sz w:val="24"/>
        </w:rPr>
        <w:t xml:space="preserve"> et al., 2015). Several researchers have suggested that an individual’s resolve to participate in a specific behavior is oftentimes affected by social pressure (</w:t>
      </w:r>
      <w:r w:rsidR="0078322D">
        <w:rPr>
          <w:rFonts w:ascii="Times New Roman" w:eastAsia="Calibri" w:hAnsi="Times New Roman" w:cs="Calibri"/>
          <w:sz w:val="24"/>
        </w:rPr>
        <w:t>Yeow et</w:t>
      </w:r>
      <w:r w:rsidRPr="00481C31">
        <w:rPr>
          <w:rFonts w:ascii="Times New Roman" w:eastAsia="Calibri" w:hAnsi="Times New Roman" w:cs="Calibri"/>
          <w:sz w:val="24"/>
        </w:rPr>
        <w:t xml:space="preserve"> al., 2013), affected by image (Chauhan &amp; Jaiswal, 2016), and relatives (Palau-Saumell et al., 2019). Previous studies have maintained the idea that SI is a predicting factor of an individual’s willingness to use technology, such as mobile internet use (Jacob &amp; Pattusamy, 2020). </w:t>
      </w:r>
    </w:p>
    <w:p w14:paraId="6262C8E0" w14:textId="593DAA19"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With reference to the previous literature, SI in this study measure</w:t>
      </w:r>
      <w:r w:rsidR="00987C52" w:rsidRPr="00481C31">
        <w:rPr>
          <w:rFonts w:ascii="Times New Roman" w:eastAsia="Calibri" w:hAnsi="Times New Roman" w:cs="Calibri"/>
          <w:sz w:val="24"/>
        </w:rPr>
        <w:t>d</w:t>
      </w:r>
      <w:r w:rsidRPr="00481C31">
        <w:rPr>
          <w:rFonts w:ascii="Times New Roman" w:eastAsia="Calibri" w:hAnsi="Times New Roman" w:cs="Calibri"/>
          <w:sz w:val="24"/>
        </w:rPr>
        <w:t xml:space="preserve"> whether or not the</w:t>
      </w:r>
      <w:r w:rsidR="006272BD">
        <w:rPr>
          <w:rFonts w:ascii="Times New Roman" w:eastAsia="Calibri" w:hAnsi="Times New Roman" w:cs="Calibri"/>
          <w:sz w:val="24"/>
        </w:rPr>
        <w:t xml:space="preserve"> U.S. </w:t>
      </w:r>
      <w:r w:rsidRPr="00481C31">
        <w:rPr>
          <w:rFonts w:ascii="Times New Roman" w:eastAsia="Calibri" w:hAnsi="Times New Roman" w:cs="Calibri"/>
          <w:sz w:val="24"/>
        </w:rPr>
        <w:t xml:space="preserve">patient’s BI to use an IMD is influenced by the views and motivation of someone holding a meaningful position in their lives. SI </w:t>
      </w:r>
      <w:r w:rsidR="00987C52" w:rsidRPr="00481C31">
        <w:rPr>
          <w:rFonts w:ascii="Times New Roman" w:eastAsia="Calibri" w:hAnsi="Times New Roman" w:cs="Calibri"/>
          <w:sz w:val="24"/>
        </w:rPr>
        <w:t>was</w:t>
      </w:r>
      <w:r w:rsidRPr="00481C31">
        <w:rPr>
          <w:rFonts w:ascii="Times New Roman" w:eastAsia="Calibri" w:hAnsi="Times New Roman" w:cs="Calibri"/>
          <w:sz w:val="24"/>
        </w:rPr>
        <w:t xml:space="preserve"> measured by this researcher, as an independent variable, adapted from </w:t>
      </w:r>
      <w:r w:rsidR="0078322D">
        <w:rPr>
          <w:rFonts w:ascii="Times New Roman" w:eastAsia="Calibri" w:hAnsi="Times New Roman" w:cs="Calibri"/>
          <w:sz w:val="24"/>
        </w:rPr>
        <w:t>Yeow et</w:t>
      </w:r>
      <w:r w:rsidRPr="00481C31">
        <w:rPr>
          <w:rFonts w:ascii="Times New Roman" w:eastAsia="Calibri" w:hAnsi="Times New Roman" w:cs="Calibri"/>
          <w:sz w:val="24"/>
        </w:rPr>
        <w:t xml:space="preserve"> al.’s (2013) questionnaire and derived from patients’ opinions to three items using the ordinal scale. The three items </w:t>
      </w:r>
      <w:r w:rsidR="00987C52" w:rsidRPr="00481C31">
        <w:rPr>
          <w:rFonts w:ascii="Times New Roman" w:eastAsia="Calibri" w:hAnsi="Times New Roman" w:cs="Calibri"/>
          <w:sz w:val="24"/>
        </w:rPr>
        <w:t>us</w:t>
      </w:r>
      <w:r w:rsidRPr="00481C31">
        <w:rPr>
          <w:rFonts w:ascii="Times New Roman" w:eastAsia="Calibri" w:hAnsi="Times New Roman" w:cs="Calibri"/>
          <w:sz w:val="24"/>
        </w:rPr>
        <w:t>e</w:t>
      </w:r>
      <w:r w:rsidR="00987C52" w:rsidRPr="00481C31">
        <w:rPr>
          <w:rFonts w:ascii="Times New Roman" w:eastAsia="Calibri" w:hAnsi="Times New Roman" w:cs="Calibri"/>
          <w:sz w:val="24"/>
        </w:rPr>
        <w:t>d</w:t>
      </w:r>
      <w:r w:rsidRPr="00481C31">
        <w:rPr>
          <w:rFonts w:ascii="Times New Roman" w:eastAsia="Calibri" w:hAnsi="Times New Roman" w:cs="Calibri"/>
          <w:sz w:val="24"/>
        </w:rPr>
        <w:t xml:space="preserve"> a 5-point Likert scale response-format ranging from Strongly Disagree – 1, Disagree – 2, Neither Agree nor Disagree – 3, Agree – 4, and Strongly Agree – 5 (see Appendix A). The items included in the SI scale measure</w:t>
      </w:r>
      <w:r w:rsidR="00987C52" w:rsidRPr="00481C31">
        <w:rPr>
          <w:rFonts w:ascii="Times New Roman" w:eastAsia="Calibri" w:hAnsi="Times New Roman" w:cs="Calibri"/>
          <w:sz w:val="24"/>
        </w:rPr>
        <w:t>d</w:t>
      </w:r>
      <w:r w:rsidRPr="00481C31">
        <w:rPr>
          <w:rFonts w:ascii="Times New Roman" w:eastAsia="Calibri" w:hAnsi="Times New Roman" w:cs="Calibri"/>
          <w:sz w:val="24"/>
        </w:rPr>
        <w:t xml:space="preserve"> the degree to which individuals perceive that people important to their lives, individuals who they know use the technology, or government functionaries influence their BI to use an IMD. </w:t>
      </w:r>
    </w:p>
    <w:p w14:paraId="02C12F3E" w14:textId="67843C7E" w:rsidR="00C26689" w:rsidRPr="00481C31" w:rsidRDefault="00C26689" w:rsidP="00C26689">
      <w:pPr>
        <w:suppressAutoHyphens/>
        <w:spacing w:after="0" w:line="480" w:lineRule="auto"/>
        <w:ind w:firstLine="720"/>
        <w:rPr>
          <w:rFonts w:ascii="Times New Roman" w:eastAsia="Calibri" w:hAnsi="Times New Roman" w:cs="Calibri"/>
          <w:sz w:val="24"/>
        </w:rPr>
      </w:pPr>
      <w:r w:rsidRPr="00550347">
        <w:rPr>
          <w:rStyle w:val="Heading4Char"/>
        </w:rPr>
        <w:lastRenderedPageBreak/>
        <w:t>Facilitating conditions.</w:t>
      </w:r>
      <w:r w:rsidRPr="00481C31">
        <w:rPr>
          <w:rFonts w:ascii="Times New Roman" w:eastAsia="Calibri" w:hAnsi="Times New Roman" w:cs="Calibri"/>
          <w:b/>
          <w:bCs/>
          <w:iCs/>
          <w:sz w:val="24"/>
        </w:rPr>
        <w:t xml:space="preserve"> </w:t>
      </w:r>
      <w:r w:rsidRPr="00481C31">
        <w:rPr>
          <w:rFonts w:ascii="Times New Roman" w:eastAsia="Calibri" w:hAnsi="Times New Roman" w:cs="Calibri"/>
          <w:sz w:val="24"/>
        </w:rPr>
        <w:t>FC is defined as the extent to which an administrative, specialized, or technological structure is presented, to support technology acceptance (Chauhan &amp; Jaiswal, 2016). Research predicting people’s willingness to technology-use have included FC as a significant predictor, because the existence of adequate infrastructure will promote the use of technology (</w:t>
      </w:r>
      <w:r w:rsidR="000B024F" w:rsidRPr="00481C31">
        <w:rPr>
          <w:rFonts w:ascii="Times New Roman" w:eastAsia="Calibri" w:hAnsi="Times New Roman" w:cs="Calibri"/>
          <w:sz w:val="24"/>
        </w:rPr>
        <w:t>Chauhan &amp; Jaiswal, 2016</w:t>
      </w:r>
      <w:r w:rsidR="000B024F">
        <w:rPr>
          <w:rFonts w:ascii="Times New Roman" w:eastAsia="Calibri" w:hAnsi="Times New Roman" w:cs="Calibri"/>
          <w:sz w:val="24"/>
        </w:rPr>
        <w:t xml:space="preserve">; </w:t>
      </w:r>
      <w:r w:rsidR="00B757DA" w:rsidRPr="00481C31">
        <w:rPr>
          <w:rFonts w:ascii="Times New Roman" w:eastAsia="Calibri" w:hAnsi="Times New Roman" w:cs="Times New Roman"/>
          <w:sz w:val="24"/>
          <w:szCs w:val="24"/>
        </w:rPr>
        <w:t>Cimperman</w:t>
      </w:r>
      <w:r w:rsidRPr="00481C31">
        <w:rPr>
          <w:rFonts w:ascii="Times New Roman" w:eastAsia="Calibri" w:hAnsi="Times New Roman" w:cs="Calibri"/>
          <w:sz w:val="24"/>
        </w:rPr>
        <w:t xml:space="preserve"> et al., 2016; Jacob &amp; Pattusamy, 2020). Contrarily, other researchers disagreed and postulated that FC has no direct impact on technology-use (Palau-Saumell et al., 2019). Irrespective of the volatility of FC in predicting technology adoption and usage, several researchers have always considered FC a valuable construct in the explanations of what encourages individuals to accept and use technologies (Abbad, 2021; Ikhsan et al., 2021; </w:t>
      </w:r>
      <w:r w:rsidR="0085776C">
        <w:rPr>
          <w:rFonts w:ascii="Times New Roman" w:eastAsia="Calibri" w:hAnsi="Times New Roman" w:cs="Calibri"/>
          <w:sz w:val="24"/>
        </w:rPr>
        <w:t>Thomas</w:t>
      </w:r>
      <w:r w:rsidR="0085776C" w:rsidRPr="00481C31">
        <w:rPr>
          <w:rFonts w:ascii="Times New Roman" w:eastAsia="Calibri" w:hAnsi="Times New Roman" w:cs="Calibri"/>
          <w:sz w:val="24"/>
        </w:rPr>
        <w:t xml:space="preserve"> et al., 20</w:t>
      </w:r>
      <w:r w:rsidR="0085776C">
        <w:rPr>
          <w:rFonts w:ascii="Times New Roman" w:eastAsia="Calibri" w:hAnsi="Times New Roman" w:cs="Calibri"/>
          <w:sz w:val="24"/>
        </w:rPr>
        <w:t>20</w:t>
      </w:r>
      <w:r w:rsidR="0085776C" w:rsidRPr="00481C31">
        <w:rPr>
          <w:rFonts w:ascii="Times New Roman" w:eastAsia="Calibri" w:hAnsi="Times New Roman" w:cs="Calibri"/>
          <w:sz w:val="24"/>
        </w:rPr>
        <w:t xml:space="preserve">; </w:t>
      </w:r>
      <w:r w:rsidR="0078322D">
        <w:rPr>
          <w:rFonts w:ascii="Times New Roman" w:eastAsia="Calibri" w:hAnsi="Times New Roman" w:cs="Calibri"/>
          <w:sz w:val="24"/>
        </w:rPr>
        <w:t>Yeow et</w:t>
      </w:r>
      <w:r w:rsidRPr="00481C31">
        <w:rPr>
          <w:rFonts w:ascii="Times New Roman" w:eastAsia="Calibri" w:hAnsi="Times New Roman" w:cs="Calibri"/>
          <w:sz w:val="24"/>
        </w:rPr>
        <w:t xml:space="preserve"> al., 2013). </w:t>
      </w:r>
    </w:p>
    <w:p w14:paraId="483E0649" w14:textId="735C7403"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In this study, FC represent</w:t>
      </w:r>
      <w:r w:rsidR="00987C52" w:rsidRPr="00481C31">
        <w:rPr>
          <w:rFonts w:ascii="Times New Roman" w:eastAsia="Calibri" w:hAnsi="Times New Roman" w:cs="Calibri"/>
          <w:sz w:val="24"/>
        </w:rPr>
        <w:t>ed</w:t>
      </w:r>
      <w:r w:rsidRPr="00481C31">
        <w:rPr>
          <w:rFonts w:ascii="Times New Roman" w:eastAsia="Calibri" w:hAnsi="Times New Roman" w:cs="Calibri"/>
          <w:sz w:val="24"/>
        </w:rPr>
        <w:t xml:space="preserve"> the degree to which</w:t>
      </w:r>
      <w:r w:rsidR="006272BD">
        <w:rPr>
          <w:rFonts w:ascii="Times New Roman" w:eastAsia="Calibri" w:hAnsi="Times New Roman" w:cs="Calibri"/>
          <w:sz w:val="24"/>
        </w:rPr>
        <w:t xml:space="preserve"> U.S. </w:t>
      </w:r>
      <w:r w:rsidRPr="00481C31">
        <w:rPr>
          <w:rFonts w:ascii="Times New Roman" w:eastAsia="Calibri" w:hAnsi="Times New Roman" w:cs="Calibri"/>
          <w:sz w:val="24"/>
        </w:rPr>
        <w:t xml:space="preserve">patients consider that the existence of administrative, specialized, and technological structures facilitates the adoption and use of an IMD. FC </w:t>
      </w:r>
      <w:r w:rsidR="00987C52" w:rsidRPr="00481C31">
        <w:rPr>
          <w:rFonts w:ascii="Times New Roman" w:eastAsia="Calibri" w:hAnsi="Times New Roman" w:cs="Calibri"/>
          <w:sz w:val="24"/>
        </w:rPr>
        <w:t>wa</w:t>
      </w:r>
      <w:r w:rsidRPr="00481C31">
        <w:rPr>
          <w:rFonts w:ascii="Times New Roman" w:eastAsia="Calibri" w:hAnsi="Times New Roman" w:cs="Calibri"/>
          <w:sz w:val="24"/>
        </w:rPr>
        <w:t xml:space="preserve">s measured as an independent variable, which was constructed based on </w:t>
      </w:r>
      <w:r w:rsidR="0078322D">
        <w:rPr>
          <w:rFonts w:ascii="Times New Roman" w:eastAsia="Calibri" w:hAnsi="Times New Roman" w:cs="Calibri"/>
          <w:sz w:val="24"/>
        </w:rPr>
        <w:t>Yeow et</w:t>
      </w:r>
      <w:r w:rsidRPr="00481C31">
        <w:rPr>
          <w:rFonts w:ascii="Times New Roman" w:eastAsia="Calibri" w:hAnsi="Times New Roman" w:cs="Calibri"/>
          <w:sz w:val="24"/>
        </w:rPr>
        <w:t xml:space="preserve"> al.’s (2013) work. FC </w:t>
      </w:r>
      <w:r w:rsidR="00987C52" w:rsidRPr="00481C31">
        <w:rPr>
          <w:rFonts w:ascii="Times New Roman" w:eastAsia="Calibri" w:hAnsi="Times New Roman" w:cs="Calibri"/>
          <w:sz w:val="24"/>
        </w:rPr>
        <w:t>was</w:t>
      </w:r>
      <w:r w:rsidRPr="00481C31">
        <w:rPr>
          <w:rFonts w:ascii="Times New Roman" w:eastAsia="Calibri" w:hAnsi="Times New Roman" w:cs="Calibri"/>
          <w:sz w:val="24"/>
        </w:rPr>
        <w:t xml:space="preserve"> derived from respondents’ opinions to the three items using an ordinal scale. Each one of the three items ma</w:t>
      </w:r>
      <w:r w:rsidR="00987C52" w:rsidRPr="00481C31">
        <w:rPr>
          <w:rFonts w:ascii="Times New Roman" w:eastAsia="Calibri" w:hAnsi="Times New Roman" w:cs="Calibri"/>
          <w:sz w:val="24"/>
        </w:rPr>
        <w:t>d</w:t>
      </w:r>
      <w:r w:rsidRPr="00481C31">
        <w:rPr>
          <w:rFonts w:ascii="Times New Roman" w:eastAsia="Calibri" w:hAnsi="Times New Roman" w:cs="Calibri"/>
          <w:sz w:val="24"/>
        </w:rPr>
        <w:t>e use of a 5-point Likert scale response-format ranging from Strongly Disagree – 1, Disagree – 2, Neither Agree nor Disagree – 3, Agree – 4, and Strongly Agree – 5 (see Appendix A). The FC factor includes three items measuring the degree to which respondents perceive that enabling components are in existence to encourage the acceptance of IMDs. Enabling components consist of the availability of IMD network infrastructure within the</w:t>
      </w:r>
      <w:r w:rsidR="006272BD">
        <w:rPr>
          <w:rFonts w:ascii="Times New Roman" w:eastAsia="Calibri" w:hAnsi="Times New Roman" w:cs="Calibri"/>
          <w:sz w:val="24"/>
        </w:rPr>
        <w:t xml:space="preserve"> U.S. </w:t>
      </w:r>
      <w:r w:rsidRPr="00481C31">
        <w:rPr>
          <w:rFonts w:ascii="Times New Roman" w:eastAsia="Calibri" w:hAnsi="Times New Roman" w:cs="Calibri"/>
          <w:sz w:val="24"/>
        </w:rPr>
        <w:t>public and private healthcare facilities for managing disease conditions more efficiently, availability of contact centers for responding to questions in relation to IMD usage, and expectations that the IMD network infrastructure will keep improving.</w:t>
      </w:r>
    </w:p>
    <w:p w14:paraId="0E83F12C" w14:textId="6364739B" w:rsidR="00C26689" w:rsidRPr="00481C31" w:rsidRDefault="00C26689" w:rsidP="00C26689">
      <w:pPr>
        <w:suppressAutoHyphens/>
        <w:spacing w:after="0" w:line="480" w:lineRule="auto"/>
        <w:ind w:firstLine="720"/>
        <w:rPr>
          <w:rFonts w:ascii="Times New Roman" w:eastAsia="Calibri" w:hAnsi="Times New Roman" w:cs="Calibri"/>
          <w:sz w:val="24"/>
        </w:rPr>
      </w:pPr>
      <w:r w:rsidRPr="00F33DB0">
        <w:rPr>
          <w:rStyle w:val="Heading4Char"/>
        </w:rPr>
        <w:lastRenderedPageBreak/>
        <w:t>Attitude.</w:t>
      </w:r>
      <w:r w:rsidRPr="00481C31">
        <w:rPr>
          <w:rFonts w:ascii="Times New Roman" w:eastAsia="Calibri" w:hAnsi="Times New Roman" w:cs="Calibri"/>
          <w:sz w:val="24"/>
        </w:rPr>
        <w:t xml:space="preserve"> Attitude construct is an indication of an individual’s negative or positive response behavior to technology-use (Chatterjee, 2021; Nasri, 2021). Previous studies have included Att in the UTAUT framework to assess its correlation with the other UTAUT constructs. For example, </w:t>
      </w:r>
      <w:r w:rsidR="0085776C">
        <w:rPr>
          <w:rFonts w:ascii="Times New Roman" w:eastAsia="Calibri" w:hAnsi="Times New Roman" w:cs="Calibri"/>
          <w:sz w:val="24"/>
        </w:rPr>
        <w:t>Thomas</w:t>
      </w:r>
      <w:r w:rsidRPr="00481C31">
        <w:rPr>
          <w:rFonts w:ascii="Times New Roman" w:eastAsia="Calibri" w:hAnsi="Times New Roman" w:cs="Calibri"/>
          <w:sz w:val="24"/>
        </w:rPr>
        <w:t xml:space="preserve"> et al.’s (20</w:t>
      </w:r>
      <w:r w:rsidR="0085776C">
        <w:rPr>
          <w:rFonts w:ascii="Times New Roman" w:eastAsia="Calibri" w:hAnsi="Times New Roman" w:cs="Calibri"/>
          <w:sz w:val="24"/>
        </w:rPr>
        <w:t>20</w:t>
      </w:r>
      <w:r w:rsidRPr="00481C31">
        <w:rPr>
          <w:rFonts w:ascii="Times New Roman" w:eastAsia="Calibri" w:hAnsi="Times New Roman" w:cs="Calibri"/>
          <w:sz w:val="24"/>
        </w:rPr>
        <w:t xml:space="preserve">) results suggested that Att is positively correlated with FC, PE, and EE constructs, and that Att directly impacts on technology adoption and usage. Hwang et al. (2019) suggested Att directly correlates with PE and has a significant impact on individuals’ intention towards the use of an innovative system. </w:t>
      </w:r>
    </w:p>
    <w:p w14:paraId="76C7D682" w14:textId="5F86703A"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 xml:space="preserve">Venkatesh et al. (2003) stated that when EE and PE are excluded from UTAUT, the effect of Att should be considered. In this study, the EE construct </w:t>
      </w:r>
      <w:r w:rsidR="00D60E0D">
        <w:rPr>
          <w:rFonts w:ascii="Times New Roman" w:eastAsia="Calibri" w:hAnsi="Times New Roman" w:cs="Calibri"/>
          <w:sz w:val="24"/>
        </w:rPr>
        <w:t>wa</w:t>
      </w:r>
      <w:r w:rsidRPr="00481C31">
        <w:rPr>
          <w:rFonts w:ascii="Times New Roman" w:eastAsia="Calibri" w:hAnsi="Times New Roman" w:cs="Calibri"/>
          <w:sz w:val="24"/>
        </w:rPr>
        <w:t>s not considered because IMD is simple to use considering it is implanted and does not interfere with the daily activities of the patient. The absence of effort expectancy allows Att to be incorporated into the research constructs. Various researchers have also reflected on Att as a valuable construct in explaining BI to use (Chatterjee, 2021; Nasri, 2021; Seyal &amp; Turner, 2013</w:t>
      </w:r>
      <w:r w:rsidR="0085776C">
        <w:rPr>
          <w:rFonts w:ascii="Times New Roman" w:eastAsia="Calibri" w:hAnsi="Times New Roman" w:cs="Calibri"/>
          <w:sz w:val="24"/>
        </w:rPr>
        <w:t>;</w:t>
      </w:r>
      <w:r w:rsidR="0085776C" w:rsidRPr="0085776C">
        <w:rPr>
          <w:rFonts w:ascii="Times New Roman" w:eastAsia="Calibri" w:hAnsi="Times New Roman" w:cs="Calibri"/>
          <w:sz w:val="24"/>
        </w:rPr>
        <w:t xml:space="preserve"> </w:t>
      </w:r>
      <w:r w:rsidR="0085776C">
        <w:rPr>
          <w:rFonts w:ascii="Times New Roman" w:eastAsia="Calibri" w:hAnsi="Times New Roman" w:cs="Calibri"/>
          <w:sz w:val="24"/>
        </w:rPr>
        <w:t>Thomas</w:t>
      </w:r>
      <w:r w:rsidR="0085776C" w:rsidRPr="00481C31">
        <w:rPr>
          <w:rFonts w:ascii="Times New Roman" w:eastAsia="Calibri" w:hAnsi="Times New Roman" w:cs="Calibri"/>
          <w:sz w:val="24"/>
        </w:rPr>
        <w:t xml:space="preserve"> et al., 20</w:t>
      </w:r>
      <w:r w:rsidR="0085776C">
        <w:rPr>
          <w:rFonts w:ascii="Times New Roman" w:eastAsia="Calibri" w:hAnsi="Times New Roman" w:cs="Calibri"/>
          <w:sz w:val="24"/>
        </w:rPr>
        <w:t>20</w:t>
      </w:r>
      <w:r w:rsidRPr="00481C31">
        <w:rPr>
          <w:rFonts w:ascii="Times New Roman" w:eastAsia="Calibri" w:hAnsi="Times New Roman" w:cs="Calibri"/>
          <w:sz w:val="24"/>
        </w:rPr>
        <w:t>).</w:t>
      </w:r>
    </w:p>
    <w:p w14:paraId="6B7D3BE6" w14:textId="73565BC3"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With respect to the previous literature, Att is defined as the degree to which</w:t>
      </w:r>
      <w:r w:rsidR="006272BD">
        <w:rPr>
          <w:rFonts w:ascii="Times New Roman" w:eastAsia="Calibri" w:hAnsi="Times New Roman" w:cs="Calibri"/>
          <w:sz w:val="24"/>
        </w:rPr>
        <w:t xml:space="preserve"> U.S. </w:t>
      </w:r>
      <w:r w:rsidRPr="00481C31">
        <w:rPr>
          <w:rFonts w:ascii="Times New Roman" w:eastAsia="Calibri" w:hAnsi="Times New Roman" w:cs="Calibri"/>
          <w:sz w:val="24"/>
        </w:rPr>
        <w:t xml:space="preserve">patients’ disfavor or favor the adoption and use of an IMD. Att </w:t>
      </w:r>
      <w:r w:rsidR="0036063F" w:rsidRPr="00481C31">
        <w:rPr>
          <w:rFonts w:ascii="Times New Roman" w:eastAsia="Calibri" w:hAnsi="Times New Roman" w:cs="Calibri"/>
          <w:sz w:val="24"/>
        </w:rPr>
        <w:t>was</w:t>
      </w:r>
      <w:r w:rsidRPr="00481C31">
        <w:rPr>
          <w:rFonts w:ascii="Times New Roman" w:eastAsia="Calibri" w:hAnsi="Times New Roman" w:cs="Calibri"/>
          <w:sz w:val="24"/>
        </w:rPr>
        <w:t xml:space="preserve"> measured as an independent variable. Att was adapted from Kohnke et al.’s (2014) questionnaire scale and </w:t>
      </w:r>
      <w:r w:rsidR="0036063F" w:rsidRPr="00481C31">
        <w:rPr>
          <w:rFonts w:ascii="Times New Roman" w:eastAsia="Calibri" w:hAnsi="Times New Roman" w:cs="Calibri"/>
          <w:sz w:val="24"/>
        </w:rPr>
        <w:t>was</w:t>
      </w:r>
      <w:r w:rsidRPr="00481C31">
        <w:rPr>
          <w:rFonts w:ascii="Times New Roman" w:eastAsia="Calibri" w:hAnsi="Times New Roman" w:cs="Calibri"/>
          <w:sz w:val="24"/>
        </w:rPr>
        <w:t xml:space="preserve"> derived from patients’ opinions to three items on the ordinal scale. Att factor includes three items measuring the degree to which patients perceive that using an IMD is a good idea, is beneficial, and improves their standard of living. The three items use</w:t>
      </w:r>
      <w:r w:rsidR="00D728BF" w:rsidRPr="00481C31">
        <w:rPr>
          <w:rFonts w:ascii="Times New Roman" w:eastAsia="Calibri" w:hAnsi="Times New Roman" w:cs="Calibri"/>
          <w:sz w:val="24"/>
        </w:rPr>
        <w:t>d</w:t>
      </w:r>
      <w:r w:rsidRPr="00481C31">
        <w:rPr>
          <w:rFonts w:ascii="Times New Roman" w:eastAsia="Calibri" w:hAnsi="Times New Roman" w:cs="Calibri"/>
          <w:sz w:val="24"/>
        </w:rPr>
        <w:t xml:space="preserve"> a 5-point Likert scale response-format to range from Strongly Disagree -- 1, Disagree -- 2, Neither Agree nor Disagree -- 3, Agree -- 4, to Strongly Agree – 5 (see Appendix A). </w:t>
      </w:r>
    </w:p>
    <w:p w14:paraId="3E6FDE5E" w14:textId="44CF4FAE" w:rsidR="00C26689" w:rsidRPr="00481C31" w:rsidRDefault="00C26689" w:rsidP="00C26689">
      <w:pPr>
        <w:suppressAutoHyphens/>
        <w:spacing w:after="0" w:line="480" w:lineRule="auto"/>
        <w:ind w:firstLine="720"/>
        <w:rPr>
          <w:rFonts w:ascii="Times New Roman" w:eastAsia="Calibri" w:hAnsi="Times New Roman" w:cs="Calibri"/>
          <w:sz w:val="24"/>
        </w:rPr>
      </w:pPr>
      <w:r w:rsidRPr="00F33DB0">
        <w:rPr>
          <w:rStyle w:val="Heading4Char"/>
        </w:rPr>
        <w:t xml:space="preserve">Behavioral </w:t>
      </w:r>
      <w:r w:rsidR="00565730" w:rsidRPr="00F33DB0">
        <w:rPr>
          <w:rStyle w:val="Heading4Char"/>
        </w:rPr>
        <w:t>I</w:t>
      </w:r>
      <w:r w:rsidRPr="00F33DB0">
        <w:rPr>
          <w:rStyle w:val="Heading4Char"/>
        </w:rPr>
        <w:t>ntent.</w:t>
      </w:r>
      <w:r w:rsidRPr="00481C31">
        <w:rPr>
          <w:rFonts w:ascii="Times New Roman" w:eastAsia="Calibri" w:hAnsi="Times New Roman" w:cs="Calibri"/>
          <w:sz w:val="24"/>
        </w:rPr>
        <w:t xml:space="preserve"> BI defines how willingly individuals adopt and use a system (Jacob &amp; Pattusamy, 2020). According to Seyal and Turner (2013), BI presumably describes the </w:t>
      </w:r>
      <w:r w:rsidRPr="00481C31">
        <w:rPr>
          <w:rFonts w:ascii="Times New Roman" w:eastAsia="Calibri" w:hAnsi="Times New Roman" w:cs="Calibri"/>
          <w:sz w:val="24"/>
        </w:rPr>
        <w:lastRenderedPageBreak/>
        <w:t>propelling forces behind an individual’s behavior and to denote the extent to which individuals are willing to execute the particular behavior. Several studies have demonstrated that BI is</w:t>
      </w:r>
      <w:r w:rsidR="00D60E0D">
        <w:rPr>
          <w:rFonts w:ascii="Times New Roman" w:eastAsia="Calibri" w:hAnsi="Times New Roman" w:cs="Calibri"/>
          <w:sz w:val="24"/>
        </w:rPr>
        <w:t xml:space="preserve"> </w:t>
      </w:r>
      <w:r w:rsidRPr="00481C31">
        <w:rPr>
          <w:rFonts w:ascii="Times New Roman" w:eastAsia="Calibri" w:hAnsi="Times New Roman" w:cs="Calibri"/>
          <w:sz w:val="24"/>
        </w:rPr>
        <w:t>directly impacted by Att, FC, SI, PC, and PE (Hino, 2015; Seyal &amp; Turner, 2013</w:t>
      </w:r>
      <w:r w:rsidR="009874B6">
        <w:rPr>
          <w:rFonts w:ascii="Times New Roman" w:eastAsia="Calibri" w:hAnsi="Times New Roman" w:cs="Calibri"/>
          <w:sz w:val="24"/>
        </w:rPr>
        <w:t>; Yeow et</w:t>
      </w:r>
      <w:r w:rsidR="009874B6" w:rsidRPr="00481C31">
        <w:rPr>
          <w:rFonts w:ascii="Times New Roman" w:eastAsia="Calibri" w:hAnsi="Times New Roman" w:cs="Calibri"/>
          <w:sz w:val="24"/>
        </w:rPr>
        <w:t xml:space="preserve"> al., 2013</w:t>
      </w:r>
      <w:r w:rsidRPr="00481C31">
        <w:rPr>
          <w:rFonts w:ascii="Times New Roman" w:eastAsia="Calibri" w:hAnsi="Times New Roman" w:cs="Calibri"/>
          <w:sz w:val="24"/>
        </w:rPr>
        <w:t xml:space="preserve">). </w:t>
      </w:r>
    </w:p>
    <w:p w14:paraId="64B280B5" w14:textId="234B3872"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In this study, BI measure</w:t>
      </w:r>
      <w:r w:rsidR="00D728BF" w:rsidRPr="00481C31">
        <w:rPr>
          <w:rFonts w:ascii="Times New Roman" w:eastAsia="Calibri" w:hAnsi="Times New Roman" w:cs="Calibri"/>
          <w:sz w:val="24"/>
        </w:rPr>
        <w:t>d</w:t>
      </w:r>
      <w:r w:rsidRPr="00481C31">
        <w:rPr>
          <w:rFonts w:ascii="Times New Roman" w:eastAsia="Calibri" w:hAnsi="Times New Roman" w:cs="Calibri"/>
          <w:sz w:val="24"/>
        </w:rPr>
        <w:t xml:space="preserve"> the degree to which the U.S. patient is willing to adopt and use an IMD. Additionally, BI </w:t>
      </w:r>
      <w:r w:rsidR="00D728BF" w:rsidRPr="00481C31">
        <w:rPr>
          <w:rFonts w:ascii="Times New Roman" w:eastAsia="Calibri" w:hAnsi="Times New Roman" w:cs="Calibri"/>
          <w:sz w:val="24"/>
        </w:rPr>
        <w:t>was</w:t>
      </w:r>
      <w:r w:rsidRPr="00481C31">
        <w:rPr>
          <w:rFonts w:ascii="Times New Roman" w:eastAsia="Calibri" w:hAnsi="Times New Roman" w:cs="Calibri"/>
          <w:sz w:val="24"/>
        </w:rPr>
        <w:t xml:space="preserve"> evaluated as a dependent variable adopted from </w:t>
      </w:r>
      <w:r w:rsidR="0078322D">
        <w:rPr>
          <w:rFonts w:ascii="Times New Roman" w:eastAsia="Calibri" w:hAnsi="Times New Roman" w:cs="Calibri"/>
          <w:sz w:val="24"/>
        </w:rPr>
        <w:t>Yeow et</w:t>
      </w:r>
      <w:r w:rsidRPr="00481C31">
        <w:rPr>
          <w:rFonts w:ascii="Times New Roman" w:eastAsia="Calibri" w:hAnsi="Times New Roman" w:cs="Calibri"/>
          <w:sz w:val="24"/>
        </w:rPr>
        <w:t xml:space="preserve"> al. (2013) and as </w:t>
      </w:r>
      <w:r w:rsidR="003E7E4E" w:rsidRPr="00481C31">
        <w:rPr>
          <w:rFonts w:ascii="Times New Roman" w:eastAsia="Calibri" w:hAnsi="Times New Roman" w:cs="Calibri"/>
          <w:sz w:val="24"/>
        </w:rPr>
        <w:t>was</w:t>
      </w:r>
      <w:r w:rsidRPr="00481C31">
        <w:rPr>
          <w:rFonts w:ascii="Times New Roman" w:eastAsia="Calibri" w:hAnsi="Times New Roman" w:cs="Calibri"/>
          <w:sz w:val="24"/>
        </w:rPr>
        <w:t xml:space="preserve"> derived from the respondents’ opinions to three items with the use of the ordinal scale. BI include</w:t>
      </w:r>
      <w:r w:rsidR="00E63B09" w:rsidRPr="00481C31">
        <w:rPr>
          <w:rFonts w:ascii="Times New Roman" w:eastAsia="Calibri" w:hAnsi="Times New Roman" w:cs="Calibri"/>
          <w:sz w:val="24"/>
        </w:rPr>
        <w:t>d</w:t>
      </w:r>
      <w:r w:rsidRPr="00481C31">
        <w:rPr>
          <w:rFonts w:ascii="Times New Roman" w:eastAsia="Calibri" w:hAnsi="Times New Roman" w:cs="Calibri"/>
          <w:sz w:val="24"/>
        </w:rPr>
        <w:t xml:space="preserve"> three items measuring the degree to which the respondents</w:t>
      </w:r>
      <w:r w:rsidR="00E63B09" w:rsidRPr="00481C31">
        <w:rPr>
          <w:rFonts w:ascii="Times New Roman" w:eastAsia="Calibri" w:hAnsi="Times New Roman" w:cs="Calibri"/>
          <w:sz w:val="24"/>
        </w:rPr>
        <w:t xml:space="preserve"> will</w:t>
      </w:r>
      <w:r w:rsidRPr="00481C31">
        <w:rPr>
          <w:rFonts w:ascii="Times New Roman" w:eastAsia="Calibri" w:hAnsi="Times New Roman" w:cs="Calibri"/>
          <w:sz w:val="24"/>
        </w:rPr>
        <w:t xml:space="preserve"> adopt and use an IMD for disease condition management, predict utilization of IMD, and continue to use an IMD. Each of the three items use</w:t>
      </w:r>
      <w:r w:rsidR="005C6227" w:rsidRPr="00481C31">
        <w:rPr>
          <w:rFonts w:ascii="Times New Roman" w:eastAsia="Calibri" w:hAnsi="Times New Roman" w:cs="Calibri"/>
          <w:sz w:val="24"/>
        </w:rPr>
        <w:t>d</w:t>
      </w:r>
      <w:r w:rsidRPr="00481C31">
        <w:rPr>
          <w:rFonts w:ascii="Times New Roman" w:eastAsia="Calibri" w:hAnsi="Times New Roman" w:cs="Calibri"/>
          <w:sz w:val="24"/>
        </w:rPr>
        <w:t xml:space="preserve"> a 5-point Likert scale response format ranging from Strongly Disagree -- 1, Disagree -- 2, Neither Agree nor Disagree -- 3, Agree -- 4, to Strongly Agree – 5 (see Appendix A). </w:t>
      </w:r>
    </w:p>
    <w:p w14:paraId="2F008150" w14:textId="4FD71DFC" w:rsidR="00C26689" w:rsidRPr="00481C31" w:rsidRDefault="00C26689" w:rsidP="0068273D">
      <w:pPr>
        <w:pStyle w:val="APALevel2"/>
      </w:pPr>
      <w:bookmarkStart w:id="88" w:name="_Toc119089720"/>
      <w:r w:rsidRPr="00481C31">
        <w:t xml:space="preserve">Study </w:t>
      </w:r>
      <w:r w:rsidRPr="00B6684D">
        <w:t>Procedures</w:t>
      </w:r>
      <w:bookmarkEnd w:id="88"/>
    </w:p>
    <w:p w14:paraId="416DA092" w14:textId="05740AF2"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This quantitative, correlational study investigate</w:t>
      </w:r>
      <w:r w:rsidR="005C6227" w:rsidRPr="00481C31">
        <w:rPr>
          <w:rFonts w:ascii="Times New Roman" w:eastAsia="Calibri" w:hAnsi="Times New Roman" w:cs="Calibri"/>
          <w:sz w:val="24"/>
        </w:rPr>
        <w:t>d</w:t>
      </w:r>
      <w:r w:rsidRPr="00481C31">
        <w:rPr>
          <w:rFonts w:ascii="Times New Roman" w:eastAsia="Calibri" w:hAnsi="Times New Roman" w:cs="Calibri"/>
          <w:sz w:val="24"/>
        </w:rPr>
        <w:t xml:space="preserve"> the relationship between the independent variables of Att, FC, SI, PC, and PE, and the dependent variable of the</w:t>
      </w:r>
      <w:r w:rsidR="006272BD">
        <w:rPr>
          <w:rFonts w:ascii="Times New Roman" w:eastAsia="Calibri" w:hAnsi="Times New Roman" w:cs="Calibri"/>
          <w:sz w:val="24"/>
        </w:rPr>
        <w:t xml:space="preserve"> U.S. </w:t>
      </w:r>
      <w:r w:rsidRPr="00481C31">
        <w:rPr>
          <w:rFonts w:ascii="Times New Roman" w:eastAsia="Calibri" w:hAnsi="Times New Roman" w:cs="Calibri"/>
          <w:sz w:val="24"/>
        </w:rPr>
        <w:t>patients’ BI to use an IMD for managing disease conditions efficiently. To determine factors shaping the</w:t>
      </w:r>
      <w:r w:rsidR="006272BD">
        <w:rPr>
          <w:rFonts w:ascii="Times New Roman" w:eastAsia="Calibri" w:hAnsi="Times New Roman" w:cs="Calibri"/>
          <w:sz w:val="24"/>
        </w:rPr>
        <w:t xml:space="preserve"> U.S. </w:t>
      </w:r>
      <w:r w:rsidRPr="00481C31">
        <w:rPr>
          <w:rFonts w:ascii="Times New Roman" w:eastAsia="Calibri" w:hAnsi="Times New Roman" w:cs="Calibri"/>
          <w:sz w:val="24"/>
        </w:rPr>
        <w:t>patients’ acceptance of an IMD, the investigative framework utilize</w:t>
      </w:r>
      <w:r w:rsidR="005C6227" w:rsidRPr="00481C31">
        <w:rPr>
          <w:rFonts w:ascii="Times New Roman" w:eastAsia="Calibri" w:hAnsi="Times New Roman" w:cs="Calibri"/>
          <w:sz w:val="24"/>
        </w:rPr>
        <w:t>d</w:t>
      </w:r>
      <w:r w:rsidRPr="00481C31">
        <w:rPr>
          <w:rFonts w:ascii="Times New Roman" w:eastAsia="Calibri" w:hAnsi="Times New Roman" w:cs="Calibri"/>
          <w:sz w:val="24"/>
        </w:rPr>
        <w:t xml:space="preserve"> </w:t>
      </w:r>
      <w:r w:rsidR="0078322D">
        <w:rPr>
          <w:rFonts w:ascii="Times New Roman" w:eastAsia="Calibri" w:hAnsi="Times New Roman" w:cs="Calibri"/>
          <w:sz w:val="24"/>
        </w:rPr>
        <w:t>Yeow et</w:t>
      </w:r>
      <w:r w:rsidRPr="00481C31">
        <w:rPr>
          <w:rFonts w:ascii="Times New Roman" w:eastAsia="Calibri" w:hAnsi="Times New Roman" w:cs="Calibri"/>
          <w:sz w:val="24"/>
        </w:rPr>
        <w:t xml:space="preserve"> al.’s (2013) extension of UTAUT: PE, PC, SI, and FC while expanding the model to add Att. </w:t>
      </w:r>
      <w:r w:rsidR="00F913B9" w:rsidRPr="00481C31">
        <w:rPr>
          <w:rFonts w:ascii="Times New Roman" w:eastAsia="Calibri" w:hAnsi="Times New Roman" w:cs="Calibri"/>
          <w:sz w:val="24"/>
        </w:rPr>
        <w:t xml:space="preserve">This researcher adapted the survey </w:t>
      </w:r>
      <w:r w:rsidR="00FE4D36" w:rsidRPr="00481C31">
        <w:rPr>
          <w:rFonts w:ascii="Times New Roman" w:eastAsia="Calibri" w:hAnsi="Times New Roman" w:cs="Calibri"/>
          <w:sz w:val="24"/>
        </w:rPr>
        <w:t>format</w:t>
      </w:r>
      <w:r w:rsidRPr="00481C31">
        <w:rPr>
          <w:rFonts w:ascii="Times New Roman" w:eastAsia="Calibri" w:hAnsi="Times New Roman" w:cs="Calibri"/>
          <w:sz w:val="24"/>
        </w:rPr>
        <w:t xml:space="preserve"> from </w:t>
      </w:r>
      <w:r w:rsidR="0078322D">
        <w:rPr>
          <w:rFonts w:ascii="Times New Roman" w:eastAsia="Calibri" w:hAnsi="Times New Roman" w:cs="Calibri"/>
          <w:sz w:val="24"/>
        </w:rPr>
        <w:t>Yeow et</w:t>
      </w:r>
      <w:r w:rsidRPr="00481C31">
        <w:rPr>
          <w:rFonts w:ascii="Times New Roman" w:eastAsia="Calibri" w:hAnsi="Times New Roman" w:cs="Calibri"/>
          <w:sz w:val="24"/>
        </w:rPr>
        <w:t xml:space="preserve"> al.’s (2013) questionnaire. All scales in the measuring instrument are from surveys that have demonstrated to be </w:t>
      </w:r>
      <w:r w:rsidR="0020796E" w:rsidRPr="00481C31">
        <w:rPr>
          <w:rFonts w:ascii="Times New Roman" w:eastAsia="Calibri" w:hAnsi="Times New Roman" w:cs="Calibri"/>
          <w:sz w:val="24"/>
        </w:rPr>
        <w:t>dependable</w:t>
      </w:r>
      <w:r w:rsidRPr="00481C31">
        <w:rPr>
          <w:rFonts w:ascii="Times New Roman" w:eastAsia="Calibri" w:hAnsi="Times New Roman" w:cs="Calibri"/>
          <w:sz w:val="24"/>
        </w:rPr>
        <w:t xml:space="preserve"> and valid for examining users’ intents and acceptance in other specific environments (Kohnke et al., 2014</w:t>
      </w:r>
      <w:r w:rsidR="005947E4">
        <w:rPr>
          <w:rFonts w:ascii="Times New Roman" w:eastAsia="Calibri" w:hAnsi="Times New Roman" w:cs="Calibri"/>
          <w:sz w:val="24"/>
        </w:rPr>
        <w:t>;</w:t>
      </w:r>
      <w:r w:rsidRPr="00481C31">
        <w:rPr>
          <w:rFonts w:ascii="Times New Roman" w:eastAsia="Calibri" w:hAnsi="Times New Roman" w:cs="Calibri"/>
          <w:sz w:val="24"/>
        </w:rPr>
        <w:t xml:space="preserve"> Morosan, 2016</w:t>
      </w:r>
      <w:r w:rsidR="005947E4">
        <w:rPr>
          <w:rFonts w:ascii="Times New Roman" w:eastAsia="Calibri" w:hAnsi="Times New Roman" w:cs="Calibri"/>
          <w:sz w:val="24"/>
        </w:rPr>
        <w:t>;</w:t>
      </w:r>
      <w:r w:rsidR="005947E4" w:rsidRPr="00481C31">
        <w:rPr>
          <w:rFonts w:ascii="Times New Roman" w:eastAsia="Calibri" w:hAnsi="Times New Roman" w:cs="Calibri"/>
          <w:sz w:val="24"/>
        </w:rPr>
        <w:t xml:space="preserve"> </w:t>
      </w:r>
      <w:r w:rsidR="005947E4">
        <w:rPr>
          <w:rFonts w:ascii="Times New Roman" w:eastAsia="Calibri" w:hAnsi="Times New Roman" w:cs="Calibri"/>
          <w:sz w:val="24"/>
        </w:rPr>
        <w:t>Yeow et</w:t>
      </w:r>
      <w:r w:rsidR="005947E4" w:rsidRPr="00481C31">
        <w:rPr>
          <w:rFonts w:ascii="Times New Roman" w:eastAsia="Calibri" w:hAnsi="Times New Roman" w:cs="Calibri"/>
          <w:sz w:val="24"/>
        </w:rPr>
        <w:t xml:space="preserve"> al., 2013</w:t>
      </w:r>
      <w:r w:rsidRPr="00481C31">
        <w:rPr>
          <w:rFonts w:ascii="Times New Roman" w:eastAsia="Calibri" w:hAnsi="Times New Roman" w:cs="Calibri"/>
          <w:sz w:val="24"/>
        </w:rPr>
        <w:t xml:space="preserve">). The scales were integrated and slightly modified, to fit the </w:t>
      </w:r>
      <w:r w:rsidRPr="00481C31">
        <w:rPr>
          <w:rFonts w:ascii="Times New Roman" w:eastAsia="Calibri" w:hAnsi="Times New Roman" w:cs="Calibri"/>
          <w:sz w:val="24"/>
        </w:rPr>
        <w:lastRenderedPageBreak/>
        <w:t xml:space="preserve">U.S. and IMD investigative contexts. Due to the adapted instruments’ items having undergone reliability and validity testing, a pilot study </w:t>
      </w:r>
      <w:r w:rsidR="005C6227" w:rsidRPr="00481C31">
        <w:rPr>
          <w:rFonts w:ascii="Times New Roman" w:eastAsia="Calibri" w:hAnsi="Times New Roman" w:cs="Calibri"/>
          <w:sz w:val="24"/>
        </w:rPr>
        <w:t xml:space="preserve">was </w:t>
      </w:r>
      <w:r w:rsidRPr="00481C31">
        <w:rPr>
          <w:rFonts w:ascii="Times New Roman" w:eastAsia="Calibri" w:hAnsi="Times New Roman" w:cs="Calibri"/>
          <w:sz w:val="24"/>
        </w:rPr>
        <w:t>not conducted in this study.</w:t>
      </w:r>
    </w:p>
    <w:p w14:paraId="25B5D7F5" w14:textId="424ACF8D"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 xml:space="preserve">In this quantitative, correlational study the questionnaire includes three sections using an ordinal and nominal scale of measurement adapted from </w:t>
      </w:r>
      <w:r w:rsidR="0078322D">
        <w:rPr>
          <w:rFonts w:ascii="Times New Roman" w:eastAsia="Calibri" w:hAnsi="Times New Roman" w:cs="Calibri"/>
          <w:sz w:val="24"/>
        </w:rPr>
        <w:t>Yeow et</w:t>
      </w:r>
      <w:r w:rsidRPr="00481C31">
        <w:rPr>
          <w:rFonts w:ascii="Times New Roman" w:eastAsia="Calibri" w:hAnsi="Times New Roman" w:cs="Calibri"/>
          <w:sz w:val="24"/>
        </w:rPr>
        <w:t xml:space="preserve"> al. (2013). Data for this research </w:t>
      </w:r>
      <w:r w:rsidR="005C6227" w:rsidRPr="00481C31">
        <w:rPr>
          <w:rFonts w:ascii="Times New Roman" w:eastAsia="Calibri" w:hAnsi="Times New Roman" w:cs="Calibri"/>
          <w:sz w:val="24"/>
        </w:rPr>
        <w:t>was</w:t>
      </w:r>
      <w:r w:rsidRPr="00481C31">
        <w:rPr>
          <w:rFonts w:ascii="Times New Roman" w:eastAsia="Calibri" w:hAnsi="Times New Roman" w:cs="Calibri"/>
          <w:sz w:val="24"/>
        </w:rPr>
        <w:t xml:space="preserve"> collected by this researcher, through online survey instrumentation for assessing respondents’ perspectives with distribution via Qualtrics. A survey was deemed the most appropriate instrument for data collection as it allow</w:t>
      </w:r>
      <w:r w:rsidR="005E63AB" w:rsidRPr="00481C31">
        <w:rPr>
          <w:rFonts w:ascii="Times New Roman" w:eastAsia="Calibri" w:hAnsi="Times New Roman" w:cs="Calibri"/>
          <w:sz w:val="24"/>
        </w:rPr>
        <w:t>ed</w:t>
      </w:r>
      <w:r w:rsidRPr="00481C31">
        <w:rPr>
          <w:rFonts w:ascii="Times New Roman" w:eastAsia="Calibri" w:hAnsi="Times New Roman" w:cs="Calibri"/>
          <w:sz w:val="24"/>
        </w:rPr>
        <w:t xml:space="preserve"> patients to respond truthfully and anonymously while identifying which key variables are significant towards BI to use an IMD. The survey consist</w:t>
      </w:r>
      <w:r w:rsidR="005E63AB" w:rsidRPr="00481C31">
        <w:rPr>
          <w:rFonts w:ascii="Times New Roman" w:eastAsia="Calibri" w:hAnsi="Times New Roman" w:cs="Calibri"/>
          <w:sz w:val="24"/>
        </w:rPr>
        <w:t>ed</w:t>
      </w:r>
      <w:r w:rsidRPr="00481C31">
        <w:rPr>
          <w:rFonts w:ascii="Times New Roman" w:eastAsia="Calibri" w:hAnsi="Times New Roman" w:cs="Calibri"/>
          <w:sz w:val="24"/>
        </w:rPr>
        <w:t xml:space="preserve"> of </w:t>
      </w:r>
      <w:r w:rsidR="005E63AB" w:rsidRPr="00481C31">
        <w:rPr>
          <w:rFonts w:ascii="Times New Roman" w:eastAsia="Calibri" w:hAnsi="Times New Roman" w:cs="Calibri"/>
          <w:sz w:val="24"/>
        </w:rPr>
        <w:t>29</w:t>
      </w:r>
      <w:r w:rsidRPr="00481C31">
        <w:rPr>
          <w:rFonts w:ascii="Times New Roman" w:eastAsia="Calibri" w:hAnsi="Times New Roman" w:cs="Calibri"/>
          <w:sz w:val="24"/>
        </w:rPr>
        <w:t xml:space="preserve"> Likert-type items (questions or variables) related to each of the factors to gather significant data for analysis. </w:t>
      </w:r>
    </w:p>
    <w:p w14:paraId="4C2AA074" w14:textId="3AF0E535" w:rsidR="00C26689" w:rsidRPr="00481C31" w:rsidRDefault="00C26689" w:rsidP="000A6E8D">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 xml:space="preserve">A summary of items operationalizing all six constructs is presented in Appendix </w:t>
      </w:r>
      <w:r w:rsidR="00244739">
        <w:rPr>
          <w:rFonts w:ascii="Times New Roman" w:eastAsia="Calibri" w:hAnsi="Times New Roman" w:cs="Calibri"/>
          <w:sz w:val="24"/>
        </w:rPr>
        <w:t>G</w:t>
      </w:r>
      <w:r w:rsidRPr="00481C31">
        <w:rPr>
          <w:rFonts w:ascii="Times New Roman" w:eastAsia="Calibri" w:hAnsi="Times New Roman" w:cs="Calibri"/>
          <w:sz w:val="24"/>
        </w:rPr>
        <w:t xml:space="preserve">. That is, each Likert-type item corresponds to a variable within the Likert-type survey. The survey format was adapted from </w:t>
      </w:r>
      <w:r w:rsidR="0078322D">
        <w:rPr>
          <w:rFonts w:ascii="Times New Roman" w:eastAsia="Calibri" w:hAnsi="Times New Roman" w:cs="Calibri"/>
          <w:sz w:val="24"/>
        </w:rPr>
        <w:t>Yeow et</w:t>
      </w:r>
      <w:r w:rsidRPr="00481C31">
        <w:rPr>
          <w:rFonts w:ascii="Times New Roman" w:eastAsia="Calibri" w:hAnsi="Times New Roman" w:cs="Calibri"/>
          <w:sz w:val="24"/>
        </w:rPr>
        <w:t xml:space="preserve"> al. (2013) questionnaire. It </w:t>
      </w:r>
      <w:r w:rsidR="005E63AB" w:rsidRPr="00481C31">
        <w:rPr>
          <w:rFonts w:ascii="Times New Roman" w:eastAsia="Calibri" w:hAnsi="Times New Roman" w:cs="Calibri"/>
          <w:sz w:val="24"/>
        </w:rPr>
        <w:t>was</w:t>
      </w:r>
      <w:r w:rsidRPr="00481C31">
        <w:rPr>
          <w:rFonts w:ascii="Times New Roman" w:eastAsia="Calibri" w:hAnsi="Times New Roman" w:cs="Calibri"/>
          <w:sz w:val="24"/>
        </w:rPr>
        <w:t xml:space="preserve"> administered to the relevant Facebook Support Group members who are resident within any of the 50 states within the United States. The online survey was considered the most favorable choice because surveys are the most prominent and most robust instrument in academic research (</w:t>
      </w:r>
      <w:r w:rsidR="00843D6D">
        <w:rPr>
          <w:rFonts w:ascii="Times New Roman" w:eastAsia="Calibri" w:hAnsi="Times New Roman" w:cs="Calibri"/>
          <w:sz w:val="24"/>
        </w:rPr>
        <w:t>N</w:t>
      </w:r>
      <w:r w:rsidRPr="00481C31">
        <w:rPr>
          <w:rFonts w:ascii="Times New Roman" w:eastAsia="Calibri" w:hAnsi="Times New Roman" w:cs="Calibri"/>
          <w:sz w:val="24"/>
        </w:rPr>
        <w:t>a</w:t>
      </w:r>
      <w:r w:rsidR="00843D6D">
        <w:rPr>
          <w:rFonts w:ascii="Times New Roman" w:eastAsia="Calibri" w:hAnsi="Times New Roman" w:cs="Calibri"/>
          <w:sz w:val="24"/>
        </w:rPr>
        <w:t>t</w:t>
      </w:r>
      <w:r w:rsidRPr="00481C31">
        <w:rPr>
          <w:rFonts w:ascii="Times New Roman" w:eastAsia="Calibri" w:hAnsi="Times New Roman" w:cs="Calibri"/>
          <w:sz w:val="24"/>
        </w:rPr>
        <w:t>ara</w:t>
      </w:r>
      <w:r w:rsidR="00843D6D">
        <w:rPr>
          <w:rFonts w:ascii="Times New Roman" w:eastAsia="Calibri" w:hAnsi="Times New Roman" w:cs="Calibri"/>
          <w:sz w:val="24"/>
        </w:rPr>
        <w:t>j</w:t>
      </w:r>
      <w:r w:rsidRPr="00481C31">
        <w:rPr>
          <w:rFonts w:ascii="Times New Roman" w:eastAsia="Calibri" w:hAnsi="Times New Roman" w:cs="Calibri"/>
          <w:sz w:val="24"/>
        </w:rPr>
        <w:t xml:space="preserve">an et al., 2017). </w:t>
      </w:r>
      <w:r w:rsidR="00FD3490">
        <w:rPr>
          <w:rFonts w:ascii="Times New Roman" w:eastAsia="Calibri" w:hAnsi="Times New Roman" w:cs="Calibri"/>
          <w:sz w:val="24"/>
        </w:rPr>
        <w:t>Rahman</w:t>
      </w:r>
      <w:r w:rsidRPr="00481C31">
        <w:rPr>
          <w:rFonts w:ascii="Times New Roman" w:eastAsia="Calibri" w:hAnsi="Times New Roman" w:cs="Calibri"/>
          <w:sz w:val="24"/>
        </w:rPr>
        <w:t xml:space="preserve"> et al. (2017) constructed questionnaires using SurveyMonkey, administering them via Amazon Mechanical Turk to respondents, for the evaluation of the relevance of TBP, TAM, and UTAUT in explaining motorists’ intent to utilize the Advanced Driver Assistance System (ADAS). </w:t>
      </w:r>
    </w:p>
    <w:p w14:paraId="1A5A62CD" w14:textId="77777777" w:rsidR="00C26689" w:rsidRPr="00F33DB0" w:rsidRDefault="00C26689" w:rsidP="00620B9A">
      <w:pPr>
        <w:pStyle w:val="Heading3"/>
      </w:pPr>
      <w:r w:rsidRPr="00F33DB0">
        <w:t>Sample Recruitment</w:t>
      </w:r>
    </w:p>
    <w:p w14:paraId="188D1217" w14:textId="713BEE2B" w:rsidR="00C26689" w:rsidRPr="00481C31" w:rsidRDefault="00C26689" w:rsidP="000A6E8D">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This researcher conduct</w:t>
      </w:r>
      <w:r w:rsidR="005E63AB" w:rsidRPr="00481C31">
        <w:rPr>
          <w:rFonts w:ascii="Times New Roman" w:eastAsia="Calibri" w:hAnsi="Times New Roman" w:cs="Calibri"/>
          <w:sz w:val="24"/>
        </w:rPr>
        <w:t>ed</w:t>
      </w:r>
      <w:r w:rsidRPr="00481C31">
        <w:rPr>
          <w:rFonts w:ascii="Times New Roman" w:eastAsia="Calibri" w:hAnsi="Times New Roman" w:cs="Calibri"/>
          <w:sz w:val="24"/>
        </w:rPr>
        <w:t xml:space="preserve"> sample recruitment by posting Survey Recruitment flyers with survey link (see Appendix </w:t>
      </w:r>
      <w:r w:rsidR="00A90339">
        <w:rPr>
          <w:rFonts w:ascii="Times New Roman" w:eastAsia="Calibri" w:hAnsi="Times New Roman" w:cs="Calibri"/>
          <w:sz w:val="24"/>
        </w:rPr>
        <w:t>H</w:t>
      </w:r>
      <w:r w:rsidRPr="00481C31">
        <w:rPr>
          <w:rFonts w:ascii="Times New Roman" w:eastAsia="Calibri" w:hAnsi="Times New Roman" w:cs="Calibri"/>
          <w:sz w:val="24"/>
        </w:rPr>
        <w:t>) in the various and relevant Facebook IMD Support Groups</w:t>
      </w:r>
      <w:r w:rsidR="003C2DBF">
        <w:rPr>
          <w:rFonts w:ascii="Times New Roman" w:eastAsia="Calibri" w:hAnsi="Times New Roman" w:cs="Calibri"/>
          <w:sz w:val="24"/>
        </w:rPr>
        <w:t xml:space="preserve">, after obtaining permissions from group administrators (see Appendix </w:t>
      </w:r>
      <w:r w:rsidR="00A90339">
        <w:rPr>
          <w:rFonts w:ascii="Times New Roman" w:eastAsia="Calibri" w:hAnsi="Times New Roman" w:cs="Calibri"/>
          <w:sz w:val="24"/>
        </w:rPr>
        <w:t>I</w:t>
      </w:r>
      <w:r w:rsidR="003C2DBF">
        <w:rPr>
          <w:rFonts w:ascii="Times New Roman" w:eastAsia="Calibri" w:hAnsi="Times New Roman" w:cs="Calibri"/>
          <w:sz w:val="24"/>
        </w:rPr>
        <w:t>)</w:t>
      </w:r>
      <w:r w:rsidRPr="00481C31">
        <w:rPr>
          <w:rFonts w:ascii="Times New Roman" w:eastAsia="Calibri" w:hAnsi="Times New Roman" w:cs="Calibri"/>
          <w:sz w:val="24"/>
        </w:rPr>
        <w:t>. The invitation text include</w:t>
      </w:r>
      <w:r w:rsidR="00A75647" w:rsidRPr="00481C31">
        <w:rPr>
          <w:rFonts w:ascii="Times New Roman" w:eastAsia="Calibri" w:hAnsi="Times New Roman" w:cs="Calibri"/>
          <w:sz w:val="24"/>
        </w:rPr>
        <w:t>d</w:t>
      </w:r>
      <w:r w:rsidRPr="00481C31">
        <w:rPr>
          <w:rFonts w:ascii="Times New Roman" w:eastAsia="Calibri" w:hAnsi="Times New Roman" w:cs="Calibri"/>
          <w:sz w:val="24"/>
        </w:rPr>
        <w:t xml:space="preserve"> a </w:t>
      </w:r>
      <w:r w:rsidRPr="00481C31">
        <w:rPr>
          <w:rFonts w:ascii="Times New Roman" w:eastAsia="Calibri" w:hAnsi="Times New Roman" w:cs="Calibri"/>
          <w:sz w:val="24"/>
        </w:rPr>
        <w:lastRenderedPageBreak/>
        <w:t>weblink to the Qualtrics website, where participants w</w:t>
      </w:r>
      <w:r w:rsidR="00A75647" w:rsidRPr="00481C31">
        <w:rPr>
          <w:rFonts w:ascii="Times New Roman" w:eastAsia="Calibri" w:hAnsi="Times New Roman" w:cs="Calibri"/>
          <w:sz w:val="24"/>
        </w:rPr>
        <w:t>er</w:t>
      </w:r>
      <w:r w:rsidRPr="00481C31">
        <w:rPr>
          <w:rFonts w:ascii="Times New Roman" w:eastAsia="Calibri" w:hAnsi="Times New Roman" w:cs="Calibri"/>
          <w:sz w:val="24"/>
        </w:rPr>
        <w:t>e presented with the survey introductory letter and the informed consent form, providing the purpose and study intent as well as safety measures ensuring anonymity and confidentiality. With research results and analyses from this study, pertinent information for patients, doctors, healthcare policy regulators, healthcare information systems managers etc. may be provided leading to social change of increased number of patients adopting IMDs for efficient disease condition management.</w:t>
      </w:r>
      <w:r w:rsidRPr="00481C31">
        <w:rPr>
          <w:rFonts w:ascii="Times New Roman" w:eastAsia="Calibri" w:hAnsi="Times New Roman" w:cs="Calibri"/>
          <w:b/>
          <w:bCs/>
          <w:sz w:val="24"/>
        </w:rPr>
        <w:t xml:space="preserve"> </w:t>
      </w:r>
    </w:p>
    <w:p w14:paraId="76FBB7FF" w14:textId="40E84643"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 xml:space="preserve">Respondents’ confidentiality </w:t>
      </w:r>
      <w:r w:rsidR="00A05430" w:rsidRPr="00481C31">
        <w:rPr>
          <w:rFonts w:ascii="Times New Roman" w:eastAsia="Calibri" w:hAnsi="Times New Roman" w:cs="Calibri"/>
          <w:sz w:val="24"/>
        </w:rPr>
        <w:t>was</w:t>
      </w:r>
      <w:r w:rsidRPr="00481C31">
        <w:rPr>
          <w:rFonts w:ascii="Times New Roman" w:eastAsia="Calibri" w:hAnsi="Times New Roman" w:cs="Calibri"/>
          <w:sz w:val="24"/>
        </w:rPr>
        <w:t xml:space="preserve"> maintained throughout the survey. The survey w</w:t>
      </w:r>
      <w:r w:rsidR="004918F5" w:rsidRPr="00481C31">
        <w:rPr>
          <w:rFonts w:ascii="Times New Roman" w:eastAsia="Calibri" w:hAnsi="Times New Roman" w:cs="Calibri"/>
          <w:sz w:val="24"/>
        </w:rPr>
        <w:t>as</w:t>
      </w:r>
      <w:r w:rsidRPr="00481C31">
        <w:rPr>
          <w:rFonts w:ascii="Times New Roman" w:eastAsia="Calibri" w:hAnsi="Times New Roman" w:cs="Calibri"/>
          <w:sz w:val="24"/>
        </w:rPr>
        <w:t xml:space="preserve"> anonymous with no phone numbers, names, IP addresses, or email addresses collected from respondents. Questionnaires </w:t>
      </w:r>
      <w:r w:rsidR="004918F5" w:rsidRPr="00481C31">
        <w:rPr>
          <w:rFonts w:ascii="Times New Roman" w:eastAsia="Calibri" w:hAnsi="Times New Roman" w:cs="Calibri"/>
          <w:sz w:val="24"/>
        </w:rPr>
        <w:t>were</w:t>
      </w:r>
      <w:r w:rsidRPr="00481C31">
        <w:rPr>
          <w:rFonts w:ascii="Times New Roman" w:eastAsia="Calibri" w:hAnsi="Times New Roman" w:cs="Calibri"/>
          <w:sz w:val="24"/>
        </w:rPr>
        <w:t xml:space="preserve"> distributed via the survey link by the group moderators to group members, after approval </w:t>
      </w:r>
      <w:r w:rsidR="00A75721">
        <w:rPr>
          <w:rFonts w:ascii="Times New Roman" w:eastAsia="Calibri" w:hAnsi="Times New Roman" w:cs="Calibri"/>
          <w:sz w:val="24"/>
        </w:rPr>
        <w:t>wa</w:t>
      </w:r>
      <w:r w:rsidRPr="00481C31">
        <w:rPr>
          <w:rFonts w:ascii="Times New Roman" w:eastAsia="Calibri" w:hAnsi="Times New Roman" w:cs="Calibri"/>
          <w:sz w:val="24"/>
        </w:rPr>
        <w:t xml:space="preserve">s received from the NCU IRB. Each construct </w:t>
      </w:r>
      <w:r w:rsidR="004918F5" w:rsidRPr="00481C31">
        <w:rPr>
          <w:rFonts w:ascii="Times New Roman" w:eastAsia="Calibri" w:hAnsi="Times New Roman" w:cs="Calibri"/>
          <w:sz w:val="24"/>
        </w:rPr>
        <w:t>was</w:t>
      </w:r>
      <w:r w:rsidRPr="00481C31">
        <w:rPr>
          <w:rFonts w:ascii="Times New Roman" w:eastAsia="Calibri" w:hAnsi="Times New Roman" w:cs="Calibri"/>
          <w:sz w:val="24"/>
        </w:rPr>
        <w:t xml:space="preserve"> assessed by three items and measured with a 5-point Likert scale ranging from Strongly Disagree to Strongly Agree, 1-5 respectively. </w:t>
      </w:r>
    </w:p>
    <w:p w14:paraId="31CEA1F5" w14:textId="081CBA86" w:rsidR="00C26689" w:rsidRPr="00481C31" w:rsidRDefault="00C26689" w:rsidP="000513B7">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 xml:space="preserve">The measuring instrument of this study </w:t>
      </w:r>
      <w:r w:rsidR="004918F5" w:rsidRPr="00481C31">
        <w:rPr>
          <w:rFonts w:ascii="Times New Roman" w:eastAsia="Calibri" w:hAnsi="Times New Roman" w:cs="Calibri"/>
          <w:sz w:val="24"/>
        </w:rPr>
        <w:t xml:space="preserve">did </w:t>
      </w:r>
      <w:r w:rsidRPr="00481C31">
        <w:rPr>
          <w:rFonts w:ascii="Times New Roman" w:eastAsia="Calibri" w:hAnsi="Times New Roman" w:cs="Calibri"/>
          <w:sz w:val="24"/>
        </w:rPr>
        <w:t>not put respondents at any risk of harm. Online surveys remain</w:t>
      </w:r>
      <w:r w:rsidR="004918F5" w:rsidRPr="00481C31">
        <w:rPr>
          <w:rFonts w:ascii="Times New Roman" w:eastAsia="Calibri" w:hAnsi="Times New Roman" w:cs="Calibri"/>
          <w:sz w:val="24"/>
        </w:rPr>
        <w:t>ed</w:t>
      </w:r>
      <w:r w:rsidRPr="00481C31">
        <w:rPr>
          <w:rFonts w:ascii="Times New Roman" w:eastAsia="Calibri" w:hAnsi="Times New Roman" w:cs="Calibri"/>
          <w:sz w:val="24"/>
        </w:rPr>
        <w:t xml:space="preserve"> anonymous with no identifying information collected, such as names, phone numbers, or emails, to protect the confidentiality of respondents. Surveys </w:t>
      </w:r>
      <w:r w:rsidR="004918F5" w:rsidRPr="00481C31">
        <w:rPr>
          <w:rFonts w:ascii="Times New Roman" w:eastAsia="Calibri" w:hAnsi="Times New Roman" w:cs="Calibri"/>
          <w:sz w:val="24"/>
        </w:rPr>
        <w:t>were</w:t>
      </w:r>
      <w:r w:rsidRPr="00481C31">
        <w:rPr>
          <w:rFonts w:ascii="Times New Roman" w:eastAsia="Calibri" w:hAnsi="Times New Roman" w:cs="Calibri"/>
          <w:sz w:val="24"/>
        </w:rPr>
        <w:t xml:space="preserve"> distributed only after receiving approval from NCU’s IRB. After authorization </w:t>
      </w:r>
      <w:r w:rsidR="004918F5" w:rsidRPr="00481C31">
        <w:rPr>
          <w:rFonts w:ascii="Times New Roman" w:eastAsia="Calibri" w:hAnsi="Times New Roman" w:cs="Calibri"/>
          <w:sz w:val="24"/>
        </w:rPr>
        <w:t>wa</w:t>
      </w:r>
      <w:r w:rsidRPr="00481C31">
        <w:rPr>
          <w:rFonts w:ascii="Times New Roman" w:eastAsia="Calibri" w:hAnsi="Times New Roman" w:cs="Calibri"/>
          <w:sz w:val="24"/>
        </w:rPr>
        <w:t>s given, participants w</w:t>
      </w:r>
      <w:r w:rsidR="004918F5" w:rsidRPr="00481C31">
        <w:rPr>
          <w:rFonts w:ascii="Times New Roman" w:eastAsia="Calibri" w:hAnsi="Times New Roman" w:cs="Calibri"/>
          <w:sz w:val="24"/>
        </w:rPr>
        <w:t>ere</w:t>
      </w:r>
      <w:r w:rsidRPr="00481C31">
        <w:rPr>
          <w:rFonts w:ascii="Times New Roman" w:eastAsia="Calibri" w:hAnsi="Times New Roman" w:cs="Calibri"/>
          <w:sz w:val="24"/>
        </w:rPr>
        <w:t xml:space="preserve"> randomly selected from Facebook IMD Support Groups. They </w:t>
      </w:r>
      <w:r w:rsidR="003A3CD8" w:rsidRPr="00481C31">
        <w:rPr>
          <w:rFonts w:ascii="Times New Roman" w:eastAsia="Calibri" w:hAnsi="Times New Roman" w:cs="Calibri"/>
          <w:sz w:val="24"/>
        </w:rPr>
        <w:t xml:space="preserve">were </w:t>
      </w:r>
      <w:r w:rsidRPr="00481C31">
        <w:rPr>
          <w:rFonts w:ascii="Times New Roman" w:eastAsia="Calibri" w:hAnsi="Times New Roman" w:cs="Calibri"/>
          <w:sz w:val="24"/>
        </w:rPr>
        <w:t xml:space="preserve">issued survey </w:t>
      </w:r>
      <w:r w:rsidR="004918F5" w:rsidRPr="00481C31">
        <w:rPr>
          <w:rFonts w:ascii="Times New Roman" w:eastAsia="Calibri" w:hAnsi="Times New Roman" w:cs="Calibri"/>
          <w:sz w:val="24"/>
        </w:rPr>
        <w:t>consent</w:t>
      </w:r>
      <w:r w:rsidR="007E761A">
        <w:rPr>
          <w:rFonts w:ascii="Times New Roman" w:eastAsia="Calibri" w:hAnsi="Times New Roman" w:cs="Calibri"/>
          <w:sz w:val="24"/>
        </w:rPr>
        <w:t xml:space="preserve"> </w:t>
      </w:r>
      <w:r w:rsidRPr="00481C31">
        <w:rPr>
          <w:rFonts w:ascii="Times New Roman" w:eastAsia="Calibri" w:hAnsi="Times New Roman" w:cs="Calibri"/>
          <w:sz w:val="24"/>
        </w:rPr>
        <w:t>letters explaining the study purpose, safety measures ensuring anonymity, data handling procedures, and notified that their participation is voluntary. In addition, Qualtrics does not make audience members’ personally identifying information (PII) accessible to anyone, including the researcher.</w:t>
      </w:r>
    </w:p>
    <w:p w14:paraId="5F27F245" w14:textId="2ED3CC41" w:rsidR="00C26689" w:rsidRPr="00481C31" w:rsidRDefault="00C26689" w:rsidP="0068273D">
      <w:pPr>
        <w:pStyle w:val="Heading2"/>
      </w:pPr>
      <w:bookmarkStart w:id="89" w:name="_Toc119089721"/>
      <w:r w:rsidRPr="00481C31">
        <w:t>Data Analysis</w:t>
      </w:r>
      <w:bookmarkEnd w:id="89"/>
    </w:p>
    <w:p w14:paraId="1A8618BC" w14:textId="7E936EE6" w:rsidR="00C26689" w:rsidRPr="00481C31" w:rsidRDefault="00C26689" w:rsidP="000513B7">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Structural Equation Modeling (SEM) and Statistical Package for the Social Sciences (SPSS) AMOS version 2</w:t>
      </w:r>
      <w:r w:rsidR="004918F5" w:rsidRPr="00481C31">
        <w:rPr>
          <w:rFonts w:ascii="Times New Roman" w:eastAsia="Calibri" w:hAnsi="Times New Roman" w:cs="Calibri"/>
          <w:sz w:val="24"/>
        </w:rPr>
        <w:t>6</w:t>
      </w:r>
      <w:r w:rsidRPr="00481C31">
        <w:rPr>
          <w:rFonts w:ascii="Times New Roman" w:eastAsia="Calibri" w:hAnsi="Times New Roman" w:cs="Calibri"/>
          <w:sz w:val="24"/>
        </w:rPr>
        <w:t xml:space="preserve"> software w</w:t>
      </w:r>
      <w:r w:rsidR="004918F5" w:rsidRPr="00481C31">
        <w:rPr>
          <w:rFonts w:ascii="Times New Roman" w:eastAsia="Calibri" w:hAnsi="Times New Roman" w:cs="Calibri"/>
          <w:sz w:val="24"/>
        </w:rPr>
        <w:t>as</w:t>
      </w:r>
      <w:r w:rsidRPr="00481C31">
        <w:rPr>
          <w:rFonts w:ascii="Times New Roman" w:eastAsia="Calibri" w:hAnsi="Times New Roman" w:cs="Calibri"/>
          <w:sz w:val="24"/>
        </w:rPr>
        <w:t xml:space="preserve"> used by this researcher in assessing the research </w:t>
      </w:r>
      <w:r w:rsidRPr="00481C31">
        <w:rPr>
          <w:rFonts w:ascii="Times New Roman" w:eastAsia="Calibri" w:hAnsi="Times New Roman" w:cs="Calibri"/>
          <w:sz w:val="24"/>
        </w:rPr>
        <w:lastRenderedPageBreak/>
        <w:t xml:space="preserve">variables. </w:t>
      </w:r>
      <w:r w:rsidR="003E4A01">
        <w:rPr>
          <w:rFonts w:ascii="Times New Roman" w:eastAsia="Calibri" w:hAnsi="Times New Roman" w:cs="Calibri"/>
          <w:sz w:val="24"/>
        </w:rPr>
        <w:t>C</w:t>
      </w:r>
      <w:r w:rsidRPr="00481C31">
        <w:rPr>
          <w:rFonts w:ascii="Times New Roman" w:eastAsia="Calibri" w:hAnsi="Times New Roman" w:cs="Calibri"/>
          <w:sz w:val="24"/>
        </w:rPr>
        <w:t xml:space="preserve">onfirmatory </w:t>
      </w:r>
      <w:r w:rsidR="003E4A01">
        <w:rPr>
          <w:rFonts w:ascii="Times New Roman" w:eastAsia="Calibri" w:hAnsi="Times New Roman" w:cs="Calibri"/>
          <w:sz w:val="24"/>
        </w:rPr>
        <w:t>f</w:t>
      </w:r>
      <w:r w:rsidRPr="00481C31">
        <w:rPr>
          <w:rFonts w:ascii="Times New Roman" w:eastAsia="Calibri" w:hAnsi="Times New Roman" w:cs="Calibri"/>
          <w:sz w:val="24"/>
        </w:rPr>
        <w:t xml:space="preserve">actor </w:t>
      </w:r>
      <w:r w:rsidR="003E4A01">
        <w:rPr>
          <w:rFonts w:ascii="Times New Roman" w:eastAsia="Calibri" w:hAnsi="Times New Roman" w:cs="Calibri"/>
          <w:sz w:val="24"/>
        </w:rPr>
        <w:t>a</w:t>
      </w:r>
      <w:r w:rsidRPr="00481C31">
        <w:rPr>
          <w:rFonts w:ascii="Times New Roman" w:eastAsia="Calibri" w:hAnsi="Times New Roman" w:cs="Calibri"/>
          <w:sz w:val="24"/>
        </w:rPr>
        <w:t xml:space="preserve">nalysis and </w:t>
      </w:r>
      <w:r w:rsidR="003E4A01">
        <w:rPr>
          <w:rFonts w:ascii="Times New Roman" w:eastAsia="Calibri" w:hAnsi="Times New Roman" w:cs="Calibri"/>
          <w:sz w:val="24"/>
        </w:rPr>
        <w:t>e</w:t>
      </w:r>
      <w:r w:rsidRPr="00481C31">
        <w:rPr>
          <w:rFonts w:ascii="Times New Roman" w:eastAsia="Calibri" w:hAnsi="Times New Roman" w:cs="Calibri"/>
          <w:sz w:val="24"/>
        </w:rPr>
        <w:t xml:space="preserve">xploratory </w:t>
      </w:r>
      <w:r w:rsidR="003E4A01">
        <w:rPr>
          <w:rFonts w:ascii="Times New Roman" w:eastAsia="Calibri" w:hAnsi="Times New Roman" w:cs="Calibri"/>
          <w:sz w:val="24"/>
        </w:rPr>
        <w:t>f</w:t>
      </w:r>
      <w:r w:rsidRPr="00481C31">
        <w:rPr>
          <w:rFonts w:ascii="Times New Roman" w:eastAsia="Calibri" w:hAnsi="Times New Roman" w:cs="Calibri"/>
          <w:sz w:val="24"/>
        </w:rPr>
        <w:t xml:space="preserve">actor </w:t>
      </w:r>
      <w:r w:rsidR="003E4A01">
        <w:rPr>
          <w:rFonts w:ascii="Times New Roman" w:eastAsia="Calibri" w:hAnsi="Times New Roman" w:cs="Calibri"/>
          <w:sz w:val="24"/>
        </w:rPr>
        <w:t>a</w:t>
      </w:r>
      <w:r w:rsidRPr="00481C31">
        <w:rPr>
          <w:rFonts w:ascii="Times New Roman" w:eastAsia="Calibri" w:hAnsi="Times New Roman" w:cs="Calibri"/>
          <w:sz w:val="24"/>
        </w:rPr>
        <w:t>nalysis w</w:t>
      </w:r>
      <w:r w:rsidR="008A2E23">
        <w:rPr>
          <w:rFonts w:ascii="Times New Roman" w:eastAsia="Calibri" w:hAnsi="Times New Roman" w:cs="Calibri"/>
          <w:sz w:val="24"/>
        </w:rPr>
        <w:t>ere</w:t>
      </w:r>
      <w:r w:rsidR="004918F5" w:rsidRPr="00481C31">
        <w:rPr>
          <w:rFonts w:ascii="Times New Roman" w:eastAsia="Calibri" w:hAnsi="Times New Roman" w:cs="Calibri"/>
          <w:sz w:val="24"/>
        </w:rPr>
        <w:t xml:space="preserve"> </w:t>
      </w:r>
      <w:r w:rsidRPr="00481C31">
        <w:rPr>
          <w:rFonts w:ascii="Times New Roman" w:eastAsia="Calibri" w:hAnsi="Times New Roman" w:cs="Calibri"/>
          <w:sz w:val="24"/>
        </w:rPr>
        <w:t xml:space="preserve">conducted to investigate the model’s relationships as well as to assess any fit of the postulated measurement model. Furthermore, causative correlations amongst the independent and dependent variables </w:t>
      </w:r>
      <w:r w:rsidR="00761D27" w:rsidRPr="00481C31">
        <w:rPr>
          <w:rFonts w:ascii="Times New Roman" w:eastAsia="Calibri" w:hAnsi="Times New Roman" w:cs="Calibri"/>
          <w:sz w:val="24"/>
        </w:rPr>
        <w:t>were</w:t>
      </w:r>
      <w:r w:rsidRPr="00481C31">
        <w:rPr>
          <w:rFonts w:ascii="Times New Roman" w:eastAsia="Calibri" w:hAnsi="Times New Roman" w:cs="Calibri"/>
          <w:sz w:val="24"/>
        </w:rPr>
        <w:t xml:space="preserve"> assessed. Correlational designs aim at exploring linear inter-relationships between independent variables as well as relationships between independent and dependent variables (Talantis et al., 2020). Gondauri et al. (2020), in a quantitative study on the novel coronavirus COVID-19 focused on the COVID-19’s spreading statistics which were based on examples of the cases from different countries. Determinants and Pierson correlation coefficients were computed to determine the relationships between the total volumes of virus spread and recovery from the virus.</w:t>
      </w:r>
    </w:p>
    <w:p w14:paraId="256FABB5" w14:textId="2AD83C6D" w:rsidR="00C26689" w:rsidRPr="00481C31" w:rsidRDefault="00C26689" w:rsidP="0068273D">
      <w:pPr>
        <w:pStyle w:val="Heading2"/>
      </w:pPr>
      <w:bookmarkStart w:id="90" w:name="_Toc285455181"/>
      <w:bookmarkStart w:id="91" w:name="_Toc119089722"/>
      <w:r w:rsidRPr="00481C31">
        <w:t>Assumptions</w:t>
      </w:r>
      <w:bookmarkEnd w:id="90"/>
      <w:bookmarkEnd w:id="91"/>
      <w:r w:rsidRPr="00481C31">
        <w:rPr>
          <w:szCs w:val="20"/>
        </w:rPr>
        <w:t xml:space="preserve"> </w:t>
      </w:r>
    </w:p>
    <w:p w14:paraId="481AF633" w14:textId="7CDA78CD" w:rsidR="00C26689" w:rsidRPr="00481C31" w:rsidRDefault="00C26689" w:rsidP="00373B54">
      <w:pPr>
        <w:suppressAutoHyphens/>
        <w:spacing w:after="0" w:line="480" w:lineRule="auto"/>
        <w:ind w:firstLine="720"/>
        <w:rPr>
          <w:rFonts w:ascii="Times New Roman" w:eastAsia="Calibri" w:hAnsi="Times New Roman" w:cs="Calibri"/>
          <w:sz w:val="24"/>
          <w:szCs w:val="20"/>
        </w:rPr>
      </w:pPr>
      <w:r w:rsidRPr="00481C31">
        <w:rPr>
          <w:rFonts w:ascii="Times New Roman" w:eastAsia="TimesNewRoman" w:hAnsi="Times New Roman" w:cs="Calibri"/>
          <w:sz w:val="24"/>
        </w:rPr>
        <w:t>Researc</w:t>
      </w:r>
      <w:r w:rsidRPr="00481C31">
        <w:rPr>
          <w:rFonts w:ascii="Times New Roman" w:eastAsia="Calibri" w:hAnsi="Times New Roman" w:cs="Calibri"/>
          <w:sz w:val="24"/>
        </w:rPr>
        <w:t xml:space="preserve">h assumptions are what </w:t>
      </w:r>
      <w:r w:rsidRPr="00481C31">
        <w:rPr>
          <w:rFonts w:ascii="Times New Roman" w:eastAsia="TimesNewRoman" w:hAnsi="Times New Roman" w:cs="Calibri"/>
          <w:sz w:val="24"/>
        </w:rPr>
        <w:t>researchers believe to be</w:t>
      </w:r>
      <w:r w:rsidRPr="00481C31">
        <w:rPr>
          <w:rFonts w:ascii="Times New Roman" w:eastAsia="Calibri" w:hAnsi="Times New Roman" w:cs="Calibri"/>
          <w:sz w:val="24"/>
        </w:rPr>
        <w:t xml:space="preserve"> </w:t>
      </w:r>
      <w:r w:rsidRPr="00481C31">
        <w:rPr>
          <w:rFonts w:ascii="Times New Roman" w:eastAsia="TimesNewRoman" w:hAnsi="Times New Roman" w:cs="Calibri"/>
          <w:sz w:val="24"/>
        </w:rPr>
        <w:t>true (Liu et al., 2018</w:t>
      </w:r>
      <w:r w:rsidRPr="00481C31">
        <w:rPr>
          <w:rFonts w:ascii="Times New Roman" w:eastAsia="Calibri" w:hAnsi="Times New Roman" w:cs="Calibri"/>
          <w:sz w:val="24"/>
        </w:rPr>
        <w:t xml:space="preserve">). Researchers </w:t>
      </w:r>
      <w:r w:rsidRPr="00481C31">
        <w:rPr>
          <w:rFonts w:ascii="Times New Roman" w:eastAsia="TimesNewRoman" w:hAnsi="Times New Roman" w:cs="Calibri"/>
          <w:sz w:val="24"/>
        </w:rPr>
        <w:t>link the</w:t>
      </w:r>
      <w:r w:rsidRPr="00481C31">
        <w:rPr>
          <w:rFonts w:ascii="Times New Roman" w:eastAsia="Calibri" w:hAnsi="Times New Roman" w:cs="Calibri"/>
          <w:sz w:val="24"/>
        </w:rPr>
        <w:t xml:space="preserve"> assu</w:t>
      </w:r>
      <w:r w:rsidRPr="00481C31">
        <w:rPr>
          <w:rFonts w:ascii="Times New Roman" w:eastAsia="TimesNewRoman" w:hAnsi="Times New Roman" w:cs="Calibri"/>
          <w:sz w:val="24"/>
        </w:rPr>
        <w:t>m</w:t>
      </w:r>
      <w:r w:rsidRPr="00481C31">
        <w:rPr>
          <w:rFonts w:ascii="Times New Roman" w:eastAsia="Calibri" w:hAnsi="Times New Roman" w:cs="Calibri"/>
          <w:sz w:val="24"/>
        </w:rPr>
        <w:t>ptions</w:t>
      </w:r>
      <w:r w:rsidRPr="00481C31">
        <w:rPr>
          <w:rFonts w:ascii="Times New Roman" w:eastAsia="TimesNewRoman" w:hAnsi="Times New Roman" w:cs="Calibri"/>
          <w:sz w:val="24"/>
        </w:rPr>
        <w:t xml:space="preserve"> to the deployed theory, the</w:t>
      </w:r>
      <w:r w:rsidRPr="00481C31">
        <w:rPr>
          <w:rFonts w:ascii="Times New Roman" w:eastAsia="Calibri" w:hAnsi="Times New Roman" w:cs="Calibri"/>
          <w:sz w:val="24"/>
        </w:rPr>
        <w:t xml:space="preserve"> </w:t>
      </w:r>
      <w:r w:rsidRPr="00481C31">
        <w:rPr>
          <w:rFonts w:ascii="Times New Roman" w:eastAsia="TimesNewRoman" w:hAnsi="Times New Roman" w:cs="Calibri"/>
          <w:sz w:val="24"/>
        </w:rPr>
        <w:t>observed phenomenon, the accuracy of the measuring system, the selection process for the research participants, and the analysis of the survey results (Cristina et al., 2021).</w:t>
      </w:r>
      <w:r w:rsidRPr="00481C31">
        <w:rPr>
          <w:rFonts w:ascii="Times New Roman" w:eastAsia="Calibri" w:hAnsi="Times New Roman" w:cs="Calibri"/>
          <w:sz w:val="24"/>
          <w:szCs w:val="20"/>
        </w:rPr>
        <w:t xml:space="preserve"> The first assumption </w:t>
      </w:r>
      <w:r w:rsidR="00761D27" w:rsidRPr="00481C31">
        <w:rPr>
          <w:rFonts w:ascii="Times New Roman" w:eastAsia="Calibri" w:hAnsi="Times New Roman" w:cs="Calibri"/>
          <w:sz w:val="24"/>
          <w:szCs w:val="20"/>
        </w:rPr>
        <w:t>wa</w:t>
      </w:r>
      <w:r w:rsidRPr="00481C31">
        <w:rPr>
          <w:rFonts w:ascii="Times New Roman" w:eastAsia="Calibri" w:hAnsi="Times New Roman" w:cs="Calibri"/>
          <w:sz w:val="24"/>
          <w:szCs w:val="20"/>
        </w:rPr>
        <w:t xml:space="preserve">s that the research participants will be a good representation of individuals residing within the 50 U.S. states, not territories, </w:t>
      </w:r>
      <w:r w:rsidR="00761D27" w:rsidRPr="00481C31">
        <w:rPr>
          <w:rFonts w:ascii="Times New Roman" w:eastAsia="Calibri" w:hAnsi="Times New Roman" w:cs="Calibri"/>
          <w:sz w:val="24"/>
          <w:szCs w:val="20"/>
        </w:rPr>
        <w:t xml:space="preserve">and </w:t>
      </w:r>
      <w:r w:rsidRPr="00481C31">
        <w:rPr>
          <w:rFonts w:ascii="Times New Roman" w:eastAsia="Calibri" w:hAnsi="Times New Roman" w:cs="Calibri"/>
          <w:sz w:val="24"/>
          <w:szCs w:val="20"/>
        </w:rPr>
        <w:t xml:space="preserve">not provinces. Another important assumption by this researcher </w:t>
      </w:r>
      <w:r w:rsidR="00761D27" w:rsidRPr="00481C31">
        <w:rPr>
          <w:rFonts w:ascii="Times New Roman" w:eastAsia="Calibri" w:hAnsi="Times New Roman" w:cs="Calibri"/>
          <w:sz w:val="24"/>
          <w:szCs w:val="20"/>
        </w:rPr>
        <w:t>wa</w:t>
      </w:r>
      <w:r w:rsidRPr="00481C31">
        <w:rPr>
          <w:rFonts w:ascii="Times New Roman" w:eastAsia="Calibri" w:hAnsi="Times New Roman" w:cs="Calibri"/>
          <w:sz w:val="24"/>
          <w:szCs w:val="20"/>
        </w:rPr>
        <w:t xml:space="preserve">s that the participants are literate, i.e., survey respondents will be able to read and comprehend the survey instrument presented to them as well as follow instructions on how to complete the surveys. </w:t>
      </w:r>
    </w:p>
    <w:p w14:paraId="4D63EC40" w14:textId="389FD9E5" w:rsidR="00C26689" w:rsidRPr="00481C31" w:rsidRDefault="00C26689" w:rsidP="00373B54">
      <w:pPr>
        <w:suppressAutoHyphens/>
        <w:spacing w:after="0" w:line="480" w:lineRule="auto"/>
        <w:ind w:firstLine="720"/>
        <w:rPr>
          <w:rFonts w:ascii="Times New Roman" w:eastAsia="Calibri" w:hAnsi="Times New Roman" w:cs="Calibri"/>
          <w:sz w:val="24"/>
          <w:szCs w:val="20"/>
        </w:rPr>
      </w:pPr>
      <w:r w:rsidRPr="00481C31">
        <w:rPr>
          <w:rFonts w:ascii="Times New Roman" w:eastAsia="Calibri" w:hAnsi="Times New Roman" w:cs="Calibri"/>
          <w:sz w:val="24"/>
          <w:szCs w:val="20"/>
        </w:rPr>
        <w:t xml:space="preserve">Also of importance </w:t>
      </w:r>
      <w:r w:rsidR="00761D27" w:rsidRPr="00481C31">
        <w:rPr>
          <w:rFonts w:ascii="Times New Roman" w:eastAsia="Calibri" w:hAnsi="Times New Roman" w:cs="Calibri"/>
          <w:sz w:val="24"/>
          <w:szCs w:val="20"/>
        </w:rPr>
        <w:t>wa</w:t>
      </w:r>
      <w:r w:rsidRPr="00481C31">
        <w:rPr>
          <w:rFonts w:ascii="Times New Roman" w:eastAsia="Calibri" w:hAnsi="Times New Roman" w:cs="Calibri"/>
          <w:sz w:val="24"/>
          <w:szCs w:val="20"/>
        </w:rPr>
        <w:t xml:space="preserve">s the assumption that the survey participants will not be necessarily knowledgeable about IMD technology as both users and nonusers of the technology </w:t>
      </w:r>
      <w:r w:rsidR="003A3CD8" w:rsidRPr="00481C31">
        <w:rPr>
          <w:rFonts w:ascii="Times New Roman" w:eastAsia="Calibri" w:hAnsi="Times New Roman" w:cs="Calibri"/>
          <w:sz w:val="24"/>
          <w:szCs w:val="20"/>
        </w:rPr>
        <w:t>were</w:t>
      </w:r>
      <w:r w:rsidRPr="00481C31">
        <w:rPr>
          <w:rFonts w:ascii="Times New Roman" w:eastAsia="Calibri" w:hAnsi="Times New Roman" w:cs="Calibri"/>
          <w:sz w:val="24"/>
          <w:szCs w:val="20"/>
        </w:rPr>
        <w:t xml:space="preserve"> employed to participate in the survey. Of further importance </w:t>
      </w:r>
      <w:r w:rsidR="003A3CD8" w:rsidRPr="00481C31">
        <w:rPr>
          <w:rFonts w:ascii="Times New Roman" w:eastAsia="Calibri" w:hAnsi="Times New Roman" w:cs="Calibri"/>
          <w:sz w:val="24"/>
          <w:szCs w:val="20"/>
        </w:rPr>
        <w:t>wa</w:t>
      </w:r>
      <w:r w:rsidRPr="00481C31">
        <w:rPr>
          <w:rFonts w:ascii="Times New Roman" w:eastAsia="Calibri" w:hAnsi="Times New Roman" w:cs="Calibri"/>
          <w:sz w:val="24"/>
          <w:szCs w:val="20"/>
        </w:rPr>
        <w:t xml:space="preserve">s the assumption by this researcher, that the respondents will answer the research questions to the best of their ability, and </w:t>
      </w:r>
      <w:r w:rsidRPr="00481C31">
        <w:rPr>
          <w:rFonts w:ascii="Times New Roman" w:eastAsia="Calibri" w:hAnsi="Times New Roman" w:cs="Calibri"/>
          <w:sz w:val="24"/>
          <w:szCs w:val="20"/>
        </w:rPr>
        <w:lastRenderedPageBreak/>
        <w:t xml:space="preserve">with honesty. The participants </w:t>
      </w:r>
      <w:r w:rsidR="003A3CD8" w:rsidRPr="00481C31">
        <w:rPr>
          <w:rFonts w:ascii="Times New Roman" w:eastAsia="Calibri" w:hAnsi="Times New Roman" w:cs="Calibri"/>
          <w:sz w:val="24"/>
          <w:szCs w:val="20"/>
        </w:rPr>
        <w:t>we</w:t>
      </w:r>
      <w:r w:rsidRPr="00481C31">
        <w:rPr>
          <w:rFonts w:ascii="Times New Roman" w:eastAsia="Calibri" w:hAnsi="Times New Roman" w:cs="Calibri"/>
          <w:sz w:val="24"/>
          <w:szCs w:val="20"/>
        </w:rPr>
        <w:t>re assumed by this researcher to have knowledge of the functions and importance of IMDs for disease condition management.</w:t>
      </w:r>
    </w:p>
    <w:p w14:paraId="0D6B3868" w14:textId="030E9E3B" w:rsidR="00C26689" w:rsidRPr="00481C31" w:rsidRDefault="00C26689" w:rsidP="0068273D">
      <w:pPr>
        <w:pStyle w:val="Heading2"/>
      </w:pPr>
      <w:bookmarkStart w:id="92" w:name="_Toc119089723"/>
      <w:r w:rsidRPr="00481C31">
        <w:t>Delimitations</w:t>
      </w:r>
      <w:bookmarkStart w:id="93" w:name="_Toc285455182"/>
      <w:bookmarkEnd w:id="92"/>
    </w:p>
    <w:p w14:paraId="655FA97F" w14:textId="29A307C9"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 xml:space="preserve">The objective of this quantitative, correlational study </w:t>
      </w:r>
      <w:r w:rsidR="00A912C7">
        <w:rPr>
          <w:rFonts w:ascii="Times New Roman" w:eastAsia="Calibri" w:hAnsi="Times New Roman" w:cs="Calibri"/>
          <w:sz w:val="24"/>
        </w:rPr>
        <w:t>wa</w:t>
      </w:r>
      <w:r w:rsidRPr="00481C31">
        <w:rPr>
          <w:rFonts w:ascii="Times New Roman" w:eastAsia="Calibri" w:hAnsi="Times New Roman" w:cs="Calibri"/>
          <w:sz w:val="24"/>
        </w:rPr>
        <w:t>s to investigate the relationship between the key factors that may contribute to the BI to use an IMD for disease condition management. T</w:t>
      </w:r>
      <w:r w:rsidRPr="00481C31">
        <w:rPr>
          <w:rFonts w:ascii="Times New Roman" w:eastAsia="Calibri" w:hAnsi="Times New Roman" w:cs="Calibri"/>
          <w:sz w:val="24"/>
          <w:szCs w:val="20"/>
        </w:rPr>
        <w:t xml:space="preserve">he specific aspects of the research problem to be addressed are the lack of research, knowledge, and limited understanding of key factors that affect patients’ IMD adoption choices. This knowledge and improved understanding may be used by physicians, health information managers, and policy makers, for improving IMD usage rates and efficient IMD usage. The specific focus was chosen because with improved understanding, physicians, policy makers, and health information </w:t>
      </w:r>
      <w:r w:rsidR="00FE4D36" w:rsidRPr="00481C31">
        <w:rPr>
          <w:rFonts w:ascii="Times New Roman" w:eastAsia="Calibri" w:hAnsi="Times New Roman" w:cs="Calibri"/>
          <w:sz w:val="24"/>
          <w:szCs w:val="20"/>
        </w:rPr>
        <w:t>managers</w:t>
      </w:r>
      <w:r w:rsidRPr="00481C31">
        <w:rPr>
          <w:rFonts w:ascii="Times New Roman" w:eastAsia="Calibri" w:hAnsi="Times New Roman" w:cs="Calibri"/>
          <w:sz w:val="24"/>
          <w:szCs w:val="20"/>
        </w:rPr>
        <w:t xml:space="preserve"> would be able to take decisions that would help improve IMD adoption rates. A delimiting factor </w:t>
      </w:r>
      <w:r w:rsidR="00F61952">
        <w:rPr>
          <w:rFonts w:ascii="Times New Roman" w:eastAsia="Calibri" w:hAnsi="Times New Roman" w:cs="Calibri"/>
          <w:sz w:val="24"/>
          <w:szCs w:val="20"/>
        </w:rPr>
        <w:t>wa</w:t>
      </w:r>
      <w:r w:rsidRPr="00481C31">
        <w:rPr>
          <w:rFonts w:ascii="Times New Roman" w:eastAsia="Calibri" w:hAnsi="Times New Roman" w:cs="Calibri"/>
          <w:sz w:val="24"/>
          <w:szCs w:val="20"/>
        </w:rPr>
        <w:t xml:space="preserve">s the dependence on only five independent factors of PE, PC, FC, SI and Att. </w:t>
      </w:r>
      <w:bookmarkEnd w:id="93"/>
    </w:p>
    <w:p w14:paraId="21F6646D" w14:textId="578D3AF8"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 xml:space="preserve">Another delimiting factor is the use of the UTAUT. To mitigate the risk of not choosing the right framework, other innovation and technology adoption theories including the TAM and DOI, as well as the IMD Design Framework by Halperin et al. (2008) were researched and analyzed based on the literature review to determine whether the above theories could be combined and used in addition to the </w:t>
      </w:r>
      <w:r w:rsidR="001F64A7">
        <w:rPr>
          <w:rFonts w:ascii="Times New Roman" w:eastAsia="Calibri" w:hAnsi="Times New Roman" w:cs="Calibri"/>
          <w:sz w:val="24"/>
        </w:rPr>
        <w:t>u</w:t>
      </w:r>
      <w:r w:rsidRPr="00481C31">
        <w:rPr>
          <w:rFonts w:ascii="Times New Roman" w:eastAsia="Calibri" w:hAnsi="Times New Roman" w:cs="Calibri"/>
          <w:sz w:val="24"/>
        </w:rPr>
        <w:t>ser-</w:t>
      </w:r>
      <w:r w:rsidR="001F64A7">
        <w:rPr>
          <w:rFonts w:ascii="Times New Roman" w:eastAsia="Calibri" w:hAnsi="Times New Roman" w:cs="Calibri"/>
          <w:sz w:val="24"/>
        </w:rPr>
        <w:t>c</w:t>
      </w:r>
      <w:r w:rsidRPr="00481C31">
        <w:rPr>
          <w:rFonts w:ascii="Times New Roman" w:eastAsia="Calibri" w:hAnsi="Times New Roman" w:cs="Calibri"/>
          <w:sz w:val="24"/>
        </w:rPr>
        <w:t xml:space="preserve">entered </w:t>
      </w:r>
      <w:r w:rsidR="001F64A7">
        <w:rPr>
          <w:rFonts w:ascii="Times New Roman" w:eastAsia="Calibri" w:hAnsi="Times New Roman" w:cs="Calibri"/>
          <w:sz w:val="24"/>
        </w:rPr>
        <w:t>d</w:t>
      </w:r>
      <w:r w:rsidRPr="00481C31">
        <w:rPr>
          <w:rFonts w:ascii="Times New Roman" w:eastAsia="Calibri" w:hAnsi="Times New Roman" w:cs="Calibri"/>
          <w:sz w:val="24"/>
        </w:rPr>
        <w:t xml:space="preserve">esign (UCD) and the </w:t>
      </w:r>
      <w:r w:rsidR="001F64A7">
        <w:rPr>
          <w:rFonts w:ascii="Times New Roman" w:eastAsia="Calibri" w:hAnsi="Times New Roman" w:cs="Calibri"/>
          <w:sz w:val="24"/>
        </w:rPr>
        <w:t>g</w:t>
      </w:r>
      <w:r w:rsidRPr="00481C31">
        <w:rPr>
          <w:rFonts w:ascii="Times New Roman" w:eastAsia="Calibri" w:hAnsi="Times New Roman" w:cs="Calibri"/>
          <w:sz w:val="24"/>
        </w:rPr>
        <w:t xml:space="preserve">eneral </w:t>
      </w:r>
      <w:r w:rsidR="001F64A7">
        <w:rPr>
          <w:rFonts w:ascii="Times New Roman" w:eastAsia="Calibri" w:hAnsi="Times New Roman" w:cs="Calibri"/>
          <w:sz w:val="24"/>
        </w:rPr>
        <w:t>s</w:t>
      </w:r>
      <w:r w:rsidRPr="00481C31">
        <w:rPr>
          <w:rFonts w:ascii="Times New Roman" w:eastAsia="Calibri" w:hAnsi="Times New Roman" w:cs="Calibri"/>
          <w:sz w:val="24"/>
        </w:rPr>
        <w:t xml:space="preserve">ystems </w:t>
      </w:r>
      <w:r w:rsidR="001F64A7">
        <w:rPr>
          <w:rFonts w:ascii="Times New Roman" w:eastAsia="Calibri" w:hAnsi="Times New Roman" w:cs="Calibri"/>
          <w:sz w:val="24"/>
        </w:rPr>
        <w:t>t</w:t>
      </w:r>
      <w:r w:rsidRPr="00481C31">
        <w:rPr>
          <w:rFonts w:ascii="Times New Roman" w:eastAsia="Calibri" w:hAnsi="Times New Roman" w:cs="Calibri"/>
          <w:sz w:val="24"/>
        </w:rPr>
        <w:t xml:space="preserve">heory (GST) to help provide the theoretical framework of potential influential factors for IMD adoption. The research questions regarding the key factors of IMD adoption and their relative influence has a facilitative objective of identifying the possible key factors for influencing IMD adoption. </w:t>
      </w:r>
    </w:p>
    <w:p w14:paraId="047763AC" w14:textId="2EAC5132"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lastRenderedPageBreak/>
        <w:t xml:space="preserve">To mitigate the risk of not using the proper analysis method to help answer the research question, other statistical methods such as Logistic Regression and Discriminant Analysis were compared and analyzed to conclude that </w:t>
      </w:r>
      <w:r w:rsidR="00BA103B">
        <w:rPr>
          <w:rFonts w:ascii="Times New Roman" w:eastAsia="Calibri" w:hAnsi="Times New Roman" w:cs="Calibri"/>
          <w:sz w:val="24"/>
        </w:rPr>
        <w:t>neither of the two statistical methods was sui</w:t>
      </w:r>
      <w:r w:rsidRPr="00481C31">
        <w:rPr>
          <w:rFonts w:ascii="Times New Roman" w:eastAsia="Calibri" w:hAnsi="Times New Roman" w:cs="Calibri"/>
          <w:sz w:val="24"/>
        </w:rPr>
        <w:t>t</w:t>
      </w:r>
      <w:r w:rsidR="00BA103B">
        <w:rPr>
          <w:rFonts w:ascii="Times New Roman" w:eastAsia="Calibri" w:hAnsi="Times New Roman" w:cs="Calibri"/>
          <w:sz w:val="24"/>
        </w:rPr>
        <w:t>able</w:t>
      </w:r>
      <w:r w:rsidRPr="00481C31">
        <w:rPr>
          <w:rFonts w:ascii="Times New Roman" w:eastAsia="Calibri" w:hAnsi="Times New Roman" w:cs="Calibri"/>
          <w:sz w:val="24"/>
        </w:rPr>
        <w:t xml:space="preserve"> for analyzing the assumed key factors. The period when the research </w:t>
      </w:r>
      <w:r w:rsidR="00645B54" w:rsidRPr="00481C31">
        <w:rPr>
          <w:rFonts w:ascii="Times New Roman" w:eastAsia="Calibri" w:hAnsi="Times New Roman" w:cs="Calibri"/>
          <w:sz w:val="24"/>
        </w:rPr>
        <w:t>was</w:t>
      </w:r>
      <w:r w:rsidRPr="00481C31">
        <w:rPr>
          <w:rFonts w:ascii="Times New Roman" w:eastAsia="Calibri" w:hAnsi="Times New Roman" w:cs="Calibri"/>
          <w:sz w:val="24"/>
        </w:rPr>
        <w:t xml:space="preserve"> conducted </w:t>
      </w:r>
      <w:r w:rsidR="00BA103B">
        <w:rPr>
          <w:rFonts w:ascii="Times New Roman" w:eastAsia="Calibri" w:hAnsi="Times New Roman" w:cs="Calibri"/>
          <w:sz w:val="24"/>
        </w:rPr>
        <w:t>wa</w:t>
      </w:r>
      <w:r w:rsidRPr="00481C31">
        <w:rPr>
          <w:rFonts w:ascii="Times New Roman" w:eastAsia="Calibri" w:hAnsi="Times New Roman" w:cs="Calibri"/>
          <w:sz w:val="24"/>
        </w:rPr>
        <w:t>s also a delimiting factor, as events occurring at that time might affect the results.</w:t>
      </w:r>
      <w:r w:rsidRPr="00481C31">
        <w:rPr>
          <w:rFonts w:ascii="Times New Roman" w:eastAsia="Calibri" w:hAnsi="Times New Roman" w:cs="Calibri"/>
          <w:sz w:val="24"/>
          <w:szCs w:val="20"/>
        </w:rPr>
        <w:t xml:space="preserve"> The geographical boundaries of the study </w:t>
      </w:r>
      <w:r w:rsidR="00BA103B">
        <w:rPr>
          <w:rFonts w:ascii="Times New Roman" w:eastAsia="Calibri" w:hAnsi="Times New Roman" w:cs="Calibri"/>
          <w:sz w:val="24"/>
          <w:szCs w:val="20"/>
        </w:rPr>
        <w:t>were</w:t>
      </w:r>
      <w:r w:rsidRPr="00481C31">
        <w:rPr>
          <w:rFonts w:ascii="Times New Roman" w:eastAsia="Calibri" w:hAnsi="Times New Roman" w:cs="Calibri"/>
          <w:sz w:val="24"/>
          <w:szCs w:val="20"/>
        </w:rPr>
        <w:t xml:space="preserve"> limited to </w:t>
      </w:r>
      <w:r w:rsidR="00BA103B">
        <w:rPr>
          <w:rFonts w:ascii="Times New Roman" w:eastAsia="Calibri" w:hAnsi="Times New Roman" w:cs="Calibri"/>
          <w:sz w:val="24"/>
          <w:szCs w:val="20"/>
        </w:rPr>
        <w:t>the 50 U</w:t>
      </w:r>
      <w:r w:rsidRPr="00481C31">
        <w:rPr>
          <w:rFonts w:ascii="Times New Roman" w:eastAsia="Calibri" w:hAnsi="Times New Roman" w:cs="Calibri"/>
          <w:sz w:val="24"/>
          <w:szCs w:val="20"/>
        </w:rPr>
        <w:t xml:space="preserve">. S. states, </w:t>
      </w:r>
      <w:r w:rsidR="00BA103B">
        <w:rPr>
          <w:rFonts w:ascii="Times New Roman" w:eastAsia="Calibri" w:hAnsi="Times New Roman" w:cs="Calibri"/>
          <w:sz w:val="24"/>
          <w:szCs w:val="20"/>
        </w:rPr>
        <w:t>leaving out</w:t>
      </w:r>
      <w:r w:rsidRPr="00481C31">
        <w:rPr>
          <w:rFonts w:ascii="Times New Roman" w:eastAsia="Calibri" w:hAnsi="Times New Roman" w:cs="Calibri"/>
          <w:sz w:val="24"/>
          <w:szCs w:val="20"/>
        </w:rPr>
        <w:t xml:space="preserve"> territories </w:t>
      </w:r>
      <w:r w:rsidR="00BA103B">
        <w:rPr>
          <w:rFonts w:ascii="Times New Roman" w:eastAsia="Calibri" w:hAnsi="Times New Roman" w:cs="Calibri"/>
          <w:sz w:val="24"/>
          <w:szCs w:val="20"/>
        </w:rPr>
        <w:t>and</w:t>
      </w:r>
      <w:r w:rsidRPr="00481C31">
        <w:rPr>
          <w:rFonts w:ascii="Times New Roman" w:eastAsia="Calibri" w:hAnsi="Times New Roman" w:cs="Calibri"/>
          <w:sz w:val="24"/>
          <w:szCs w:val="20"/>
        </w:rPr>
        <w:t xml:space="preserve"> provinces. </w:t>
      </w:r>
    </w:p>
    <w:p w14:paraId="73376831" w14:textId="77B9C4A6" w:rsidR="00C26689" w:rsidRPr="00481C31" w:rsidRDefault="00C26689" w:rsidP="0068273D">
      <w:pPr>
        <w:pStyle w:val="Heading2"/>
      </w:pPr>
      <w:bookmarkStart w:id="94" w:name="_Toc285455183"/>
      <w:bookmarkStart w:id="95" w:name="_Toc119089724"/>
      <w:r w:rsidRPr="00481C31">
        <w:t>Limitations</w:t>
      </w:r>
      <w:bookmarkEnd w:id="94"/>
      <w:bookmarkEnd w:id="95"/>
    </w:p>
    <w:p w14:paraId="2FA50E2C" w14:textId="51EB686D" w:rsidR="00C26689" w:rsidRPr="00481C31" w:rsidRDefault="00C26689" w:rsidP="00C26689">
      <w:pPr>
        <w:suppressAutoHyphens/>
        <w:spacing w:after="0" w:line="480" w:lineRule="auto"/>
        <w:ind w:firstLine="720"/>
        <w:rPr>
          <w:rFonts w:ascii="Times New Roman" w:eastAsia="Calibri" w:hAnsi="Times New Roman" w:cs="Calibri"/>
          <w:sz w:val="24"/>
        </w:rPr>
      </w:pPr>
      <w:bookmarkStart w:id="96" w:name="OLE_LINK2"/>
      <w:bookmarkStart w:id="97" w:name="OLE_LINK1"/>
      <w:r w:rsidRPr="00481C31">
        <w:rPr>
          <w:rFonts w:ascii="Times New Roman" w:eastAsia="Calibri" w:hAnsi="Times New Roman" w:cs="Calibri"/>
          <w:sz w:val="24"/>
          <w:szCs w:val="24"/>
        </w:rPr>
        <w:t xml:space="preserve">In terms of methodology, the quantitative methodology is a limitation as it can only be useful in determining influences (Bauer et al., 2021; </w:t>
      </w:r>
      <w:r w:rsidR="00316B1C" w:rsidRPr="00481C31">
        <w:rPr>
          <w:rFonts w:ascii="Times New Roman" w:eastAsia="Calibri" w:hAnsi="Times New Roman" w:cs="Calibri"/>
          <w:sz w:val="24"/>
          <w:szCs w:val="24"/>
        </w:rPr>
        <w:t>Creswell, 1</w:t>
      </w:r>
      <w:r w:rsidR="00316B1C">
        <w:rPr>
          <w:rFonts w:ascii="Times New Roman" w:eastAsia="Calibri" w:hAnsi="Times New Roman" w:cs="Calibri"/>
          <w:sz w:val="24"/>
          <w:szCs w:val="24"/>
        </w:rPr>
        <w:t>996</w:t>
      </w:r>
      <w:r w:rsidR="0018052E">
        <w:rPr>
          <w:rFonts w:ascii="Times New Roman" w:eastAsia="Calibri" w:hAnsi="Times New Roman" w:cs="Calibri"/>
          <w:sz w:val="24"/>
          <w:szCs w:val="24"/>
        </w:rPr>
        <w:t xml:space="preserve">; </w:t>
      </w:r>
      <w:r w:rsidR="0018052E" w:rsidRPr="00481C31">
        <w:rPr>
          <w:rFonts w:ascii="Times New Roman" w:eastAsia="Calibri" w:hAnsi="Times New Roman" w:cs="Calibri"/>
          <w:sz w:val="24"/>
          <w:szCs w:val="24"/>
        </w:rPr>
        <w:t>Kang, 20</w:t>
      </w:r>
      <w:r w:rsidR="0018052E">
        <w:rPr>
          <w:rFonts w:ascii="Times New Roman" w:eastAsia="Calibri" w:hAnsi="Times New Roman" w:cs="Calibri"/>
          <w:sz w:val="24"/>
          <w:szCs w:val="24"/>
        </w:rPr>
        <w:t>21</w:t>
      </w:r>
      <w:r w:rsidRPr="00481C31">
        <w:rPr>
          <w:rFonts w:ascii="Times New Roman" w:eastAsia="Calibri" w:hAnsi="Times New Roman" w:cs="Calibri"/>
          <w:sz w:val="24"/>
          <w:szCs w:val="24"/>
        </w:rPr>
        <w:t xml:space="preserve">), and cannot be used in determining why and how IMD adoption decisions come about. The objective </w:t>
      </w:r>
      <w:r w:rsidR="00A912C7">
        <w:rPr>
          <w:rFonts w:ascii="Times New Roman" w:eastAsia="Calibri" w:hAnsi="Times New Roman" w:cs="Calibri"/>
          <w:sz w:val="24"/>
          <w:szCs w:val="24"/>
        </w:rPr>
        <w:t>wa</w:t>
      </w:r>
      <w:r w:rsidRPr="00481C31">
        <w:rPr>
          <w:rFonts w:ascii="Times New Roman" w:eastAsia="Calibri" w:hAnsi="Times New Roman" w:cs="Calibri"/>
          <w:sz w:val="24"/>
          <w:szCs w:val="24"/>
        </w:rPr>
        <w:t>s to find out which of the five key factors has a significant influence on IMD adoption. Quantitative research is the commonly applicable method for investigating relationships between independent and dependent variables (Creswell,</w:t>
      </w:r>
      <w:r w:rsidR="006C5AB5">
        <w:rPr>
          <w:rFonts w:ascii="Times New Roman" w:eastAsia="Calibri" w:hAnsi="Times New Roman" w:cs="Calibri"/>
          <w:sz w:val="24"/>
          <w:szCs w:val="24"/>
        </w:rPr>
        <w:t xml:space="preserve"> </w:t>
      </w:r>
      <w:r w:rsidRPr="00481C31">
        <w:rPr>
          <w:rFonts w:ascii="Times New Roman" w:eastAsia="Calibri" w:hAnsi="Times New Roman" w:cs="Calibri"/>
          <w:sz w:val="24"/>
          <w:szCs w:val="24"/>
        </w:rPr>
        <w:t>1</w:t>
      </w:r>
      <w:r w:rsidR="006C5AB5">
        <w:rPr>
          <w:rFonts w:ascii="Times New Roman" w:eastAsia="Calibri" w:hAnsi="Times New Roman" w:cs="Calibri"/>
          <w:sz w:val="24"/>
          <w:szCs w:val="24"/>
        </w:rPr>
        <w:t>996</w:t>
      </w:r>
      <w:r w:rsidRPr="00481C31">
        <w:rPr>
          <w:rFonts w:ascii="Times New Roman" w:eastAsia="Calibri" w:hAnsi="Times New Roman" w:cs="Calibri"/>
          <w:sz w:val="24"/>
          <w:szCs w:val="24"/>
        </w:rPr>
        <w:t>). The other limitation is that statistical analysis w</w:t>
      </w:r>
      <w:r w:rsidR="00645B54" w:rsidRPr="00481C31">
        <w:rPr>
          <w:rFonts w:ascii="Times New Roman" w:eastAsia="Calibri" w:hAnsi="Times New Roman" w:cs="Calibri"/>
          <w:sz w:val="24"/>
          <w:szCs w:val="24"/>
        </w:rPr>
        <w:t>as</w:t>
      </w:r>
      <w:r w:rsidRPr="00481C31">
        <w:rPr>
          <w:rFonts w:ascii="Times New Roman" w:eastAsia="Calibri" w:hAnsi="Times New Roman" w:cs="Calibri"/>
          <w:sz w:val="24"/>
          <w:szCs w:val="24"/>
        </w:rPr>
        <w:t xml:space="preserve"> the basis of this research, lacking in-depth exploratory power as in qualitative research methods. The openness and honesty levels of the participants may also a significant limitation. The openness and trustworthiness of the participants </w:t>
      </w:r>
      <w:r w:rsidR="00550FA9" w:rsidRPr="00481C31">
        <w:rPr>
          <w:rFonts w:ascii="Times New Roman" w:eastAsia="Calibri" w:hAnsi="Times New Roman" w:cs="Calibri"/>
          <w:sz w:val="24"/>
          <w:szCs w:val="24"/>
        </w:rPr>
        <w:t>was</w:t>
      </w:r>
      <w:r w:rsidRPr="00481C31">
        <w:rPr>
          <w:rFonts w:ascii="Times New Roman" w:eastAsia="Calibri" w:hAnsi="Times New Roman" w:cs="Calibri"/>
          <w:sz w:val="24"/>
          <w:szCs w:val="24"/>
        </w:rPr>
        <w:t xml:space="preserve"> relied on, and this affect</w:t>
      </w:r>
      <w:r w:rsidR="00550FA9" w:rsidRPr="00481C31">
        <w:rPr>
          <w:rFonts w:ascii="Times New Roman" w:eastAsia="Calibri" w:hAnsi="Times New Roman" w:cs="Calibri"/>
          <w:sz w:val="24"/>
          <w:szCs w:val="24"/>
        </w:rPr>
        <w:t>ed</w:t>
      </w:r>
      <w:r w:rsidRPr="00481C31">
        <w:rPr>
          <w:rFonts w:ascii="Times New Roman" w:eastAsia="Calibri" w:hAnsi="Times New Roman" w:cs="Calibri"/>
          <w:sz w:val="24"/>
          <w:szCs w:val="24"/>
        </w:rPr>
        <w:t xml:space="preserve"> to an extent the validity and reliability of the </w:t>
      </w:r>
      <w:r w:rsidRPr="00481C31">
        <w:rPr>
          <w:rFonts w:ascii="Times New Roman" w:eastAsia="Calibri" w:hAnsi="Times New Roman" w:cs="Calibri"/>
          <w:bCs/>
          <w:sz w:val="24"/>
          <w:szCs w:val="24"/>
        </w:rPr>
        <w:t>study</w:t>
      </w:r>
      <w:r w:rsidRPr="00481C31">
        <w:rPr>
          <w:rFonts w:ascii="Times New Roman" w:eastAsia="Calibri" w:hAnsi="Times New Roman" w:cs="Calibri"/>
          <w:bCs/>
          <w:sz w:val="24"/>
        </w:rPr>
        <w:t>.</w:t>
      </w:r>
      <w:r w:rsidRPr="00481C31">
        <w:rPr>
          <w:rFonts w:ascii="Times New Roman" w:eastAsia="Calibri" w:hAnsi="Times New Roman" w:cs="Calibri"/>
          <w:sz w:val="24"/>
        </w:rPr>
        <w:t xml:space="preserve"> </w:t>
      </w:r>
      <w:bookmarkStart w:id="98" w:name="_Toc51929234"/>
      <w:bookmarkStart w:id="99" w:name="_Toc465328402"/>
      <w:bookmarkStart w:id="100" w:name="_Toc464831668"/>
      <w:bookmarkEnd w:id="96"/>
      <w:bookmarkEnd w:id="97"/>
    </w:p>
    <w:p w14:paraId="6A1D76E3" w14:textId="71986114" w:rsidR="00C26689" w:rsidRPr="00481C31" w:rsidRDefault="00C26689" w:rsidP="0068273D">
      <w:pPr>
        <w:pStyle w:val="Heading2"/>
      </w:pPr>
      <w:bookmarkStart w:id="101" w:name="_Toc119089725"/>
      <w:r w:rsidRPr="00481C31">
        <w:t>Ethical Assurances</w:t>
      </w:r>
      <w:bookmarkEnd w:id="98"/>
      <w:bookmarkEnd w:id="99"/>
      <w:bookmarkEnd w:id="100"/>
      <w:bookmarkEnd w:id="101"/>
    </w:p>
    <w:p w14:paraId="0766D88E" w14:textId="31226512" w:rsidR="00C26689" w:rsidRPr="00481C31" w:rsidRDefault="00C26689" w:rsidP="00620B9A">
      <w:pPr>
        <w:pStyle w:val="Heading3"/>
        <w:rPr>
          <w:iCs/>
        </w:rPr>
      </w:pPr>
      <w:bookmarkStart w:id="102" w:name="_Toc285455211"/>
      <w:r w:rsidRPr="00481C31">
        <w:t xml:space="preserve">Ethical </w:t>
      </w:r>
      <w:bookmarkEnd w:id="102"/>
      <w:r w:rsidRPr="00481C31">
        <w:t>Procedures: Protection of Research Participants</w:t>
      </w:r>
    </w:p>
    <w:p w14:paraId="0F8E7D41" w14:textId="57B40F52" w:rsidR="00C26689" w:rsidRPr="000178C5"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In this study, ethical considerations include</w:t>
      </w:r>
      <w:r w:rsidR="00550FA9" w:rsidRPr="00481C31">
        <w:rPr>
          <w:rFonts w:ascii="Times New Roman" w:eastAsia="Calibri" w:hAnsi="Times New Roman" w:cs="Calibri"/>
          <w:sz w:val="24"/>
        </w:rPr>
        <w:t>d</w:t>
      </w:r>
      <w:r w:rsidRPr="00481C31">
        <w:rPr>
          <w:rFonts w:ascii="Times New Roman" w:eastAsia="Calibri" w:hAnsi="Times New Roman" w:cs="Calibri"/>
          <w:sz w:val="24"/>
        </w:rPr>
        <w:t xml:space="preserve"> risks to the data quality and participants in the study (Perrault &amp; Keating, 2018; Roberts, 2021). The researcher’s primary role has been to design the survey instrument from pre-validated survey questionnaires and then analyze the data. Using human subjects in research raises issues of research participants’ privacy and protecting </w:t>
      </w:r>
      <w:r w:rsidRPr="00481C31">
        <w:rPr>
          <w:rFonts w:ascii="Times New Roman" w:eastAsia="Calibri" w:hAnsi="Times New Roman" w:cs="Calibri"/>
          <w:sz w:val="24"/>
        </w:rPr>
        <w:lastRenderedPageBreak/>
        <w:t>their data</w:t>
      </w:r>
      <w:r w:rsidRPr="000178C5">
        <w:rPr>
          <w:rFonts w:ascii="Times New Roman" w:eastAsia="Calibri" w:hAnsi="Times New Roman" w:cs="Calibri"/>
          <w:sz w:val="24"/>
        </w:rPr>
        <w:t>. Collaborative Institutional Training Initiative (CITI) training to permit conducting of this research with human participants was completed as part of ethical assurance procedures</w:t>
      </w:r>
      <w:r w:rsidR="00513DF3">
        <w:rPr>
          <w:rFonts w:ascii="Times New Roman" w:eastAsia="Calibri" w:hAnsi="Times New Roman" w:cs="Calibri"/>
          <w:sz w:val="24"/>
        </w:rPr>
        <w:t xml:space="preserve"> (see Appendix </w:t>
      </w:r>
      <w:r w:rsidR="00EB1E6B">
        <w:rPr>
          <w:rFonts w:ascii="Times New Roman" w:eastAsia="Calibri" w:hAnsi="Times New Roman" w:cs="Calibri"/>
          <w:sz w:val="24"/>
        </w:rPr>
        <w:t>J</w:t>
      </w:r>
      <w:r w:rsidR="00513DF3">
        <w:rPr>
          <w:rFonts w:ascii="Times New Roman" w:eastAsia="Calibri" w:hAnsi="Times New Roman" w:cs="Calibri"/>
          <w:sz w:val="24"/>
        </w:rPr>
        <w:t>)</w:t>
      </w:r>
      <w:r w:rsidRPr="000178C5">
        <w:rPr>
          <w:rFonts w:ascii="Times New Roman" w:eastAsia="Calibri" w:hAnsi="Times New Roman" w:cs="Calibri"/>
          <w:sz w:val="24"/>
        </w:rPr>
        <w:t>.</w:t>
      </w:r>
    </w:p>
    <w:p w14:paraId="6867ECE5" w14:textId="2511B4E0" w:rsidR="00C26689" w:rsidRPr="00481C31" w:rsidRDefault="00C26689" w:rsidP="00C26689">
      <w:pPr>
        <w:suppressAutoHyphens/>
        <w:spacing w:after="0" w:line="480" w:lineRule="auto"/>
        <w:ind w:firstLine="720"/>
        <w:rPr>
          <w:rFonts w:ascii="Times New Roman" w:eastAsia="Calibri" w:hAnsi="Times New Roman" w:cs="Calibri"/>
          <w:sz w:val="24"/>
          <w:szCs w:val="24"/>
        </w:rPr>
      </w:pPr>
      <w:r w:rsidRPr="00481C31">
        <w:rPr>
          <w:rStyle w:val="Heading4Char"/>
        </w:rPr>
        <w:t>Informed Consent.</w:t>
      </w:r>
      <w:r w:rsidRPr="00481C31">
        <w:rPr>
          <w:rFonts w:ascii="Times New Roman" w:eastAsia="Calibri" w:hAnsi="Times New Roman" w:cs="Calibri"/>
          <w:sz w:val="24"/>
        </w:rPr>
        <w:t xml:space="preserve"> According to Chen et al. (202</w:t>
      </w:r>
      <w:r w:rsidR="00C66B0B">
        <w:rPr>
          <w:rFonts w:ascii="Times New Roman" w:eastAsia="Calibri" w:hAnsi="Times New Roman" w:cs="Calibri"/>
          <w:sz w:val="24"/>
        </w:rPr>
        <w:t>2</w:t>
      </w:r>
      <w:r w:rsidRPr="00481C31">
        <w:rPr>
          <w:rFonts w:ascii="Times New Roman" w:eastAsia="Calibri" w:hAnsi="Times New Roman" w:cs="Calibri"/>
          <w:sz w:val="24"/>
        </w:rPr>
        <w:t xml:space="preserve">), the Belmont report requires human subjects participating in research to provide their consent voluntarily. In voluntariness, the participant must not be influenced or coerced. Useful information must be disclosed to the participant, such as the purpose of the study, any associated risk, potential benefits, and contact information (Tse et al., 2021). </w:t>
      </w:r>
      <w:r w:rsidRPr="000178C5">
        <w:rPr>
          <w:rFonts w:ascii="Times New Roman" w:eastAsia="Calibri" w:hAnsi="Times New Roman" w:cs="Calibri"/>
          <w:sz w:val="24"/>
        </w:rPr>
        <w:t xml:space="preserve">Each study participant </w:t>
      </w:r>
      <w:r w:rsidR="007939F8" w:rsidRPr="000178C5">
        <w:rPr>
          <w:rFonts w:ascii="Times New Roman" w:eastAsia="Calibri" w:hAnsi="Times New Roman" w:cs="Calibri"/>
          <w:sz w:val="24"/>
        </w:rPr>
        <w:t>was</w:t>
      </w:r>
      <w:r w:rsidRPr="000178C5">
        <w:rPr>
          <w:rFonts w:ascii="Times New Roman" w:eastAsia="Calibri" w:hAnsi="Times New Roman" w:cs="Calibri"/>
          <w:sz w:val="24"/>
        </w:rPr>
        <w:t xml:space="preserve"> informed that participation is voluntary and given the informed consent form to complete online before moving on to the survey questions. Moreover, participants w</w:t>
      </w:r>
      <w:r w:rsidR="007939F8" w:rsidRPr="000178C5">
        <w:rPr>
          <w:rFonts w:ascii="Times New Roman" w:eastAsia="Calibri" w:hAnsi="Times New Roman" w:cs="Calibri"/>
          <w:sz w:val="24"/>
        </w:rPr>
        <w:t>er</w:t>
      </w:r>
      <w:r w:rsidRPr="000178C5">
        <w:rPr>
          <w:rFonts w:ascii="Times New Roman" w:eastAsia="Calibri" w:hAnsi="Times New Roman" w:cs="Calibri"/>
          <w:sz w:val="24"/>
        </w:rPr>
        <w:t xml:space="preserve">e reminded that anyone can withdraw from the study if they wish to do so. Participants may withdraw by clicking the exit button on the survey and closing their web browser. </w:t>
      </w:r>
    </w:p>
    <w:p w14:paraId="75F7F590" w14:textId="7D734144" w:rsidR="00C26689" w:rsidRPr="00481C31" w:rsidRDefault="00C26689" w:rsidP="00C26689">
      <w:pPr>
        <w:suppressAutoHyphens/>
        <w:spacing w:after="0" w:line="480" w:lineRule="auto"/>
        <w:ind w:firstLine="720"/>
        <w:rPr>
          <w:rFonts w:ascii="Times New Roman" w:eastAsia="Calibri" w:hAnsi="Times New Roman" w:cs="Calibri"/>
          <w:sz w:val="24"/>
          <w:szCs w:val="24"/>
        </w:rPr>
      </w:pPr>
      <w:r w:rsidRPr="00481C31">
        <w:rPr>
          <w:rFonts w:ascii="Times New Roman" w:eastAsia="Calibri" w:hAnsi="Times New Roman" w:cs="Calibri"/>
          <w:sz w:val="24"/>
          <w:szCs w:val="24"/>
        </w:rPr>
        <w:t xml:space="preserve">Informed consent </w:t>
      </w:r>
      <w:r w:rsidR="00CB49FF" w:rsidRPr="00481C31">
        <w:rPr>
          <w:rFonts w:ascii="Times New Roman" w:eastAsia="Calibri" w:hAnsi="Times New Roman" w:cs="Calibri"/>
          <w:sz w:val="24"/>
          <w:szCs w:val="24"/>
        </w:rPr>
        <w:t>was</w:t>
      </w:r>
      <w:r w:rsidRPr="00481C31">
        <w:rPr>
          <w:rFonts w:ascii="Times New Roman" w:eastAsia="Calibri" w:hAnsi="Times New Roman" w:cs="Calibri"/>
          <w:sz w:val="24"/>
          <w:szCs w:val="24"/>
        </w:rPr>
        <w:t xml:space="preserve"> obtained from participants via approved procedures as required by the NCU IRB. The online consent form contains the purpose of the study, participation requirements, anonymity and confidentiality statements, and withdrawal statements. To authorize participation in the survey, patients consent</w:t>
      </w:r>
      <w:r w:rsidR="00CB49FF" w:rsidRPr="00481C31">
        <w:rPr>
          <w:rFonts w:ascii="Times New Roman" w:eastAsia="Calibri" w:hAnsi="Times New Roman" w:cs="Calibri"/>
          <w:sz w:val="24"/>
          <w:szCs w:val="24"/>
        </w:rPr>
        <w:t>ed</w:t>
      </w:r>
      <w:r w:rsidRPr="00481C31">
        <w:rPr>
          <w:rFonts w:ascii="Times New Roman" w:eastAsia="Calibri" w:hAnsi="Times New Roman" w:cs="Calibri"/>
          <w:sz w:val="24"/>
          <w:szCs w:val="24"/>
        </w:rPr>
        <w:t xml:space="preserve"> to the anonymity and confidentiality terms, and would be required to select “I Agree” to proceed with the survey. If they click on ‘I Agree’ they go on to the survey, if not, the survey closes. Participants may print a copy of the consent page for future reference. </w:t>
      </w:r>
    </w:p>
    <w:p w14:paraId="4494967D" w14:textId="365FF930" w:rsidR="00C26689" w:rsidRPr="00481C31" w:rsidRDefault="00C26689" w:rsidP="00C26689">
      <w:pPr>
        <w:suppressAutoHyphens/>
        <w:spacing w:after="0" w:line="480" w:lineRule="auto"/>
        <w:ind w:firstLine="720"/>
        <w:rPr>
          <w:rFonts w:ascii="Times New Roman" w:eastAsia="Calibri" w:hAnsi="Times New Roman" w:cs="Calibri"/>
          <w:bCs/>
          <w:sz w:val="24"/>
        </w:rPr>
      </w:pPr>
      <w:r w:rsidRPr="00481C31">
        <w:rPr>
          <w:rFonts w:ascii="Times New Roman" w:eastAsia="Calibri" w:hAnsi="Times New Roman" w:cs="Calibri"/>
          <w:sz w:val="24"/>
        </w:rPr>
        <w:t xml:space="preserve"> </w:t>
      </w:r>
      <w:r w:rsidRPr="00481C31">
        <w:rPr>
          <w:rStyle w:val="Heading4Char"/>
        </w:rPr>
        <w:t>Confidentiality.</w:t>
      </w:r>
      <w:r w:rsidRPr="00481C31">
        <w:rPr>
          <w:rFonts w:ascii="Times New Roman" w:eastAsia="Calibri" w:hAnsi="Times New Roman" w:cs="Calibri"/>
          <w:sz w:val="24"/>
        </w:rPr>
        <w:t xml:space="preserve"> </w:t>
      </w:r>
      <w:r w:rsidRPr="00481C31">
        <w:rPr>
          <w:rFonts w:ascii="Times New Roman" w:eastAsia="Calibri" w:hAnsi="Times New Roman" w:cs="Calibri"/>
          <w:sz w:val="24"/>
          <w:szCs w:val="24"/>
        </w:rPr>
        <w:t xml:space="preserve">Data collected by the researcher in this study </w:t>
      </w:r>
      <w:r w:rsidR="00CB49FF" w:rsidRPr="00481C31">
        <w:rPr>
          <w:rFonts w:ascii="Times New Roman" w:eastAsia="Calibri" w:hAnsi="Times New Roman" w:cs="Calibri"/>
          <w:sz w:val="24"/>
          <w:szCs w:val="24"/>
        </w:rPr>
        <w:t>was</w:t>
      </w:r>
      <w:r w:rsidRPr="00481C31">
        <w:rPr>
          <w:rFonts w:ascii="Times New Roman" w:eastAsia="Calibri" w:hAnsi="Times New Roman" w:cs="Calibri"/>
          <w:sz w:val="24"/>
          <w:szCs w:val="24"/>
        </w:rPr>
        <w:t xml:space="preserve"> confidential. Automatically generated pin codes </w:t>
      </w:r>
      <w:r w:rsidR="00CB49FF" w:rsidRPr="00481C31">
        <w:rPr>
          <w:rFonts w:ascii="Times New Roman" w:eastAsia="Calibri" w:hAnsi="Times New Roman" w:cs="Calibri"/>
          <w:sz w:val="24"/>
          <w:szCs w:val="24"/>
        </w:rPr>
        <w:t>were</w:t>
      </w:r>
      <w:r w:rsidRPr="00481C31">
        <w:rPr>
          <w:rFonts w:ascii="Times New Roman" w:eastAsia="Calibri" w:hAnsi="Times New Roman" w:cs="Calibri"/>
          <w:sz w:val="24"/>
          <w:szCs w:val="24"/>
        </w:rPr>
        <w:t xml:space="preserve"> provided</w:t>
      </w:r>
      <w:r w:rsidRPr="00481C31">
        <w:rPr>
          <w:rFonts w:ascii="Times New Roman" w:eastAsia="Calibri" w:hAnsi="Times New Roman" w:cs="Calibri"/>
          <w:sz w:val="24"/>
        </w:rPr>
        <w:t xml:space="preserve"> to respondents at the time of survey completion such that participant emails or online closed-group account names are not associated with the data. In case a participant wishes to withdraw later after having completed the survey, </w:t>
      </w:r>
      <w:r w:rsidRPr="00481C31">
        <w:rPr>
          <w:rFonts w:ascii="Times New Roman" w:eastAsia="Calibri" w:hAnsi="Times New Roman" w:cs="Calibri"/>
          <w:sz w:val="24"/>
        </w:rPr>
        <w:lastRenderedPageBreak/>
        <w:t xml:space="preserve">they </w:t>
      </w:r>
      <w:r w:rsidR="00CB49FF" w:rsidRPr="00481C31">
        <w:rPr>
          <w:rFonts w:ascii="Times New Roman" w:eastAsia="Calibri" w:hAnsi="Times New Roman" w:cs="Calibri"/>
          <w:sz w:val="24"/>
        </w:rPr>
        <w:t xml:space="preserve">would </w:t>
      </w:r>
      <w:r w:rsidRPr="00481C31">
        <w:rPr>
          <w:rFonts w:ascii="Times New Roman" w:eastAsia="Calibri" w:hAnsi="Times New Roman" w:cs="Calibri"/>
          <w:sz w:val="24"/>
        </w:rPr>
        <w:t xml:space="preserve">provide me with their unique survey pin code in the withdrawal email and the individual’s survey data and unique code will be deleted from the sample to reduce the survey sample by one. In addition, the coded survey data </w:t>
      </w:r>
      <w:r w:rsidR="00CB49FF" w:rsidRPr="00481C31">
        <w:rPr>
          <w:rFonts w:ascii="Times New Roman" w:eastAsia="Calibri" w:hAnsi="Times New Roman" w:cs="Calibri"/>
          <w:sz w:val="24"/>
        </w:rPr>
        <w:t>was</w:t>
      </w:r>
      <w:r w:rsidRPr="00481C31">
        <w:rPr>
          <w:rFonts w:ascii="Times New Roman" w:eastAsia="Calibri" w:hAnsi="Times New Roman" w:cs="Calibri"/>
          <w:sz w:val="24"/>
        </w:rPr>
        <w:t xml:space="preserve"> made available only to the dissertation committee, IRB, and primary researcher associated with this study. In this way, the confidentiality and anonymity of the subjects </w:t>
      </w:r>
      <w:r w:rsidR="00CB49FF" w:rsidRPr="00481C31">
        <w:rPr>
          <w:rFonts w:ascii="Times New Roman" w:eastAsia="Calibri" w:hAnsi="Times New Roman" w:cs="Calibri"/>
          <w:sz w:val="24"/>
        </w:rPr>
        <w:t>wer</w:t>
      </w:r>
      <w:r w:rsidRPr="00481C31">
        <w:rPr>
          <w:rFonts w:ascii="Times New Roman" w:eastAsia="Calibri" w:hAnsi="Times New Roman" w:cs="Calibri"/>
          <w:sz w:val="24"/>
        </w:rPr>
        <w:t xml:space="preserve">e maintained. </w:t>
      </w:r>
      <w:r w:rsidRPr="000178C5">
        <w:rPr>
          <w:rFonts w:ascii="Times New Roman" w:eastAsia="Calibri" w:hAnsi="Times New Roman" w:cs="Calibri"/>
          <w:sz w:val="24"/>
        </w:rPr>
        <w:t xml:space="preserve">Confidentiality ensures willingness, cooperation, and honesty in the responses to the Likert-type survey questions. Participants’ personal data </w:t>
      </w:r>
      <w:r w:rsidR="00172FBD" w:rsidRPr="000178C5">
        <w:rPr>
          <w:rFonts w:ascii="Times New Roman" w:eastAsia="Calibri" w:hAnsi="Times New Roman" w:cs="Calibri"/>
          <w:sz w:val="24"/>
        </w:rPr>
        <w:t>were</w:t>
      </w:r>
      <w:r w:rsidRPr="000178C5">
        <w:rPr>
          <w:rFonts w:ascii="Times New Roman" w:eastAsia="Calibri" w:hAnsi="Times New Roman" w:cs="Calibri"/>
          <w:sz w:val="24"/>
        </w:rPr>
        <w:t xml:space="preserve"> de-identified </w:t>
      </w:r>
      <w:r w:rsidR="00172FBD" w:rsidRPr="000178C5">
        <w:rPr>
          <w:rFonts w:ascii="Times New Roman" w:eastAsia="Calibri" w:hAnsi="Times New Roman" w:cs="Calibri"/>
          <w:sz w:val="24"/>
        </w:rPr>
        <w:t>an</w:t>
      </w:r>
      <w:r w:rsidRPr="000178C5">
        <w:rPr>
          <w:rFonts w:ascii="Times New Roman" w:eastAsia="Calibri" w:hAnsi="Times New Roman" w:cs="Calibri"/>
          <w:sz w:val="24"/>
        </w:rPr>
        <w:t>d anonymiz</w:t>
      </w:r>
      <w:r w:rsidR="00172FBD" w:rsidRPr="000178C5">
        <w:rPr>
          <w:rFonts w:ascii="Times New Roman" w:eastAsia="Calibri" w:hAnsi="Times New Roman" w:cs="Calibri"/>
          <w:sz w:val="24"/>
        </w:rPr>
        <w:t>ed</w:t>
      </w:r>
      <w:r w:rsidRPr="000178C5">
        <w:rPr>
          <w:rFonts w:ascii="Times New Roman" w:eastAsia="Calibri" w:hAnsi="Times New Roman" w:cs="Calibri"/>
          <w:sz w:val="24"/>
        </w:rPr>
        <w:t xml:space="preserve"> th</w:t>
      </w:r>
      <w:r w:rsidR="00172FBD" w:rsidRPr="000178C5">
        <w:rPr>
          <w:rFonts w:ascii="Times New Roman" w:eastAsia="Calibri" w:hAnsi="Times New Roman" w:cs="Calibri"/>
          <w:sz w:val="24"/>
        </w:rPr>
        <w:t>rough Qualtrics</w:t>
      </w:r>
      <w:r w:rsidRPr="000178C5">
        <w:rPr>
          <w:rFonts w:ascii="Times New Roman" w:eastAsia="Calibri" w:hAnsi="Times New Roman" w:cs="Calibri"/>
          <w:sz w:val="24"/>
        </w:rPr>
        <w:t xml:space="preserve">, to ensure the confidentiality of participants’ data. </w:t>
      </w:r>
    </w:p>
    <w:p w14:paraId="135E18F2" w14:textId="6B1E7538" w:rsidR="00C26689" w:rsidRPr="00481C31" w:rsidRDefault="00C26689" w:rsidP="00C26689">
      <w:pPr>
        <w:suppressAutoHyphens/>
        <w:spacing w:after="0" w:line="480" w:lineRule="auto"/>
        <w:ind w:firstLine="720"/>
        <w:rPr>
          <w:rFonts w:ascii="Times New Roman" w:eastAsia="Calibri" w:hAnsi="Times New Roman" w:cs="Calibri"/>
          <w:sz w:val="24"/>
        </w:rPr>
      </w:pPr>
      <w:r w:rsidRPr="000178C5">
        <w:rPr>
          <w:rFonts w:ascii="Times New Roman" w:eastAsia="Calibri" w:hAnsi="Times New Roman" w:cs="Calibri"/>
          <w:sz w:val="24"/>
        </w:rPr>
        <w:t xml:space="preserve">Based on the purpose of protecting research participants’ privacy and confidentiality, there </w:t>
      </w:r>
      <w:r w:rsidR="00EC6C70" w:rsidRPr="000178C5">
        <w:rPr>
          <w:rFonts w:ascii="Times New Roman" w:eastAsia="Calibri" w:hAnsi="Times New Roman" w:cs="Calibri"/>
          <w:sz w:val="24"/>
        </w:rPr>
        <w:t>was</w:t>
      </w:r>
      <w:r w:rsidRPr="000178C5">
        <w:rPr>
          <w:rFonts w:ascii="Times New Roman" w:eastAsia="Calibri" w:hAnsi="Times New Roman" w:cs="Calibri"/>
          <w:sz w:val="24"/>
        </w:rPr>
        <w:t xml:space="preserve"> no access to participants’ identifying data. A statement of confidentiality within the consent form presented to participants, foster</w:t>
      </w:r>
      <w:r w:rsidR="00EC6C70" w:rsidRPr="000178C5">
        <w:rPr>
          <w:rFonts w:ascii="Times New Roman" w:eastAsia="Calibri" w:hAnsi="Times New Roman" w:cs="Calibri"/>
          <w:sz w:val="24"/>
        </w:rPr>
        <w:t>ed</w:t>
      </w:r>
      <w:r w:rsidRPr="000178C5">
        <w:rPr>
          <w:rFonts w:ascii="Times New Roman" w:eastAsia="Calibri" w:hAnsi="Times New Roman" w:cs="Calibri"/>
          <w:sz w:val="24"/>
        </w:rPr>
        <w:t xml:space="preserve"> a sense of trust, which in turn influences survey response rate. Data </w:t>
      </w:r>
      <w:r w:rsidR="00EC6C70" w:rsidRPr="000178C5">
        <w:rPr>
          <w:rFonts w:ascii="Times New Roman" w:eastAsia="Calibri" w:hAnsi="Times New Roman" w:cs="Calibri"/>
          <w:sz w:val="24"/>
        </w:rPr>
        <w:t>is being</w:t>
      </w:r>
      <w:r w:rsidRPr="000178C5">
        <w:rPr>
          <w:rFonts w:ascii="Times New Roman" w:eastAsia="Calibri" w:hAnsi="Times New Roman" w:cs="Calibri"/>
          <w:sz w:val="24"/>
        </w:rPr>
        <w:t xml:space="preserve"> kept confidential by password protecting the downloaded survey data on my laptop, and backups stored on my Microsoft One Drive and Google Drive accounts. Hard copies of the data </w:t>
      </w:r>
      <w:r w:rsidR="006A34D1">
        <w:rPr>
          <w:rFonts w:ascii="Times New Roman" w:eastAsia="Calibri" w:hAnsi="Times New Roman" w:cs="Calibri"/>
          <w:sz w:val="24"/>
        </w:rPr>
        <w:t>are</w:t>
      </w:r>
      <w:r w:rsidR="00EC6C70" w:rsidRPr="000178C5">
        <w:rPr>
          <w:rFonts w:ascii="Times New Roman" w:eastAsia="Calibri" w:hAnsi="Times New Roman" w:cs="Calibri"/>
          <w:sz w:val="24"/>
        </w:rPr>
        <w:t xml:space="preserve"> </w:t>
      </w:r>
      <w:r w:rsidRPr="000178C5">
        <w:rPr>
          <w:rFonts w:ascii="Times New Roman" w:eastAsia="Calibri" w:hAnsi="Times New Roman" w:cs="Calibri"/>
          <w:sz w:val="24"/>
        </w:rPr>
        <w:t>b</w:t>
      </w:r>
      <w:r w:rsidR="00EC6C70" w:rsidRPr="000178C5">
        <w:rPr>
          <w:rFonts w:ascii="Times New Roman" w:eastAsia="Calibri" w:hAnsi="Times New Roman" w:cs="Calibri"/>
          <w:sz w:val="24"/>
        </w:rPr>
        <w:t>eing</w:t>
      </w:r>
      <w:r w:rsidRPr="000178C5">
        <w:rPr>
          <w:rFonts w:ascii="Times New Roman" w:eastAsia="Calibri" w:hAnsi="Times New Roman" w:cs="Calibri"/>
          <w:sz w:val="24"/>
        </w:rPr>
        <w:t xml:space="preserve"> kept in a locked file cabinet accessible by the primary researcher only. After </w:t>
      </w:r>
      <w:r w:rsidR="00EC6C70" w:rsidRPr="000178C5">
        <w:rPr>
          <w:rFonts w:ascii="Times New Roman" w:eastAsia="Calibri" w:hAnsi="Times New Roman" w:cs="Calibri"/>
          <w:sz w:val="24"/>
        </w:rPr>
        <w:t>three</w:t>
      </w:r>
      <w:r w:rsidRPr="000178C5">
        <w:rPr>
          <w:rFonts w:ascii="Times New Roman" w:eastAsia="Calibri" w:hAnsi="Times New Roman" w:cs="Calibri"/>
          <w:sz w:val="24"/>
        </w:rPr>
        <w:t xml:space="preserve"> years, the hard copies will be destroyed through shredding and the softcopy by deleting from the primary researcher’s laptop hard drive. This researcher </w:t>
      </w:r>
      <w:r w:rsidR="00EC6C70" w:rsidRPr="000178C5">
        <w:rPr>
          <w:rFonts w:ascii="Times New Roman" w:eastAsia="Calibri" w:hAnsi="Times New Roman" w:cs="Calibri"/>
          <w:sz w:val="24"/>
        </w:rPr>
        <w:t>is</w:t>
      </w:r>
      <w:r w:rsidRPr="000178C5">
        <w:rPr>
          <w:rFonts w:ascii="Times New Roman" w:eastAsia="Calibri" w:hAnsi="Times New Roman" w:cs="Calibri"/>
          <w:sz w:val="24"/>
        </w:rPr>
        <w:t xml:space="preserve"> the only one maintaining the database, cloud data-storage drives, and other peripheral devices. Research participants’ data will also be safeguarded using access control mechanisms (username-and-password requirement) for mitigating unauthorized use. </w:t>
      </w:r>
    </w:p>
    <w:p w14:paraId="1BEFC618" w14:textId="040573A1" w:rsidR="00C26689" w:rsidRPr="00481C31" w:rsidRDefault="00C26689" w:rsidP="00C26689">
      <w:pPr>
        <w:suppressAutoHyphens/>
        <w:spacing w:after="0" w:line="480" w:lineRule="auto"/>
        <w:ind w:firstLine="720"/>
        <w:contextualSpacing/>
        <w:rPr>
          <w:rFonts w:ascii="Times New Roman" w:eastAsia="Calibri" w:hAnsi="Times New Roman" w:cs="Calibri"/>
          <w:sz w:val="24"/>
          <w:szCs w:val="24"/>
        </w:rPr>
      </w:pPr>
      <w:r w:rsidRPr="00481C31">
        <w:rPr>
          <w:rFonts w:ascii="Times New Roman" w:eastAsia="Calibri" w:hAnsi="Times New Roman" w:cs="Calibri"/>
          <w:sz w:val="24"/>
          <w:szCs w:val="24"/>
        </w:rPr>
        <w:t>Other procedures include</w:t>
      </w:r>
      <w:r w:rsidR="00EC6C70" w:rsidRPr="00481C31">
        <w:rPr>
          <w:rFonts w:ascii="Times New Roman" w:eastAsia="Calibri" w:hAnsi="Times New Roman" w:cs="Calibri"/>
          <w:sz w:val="24"/>
          <w:szCs w:val="24"/>
        </w:rPr>
        <w:t>d</w:t>
      </w:r>
      <w:r w:rsidRPr="00481C31">
        <w:rPr>
          <w:rFonts w:ascii="Times New Roman" w:eastAsia="Calibri" w:hAnsi="Times New Roman" w:cs="Calibri"/>
          <w:sz w:val="24"/>
          <w:szCs w:val="24"/>
        </w:rPr>
        <w:t xml:space="preserve"> participants making their inputs anonymously and voluntarily as stated in the survey invitation letter. To ensure objective data analysis, all standard statistical tests for </w:t>
      </w:r>
      <w:r w:rsidR="00EC6C70" w:rsidRPr="00481C31">
        <w:rPr>
          <w:rFonts w:ascii="Times New Roman" w:eastAsia="Calibri" w:hAnsi="Times New Roman" w:cs="Calibri"/>
          <w:sz w:val="24"/>
          <w:szCs w:val="24"/>
        </w:rPr>
        <w:t>factor analysis and SEM</w:t>
      </w:r>
      <w:r w:rsidRPr="00481C31">
        <w:rPr>
          <w:rFonts w:ascii="Times New Roman" w:eastAsia="Calibri" w:hAnsi="Times New Roman" w:cs="Calibri"/>
          <w:sz w:val="24"/>
          <w:szCs w:val="24"/>
        </w:rPr>
        <w:t xml:space="preserve"> w</w:t>
      </w:r>
      <w:r w:rsidR="00EC6C70" w:rsidRPr="00481C31">
        <w:rPr>
          <w:rFonts w:ascii="Times New Roman" w:eastAsia="Calibri" w:hAnsi="Times New Roman" w:cs="Calibri"/>
          <w:sz w:val="24"/>
          <w:szCs w:val="24"/>
        </w:rPr>
        <w:t>ere</w:t>
      </w:r>
      <w:r w:rsidRPr="00481C31">
        <w:rPr>
          <w:rFonts w:ascii="Times New Roman" w:eastAsia="Calibri" w:hAnsi="Times New Roman" w:cs="Calibri"/>
          <w:sz w:val="24"/>
          <w:szCs w:val="24"/>
        </w:rPr>
        <w:t xml:space="preserve"> applied by this researcher. Permissions </w:t>
      </w:r>
      <w:r w:rsidR="00523363" w:rsidRPr="00481C31">
        <w:rPr>
          <w:rFonts w:ascii="Times New Roman" w:eastAsia="Calibri" w:hAnsi="Times New Roman" w:cs="Calibri"/>
          <w:sz w:val="24"/>
          <w:szCs w:val="24"/>
        </w:rPr>
        <w:t>wer</w:t>
      </w:r>
      <w:r w:rsidRPr="00481C31">
        <w:rPr>
          <w:rFonts w:ascii="Times New Roman" w:eastAsia="Calibri" w:hAnsi="Times New Roman" w:cs="Calibri"/>
          <w:sz w:val="24"/>
          <w:szCs w:val="24"/>
        </w:rPr>
        <w:t xml:space="preserve">e sought and received from </w:t>
      </w:r>
      <w:r w:rsidR="00355374">
        <w:rPr>
          <w:rFonts w:ascii="Times New Roman" w:eastAsia="Calibri" w:hAnsi="Times New Roman" w:cs="Calibri"/>
          <w:sz w:val="24"/>
          <w:szCs w:val="24"/>
        </w:rPr>
        <w:t>12</w:t>
      </w:r>
      <w:r w:rsidRPr="00481C31">
        <w:rPr>
          <w:rFonts w:ascii="Times New Roman" w:eastAsia="Calibri" w:hAnsi="Times New Roman" w:cs="Calibri"/>
          <w:sz w:val="24"/>
          <w:szCs w:val="24"/>
        </w:rPr>
        <w:t xml:space="preserve"> online closed-group administrators for</w:t>
      </w:r>
      <w:r w:rsidR="006272BD">
        <w:rPr>
          <w:rFonts w:ascii="Times New Roman" w:eastAsia="Calibri" w:hAnsi="Times New Roman" w:cs="Calibri"/>
          <w:sz w:val="24"/>
          <w:szCs w:val="24"/>
        </w:rPr>
        <w:t xml:space="preserve"> U.S. </w:t>
      </w:r>
      <w:r w:rsidRPr="00481C31">
        <w:rPr>
          <w:rFonts w:ascii="Times New Roman" w:eastAsia="Calibri" w:hAnsi="Times New Roman" w:cs="Calibri"/>
          <w:sz w:val="24"/>
          <w:szCs w:val="24"/>
        </w:rPr>
        <w:t xml:space="preserve">IMD Support Groups to survey </w:t>
      </w:r>
      <w:r w:rsidRPr="00481C31">
        <w:rPr>
          <w:rFonts w:ascii="Times New Roman" w:eastAsia="Calibri" w:hAnsi="Times New Roman" w:cs="Calibri"/>
          <w:sz w:val="24"/>
          <w:szCs w:val="24"/>
        </w:rPr>
        <w:lastRenderedPageBreak/>
        <w:t>about 23,000 members suffering from disease conditions that warrant the use of an IMD, and either using or not using IMDs for treatment. Data collection and analysis work be</w:t>
      </w:r>
      <w:r w:rsidR="00523363" w:rsidRPr="00481C31">
        <w:rPr>
          <w:rFonts w:ascii="Times New Roman" w:eastAsia="Calibri" w:hAnsi="Times New Roman" w:cs="Calibri"/>
          <w:sz w:val="24"/>
          <w:szCs w:val="24"/>
        </w:rPr>
        <w:t>gan</w:t>
      </w:r>
      <w:r w:rsidRPr="00481C31">
        <w:rPr>
          <w:rFonts w:ascii="Times New Roman" w:eastAsia="Calibri" w:hAnsi="Times New Roman" w:cs="Calibri"/>
          <w:sz w:val="24"/>
          <w:szCs w:val="24"/>
        </w:rPr>
        <w:t xml:space="preserve"> only upon receipt of the NCU IRB approval and if the survey participants ha</w:t>
      </w:r>
      <w:r w:rsidR="00523363" w:rsidRPr="00481C31">
        <w:rPr>
          <w:rFonts w:ascii="Times New Roman" w:eastAsia="Calibri" w:hAnsi="Times New Roman" w:cs="Calibri"/>
          <w:sz w:val="24"/>
          <w:szCs w:val="24"/>
        </w:rPr>
        <w:t>d</w:t>
      </w:r>
      <w:r w:rsidRPr="00481C31">
        <w:rPr>
          <w:rFonts w:ascii="Times New Roman" w:eastAsia="Calibri" w:hAnsi="Times New Roman" w:cs="Calibri"/>
          <w:sz w:val="24"/>
          <w:szCs w:val="24"/>
        </w:rPr>
        <w:t xml:space="preserve"> any questions and concerns, they would contact the research supervisors at irb@ncu.edu.</w:t>
      </w:r>
      <w:r w:rsidRPr="00481C31">
        <w:rPr>
          <w:rFonts w:ascii="Times New Roman" w:eastAsia="Calibri" w:hAnsi="Times New Roman" w:cs="Calibri"/>
          <w:sz w:val="24"/>
        </w:rPr>
        <w:t xml:space="preserve"> </w:t>
      </w:r>
    </w:p>
    <w:p w14:paraId="588F59D0" w14:textId="10C660AD" w:rsidR="00C26689" w:rsidRPr="00481C31" w:rsidRDefault="00C26689" w:rsidP="0068273D">
      <w:pPr>
        <w:pStyle w:val="Heading2"/>
      </w:pPr>
      <w:bookmarkStart w:id="103" w:name="_Toc119089726"/>
      <w:r w:rsidRPr="00481C31">
        <w:t>Summary</w:t>
      </w:r>
      <w:bookmarkEnd w:id="103"/>
    </w:p>
    <w:p w14:paraId="0E756B44" w14:textId="69BA5705"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 xml:space="preserve">In this chapter, the research methodology and design method were described and their appropriateness to the study problem, purpose, and research questions elaborated. The research design is a quantitative, non-experimental, correlational design. Alternative methodologies and designs were identified and their inappropriateness to this study was indicated. The population and relevant characteristics were described. The appropriateness of the population was explained in addition to a description of the sample to be obtained. The sampling procedure was explained in addition to the sample size calculation. IRB procedures and recruitment of participants were also explained. The survey instrument that </w:t>
      </w:r>
      <w:r w:rsidR="00523363" w:rsidRPr="00481C31">
        <w:rPr>
          <w:rFonts w:ascii="Times New Roman" w:eastAsia="Calibri" w:hAnsi="Times New Roman" w:cs="Calibri"/>
          <w:sz w:val="24"/>
        </w:rPr>
        <w:t>was</w:t>
      </w:r>
      <w:r w:rsidRPr="00481C31">
        <w:rPr>
          <w:rFonts w:ascii="Times New Roman" w:eastAsia="Calibri" w:hAnsi="Times New Roman" w:cs="Calibri"/>
          <w:sz w:val="24"/>
        </w:rPr>
        <w:t xml:space="preserve"> used with the study participants was described into detail. The research variables were operationally defined to identify how each variable w</w:t>
      </w:r>
      <w:r w:rsidR="00CE2921" w:rsidRPr="00481C31">
        <w:rPr>
          <w:rFonts w:ascii="Times New Roman" w:eastAsia="Calibri" w:hAnsi="Times New Roman" w:cs="Calibri"/>
          <w:sz w:val="24"/>
        </w:rPr>
        <w:t>as</w:t>
      </w:r>
      <w:r w:rsidRPr="00481C31">
        <w:rPr>
          <w:rFonts w:ascii="Times New Roman" w:eastAsia="Calibri" w:hAnsi="Times New Roman" w:cs="Calibri"/>
          <w:sz w:val="24"/>
        </w:rPr>
        <w:t xml:space="preserve"> used in the study. Data gathering procedures and the data analysis plan that w</w:t>
      </w:r>
      <w:r w:rsidR="00CE2921" w:rsidRPr="00481C31">
        <w:rPr>
          <w:rFonts w:ascii="Times New Roman" w:eastAsia="Calibri" w:hAnsi="Times New Roman" w:cs="Calibri"/>
          <w:sz w:val="24"/>
        </w:rPr>
        <w:t>er</w:t>
      </w:r>
      <w:r w:rsidRPr="00481C31">
        <w:rPr>
          <w:rFonts w:ascii="Times New Roman" w:eastAsia="Calibri" w:hAnsi="Times New Roman" w:cs="Calibri"/>
          <w:sz w:val="24"/>
        </w:rPr>
        <w:t xml:space="preserve">e used to </w:t>
      </w:r>
      <w:r w:rsidR="0020796E" w:rsidRPr="00481C31">
        <w:rPr>
          <w:rFonts w:ascii="Times New Roman" w:eastAsia="Calibri" w:hAnsi="Times New Roman" w:cs="Calibri"/>
          <w:sz w:val="24"/>
        </w:rPr>
        <w:t>evaluate</w:t>
      </w:r>
      <w:r w:rsidRPr="00481C31">
        <w:rPr>
          <w:rFonts w:ascii="Times New Roman" w:eastAsia="Calibri" w:hAnsi="Times New Roman" w:cs="Calibri"/>
          <w:sz w:val="24"/>
        </w:rPr>
        <w:t xml:space="preserve"> each hypothesis were also discussed. The limitations and delimitations of the study were also discussed into detail. </w:t>
      </w:r>
    </w:p>
    <w:p w14:paraId="49A0B5FE" w14:textId="561EE807" w:rsidR="00C26689" w:rsidRPr="00481C31" w:rsidRDefault="00C26689" w:rsidP="00C26689">
      <w:pPr>
        <w:suppressAutoHyphens/>
        <w:spacing w:after="0" w:line="480" w:lineRule="auto"/>
        <w:ind w:firstLine="720"/>
        <w:rPr>
          <w:rFonts w:ascii="Times New Roman" w:eastAsia="Calibri" w:hAnsi="Times New Roman" w:cs="Calibri"/>
          <w:sz w:val="24"/>
        </w:rPr>
      </w:pPr>
      <w:r w:rsidRPr="00481C31">
        <w:rPr>
          <w:rFonts w:ascii="Times New Roman" w:eastAsia="Calibri" w:hAnsi="Times New Roman" w:cs="Calibri"/>
          <w:sz w:val="24"/>
        </w:rPr>
        <w:t xml:space="preserve">Finally, ethical considerations on how to protect research participants’ rights and welfare were included. In the following chapter, the analysis of data and the research results in relation to the research questions and hypotheses </w:t>
      </w:r>
      <w:r w:rsidR="00CE2921" w:rsidRPr="00481C31">
        <w:rPr>
          <w:rFonts w:ascii="Times New Roman" w:eastAsia="Calibri" w:hAnsi="Times New Roman" w:cs="Calibri"/>
          <w:sz w:val="24"/>
        </w:rPr>
        <w:t>ar</w:t>
      </w:r>
      <w:r w:rsidRPr="00481C31">
        <w:rPr>
          <w:rFonts w:ascii="Times New Roman" w:eastAsia="Calibri" w:hAnsi="Times New Roman" w:cs="Calibri"/>
          <w:sz w:val="24"/>
        </w:rPr>
        <w:t>e presented.</w:t>
      </w:r>
      <w:r w:rsidRPr="00481C31">
        <w:rPr>
          <w:rFonts w:ascii="Times New Roman" w:eastAsia="Calibri" w:hAnsi="Times New Roman" w:cs="Calibri"/>
          <w:b/>
          <w:bCs/>
          <w:sz w:val="24"/>
        </w:rPr>
        <w:t xml:space="preserve"> </w:t>
      </w:r>
      <w:r w:rsidRPr="00481C31">
        <w:rPr>
          <w:rFonts w:ascii="Times New Roman" w:eastAsia="Calibri" w:hAnsi="Times New Roman" w:cs="Calibri"/>
          <w:sz w:val="24"/>
        </w:rPr>
        <w:t xml:space="preserve">The extent to which the data will meet the assumptions of the statistical tests </w:t>
      </w:r>
      <w:r w:rsidR="00CE2921" w:rsidRPr="00481C31">
        <w:rPr>
          <w:rFonts w:ascii="Times New Roman" w:eastAsia="Calibri" w:hAnsi="Times New Roman" w:cs="Calibri"/>
          <w:sz w:val="24"/>
        </w:rPr>
        <w:t>ar</w:t>
      </w:r>
      <w:r w:rsidRPr="00481C31">
        <w:rPr>
          <w:rFonts w:ascii="Times New Roman" w:eastAsia="Calibri" w:hAnsi="Times New Roman" w:cs="Calibri"/>
          <w:sz w:val="24"/>
        </w:rPr>
        <w:t xml:space="preserve">e explained in addition to identifying factors affecting the interpretation of the findings. The overall study </w:t>
      </w:r>
      <w:r w:rsidR="00CE2921" w:rsidRPr="00481C31">
        <w:rPr>
          <w:rFonts w:ascii="Times New Roman" w:eastAsia="Calibri" w:hAnsi="Times New Roman" w:cs="Calibri"/>
          <w:sz w:val="24"/>
        </w:rPr>
        <w:t>is</w:t>
      </w:r>
      <w:r w:rsidRPr="00481C31">
        <w:rPr>
          <w:rFonts w:ascii="Times New Roman" w:eastAsia="Calibri" w:hAnsi="Times New Roman" w:cs="Calibri"/>
          <w:sz w:val="24"/>
        </w:rPr>
        <w:t xml:space="preserve"> discussed, and the presentation </w:t>
      </w:r>
      <w:r w:rsidR="00FF5FB9">
        <w:rPr>
          <w:rFonts w:ascii="Times New Roman" w:eastAsia="Calibri" w:hAnsi="Times New Roman" w:cs="Calibri"/>
          <w:sz w:val="24"/>
        </w:rPr>
        <w:t xml:space="preserve">of results </w:t>
      </w:r>
      <w:r w:rsidRPr="00481C31">
        <w:rPr>
          <w:rFonts w:ascii="Times New Roman" w:eastAsia="Calibri" w:hAnsi="Times New Roman" w:cs="Calibri"/>
          <w:sz w:val="24"/>
        </w:rPr>
        <w:t>organized by the research questions and hypothesis. The research findings w</w:t>
      </w:r>
      <w:r w:rsidR="00CE2921" w:rsidRPr="00481C31">
        <w:rPr>
          <w:rFonts w:ascii="Times New Roman" w:eastAsia="Calibri" w:hAnsi="Times New Roman" w:cs="Calibri"/>
          <w:sz w:val="24"/>
        </w:rPr>
        <w:t>ere</w:t>
      </w:r>
      <w:r w:rsidRPr="00481C31">
        <w:rPr>
          <w:rFonts w:ascii="Times New Roman" w:eastAsia="Calibri" w:hAnsi="Times New Roman" w:cs="Calibri"/>
          <w:sz w:val="24"/>
        </w:rPr>
        <w:t xml:space="preserve"> finally</w:t>
      </w:r>
      <w:r w:rsidR="00CE2921" w:rsidRPr="00481C31">
        <w:rPr>
          <w:rFonts w:ascii="Times New Roman" w:eastAsia="Calibri" w:hAnsi="Times New Roman" w:cs="Calibri"/>
          <w:sz w:val="24"/>
        </w:rPr>
        <w:t xml:space="preserve"> </w:t>
      </w:r>
      <w:r w:rsidRPr="00481C31">
        <w:rPr>
          <w:rFonts w:ascii="Times New Roman" w:eastAsia="Calibri" w:hAnsi="Times New Roman" w:cs="Calibri"/>
          <w:sz w:val="24"/>
        </w:rPr>
        <w:lastRenderedPageBreak/>
        <w:t>evaluated, and the results interpreted with respect to the existing research and the theoretical framework.</w:t>
      </w:r>
    </w:p>
    <w:p w14:paraId="15F4AE26" w14:textId="77777777" w:rsidR="002B3570" w:rsidRPr="00481C31" w:rsidRDefault="002B3570" w:rsidP="002B3570">
      <w:pPr>
        <w:autoSpaceDE w:val="0"/>
        <w:autoSpaceDN w:val="0"/>
        <w:adjustRightInd w:val="0"/>
        <w:spacing w:after="0" w:line="240" w:lineRule="auto"/>
        <w:rPr>
          <w:rFonts w:ascii="Times New Roman" w:hAnsi="Times New Roman" w:cs="Times New Roman"/>
          <w:b/>
          <w:bCs/>
          <w:sz w:val="24"/>
          <w:szCs w:val="24"/>
        </w:rPr>
      </w:pPr>
    </w:p>
    <w:p w14:paraId="7D38CCA6" w14:textId="77777777" w:rsidR="004D35DB" w:rsidRPr="00481C31" w:rsidRDefault="004D35DB">
      <w:pPr>
        <w:rPr>
          <w:rFonts w:ascii="Times New Roman" w:hAnsi="Times New Roman" w:cs="Times New Roman"/>
          <w:sz w:val="24"/>
          <w:szCs w:val="24"/>
        </w:rPr>
      </w:pPr>
      <w:r w:rsidRPr="00481C31">
        <w:rPr>
          <w:rFonts w:ascii="Times New Roman" w:hAnsi="Times New Roman" w:cs="Times New Roman"/>
          <w:sz w:val="24"/>
          <w:szCs w:val="24"/>
        </w:rPr>
        <w:br w:type="page"/>
      </w:r>
    </w:p>
    <w:p w14:paraId="0F059CD8" w14:textId="0EF3BCE9" w:rsidR="002B3570" w:rsidRPr="00481C31" w:rsidRDefault="002B3570" w:rsidP="006D4B46">
      <w:pPr>
        <w:pStyle w:val="APALevel1"/>
      </w:pPr>
      <w:bookmarkStart w:id="104" w:name="_Toc464831670"/>
      <w:bookmarkStart w:id="105" w:name="_Toc465328404"/>
      <w:bookmarkStart w:id="106" w:name="_Toc51929236"/>
      <w:bookmarkStart w:id="107" w:name="_Toc104857576"/>
      <w:bookmarkStart w:id="108" w:name="_Toc119089727"/>
      <w:r w:rsidRPr="00481C31">
        <w:lastRenderedPageBreak/>
        <w:t>Chapter 4: Finding</w:t>
      </w:r>
      <w:bookmarkEnd w:id="104"/>
      <w:bookmarkEnd w:id="105"/>
      <w:r w:rsidRPr="00481C31">
        <w:t>s</w:t>
      </w:r>
      <w:bookmarkEnd w:id="106"/>
      <w:bookmarkEnd w:id="107"/>
      <w:bookmarkEnd w:id="108"/>
    </w:p>
    <w:p w14:paraId="1BCB2F9B" w14:textId="766F921E" w:rsidR="003F4A3B" w:rsidRPr="00481C31" w:rsidRDefault="00C8475F" w:rsidP="003F4A3B">
      <w:pPr>
        <w:suppressAutoHyphens/>
        <w:spacing w:after="0" w:line="480" w:lineRule="auto"/>
        <w:ind w:firstLine="720"/>
        <w:rPr>
          <w:rFonts w:ascii="Times New Roman" w:eastAsia="Calibri" w:hAnsi="Times New Roman" w:cs="Calibri"/>
          <w:sz w:val="24"/>
        </w:rPr>
      </w:pPr>
      <w:bookmarkStart w:id="109" w:name="_Toc465328382"/>
      <w:bookmarkStart w:id="110" w:name="_Toc464831637"/>
      <w:bookmarkStart w:id="111" w:name="_Toc229316235"/>
      <w:bookmarkStart w:id="112" w:name="_Toc92804971"/>
      <w:r w:rsidRPr="000178C5">
        <w:rPr>
          <w:rFonts w:ascii="Times New Roman" w:hAnsi="Times New Roman" w:cs="Times New Roman"/>
          <w:sz w:val="24"/>
          <w:szCs w:val="24"/>
        </w:rPr>
        <w:t>I</w:t>
      </w:r>
      <w:r w:rsidR="002C2513" w:rsidRPr="000178C5">
        <w:rPr>
          <w:rFonts w:ascii="Times New Roman" w:hAnsi="Times New Roman" w:cs="Times New Roman"/>
          <w:sz w:val="24"/>
          <w:szCs w:val="24"/>
        </w:rPr>
        <w:t>m</w:t>
      </w:r>
      <w:r w:rsidRPr="000178C5">
        <w:rPr>
          <w:rFonts w:ascii="Times New Roman" w:hAnsi="Times New Roman" w:cs="Times New Roman"/>
          <w:sz w:val="24"/>
          <w:szCs w:val="24"/>
        </w:rPr>
        <w:t xml:space="preserve">plantable technologies and </w:t>
      </w:r>
      <w:r w:rsidR="00481C31" w:rsidRPr="00481C31">
        <w:rPr>
          <w:rFonts w:ascii="Times New Roman" w:hAnsi="Times New Roman" w:cs="Times New Roman"/>
          <w:sz w:val="24"/>
          <w:szCs w:val="24"/>
        </w:rPr>
        <w:t xml:space="preserve">other </w:t>
      </w:r>
      <w:r w:rsidRPr="000178C5">
        <w:rPr>
          <w:rFonts w:ascii="Times New Roman" w:hAnsi="Times New Roman" w:cs="Times New Roman"/>
          <w:sz w:val="24"/>
          <w:szCs w:val="24"/>
        </w:rPr>
        <w:t>innovations such as telemedicine, wearable personal IoT devices for health, and chatbot</w:t>
      </w:r>
      <w:r w:rsidR="004B10E7" w:rsidRPr="000178C5">
        <w:rPr>
          <w:rFonts w:ascii="Times New Roman" w:hAnsi="Times New Roman" w:cs="Times New Roman"/>
          <w:sz w:val="24"/>
          <w:szCs w:val="24"/>
        </w:rPr>
        <w:t>s</w:t>
      </w:r>
      <w:r w:rsidRPr="000178C5">
        <w:rPr>
          <w:rFonts w:ascii="Times New Roman" w:hAnsi="Times New Roman" w:cs="Times New Roman"/>
          <w:sz w:val="24"/>
          <w:szCs w:val="24"/>
        </w:rPr>
        <w:t xml:space="preserve"> for diagnosis based on patients’ identified symptoms</w:t>
      </w:r>
      <w:r w:rsidR="002C2513" w:rsidRPr="000178C5">
        <w:rPr>
          <w:rFonts w:ascii="Times New Roman" w:hAnsi="Times New Roman" w:cs="Times New Roman"/>
          <w:sz w:val="24"/>
          <w:szCs w:val="24"/>
        </w:rPr>
        <w:t xml:space="preserve"> have bec</w:t>
      </w:r>
      <w:r w:rsidRPr="000178C5">
        <w:rPr>
          <w:rFonts w:ascii="Times New Roman" w:hAnsi="Times New Roman" w:cs="Times New Roman"/>
          <w:sz w:val="24"/>
          <w:szCs w:val="24"/>
        </w:rPr>
        <w:t>ome prevalent.</w:t>
      </w:r>
      <w:r w:rsidRPr="00481C31">
        <w:rPr>
          <w:rFonts w:cs="Times New Roman"/>
          <w:szCs w:val="24"/>
        </w:rPr>
        <w:t xml:space="preserve"> </w:t>
      </w:r>
      <w:r w:rsidR="003F4A3B" w:rsidRPr="00481C31">
        <w:rPr>
          <w:rFonts w:ascii="Times New Roman" w:eastAsia="Calibri" w:hAnsi="Times New Roman" w:cs="Calibri"/>
          <w:sz w:val="24"/>
        </w:rPr>
        <w:t xml:space="preserve">The problem addressed in this study </w:t>
      </w:r>
      <w:r w:rsidR="0059279E">
        <w:rPr>
          <w:rFonts w:ascii="Times New Roman" w:eastAsia="Calibri" w:hAnsi="Times New Roman" w:cs="Calibri"/>
          <w:sz w:val="24"/>
        </w:rPr>
        <w:t>wa</w:t>
      </w:r>
      <w:r w:rsidR="003F4A3B" w:rsidRPr="00481C31">
        <w:rPr>
          <w:rFonts w:ascii="Times New Roman" w:eastAsia="Calibri" w:hAnsi="Times New Roman" w:cs="Calibri"/>
          <w:sz w:val="24"/>
        </w:rPr>
        <w:t>s that, while IMDs are largely accessible, well-over 60% of United States patients who could have benefitted from IMD usage are not interested in taking advantage of this life-saving technology for varied reasons (Banerjee et al., 2019; Longras et al., 2020). The reasons influencing the behavioral intent to use an IMD may include patients’ attitudes, social influence, facilitating conditions, perceived credibility, and performance expectancy (</w:t>
      </w:r>
      <w:r w:rsidR="003F4A3B" w:rsidRPr="000178C5">
        <w:rPr>
          <w:rFonts w:ascii="Times New Roman" w:eastAsia="Calibri" w:hAnsi="Times New Roman" w:cs="Calibri"/>
          <w:sz w:val="24"/>
          <w:shd w:val="clear" w:color="auto" w:fill="FFFFFF"/>
        </w:rPr>
        <w:t>Loughlin et al., 202</w:t>
      </w:r>
      <w:r w:rsidR="000A590D">
        <w:rPr>
          <w:rFonts w:ascii="Times New Roman" w:eastAsia="Calibri" w:hAnsi="Times New Roman" w:cs="Calibri"/>
          <w:sz w:val="24"/>
          <w:shd w:val="clear" w:color="auto" w:fill="FFFFFF"/>
        </w:rPr>
        <w:t>1</w:t>
      </w:r>
      <w:r w:rsidR="003F4A3B" w:rsidRPr="000178C5">
        <w:rPr>
          <w:rFonts w:ascii="Times New Roman" w:eastAsia="Calibri" w:hAnsi="Times New Roman" w:cs="Calibri"/>
          <w:sz w:val="24"/>
          <w:shd w:val="clear" w:color="auto" w:fill="FFFFFF"/>
        </w:rPr>
        <w:t>; Sabas &amp; Kiwango, 2021; Sołtysik-Piorunkiewicz &amp; Zdonek, 2021)</w:t>
      </w:r>
      <w:r w:rsidR="003F4A3B" w:rsidRPr="00481C31">
        <w:rPr>
          <w:rFonts w:ascii="Times New Roman" w:eastAsia="Calibri" w:hAnsi="Times New Roman" w:cs="Calibri"/>
          <w:sz w:val="24"/>
        </w:rPr>
        <w:t xml:space="preserve">. The purpose of this quantitative, correlational study </w:t>
      </w:r>
      <w:r w:rsidR="00A912C7">
        <w:rPr>
          <w:rFonts w:ascii="Times New Roman" w:eastAsia="Calibri" w:hAnsi="Times New Roman" w:cs="Calibri"/>
          <w:sz w:val="24"/>
        </w:rPr>
        <w:t>wa</w:t>
      </w:r>
      <w:r w:rsidR="003F4A3B" w:rsidRPr="00481C31">
        <w:rPr>
          <w:rFonts w:ascii="Times New Roman" w:eastAsia="Calibri" w:hAnsi="Times New Roman" w:cs="Calibri"/>
          <w:sz w:val="24"/>
        </w:rPr>
        <w:t>s to investigate the relationships between the key factors that may influence the</w:t>
      </w:r>
      <w:r w:rsidR="006272BD">
        <w:rPr>
          <w:rFonts w:ascii="Times New Roman" w:eastAsia="Calibri" w:hAnsi="Times New Roman" w:cs="Calibri"/>
          <w:sz w:val="24"/>
        </w:rPr>
        <w:t xml:space="preserve"> U.S. </w:t>
      </w:r>
      <w:r w:rsidR="003F4A3B" w:rsidRPr="00481C31">
        <w:rPr>
          <w:rFonts w:ascii="Times New Roman" w:eastAsia="Calibri" w:hAnsi="Times New Roman" w:cs="Calibri"/>
          <w:sz w:val="24"/>
        </w:rPr>
        <w:t>patient’s behavioral intent (BI) to use an IMD.</w:t>
      </w:r>
      <w:r w:rsidR="006272BD">
        <w:rPr>
          <w:rFonts w:ascii="Times New Roman" w:eastAsia="Calibri" w:hAnsi="Times New Roman" w:cs="Calibri"/>
          <w:sz w:val="24"/>
        </w:rPr>
        <w:t xml:space="preserve"> U.S. </w:t>
      </w:r>
      <w:r w:rsidR="003F4A3B" w:rsidRPr="00481C31">
        <w:rPr>
          <w:rFonts w:ascii="Times New Roman" w:eastAsia="Calibri" w:hAnsi="Times New Roman" w:cs="Calibri"/>
          <w:sz w:val="24"/>
        </w:rPr>
        <w:t xml:space="preserve">patients’ perceptions on the key influencing factors for IMD adoption as well as the extent of the relationship between the independent variables of social influence (SI), attitude (Att), facilitating conditions (FC), perceived credibility (PC), and performance expectancy (PE), and the dependent variable of U.S. patients’ behavioral intent (BI) to use an IMD were explored. </w:t>
      </w:r>
    </w:p>
    <w:p w14:paraId="35F19979" w14:textId="56192C33" w:rsidR="002B3570" w:rsidRPr="00481C31" w:rsidRDefault="005923FC" w:rsidP="000178C5">
      <w:pPr>
        <w:pStyle w:val="Body"/>
        <w:ind w:firstLine="0"/>
        <w:rPr>
          <w:rFonts w:cs="Times New Roman"/>
          <w:szCs w:val="24"/>
        </w:rPr>
      </w:pPr>
      <w:r w:rsidRPr="00481C31">
        <w:rPr>
          <w:rFonts w:cs="Times New Roman"/>
          <w:szCs w:val="24"/>
        </w:rPr>
        <w:tab/>
      </w:r>
      <w:r w:rsidR="00C8475F" w:rsidRPr="00481C31">
        <w:rPr>
          <w:rFonts w:cs="Times New Roman"/>
          <w:szCs w:val="24"/>
        </w:rPr>
        <w:t>This correlational</w:t>
      </w:r>
      <w:r w:rsidR="00C8475F" w:rsidRPr="00481C31">
        <w:rPr>
          <w:rFonts w:cs="Times New Roman"/>
          <w:spacing w:val="-1"/>
          <w:szCs w:val="24"/>
        </w:rPr>
        <w:t xml:space="preserve"> </w:t>
      </w:r>
      <w:r w:rsidR="00C8475F" w:rsidRPr="00481C31">
        <w:rPr>
          <w:rFonts w:cs="Times New Roman"/>
          <w:szCs w:val="24"/>
        </w:rPr>
        <w:t xml:space="preserve">study </w:t>
      </w:r>
      <w:r w:rsidR="0059279E">
        <w:rPr>
          <w:rFonts w:cs="Times New Roman"/>
          <w:szCs w:val="24"/>
        </w:rPr>
        <w:t>wa</w:t>
      </w:r>
      <w:r w:rsidR="00C8475F" w:rsidRPr="00481C31">
        <w:rPr>
          <w:rFonts w:cs="Times New Roman"/>
          <w:szCs w:val="24"/>
        </w:rPr>
        <w:t xml:space="preserve">s </w:t>
      </w:r>
      <w:r w:rsidR="00C024A1" w:rsidRPr="00481C31">
        <w:rPr>
          <w:rFonts w:cs="Times New Roman"/>
          <w:szCs w:val="24"/>
        </w:rPr>
        <w:t>built u</w:t>
      </w:r>
      <w:r w:rsidR="00C8475F" w:rsidRPr="00481C31">
        <w:rPr>
          <w:rFonts w:cs="Times New Roman"/>
          <w:szCs w:val="24"/>
        </w:rPr>
        <w:t>po</w:t>
      </w:r>
      <w:r w:rsidR="00C024A1" w:rsidRPr="00481C31">
        <w:rPr>
          <w:rFonts w:cs="Times New Roman"/>
          <w:szCs w:val="24"/>
        </w:rPr>
        <w:t>n</w:t>
      </w:r>
      <w:r w:rsidR="00C8475F" w:rsidRPr="00481C31">
        <w:rPr>
          <w:rFonts w:cs="Times New Roman"/>
          <w:szCs w:val="24"/>
        </w:rPr>
        <w:t xml:space="preserve"> six research questions emanating from</w:t>
      </w:r>
      <w:r w:rsidR="00C8475F" w:rsidRPr="00481C31">
        <w:rPr>
          <w:rFonts w:cs="Times New Roman"/>
          <w:spacing w:val="-2"/>
          <w:szCs w:val="24"/>
        </w:rPr>
        <w:t xml:space="preserve"> </w:t>
      </w:r>
      <w:r w:rsidR="00C8475F" w:rsidRPr="00481C31">
        <w:rPr>
          <w:rFonts w:cs="Times New Roman"/>
          <w:szCs w:val="24"/>
        </w:rPr>
        <w:t>the UTAUT model’s conceptual framework and the study purpose and was completed using the online survey method.</w:t>
      </w:r>
      <w:r w:rsidR="00D54249" w:rsidRPr="00481C31" w:rsidDel="00D54249">
        <w:rPr>
          <w:rFonts w:cs="Times New Roman"/>
          <w:szCs w:val="24"/>
        </w:rPr>
        <w:t xml:space="preserve"> </w:t>
      </w:r>
      <w:bookmarkEnd w:id="109"/>
      <w:bookmarkEnd w:id="110"/>
      <w:bookmarkEnd w:id="111"/>
      <w:bookmarkEnd w:id="112"/>
      <w:r w:rsidR="002B3570" w:rsidRPr="00481C31">
        <w:rPr>
          <w:rFonts w:cs="Times New Roman"/>
          <w:szCs w:val="24"/>
        </w:rPr>
        <w:t xml:space="preserve">The main focus of this chapter </w:t>
      </w:r>
      <w:r w:rsidR="00A912C7">
        <w:rPr>
          <w:rFonts w:cs="Times New Roman"/>
          <w:szCs w:val="24"/>
        </w:rPr>
        <w:t>wa</w:t>
      </w:r>
      <w:r w:rsidR="002B3570" w:rsidRPr="00481C31">
        <w:rPr>
          <w:rFonts w:cs="Times New Roman"/>
          <w:szCs w:val="24"/>
        </w:rPr>
        <w:t xml:space="preserve">s to discuss the study's statistical results and assessment of the findings. </w:t>
      </w:r>
      <w:r w:rsidR="009E07BA" w:rsidRPr="00481C31">
        <w:rPr>
          <w:rFonts w:cs="Times New Roman"/>
          <w:szCs w:val="24"/>
        </w:rPr>
        <w:t>The section on t</w:t>
      </w:r>
      <w:r w:rsidR="002B3570" w:rsidRPr="00481C31">
        <w:rPr>
          <w:rFonts w:cs="Times New Roman"/>
          <w:szCs w:val="24"/>
        </w:rPr>
        <w:t xml:space="preserve">he reliability and validity of the data begins the chapter. The extent to which the research data satisfies the assumptions of the statistical tests </w:t>
      </w:r>
      <w:r w:rsidR="00C62057" w:rsidRPr="00481C31">
        <w:rPr>
          <w:rFonts w:cs="Times New Roman"/>
          <w:szCs w:val="24"/>
        </w:rPr>
        <w:t>were</w:t>
      </w:r>
      <w:r w:rsidR="002B3570" w:rsidRPr="00481C31">
        <w:rPr>
          <w:rFonts w:cs="Times New Roman"/>
          <w:szCs w:val="24"/>
        </w:rPr>
        <w:t xml:space="preserve"> explaine</w:t>
      </w:r>
      <w:r w:rsidR="00D54249" w:rsidRPr="00481C31">
        <w:rPr>
          <w:rFonts w:cs="Times New Roman"/>
          <w:szCs w:val="24"/>
        </w:rPr>
        <w:t xml:space="preserve">d. </w:t>
      </w:r>
      <w:r w:rsidR="002B3570" w:rsidRPr="00481C31">
        <w:rPr>
          <w:rFonts w:cs="Times New Roman"/>
          <w:szCs w:val="24"/>
        </w:rPr>
        <w:t>Evidence of the reliability and validity of the instrument in this study w</w:t>
      </w:r>
      <w:r w:rsidR="009E07BA" w:rsidRPr="00481C31">
        <w:rPr>
          <w:rFonts w:cs="Times New Roman"/>
          <w:szCs w:val="24"/>
        </w:rPr>
        <w:t>as</w:t>
      </w:r>
      <w:r w:rsidR="00C62057" w:rsidRPr="00481C31">
        <w:rPr>
          <w:rFonts w:cs="Times New Roman"/>
          <w:szCs w:val="24"/>
        </w:rPr>
        <w:t xml:space="preserve"> </w:t>
      </w:r>
      <w:r w:rsidR="002B3570" w:rsidRPr="00481C31">
        <w:rPr>
          <w:rFonts w:cs="Times New Roman"/>
          <w:szCs w:val="24"/>
        </w:rPr>
        <w:t xml:space="preserve">also </w:t>
      </w:r>
      <w:r w:rsidR="002B3570" w:rsidRPr="00481C31">
        <w:rPr>
          <w:rFonts w:cs="Times New Roman"/>
          <w:szCs w:val="24"/>
        </w:rPr>
        <w:lastRenderedPageBreak/>
        <w:t xml:space="preserve">provided. An overview of the demographic data gathered </w:t>
      </w:r>
      <w:r w:rsidR="0063511A">
        <w:rPr>
          <w:rFonts w:cs="Times New Roman"/>
          <w:szCs w:val="24"/>
        </w:rPr>
        <w:t>wa</w:t>
      </w:r>
      <w:r w:rsidR="002B3570" w:rsidRPr="00481C31">
        <w:rPr>
          <w:rFonts w:cs="Times New Roman"/>
          <w:szCs w:val="24"/>
        </w:rPr>
        <w:t xml:space="preserve">s tabulated with all information de-identified. Research results </w:t>
      </w:r>
      <w:r w:rsidR="00C62057" w:rsidRPr="00481C31">
        <w:rPr>
          <w:rFonts w:cs="Times New Roman"/>
          <w:szCs w:val="24"/>
        </w:rPr>
        <w:t>were</w:t>
      </w:r>
      <w:r w:rsidR="002B3570" w:rsidRPr="00481C31">
        <w:rPr>
          <w:rFonts w:cs="Times New Roman"/>
          <w:szCs w:val="24"/>
        </w:rPr>
        <w:t xml:space="preserve"> reported using tables and figures when appropriate. </w:t>
      </w:r>
    </w:p>
    <w:p w14:paraId="109988A2" w14:textId="3DF2EBAD" w:rsidR="002B3570" w:rsidRPr="00481C31" w:rsidRDefault="002B3570" w:rsidP="002B3570">
      <w:pPr>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An outline of the questionnaires and information gathered begins the discussion on the statistical results. All the applied statistical tests are explained. The interpretation of results follows the results reporting, with reference to the research questions, the research hypotheses, and the theoretical framework. To end the chapter, the main points covered are outlined. The last part of this chapter provides an outline of </w:t>
      </w:r>
      <w:r w:rsidR="006D3019" w:rsidRPr="00481C31">
        <w:rPr>
          <w:rFonts w:ascii="Times New Roman" w:hAnsi="Times New Roman" w:cs="Times New Roman"/>
          <w:sz w:val="24"/>
          <w:szCs w:val="24"/>
        </w:rPr>
        <w:t xml:space="preserve">the </w:t>
      </w:r>
      <w:r w:rsidRPr="00481C31">
        <w:rPr>
          <w:rFonts w:ascii="Times New Roman" w:hAnsi="Times New Roman" w:cs="Times New Roman"/>
          <w:sz w:val="24"/>
          <w:szCs w:val="24"/>
        </w:rPr>
        <w:t>main points covered and an introduction to the next chapter.</w:t>
      </w:r>
    </w:p>
    <w:p w14:paraId="6D1B61E0" w14:textId="0AEC0D13" w:rsidR="002B3570" w:rsidRPr="00481C31" w:rsidRDefault="002B3570" w:rsidP="0068273D">
      <w:pPr>
        <w:pStyle w:val="Heading2"/>
      </w:pPr>
      <w:bookmarkStart w:id="113" w:name="_Toc119089728"/>
      <w:r w:rsidRPr="00481C31">
        <w:t xml:space="preserve">Validity and Reliability of </w:t>
      </w:r>
      <w:r w:rsidR="00373B54">
        <w:t xml:space="preserve">the </w:t>
      </w:r>
      <w:r w:rsidRPr="00481C31">
        <w:t>Data</w:t>
      </w:r>
      <w:bookmarkEnd w:id="113"/>
    </w:p>
    <w:p w14:paraId="4E86C2F6" w14:textId="039BAEE5" w:rsidR="002B3570" w:rsidRPr="00481C31" w:rsidRDefault="002B3570" w:rsidP="002B3570">
      <w:pPr>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In this investigation, the survey instrument items were adapted from previous studies making use of the UTAUT theory (</w:t>
      </w:r>
      <w:r w:rsidR="0078322D">
        <w:rPr>
          <w:rFonts w:ascii="Times New Roman" w:hAnsi="Times New Roman" w:cs="Times New Roman"/>
          <w:sz w:val="24"/>
          <w:szCs w:val="24"/>
        </w:rPr>
        <w:t>Yeow et</w:t>
      </w:r>
      <w:r w:rsidRPr="00481C31">
        <w:rPr>
          <w:rFonts w:ascii="Times New Roman" w:hAnsi="Times New Roman" w:cs="Times New Roman"/>
          <w:sz w:val="24"/>
          <w:szCs w:val="24"/>
        </w:rPr>
        <w:t xml:space="preserve"> al., 2013) and its auxiliary components (Kohnke et al., 2014; Morosan, 2016). These studies provided an enhanced comprehension of the determinants that influence the public’s adoption of innovative technologies (see Appendices </w:t>
      </w:r>
      <w:r w:rsidR="00ED4467" w:rsidRPr="00481C31">
        <w:rPr>
          <w:rFonts w:ascii="Times New Roman" w:hAnsi="Times New Roman" w:cs="Times New Roman"/>
          <w:sz w:val="24"/>
          <w:szCs w:val="24"/>
        </w:rPr>
        <w:t>B</w:t>
      </w:r>
      <w:r w:rsidRPr="00481C31">
        <w:rPr>
          <w:rFonts w:ascii="Times New Roman" w:hAnsi="Times New Roman" w:cs="Times New Roman"/>
          <w:sz w:val="24"/>
          <w:szCs w:val="24"/>
        </w:rPr>
        <w:t>-</w:t>
      </w:r>
      <w:r w:rsidR="00ED4467" w:rsidRPr="00481C31">
        <w:rPr>
          <w:rFonts w:ascii="Times New Roman" w:hAnsi="Times New Roman" w:cs="Times New Roman"/>
          <w:sz w:val="24"/>
          <w:szCs w:val="24"/>
        </w:rPr>
        <w:t>D</w:t>
      </w:r>
      <w:r w:rsidRPr="00481C31">
        <w:rPr>
          <w:rFonts w:ascii="Times New Roman" w:hAnsi="Times New Roman" w:cs="Times New Roman"/>
          <w:sz w:val="24"/>
          <w:szCs w:val="24"/>
        </w:rPr>
        <w:t xml:space="preserve">). </w:t>
      </w:r>
      <w:r w:rsidRPr="00481C31">
        <w:rPr>
          <w:rFonts w:ascii="Times New Roman" w:eastAsia="Times New Roman" w:hAnsi="Times New Roman" w:cs="Times New Roman"/>
          <w:sz w:val="24"/>
          <w:szCs w:val="24"/>
        </w:rPr>
        <w:t>Philippi et al. (2021</w:t>
      </w:r>
      <w:r w:rsidRPr="00481C31">
        <w:rPr>
          <w:rFonts w:ascii="Times New Roman" w:hAnsi="Times New Roman" w:cs="Times New Roman"/>
          <w:sz w:val="24"/>
          <w:szCs w:val="24"/>
        </w:rPr>
        <w:t xml:space="preserve">) suggested that researchers make use of research instruments already in existence because their validity and reliability have been reliably </w:t>
      </w:r>
      <w:r w:rsidR="0020796E" w:rsidRPr="00481C31">
        <w:rPr>
          <w:rFonts w:ascii="Times New Roman" w:hAnsi="Times New Roman" w:cs="Times New Roman"/>
          <w:sz w:val="24"/>
          <w:szCs w:val="24"/>
        </w:rPr>
        <w:t>evaluated</w:t>
      </w:r>
      <w:r w:rsidRPr="00481C31">
        <w:rPr>
          <w:rFonts w:ascii="Times New Roman" w:hAnsi="Times New Roman" w:cs="Times New Roman"/>
          <w:sz w:val="24"/>
          <w:szCs w:val="24"/>
        </w:rPr>
        <w:t xml:space="preserve"> and demonstrated in various replicated studies. Two significant limitations on the internal and external validity of this study were sampling bias and maturation effects. Maturation effects refer to the respondent’s behavioral changes due to diverse issues includ</w:t>
      </w:r>
      <w:r w:rsidR="0065072F" w:rsidRPr="00481C31">
        <w:rPr>
          <w:rFonts w:ascii="Times New Roman" w:hAnsi="Times New Roman" w:cs="Times New Roman"/>
          <w:sz w:val="24"/>
          <w:szCs w:val="24"/>
        </w:rPr>
        <w:t>ing</w:t>
      </w:r>
      <w:r w:rsidRPr="00481C31">
        <w:rPr>
          <w:rFonts w:ascii="Times New Roman" w:hAnsi="Times New Roman" w:cs="Times New Roman"/>
          <w:sz w:val="24"/>
          <w:szCs w:val="24"/>
        </w:rPr>
        <w:t xml:space="preserve"> stress, fatigue, and other factors happening within a brief time period.</w:t>
      </w:r>
    </w:p>
    <w:p w14:paraId="43F9E606" w14:textId="1AEF61BA" w:rsidR="002B3570" w:rsidRPr="00481C31" w:rsidRDefault="002B3570" w:rsidP="002B3570">
      <w:pPr>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At the beginning of the survey, participants were provided </w:t>
      </w:r>
      <w:r w:rsidR="0065072F" w:rsidRPr="00481C31">
        <w:rPr>
          <w:rFonts w:ascii="Times New Roman" w:hAnsi="Times New Roman" w:cs="Times New Roman"/>
          <w:sz w:val="24"/>
          <w:szCs w:val="24"/>
        </w:rPr>
        <w:t>an</w:t>
      </w:r>
      <w:r w:rsidRPr="00481C31">
        <w:rPr>
          <w:rFonts w:ascii="Times New Roman" w:hAnsi="Times New Roman" w:cs="Times New Roman"/>
          <w:sz w:val="24"/>
          <w:szCs w:val="24"/>
        </w:rPr>
        <w:t xml:space="preserve"> informed consent letter. The consent letter explained the aim of the study and the precautions taken to guarantee anonymity.</w:t>
      </w:r>
      <w:r w:rsidR="0098653C" w:rsidRPr="00481C31">
        <w:rPr>
          <w:rFonts w:ascii="Times New Roman" w:hAnsi="Times New Roman" w:cs="Times New Roman"/>
          <w:sz w:val="24"/>
          <w:szCs w:val="24"/>
        </w:rPr>
        <w:t xml:space="preserve"> </w:t>
      </w:r>
      <w:r w:rsidRPr="00481C31">
        <w:rPr>
          <w:rFonts w:ascii="Times New Roman" w:hAnsi="Times New Roman" w:cs="Times New Roman"/>
          <w:sz w:val="24"/>
          <w:szCs w:val="24"/>
        </w:rPr>
        <w:t xml:space="preserve">According to </w:t>
      </w:r>
      <w:r w:rsidR="002C61A6">
        <w:rPr>
          <w:rFonts w:ascii="Times New Roman" w:hAnsi="Times New Roman" w:cs="Times New Roman"/>
          <w:sz w:val="24"/>
          <w:szCs w:val="24"/>
        </w:rPr>
        <w:t xml:space="preserve">Van </w:t>
      </w:r>
      <w:r w:rsidRPr="00481C31">
        <w:rPr>
          <w:rFonts w:ascii="Times New Roman" w:hAnsi="Times New Roman" w:cs="Times New Roman"/>
          <w:sz w:val="24"/>
          <w:szCs w:val="24"/>
        </w:rPr>
        <w:t xml:space="preserve">Mol (2017), when the questionnaire is lengthy, a low response rate is expected. </w:t>
      </w:r>
      <w:r w:rsidR="0018455E" w:rsidRPr="00481C31">
        <w:rPr>
          <w:rFonts w:ascii="Times New Roman" w:hAnsi="Times New Roman" w:cs="Times New Roman"/>
          <w:sz w:val="24"/>
          <w:szCs w:val="24"/>
        </w:rPr>
        <w:t>Some</w:t>
      </w:r>
      <w:r w:rsidR="00F86730" w:rsidRPr="00481C31">
        <w:rPr>
          <w:rFonts w:ascii="Times New Roman" w:hAnsi="Times New Roman" w:cs="Times New Roman"/>
          <w:sz w:val="24"/>
          <w:szCs w:val="24"/>
        </w:rPr>
        <w:t xml:space="preserve"> </w:t>
      </w:r>
      <w:r w:rsidRPr="00481C31">
        <w:rPr>
          <w:rFonts w:ascii="Times New Roman" w:hAnsi="Times New Roman" w:cs="Times New Roman"/>
          <w:sz w:val="24"/>
          <w:szCs w:val="24"/>
        </w:rPr>
        <w:t xml:space="preserve">individual responses may vary because of the state of mind or exhaustion </w:t>
      </w:r>
      <w:r w:rsidR="0018455E" w:rsidRPr="00481C31">
        <w:rPr>
          <w:rFonts w:ascii="Times New Roman" w:hAnsi="Times New Roman" w:cs="Times New Roman"/>
          <w:sz w:val="24"/>
          <w:szCs w:val="24"/>
        </w:rPr>
        <w:t xml:space="preserve">of </w:t>
      </w:r>
      <w:r w:rsidR="0018455E" w:rsidRPr="00481C31">
        <w:rPr>
          <w:rFonts w:ascii="Times New Roman" w:hAnsi="Times New Roman" w:cs="Times New Roman"/>
          <w:sz w:val="24"/>
          <w:szCs w:val="24"/>
        </w:rPr>
        <w:lastRenderedPageBreak/>
        <w:t xml:space="preserve">the participant </w:t>
      </w:r>
      <w:r w:rsidRPr="00481C31">
        <w:rPr>
          <w:rFonts w:ascii="Times New Roman" w:hAnsi="Times New Roman" w:cs="Times New Roman"/>
          <w:sz w:val="24"/>
          <w:szCs w:val="24"/>
        </w:rPr>
        <w:t>at the time the survey was being taken. To deal with the limitation of maturation</w:t>
      </w:r>
      <w:r w:rsidR="00EE46AF" w:rsidRPr="00481C31">
        <w:rPr>
          <w:rFonts w:ascii="Times New Roman" w:hAnsi="Times New Roman" w:cs="Times New Roman"/>
          <w:sz w:val="24"/>
          <w:szCs w:val="24"/>
        </w:rPr>
        <w:t>,</w:t>
      </w:r>
      <w:r w:rsidRPr="00481C31">
        <w:rPr>
          <w:rFonts w:ascii="Times New Roman" w:hAnsi="Times New Roman" w:cs="Times New Roman"/>
          <w:sz w:val="24"/>
          <w:szCs w:val="24"/>
        </w:rPr>
        <w:t xml:space="preserve"> the demographic questions were placed at the end of the survey to prevent participants from having the perception of a lengthy survey. The sight of the first demographic question would suggest an end in sight to the survey</w:t>
      </w:r>
      <w:r w:rsidR="00A97F19" w:rsidRPr="00481C31">
        <w:rPr>
          <w:rFonts w:ascii="Times New Roman" w:hAnsi="Times New Roman" w:cs="Times New Roman"/>
          <w:sz w:val="24"/>
          <w:szCs w:val="24"/>
        </w:rPr>
        <w:t xml:space="preserve">. </w:t>
      </w:r>
      <w:r w:rsidRPr="00481C31">
        <w:rPr>
          <w:rFonts w:ascii="Times New Roman" w:hAnsi="Times New Roman" w:cs="Times New Roman"/>
          <w:sz w:val="24"/>
          <w:szCs w:val="24"/>
        </w:rPr>
        <w:t>A higher response rate resulted from steps taken to mitigate maturation.</w:t>
      </w:r>
    </w:p>
    <w:p w14:paraId="64FA550F" w14:textId="6ACD1F1C" w:rsidR="002B3570" w:rsidRPr="00481C31" w:rsidRDefault="00DB58C7" w:rsidP="002B3570">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Flannelly</w:t>
      </w:r>
      <w:r w:rsidR="00411849">
        <w:rPr>
          <w:rFonts w:ascii="Times New Roman" w:hAnsi="Times New Roman" w:cs="Times New Roman"/>
          <w:sz w:val="24"/>
          <w:szCs w:val="24"/>
        </w:rPr>
        <w:t xml:space="preserve"> et al.</w:t>
      </w:r>
      <w:r w:rsidR="002B3570" w:rsidRPr="00481C31">
        <w:rPr>
          <w:rFonts w:ascii="Times New Roman" w:hAnsi="Times New Roman" w:cs="Times New Roman"/>
          <w:sz w:val="24"/>
          <w:szCs w:val="24"/>
        </w:rPr>
        <w:t xml:space="preserve"> (2018) suggested that sampling bias could derail the investigation’s internal validity depending on the method used for participant selection. The manner in which respondents answered the questionnaire m</w:t>
      </w:r>
      <w:r w:rsidR="004F21A6" w:rsidRPr="00481C31">
        <w:rPr>
          <w:rFonts w:ascii="Times New Roman" w:hAnsi="Times New Roman" w:cs="Times New Roman"/>
          <w:sz w:val="24"/>
          <w:szCs w:val="24"/>
        </w:rPr>
        <w:t>ight</w:t>
      </w:r>
      <w:r w:rsidR="002B3570" w:rsidRPr="00481C31">
        <w:rPr>
          <w:rFonts w:ascii="Times New Roman" w:hAnsi="Times New Roman" w:cs="Times New Roman"/>
          <w:sz w:val="24"/>
          <w:szCs w:val="24"/>
        </w:rPr>
        <w:t xml:space="preserve"> also explain variations in the dependent variables instead of the independent variables. External validity </w:t>
      </w:r>
      <w:r w:rsidR="0063511A">
        <w:rPr>
          <w:rFonts w:ascii="Times New Roman" w:hAnsi="Times New Roman" w:cs="Times New Roman"/>
          <w:sz w:val="24"/>
          <w:szCs w:val="24"/>
        </w:rPr>
        <w:t>wa</w:t>
      </w:r>
      <w:r w:rsidR="002B3570" w:rsidRPr="00481C31">
        <w:rPr>
          <w:rFonts w:ascii="Times New Roman" w:hAnsi="Times New Roman" w:cs="Times New Roman"/>
          <w:sz w:val="24"/>
          <w:szCs w:val="24"/>
        </w:rPr>
        <w:t xml:space="preserve">s also positively impacted as the findings can be generalized because the respondents are a representative sample of the population targeted, </w:t>
      </w:r>
      <w:r w:rsidR="00BD007A" w:rsidRPr="00481C31">
        <w:rPr>
          <w:rFonts w:ascii="Times New Roman" w:hAnsi="Times New Roman" w:cs="Times New Roman"/>
          <w:sz w:val="24"/>
          <w:szCs w:val="24"/>
        </w:rPr>
        <w:t>i.e.,</w:t>
      </w:r>
      <w:r w:rsidR="002B3570" w:rsidRPr="00481C31">
        <w:rPr>
          <w:rFonts w:ascii="Times New Roman" w:hAnsi="Times New Roman" w:cs="Times New Roman"/>
          <w:sz w:val="24"/>
          <w:szCs w:val="24"/>
        </w:rPr>
        <w:t xml:space="preserve"> the 50 states within the US, </w:t>
      </w:r>
      <w:r w:rsidR="00812162" w:rsidRPr="00481C31">
        <w:rPr>
          <w:rFonts w:ascii="Times New Roman" w:hAnsi="Times New Roman" w:cs="Times New Roman"/>
          <w:sz w:val="24"/>
          <w:szCs w:val="24"/>
        </w:rPr>
        <w:t>minu</w:t>
      </w:r>
      <w:r w:rsidR="002B3570" w:rsidRPr="00481C31">
        <w:rPr>
          <w:rFonts w:ascii="Times New Roman" w:hAnsi="Times New Roman" w:cs="Times New Roman"/>
          <w:sz w:val="24"/>
          <w:szCs w:val="24"/>
        </w:rPr>
        <w:t xml:space="preserve">s </w:t>
      </w:r>
      <w:r w:rsidR="00BD007A" w:rsidRPr="00481C31">
        <w:rPr>
          <w:rFonts w:ascii="Times New Roman" w:hAnsi="Times New Roman" w:cs="Times New Roman"/>
          <w:sz w:val="24"/>
          <w:szCs w:val="24"/>
        </w:rPr>
        <w:t>territories,</w:t>
      </w:r>
      <w:r w:rsidR="002B3570" w:rsidRPr="00481C31">
        <w:rPr>
          <w:rFonts w:ascii="Times New Roman" w:hAnsi="Times New Roman" w:cs="Times New Roman"/>
          <w:sz w:val="24"/>
          <w:szCs w:val="24"/>
        </w:rPr>
        <w:t xml:space="preserve"> and provinces (</w:t>
      </w:r>
      <w:r w:rsidR="002B3570" w:rsidRPr="00481C31">
        <w:rPr>
          <w:rFonts w:ascii="Times New Roman" w:eastAsia="Times New Roman" w:hAnsi="Times New Roman" w:cs="Times New Roman"/>
          <w:sz w:val="24"/>
          <w:szCs w:val="24"/>
        </w:rPr>
        <w:t>Srivastava et al., 2021</w:t>
      </w:r>
      <w:r w:rsidR="002B3570" w:rsidRPr="00481C31">
        <w:rPr>
          <w:rFonts w:ascii="Times New Roman" w:hAnsi="Times New Roman" w:cs="Times New Roman"/>
          <w:sz w:val="24"/>
          <w:szCs w:val="24"/>
        </w:rPr>
        <w:t xml:space="preserve">). The demographic information was used only in producing a profile of the participants and not used in the assessment of variations within the study variables. </w:t>
      </w:r>
    </w:p>
    <w:p w14:paraId="729E1B54" w14:textId="35DBA4E6" w:rsidR="002B3570" w:rsidRPr="00481C31" w:rsidRDefault="002B3570" w:rsidP="002B3570">
      <w:pPr>
        <w:autoSpaceDE w:val="0"/>
        <w:autoSpaceDN w:val="0"/>
        <w:adjustRightInd w:val="0"/>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All respondents were randomly sampled from Facebook IMD Support Groups and the data collected only generalized to</w:t>
      </w:r>
      <w:r w:rsidR="006272BD">
        <w:rPr>
          <w:rFonts w:ascii="Times New Roman" w:hAnsi="Times New Roman" w:cs="Times New Roman"/>
          <w:sz w:val="24"/>
          <w:szCs w:val="24"/>
        </w:rPr>
        <w:t xml:space="preserve"> U.S. </w:t>
      </w:r>
      <w:r w:rsidRPr="00481C31">
        <w:rPr>
          <w:rFonts w:ascii="Times New Roman" w:hAnsi="Times New Roman" w:cs="Times New Roman"/>
          <w:sz w:val="24"/>
          <w:szCs w:val="24"/>
        </w:rPr>
        <w:t>residents living within the 50</w:t>
      </w:r>
      <w:r w:rsidR="006272BD">
        <w:rPr>
          <w:rFonts w:ascii="Times New Roman" w:hAnsi="Times New Roman" w:cs="Times New Roman"/>
          <w:sz w:val="24"/>
          <w:szCs w:val="24"/>
        </w:rPr>
        <w:t xml:space="preserve"> U.S. </w:t>
      </w:r>
      <w:r w:rsidRPr="00481C31">
        <w:rPr>
          <w:rFonts w:ascii="Times New Roman" w:hAnsi="Times New Roman" w:cs="Times New Roman"/>
          <w:sz w:val="24"/>
          <w:szCs w:val="24"/>
        </w:rPr>
        <w:t>state</w:t>
      </w:r>
      <w:r w:rsidR="000546DE">
        <w:rPr>
          <w:rFonts w:ascii="Times New Roman" w:hAnsi="Times New Roman" w:cs="Times New Roman"/>
          <w:sz w:val="24"/>
          <w:szCs w:val="24"/>
        </w:rPr>
        <w:t>s,</w:t>
      </w:r>
      <w:r w:rsidRPr="00481C31">
        <w:rPr>
          <w:rFonts w:ascii="Times New Roman" w:hAnsi="Times New Roman" w:cs="Times New Roman"/>
          <w:sz w:val="24"/>
          <w:szCs w:val="24"/>
        </w:rPr>
        <w:t xml:space="preserve"> and not territories or provinces. The results gathered were processed and examined using SPSS version 28 and SPSS AMOS version 26 software for </w:t>
      </w:r>
      <w:r w:rsidR="00E752AE">
        <w:rPr>
          <w:rFonts w:ascii="Times New Roman" w:hAnsi="Times New Roman" w:cs="Times New Roman"/>
          <w:sz w:val="24"/>
          <w:szCs w:val="24"/>
        </w:rPr>
        <w:t>s</w:t>
      </w:r>
      <w:r w:rsidRPr="00481C31">
        <w:rPr>
          <w:rFonts w:ascii="Times New Roman" w:hAnsi="Times New Roman" w:cs="Times New Roman"/>
          <w:sz w:val="24"/>
          <w:szCs w:val="24"/>
        </w:rPr>
        <w:t xml:space="preserve">tructural </w:t>
      </w:r>
      <w:r w:rsidR="00E752AE">
        <w:rPr>
          <w:rFonts w:ascii="Times New Roman" w:hAnsi="Times New Roman" w:cs="Times New Roman"/>
          <w:sz w:val="24"/>
          <w:szCs w:val="24"/>
        </w:rPr>
        <w:t>e</w:t>
      </w:r>
      <w:r w:rsidRPr="00481C31">
        <w:rPr>
          <w:rFonts w:ascii="Times New Roman" w:hAnsi="Times New Roman" w:cs="Times New Roman"/>
          <w:sz w:val="24"/>
          <w:szCs w:val="24"/>
        </w:rPr>
        <w:t xml:space="preserve">quation </w:t>
      </w:r>
      <w:r w:rsidR="00E752AE">
        <w:rPr>
          <w:rFonts w:ascii="Times New Roman" w:hAnsi="Times New Roman" w:cs="Times New Roman"/>
          <w:sz w:val="24"/>
          <w:szCs w:val="24"/>
        </w:rPr>
        <w:t>m</w:t>
      </w:r>
      <w:r w:rsidRPr="00481C31">
        <w:rPr>
          <w:rFonts w:ascii="Times New Roman" w:hAnsi="Times New Roman" w:cs="Times New Roman"/>
          <w:sz w:val="24"/>
          <w:szCs w:val="24"/>
        </w:rPr>
        <w:t xml:space="preserve">odeling (SEM). The SPSS AMOS v. 26 software was selected because it is the latest version with a plugin (PatternMatrixBuilderAMOSv26.dll) for automatically building model diagrams for SEM analyses using the pattern matrix obtained from SPSS, instead of drawing the diagram manually where human errors may occur </w:t>
      </w:r>
      <w:r w:rsidRPr="000178C5">
        <w:rPr>
          <w:rFonts w:ascii="Times New Roman" w:hAnsi="Times New Roman" w:cs="Times New Roman"/>
          <w:sz w:val="24"/>
          <w:szCs w:val="24"/>
        </w:rPr>
        <w:t>(Martynova et al.</w:t>
      </w:r>
      <w:r w:rsidR="00B75ACC" w:rsidRPr="000178C5">
        <w:rPr>
          <w:rFonts w:ascii="Times New Roman" w:hAnsi="Times New Roman" w:cs="Times New Roman"/>
          <w:sz w:val="24"/>
          <w:szCs w:val="24"/>
        </w:rPr>
        <w:t>,</w:t>
      </w:r>
      <w:r w:rsidRPr="000178C5">
        <w:rPr>
          <w:rFonts w:ascii="Times New Roman" w:hAnsi="Times New Roman" w:cs="Times New Roman"/>
          <w:sz w:val="24"/>
          <w:szCs w:val="24"/>
        </w:rPr>
        <w:t xml:space="preserve"> 2018; Reyes-Fournier et al.</w:t>
      </w:r>
      <w:r w:rsidR="00B75ACC" w:rsidRPr="000178C5">
        <w:rPr>
          <w:rFonts w:ascii="Times New Roman" w:hAnsi="Times New Roman" w:cs="Times New Roman"/>
          <w:sz w:val="24"/>
          <w:szCs w:val="24"/>
        </w:rPr>
        <w:t>,</w:t>
      </w:r>
      <w:r w:rsidRPr="000178C5">
        <w:rPr>
          <w:rFonts w:ascii="Times New Roman" w:hAnsi="Times New Roman" w:cs="Times New Roman"/>
          <w:sz w:val="24"/>
          <w:szCs w:val="24"/>
        </w:rPr>
        <w:t xml:space="preserve"> 2020)</w:t>
      </w:r>
    </w:p>
    <w:p w14:paraId="5589B9C8" w14:textId="00E89AC0" w:rsidR="004F5423" w:rsidRPr="00481C31" w:rsidRDefault="004F5423" w:rsidP="004F5423">
      <w:pPr>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Convergent validity was ascertained by checking that all survey items that measured a precise variable </w:t>
      </w:r>
      <w:r w:rsidR="00A7050E" w:rsidRPr="00481C31">
        <w:rPr>
          <w:rFonts w:ascii="Times New Roman" w:hAnsi="Times New Roman" w:cs="Times New Roman"/>
          <w:sz w:val="24"/>
          <w:szCs w:val="24"/>
        </w:rPr>
        <w:t>loaded,</w:t>
      </w:r>
      <w:r w:rsidRPr="00481C31">
        <w:rPr>
          <w:rFonts w:ascii="Times New Roman" w:hAnsi="Times New Roman" w:cs="Times New Roman"/>
          <w:sz w:val="24"/>
          <w:szCs w:val="24"/>
        </w:rPr>
        <w:t xml:space="preserve"> particularly in that variable. It was also confirmed that the average </w:t>
      </w:r>
      <w:r w:rsidRPr="00481C31">
        <w:rPr>
          <w:rFonts w:ascii="Times New Roman" w:hAnsi="Times New Roman" w:cs="Times New Roman"/>
          <w:sz w:val="24"/>
          <w:szCs w:val="24"/>
        </w:rPr>
        <w:lastRenderedPageBreak/>
        <w:t xml:space="preserve">variance extracted (AVE) for that variable was higher than </w:t>
      </w:r>
      <w:r w:rsidR="00DB71D5" w:rsidRPr="00481C31">
        <w:rPr>
          <w:rFonts w:ascii="Times New Roman" w:hAnsi="Times New Roman" w:cs="Times New Roman"/>
          <w:sz w:val="24"/>
          <w:szCs w:val="24"/>
        </w:rPr>
        <w:t>0</w:t>
      </w:r>
      <w:r w:rsidRPr="00481C31">
        <w:rPr>
          <w:rFonts w:ascii="Times New Roman" w:hAnsi="Times New Roman" w:cs="Times New Roman"/>
          <w:sz w:val="24"/>
          <w:szCs w:val="24"/>
        </w:rPr>
        <w:t xml:space="preserve">.5 </w:t>
      </w:r>
      <w:r w:rsidRPr="000178C5">
        <w:rPr>
          <w:rFonts w:ascii="Times New Roman" w:hAnsi="Times New Roman" w:cs="Times New Roman"/>
          <w:sz w:val="24"/>
          <w:szCs w:val="24"/>
        </w:rPr>
        <w:t>(Luo et al., 2019; Roberts et al., 2019)</w:t>
      </w:r>
      <w:r w:rsidRPr="00481C31">
        <w:rPr>
          <w:rFonts w:ascii="Times New Roman" w:hAnsi="Times New Roman" w:cs="Times New Roman"/>
          <w:sz w:val="24"/>
          <w:szCs w:val="24"/>
        </w:rPr>
        <w:t xml:space="preserve"> and that the composite reliability value was greater than </w:t>
      </w:r>
      <w:r w:rsidR="00DB71D5" w:rsidRPr="00481C31">
        <w:rPr>
          <w:rFonts w:ascii="Times New Roman" w:hAnsi="Times New Roman" w:cs="Times New Roman"/>
          <w:sz w:val="24"/>
          <w:szCs w:val="24"/>
        </w:rPr>
        <w:t>0</w:t>
      </w:r>
      <w:r w:rsidRPr="00481C31">
        <w:rPr>
          <w:rFonts w:ascii="Times New Roman" w:hAnsi="Times New Roman" w:cs="Times New Roman"/>
          <w:sz w:val="24"/>
          <w:szCs w:val="24"/>
        </w:rPr>
        <w:t>.7 (Purwanto &amp; Sudargini, 20</w:t>
      </w:r>
      <w:r w:rsidR="00027ECE" w:rsidRPr="00481C31">
        <w:rPr>
          <w:rFonts w:ascii="Times New Roman" w:hAnsi="Times New Roman" w:cs="Times New Roman"/>
          <w:sz w:val="24"/>
          <w:szCs w:val="24"/>
        </w:rPr>
        <w:t>2</w:t>
      </w:r>
      <w:r w:rsidRPr="00481C31">
        <w:rPr>
          <w:rFonts w:ascii="Times New Roman" w:hAnsi="Times New Roman" w:cs="Times New Roman"/>
          <w:sz w:val="24"/>
          <w:szCs w:val="24"/>
        </w:rPr>
        <w:t>1). Subsequently, discriminant validity was established by confirming that the square root of AVE of each factor studied in relation to the study was higher than the inter-factor correlation. It was also verified that the AVE was higher than the Maximum Shared Variance (MSV) for all factors (</w:t>
      </w:r>
      <w:r w:rsidRPr="00481C31">
        <w:rPr>
          <w:rFonts w:ascii="Times New Roman" w:eastAsia="Times New Roman" w:hAnsi="Times New Roman" w:cs="Times New Roman"/>
          <w:sz w:val="24"/>
          <w:szCs w:val="24"/>
        </w:rPr>
        <w:t>Purwanto &amp; Sudargini, 2021</w:t>
      </w:r>
      <w:r w:rsidRPr="00481C31">
        <w:rPr>
          <w:rFonts w:ascii="Times New Roman" w:hAnsi="Times New Roman" w:cs="Times New Roman"/>
          <w:sz w:val="24"/>
          <w:szCs w:val="24"/>
        </w:rPr>
        <w:t>)</w:t>
      </w:r>
      <w:r w:rsidR="00057F4F" w:rsidRPr="00481C31">
        <w:rPr>
          <w:rFonts w:ascii="Times New Roman" w:hAnsi="Times New Roman" w:cs="Times New Roman"/>
          <w:sz w:val="24"/>
          <w:szCs w:val="24"/>
        </w:rPr>
        <w:t>.</w:t>
      </w:r>
      <w:r w:rsidRPr="00481C31">
        <w:rPr>
          <w:rFonts w:ascii="Times New Roman" w:hAnsi="Times New Roman" w:cs="Times New Roman"/>
          <w:sz w:val="24"/>
          <w:szCs w:val="24"/>
        </w:rPr>
        <w:t xml:space="preserve"> MSV is calculated as the square of the highest correlation coefficient between the latent constructs and derived from </w:t>
      </w:r>
      <w:r w:rsidR="00DB71D5" w:rsidRPr="00481C31">
        <w:rPr>
          <w:rFonts w:ascii="Times New Roman" w:hAnsi="Times New Roman" w:cs="Times New Roman"/>
          <w:sz w:val="24"/>
          <w:szCs w:val="24"/>
        </w:rPr>
        <w:t>regression</w:t>
      </w:r>
      <w:r w:rsidRPr="00481C31">
        <w:rPr>
          <w:rFonts w:ascii="Times New Roman" w:hAnsi="Times New Roman" w:cs="Times New Roman"/>
          <w:sz w:val="24"/>
          <w:szCs w:val="24"/>
        </w:rPr>
        <w:t xml:space="preserve"> analysis in SPSS.</w:t>
      </w:r>
    </w:p>
    <w:p w14:paraId="667D4AB7" w14:textId="4990817F" w:rsidR="002E7967" w:rsidRPr="00481C31" w:rsidRDefault="002B3570" w:rsidP="002B3570">
      <w:pPr>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Confirmatory factor analysis and exploratory factor analysis were </w:t>
      </w:r>
      <w:r w:rsidR="0020796E" w:rsidRPr="00481C31">
        <w:rPr>
          <w:rFonts w:ascii="Times New Roman" w:hAnsi="Times New Roman" w:cs="Times New Roman"/>
          <w:sz w:val="24"/>
          <w:szCs w:val="24"/>
        </w:rPr>
        <w:t>conducted</w:t>
      </w:r>
      <w:r w:rsidRPr="00481C31">
        <w:rPr>
          <w:rFonts w:ascii="Times New Roman" w:hAnsi="Times New Roman" w:cs="Times New Roman"/>
          <w:sz w:val="24"/>
          <w:szCs w:val="24"/>
        </w:rPr>
        <w:t xml:space="preserve"> to investigate the fundamental relationships within the model and to authenticate its reliability and validity</w:t>
      </w:r>
      <w:r w:rsidR="00812162" w:rsidRPr="00481C31">
        <w:rPr>
          <w:rFonts w:ascii="Times New Roman" w:hAnsi="Times New Roman" w:cs="Times New Roman"/>
          <w:sz w:val="24"/>
          <w:szCs w:val="24"/>
        </w:rPr>
        <w:t>,</w:t>
      </w:r>
      <w:r w:rsidRPr="00481C31">
        <w:rPr>
          <w:rFonts w:ascii="Times New Roman" w:hAnsi="Times New Roman" w:cs="Times New Roman"/>
          <w:sz w:val="24"/>
          <w:szCs w:val="24"/>
        </w:rPr>
        <w:t xml:space="preserve"> as explained by </w:t>
      </w:r>
      <w:r w:rsidRPr="000178C5">
        <w:rPr>
          <w:rFonts w:ascii="Times New Roman" w:hAnsi="Times New Roman" w:cs="Times New Roman"/>
          <w:sz w:val="24"/>
          <w:szCs w:val="24"/>
        </w:rPr>
        <w:t>(Luo et al., 2019; Roberts et al., 2019)</w:t>
      </w:r>
      <w:r w:rsidRPr="00481C31">
        <w:rPr>
          <w:rFonts w:ascii="Times New Roman" w:hAnsi="Times New Roman" w:cs="Times New Roman"/>
          <w:sz w:val="24"/>
          <w:szCs w:val="24"/>
        </w:rPr>
        <w:t>. According to L</w:t>
      </w:r>
      <w:r w:rsidR="000A49D0" w:rsidRPr="00481C31">
        <w:rPr>
          <w:rFonts w:ascii="Times New Roman" w:hAnsi="Times New Roman" w:cs="Times New Roman"/>
          <w:sz w:val="24"/>
          <w:szCs w:val="24"/>
        </w:rPr>
        <w:t>u</w:t>
      </w:r>
      <w:r w:rsidRPr="00481C31">
        <w:rPr>
          <w:rFonts w:ascii="Times New Roman" w:hAnsi="Times New Roman" w:cs="Times New Roman"/>
          <w:sz w:val="24"/>
          <w:szCs w:val="24"/>
        </w:rPr>
        <w:t>o et al. (2019), to be considered significant, a factor loading in factor analysis must be larger than .</w:t>
      </w:r>
      <w:r w:rsidR="00A97F19" w:rsidRPr="00481C31">
        <w:rPr>
          <w:rFonts w:ascii="Times New Roman" w:hAnsi="Times New Roman" w:cs="Times New Roman"/>
          <w:sz w:val="24"/>
          <w:szCs w:val="24"/>
        </w:rPr>
        <w:t>4</w:t>
      </w:r>
      <w:r w:rsidRPr="00481C31">
        <w:rPr>
          <w:rFonts w:ascii="Times New Roman" w:hAnsi="Times New Roman" w:cs="Times New Roman"/>
          <w:sz w:val="24"/>
          <w:szCs w:val="24"/>
        </w:rPr>
        <w:t xml:space="preserve">. Selecting the Promax rotation option and the principal axis factor (PAF) extraction method to divulge the nature of the variables having a significant effect on a group of responses, EFA was conducted </w:t>
      </w:r>
      <w:r w:rsidRPr="000178C5">
        <w:rPr>
          <w:rFonts w:ascii="Times New Roman" w:hAnsi="Times New Roman" w:cs="Times New Roman"/>
          <w:sz w:val="24"/>
          <w:szCs w:val="24"/>
        </w:rPr>
        <w:t>(Luo et al., 2019; Roberts et al., 2019).</w:t>
      </w:r>
      <w:r w:rsidRPr="00481C31">
        <w:rPr>
          <w:rFonts w:ascii="Times New Roman" w:hAnsi="Times New Roman" w:cs="Times New Roman"/>
          <w:sz w:val="24"/>
          <w:szCs w:val="24"/>
        </w:rPr>
        <w:t xml:space="preserve"> Promax rotation outcomes are viewed as more accurate than other PAF rotation methods </w:t>
      </w:r>
      <w:r w:rsidRPr="000178C5">
        <w:rPr>
          <w:rFonts w:ascii="Times New Roman" w:hAnsi="Times New Roman" w:cs="Times New Roman"/>
          <w:sz w:val="24"/>
          <w:szCs w:val="24"/>
        </w:rPr>
        <w:t xml:space="preserve">(Deng et al., 2018; </w:t>
      </w:r>
      <w:r w:rsidR="005910F8" w:rsidRPr="000178C5">
        <w:rPr>
          <w:rFonts w:ascii="Times New Roman" w:hAnsi="Times New Roman" w:cs="Times New Roman"/>
          <w:sz w:val="24"/>
          <w:szCs w:val="24"/>
        </w:rPr>
        <w:t>Scherer &amp; Teo</w:t>
      </w:r>
      <w:r w:rsidR="00BE5863" w:rsidRPr="000178C5">
        <w:rPr>
          <w:rFonts w:ascii="Times New Roman" w:hAnsi="Times New Roman" w:cs="Times New Roman"/>
          <w:sz w:val="24"/>
          <w:szCs w:val="24"/>
        </w:rPr>
        <w:t>,</w:t>
      </w:r>
      <w:r w:rsidRPr="000178C5">
        <w:rPr>
          <w:rFonts w:ascii="Times New Roman" w:hAnsi="Times New Roman" w:cs="Times New Roman"/>
          <w:sz w:val="24"/>
          <w:szCs w:val="24"/>
        </w:rPr>
        <w:t xml:space="preserve"> 2020)</w:t>
      </w:r>
      <w:r w:rsidRPr="00481C31">
        <w:rPr>
          <w:rFonts w:ascii="Times New Roman" w:hAnsi="Times New Roman" w:cs="Times New Roman"/>
          <w:sz w:val="24"/>
          <w:szCs w:val="24"/>
        </w:rPr>
        <w:t xml:space="preserve">. Similarly, the PAF analysis is also considered more </w:t>
      </w:r>
      <w:r w:rsidR="0020796E" w:rsidRPr="00481C31">
        <w:rPr>
          <w:rFonts w:ascii="Times New Roman" w:hAnsi="Times New Roman" w:cs="Times New Roman"/>
          <w:sz w:val="24"/>
          <w:szCs w:val="24"/>
        </w:rPr>
        <w:t>dependable</w:t>
      </w:r>
      <w:r w:rsidRPr="00481C31">
        <w:rPr>
          <w:rFonts w:ascii="Times New Roman" w:hAnsi="Times New Roman" w:cs="Times New Roman"/>
          <w:sz w:val="24"/>
          <w:szCs w:val="24"/>
        </w:rPr>
        <w:t xml:space="preserve"> than the Principal Component Analysis (PCA) extraction method due to its ability to take measurement errors into consideration without choosing one specific error as the initial communality. In addition, PAF has the capability of detecting vulnerable factors and revealing the factor structure (Roberts et al., 2019). </w:t>
      </w:r>
    </w:p>
    <w:p w14:paraId="1C291CD6" w14:textId="027B3EF4" w:rsidR="002B3570" w:rsidRPr="00481C31" w:rsidRDefault="002B3570" w:rsidP="002B3570">
      <w:pPr>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The SEM and CFA, on the contrary, were </w:t>
      </w:r>
      <w:r w:rsidR="0020796E" w:rsidRPr="00481C31">
        <w:rPr>
          <w:rFonts w:ascii="Times New Roman" w:hAnsi="Times New Roman" w:cs="Times New Roman"/>
          <w:sz w:val="24"/>
          <w:szCs w:val="24"/>
        </w:rPr>
        <w:t>conducted</w:t>
      </w:r>
      <w:r w:rsidRPr="00481C31">
        <w:rPr>
          <w:rFonts w:ascii="Times New Roman" w:hAnsi="Times New Roman" w:cs="Times New Roman"/>
          <w:sz w:val="24"/>
          <w:szCs w:val="24"/>
        </w:rPr>
        <w:t xml:space="preserve"> with the use of the maximum likelihood estimator (MLE)</w:t>
      </w:r>
      <w:r w:rsidR="00BD2A2F" w:rsidRPr="00481C31">
        <w:rPr>
          <w:rFonts w:ascii="Times New Roman" w:hAnsi="Times New Roman" w:cs="Times New Roman"/>
          <w:sz w:val="24"/>
          <w:szCs w:val="24"/>
        </w:rPr>
        <w:t xml:space="preserve"> (</w:t>
      </w:r>
      <w:r w:rsidR="00BD2A2F" w:rsidRPr="000178C5">
        <w:rPr>
          <w:rFonts w:ascii="Times New Roman" w:hAnsi="Times New Roman" w:cs="Times New Roman"/>
          <w:sz w:val="24"/>
          <w:szCs w:val="24"/>
        </w:rPr>
        <w:t>Reyes-Fournier et al., 2020</w:t>
      </w:r>
      <w:r w:rsidR="00BD2A2F" w:rsidRPr="00481C31">
        <w:rPr>
          <w:rFonts w:ascii="Times New Roman" w:hAnsi="Times New Roman" w:cs="Times New Roman"/>
          <w:sz w:val="24"/>
          <w:szCs w:val="24"/>
        </w:rPr>
        <w:t>)</w:t>
      </w:r>
      <w:r w:rsidRPr="00481C31">
        <w:rPr>
          <w:rFonts w:ascii="Times New Roman" w:hAnsi="Times New Roman" w:cs="Times New Roman"/>
          <w:sz w:val="24"/>
          <w:szCs w:val="24"/>
        </w:rPr>
        <w:t>. In SEM, the use of the MLE is very common (</w:t>
      </w:r>
      <w:r w:rsidRPr="000178C5">
        <w:rPr>
          <w:rFonts w:ascii="Times New Roman" w:hAnsi="Times New Roman" w:cs="Times New Roman"/>
          <w:sz w:val="24"/>
          <w:szCs w:val="24"/>
        </w:rPr>
        <w:t>Martynova et al.</w:t>
      </w:r>
      <w:r w:rsidR="00BD2A2F" w:rsidRPr="000178C5">
        <w:rPr>
          <w:rFonts w:ascii="Times New Roman" w:hAnsi="Times New Roman" w:cs="Times New Roman"/>
          <w:sz w:val="24"/>
          <w:szCs w:val="24"/>
        </w:rPr>
        <w:t>,</w:t>
      </w:r>
      <w:r w:rsidRPr="000178C5">
        <w:rPr>
          <w:rFonts w:ascii="Times New Roman" w:hAnsi="Times New Roman" w:cs="Times New Roman"/>
          <w:sz w:val="24"/>
          <w:szCs w:val="24"/>
        </w:rPr>
        <w:t xml:space="preserve"> 2018; </w:t>
      </w:r>
      <w:r w:rsidRPr="00481C31">
        <w:rPr>
          <w:rFonts w:ascii="Times New Roman" w:hAnsi="Times New Roman" w:cs="Times New Roman"/>
          <w:sz w:val="24"/>
          <w:szCs w:val="24"/>
        </w:rPr>
        <w:t>Maydeu-Olivares, 2017). Because the MLE of SEM statistical and analyses techniques depend on multivariate normality assumptions (</w:t>
      </w:r>
      <w:r w:rsidR="00A97F19" w:rsidRPr="00481C31">
        <w:rPr>
          <w:rFonts w:ascii="Times New Roman" w:hAnsi="Times New Roman" w:cs="Times New Roman"/>
          <w:sz w:val="24"/>
          <w:szCs w:val="24"/>
        </w:rPr>
        <w:t xml:space="preserve">Maydeu-Olivares, 2017; </w:t>
      </w:r>
      <w:r w:rsidRPr="000178C5">
        <w:rPr>
          <w:rFonts w:ascii="Times New Roman" w:hAnsi="Times New Roman" w:cs="Times New Roman"/>
          <w:sz w:val="24"/>
          <w:szCs w:val="24"/>
        </w:rPr>
        <w:lastRenderedPageBreak/>
        <w:t>Reyes-Fournier et al.</w:t>
      </w:r>
      <w:r w:rsidR="00BD2A2F" w:rsidRPr="000178C5">
        <w:rPr>
          <w:rFonts w:ascii="Times New Roman" w:hAnsi="Times New Roman" w:cs="Times New Roman"/>
          <w:sz w:val="24"/>
          <w:szCs w:val="24"/>
        </w:rPr>
        <w:t>,</w:t>
      </w:r>
      <w:r w:rsidRPr="000178C5">
        <w:rPr>
          <w:rFonts w:ascii="Times New Roman" w:hAnsi="Times New Roman" w:cs="Times New Roman"/>
          <w:sz w:val="24"/>
          <w:szCs w:val="24"/>
        </w:rPr>
        <w:t xml:space="preserve"> 2020</w:t>
      </w:r>
      <w:r w:rsidRPr="00481C31">
        <w:rPr>
          <w:rFonts w:ascii="Times New Roman" w:hAnsi="Times New Roman" w:cs="Times New Roman"/>
          <w:sz w:val="24"/>
          <w:szCs w:val="24"/>
        </w:rPr>
        <w:t xml:space="preserve">), each and every variable used in this investigation was examined for normality using the Mardia’s normalized multivariate kurtosis value. Furthermore, the tolerance and variance inflation factor (VIF) were engaged to investigate relationships between factors to ascertain multicollinearity. A VIF value of less than </w:t>
      </w:r>
      <w:r w:rsidR="00B757A9" w:rsidRPr="00481C31">
        <w:rPr>
          <w:rFonts w:ascii="Times New Roman" w:hAnsi="Times New Roman" w:cs="Times New Roman"/>
          <w:sz w:val="24"/>
          <w:szCs w:val="24"/>
        </w:rPr>
        <w:t>ten</w:t>
      </w:r>
      <w:r w:rsidRPr="00481C31">
        <w:rPr>
          <w:rFonts w:ascii="Times New Roman" w:hAnsi="Times New Roman" w:cs="Times New Roman"/>
          <w:sz w:val="24"/>
          <w:szCs w:val="24"/>
        </w:rPr>
        <w:t xml:space="preserve"> and a tolerance value higher than </w:t>
      </w:r>
      <w:r w:rsidR="00B757A9" w:rsidRPr="00481C31">
        <w:rPr>
          <w:rFonts w:ascii="Times New Roman" w:hAnsi="Times New Roman" w:cs="Times New Roman"/>
          <w:sz w:val="24"/>
          <w:szCs w:val="24"/>
        </w:rPr>
        <w:t>0</w:t>
      </w:r>
      <w:r w:rsidRPr="00481C31">
        <w:rPr>
          <w:rFonts w:ascii="Times New Roman" w:hAnsi="Times New Roman" w:cs="Times New Roman"/>
          <w:sz w:val="24"/>
          <w:szCs w:val="24"/>
        </w:rPr>
        <w:t>.10 suggests the absence of multicollinearity (</w:t>
      </w:r>
      <w:r w:rsidRPr="000178C5">
        <w:rPr>
          <w:rFonts w:ascii="Times New Roman" w:hAnsi="Times New Roman" w:cs="Times New Roman"/>
          <w:sz w:val="24"/>
          <w:szCs w:val="24"/>
        </w:rPr>
        <w:t>Martynova et al.</w:t>
      </w:r>
      <w:r w:rsidR="00BD2A2F" w:rsidRPr="000178C5">
        <w:rPr>
          <w:rFonts w:ascii="Times New Roman" w:hAnsi="Times New Roman" w:cs="Times New Roman"/>
          <w:sz w:val="24"/>
          <w:szCs w:val="24"/>
        </w:rPr>
        <w:t>,</w:t>
      </w:r>
      <w:r w:rsidRPr="000178C5">
        <w:rPr>
          <w:rFonts w:ascii="Times New Roman" w:hAnsi="Times New Roman" w:cs="Times New Roman"/>
          <w:sz w:val="24"/>
          <w:szCs w:val="24"/>
        </w:rPr>
        <w:t xml:space="preserve"> 2018; Reyes-Fournier et al., 2020).</w:t>
      </w:r>
      <w:r w:rsidRPr="00481C31">
        <w:rPr>
          <w:rFonts w:ascii="Times New Roman" w:hAnsi="Times New Roman" w:cs="Times New Roman"/>
          <w:sz w:val="24"/>
          <w:szCs w:val="24"/>
        </w:rPr>
        <w:t xml:space="preserve"> </w:t>
      </w:r>
    </w:p>
    <w:p w14:paraId="7043F855" w14:textId="53FE8B3C" w:rsidR="002B3570" w:rsidRPr="00481C31" w:rsidRDefault="002B3570" w:rsidP="002B3570">
      <w:pPr>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Correspondingly, a Pearson correlation coefficient larger than </w:t>
      </w:r>
      <w:r w:rsidR="00B757A9" w:rsidRPr="00481C31">
        <w:rPr>
          <w:rFonts w:ascii="Times New Roman" w:hAnsi="Times New Roman" w:cs="Times New Roman"/>
          <w:sz w:val="24"/>
          <w:szCs w:val="24"/>
        </w:rPr>
        <w:t>0</w:t>
      </w:r>
      <w:r w:rsidRPr="00481C31">
        <w:rPr>
          <w:rFonts w:ascii="Times New Roman" w:hAnsi="Times New Roman" w:cs="Times New Roman"/>
          <w:sz w:val="24"/>
          <w:szCs w:val="24"/>
        </w:rPr>
        <w:t>.9 indicates the existence of collinearity (</w:t>
      </w:r>
      <w:r w:rsidR="00637A1E" w:rsidRPr="00481C31">
        <w:rPr>
          <w:rFonts w:ascii="Times New Roman" w:hAnsi="Times New Roman" w:cs="Times New Roman"/>
          <w:sz w:val="24"/>
          <w:szCs w:val="24"/>
        </w:rPr>
        <w:t xml:space="preserve">Armstrong, 2019; </w:t>
      </w:r>
      <w:r w:rsidRPr="00481C31">
        <w:rPr>
          <w:rFonts w:ascii="Times New Roman" w:eastAsia="Times New Roman" w:hAnsi="Times New Roman" w:cs="Times New Roman"/>
          <w:sz w:val="24"/>
          <w:szCs w:val="24"/>
        </w:rPr>
        <w:t>Melucci &amp; Paggiaro, 2019)</w:t>
      </w:r>
      <w:r w:rsidRPr="00481C31">
        <w:rPr>
          <w:rFonts w:ascii="Times New Roman" w:hAnsi="Times New Roman" w:cs="Times New Roman"/>
          <w:sz w:val="24"/>
          <w:szCs w:val="24"/>
        </w:rPr>
        <w:t>.</w:t>
      </w:r>
      <w:r w:rsidR="00D92F30" w:rsidRPr="00481C31">
        <w:rPr>
          <w:rFonts w:ascii="Times New Roman" w:hAnsi="Times New Roman" w:cs="Times New Roman"/>
          <w:sz w:val="24"/>
          <w:szCs w:val="24"/>
        </w:rPr>
        <w:t xml:space="preserve"> </w:t>
      </w:r>
      <w:r w:rsidR="007F75DF" w:rsidRPr="00481C31">
        <w:rPr>
          <w:rFonts w:ascii="Times New Roman" w:hAnsi="Times New Roman" w:cs="Times New Roman"/>
          <w:sz w:val="24"/>
          <w:szCs w:val="24"/>
        </w:rPr>
        <w:t xml:space="preserve">A Pearson correlation was preferred because the bivariate associations </w:t>
      </w:r>
      <w:r w:rsidR="00497F78">
        <w:rPr>
          <w:rFonts w:ascii="Times New Roman" w:hAnsi="Times New Roman" w:cs="Times New Roman"/>
          <w:sz w:val="24"/>
          <w:szCs w:val="24"/>
        </w:rPr>
        <w:t xml:space="preserve">(linear relationships) </w:t>
      </w:r>
      <w:r w:rsidR="007F75DF" w:rsidRPr="00481C31">
        <w:rPr>
          <w:rFonts w:ascii="Times New Roman" w:hAnsi="Times New Roman" w:cs="Times New Roman"/>
          <w:sz w:val="24"/>
          <w:szCs w:val="24"/>
        </w:rPr>
        <w:t xml:space="preserve">among observed variables involved continuous data variables. </w:t>
      </w:r>
      <w:r w:rsidR="00497F78">
        <w:rPr>
          <w:rFonts w:ascii="Times New Roman" w:hAnsi="Times New Roman" w:cs="Times New Roman"/>
          <w:sz w:val="24"/>
          <w:szCs w:val="24"/>
        </w:rPr>
        <w:t>Spearman rank correlation was not appropriate because monotonic relationships were not under evaluation (</w:t>
      </w:r>
      <w:r w:rsidR="00C218CB">
        <w:rPr>
          <w:rFonts w:ascii="Times New Roman" w:hAnsi="Times New Roman" w:cs="Times New Roman"/>
          <w:sz w:val="24"/>
          <w:szCs w:val="24"/>
        </w:rPr>
        <w:t xml:space="preserve">Armstrong, 2019). </w:t>
      </w:r>
      <w:r w:rsidR="007F75DF" w:rsidRPr="00481C31">
        <w:rPr>
          <w:rFonts w:ascii="Times New Roman" w:hAnsi="Times New Roman" w:cs="Times New Roman"/>
          <w:sz w:val="24"/>
          <w:szCs w:val="24"/>
        </w:rPr>
        <w:t>I</w:t>
      </w:r>
      <w:r w:rsidR="00C218CB">
        <w:rPr>
          <w:rFonts w:ascii="Times New Roman" w:hAnsi="Times New Roman" w:cs="Times New Roman"/>
          <w:sz w:val="24"/>
          <w:szCs w:val="24"/>
        </w:rPr>
        <w:t>n addition, i</w:t>
      </w:r>
      <w:r w:rsidR="007F75DF" w:rsidRPr="00481C31">
        <w:rPr>
          <w:rFonts w:ascii="Times New Roman" w:hAnsi="Times New Roman" w:cs="Times New Roman"/>
          <w:sz w:val="24"/>
          <w:szCs w:val="24"/>
        </w:rPr>
        <w:t>f the d</w:t>
      </w:r>
      <w:r w:rsidR="00C218CB">
        <w:rPr>
          <w:rFonts w:ascii="Times New Roman" w:hAnsi="Times New Roman" w:cs="Times New Roman"/>
          <w:sz w:val="24"/>
          <w:szCs w:val="24"/>
        </w:rPr>
        <w:t xml:space="preserve">ependent variable </w:t>
      </w:r>
      <w:r w:rsidR="007F75DF" w:rsidRPr="00481C31">
        <w:rPr>
          <w:rFonts w:ascii="Times New Roman" w:hAnsi="Times New Roman" w:cs="Times New Roman"/>
          <w:sz w:val="24"/>
          <w:szCs w:val="24"/>
        </w:rPr>
        <w:t>w</w:t>
      </w:r>
      <w:r w:rsidR="00C218CB">
        <w:rPr>
          <w:rFonts w:ascii="Times New Roman" w:hAnsi="Times New Roman" w:cs="Times New Roman"/>
          <w:sz w:val="24"/>
          <w:szCs w:val="24"/>
        </w:rPr>
        <w:t>as</w:t>
      </w:r>
      <w:r w:rsidR="00562E7E">
        <w:rPr>
          <w:rFonts w:ascii="Times New Roman" w:hAnsi="Times New Roman" w:cs="Times New Roman"/>
          <w:sz w:val="24"/>
          <w:szCs w:val="24"/>
        </w:rPr>
        <w:t xml:space="preserve"> a</w:t>
      </w:r>
      <w:r w:rsidR="007F75DF" w:rsidRPr="00481C31">
        <w:rPr>
          <w:rFonts w:ascii="Times New Roman" w:hAnsi="Times New Roman" w:cs="Times New Roman"/>
          <w:sz w:val="24"/>
          <w:szCs w:val="24"/>
        </w:rPr>
        <w:t xml:space="preserve"> dichotomous</w:t>
      </w:r>
      <w:r w:rsidR="00582C31" w:rsidRPr="00481C31">
        <w:rPr>
          <w:rFonts w:ascii="Times New Roman" w:hAnsi="Times New Roman" w:cs="Times New Roman"/>
          <w:sz w:val="24"/>
          <w:szCs w:val="24"/>
        </w:rPr>
        <w:t xml:space="preserve"> variable</w:t>
      </w:r>
      <w:r w:rsidR="00562E7E">
        <w:rPr>
          <w:rFonts w:ascii="Times New Roman" w:hAnsi="Times New Roman" w:cs="Times New Roman"/>
          <w:sz w:val="24"/>
          <w:szCs w:val="24"/>
        </w:rPr>
        <w:t xml:space="preserve"> (yes</w:t>
      </w:r>
      <w:r w:rsidR="00582C31" w:rsidRPr="00481C31">
        <w:rPr>
          <w:rFonts w:ascii="Times New Roman" w:hAnsi="Times New Roman" w:cs="Times New Roman"/>
          <w:sz w:val="24"/>
          <w:szCs w:val="24"/>
        </w:rPr>
        <w:t xml:space="preserve"> or </w:t>
      </w:r>
      <w:r w:rsidR="00562E7E">
        <w:rPr>
          <w:rFonts w:ascii="Times New Roman" w:hAnsi="Times New Roman" w:cs="Times New Roman"/>
          <w:sz w:val="24"/>
          <w:szCs w:val="24"/>
        </w:rPr>
        <w:t>no values)</w:t>
      </w:r>
      <w:r w:rsidR="00582C31" w:rsidRPr="00481C31">
        <w:rPr>
          <w:rFonts w:ascii="Times New Roman" w:hAnsi="Times New Roman" w:cs="Times New Roman"/>
          <w:sz w:val="24"/>
          <w:szCs w:val="24"/>
        </w:rPr>
        <w:t xml:space="preserve">, then </w:t>
      </w:r>
      <w:r w:rsidR="00562E7E">
        <w:rPr>
          <w:rFonts w:ascii="Times New Roman" w:hAnsi="Times New Roman" w:cs="Times New Roman"/>
          <w:sz w:val="24"/>
          <w:szCs w:val="24"/>
        </w:rPr>
        <w:t xml:space="preserve">a point-biserial correlation </w:t>
      </w:r>
      <w:r w:rsidR="00582C31" w:rsidRPr="00481C31">
        <w:rPr>
          <w:rFonts w:ascii="Times New Roman" w:hAnsi="Times New Roman" w:cs="Times New Roman"/>
          <w:sz w:val="24"/>
          <w:szCs w:val="24"/>
        </w:rPr>
        <w:t>would have been more appropriate</w:t>
      </w:r>
      <w:r w:rsidR="00637A1E" w:rsidRPr="00481C31">
        <w:rPr>
          <w:rFonts w:ascii="Times New Roman" w:hAnsi="Times New Roman" w:cs="Times New Roman"/>
          <w:sz w:val="24"/>
          <w:szCs w:val="24"/>
        </w:rPr>
        <w:t xml:space="preserve"> (</w:t>
      </w:r>
      <w:r w:rsidR="00562E7E">
        <w:rPr>
          <w:rFonts w:ascii="Times New Roman" w:hAnsi="Times New Roman" w:cs="Times New Roman"/>
          <w:sz w:val="24"/>
          <w:szCs w:val="24"/>
        </w:rPr>
        <w:t>Melucci &amp; Paggiaro</w:t>
      </w:r>
      <w:r w:rsidR="00637A1E" w:rsidRPr="00481C31">
        <w:rPr>
          <w:rFonts w:ascii="Times New Roman" w:hAnsi="Times New Roman" w:cs="Times New Roman"/>
          <w:sz w:val="24"/>
          <w:szCs w:val="24"/>
        </w:rPr>
        <w:t>, 2019)</w:t>
      </w:r>
      <w:r w:rsidR="007F75DF" w:rsidRPr="00481C31">
        <w:rPr>
          <w:rFonts w:ascii="Times New Roman" w:hAnsi="Times New Roman" w:cs="Times New Roman"/>
          <w:sz w:val="24"/>
          <w:szCs w:val="24"/>
        </w:rPr>
        <w:t xml:space="preserve">. </w:t>
      </w:r>
      <w:r w:rsidRPr="00481C31">
        <w:rPr>
          <w:rFonts w:ascii="Times New Roman" w:hAnsi="Times New Roman" w:cs="Times New Roman"/>
          <w:sz w:val="24"/>
          <w:szCs w:val="24"/>
        </w:rPr>
        <w:t xml:space="preserve">The suitability of the data and sample size for factor analysis was evaluated with the use of anti-image correlations, Bartlett’s test of sphericity, and the Kaiser-Meyer-Olkin (KMO) index before factor analysis was conducted. </w:t>
      </w:r>
    </w:p>
    <w:p w14:paraId="7A9AD6BA" w14:textId="57B6034D" w:rsidR="002B3570" w:rsidRPr="00481C31" w:rsidRDefault="002B3570" w:rsidP="002B3570">
      <w:pPr>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According to Jin et al. (2021), if the KMO index is less than .6, a factor analysis should not be conducted. Similarly, </w:t>
      </w:r>
      <w:r w:rsidRPr="000178C5">
        <w:rPr>
          <w:rFonts w:ascii="Times New Roman" w:hAnsi="Times New Roman" w:cs="Times New Roman"/>
          <w:sz w:val="24"/>
          <w:szCs w:val="24"/>
        </w:rPr>
        <w:t>Luo et al. (2019)</w:t>
      </w:r>
      <w:r w:rsidRPr="00481C31">
        <w:rPr>
          <w:rFonts w:ascii="Times New Roman" w:hAnsi="Times New Roman" w:cs="Times New Roman"/>
          <w:sz w:val="24"/>
          <w:szCs w:val="24"/>
        </w:rPr>
        <w:t xml:space="preserve"> explained that for factor analysis to be considered adequate, Bartlett’s test Chi-square value should be less than .05 of the significance levels. Taber’s (201</w:t>
      </w:r>
      <w:r w:rsidR="008C0D07">
        <w:rPr>
          <w:rFonts w:ascii="Times New Roman" w:hAnsi="Times New Roman" w:cs="Times New Roman"/>
          <w:sz w:val="24"/>
          <w:szCs w:val="24"/>
        </w:rPr>
        <w:t>8</w:t>
      </w:r>
      <w:r w:rsidRPr="00481C31">
        <w:rPr>
          <w:rFonts w:ascii="Times New Roman" w:hAnsi="Times New Roman" w:cs="Times New Roman"/>
          <w:sz w:val="24"/>
          <w:szCs w:val="24"/>
        </w:rPr>
        <w:t xml:space="preserve">) Cronbach’s alpha coefficient benchmark of (0.6 &lt; α &lt; 0.7) was used to </w:t>
      </w:r>
      <w:r w:rsidR="0020796E" w:rsidRPr="00481C31">
        <w:rPr>
          <w:rFonts w:ascii="Times New Roman" w:hAnsi="Times New Roman" w:cs="Times New Roman"/>
          <w:sz w:val="24"/>
          <w:szCs w:val="24"/>
        </w:rPr>
        <w:t>evaluate</w:t>
      </w:r>
      <w:r w:rsidRPr="00481C31">
        <w:rPr>
          <w:rFonts w:ascii="Times New Roman" w:hAnsi="Times New Roman" w:cs="Times New Roman"/>
          <w:sz w:val="24"/>
          <w:szCs w:val="24"/>
        </w:rPr>
        <w:t xml:space="preserve"> the reliability of the exploratory and confirmatory analyses results, and to also demonstrate a reasonable internal consistency.</w:t>
      </w:r>
    </w:p>
    <w:p w14:paraId="467154E7" w14:textId="66762162" w:rsidR="002B3570" w:rsidRPr="00481C31" w:rsidRDefault="002B3570" w:rsidP="0068273D">
      <w:pPr>
        <w:pStyle w:val="Heading2"/>
      </w:pPr>
      <w:bookmarkStart w:id="114" w:name="_Toc119089729"/>
      <w:r w:rsidRPr="00481C31">
        <w:lastRenderedPageBreak/>
        <w:t>Results</w:t>
      </w:r>
      <w:bookmarkEnd w:id="114"/>
    </w:p>
    <w:p w14:paraId="5BAF5837" w14:textId="60319C50" w:rsidR="002B3570" w:rsidRPr="00481C31" w:rsidRDefault="002B3570" w:rsidP="00E20B67">
      <w:pPr>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The survey flyers were distributed via the wall pages of the relevant FB support groups only after obtaining NCU’s IRB approval</w:t>
      </w:r>
      <w:r w:rsidR="001B3B40" w:rsidRPr="00481C31">
        <w:rPr>
          <w:rFonts w:ascii="Times New Roman" w:hAnsi="Times New Roman" w:cs="Times New Roman"/>
          <w:sz w:val="24"/>
          <w:szCs w:val="24"/>
        </w:rPr>
        <w:t xml:space="preserve"> (see Appendix </w:t>
      </w:r>
      <w:r w:rsidR="0065782D">
        <w:rPr>
          <w:rFonts w:ascii="Times New Roman" w:hAnsi="Times New Roman" w:cs="Times New Roman"/>
          <w:sz w:val="24"/>
          <w:szCs w:val="24"/>
        </w:rPr>
        <w:t>K</w:t>
      </w:r>
      <w:r w:rsidR="001B3B40" w:rsidRPr="00481C31">
        <w:rPr>
          <w:rFonts w:ascii="Times New Roman" w:hAnsi="Times New Roman" w:cs="Times New Roman"/>
          <w:sz w:val="24"/>
          <w:szCs w:val="24"/>
        </w:rPr>
        <w:t>)</w:t>
      </w:r>
      <w:r w:rsidRPr="00481C31">
        <w:rPr>
          <w:rFonts w:ascii="Times New Roman" w:hAnsi="Times New Roman" w:cs="Times New Roman"/>
          <w:sz w:val="24"/>
          <w:szCs w:val="24"/>
        </w:rPr>
        <w:t xml:space="preserve">. The data was gathered via Qualtrics </w:t>
      </w:r>
      <w:r w:rsidR="00FE2804" w:rsidRPr="00481C31">
        <w:rPr>
          <w:rFonts w:ascii="Times New Roman" w:hAnsi="Times New Roman" w:cs="Times New Roman"/>
          <w:sz w:val="24"/>
          <w:szCs w:val="24"/>
        </w:rPr>
        <w:t xml:space="preserve">between February 1, 2022, and March 27, 2022. </w:t>
      </w:r>
      <w:r w:rsidRPr="00481C31">
        <w:rPr>
          <w:rFonts w:ascii="Times New Roman" w:hAnsi="Times New Roman" w:cs="Times New Roman"/>
          <w:sz w:val="24"/>
          <w:szCs w:val="24"/>
        </w:rPr>
        <w:t>All participants were provided with an informed consent form explaining the study purpose, the data-handling procedures, the measures taken to guarantee anonymity, and clarifications that the respondent’s participation was voluntary. Per explanations in the informed consent form, all the respondents’ data collected have been securely stored with password</w:t>
      </w:r>
      <w:r w:rsidR="00B757A9" w:rsidRPr="00481C31">
        <w:rPr>
          <w:rFonts w:ascii="Times New Roman" w:hAnsi="Times New Roman" w:cs="Times New Roman"/>
          <w:sz w:val="24"/>
          <w:szCs w:val="24"/>
        </w:rPr>
        <w:t xml:space="preserve"> </w:t>
      </w:r>
      <w:r w:rsidRPr="00481C31">
        <w:rPr>
          <w:rFonts w:ascii="Times New Roman" w:hAnsi="Times New Roman" w:cs="Times New Roman"/>
          <w:sz w:val="24"/>
          <w:szCs w:val="24"/>
        </w:rPr>
        <w:t xml:space="preserve">protection and kept on a laptop computer locked in a safe file cabinet. All the data gathered will be destroyed after </w:t>
      </w:r>
      <w:r w:rsidR="0007371D" w:rsidRPr="00481C31">
        <w:rPr>
          <w:rFonts w:ascii="Times New Roman" w:hAnsi="Times New Roman" w:cs="Times New Roman"/>
          <w:sz w:val="24"/>
          <w:szCs w:val="24"/>
        </w:rPr>
        <w:t>three</w:t>
      </w:r>
      <w:r w:rsidRPr="00481C31">
        <w:rPr>
          <w:rFonts w:ascii="Times New Roman" w:hAnsi="Times New Roman" w:cs="Times New Roman"/>
          <w:sz w:val="24"/>
          <w:szCs w:val="24"/>
        </w:rPr>
        <w:t xml:space="preserve"> years. </w:t>
      </w:r>
    </w:p>
    <w:p w14:paraId="48FD126F" w14:textId="0F0FABAF" w:rsidR="00154C76" w:rsidRPr="00481C31" w:rsidRDefault="002B3570" w:rsidP="00E20B67">
      <w:pPr>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Since Qualtrics provide</w:t>
      </w:r>
      <w:r w:rsidR="00054ECA" w:rsidRPr="00481C31">
        <w:rPr>
          <w:rFonts w:ascii="Times New Roman" w:hAnsi="Times New Roman" w:cs="Times New Roman"/>
          <w:sz w:val="24"/>
          <w:szCs w:val="24"/>
        </w:rPr>
        <w:t>d</w:t>
      </w:r>
      <w:r w:rsidRPr="00481C31">
        <w:rPr>
          <w:rFonts w:ascii="Times New Roman" w:hAnsi="Times New Roman" w:cs="Times New Roman"/>
          <w:sz w:val="24"/>
          <w:szCs w:val="24"/>
        </w:rPr>
        <w:t xml:space="preserve"> the option of anonymity, the respondent’s personally identifying information (PII) were anonymized. This study’s measurement instrument did not put respondents at risk of harm. In addition, no names, emails, or phone numbers were collected. By keeping the survey anonymous, the confidentiality of respondents’ data remained intact. The survey format was modified from </w:t>
      </w:r>
      <w:r w:rsidR="0078322D">
        <w:rPr>
          <w:rFonts w:ascii="Times New Roman" w:hAnsi="Times New Roman" w:cs="Times New Roman"/>
          <w:sz w:val="24"/>
          <w:szCs w:val="24"/>
        </w:rPr>
        <w:t>Yeow et</w:t>
      </w:r>
      <w:r w:rsidRPr="00481C31">
        <w:rPr>
          <w:rFonts w:ascii="Times New Roman" w:hAnsi="Times New Roman" w:cs="Times New Roman"/>
          <w:sz w:val="24"/>
          <w:szCs w:val="24"/>
        </w:rPr>
        <w:t xml:space="preserve"> al.’s (2013) questionnaire and administered via Qualtrics. </w:t>
      </w:r>
      <w:r w:rsidR="00973FF2" w:rsidRPr="00481C31">
        <w:rPr>
          <w:rFonts w:ascii="Times New Roman" w:hAnsi="Times New Roman" w:cs="Times New Roman"/>
          <w:sz w:val="24"/>
          <w:szCs w:val="24"/>
        </w:rPr>
        <w:t>With reference to the G*Power sample size calculation, a minimum sample</w:t>
      </w:r>
      <w:r w:rsidR="00150691" w:rsidRPr="00481C31">
        <w:rPr>
          <w:rFonts w:ascii="Times New Roman" w:hAnsi="Times New Roman" w:cs="Times New Roman"/>
          <w:sz w:val="24"/>
          <w:szCs w:val="24"/>
        </w:rPr>
        <w:t xml:space="preserve"> size of 226 participants </w:t>
      </w:r>
      <w:r w:rsidR="00973FF2" w:rsidRPr="00481C31">
        <w:rPr>
          <w:rFonts w:ascii="Times New Roman" w:hAnsi="Times New Roman" w:cs="Times New Roman"/>
          <w:sz w:val="24"/>
          <w:szCs w:val="24"/>
        </w:rPr>
        <w:t xml:space="preserve">was to be achieved. </w:t>
      </w:r>
    </w:p>
    <w:p w14:paraId="627D29AC" w14:textId="10AAEB45" w:rsidR="00475CC6" w:rsidRPr="00481C31" w:rsidRDefault="002B3570" w:rsidP="00BD007A">
      <w:pPr>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Exactly 363 Facebook IMD Support Group members residing within the 50</w:t>
      </w:r>
      <w:r w:rsidR="006272BD">
        <w:rPr>
          <w:rFonts w:ascii="Times New Roman" w:hAnsi="Times New Roman" w:cs="Times New Roman"/>
          <w:sz w:val="24"/>
          <w:szCs w:val="24"/>
        </w:rPr>
        <w:t xml:space="preserve"> U.S. </w:t>
      </w:r>
      <w:r w:rsidRPr="00481C31">
        <w:rPr>
          <w:rFonts w:ascii="Times New Roman" w:hAnsi="Times New Roman" w:cs="Times New Roman"/>
          <w:sz w:val="24"/>
          <w:szCs w:val="24"/>
        </w:rPr>
        <w:t xml:space="preserve">states, but not territories nor provinces, participated in the survey. </w:t>
      </w:r>
      <w:r w:rsidR="00973FF2" w:rsidRPr="00481C31">
        <w:rPr>
          <w:rFonts w:ascii="Times New Roman" w:hAnsi="Times New Roman" w:cs="Times New Roman"/>
          <w:sz w:val="24"/>
          <w:szCs w:val="24"/>
        </w:rPr>
        <w:t xml:space="preserve">This amount exceeded the </w:t>
      </w:r>
      <w:r w:rsidR="001C07DB" w:rsidRPr="00481C31">
        <w:rPr>
          <w:rFonts w:ascii="Times New Roman" w:hAnsi="Times New Roman" w:cs="Times New Roman"/>
          <w:sz w:val="24"/>
          <w:szCs w:val="24"/>
        </w:rPr>
        <w:t xml:space="preserve">226 </w:t>
      </w:r>
      <w:r w:rsidR="00973FF2" w:rsidRPr="00481C31">
        <w:rPr>
          <w:rFonts w:ascii="Times New Roman" w:hAnsi="Times New Roman" w:cs="Times New Roman"/>
          <w:sz w:val="24"/>
          <w:szCs w:val="24"/>
        </w:rPr>
        <w:t>required</w:t>
      </w:r>
      <w:r w:rsidR="0007371D" w:rsidRPr="00481C31">
        <w:rPr>
          <w:rFonts w:ascii="Times New Roman" w:hAnsi="Times New Roman" w:cs="Times New Roman"/>
          <w:sz w:val="24"/>
          <w:szCs w:val="24"/>
        </w:rPr>
        <w:t>,</w:t>
      </w:r>
      <w:r w:rsidR="00973FF2" w:rsidRPr="00481C31">
        <w:rPr>
          <w:rFonts w:ascii="Times New Roman" w:hAnsi="Times New Roman" w:cs="Times New Roman"/>
          <w:sz w:val="24"/>
          <w:szCs w:val="24"/>
        </w:rPr>
        <w:t xml:space="preserve"> and therefore</w:t>
      </w:r>
      <w:r w:rsidR="0007371D" w:rsidRPr="00481C31">
        <w:rPr>
          <w:rFonts w:ascii="Times New Roman" w:hAnsi="Times New Roman" w:cs="Times New Roman"/>
          <w:sz w:val="24"/>
          <w:szCs w:val="24"/>
        </w:rPr>
        <w:t>,</w:t>
      </w:r>
      <w:r w:rsidR="00973FF2" w:rsidRPr="00481C31">
        <w:rPr>
          <w:rFonts w:ascii="Times New Roman" w:hAnsi="Times New Roman" w:cs="Times New Roman"/>
          <w:sz w:val="24"/>
          <w:szCs w:val="24"/>
        </w:rPr>
        <w:t xml:space="preserve"> </w:t>
      </w:r>
      <w:r w:rsidR="005A62EB" w:rsidRPr="00481C31">
        <w:rPr>
          <w:rFonts w:ascii="Times New Roman" w:hAnsi="Times New Roman" w:cs="Times New Roman"/>
          <w:sz w:val="24"/>
          <w:szCs w:val="24"/>
        </w:rPr>
        <w:t xml:space="preserve">sufficiency of responses was achieved. </w:t>
      </w:r>
      <w:r w:rsidRPr="00481C31">
        <w:rPr>
          <w:rFonts w:ascii="Times New Roman" w:hAnsi="Times New Roman" w:cs="Times New Roman"/>
          <w:sz w:val="24"/>
          <w:szCs w:val="24"/>
        </w:rPr>
        <w:t>The online-survey method utilized in this quantitative correlational investigation improved the probability of each participant responding to questions at their own pace and participat</w:t>
      </w:r>
      <w:r w:rsidR="009F3493" w:rsidRPr="00481C31">
        <w:rPr>
          <w:rFonts w:ascii="Times New Roman" w:hAnsi="Times New Roman" w:cs="Times New Roman"/>
          <w:sz w:val="24"/>
          <w:szCs w:val="24"/>
        </w:rPr>
        <w:t>ing</w:t>
      </w:r>
      <w:r w:rsidRPr="00481C31">
        <w:rPr>
          <w:rFonts w:ascii="Times New Roman" w:hAnsi="Times New Roman" w:cs="Times New Roman"/>
          <w:sz w:val="24"/>
          <w:szCs w:val="24"/>
        </w:rPr>
        <w:t xml:space="preserve"> in a low-pressure context with the option of returning several days later to complete the survey on any device of choice. Questions could also be skipped, and participation abrogated</w:t>
      </w:r>
      <w:r w:rsidR="009F3493" w:rsidRPr="00481C31">
        <w:rPr>
          <w:rFonts w:ascii="Times New Roman" w:hAnsi="Times New Roman" w:cs="Times New Roman"/>
          <w:sz w:val="24"/>
          <w:szCs w:val="24"/>
        </w:rPr>
        <w:t xml:space="preserve"> at</w:t>
      </w:r>
      <w:r w:rsidRPr="00481C31">
        <w:rPr>
          <w:rFonts w:ascii="Times New Roman" w:hAnsi="Times New Roman" w:cs="Times New Roman"/>
          <w:sz w:val="24"/>
          <w:szCs w:val="24"/>
        </w:rPr>
        <w:t xml:space="preserve"> any time without prejudgment or </w:t>
      </w:r>
      <w:r w:rsidRPr="00481C31">
        <w:rPr>
          <w:rFonts w:ascii="Times New Roman" w:hAnsi="Times New Roman" w:cs="Times New Roman"/>
          <w:sz w:val="24"/>
          <w:szCs w:val="24"/>
        </w:rPr>
        <w:lastRenderedPageBreak/>
        <w:t>penalty assigned to the respondent (Story &amp; Tait, 2019).</w:t>
      </w:r>
      <w:r w:rsidR="00154C76" w:rsidRPr="00481C31">
        <w:rPr>
          <w:rFonts w:ascii="Times New Roman" w:hAnsi="Times New Roman" w:cs="Times New Roman"/>
          <w:sz w:val="24"/>
          <w:szCs w:val="24"/>
        </w:rPr>
        <w:t xml:space="preserve"> </w:t>
      </w:r>
      <w:r w:rsidRPr="00481C31">
        <w:rPr>
          <w:rFonts w:ascii="Times New Roman" w:hAnsi="Times New Roman" w:cs="Times New Roman"/>
          <w:sz w:val="24"/>
          <w:szCs w:val="24"/>
        </w:rPr>
        <w:t>A total of 363 responses were downloaded from Qualtrics.com and save</w:t>
      </w:r>
      <w:r w:rsidR="0000712C" w:rsidRPr="00481C31">
        <w:rPr>
          <w:rFonts w:ascii="Times New Roman" w:hAnsi="Times New Roman" w:cs="Times New Roman"/>
          <w:sz w:val="24"/>
          <w:szCs w:val="24"/>
        </w:rPr>
        <w:t>d</w:t>
      </w:r>
      <w:r w:rsidRPr="00481C31">
        <w:rPr>
          <w:rFonts w:ascii="Times New Roman" w:hAnsi="Times New Roman" w:cs="Times New Roman"/>
          <w:sz w:val="24"/>
          <w:szCs w:val="24"/>
        </w:rPr>
        <w:t xml:space="preserve"> as an SPSS file (.sav) later to be uploaded into SPSS 28 and SPSS AMOS 26 for data analysis. The responses were also downloaded as a Microsoft Excel 2021 file (.xlsx)</w:t>
      </w:r>
      <w:r w:rsidR="00821B22" w:rsidRPr="00481C31">
        <w:rPr>
          <w:rFonts w:ascii="Times New Roman" w:hAnsi="Times New Roman" w:cs="Times New Roman"/>
          <w:sz w:val="24"/>
          <w:szCs w:val="24"/>
        </w:rPr>
        <w:t>,</w:t>
      </w:r>
      <w:r w:rsidRPr="00481C31">
        <w:rPr>
          <w:rFonts w:ascii="Times New Roman" w:hAnsi="Times New Roman" w:cs="Times New Roman"/>
          <w:sz w:val="24"/>
          <w:szCs w:val="24"/>
        </w:rPr>
        <w:t xml:space="preserve"> serving as a backup copy. Within SPSS, all of the data collected was examined for discrepancies, missing values, and errors. </w:t>
      </w:r>
    </w:p>
    <w:p w14:paraId="54D5B954" w14:textId="726CE5BB" w:rsidR="00475CC6" w:rsidRPr="00481C31" w:rsidRDefault="00475CC6" w:rsidP="00620B9A">
      <w:pPr>
        <w:pStyle w:val="Heading3"/>
      </w:pPr>
      <w:r w:rsidRPr="00481C31">
        <w:t xml:space="preserve">Missing </w:t>
      </w:r>
      <w:r w:rsidR="006017FD">
        <w:t>D</w:t>
      </w:r>
      <w:r w:rsidRPr="00481C31">
        <w:t>ata</w:t>
      </w:r>
      <w:r w:rsidR="0013616F" w:rsidRPr="00481C31">
        <w:t xml:space="preserve">, </w:t>
      </w:r>
      <w:r w:rsidR="006017FD">
        <w:t>E</w:t>
      </w:r>
      <w:r w:rsidR="0013616F" w:rsidRPr="00481C31">
        <w:t xml:space="preserve">rrors, </w:t>
      </w:r>
      <w:r w:rsidR="006017FD">
        <w:t>and D</w:t>
      </w:r>
      <w:r w:rsidR="0013616F" w:rsidRPr="00481C31">
        <w:t>iscrepancies</w:t>
      </w:r>
    </w:p>
    <w:p w14:paraId="59246E1F" w14:textId="77777777" w:rsidR="00A07EA1" w:rsidRDefault="00CA5EA1" w:rsidP="00C333F4">
      <w:pPr>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According to Hair et al. (201</w:t>
      </w:r>
      <w:r w:rsidR="00817B4D" w:rsidRPr="00481C31">
        <w:rPr>
          <w:rFonts w:ascii="Times New Roman" w:hAnsi="Times New Roman" w:cs="Times New Roman"/>
          <w:sz w:val="24"/>
          <w:szCs w:val="24"/>
        </w:rPr>
        <w:t>7</w:t>
      </w:r>
      <w:r w:rsidRPr="00481C31">
        <w:rPr>
          <w:rFonts w:ascii="Times New Roman" w:hAnsi="Times New Roman" w:cs="Times New Roman"/>
          <w:sz w:val="24"/>
          <w:szCs w:val="24"/>
        </w:rPr>
        <w:t>), a</w:t>
      </w:r>
      <w:r w:rsidR="000A658D" w:rsidRPr="00481C31">
        <w:rPr>
          <w:rFonts w:ascii="Times New Roman" w:hAnsi="Times New Roman" w:cs="Times New Roman"/>
          <w:sz w:val="24"/>
          <w:szCs w:val="24"/>
        </w:rPr>
        <w:t xml:space="preserve"> s</w:t>
      </w:r>
      <w:r w:rsidRPr="00481C31">
        <w:rPr>
          <w:rFonts w:ascii="Times New Roman" w:hAnsi="Times New Roman" w:cs="Times New Roman"/>
          <w:sz w:val="24"/>
          <w:szCs w:val="24"/>
        </w:rPr>
        <w:t>i</w:t>
      </w:r>
      <w:r w:rsidR="000A658D" w:rsidRPr="00481C31">
        <w:rPr>
          <w:rFonts w:ascii="Times New Roman" w:hAnsi="Times New Roman" w:cs="Times New Roman"/>
          <w:sz w:val="24"/>
          <w:szCs w:val="24"/>
        </w:rPr>
        <w:t>g</w:t>
      </w:r>
      <w:r w:rsidRPr="00481C31">
        <w:rPr>
          <w:rFonts w:ascii="Times New Roman" w:hAnsi="Times New Roman" w:cs="Times New Roman"/>
          <w:sz w:val="24"/>
          <w:szCs w:val="24"/>
        </w:rPr>
        <w:t>n</w:t>
      </w:r>
      <w:r w:rsidR="000A658D" w:rsidRPr="00481C31">
        <w:rPr>
          <w:rFonts w:ascii="Times New Roman" w:hAnsi="Times New Roman" w:cs="Times New Roman"/>
          <w:sz w:val="24"/>
          <w:szCs w:val="24"/>
        </w:rPr>
        <w:t>i</w:t>
      </w:r>
      <w:r w:rsidRPr="00481C31">
        <w:rPr>
          <w:rFonts w:ascii="Times New Roman" w:hAnsi="Times New Roman" w:cs="Times New Roman"/>
          <w:sz w:val="24"/>
          <w:szCs w:val="24"/>
        </w:rPr>
        <w:t>fi</w:t>
      </w:r>
      <w:r w:rsidR="000A658D" w:rsidRPr="00481C31">
        <w:rPr>
          <w:rFonts w:ascii="Times New Roman" w:hAnsi="Times New Roman" w:cs="Times New Roman"/>
          <w:sz w:val="24"/>
          <w:szCs w:val="24"/>
        </w:rPr>
        <w:t>c</w:t>
      </w:r>
      <w:r w:rsidRPr="00481C31">
        <w:rPr>
          <w:rFonts w:ascii="Times New Roman" w:hAnsi="Times New Roman" w:cs="Times New Roman"/>
          <w:sz w:val="24"/>
          <w:szCs w:val="24"/>
        </w:rPr>
        <w:t>a</w:t>
      </w:r>
      <w:r w:rsidR="000A658D" w:rsidRPr="00481C31">
        <w:rPr>
          <w:rFonts w:ascii="Times New Roman" w:hAnsi="Times New Roman" w:cs="Times New Roman"/>
          <w:sz w:val="24"/>
          <w:szCs w:val="24"/>
        </w:rPr>
        <w:t>nt</w:t>
      </w:r>
      <w:r w:rsidRPr="00481C31">
        <w:rPr>
          <w:rFonts w:ascii="Times New Roman" w:hAnsi="Times New Roman" w:cs="Times New Roman"/>
          <w:sz w:val="24"/>
          <w:szCs w:val="24"/>
        </w:rPr>
        <w:t xml:space="preserve"> problem in data analysis that may affect the results of the research purposes is </w:t>
      </w:r>
      <w:r w:rsidR="007737E2" w:rsidRPr="00481C31">
        <w:rPr>
          <w:rFonts w:ascii="Times New Roman" w:hAnsi="Times New Roman" w:cs="Times New Roman"/>
          <w:sz w:val="24"/>
          <w:szCs w:val="24"/>
        </w:rPr>
        <w:t>missing data</w:t>
      </w:r>
      <w:r w:rsidRPr="00481C31">
        <w:rPr>
          <w:rFonts w:ascii="Times New Roman" w:hAnsi="Times New Roman" w:cs="Times New Roman"/>
          <w:sz w:val="24"/>
          <w:szCs w:val="24"/>
        </w:rPr>
        <w:t xml:space="preserve">. The issue of missing data becomes more critical when using </w:t>
      </w:r>
      <w:r w:rsidR="00E752AE">
        <w:rPr>
          <w:rFonts w:ascii="Times New Roman" w:hAnsi="Times New Roman" w:cs="Times New Roman"/>
          <w:sz w:val="24"/>
          <w:szCs w:val="24"/>
        </w:rPr>
        <w:t>s</w:t>
      </w:r>
      <w:r w:rsidRPr="00481C31">
        <w:rPr>
          <w:rFonts w:ascii="Times New Roman" w:hAnsi="Times New Roman" w:cs="Times New Roman"/>
          <w:sz w:val="24"/>
          <w:szCs w:val="24"/>
        </w:rPr>
        <w:t xml:space="preserve">tructural </w:t>
      </w:r>
      <w:r w:rsidR="00E752AE">
        <w:rPr>
          <w:rFonts w:ascii="Times New Roman" w:hAnsi="Times New Roman" w:cs="Times New Roman"/>
          <w:sz w:val="24"/>
          <w:szCs w:val="24"/>
        </w:rPr>
        <w:t>e</w:t>
      </w:r>
      <w:r w:rsidRPr="00481C31">
        <w:rPr>
          <w:rFonts w:ascii="Times New Roman" w:hAnsi="Times New Roman" w:cs="Times New Roman"/>
          <w:sz w:val="24"/>
          <w:szCs w:val="24"/>
        </w:rPr>
        <w:t xml:space="preserve">quation </w:t>
      </w:r>
      <w:r w:rsidR="00E752AE">
        <w:rPr>
          <w:rFonts w:ascii="Times New Roman" w:hAnsi="Times New Roman" w:cs="Times New Roman"/>
          <w:sz w:val="24"/>
          <w:szCs w:val="24"/>
        </w:rPr>
        <w:t>m</w:t>
      </w:r>
      <w:r w:rsidRPr="00481C31">
        <w:rPr>
          <w:rFonts w:ascii="Times New Roman" w:hAnsi="Times New Roman" w:cs="Times New Roman"/>
          <w:sz w:val="24"/>
          <w:szCs w:val="24"/>
        </w:rPr>
        <w:t>odeling in AMOS (</w:t>
      </w:r>
      <w:r w:rsidR="00603574" w:rsidRPr="00481C31">
        <w:rPr>
          <w:rFonts w:ascii="Times New Roman" w:hAnsi="Times New Roman" w:cs="Times New Roman"/>
          <w:sz w:val="24"/>
          <w:szCs w:val="24"/>
        </w:rPr>
        <w:t>Klin</w:t>
      </w:r>
      <w:r w:rsidRPr="00481C31">
        <w:rPr>
          <w:rFonts w:ascii="Times New Roman" w:hAnsi="Times New Roman" w:cs="Times New Roman"/>
          <w:sz w:val="24"/>
          <w:szCs w:val="24"/>
        </w:rPr>
        <w:t>e, 20</w:t>
      </w:r>
      <w:r w:rsidR="00603574" w:rsidRPr="00481C31">
        <w:rPr>
          <w:rFonts w:ascii="Times New Roman" w:hAnsi="Times New Roman" w:cs="Times New Roman"/>
          <w:sz w:val="24"/>
          <w:szCs w:val="24"/>
        </w:rPr>
        <w:t>1</w:t>
      </w:r>
      <w:r w:rsidR="004656FC">
        <w:rPr>
          <w:rFonts w:ascii="Times New Roman" w:hAnsi="Times New Roman" w:cs="Times New Roman"/>
          <w:sz w:val="24"/>
          <w:szCs w:val="24"/>
        </w:rPr>
        <w:t>8</w:t>
      </w:r>
      <w:r w:rsidRPr="00481C31">
        <w:rPr>
          <w:rFonts w:ascii="Times New Roman" w:hAnsi="Times New Roman" w:cs="Times New Roman"/>
          <w:sz w:val="24"/>
          <w:szCs w:val="24"/>
        </w:rPr>
        <w:t xml:space="preserve">). </w:t>
      </w:r>
      <w:r w:rsidR="002D6917" w:rsidRPr="00481C31">
        <w:rPr>
          <w:rFonts w:ascii="Times New Roman" w:hAnsi="Times New Roman" w:cs="Times New Roman"/>
          <w:sz w:val="24"/>
          <w:szCs w:val="24"/>
        </w:rPr>
        <w:t>According to Hair et al. (201</w:t>
      </w:r>
      <w:r w:rsidR="00817B4D" w:rsidRPr="00481C31">
        <w:rPr>
          <w:rFonts w:ascii="Times New Roman" w:hAnsi="Times New Roman" w:cs="Times New Roman"/>
          <w:sz w:val="24"/>
          <w:szCs w:val="24"/>
        </w:rPr>
        <w:t>7</w:t>
      </w:r>
      <w:r w:rsidR="002D6917" w:rsidRPr="00481C31">
        <w:rPr>
          <w:rFonts w:ascii="Times New Roman" w:hAnsi="Times New Roman" w:cs="Times New Roman"/>
          <w:sz w:val="24"/>
          <w:szCs w:val="24"/>
        </w:rPr>
        <w:t>)</w:t>
      </w:r>
      <w:r w:rsidR="007737E2" w:rsidRPr="00481C31">
        <w:rPr>
          <w:rFonts w:ascii="Times New Roman" w:hAnsi="Times New Roman" w:cs="Times New Roman"/>
          <w:sz w:val="24"/>
          <w:szCs w:val="24"/>
        </w:rPr>
        <w:t>,</w:t>
      </w:r>
      <w:r w:rsidR="002D6917" w:rsidRPr="00481C31">
        <w:rPr>
          <w:rFonts w:ascii="Times New Roman" w:hAnsi="Times New Roman" w:cs="Times New Roman"/>
          <w:sz w:val="24"/>
          <w:szCs w:val="24"/>
        </w:rPr>
        <w:t xml:space="preserve"> w</w:t>
      </w:r>
      <w:r w:rsidRPr="00481C31">
        <w:rPr>
          <w:rFonts w:ascii="Times New Roman" w:hAnsi="Times New Roman" w:cs="Times New Roman"/>
          <w:sz w:val="24"/>
          <w:szCs w:val="24"/>
        </w:rPr>
        <w:t xml:space="preserve">hen there are any missing data in the data analysis, Chi-Square, modification indices, and other measures such as Goodness-of-Fit-Index </w:t>
      </w:r>
      <w:r w:rsidR="002D6917" w:rsidRPr="00481C31">
        <w:rPr>
          <w:rFonts w:ascii="Times New Roman" w:hAnsi="Times New Roman" w:cs="Times New Roman"/>
          <w:sz w:val="24"/>
          <w:szCs w:val="24"/>
        </w:rPr>
        <w:t>c</w:t>
      </w:r>
      <w:r w:rsidRPr="00481C31">
        <w:rPr>
          <w:rFonts w:ascii="Times New Roman" w:hAnsi="Times New Roman" w:cs="Times New Roman"/>
          <w:sz w:val="24"/>
          <w:szCs w:val="24"/>
        </w:rPr>
        <w:t xml:space="preserve">annot be computed. </w:t>
      </w:r>
      <w:r w:rsidR="00F60E84" w:rsidRPr="00481C31">
        <w:rPr>
          <w:rFonts w:ascii="Times New Roman" w:hAnsi="Times New Roman" w:cs="Times New Roman"/>
          <w:sz w:val="24"/>
          <w:szCs w:val="24"/>
        </w:rPr>
        <w:t xml:space="preserve">Schumacker and Lomax </w:t>
      </w:r>
      <w:r w:rsidRPr="00481C31">
        <w:rPr>
          <w:rFonts w:ascii="Times New Roman" w:hAnsi="Times New Roman" w:cs="Times New Roman"/>
          <w:sz w:val="24"/>
          <w:szCs w:val="24"/>
        </w:rPr>
        <w:t>(201</w:t>
      </w:r>
      <w:r w:rsidR="00DD30A6">
        <w:rPr>
          <w:rFonts w:ascii="Times New Roman" w:hAnsi="Times New Roman" w:cs="Times New Roman"/>
          <w:sz w:val="24"/>
          <w:szCs w:val="24"/>
        </w:rPr>
        <w:t>5</w:t>
      </w:r>
      <w:r w:rsidRPr="00481C31">
        <w:rPr>
          <w:rFonts w:ascii="Times New Roman" w:hAnsi="Times New Roman" w:cs="Times New Roman"/>
          <w:sz w:val="24"/>
          <w:szCs w:val="24"/>
        </w:rPr>
        <w:t xml:space="preserve">) also posited that when the missing data is distributed non-randomly in the response, the entire response can be ignored. When the missing data occurs non-randomly, </w:t>
      </w:r>
      <w:r w:rsidR="00905734" w:rsidRPr="00481C31">
        <w:rPr>
          <w:rFonts w:ascii="Times New Roman" w:hAnsi="Times New Roman" w:cs="Times New Roman"/>
          <w:sz w:val="24"/>
          <w:szCs w:val="24"/>
        </w:rPr>
        <w:t xml:space="preserve">the </w:t>
      </w:r>
      <w:r w:rsidRPr="00481C31">
        <w:rPr>
          <w:rFonts w:ascii="Times New Roman" w:hAnsi="Times New Roman" w:cs="Times New Roman"/>
          <w:sz w:val="24"/>
          <w:szCs w:val="24"/>
        </w:rPr>
        <w:t>generalizability of results is affected (</w:t>
      </w:r>
      <w:r w:rsidR="00603574" w:rsidRPr="00481C31">
        <w:rPr>
          <w:rFonts w:ascii="Times New Roman" w:hAnsi="Times New Roman" w:cs="Times New Roman"/>
          <w:sz w:val="24"/>
          <w:szCs w:val="24"/>
        </w:rPr>
        <w:t>Hair</w:t>
      </w:r>
      <w:r w:rsidR="00405751" w:rsidRPr="00481C31">
        <w:rPr>
          <w:rFonts w:ascii="Times New Roman" w:hAnsi="Times New Roman" w:cs="Times New Roman"/>
          <w:sz w:val="24"/>
          <w:szCs w:val="24"/>
        </w:rPr>
        <w:t xml:space="preserve"> et al.</w:t>
      </w:r>
      <w:r w:rsidRPr="00481C31">
        <w:rPr>
          <w:rFonts w:ascii="Times New Roman" w:hAnsi="Times New Roman" w:cs="Times New Roman"/>
          <w:sz w:val="24"/>
          <w:szCs w:val="24"/>
        </w:rPr>
        <w:t>, 20</w:t>
      </w:r>
      <w:r w:rsidR="00603574" w:rsidRPr="00481C31">
        <w:rPr>
          <w:rFonts w:ascii="Times New Roman" w:hAnsi="Times New Roman" w:cs="Times New Roman"/>
          <w:sz w:val="24"/>
          <w:szCs w:val="24"/>
        </w:rPr>
        <w:t>1</w:t>
      </w:r>
      <w:r w:rsidRPr="00481C31">
        <w:rPr>
          <w:rFonts w:ascii="Times New Roman" w:hAnsi="Times New Roman" w:cs="Times New Roman"/>
          <w:sz w:val="24"/>
          <w:szCs w:val="24"/>
        </w:rPr>
        <w:t xml:space="preserve">7). </w:t>
      </w:r>
    </w:p>
    <w:p w14:paraId="5BDA21C6" w14:textId="4CB50F9A" w:rsidR="00C333F4" w:rsidRPr="00481C31" w:rsidRDefault="00C333F4" w:rsidP="00C333F4">
      <w:pPr>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After the initial screening in SPSS 28, it was discovered that 4</w:t>
      </w:r>
      <w:r w:rsidR="007864DF" w:rsidRPr="00481C31">
        <w:rPr>
          <w:rFonts w:ascii="Times New Roman" w:hAnsi="Times New Roman" w:cs="Times New Roman"/>
          <w:sz w:val="24"/>
          <w:szCs w:val="24"/>
        </w:rPr>
        <w:t>9</w:t>
      </w:r>
      <w:r w:rsidRPr="00481C31">
        <w:rPr>
          <w:rFonts w:ascii="Times New Roman" w:hAnsi="Times New Roman" w:cs="Times New Roman"/>
          <w:sz w:val="24"/>
          <w:szCs w:val="24"/>
        </w:rPr>
        <w:t xml:space="preserve"> of the respondents answered </w:t>
      </w:r>
      <w:r w:rsidR="007864DF" w:rsidRPr="00481C31">
        <w:rPr>
          <w:rFonts w:ascii="Times New Roman" w:hAnsi="Times New Roman" w:cs="Times New Roman"/>
          <w:sz w:val="24"/>
          <w:szCs w:val="24"/>
        </w:rPr>
        <w:t>either</w:t>
      </w:r>
      <w:r w:rsidR="00471BD5">
        <w:rPr>
          <w:rFonts w:ascii="Times New Roman" w:hAnsi="Times New Roman" w:cs="Times New Roman"/>
          <w:sz w:val="24"/>
          <w:szCs w:val="24"/>
        </w:rPr>
        <w:t xml:space="preserve"> 27</w:t>
      </w:r>
      <w:r w:rsidRPr="00481C31">
        <w:rPr>
          <w:rFonts w:ascii="Times New Roman" w:hAnsi="Times New Roman" w:cs="Times New Roman"/>
          <w:sz w:val="24"/>
          <w:szCs w:val="24"/>
        </w:rPr>
        <w:t xml:space="preserve"> </w:t>
      </w:r>
      <w:r w:rsidR="007864DF" w:rsidRPr="00481C31">
        <w:rPr>
          <w:rFonts w:ascii="Times New Roman" w:hAnsi="Times New Roman" w:cs="Times New Roman"/>
          <w:sz w:val="24"/>
          <w:szCs w:val="24"/>
        </w:rPr>
        <w:t xml:space="preserve">or </w:t>
      </w:r>
      <w:r w:rsidR="00403803" w:rsidRPr="00481C31">
        <w:rPr>
          <w:rFonts w:ascii="Times New Roman" w:hAnsi="Times New Roman" w:cs="Times New Roman"/>
          <w:sz w:val="24"/>
          <w:szCs w:val="24"/>
        </w:rPr>
        <w:t>f</w:t>
      </w:r>
      <w:r w:rsidR="007864DF" w:rsidRPr="00481C31">
        <w:rPr>
          <w:rFonts w:ascii="Times New Roman" w:hAnsi="Times New Roman" w:cs="Times New Roman"/>
          <w:sz w:val="24"/>
          <w:szCs w:val="24"/>
        </w:rPr>
        <w:t>e</w:t>
      </w:r>
      <w:r w:rsidR="00403803" w:rsidRPr="00481C31">
        <w:rPr>
          <w:rFonts w:ascii="Times New Roman" w:hAnsi="Times New Roman" w:cs="Times New Roman"/>
          <w:sz w:val="24"/>
          <w:szCs w:val="24"/>
        </w:rPr>
        <w:t>wer</w:t>
      </w:r>
      <w:r w:rsidR="007864DF" w:rsidRPr="00481C31">
        <w:rPr>
          <w:rFonts w:ascii="Times New Roman" w:hAnsi="Times New Roman" w:cs="Times New Roman"/>
          <w:sz w:val="24"/>
          <w:szCs w:val="24"/>
        </w:rPr>
        <w:t xml:space="preserve"> questions from </w:t>
      </w:r>
      <w:r w:rsidRPr="00481C31">
        <w:rPr>
          <w:rFonts w:ascii="Times New Roman" w:hAnsi="Times New Roman" w:cs="Times New Roman"/>
          <w:sz w:val="24"/>
          <w:szCs w:val="24"/>
        </w:rPr>
        <w:t xml:space="preserve">the entire 29 questions on the survey and therefore did not meet the </w:t>
      </w:r>
      <w:r w:rsidR="00B67B44" w:rsidRPr="00481C31">
        <w:rPr>
          <w:rFonts w:ascii="Times New Roman" w:hAnsi="Times New Roman" w:cs="Times New Roman"/>
          <w:sz w:val="24"/>
          <w:szCs w:val="24"/>
        </w:rPr>
        <w:t xml:space="preserve">below </w:t>
      </w:r>
      <w:r w:rsidRPr="00481C31">
        <w:rPr>
          <w:rFonts w:ascii="Times New Roman" w:hAnsi="Times New Roman" w:cs="Times New Roman"/>
          <w:sz w:val="24"/>
          <w:szCs w:val="24"/>
        </w:rPr>
        <w:t>5% missing data threshold, for inclusion in the data analysis</w:t>
      </w:r>
      <w:r w:rsidR="00F230A3" w:rsidRPr="00481C31">
        <w:rPr>
          <w:rFonts w:ascii="Times New Roman" w:hAnsi="Times New Roman" w:cs="Times New Roman"/>
          <w:sz w:val="24"/>
          <w:szCs w:val="24"/>
        </w:rPr>
        <w:t>. Schumacker and Lomax (20</w:t>
      </w:r>
      <w:r w:rsidR="009A16EA" w:rsidRPr="00481C31">
        <w:rPr>
          <w:rFonts w:ascii="Times New Roman" w:hAnsi="Times New Roman" w:cs="Times New Roman"/>
          <w:sz w:val="24"/>
          <w:szCs w:val="24"/>
        </w:rPr>
        <w:t>1</w:t>
      </w:r>
      <w:r w:rsidR="00DD30A6">
        <w:rPr>
          <w:rFonts w:ascii="Times New Roman" w:hAnsi="Times New Roman" w:cs="Times New Roman"/>
          <w:sz w:val="24"/>
          <w:szCs w:val="24"/>
        </w:rPr>
        <w:t>5</w:t>
      </w:r>
      <w:r w:rsidR="00F230A3" w:rsidRPr="00481C31">
        <w:rPr>
          <w:rFonts w:ascii="Times New Roman" w:hAnsi="Times New Roman" w:cs="Times New Roman"/>
          <w:sz w:val="24"/>
          <w:szCs w:val="24"/>
        </w:rPr>
        <w:t xml:space="preserve">) suggested that missing data up to 5% </w:t>
      </w:r>
      <w:r w:rsidR="007864DF" w:rsidRPr="00481C31">
        <w:rPr>
          <w:rFonts w:ascii="Times New Roman" w:hAnsi="Times New Roman" w:cs="Times New Roman"/>
          <w:sz w:val="24"/>
          <w:szCs w:val="24"/>
        </w:rPr>
        <w:t xml:space="preserve">of the total questions </w:t>
      </w:r>
      <w:r w:rsidR="00F230A3" w:rsidRPr="00481C31">
        <w:rPr>
          <w:rFonts w:ascii="Times New Roman" w:hAnsi="Times New Roman" w:cs="Times New Roman"/>
          <w:sz w:val="24"/>
          <w:szCs w:val="24"/>
        </w:rPr>
        <w:t>is considered acceptable</w:t>
      </w:r>
      <w:r w:rsidRPr="00481C31">
        <w:rPr>
          <w:rFonts w:ascii="Times New Roman" w:hAnsi="Times New Roman" w:cs="Times New Roman"/>
          <w:sz w:val="24"/>
          <w:szCs w:val="24"/>
        </w:rPr>
        <w:t>. Th</w:t>
      </w:r>
      <w:r w:rsidR="00F230A3" w:rsidRPr="00481C31">
        <w:rPr>
          <w:rFonts w:ascii="Times New Roman" w:hAnsi="Times New Roman" w:cs="Times New Roman"/>
          <w:sz w:val="24"/>
          <w:szCs w:val="24"/>
        </w:rPr>
        <w:t>e</w:t>
      </w:r>
      <w:r w:rsidRPr="00481C31">
        <w:rPr>
          <w:rFonts w:ascii="Times New Roman" w:hAnsi="Times New Roman" w:cs="Times New Roman"/>
          <w:sz w:val="24"/>
          <w:szCs w:val="24"/>
        </w:rPr>
        <w:t xml:space="preserve"> percentage of missing data </w:t>
      </w:r>
      <w:r w:rsidR="00C82496" w:rsidRPr="00481C31">
        <w:rPr>
          <w:rFonts w:ascii="Times New Roman" w:hAnsi="Times New Roman" w:cs="Times New Roman"/>
          <w:sz w:val="24"/>
          <w:szCs w:val="24"/>
        </w:rPr>
        <w:t>for the 4</w:t>
      </w:r>
      <w:r w:rsidR="007864DF" w:rsidRPr="00481C31">
        <w:rPr>
          <w:rFonts w:ascii="Times New Roman" w:hAnsi="Times New Roman" w:cs="Times New Roman"/>
          <w:sz w:val="24"/>
          <w:szCs w:val="24"/>
        </w:rPr>
        <w:t>9</w:t>
      </w:r>
      <w:r w:rsidR="00C82496" w:rsidRPr="00481C31">
        <w:rPr>
          <w:rFonts w:ascii="Times New Roman" w:hAnsi="Times New Roman" w:cs="Times New Roman"/>
          <w:sz w:val="24"/>
          <w:szCs w:val="24"/>
        </w:rPr>
        <w:t xml:space="preserve"> participants </w:t>
      </w:r>
      <w:r w:rsidR="00F230A3" w:rsidRPr="00481C31">
        <w:rPr>
          <w:rFonts w:ascii="Times New Roman" w:hAnsi="Times New Roman" w:cs="Times New Roman"/>
          <w:sz w:val="24"/>
          <w:szCs w:val="24"/>
        </w:rPr>
        <w:t>wa</w:t>
      </w:r>
      <w:r w:rsidRPr="00481C31">
        <w:rPr>
          <w:rFonts w:ascii="Times New Roman" w:hAnsi="Times New Roman" w:cs="Times New Roman"/>
          <w:sz w:val="24"/>
          <w:szCs w:val="24"/>
        </w:rPr>
        <w:t>s</w:t>
      </w:r>
      <w:r w:rsidR="00AF77B9">
        <w:rPr>
          <w:rFonts w:ascii="Times New Roman" w:hAnsi="Times New Roman" w:cs="Times New Roman"/>
          <w:sz w:val="24"/>
          <w:szCs w:val="24"/>
        </w:rPr>
        <w:t xml:space="preserve"> </w:t>
      </w:r>
      <w:r w:rsidR="007864DF" w:rsidRPr="00481C31">
        <w:rPr>
          <w:rFonts w:ascii="Times New Roman" w:hAnsi="Times New Roman" w:cs="Times New Roman"/>
          <w:sz w:val="24"/>
          <w:szCs w:val="24"/>
        </w:rPr>
        <w:t>more</w:t>
      </w:r>
      <w:r w:rsidR="00AF77B9">
        <w:rPr>
          <w:rFonts w:ascii="Times New Roman" w:hAnsi="Times New Roman" w:cs="Times New Roman"/>
          <w:sz w:val="24"/>
          <w:szCs w:val="24"/>
        </w:rPr>
        <w:t xml:space="preserve"> than 5%</w:t>
      </w:r>
      <w:r w:rsidRPr="00481C31">
        <w:rPr>
          <w:rFonts w:ascii="Times New Roman" w:hAnsi="Times New Roman" w:cs="Times New Roman"/>
          <w:sz w:val="24"/>
          <w:szCs w:val="24"/>
        </w:rPr>
        <w:t xml:space="preserve"> and </w:t>
      </w:r>
      <w:r w:rsidR="007864DF" w:rsidRPr="00481C31">
        <w:rPr>
          <w:rFonts w:ascii="Times New Roman" w:hAnsi="Times New Roman" w:cs="Times New Roman"/>
          <w:sz w:val="24"/>
          <w:szCs w:val="24"/>
        </w:rPr>
        <w:t xml:space="preserve">therefore </w:t>
      </w:r>
      <w:r w:rsidRPr="00481C31">
        <w:rPr>
          <w:rFonts w:ascii="Times New Roman" w:hAnsi="Times New Roman" w:cs="Times New Roman"/>
          <w:sz w:val="24"/>
          <w:szCs w:val="24"/>
        </w:rPr>
        <w:t>c</w:t>
      </w:r>
      <w:r w:rsidR="00F230A3" w:rsidRPr="00481C31">
        <w:rPr>
          <w:rFonts w:ascii="Times New Roman" w:hAnsi="Times New Roman" w:cs="Times New Roman"/>
          <w:sz w:val="24"/>
          <w:szCs w:val="24"/>
        </w:rPr>
        <w:t xml:space="preserve">ould </w:t>
      </w:r>
      <w:r w:rsidRPr="00481C31">
        <w:rPr>
          <w:rFonts w:ascii="Times New Roman" w:hAnsi="Times New Roman" w:cs="Times New Roman"/>
          <w:sz w:val="24"/>
          <w:szCs w:val="24"/>
        </w:rPr>
        <w:t xml:space="preserve">not be considered acceptable. </w:t>
      </w:r>
    </w:p>
    <w:p w14:paraId="5F4F5F4D" w14:textId="455E33AE" w:rsidR="00CA5EA1" w:rsidRPr="00481C31" w:rsidRDefault="006E50BB" w:rsidP="00B67B44">
      <w:pPr>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Responses showing disengagement from the survey were also discarded from the survey as suggested by </w:t>
      </w:r>
      <w:r w:rsidR="00603574" w:rsidRPr="00481C31">
        <w:rPr>
          <w:rFonts w:ascii="Times New Roman" w:hAnsi="Times New Roman" w:cs="Times New Roman"/>
          <w:sz w:val="24"/>
          <w:szCs w:val="24"/>
        </w:rPr>
        <w:t>Kline</w:t>
      </w:r>
      <w:r w:rsidRPr="00481C31">
        <w:rPr>
          <w:rFonts w:ascii="Times New Roman" w:hAnsi="Times New Roman" w:cs="Times New Roman"/>
          <w:sz w:val="24"/>
          <w:szCs w:val="24"/>
        </w:rPr>
        <w:t xml:space="preserve"> (20</w:t>
      </w:r>
      <w:r w:rsidR="00603574" w:rsidRPr="00481C31">
        <w:rPr>
          <w:rFonts w:ascii="Times New Roman" w:hAnsi="Times New Roman" w:cs="Times New Roman"/>
          <w:sz w:val="24"/>
          <w:szCs w:val="24"/>
        </w:rPr>
        <w:t>1</w:t>
      </w:r>
      <w:r w:rsidR="004656FC">
        <w:rPr>
          <w:rFonts w:ascii="Times New Roman" w:hAnsi="Times New Roman" w:cs="Times New Roman"/>
          <w:sz w:val="24"/>
          <w:szCs w:val="24"/>
        </w:rPr>
        <w:t>8</w:t>
      </w:r>
      <w:r w:rsidRPr="00481C31">
        <w:rPr>
          <w:rFonts w:ascii="Times New Roman" w:hAnsi="Times New Roman" w:cs="Times New Roman"/>
          <w:sz w:val="24"/>
          <w:szCs w:val="24"/>
        </w:rPr>
        <w:t>). There were signs of disengagement from the survey</w:t>
      </w:r>
      <w:r w:rsidR="00CA345A" w:rsidRPr="00481C31">
        <w:rPr>
          <w:rFonts w:ascii="Times New Roman" w:hAnsi="Times New Roman" w:cs="Times New Roman"/>
          <w:sz w:val="24"/>
          <w:szCs w:val="24"/>
        </w:rPr>
        <w:t>,</w:t>
      </w:r>
      <w:r w:rsidRPr="00481C31">
        <w:rPr>
          <w:rFonts w:ascii="Times New Roman" w:hAnsi="Times New Roman" w:cs="Times New Roman"/>
          <w:sz w:val="24"/>
          <w:szCs w:val="24"/>
        </w:rPr>
        <w:t xml:space="preserve"> </w:t>
      </w:r>
      <w:r w:rsidR="00AA5118" w:rsidRPr="00481C31">
        <w:rPr>
          <w:rFonts w:ascii="Times New Roman" w:hAnsi="Times New Roman" w:cs="Times New Roman"/>
          <w:sz w:val="24"/>
          <w:szCs w:val="24"/>
        </w:rPr>
        <w:t>and</w:t>
      </w:r>
      <w:r w:rsidRPr="00481C31">
        <w:rPr>
          <w:rFonts w:ascii="Times New Roman" w:hAnsi="Times New Roman" w:cs="Times New Roman"/>
          <w:sz w:val="24"/>
          <w:szCs w:val="24"/>
        </w:rPr>
        <w:t xml:space="preserve"> </w:t>
      </w:r>
      <w:r w:rsidR="00AA5118" w:rsidRPr="00481C31">
        <w:rPr>
          <w:rFonts w:ascii="Times New Roman" w:hAnsi="Times New Roman" w:cs="Times New Roman"/>
          <w:sz w:val="24"/>
          <w:szCs w:val="24"/>
        </w:rPr>
        <w:t>t</w:t>
      </w:r>
      <w:r w:rsidRPr="00481C31">
        <w:rPr>
          <w:rFonts w:ascii="Times New Roman" w:hAnsi="Times New Roman" w:cs="Times New Roman"/>
          <w:sz w:val="24"/>
          <w:szCs w:val="24"/>
        </w:rPr>
        <w:t xml:space="preserve">hese responses were </w:t>
      </w:r>
      <w:r w:rsidR="0016262E" w:rsidRPr="00481C31">
        <w:rPr>
          <w:rFonts w:ascii="Times New Roman" w:hAnsi="Times New Roman" w:cs="Times New Roman"/>
          <w:sz w:val="24"/>
          <w:szCs w:val="24"/>
        </w:rPr>
        <w:t xml:space="preserve">also </w:t>
      </w:r>
      <w:r w:rsidRPr="00481C31">
        <w:rPr>
          <w:rFonts w:ascii="Times New Roman" w:hAnsi="Times New Roman" w:cs="Times New Roman"/>
          <w:sz w:val="24"/>
          <w:szCs w:val="24"/>
        </w:rPr>
        <w:t>omitted from the analysis</w:t>
      </w:r>
      <w:r w:rsidR="00AA5118" w:rsidRPr="00481C31">
        <w:rPr>
          <w:rFonts w:ascii="Times New Roman" w:hAnsi="Times New Roman" w:cs="Times New Roman"/>
          <w:sz w:val="24"/>
          <w:szCs w:val="24"/>
        </w:rPr>
        <w:t xml:space="preserve"> as suggested by Pallant </w:t>
      </w:r>
      <w:r w:rsidR="00A300C0">
        <w:rPr>
          <w:rFonts w:ascii="Times New Roman" w:hAnsi="Times New Roman" w:cs="Times New Roman"/>
          <w:sz w:val="24"/>
          <w:szCs w:val="24"/>
        </w:rPr>
        <w:t>(</w:t>
      </w:r>
      <w:r w:rsidR="00AA5118" w:rsidRPr="00481C31">
        <w:rPr>
          <w:rFonts w:ascii="Times New Roman" w:hAnsi="Times New Roman" w:cs="Times New Roman"/>
          <w:sz w:val="24"/>
          <w:szCs w:val="24"/>
        </w:rPr>
        <w:t>20</w:t>
      </w:r>
      <w:r w:rsidR="00A300C0">
        <w:rPr>
          <w:rFonts w:ascii="Times New Roman" w:hAnsi="Times New Roman" w:cs="Times New Roman"/>
          <w:sz w:val="24"/>
          <w:szCs w:val="24"/>
        </w:rPr>
        <w:t>20</w:t>
      </w:r>
      <w:r w:rsidR="00AA5118" w:rsidRPr="00481C31">
        <w:rPr>
          <w:rFonts w:ascii="Times New Roman" w:hAnsi="Times New Roman" w:cs="Times New Roman"/>
          <w:sz w:val="24"/>
          <w:szCs w:val="24"/>
        </w:rPr>
        <w:t>)</w:t>
      </w:r>
      <w:r w:rsidRPr="00481C31">
        <w:rPr>
          <w:rFonts w:ascii="Times New Roman" w:hAnsi="Times New Roman" w:cs="Times New Roman"/>
          <w:sz w:val="24"/>
          <w:szCs w:val="24"/>
        </w:rPr>
        <w:t>.</w:t>
      </w:r>
      <w:r w:rsidR="00AA5118" w:rsidRPr="00481C31">
        <w:rPr>
          <w:rFonts w:ascii="Times New Roman" w:hAnsi="Times New Roman" w:cs="Times New Roman"/>
          <w:sz w:val="24"/>
          <w:szCs w:val="24"/>
        </w:rPr>
        <w:t xml:space="preserve"> F</w:t>
      </w:r>
      <w:r w:rsidR="00BA3858" w:rsidRPr="00481C31">
        <w:rPr>
          <w:rFonts w:ascii="Times New Roman" w:hAnsi="Times New Roman" w:cs="Times New Roman"/>
          <w:sz w:val="24"/>
          <w:szCs w:val="24"/>
        </w:rPr>
        <w:t>ive</w:t>
      </w:r>
      <w:r w:rsidRPr="00481C31">
        <w:rPr>
          <w:rFonts w:ascii="Times New Roman" w:hAnsi="Times New Roman" w:cs="Times New Roman"/>
          <w:sz w:val="24"/>
          <w:szCs w:val="24"/>
        </w:rPr>
        <w:t xml:space="preserve"> </w:t>
      </w:r>
      <w:r w:rsidR="00AA5118" w:rsidRPr="00481C31">
        <w:rPr>
          <w:rFonts w:ascii="Times New Roman" w:hAnsi="Times New Roman" w:cs="Times New Roman"/>
          <w:sz w:val="24"/>
          <w:szCs w:val="24"/>
        </w:rPr>
        <w:t xml:space="preserve">such </w:t>
      </w:r>
      <w:r w:rsidRPr="00481C31">
        <w:rPr>
          <w:rFonts w:ascii="Times New Roman" w:hAnsi="Times New Roman" w:cs="Times New Roman"/>
          <w:sz w:val="24"/>
          <w:szCs w:val="24"/>
        </w:rPr>
        <w:lastRenderedPageBreak/>
        <w:t xml:space="preserve">responses were </w:t>
      </w:r>
      <w:r w:rsidR="00BA3858" w:rsidRPr="00481C31">
        <w:rPr>
          <w:rFonts w:ascii="Times New Roman" w:hAnsi="Times New Roman" w:cs="Times New Roman"/>
          <w:sz w:val="24"/>
          <w:szCs w:val="24"/>
        </w:rPr>
        <w:t>omitted</w:t>
      </w:r>
      <w:r w:rsidRPr="00481C31">
        <w:rPr>
          <w:rFonts w:ascii="Times New Roman" w:hAnsi="Times New Roman" w:cs="Times New Roman"/>
          <w:sz w:val="24"/>
          <w:szCs w:val="24"/>
        </w:rPr>
        <w:t xml:space="preserve"> because the participants gave the same exact response for every item answered</w:t>
      </w:r>
      <w:r w:rsidR="00BA3858" w:rsidRPr="00481C31">
        <w:rPr>
          <w:rFonts w:ascii="Times New Roman" w:hAnsi="Times New Roman" w:cs="Times New Roman"/>
          <w:sz w:val="24"/>
          <w:szCs w:val="24"/>
        </w:rPr>
        <w:t xml:space="preserve">, </w:t>
      </w:r>
      <w:r w:rsidR="00844D35" w:rsidRPr="00481C31">
        <w:rPr>
          <w:rFonts w:ascii="Times New Roman" w:hAnsi="Times New Roman" w:cs="Times New Roman"/>
          <w:sz w:val="24"/>
          <w:szCs w:val="24"/>
        </w:rPr>
        <w:t xml:space="preserve">which is </w:t>
      </w:r>
      <w:r w:rsidR="00BA3858" w:rsidRPr="00481C31">
        <w:rPr>
          <w:rFonts w:ascii="Times New Roman" w:hAnsi="Times New Roman" w:cs="Times New Roman"/>
          <w:sz w:val="24"/>
          <w:szCs w:val="24"/>
        </w:rPr>
        <w:t>a demonstration of disengagement from the survey</w:t>
      </w:r>
      <w:r w:rsidRPr="00481C31">
        <w:rPr>
          <w:rFonts w:ascii="Times New Roman" w:hAnsi="Times New Roman" w:cs="Times New Roman"/>
          <w:sz w:val="24"/>
          <w:szCs w:val="24"/>
        </w:rPr>
        <w:t xml:space="preserve">. A total of </w:t>
      </w:r>
      <w:r w:rsidR="002333F3" w:rsidRPr="00481C31">
        <w:rPr>
          <w:rFonts w:ascii="Times New Roman" w:hAnsi="Times New Roman" w:cs="Times New Roman"/>
          <w:sz w:val="24"/>
          <w:szCs w:val="24"/>
        </w:rPr>
        <w:t>5</w:t>
      </w:r>
      <w:r w:rsidRPr="00481C31">
        <w:rPr>
          <w:rFonts w:ascii="Times New Roman" w:hAnsi="Times New Roman" w:cs="Times New Roman"/>
          <w:sz w:val="24"/>
          <w:szCs w:val="24"/>
        </w:rPr>
        <w:t>4 responses were therefore discarded for disengagement from the survey.</w:t>
      </w:r>
      <w:r w:rsidR="00B67B44" w:rsidRPr="00481C31">
        <w:rPr>
          <w:rFonts w:ascii="Times New Roman" w:hAnsi="Times New Roman" w:cs="Times New Roman"/>
          <w:sz w:val="24"/>
          <w:szCs w:val="24"/>
        </w:rPr>
        <w:t xml:space="preserve"> </w:t>
      </w:r>
      <w:r w:rsidR="00ED1689" w:rsidRPr="00481C31">
        <w:rPr>
          <w:rFonts w:ascii="Times New Roman" w:hAnsi="Times New Roman" w:cs="Times New Roman"/>
          <w:sz w:val="24"/>
          <w:szCs w:val="24"/>
        </w:rPr>
        <w:t>Another</w:t>
      </w:r>
      <w:r w:rsidR="00C333F4" w:rsidRPr="00481C31">
        <w:rPr>
          <w:rFonts w:ascii="Times New Roman" w:hAnsi="Times New Roman" w:cs="Times New Roman"/>
          <w:sz w:val="24"/>
          <w:szCs w:val="24"/>
        </w:rPr>
        <w:t xml:space="preserve"> 63 respondents </w:t>
      </w:r>
      <w:r w:rsidR="00ED1689" w:rsidRPr="00481C31">
        <w:rPr>
          <w:rFonts w:ascii="Times New Roman" w:hAnsi="Times New Roman" w:cs="Times New Roman"/>
          <w:sz w:val="24"/>
          <w:szCs w:val="24"/>
        </w:rPr>
        <w:t>selected ‘yes’ on the consen</w:t>
      </w:r>
      <w:r w:rsidR="00C333F4" w:rsidRPr="00481C31">
        <w:rPr>
          <w:rFonts w:ascii="Times New Roman" w:hAnsi="Times New Roman" w:cs="Times New Roman"/>
          <w:sz w:val="24"/>
          <w:szCs w:val="24"/>
        </w:rPr>
        <w:t>t form but did not continue to answer any question in the survey and would therefore be classified as having fully incomplete responses</w:t>
      </w:r>
      <w:r w:rsidR="0013616F" w:rsidRPr="00481C31">
        <w:rPr>
          <w:rFonts w:ascii="Times New Roman" w:hAnsi="Times New Roman" w:cs="Times New Roman"/>
          <w:sz w:val="24"/>
          <w:szCs w:val="24"/>
        </w:rPr>
        <w:t xml:space="preserve">, and </w:t>
      </w:r>
      <w:r w:rsidR="00074CA3" w:rsidRPr="00481C31">
        <w:rPr>
          <w:rFonts w:ascii="Times New Roman" w:hAnsi="Times New Roman" w:cs="Times New Roman"/>
          <w:sz w:val="24"/>
          <w:szCs w:val="24"/>
        </w:rPr>
        <w:t>t</w:t>
      </w:r>
      <w:r w:rsidR="0013616F" w:rsidRPr="00481C31">
        <w:rPr>
          <w:rFonts w:ascii="Times New Roman" w:hAnsi="Times New Roman" w:cs="Times New Roman"/>
          <w:sz w:val="24"/>
          <w:szCs w:val="24"/>
        </w:rPr>
        <w:t>he</w:t>
      </w:r>
      <w:r w:rsidR="00074CA3" w:rsidRPr="00481C31">
        <w:rPr>
          <w:rFonts w:ascii="Times New Roman" w:hAnsi="Times New Roman" w:cs="Times New Roman"/>
          <w:sz w:val="24"/>
          <w:szCs w:val="24"/>
        </w:rPr>
        <w:t>refore, also</w:t>
      </w:r>
      <w:r w:rsidR="0013616F" w:rsidRPr="00481C31">
        <w:rPr>
          <w:rFonts w:ascii="Times New Roman" w:hAnsi="Times New Roman" w:cs="Times New Roman"/>
          <w:sz w:val="24"/>
          <w:szCs w:val="24"/>
        </w:rPr>
        <w:t xml:space="preserve"> omitted</w:t>
      </w:r>
      <w:r w:rsidR="00C333F4" w:rsidRPr="00481C31">
        <w:rPr>
          <w:rFonts w:ascii="Times New Roman" w:hAnsi="Times New Roman" w:cs="Times New Roman"/>
          <w:sz w:val="24"/>
          <w:szCs w:val="24"/>
        </w:rPr>
        <w:t xml:space="preserve">. Anyone who selected the ‘no’ option on the consent form was not captured by Qualtrics and therefore not recorded. Hence it was not possible to determine the number declining to participate in the survey. </w:t>
      </w:r>
    </w:p>
    <w:p w14:paraId="0307F3EE" w14:textId="6885F251" w:rsidR="00CA5EA1" w:rsidRPr="00481C31" w:rsidRDefault="0013616F" w:rsidP="00620B9A">
      <w:pPr>
        <w:pStyle w:val="Heading3"/>
        <w:rPr>
          <w:iCs/>
        </w:rPr>
      </w:pPr>
      <w:r w:rsidRPr="00481C31">
        <w:t xml:space="preserve">Sample </w:t>
      </w:r>
      <w:r w:rsidR="006017FD">
        <w:t>S</w:t>
      </w:r>
      <w:r w:rsidRPr="00481C31">
        <w:t xml:space="preserve">ize </w:t>
      </w:r>
      <w:r w:rsidR="006017FD">
        <w:t>A</w:t>
      </w:r>
      <w:r w:rsidRPr="00481C31">
        <w:t>dequacy</w:t>
      </w:r>
    </w:p>
    <w:p w14:paraId="44D1302B" w14:textId="42E4B507" w:rsidR="002B3570" w:rsidRPr="00481C31" w:rsidRDefault="002B3570" w:rsidP="00BD007A">
      <w:pPr>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In all, 117 of the 363 total surveys downloaded were </w:t>
      </w:r>
      <w:r w:rsidR="009B33A3" w:rsidRPr="00481C31">
        <w:rPr>
          <w:rFonts w:ascii="Times New Roman" w:hAnsi="Times New Roman" w:cs="Times New Roman"/>
          <w:sz w:val="24"/>
          <w:szCs w:val="24"/>
        </w:rPr>
        <w:t xml:space="preserve">either </w:t>
      </w:r>
      <w:r w:rsidR="00FE7614" w:rsidRPr="00481C31">
        <w:rPr>
          <w:rFonts w:ascii="Times New Roman" w:hAnsi="Times New Roman" w:cs="Times New Roman"/>
          <w:sz w:val="24"/>
          <w:szCs w:val="24"/>
        </w:rPr>
        <w:t>missing more than 5% of data, d</w:t>
      </w:r>
      <w:r w:rsidR="002333F3" w:rsidRPr="00481C31">
        <w:rPr>
          <w:rFonts w:ascii="Times New Roman" w:hAnsi="Times New Roman" w:cs="Times New Roman"/>
          <w:sz w:val="24"/>
          <w:szCs w:val="24"/>
        </w:rPr>
        <w:t>id not consent to begin the survey</w:t>
      </w:r>
      <w:r w:rsidR="00FE7614" w:rsidRPr="00481C31">
        <w:rPr>
          <w:rFonts w:ascii="Times New Roman" w:hAnsi="Times New Roman" w:cs="Times New Roman"/>
          <w:sz w:val="24"/>
          <w:szCs w:val="24"/>
        </w:rPr>
        <w:t>,</w:t>
      </w:r>
      <w:r w:rsidRPr="00481C31">
        <w:rPr>
          <w:rFonts w:ascii="Times New Roman" w:hAnsi="Times New Roman" w:cs="Times New Roman"/>
          <w:sz w:val="24"/>
          <w:szCs w:val="24"/>
        </w:rPr>
        <w:t xml:space="preserve"> </w:t>
      </w:r>
      <w:r w:rsidR="009B33A3" w:rsidRPr="00481C31">
        <w:rPr>
          <w:rFonts w:ascii="Times New Roman" w:hAnsi="Times New Roman" w:cs="Times New Roman"/>
          <w:sz w:val="24"/>
          <w:szCs w:val="24"/>
        </w:rPr>
        <w:t xml:space="preserve">or showed signs of disengagement from the survey </w:t>
      </w:r>
      <w:r w:rsidRPr="00481C31">
        <w:rPr>
          <w:rFonts w:ascii="Times New Roman" w:hAnsi="Times New Roman" w:cs="Times New Roman"/>
          <w:sz w:val="24"/>
          <w:szCs w:val="24"/>
        </w:rPr>
        <w:t xml:space="preserve">and </w:t>
      </w:r>
      <w:r w:rsidR="009B33A3" w:rsidRPr="00481C31">
        <w:rPr>
          <w:rFonts w:ascii="Times New Roman" w:hAnsi="Times New Roman" w:cs="Times New Roman"/>
          <w:sz w:val="24"/>
          <w:szCs w:val="24"/>
        </w:rPr>
        <w:t>were t</w:t>
      </w:r>
      <w:r w:rsidRPr="00481C31">
        <w:rPr>
          <w:rFonts w:ascii="Times New Roman" w:hAnsi="Times New Roman" w:cs="Times New Roman"/>
          <w:sz w:val="24"/>
          <w:szCs w:val="24"/>
        </w:rPr>
        <w:t>he</w:t>
      </w:r>
      <w:r w:rsidR="009B33A3" w:rsidRPr="00481C31">
        <w:rPr>
          <w:rFonts w:ascii="Times New Roman" w:hAnsi="Times New Roman" w:cs="Times New Roman"/>
          <w:sz w:val="24"/>
          <w:szCs w:val="24"/>
        </w:rPr>
        <w:t>refore</w:t>
      </w:r>
      <w:r w:rsidRPr="00481C31">
        <w:rPr>
          <w:rFonts w:ascii="Times New Roman" w:hAnsi="Times New Roman" w:cs="Times New Roman"/>
          <w:sz w:val="24"/>
          <w:szCs w:val="24"/>
        </w:rPr>
        <w:t xml:space="preserve"> discarded from the analysis</w:t>
      </w:r>
      <w:r w:rsidR="00FE7614" w:rsidRPr="00481C31">
        <w:rPr>
          <w:rFonts w:ascii="Times New Roman" w:hAnsi="Times New Roman" w:cs="Times New Roman"/>
          <w:sz w:val="24"/>
          <w:szCs w:val="24"/>
        </w:rPr>
        <w:t xml:space="preserve"> (Schumacker </w:t>
      </w:r>
      <w:r w:rsidR="00B66959" w:rsidRPr="00481C31">
        <w:rPr>
          <w:rFonts w:ascii="Times New Roman" w:hAnsi="Times New Roman" w:cs="Times New Roman"/>
          <w:sz w:val="24"/>
          <w:szCs w:val="24"/>
        </w:rPr>
        <w:t>&amp;</w:t>
      </w:r>
      <w:r w:rsidR="00FE7614" w:rsidRPr="00481C31">
        <w:rPr>
          <w:rFonts w:ascii="Times New Roman" w:hAnsi="Times New Roman" w:cs="Times New Roman"/>
          <w:sz w:val="24"/>
          <w:szCs w:val="24"/>
        </w:rPr>
        <w:t xml:space="preserve"> Lomax, 20</w:t>
      </w:r>
      <w:r w:rsidR="009A16EA" w:rsidRPr="00481C31">
        <w:rPr>
          <w:rFonts w:ascii="Times New Roman" w:hAnsi="Times New Roman" w:cs="Times New Roman"/>
          <w:sz w:val="24"/>
          <w:szCs w:val="24"/>
        </w:rPr>
        <w:t>1</w:t>
      </w:r>
      <w:r w:rsidR="00DD30A6">
        <w:rPr>
          <w:rFonts w:ascii="Times New Roman" w:hAnsi="Times New Roman" w:cs="Times New Roman"/>
          <w:sz w:val="24"/>
          <w:szCs w:val="24"/>
        </w:rPr>
        <w:t>5</w:t>
      </w:r>
      <w:r w:rsidR="00FE7614" w:rsidRPr="00481C31">
        <w:rPr>
          <w:rFonts w:ascii="Times New Roman" w:hAnsi="Times New Roman" w:cs="Times New Roman"/>
          <w:sz w:val="24"/>
          <w:szCs w:val="24"/>
        </w:rPr>
        <w:t>)</w:t>
      </w:r>
      <w:r w:rsidRPr="00481C31">
        <w:rPr>
          <w:rFonts w:ascii="Times New Roman" w:hAnsi="Times New Roman" w:cs="Times New Roman"/>
          <w:sz w:val="24"/>
          <w:szCs w:val="24"/>
        </w:rPr>
        <w:t>. Only 246 participants answered all 29 survey questions</w:t>
      </w:r>
      <w:r w:rsidR="00AF0901" w:rsidRPr="00481C31">
        <w:rPr>
          <w:rFonts w:ascii="Times New Roman" w:hAnsi="Times New Roman" w:cs="Times New Roman"/>
          <w:sz w:val="24"/>
          <w:szCs w:val="24"/>
        </w:rPr>
        <w:t xml:space="preserve"> and</w:t>
      </w:r>
      <w:r w:rsidR="009B33A3" w:rsidRPr="00481C31">
        <w:rPr>
          <w:rFonts w:ascii="Times New Roman" w:hAnsi="Times New Roman" w:cs="Times New Roman"/>
          <w:sz w:val="24"/>
          <w:szCs w:val="24"/>
        </w:rPr>
        <w:t xml:space="preserve"> without signs of disengagement</w:t>
      </w:r>
      <w:r w:rsidRPr="00481C31">
        <w:rPr>
          <w:rFonts w:ascii="Times New Roman" w:hAnsi="Times New Roman" w:cs="Times New Roman"/>
          <w:sz w:val="24"/>
          <w:szCs w:val="24"/>
        </w:rPr>
        <w:t xml:space="preserve">. Because the minimum estimated sample size of </w:t>
      </w:r>
      <w:r w:rsidR="001C07DB" w:rsidRPr="00481C31">
        <w:rPr>
          <w:rFonts w:ascii="Times New Roman" w:hAnsi="Times New Roman" w:cs="Times New Roman"/>
          <w:sz w:val="24"/>
          <w:szCs w:val="24"/>
        </w:rPr>
        <w:t>226</w:t>
      </w:r>
      <w:r w:rsidRPr="00481C31">
        <w:rPr>
          <w:rFonts w:ascii="Times New Roman" w:hAnsi="Times New Roman" w:cs="Times New Roman"/>
          <w:sz w:val="24"/>
          <w:szCs w:val="24"/>
        </w:rPr>
        <w:t xml:space="preserve"> was obtained through the power analysis</w:t>
      </w:r>
      <w:r w:rsidR="00AF0901" w:rsidRPr="00481C31">
        <w:rPr>
          <w:rFonts w:ascii="Times New Roman" w:hAnsi="Times New Roman" w:cs="Times New Roman"/>
          <w:sz w:val="24"/>
          <w:szCs w:val="24"/>
        </w:rPr>
        <w:t xml:space="preserve"> in G*Power</w:t>
      </w:r>
      <w:r w:rsidRPr="00481C31">
        <w:rPr>
          <w:rFonts w:ascii="Times New Roman" w:hAnsi="Times New Roman" w:cs="Times New Roman"/>
          <w:sz w:val="24"/>
          <w:szCs w:val="24"/>
        </w:rPr>
        <w:t xml:space="preserve">, the 246 </w:t>
      </w:r>
      <w:r w:rsidR="0052600F" w:rsidRPr="00481C31">
        <w:rPr>
          <w:rFonts w:ascii="Times New Roman" w:hAnsi="Times New Roman" w:cs="Times New Roman"/>
          <w:sz w:val="24"/>
          <w:szCs w:val="24"/>
        </w:rPr>
        <w:t>entirely</w:t>
      </w:r>
      <w:r w:rsidRPr="00481C31">
        <w:rPr>
          <w:rFonts w:ascii="Times New Roman" w:hAnsi="Times New Roman" w:cs="Times New Roman"/>
          <w:sz w:val="24"/>
          <w:szCs w:val="24"/>
        </w:rPr>
        <w:t xml:space="preserve"> completed questionnaires w</w:t>
      </w:r>
      <w:r w:rsidR="0052600F" w:rsidRPr="00481C31">
        <w:rPr>
          <w:rFonts w:ascii="Times New Roman" w:hAnsi="Times New Roman" w:cs="Times New Roman"/>
          <w:sz w:val="24"/>
          <w:szCs w:val="24"/>
        </w:rPr>
        <w:t>ere</w:t>
      </w:r>
      <w:r w:rsidRPr="00481C31">
        <w:rPr>
          <w:rFonts w:ascii="Times New Roman" w:hAnsi="Times New Roman" w:cs="Times New Roman"/>
          <w:sz w:val="24"/>
          <w:szCs w:val="24"/>
        </w:rPr>
        <w:t xml:space="preserve"> a</w:t>
      </w:r>
      <w:r w:rsidR="00102B7E" w:rsidRPr="00481C31">
        <w:rPr>
          <w:rFonts w:ascii="Times New Roman" w:hAnsi="Times New Roman" w:cs="Times New Roman"/>
          <w:sz w:val="24"/>
          <w:szCs w:val="24"/>
        </w:rPr>
        <w:t>dequate</w:t>
      </w:r>
      <w:r w:rsidRPr="00481C31">
        <w:rPr>
          <w:rFonts w:ascii="Times New Roman" w:hAnsi="Times New Roman" w:cs="Times New Roman"/>
          <w:sz w:val="24"/>
          <w:szCs w:val="24"/>
        </w:rPr>
        <w:t xml:space="preserve"> for the </w:t>
      </w:r>
      <w:r w:rsidR="00102B7E" w:rsidRPr="00481C31">
        <w:rPr>
          <w:rFonts w:ascii="Times New Roman" w:hAnsi="Times New Roman" w:cs="Times New Roman"/>
          <w:sz w:val="24"/>
          <w:szCs w:val="24"/>
        </w:rPr>
        <w:t xml:space="preserve">data </w:t>
      </w:r>
      <w:r w:rsidRPr="00481C31">
        <w:rPr>
          <w:rFonts w:ascii="Times New Roman" w:hAnsi="Times New Roman" w:cs="Times New Roman"/>
          <w:sz w:val="24"/>
          <w:szCs w:val="24"/>
        </w:rPr>
        <w:t xml:space="preserve">analysis. Using a power of </w:t>
      </w:r>
      <w:r w:rsidR="00372360" w:rsidRPr="00481C31">
        <w:rPr>
          <w:rFonts w:ascii="Times New Roman" w:hAnsi="Times New Roman" w:cs="Times New Roman"/>
          <w:sz w:val="24"/>
          <w:szCs w:val="24"/>
        </w:rPr>
        <w:t>95</w:t>
      </w:r>
      <w:r w:rsidRPr="00481C31">
        <w:rPr>
          <w:rFonts w:ascii="Times New Roman" w:hAnsi="Times New Roman" w:cs="Times New Roman"/>
          <w:sz w:val="24"/>
          <w:szCs w:val="24"/>
        </w:rPr>
        <w:t>%, a</w:t>
      </w:r>
      <w:r w:rsidR="0052600F" w:rsidRPr="00481C31">
        <w:rPr>
          <w:rFonts w:ascii="Times New Roman" w:hAnsi="Times New Roman" w:cs="Times New Roman"/>
          <w:sz w:val="24"/>
          <w:szCs w:val="24"/>
        </w:rPr>
        <w:t xml:space="preserve"> medium </w:t>
      </w:r>
      <w:r w:rsidRPr="00481C31">
        <w:rPr>
          <w:rFonts w:ascii="Times New Roman" w:hAnsi="Times New Roman" w:cs="Times New Roman"/>
          <w:sz w:val="24"/>
          <w:szCs w:val="24"/>
        </w:rPr>
        <w:t xml:space="preserve">effect size of </w:t>
      </w:r>
      <w:r w:rsidR="00EA3EF4" w:rsidRPr="00481C31">
        <w:rPr>
          <w:rFonts w:ascii="Times New Roman" w:hAnsi="Times New Roman" w:cs="Times New Roman"/>
          <w:sz w:val="24"/>
          <w:szCs w:val="24"/>
        </w:rPr>
        <w:t>0</w:t>
      </w:r>
      <w:r w:rsidRPr="00481C31">
        <w:rPr>
          <w:rFonts w:ascii="Times New Roman" w:hAnsi="Times New Roman" w:cs="Times New Roman"/>
          <w:sz w:val="24"/>
          <w:szCs w:val="24"/>
        </w:rPr>
        <w:t>.</w:t>
      </w:r>
      <w:r w:rsidR="00EA3EF4" w:rsidRPr="00481C31">
        <w:rPr>
          <w:rFonts w:ascii="Times New Roman" w:hAnsi="Times New Roman" w:cs="Times New Roman"/>
          <w:sz w:val="24"/>
          <w:szCs w:val="24"/>
        </w:rPr>
        <w:t>24</w:t>
      </w:r>
      <w:r w:rsidRPr="00481C31">
        <w:rPr>
          <w:rFonts w:ascii="Times New Roman" w:hAnsi="Times New Roman" w:cs="Times New Roman"/>
          <w:sz w:val="24"/>
          <w:szCs w:val="24"/>
        </w:rPr>
        <w:t xml:space="preserve">, an alpha significance level of </w:t>
      </w:r>
      <w:r w:rsidR="00C670DA">
        <w:rPr>
          <w:rFonts w:ascii="Times New Roman" w:hAnsi="Times New Roman" w:cs="Times New Roman"/>
          <w:sz w:val="24"/>
          <w:szCs w:val="24"/>
        </w:rPr>
        <w:t>0</w:t>
      </w:r>
      <w:r w:rsidRPr="00481C31">
        <w:rPr>
          <w:rFonts w:ascii="Times New Roman" w:hAnsi="Times New Roman" w:cs="Times New Roman"/>
          <w:sz w:val="24"/>
          <w:szCs w:val="24"/>
        </w:rPr>
        <w:t xml:space="preserve">.05, with 1 degree of freedom, the </w:t>
      </w:r>
      <w:r w:rsidRPr="00481C31">
        <w:rPr>
          <w:rFonts w:ascii="Times New Roman" w:hAnsi="Times New Roman" w:cs="Times New Roman"/>
          <w:i/>
          <w:iCs/>
          <w:sz w:val="24"/>
          <w:szCs w:val="24"/>
        </w:rPr>
        <w:t xml:space="preserve">a priori </w:t>
      </w:r>
      <w:r w:rsidRPr="00481C31">
        <w:rPr>
          <w:rFonts w:ascii="Times New Roman" w:hAnsi="Times New Roman" w:cs="Times New Roman"/>
          <w:sz w:val="24"/>
          <w:szCs w:val="24"/>
        </w:rPr>
        <w:t xml:space="preserve">power analysis estimated a minimum </w:t>
      </w:r>
      <w:r w:rsidR="002E5D18" w:rsidRPr="00481C31">
        <w:rPr>
          <w:rFonts w:ascii="Times New Roman" w:hAnsi="Times New Roman" w:cs="Times New Roman"/>
          <w:sz w:val="24"/>
          <w:szCs w:val="24"/>
        </w:rPr>
        <w:t>sample size of</w:t>
      </w:r>
      <w:r w:rsidR="00D31552" w:rsidRPr="00481C31">
        <w:rPr>
          <w:rFonts w:ascii="Times New Roman" w:hAnsi="Times New Roman" w:cs="Times New Roman"/>
          <w:sz w:val="24"/>
          <w:szCs w:val="24"/>
        </w:rPr>
        <w:t xml:space="preserve"> 226.</w:t>
      </w:r>
      <w:r w:rsidR="002E5D18" w:rsidRPr="00481C31">
        <w:rPr>
          <w:rFonts w:ascii="Times New Roman" w:hAnsi="Times New Roman" w:cs="Times New Roman"/>
          <w:sz w:val="24"/>
          <w:szCs w:val="24"/>
        </w:rPr>
        <w:t xml:space="preserve"> </w:t>
      </w:r>
      <w:r w:rsidR="00D31552" w:rsidRPr="00481C31">
        <w:rPr>
          <w:rFonts w:ascii="Times New Roman" w:hAnsi="Times New Roman" w:cs="Times New Roman"/>
          <w:sz w:val="24"/>
          <w:szCs w:val="24"/>
        </w:rPr>
        <w:t>T</w:t>
      </w:r>
      <w:r w:rsidRPr="00481C31">
        <w:rPr>
          <w:rFonts w:ascii="Times New Roman" w:hAnsi="Times New Roman" w:cs="Times New Roman"/>
          <w:sz w:val="24"/>
          <w:szCs w:val="24"/>
        </w:rPr>
        <w:t>hese elements of power calculations were arrived at based on similar studies</w:t>
      </w:r>
      <w:r w:rsidR="00E64EFC" w:rsidRPr="00481C31">
        <w:rPr>
          <w:rFonts w:ascii="Times New Roman" w:hAnsi="Times New Roman" w:cs="Times New Roman"/>
          <w:sz w:val="24"/>
          <w:szCs w:val="24"/>
        </w:rPr>
        <w:t>,</w:t>
      </w:r>
      <w:r w:rsidRPr="00481C31">
        <w:rPr>
          <w:rFonts w:ascii="Times New Roman" w:hAnsi="Times New Roman" w:cs="Times New Roman"/>
          <w:sz w:val="24"/>
          <w:szCs w:val="24"/>
        </w:rPr>
        <w:t xml:space="preserve"> having demonstrated appropriate use </w:t>
      </w:r>
      <w:r w:rsidR="0052600F" w:rsidRPr="00481C31">
        <w:rPr>
          <w:rFonts w:ascii="Times New Roman" w:hAnsi="Times New Roman" w:cs="Times New Roman"/>
          <w:sz w:val="24"/>
          <w:szCs w:val="24"/>
        </w:rPr>
        <w:t xml:space="preserve">of power analysis </w:t>
      </w:r>
      <w:r w:rsidR="00AF0901" w:rsidRPr="00481C31">
        <w:rPr>
          <w:rFonts w:ascii="Times New Roman" w:hAnsi="Times New Roman" w:cs="Times New Roman"/>
          <w:sz w:val="24"/>
          <w:szCs w:val="24"/>
        </w:rPr>
        <w:t>in the</w:t>
      </w:r>
      <w:r w:rsidR="001F5470" w:rsidRPr="00481C31">
        <w:rPr>
          <w:rFonts w:ascii="Times New Roman" w:hAnsi="Times New Roman" w:cs="Times New Roman"/>
          <w:sz w:val="24"/>
          <w:szCs w:val="24"/>
        </w:rPr>
        <w:t>ir</w:t>
      </w:r>
      <w:r w:rsidR="00AF0901" w:rsidRPr="00481C31">
        <w:rPr>
          <w:rFonts w:ascii="Times New Roman" w:hAnsi="Times New Roman" w:cs="Times New Roman"/>
          <w:sz w:val="24"/>
          <w:szCs w:val="24"/>
        </w:rPr>
        <w:t xml:space="preserve"> respective studies</w:t>
      </w:r>
      <w:r w:rsidRPr="00481C31">
        <w:rPr>
          <w:rFonts w:ascii="Times New Roman" w:hAnsi="Times New Roman" w:cs="Times New Roman"/>
          <w:sz w:val="24"/>
          <w:szCs w:val="24"/>
        </w:rPr>
        <w:t xml:space="preserve"> (</w:t>
      </w:r>
      <w:bookmarkStart w:id="115" w:name="_Hlk86741675"/>
      <w:r w:rsidRPr="00481C31">
        <w:rPr>
          <w:rFonts w:ascii="Times New Roman" w:eastAsia="Times New Roman" w:hAnsi="Times New Roman" w:cs="Times New Roman"/>
          <w:sz w:val="24"/>
          <w:szCs w:val="24"/>
        </w:rPr>
        <w:t>Antonini et al., 2021; Dilaveris et al., 2020;</w:t>
      </w:r>
      <w:bookmarkEnd w:id="115"/>
      <w:r w:rsidRPr="00481C31">
        <w:rPr>
          <w:rFonts w:ascii="Times New Roman" w:hAnsi="Times New Roman" w:cs="Times New Roman"/>
          <w:sz w:val="24"/>
          <w:szCs w:val="24"/>
        </w:rPr>
        <w:t xml:space="preserve"> </w:t>
      </w:r>
      <w:r w:rsidR="0078322D">
        <w:rPr>
          <w:rFonts w:ascii="Times New Roman" w:hAnsi="Times New Roman" w:cs="Times New Roman"/>
          <w:sz w:val="24"/>
          <w:szCs w:val="24"/>
        </w:rPr>
        <w:t>Yeow et</w:t>
      </w:r>
      <w:r w:rsidRPr="00481C31">
        <w:rPr>
          <w:rFonts w:ascii="Times New Roman" w:hAnsi="Times New Roman" w:cs="Times New Roman"/>
          <w:sz w:val="24"/>
          <w:szCs w:val="24"/>
        </w:rPr>
        <w:t xml:space="preserve"> al., 2013).</w:t>
      </w:r>
    </w:p>
    <w:p w14:paraId="60EEA9C3" w14:textId="3EF38D09" w:rsidR="009E0382" w:rsidRPr="00481C31" w:rsidRDefault="009E0382" w:rsidP="00620B9A">
      <w:pPr>
        <w:pStyle w:val="Heading3"/>
        <w:rPr>
          <w:iCs/>
        </w:rPr>
      </w:pPr>
      <w:r w:rsidRPr="00481C31">
        <w:t>Demographic Data</w:t>
      </w:r>
    </w:p>
    <w:p w14:paraId="68964493" w14:textId="0E2F44DD" w:rsidR="00AF0901" w:rsidRPr="00481C31" w:rsidRDefault="002B3570" w:rsidP="00AF0901">
      <w:pPr>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This study questionnaire involved three sections using an ordinal and nominal scale of measurement adapted from </w:t>
      </w:r>
      <w:r w:rsidR="0078322D">
        <w:rPr>
          <w:rFonts w:ascii="Times New Roman" w:hAnsi="Times New Roman" w:cs="Times New Roman"/>
          <w:sz w:val="24"/>
          <w:szCs w:val="24"/>
        </w:rPr>
        <w:t>Yeow et</w:t>
      </w:r>
      <w:r w:rsidRPr="00481C31">
        <w:rPr>
          <w:rFonts w:ascii="Times New Roman" w:hAnsi="Times New Roman" w:cs="Times New Roman"/>
          <w:sz w:val="24"/>
          <w:szCs w:val="24"/>
        </w:rPr>
        <w:t xml:space="preserve"> al. (2013) with permission. The first section examined </w:t>
      </w:r>
      <w:r w:rsidRPr="00481C31">
        <w:rPr>
          <w:rFonts w:ascii="Times New Roman" w:hAnsi="Times New Roman" w:cs="Times New Roman"/>
          <w:sz w:val="24"/>
          <w:szCs w:val="24"/>
        </w:rPr>
        <w:lastRenderedPageBreak/>
        <w:t>relevant demographic information to create a profile of the participants. Demographic questions adapted included gender, age, and education level (see Appendices B-D). The gathered dataset was examined using SPSS 28 for EFA and linear regression analysis</w:t>
      </w:r>
      <w:r w:rsidR="003514DA">
        <w:rPr>
          <w:rFonts w:ascii="Times New Roman" w:hAnsi="Times New Roman" w:cs="Times New Roman"/>
          <w:sz w:val="24"/>
          <w:szCs w:val="24"/>
        </w:rPr>
        <w:t xml:space="preserve"> (</w:t>
      </w:r>
      <w:r w:rsidR="00181AE4">
        <w:rPr>
          <w:rFonts w:ascii="Times New Roman" w:hAnsi="Times New Roman" w:cs="Times New Roman"/>
          <w:sz w:val="24"/>
          <w:szCs w:val="24"/>
        </w:rPr>
        <w:t xml:space="preserve">see </w:t>
      </w:r>
      <w:r w:rsidR="003514DA">
        <w:rPr>
          <w:rFonts w:ascii="Times New Roman" w:hAnsi="Times New Roman" w:cs="Times New Roman"/>
          <w:sz w:val="24"/>
          <w:szCs w:val="24"/>
        </w:rPr>
        <w:t xml:space="preserve">Appendix </w:t>
      </w:r>
      <w:r w:rsidR="0065782D">
        <w:rPr>
          <w:rFonts w:ascii="Times New Roman" w:hAnsi="Times New Roman" w:cs="Times New Roman"/>
          <w:sz w:val="24"/>
          <w:szCs w:val="24"/>
        </w:rPr>
        <w:t>L</w:t>
      </w:r>
      <w:r w:rsidR="003514DA">
        <w:rPr>
          <w:rFonts w:ascii="Times New Roman" w:hAnsi="Times New Roman" w:cs="Times New Roman"/>
          <w:sz w:val="24"/>
          <w:szCs w:val="24"/>
        </w:rPr>
        <w:t>)</w:t>
      </w:r>
      <w:r w:rsidR="00E64EFC" w:rsidRPr="00481C31">
        <w:rPr>
          <w:rFonts w:ascii="Times New Roman" w:hAnsi="Times New Roman" w:cs="Times New Roman"/>
          <w:sz w:val="24"/>
          <w:szCs w:val="24"/>
        </w:rPr>
        <w:t>,</w:t>
      </w:r>
      <w:r w:rsidRPr="00481C31">
        <w:rPr>
          <w:rFonts w:ascii="Times New Roman" w:hAnsi="Times New Roman" w:cs="Times New Roman"/>
          <w:sz w:val="24"/>
          <w:szCs w:val="24"/>
        </w:rPr>
        <w:t xml:space="preserve"> whilst SPSS AMOS version 26 software was adopted for CFA and SEM analysis</w:t>
      </w:r>
      <w:r w:rsidR="00D75658">
        <w:rPr>
          <w:rFonts w:ascii="Times New Roman" w:hAnsi="Times New Roman" w:cs="Times New Roman"/>
          <w:sz w:val="24"/>
          <w:szCs w:val="24"/>
        </w:rPr>
        <w:t xml:space="preserve"> (see Appendix </w:t>
      </w:r>
      <w:r w:rsidR="0065782D">
        <w:rPr>
          <w:rFonts w:ascii="Times New Roman" w:hAnsi="Times New Roman" w:cs="Times New Roman"/>
          <w:sz w:val="24"/>
          <w:szCs w:val="24"/>
        </w:rPr>
        <w:t>M</w:t>
      </w:r>
      <w:r w:rsidR="00D75658">
        <w:rPr>
          <w:rFonts w:ascii="Times New Roman" w:hAnsi="Times New Roman" w:cs="Times New Roman"/>
          <w:sz w:val="24"/>
          <w:szCs w:val="24"/>
        </w:rPr>
        <w:t>)</w:t>
      </w:r>
      <w:r w:rsidRPr="00481C31">
        <w:rPr>
          <w:rFonts w:ascii="Times New Roman" w:hAnsi="Times New Roman" w:cs="Times New Roman"/>
          <w:sz w:val="24"/>
          <w:szCs w:val="24"/>
        </w:rPr>
        <w:t>.</w:t>
      </w:r>
      <w:r w:rsidR="00E20B67" w:rsidRPr="00481C31">
        <w:rPr>
          <w:rFonts w:ascii="Times New Roman" w:hAnsi="Times New Roman" w:cs="Times New Roman"/>
          <w:sz w:val="24"/>
          <w:szCs w:val="24"/>
        </w:rPr>
        <w:t xml:space="preserve"> </w:t>
      </w:r>
      <w:r w:rsidRPr="00481C31">
        <w:rPr>
          <w:rFonts w:ascii="Times New Roman" w:hAnsi="Times New Roman" w:cs="Times New Roman"/>
          <w:sz w:val="24"/>
          <w:szCs w:val="24"/>
        </w:rPr>
        <w:t>Using linear regression, the mediation of predictability for the PE, predictor construct, by PC, the mediating construct, predicting the dependent variable of BI to use an IMD, was also examined. According to Gome</w:t>
      </w:r>
      <w:r w:rsidR="008D7608" w:rsidRPr="00481C31">
        <w:rPr>
          <w:rFonts w:ascii="Times New Roman" w:hAnsi="Times New Roman" w:cs="Times New Roman"/>
          <w:sz w:val="24"/>
          <w:szCs w:val="24"/>
        </w:rPr>
        <w:t>s</w:t>
      </w:r>
      <w:r w:rsidRPr="00481C31">
        <w:rPr>
          <w:rFonts w:ascii="Times New Roman" w:hAnsi="Times New Roman" w:cs="Times New Roman"/>
          <w:sz w:val="24"/>
          <w:szCs w:val="24"/>
        </w:rPr>
        <w:t xml:space="preserve"> et al. (2020), regression analysis is suited to examining the strength of relationships between constructs.</w:t>
      </w:r>
    </w:p>
    <w:p w14:paraId="7C3AEB9D" w14:textId="2E4293EB" w:rsidR="00A07EA1" w:rsidRDefault="002B3570" w:rsidP="00A50AB7">
      <w:pPr>
        <w:spacing w:after="0" w:line="480" w:lineRule="auto"/>
        <w:ind w:firstLine="720"/>
        <w:rPr>
          <w:rFonts w:ascii="Times New Roman" w:hAnsi="Times New Roman"/>
          <w:b/>
          <w:bCs/>
          <w:iCs/>
          <w:sz w:val="24"/>
          <w:szCs w:val="18"/>
        </w:rPr>
      </w:pPr>
      <w:r w:rsidRPr="00481C31">
        <w:rPr>
          <w:rFonts w:ascii="Times New Roman" w:hAnsi="Times New Roman" w:cs="Times New Roman"/>
          <w:sz w:val="24"/>
          <w:szCs w:val="24"/>
        </w:rPr>
        <w:t xml:space="preserve">Demographic data compiled from the questionnaire included the following items: gender, age, </w:t>
      </w:r>
      <w:r w:rsidR="009B6570" w:rsidRPr="00481C31">
        <w:rPr>
          <w:rFonts w:ascii="Times New Roman" w:hAnsi="Times New Roman" w:cs="Times New Roman"/>
          <w:sz w:val="24"/>
          <w:szCs w:val="24"/>
        </w:rPr>
        <w:t xml:space="preserve">the </w:t>
      </w:r>
      <w:r w:rsidRPr="00481C31">
        <w:rPr>
          <w:rFonts w:ascii="Times New Roman" w:hAnsi="Times New Roman" w:cs="Times New Roman"/>
          <w:sz w:val="24"/>
          <w:szCs w:val="24"/>
        </w:rPr>
        <w:t>current state of residence</w:t>
      </w:r>
      <w:r w:rsidR="009B6570" w:rsidRPr="00481C31">
        <w:rPr>
          <w:rFonts w:ascii="Times New Roman" w:hAnsi="Times New Roman" w:cs="Times New Roman"/>
          <w:sz w:val="24"/>
          <w:szCs w:val="24"/>
        </w:rPr>
        <w:t>,</w:t>
      </w:r>
      <w:r w:rsidRPr="00481C31">
        <w:rPr>
          <w:rFonts w:ascii="Times New Roman" w:hAnsi="Times New Roman" w:cs="Times New Roman"/>
          <w:sz w:val="24"/>
          <w:szCs w:val="24"/>
        </w:rPr>
        <w:t xml:space="preserve"> and education level. In this study, the data by state of current residency demonstrated a relatively uniform distribution between the 50 states</w:t>
      </w:r>
      <w:r w:rsidR="009C5C87" w:rsidRPr="00481C31">
        <w:rPr>
          <w:rFonts w:ascii="Times New Roman" w:hAnsi="Times New Roman" w:cs="Times New Roman"/>
          <w:sz w:val="24"/>
          <w:szCs w:val="24"/>
        </w:rPr>
        <w:t xml:space="preserve"> and also with respect to the five main</w:t>
      </w:r>
      <w:r w:rsidR="006272BD">
        <w:rPr>
          <w:rFonts w:ascii="Times New Roman" w:hAnsi="Times New Roman" w:cs="Times New Roman"/>
          <w:sz w:val="24"/>
          <w:szCs w:val="24"/>
        </w:rPr>
        <w:t xml:space="preserve"> U.S. </w:t>
      </w:r>
      <w:r w:rsidR="009C5C87" w:rsidRPr="00481C31">
        <w:rPr>
          <w:rFonts w:ascii="Times New Roman" w:hAnsi="Times New Roman" w:cs="Times New Roman"/>
          <w:sz w:val="24"/>
          <w:szCs w:val="24"/>
        </w:rPr>
        <w:t>geographical regions of Northeast, Southeast, Midwest, Southwest, and West</w:t>
      </w:r>
      <w:r w:rsidR="002A2B7E" w:rsidRPr="00481C31">
        <w:rPr>
          <w:rFonts w:ascii="Times New Roman" w:hAnsi="Times New Roman" w:cs="Times New Roman"/>
          <w:sz w:val="24"/>
          <w:szCs w:val="24"/>
        </w:rPr>
        <w:t xml:space="preserve"> </w:t>
      </w:r>
      <w:r w:rsidR="00477C41" w:rsidRPr="00481C31">
        <w:rPr>
          <w:rFonts w:ascii="Times New Roman" w:hAnsi="Times New Roman" w:cs="Times New Roman"/>
          <w:sz w:val="24"/>
          <w:szCs w:val="24"/>
        </w:rPr>
        <w:t xml:space="preserve">as described by </w:t>
      </w:r>
      <w:r w:rsidR="002D6917" w:rsidRPr="00481C31">
        <w:rPr>
          <w:rFonts w:ascii="Times New Roman" w:hAnsi="Times New Roman" w:cs="Times New Roman"/>
          <w:sz w:val="24"/>
          <w:szCs w:val="24"/>
        </w:rPr>
        <w:t xml:space="preserve">Krug </w:t>
      </w:r>
      <w:r w:rsidR="00477C41" w:rsidRPr="00481C31">
        <w:rPr>
          <w:rFonts w:ascii="Times New Roman" w:hAnsi="Times New Roman" w:cs="Times New Roman"/>
          <w:sz w:val="24"/>
          <w:szCs w:val="24"/>
        </w:rPr>
        <w:t>and</w:t>
      </w:r>
      <w:r w:rsidR="002D6917" w:rsidRPr="00481C31">
        <w:rPr>
          <w:rFonts w:ascii="Times New Roman" w:hAnsi="Times New Roman" w:cs="Times New Roman"/>
          <w:sz w:val="24"/>
          <w:szCs w:val="24"/>
        </w:rPr>
        <w:t xml:space="preserve"> </w:t>
      </w:r>
      <w:r w:rsidR="00715664" w:rsidRPr="00481C31">
        <w:rPr>
          <w:rFonts w:ascii="Times New Roman" w:hAnsi="Times New Roman" w:cs="Times New Roman"/>
          <w:sz w:val="24"/>
          <w:szCs w:val="24"/>
        </w:rPr>
        <w:t>Kulhavy</w:t>
      </w:r>
      <w:r w:rsidR="002D6917" w:rsidRPr="00481C31">
        <w:rPr>
          <w:rFonts w:ascii="Times New Roman" w:hAnsi="Times New Roman" w:cs="Times New Roman"/>
          <w:sz w:val="24"/>
          <w:szCs w:val="24"/>
        </w:rPr>
        <w:t xml:space="preserve"> </w:t>
      </w:r>
      <w:r w:rsidR="00477C41" w:rsidRPr="00481C31">
        <w:rPr>
          <w:rFonts w:ascii="Times New Roman" w:hAnsi="Times New Roman" w:cs="Times New Roman"/>
          <w:sz w:val="24"/>
          <w:szCs w:val="24"/>
        </w:rPr>
        <w:t>(</w:t>
      </w:r>
      <w:r w:rsidR="002D6917" w:rsidRPr="00481C31">
        <w:rPr>
          <w:rFonts w:ascii="Times New Roman" w:hAnsi="Times New Roman" w:cs="Times New Roman"/>
          <w:sz w:val="24"/>
          <w:szCs w:val="24"/>
        </w:rPr>
        <w:t>1973</w:t>
      </w:r>
      <w:r w:rsidR="00477C41" w:rsidRPr="00481C31">
        <w:rPr>
          <w:rFonts w:ascii="Times New Roman" w:hAnsi="Times New Roman" w:cs="Times New Roman"/>
          <w:sz w:val="24"/>
          <w:szCs w:val="24"/>
        </w:rPr>
        <w:t>)</w:t>
      </w:r>
      <w:r w:rsidRPr="00481C31">
        <w:rPr>
          <w:rFonts w:ascii="Times New Roman" w:hAnsi="Times New Roman" w:cs="Times New Roman"/>
          <w:sz w:val="24"/>
          <w:szCs w:val="24"/>
        </w:rPr>
        <w:t xml:space="preserve">. </w:t>
      </w:r>
      <w:r w:rsidR="009C5C87" w:rsidRPr="00481C31">
        <w:rPr>
          <w:rFonts w:ascii="Times New Roman" w:hAnsi="Times New Roman" w:cs="Times New Roman"/>
          <w:sz w:val="24"/>
          <w:szCs w:val="24"/>
        </w:rPr>
        <w:t>The highest number of responses was from the Southeast region with 26.42%, followed by Midwest with 25.61%. Next was the Northeast region with 21.54%, then West with 19.92%</w:t>
      </w:r>
      <w:r w:rsidR="00375827" w:rsidRPr="00481C31">
        <w:rPr>
          <w:rFonts w:ascii="Times New Roman" w:hAnsi="Times New Roman" w:cs="Times New Roman"/>
          <w:sz w:val="24"/>
          <w:szCs w:val="24"/>
        </w:rPr>
        <w:t>,</w:t>
      </w:r>
      <w:r w:rsidR="009C5C87" w:rsidRPr="00481C31">
        <w:rPr>
          <w:rFonts w:ascii="Times New Roman" w:hAnsi="Times New Roman" w:cs="Times New Roman"/>
          <w:sz w:val="24"/>
          <w:szCs w:val="24"/>
        </w:rPr>
        <w:t xml:space="preserve"> and finally</w:t>
      </w:r>
      <w:r w:rsidR="00375827" w:rsidRPr="00481C31">
        <w:rPr>
          <w:rFonts w:ascii="Times New Roman" w:hAnsi="Times New Roman" w:cs="Times New Roman"/>
          <w:sz w:val="24"/>
          <w:szCs w:val="24"/>
        </w:rPr>
        <w:t xml:space="preserve"> the</w:t>
      </w:r>
      <w:r w:rsidR="009C5C87" w:rsidRPr="00481C31">
        <w:rPr>
          <w:rFonts w:ascii="Times New Roman" w:hAnsi="Times New Roman" w:cs="Times New Roman"/>
          <w:sz w:val="24"/>
          <w:szCs w:val="24"/>
        </w:rPr>
        <w:t xml:space="preserve"> Southwest region with 6.50%</w:t>
      </w:r>
      <w:r w:rsidR="002A2B7E" w:rsidRPr="00481C31">
        <w:rPr>
          <w:rFonts w:ascii="Times New Roman" w:hAnsi="Times New Roman" w:cs="Times New Roman"/>
          <w:sz w:val="24"/>
          <w:szCs w:val="24"/>
        </w:rPr>
        <w:t xml:space="preserve"> (see</w:t>
      </w:r>
      <w:r w:rsidR="002B5986" w:rsidRPr="00481C31">
        <w:rPr>
          <w:rFonts w:ascii="Times New Roman" w:hAnsi="Times New Roman" w:cs="Times New Roman"/>
          <w:sz w:val="24"/>
          <w:szCs w:val="24"/>
        </w:rPr>
        <w:t xml:space="preserve"> </w:t>
      </w:r>
      <w:r w:rsidR="002B5986" w:rsidRPr="00481C31">
        <w:rPr>
          <w:rFonts w:ascii="Times New Roman" w:hAnsi="Times New Roman" w:cs="Times New Roman"/>
          <w:sz w:val="24"/>
          <w:szCs w:val="24"/>
        </w:rPr>
        <w:fldChar w:fldCharType="begin"/>
      </w:r>
      <w:r w:rsidR="002B5986" w:rsidRPr="00481C31">
        <w:rPr>
          <w:rFonts w:ascii="Times New Roman" w:hAnsi="Times New Roman" w:cs="Times New Roman"/>
          <w:sz w:val="24"/>
          <w:szCs w:val="24"/>
        </w:rPr>
        <w:instrText xml:space="preserve"> REF _Ref105364536 \h  \* MERGEFORMAT </w:instrText>
      </w:r>
      <w:r w:rsidR="002B5986" w:rsidRPr="00481C31">
        <w:rPr>
          <w:rFonts w:ascii="Times New Roman" w:hAnsi="Times New Roman" w:cs="Times New Roman"/>
          <w:sz w:val="24"/>
          <w:szCs w:val="24"/>
        </w:rPr>
      </w:r>
      <w:r w:rsidR="002B5986" w:rsidRPr="00481C31">
        <w:rPr>
          <w:rFonts w:ascii="Times New Roman" w:hAnsi="Times New Roman" w:cs="Times New Roman"/>
          <w:sz w:val="24"/>
          <w:szCs w:val="24"/>
        </w:rPr>
        <w:fldChar w:fldCharType="separate"/>
      </w:r>
      <w:r w:rsidR="007436CB" w:rsidRPr="007107AA">
        <w:rPr>
          <w:rFonts w:ascii="Times New Roman" w:hAnsi="Times New Roman" w:cs="Times New Roman"/>
          <w:sz w:val="24"/>
          <w:szCs w:val="24"/>
        </w:rPr>
        <w:t xml:space="preserve">Table </w:t>
      </w:r>
      <w:r w:rsidR="007436CB" w:rsidRPr="007107AA">
        <w:rPr>
          <w:rFonts w:ascii="Times New Roman" w:hAnsi="Times New Roman" w:cs="Times New Roman"/>
          <w:noProof/>
          <w:sz w:val="24"/>
          <w:szCs w:val="24"/>
        </w:rPr>
        <w:t>1</w:t>
      </w:r>
      <w:r w:rsidR="002B5986" w:rsidRPr="00481C31">
        <w:rPr>
          <w:rFonts w:ascii="Times New Roman" w:hAnsi="Times New Roman" w:cs="Times New Roman"/>
          <w:sz w:val="24"/>
          <w:szCs w:val="24"/>
        </w:rPr>
        <w:fldChar w:fldCharType="end"/>
      </w:r>
      <w:r w:rsidR="002A2B7E" w:rsidRPr="00481C31">
        <w:rPr>
          <w:rFonts w:ascii="Times New Roman" w:hAnsi="Times New Roman" w:cs="Times New Roman"/>
          <w:sz w:val="24"/>
          <w:szCs w:val="24"/>
        </w:rPr>
        <w:t>)</w:t>
      </w:r>
      <w:r w:rsidR="009C5C87" w:rsidRPr="00481C31">
        <w:rPr>
          <w:rFonts w:ascii="Times New Roman" w:hAnsi="Times New Roman" w:cs="Times New Roman"/>
          <w:sz w:val="24"/>
          <w:szCs w:val="24"/>
        </w:rPr>
        <w:t xml:space="preserve">. </w:t>
      </w:r>
      <w:bookmarkStart w:id="116" w:name="_Ref105364536"/>
      <w:bookmarkStart w:id="117" w:name="_Toc105322756"/>
      <w:bookmarkStart w:id="118" w:name="_Ref105364522"/>
      <w:bookmarkStart w:id="119" w:name="_Toc105376379"/>
      <w:bookmarkStart w:id="120" w:name="_Toc106012267"/>
      <w:bookmarkStart w:id="121" w:name="_Toc115857792"/>
    </w:p>
    <w:p w14:paraId="430DB849" w14:textId="236BD716" w:rsidR="00CE10B5" w:rsidRDefault="009D2A44" w:rsidP="009D2A44">
      <w:pPr>
        <w:pStyle w:val="Caption"/>
      </w:pPr>
      <w:bookmarkStart w:id="122" w:name="_Toc119096036"/>
      <w:bookmarkStart w:id="123" w:name="_Toc119098545"/>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1</w:t>
      </w:r>
      <w:r w:rsidRPr="00A50AB7">
        <w:rPr>
          <w:b/>
          <w:bCs/>
        </w:rPr>
        <w:fldChar w:fldCharType="end"/>
      </w:r>
      <w:r w:rsidR="00035AC7">
        <w:br/>
      </w:r>
      <w:r w:rsidRPr="00A50AB7">
        <w:rPr>
          <w:i/>
          <w:iCs w:val="0"/>
        </w:rPr>
        <w:t>Participation per U.S. Geographic Regions</w:t>
      </w:r>
      <w:bookmarkEnd w:id="116"/>
      <w:bookmarkEnd w:id="117"/>
      <w:bookmarkEnd w:id="118"/>
      <w:bookmarkEnd w:id="119"/>
      <w:bookmarkEnd w:id="120"/>
      <w:bookmarkEnd w:id="121"/>
      <w:bookmarkEnd w:id="122"/>
      <w:bookmarkEnd w:id="1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0"/>
        <w:gridCol w:w="1440"/>
        <w:gridCol w:w="2232"/>
        <w:gridCol w:w="77"/>
        <w:gridCol w:w="1345"/>
        <w:gridCol w:w="1296"/>
      </w:tblGrid>
      <w:tr w:rsidR="00481C31" w:rsidRPr="00481C31" w14:paraId="7332D7AD" w14:textId="77777777" w:rsidTr="007B143A">
        <w:tc>
          <w:tcPr>
            <w:tcW w:w="2970" w:type="dxa"/>
            <w:tcBorders>
              <w:top w:val="single" w:sz="4" w:space="0" w:color="auto"/>
              <w:bottom w:val="single" w:sz="4" w:space="0" w:color="auto"/>
            </w:tcBorders>
          </w:tcPr>
          <w:p w14:paraId="49920E78" w14:textId="000AEFAA" w:rsidR="009E2474" w:rsidRPr="00481C31" w:rsidRDefault="009E2474" w:rsidP="00980E1B">
            <w:pPr>
              <w:jc w:val="center"/>
              <w:rPr>
                <w:rFonts w:ascii="Times New Roman" w:hAnsi="Times New Roman" w:cs="Times New Roman"/>
                <w:i/>
                <w:iCs/>
                <w:sz w:val="24"/>
                <w:szCs w:val="24"/>
              </w:rPr>
            </w:pPr>
            <w:r w:rsidRPr="00481C31">
              <w:rPr>
                <w:rFonts w:ascii="Times New Roman" w:hAnsi="Times New Roman" w:cs="Times New Roman"/>
                <w:sz w:val="24"/>
                <w:szCs w:val="24"/>
              </w:rPr>
              <w:t>Demographic</w:t>
            </w:r>
            <w:r w:rsidRPr="00481C31">
              <w:rPr>
                <w:rFonts w:ascii="Times New Roman" w:hAnsi="Times New Roman" w:cs="Times New Roman"/>
                <w:spacing w:val="-1"/>
                <w:sz w:val="24"/>
                <w:szCs w:val="24"/>
              </w:rPr>
              <w:t xml:space="preserve"> </w:t>
            </w:r>
            <w:r w:rsidR="00B36061">
              <w:rPr>
                <w:rFonts w:ascii="Times New Roman" w:hAnsi="Times New Roman" w:cs="Times New Roman"/>
                <w:sz w:val="24"/>
                <w:szCs w:val="24"/>
              </w:rPr>
              <w:t>c</w:t>
            </w:r>
            <w:r w:rsidRPr="00481C31">
              <w:rPr>
                <w:rFonts w:ascii="Times New Roman" w:hAnsi="Times New Roman" w:cs="Times New Roman"/>
                <w:sz w:val="24"/>
                <w:szCs w:val="24"/>
              </w:rPr>
              <w:t>haracteristics</w:t>
            </w:r>
          </w:p>
        </w:tc>
        <w:tc>
          <w:tcPr>
            <w:tcW w:w="1440" w:type="dxa"/>
            <w:tcBorders>
              <w:top w:val="single" w:sz="4" w:space="0" w:color="auto"/>
              <w:bottom w:val="single" w:sz="4" w:space="0" w:color="auto"/>
            </w:tcBorders>
          </w:tcPr>
          <w:p w14:paraId="0341FE9E" w14:textId="111CE390" w:rsidR="009E2474" w:rsidRPr="00481C31" w:rsidRDefault="009E2474" w:rsidP="00980E1B">
            <w:pPr>
              <w:rPr>
                <w:rFonts w:ascii="Times New Roman" w:hAnsi="Times New Roman" w:cs="Times New Roman"/>
                <w:i/>
                <w:iCs/>
                <w:sz w:val="24"/>
                <w:szCs w:val="24"/>
              </w:rPr>
            </w:pPr>
            <w:r w:rsidRPr="00481C31">
              <w:rPr>
                <w:rFonts w:ascii="Times New Roman" w:hAnsi="Times New Roman" w:cs="Times New Roman"/>
                <w:sz w:val="24"/>
                <w:szCs w:val="24"/>
              </w:rPr>
              <w:t>Values</w:t>
            </w:r>
          </w:p>
        </w:tc>
        <w:tc>
          <w:tcPr>
            <w:tcW w:w="2309" w:type="dxa"/>
            <w:gridSpan w:val="2"/>
            <w:tcBorders>
              <w:top w:val="single" w:sz="4" w:space="0" w:color="auto"/>
              <w:bottom w:val="single" w:sz="4" w:space="0" w:color="auto"/>
            </w:tcBorders>
          </w:tcPr>
          <w:p w14:paraId="446A405A" w14:textId="6BE071D3" w:rsidR="009E2474" w:rsidRPr="00481C31" w:rsidRDefault="009E2474" w:rsidP="00980E1B">
            <w:pPr>
              <w:jc w:val="center"/>
              <w:rPr>
                <w:rFonts w:ascii="Times New Roman" w:hAnsi="Times New Roman" w:cs="Times New Roman"/>
                <w:sz w:val="24"/>
                <w:szCs w:val="24"/>
              </w:rPr>
            </w:pPr>
            <w:r w:rsidRPr="00481C31">
              <w:rPr>
                <w:rFonts w:ascii="Times New Roman" w:hAnsi="Times New Roman" w:cs="Times New Roman"/>
                <w:sz w:val="24"/>
                <w:szCs w:val="24"/>
              </w:rPr>
              <w:t xml:space="preserve">Number of </w:t>
            </w:r>
            <w:r w:rsidR="00B36061">
              <w:rPr>
                <w:rFonts w:ascii="Times New Roman" w:hAnsi="Times New Roman" w:cs="Times New Roman"/>
                <w:sz w:val="24"/>
                <w:szCs w:val="24"/>
              </w:rPr>
              <w:t>s</w:t>
            </w:r>
            <w:r w:rsidRPr="00481C31">
              <w:rPr>
                <w:rFonts w:ascii="Times New Roman" w:hAnsi="Times New Roman" w:cs="Times New Roman"/>
                <w:sz w:val="24"/>
                <w:szCs w:val="24"/>
              </w:rPr>
              <w:t xml:space="preserve">tates in </w:t>
            </w:r>
            <w:r w:rsidR="00B36061">
              <w:rPr>
                <w:rFonts w:ascii="Times New Roman" w:hAnsi="Times New Roman" w:cs="Times New Roman"/>
                <w:sz w:val="24"/>
                <w:szCs w:val="24"/>
              </w:rPr>
              <w:t>r</w:t>
            </w:r>
            <w:r w:rsidRPr="00481C31">
              <w:rPr>
                <w:rFonts w:ascii="Times New Roman" w:hAnsi="Times New Roman" w:cs="Times New Roman"/>
                <w:sz w:val="24"/>
                <w:szCs w:val="24"/>
              </w:rPr>
              <w:t>egion</w:t>
            </w:r>
          </w:p>
        </w:tc>
        <w:tc>
          <w:tcPr>
            <w:tcW w:w="1345" w:type="dxa"/>
            <w:tcBorders>
              <w:top w:val="single" w:sz="4" w:space="0" w:color="auto"/>
              <w:bottom w:val="single" w:sz="4" w:space="0" w:color="auto"/>
            </w:tcBorders>
          </w:tcPr>
          <w:p w14:paraId="15D1B1E4" w14:textId="58226F95" w:rsidR="009E2474" w:rsidRPr="00481C31" w:rsidRDefault="008A1680" w:rsidP="00980E1B">
            <w:pPr>
              <w:jc w:val="center"/>
              <w:rPr>
                <w:rFonts w:ascii="Times New Roman" w:hAnsi="Times New Roman" w:cs="Times New Roman"/>
                <w:i/>
                <w:iCs/>
                <w:sz w:val="24"/>
                <w:szCs w:val="24"/>
              </w:rPr>
            </w:pPr>
            <w:r w:rsidRPr="00481C31">
              <w:rPr>
                <w:rFonts w:ascii="Times New Roman" w:hAnsi="Times New Roman" w:cs="Times New Roman"/>
                <w:sz w:val="24"/>
                <w:szCs w:val="24"/>
              </w:rPr>
              <w:t>F</w:t>
            </w:r>
            <w:r w:rsidR="009E2474" w:rsidRPr="00481C31">
              <w:rPr>
                <w:rFonts w:ascii="Times New Roman" w:hAnsi="Times New Roman" w:cs="Times New Roman"/>
                <w:sz w:val="24"/>
                <w:szCs w:val="24"/>
              </w:rPr>
              <w:t>requency</w:t>
            </w:r>
          </w:p>
        </w:tc>
        <w:tc>
          <w:tcPr>
            <w:tcW w:w="1296" w:type="dxa"/>
            <w:tcBorders>
              <w:top w:val="single" w:sz="4" w:space="0" w:color="auto"/>
              <w:bottom w:val="single" w:sz="4" w:space="0" w:color="auto"/>
            </w:tcBorders>
          </w:tcPr>
          <w:p w14:paraId="28A23E0A" w14:textId="301AE5E3" w:rsidR="009E2474" w:rsidRPr="00481C31" w:rsidRDefault="009E2474" w:rsidP="00980E1B">
            <w:pPr>
              <w:jc w:val="center"/>
              <w:rPr>
                <w:rFonts w:ascii="Times New Roman" w:hAnsi="Times New Roman" w:cs="Times New Roman"/>
                <w:sz w:val="24"/>
                <w:szCs w:val="24"/>
              </w:rPr>
            </w:pPr>
            <w:r w:rsidRPr="00481C31">
              <w:rPr>
                <w:rFonts w:ascii="Times New Roman" w:hAnsi="Times New Roman" w:cs="Times New Roman"/>
                <w:sz w:val="24"/>
                <w:szCs w:val="24"/>
              </w:rPr>
              <w:t>Percent</w:t>
            </w:r>
            <w:r w:rsidR="007F00C3" w:rsidRPr="00481C31">
              <w:rPr>
                <w:rFonts w:ascii="Times New Roman" w:hAnsi="Times New Roman" w:cs="Times New Roman"/>
                <w:sz w:val="24"/>
                <w:szCs w:val="24"/>
              </w:rPr>
              <w:t xml:space="preserve"> </w:t>
            </w:r>
            <w:r w:rsidRPr="00481C31">
              <w:rPr>
                <w:rFonts w:ascii="Times New Roman" w:hAnsi="Times New Roman" w:cs="Times New Roman"/>
                <w:sz w:val="24"/>
                <w:szCs w:val="24"/>
              </w:rPr>
              <w:t>(%)</w:t>
            </w:r>
          </w:p>
        </w:tc>
      </w:tr>
      <w:tr w:rsidR="00481C31" w:rsidRPr="00481C31" w14:paraId="1B966259" w14:textId="77777777" w:rsidTr="00980E1B">
        <w:trPr>
          <w:trHeight w:val="314"/>
        </w:trPr>
        <w:tc>
          <w:tcPr>
            <w:tcW w:w="2970" w:type="dxa"/>
            <w:tcBorders>
              <w:top w:val="single" w:sz="4" w:space="0" w:color="auto"/>
            </w:tcBorders>
          </w:tcPr>
          <w:p w14:paraId="00890415" w14:textId="465C879B" w:rsidR="009E2474" w:rsidRPr="00481C31" w:rsidRDefault="009E2474" w:rsidP="00980E1B">
            <w:pPr>
              <w:jc w:val="center"/>
              <w:rPr>
                <w:rFonts w:ascii="Times New Roman" w:hAnsi="Times New Roman" w:cs="Times New Roman"/>
                <w:sz w:val="24"/>
                <w:szCs w:val="24"/>
              </w:rPr>
            </w:pPr>
            <w:r w:rsidRPr="00481C31">
              <w:rPr>
                <w:rFonts w:ascii="Times New Roman" w:hAnsi="Times New Roman" w:cs="Times New Roman"/>
                <w:sz w:val="24"/>
                <w:szCs w:val="24"/>
              </w:rPr>
              <w:t>Region of current Residence</w:t>
            </w:r>
          </w:p>
        </w:tc>
        <w:tc>
          <w:tcPr>
            <w:tcW w:w="1440" w:type="dxa"/>
            <w:tcBorders>
              <w:top w:val="single" w:sz="4" w:space="0" w:color="auto"/>
            </w:tcBorders>
          </w:tcPr>
          <w:p w14:paraId="236E5367" w14:textId="0F1AE6B7" w:rsidR="002F1226" w:rsidRPr="00481C31" w:rsidRDefault="009E2474" w:rsidP="00980E1B">
            <w:pPr>
              <w:rPr>
                <w:rFonts w:ascii="Times New Roman" w:hAnsi="Times New Roman" w:cs="Times New Roman"/>
                <w:sz w:val="24"/>
                <w:szCs w:val="24"/>
              </w:rPr>
            </w:pPr>
            <w:r w:rsidRPr="00481C31">
              <w:rPr>
                <w:rFonts w:ascii="Times New Roman" w:hAnsi="Times New Roman" w:cs="Times New Roman"/>
                <w:sz w:val="24"/>
                <w:szCs w:val="24"/>
              </w:rPr>
              <w:t>Southeast</w:t>
            </w:r>
          </w:p>
        </w:tc>
        <w:tc>
          <w:tcPr>
            <w:tcW w:w="2232" w:type="dxa"/>
            <w:tcBorders>
              <w:top w:val="single" w:sz="4" w:space="0" w:color="auto"/>
            </w:tcBorders>
          </w:tcPr>
          <w:p w14:paraId="45BB3096" w14:textId="4A302072" w:rsidR="009E2474" w:rsidRPr="00481C31" w:rsidRDefault="00141A76" w:rsidP="00980E1B">
            <w:pPr>
              <w:jc w:val="center"/>
              <w:rPr>
                <w:rFonts w:ascii="Times New Roman" w:hAnsi="Times New Roman" w:cs="Times New Roman"/>
                <w:sz w:val="24"/>
                <w:szCs w:val="24"/>
              </w:rPr>
            </w:pPr>
            <w:r w:rsidRPr="00481C31">
              <w:rPr>
                <w:rFonts w:ascii="Times New Roman" w:hAnsi="Times New Roman" w:cs="Times New Roman"/>
                <w:sz w:val="24"/>
                <w:szCs w:val="24"/>
              </w:rPr>
              <w:t>12</w:t>
            </w:r>
          </w:p>
        </w:tc>
        <w:tc>
          <w:tcPr>
            <w:tcW w:w="1422" w:type="dxa"/>
            <w:gridSpan w:val="2"/>
            <w:tcBorders>
              <w:top w:val="single" w:sz="4" w:space="0" w:color="auto"/>
            </w:tcBorders>
          </w:tcPr>
          <w:p w14:paraId="5A824B9E" w14:textId="59FCC1D4" w:rsidR="007B143A" w:rsidRPr="00481C31" w:rsidRDefault="009E2474" w:rsidP="00980E1B">
            <w:pPr>
              <w:jc w:val="center"/>
              <w:rPr>
                <w:rFonts w:ascii="Times New Roman" w:hAnsi="Times New Roman" w:cs="Times New Roman"/>
                <w:sz w:val="24"/>
                <w:szCs w:val="24"/>
              </w:rPr>
            </w:pPr>
            <w:r w:rsidRPr="00481C31">
              <w:rPr>
                <w:rFonts w:ascii="Times New Roman" w:hAnsi="Times New Roman" w:cs="Times New Roman"/>
                <w:sz w:val="24"/>
                <w:szCs w:val="24"/>
              </w:rPr>
              <w:t>65</w:t>
            </w:r>
          </w:p>
        </w:tc>
        <w:tc>
          <w:tcPr>
            <w:tcW w:w="1296" w:type="dxa"/>
            <w:tcBorders>
              <w:top w:val="single" w:sz="4" w:space="0" w:color="auto"/>
            </w:tcBorders>
          </w:tcPr>
          <w:p w14:paraId="539BD064" w14:textId="368A856F" w:rsidR="009E2474" w:rsidRPr="00481C31" w:rsidRDefault="00141A76" w:rsidP="00980E1B">
            <w:pPr>
              <w:jc w:val="center"/>
              <w:rPr>
                <w:rFonts w:ascii="Times New Roman" w:hAnsi="Times New Roman" w:cs="Times New Roman"/>
                <w:sz w:val="24"/>
                <w:szCs w:val="24"/>
              </w:rPr>
            </w:pPr>
            <w:r w:rsidRPr="00481C31">
              <w:rPr>
                <w:rFonts w:ascii="Times New Roman" w:hAnsi="Times New Roman" w:cs="Times New Roman"/>
                <w:sz w:val="24"/>
                <w:szCs w:val="24"/>
              </w:rPr>
              <w:t>26.42</w:t>
            </w:r>
          </w:p>
        </w:tc>
      </w:tr>
      <w:tr w:rsidR="00481C31" w:rsidRPr="00481C31" w14:paraId="27079E85" w14:textId="77777777" w:rsidTr="007B143A">
        <w:tc>
          <w:tcPr>
            <w:tcW w:w="2970" w:type="dxa"/>
          </w:tcPr>
          <w:p w14:paraId="7347B7E3" w14:textId="77777777" w:rsidR="009E2474" w:rsidRPr="00481C31" w:rsidRDefault="009E2474" w:rsidP="00980E1B">
            <w:pPr>
              <w:jc w:val="center"/>
              <w:rPr>
                <w:rFonts w:ascii="Times New Roman" w:hAnsi="Times New Roman" w:cs="Times New Roman"/>
                <w:sz w:val="24"/>
                <w:szCs w:val="24"/>
              </w:rPr>
            </w:pPr>
          </w:p>
        </w:tc>
        <w:tc>
          <w:tcPr>
            <w:tcW w:w="1440" w:type="dxa"/>
          </w:tcPr>
          <w:p w14:paraId="21666B37" w14:textId="3E628C27" w:rsidR="009E2474" w:rsidRPr="00481C31" w:rsidRDefault="007B143A" w:rsidP="00980E1B">
            <w:pPr>
              <w:rPr>
                <w:rFonts w:ascii="Times New Roman" w:hAnsi="Times New Roman" w:cs="Times New Roman"/>
                <w:sz w:val="24"/>
                <w:szCs w:val="24"/>
              </w:rPr>
            </w:pPr>
            <w:r w:rsidRPr="00481C31">
              <w:rPr>
                <w:rFonts w:ascii="Times New Roman" w:hAnsi="Times New Roman" w:cs="Times New Roman"/>
                <w:sz w:val="24"/>
                <w:szCs w:val="24"/>
              </w:rPr>
              <w:t>M</w:t>
            </w:r>
            <w:r w:rsidR="009E2474" w:rsidRPr="00481C31">
              <w:rPr>
                <w:rFonts w:ascii="Times New Roman" w:hAnsi="Times New Roman" w:cs="Times New Roman"/>
                <w:sz w:val="24"/>
                <w:szCs w:val="24"/>
              </w:rPr>
              <w:t>idwest</w:t>
            </w:r>
          </w:p>
        </w:tc>
        <w:tc>
          <w:tcPr>
            <w:tcW w:w="2232" w:type="dxa"/>
          </w:tcPr>
          <w:p w14:paraId="7981CF05" w14:textId="556503F9" w:rsidR="009E2474" w:rsidRPr="00481C31" w:rsidRDefault="00141A76" w:rsidP="00980E1B">
            <w:pPr>
              <w:jc w:val="center"/>
              <w:rPr>
                <w:rFonts w:ascii="Times New Roman" w:hAnsi="Times New Roman" w:cs="Times New Roman"/>
                <w:sz w:val="24"/>
                <w:szCs w:val="24"/>
              </w:rPr>
            </w:pPr>
            <w:r w:rsidRPr="00481C31">
              <w:rPr>
                <w:rFonts w:ascii="Times New Roman" w:hAnsi="Times New Roman" w:cs="Times New Roman"/>
                <w:sz w:val="24"/>
                <w:szCs w:val="24"/>
              </w:rPr>
              <w:t>12</w:t>
            </w:r>
          </w:p>
        </w:tc>
        <w:tc>
          <w:tcPr>
            <w:tcW w:w="1422" w:type="dxa"/>
            <w:gridSpan w:val="2"/>
          </w:tcPr>
          <w:p w14:paraId="712BD83F" w14:textId="3943CFA5" w:rsidR="009E2474" w:rsidRPr="00481C31" w:rsidRDefault="009E2474" w:rsidP="00980E1B">
            <w:pPr>
              <w:jc w:val="center"/>
              <w:rPr>
                <w:rFonts w:ascii="Times New Roman" w:hAnsi="Times New Roman" w:cs="Times New Roman"/>
                <w:sz w:val="24"/>
                <w:szCs w:val="24"/>
              </w:rPr>
            </w:pPr>
            <w:r w:rsidRPr="00481C31">
              <w:rPr>
                <w:rFonts w:ascii="Times New Roman" w:hAnsi="Times New Roman" w:cs="Times New Roman"/>
                <w:sz w:val="24"/>
                <w:szCs w:val="24"/>
              </w:rPr>
              <w:t>63</w:t>
            </w:r>
          </w:p>
        </w:tc>
        <w:tc>
          <w:tcPr>
            <w:tcW w:w="1296" w:type="dxa"/>
          </w:tcPr>
          <w:p w14:paraId="3A13DCBA" w14:textId="366080FC" w:rsidR="009E2474" w:rsidRPr="00481C31" w:rsidRDefault="00141A76" w:rsidP="00980E1B">
            <w:pPr>
              <w:jc w:val="center"/>
              <w:rPr>
                <w:rFonts w:ascii="Times New Roman" w:hAnsi="Times New Roman" w:cs="Times New Roman"/>
                <w:sz w:val="24"/>
                <w:szCs w:val="24"/>
              </w:rPr>
            </w:pPr>
            <w:r w:rsidRPr="00481C31">
              <w:rPr>
                <w:rFonts w:ascii="Times New Roman" w:hAnsi="Times New Roman" w:cs="Times New Roman"/>
                <w:sz w:val="24"/>
                <w:szCs w:val="24"/>
              </w:rPr>
              <w:t>25.61</w:t>
            </w:r>
          </w:p>
        </w:tc>
      </w:tr>
      <w:tr w:rsidR="00481C31" w:rsidRPr="00481C31" w14:paraId="2E8727D2" w14:textId="77777777" w:rsidTr="007B143A">
        <w:tc>
          <w:tcPr>
            <w:tcW w:w="2970" w:type="dxa"/>
          </w:tcPr>
          <w:p w14:paraId="6A590AB6" w14:textId="77777777" w:rsidR="009E2474" w:rsidRPr="00481C31" w:rsidRDefault="009E2474" w:rsidP="00980E1B">
            <w:pPr>
              <w:jc w:val="center"/>
              <w:rPr>
                <w:rFonts w:ascii="Times New Roman" w:hAnsi="Times New Roman" w:cs="Times New Roman"/>
                <w:sz w:val="24"/>
                <w:szCs w:val="24"/>
              </w:rPr>
            </w:pPr>
          </w:p>
        </w:tc>
        <w:tc>
          <w:tcPr>
            <w:tcW w:w="1440" w:type="dxa"/>
          </w:tcPr>
          <w:p w14:paraId="74FCE35F" w14:textId="12074836" w:rsidR="009E2474" w:rsidRPr="00481C31" w:rsidRDefault="009E2474" w:rsidP="00980E1B">
            <w:pPr>
              <w:rPr>
                <w:rFonts w:ascii="Times New Roman" w:hAnsi="Times New Roman" w:cs="Times New Roman"/>
                <w:sz w:val="24"/>
                <w:szCs w:val="24"/>
              </w:rPr>
            </w:pPr>
            <w:r w:rsidRPr="00481C31">
              <w:rPr>
                <w:rFonts w:ascii="Times New Roman" w:hAnsi="Times New Roman" w:cs="Times New Roman"/>
                <w:sz w:val="24"/>
                <w:szCs w:val="24"/>
              </w:rPr>
              <w:t>Northeast</w:t>
            </w:r>
          </w:p>
        </w:tc>
        <w:tc>
          <w:tcPr>
            <w:tcW w:w="2232" w:type="dxa"/>
          </w:tcPr>
          <w:p w14:paraId="25F4C7E1" w14:textId="16A18EA2" w:rsidR="009E2474" w:rsidRPr="00481C31" w:rsidRDefault="00141A76" w:rsidP="00980E1B">
            <w:pPr>
              <w:jc w:val="center"/>
              <w:rPr>
                <w:rFonts w:ascii="Times New Roman" w:hAnsi="Times New Roman" w:cs="Times New Roman"/>
                <w:sz w:val="24"/>
                <w:szCs w:val="24"/>
              </w:rPr>
            </w:pPr>
            <w:r w:rsidRPr="00481C31">
              <w:rPr>
                <w:rFonts w:ascii="Times New Roman" w:hAnsi="Times New Roman" w:cs="Times New Roman"/>
                <w:sz w:val="24"/>
                <w:szCs w:val="24"/>
              </w:rPr>
              <w:t>11</w:t>
            </w:r>
          </w:p>
        </w:tc>
        <w:tc>
          <w:tcPr>
            <w:tcW w:w="1422" w:type="dxa"/>
            <w:gridSpan w:val="2"/>
          </w:tcPr>
          <w:p w14:paraId="24ABAC00" w14:textId="03EFEA1B" w:rsidR="009E2474" w:rsidRPr="00481C31" w:rsidRDefault="009E2474" w:rsidP="00980E1B">
            <w:pPr>
              <w:jc w:val="center"/>
              <w:rPr>
                <w:rFonts w:ascii="Times New Roman" w:hAnsi="Times New Roman" w:cs="Times New Roman"/>
                <w:sz w:val="24"/>
                <w:szCs w:val="24"/>
              </w:rPr>
            </w:pPr>
            <w:r w:rsidRPr="00481C31">
              <w:rPr>
                <w:rFonts w:ascii="Times New Roman" w:hAnsi="Times New Roman" w:cs="Times New Roman"/>
                <w:sz w:val="24"/>
                <w:szCs w:val="24"/>
              </w:rPr>
              <w:t>53</w:t>
            </w:r>
          </w:p>
        </w:tc>
        <w:tc>
          <w:tcPr>
            <w:tcW w:w="1296" w:type="dxa"/>
          </w:tcPr>
          <w:p w14:paraId="68F23278" w14:textId="2122DAEA" w:rsidR="009E2474" w:rsidRPr="00481C31" w:rsidRDefault="00141A76" w:rsidP="00980E1B">
            <w:pPr>
              <w:jc w:val="center"/>
              <w:rPr>
                <w:rFonts w:ascii="Times New Roman" w:hAnsi="Times New Roman" w:cs="Times New Roman"/>
                <w:sz w:val="24"/>
                <w:szCs w:val="24"/>
              </w:rPr>
            </w:pPr>
            <w:r w:rsidRPr="00481C31">
              <w:rPr>
                <w:rFonts w:ascii="Times New Roman" w:hAnsi="Times New Roman" w:cs="Times New Roman"/>
                <w:sz w:val="24"/>
                <w:szCs w:val="24"/>
              </w:rPr>
              <w:t>21.54</w:t>
            </w:r>
          </w:p>
        </w:tc>
      </w:tr>
      <w:tr w:rsidR="00481C31" w:rsidRPr="00481C31" w14:paraId="4FAFB135" w14:textId="77777777" w:rsidTr="007B143A">
        <w:tc>
          <w:tcPr>
            <w:tcW w:w="2970" w:type="dxa"/>
          </w:tcPr>
          <w:p w14:paraId="120F714B" w14:textId="77777777" w:rsidR="009E2474" w:rsidRPr="00481C31" w:rsidRDefault="009E2474" w:rsidP="00980E1B">
            <w:pPr>
              <w:jc w:val="center"/>
              <w:rPr>
                <w:rFonts w:ascii="Times New Roman" w:hAnsi="Times New Roman" w:cs="Times New Roman"/>
                <w:sz w:val="24"/>
                <w:szCs w:val="24"/>
              </w:rPr>
            </w:pPr>
          </w:p>
        </w:tc>
        <w:tc>
          <w:tcPr>
            <w:tcW w:w="1440" w:type="dxa"/>
          </w:tcPr>
          <w:p w14:paraId="757A0117" w14:textId="26DB9378" w:rsidR="009E2474" w:rsidRPr="00481C31" w:rsidRDefault="009E2474" w:rsidP="00980E1B">
            <w:pPr>
              <w:rPr>
                <w:rFonts w:ascii="Times New Roman" w:hAnsi="Times New Roman" w:cs="Times New Roman"/>
                <w:sz w:val="24"/>
                <w:szCs w:val="24"/>
              </w:rPr>
            </w:pPr>
            <w:r w:rsidRPr="00481C31">
              <w:rPr>
                <w:rFonts w:ascii="Times New Roman" w:hAnsi="Times New Roman" w:cs="Times New Roman"/>
                <w:sz w:val="24"/>
                <w:szCs w:val="24"/>
              </w:rPr>
              <w:t>West</w:t>
            </w:r>
          </w:p>
        </w:tc>
        <w:tc>
          <w:tcPr>
            <w:tcW w:w="2232" w:type="dxa"/>
          </w:tcPr>
          <w:p w14:paraId="605E9A91" w14:textId="7979E6AE" w:rsidR="009E2474" w:rsidRPr="00481C31" w:rsidRDefault="008A1680" w:rsidP="00980E1B">
            <w:pPr>
              <w:jc w:val="center"/>
              <w:rPr>
                <w:rFonts w:ascii="Times New Roman" w:hAnsi="Times New Roman" w:cs="Times New Roman"/>
                <w:sz w:val="24"/>
                <w:szCs w:val="24"/>
              </w:rPr>
            </w:pPr>
            <w:r w:rsidRPr="00481C31">
              <w:rPr>
                <w:rFonts w:ascii="Times New Roman" w:hAnsi="Times New Roman" w:cs="Times New Roman"/>
                <w:sz w:val="24"/>
                <w:szCs w:val="24"/>
              </w:rPr>
              <w:t>11</w:t>
            </w:r>
          </w:p>
        </w:tc>
        <w:tc>
          <w:tcPr>
            <w:tcW w:w="1422" w:type="dxa"/>
            <w:gridSpan w:val="2"/>
          </w:tcPr>
          <w:p w14:paraId="6488CE0F" w14:textId="3AA4D3D0" w:rsidR="009E2474" w:rsidRPr="00481C31" w:rsidRDefault="009E2474" w:rsidP="00980E1B">
            <w:pPr>
              <w:jc w:val="center"/>
              <w:rPr>
                <w:rFonts w:ascii="Times New Roman" w:hAnsi="Times New Roman" w:cs="Times New Roman"/>
                <w:sz w:val="24"/>
                <w:szCs w:val="24"/>
              </w:rPr>
            </w:pPr>
            <w:r w:rsidRPr="00481C31">
              <w:rPr>
                <w:rFonts w:ascii="Times New Roman" w:hAnsi="Times New Roman" w:cs="Times New Roman"/>
                <w:sz w:val="24"/>
                <w:szCs w:val="24"/>
              </w:rPr>
              <w:t>49</w:t>
            </w:r>
          </w:p>
        </w:tc>
        <w:tc>
          <w:tcPr>
            <w:tcW w:w="1296" w:type="dxa"/>
          </w:tcPr>
          <w:p w14:paraId="6F55F548" w14:textId="2F64489C" w:rsidR="009E2474" w:rsidRPr="00481C31" w:rsidRDefault="00141A76" w:rsidP="00980E1B">
            <w:pPr>
              <w:jc w:val="center"/>
              <w:rPr>
                <w:rFonts w:ascii="Times New Roman" w:hAnsi="Times New Roman" w:cs="Times New Roman"/>
                <w:sz w:val="24"/>
                <w:szCs w:val="24"/>
              </w:rPr>
            </w:pPr>
            <w:r w:rsidRPr="00481C31">
              <w:rPr>
                <w:rFonts w:ascii="Times New Roman" w:hAnsi="Times New Roman" w:cs="Times New Roman"/>
                <w:sz w:val="24"/>
                <w:szCs w:val="24"/>
              </w:rPr>
              <w:t>19.92</w:t>
            </w:r>
          </w:p>
        </w:tc>
      </w:tr>
      <w:tr w:rsidR="00481C31" w:rsidRPr="00481C31" w14:paraId="2AD34191" w14:textId="77777777" w:rsidTr="007B143A">
        <w:tc>
          <w:tcPr>
            <w:tcW w:w="2970" w:type="dxa"/>
            <w:tcBorders>
              <w:bottom w:val="single" w:sz="4" w:space="0" w:color="auto"/>
            </w:tcBorders>
          </w:tcPr>
          <w:p w14:paraId="222E2761" w14:textId="77777777" w:rsidR="009E2474" w:rsidRPr="00481C31" w:rsidRDefault="009E2474" w:rsidP="00980E1B">
            <w:pPr>
              <w:jc w:val="center"/>
              <w:rPr>
                <w:rFonts w:ascii="Times New Roman" w:hAnsi="Times New Roman" w:cs="Times New Roman"/>
                <w:sz w:val="24"/>
                <w:szCs w:val="24"/>
              </w:rPr>
            </w:pPr>
          </w:p>
        </w:tc>
        <w:tc>
          <w:tcPr>
            <w:tcW w:w="1440" w:type="dxa"/>
            <w:tcBorders>
              <w:bottom w:val="single" w:sz="4" w:space="0" w:color="auto"/>
            </w:tcBorders>
          </w:tcPr>
          <w:p w14:paraId="5FA98802" w14:textId="418F8289" w:rsidR="009E2474" w:rsidRPr="00481C31" w:rsidRDefault="009E2474" w:rsidP="00980E1B">
            <w:pPr>
              <w:rPr>
                <w:rFonts w:ascii="Times New Roman" w:hAnsi="Times New Roman" w:cs="Times New Roman"/>
                <w:sz w:val="24"/>
                <w:szCs w:val="24"/>
              </w:rPr>
            </w:pPr>
            <w:r w:rsidRPr="00481C31">
              <w:rPr>
                <w:rFonts w:ascii="Times New Roman" w:hAnsi="Times New Roman" w:cs="Times New Roman"/>
                <w:sz w:val="24"/>
                <w:szCs w:val="24"/>
              </w:rPr>
              <w:t>Southwest</w:t>
            </w:r>
          </w:p>
        </w:tc>
        <w:tc>
          <w:tcPr>
            <w:tcW w:w="2232" w:type="dxa"/>
            <w:tcBorders>
              <w:bottom w:val="single" w:sz="4" w:space="0" w:color="auto"/>
            </w:tcBorders>
          </w:tcPr>
          <w:p w14:paraId="03D482C5" w14:textId="3618EC55" w:rsidR="009E2474" w:rsidRPr="00481C31" w:rsidRDefault="008A1680" w:rsidP="00980E1B">
            <w:pPr>
              <w:jc w:val="center"/>
              <w:rPr>
                <w:rFonts w:ascii="Times New Roman" w:hAnsi="Times New Roman" w:cs="Times New Roman"/>
                <w:sz w:val="24"/>
                <w:szCs w:val="24"/>
              </w:rPr>
            </w:pPr>
            <w:r w:rsidRPr="00481C31">
              <w:rPr>
                <w:rFonts w:ascii="Times New Roman" w:hAnsi="Times New Roman" w:cs="Times New Roman"/>
                <w:sz w:val="24"/>
                <w:szCs w:val="24"/>
              </w:rPr>
              <w:t>4</w:t>
            </w:r>
          </w:p>
        </w:tc>
        <w:tc>
          <w:tcPr>
            <w:tcW w:w="1422" w:type="dxa"/>
            <w:gridSpan w:val="2"/>
            <w:tcBorders>
              <w:bottom w:val="single" w:sz="4" w:space="0" w:color="auto"/>
            </w:tcBorders>
          </w:tcPr>
          <w:p w14:paraId="05D3916B" w14:textId="285C9BDF" w:rsidR="009E2474" w:rsidRPr="00481C31" w:rsidRDefault="009E2474" w:rsidP="00980E1B">
            <w:pPr>
              <w:jc w:val="center"/>
              <w:rPr>
                <w:rFonts w:ascii="Times New Roman" w:hAnsi="Times New Roman" w:cs="Times New Roman"/>
                <w:sz w:val="24"/>
                <w:szCs w:val="24"/>
              </w:rPr>
            </w:pPr>
            <w:r w:rsidRPr="00481C31">
              <w:rPr>
                <w:rFonts w:ascii="Times New Roman" w:hAnsi="Times New Roman" w:cs="Times New Roman"/>
                <w:sz w:val="24"/>
                <w:szCs w:val="24"/>
              </w:rPr>
              <w:t>16</w:t>
            </w:r>
          </w:p>
        </w:tc>
        <w:tc>
          <w:tcPr>
            <w:tcW w:w="1296" w:type="dxa"/>
            <w:tcBorders>
              <w:bottom w:val="single" w:sz="4" w:space="0" w:color="auto"/>
            </w:tcBorders>
          </w:tcPr>
          <w:p w14:paraId="207E5D6F" w14:textId="31AD3B48" w:rsidR="009E2474" w:rsidRPr="00481C31" w:rsidRDefault="006038B3" w:rsidP="00980E1B">
            <w:pPr>
              <w:jc w:val="center"/>
              <w:rPr>
                <w:rFonts w:ascii="Times New Roman" w:hAnsi="Times New Roman" w:cs="Times New Roman"/>
                <w:sz w:val="24"/>
                <w:szCs w:val="24"/>
              </w:rPr>
            </w:pPr>
            <w:r w:rsidRPr="00481C31">
              <w:rPr>
                <w:rFonts w:ascii="Times New Roman" w:hAnsi="Times New Roman" w:cs="Times New Roman"/>
                <w:sz w:val="24"/>
                <w:szCs w:val="24"/>
              </w:rPr>
              <w:t>6.50</w:t>
            </w:r>
          </w:p>
        </w:tc>
      </w:tr>
      <w:tr w:rsidR="008A1680" w:rsidRPr="00481C31" w14:paraId="431D4961" w14:textId="77777777" w:rsidTr="007B143A">
        <w:tc>
          <w:tcPr>
            <w:tcW w:w="2970" w:type="dxa"/>
            <w:tcBorders>
              <w:top w:val="single" w:sz="4" w:space="0" w:color="auto"/>
              <w:bottom w:val="single" w:sz="4" w:space="0" w:color="auto"/>
            </w:tcBorders>
          </w:tcPr>
          <w:p w14:paraId="05873424" w14:textId="3C1F9161" w:rsidR="009E2474" w:rsidRPr="00481C31" w:rsidRDefault="0054021D" w:rsidP="00980E1B">
            <w:pPr>
              <w:jc w:val="center"/>
              <w:rPr>
                <w:rFonts w:ascii="Times New Roman" w:hAnsi="Times New Roman" w:cs="Times New Roman"/>
                <w:sz w:val="24"/>
                <w:szCs w:val="24"/>
              </w:rPr>
            </w:pPr>
            <w:r w:rsidRPr="00481C31">
              <w:rPr>
                <w:rFonts w:ascii="Times New Roman" w:hAnsi="Times New Roman" w:cs="Times New Roman"/>
                <w:sz w:val="24"/>
                <w:szCs w:val="24"/>
              </w:rPr>
              <w:t>Total</w:t>
            </w:r>
          </w:p>
        </w:tc>
        <w:tc>
          <w:tcPr>
            <w:tcW w:w="1440" w:type="dxa"/>
            <w:tcBorders>
              <w:top w:val="single" w:sz="4" w:space="0" w:color="auto"/>
              <w:bottom w:val="single" w:sz="4" w:space="0" w:color="auto"/>
            </w:tcBorders>
          </w:tcPr>
          <w:p w14:paraId="2EE8021A" w14:textId="77777777" w:rsidR="009E2474" w:rsidRPr="00481C31" w:rsidRDefault="009E2474" w:rsidP="00980E1B">
            <w:pPr>
              <w:rPr>
                <w:rFonts w:ascii="Times New Roman" w:hAnsi="Times New Roman" w:cs="Times New Roman"/>
                <w:sz w:val="24"/>
                <w:szCs w:val="24"/>
              </w:rPr>
            </w:pPr>
          </w:p>
        </w:tc>
        <w:tc>
          <w:tcPr>
            <w:tcW w:w="2232" w:type="dxa"/>
            <w:tcBorders>
              <w:top w:val="single" w:sz="4" w:space="0" w:color="auto"/>
              <w:bottom w:val="single" w:sz="4" w:space="0" w:color="auto"/>
            </w:tcBorders>
          </w:tcPr>
          <w:p w14:paraId="23D445F8" w14:textId="77251756" w:rsidR="009E2474" w:rsidRPr="00481C31" w:rsidRDefault="0054021D" w:rsidP="00980E1B">
            <w:pPr>
              <w:jc w:val="center"/>
              <w:rPr>
                <w:rFonts w:ascii="Times New Roman" w:hAnsi="Times New Roman" w:cs="Times New Roman"/>
                <w:sz w:val="24"/>
                <w:szCs w:val="24"/>
              </w:rPr>
            </w:pPr>
            <w:r w:rsidRPr="00481C31">
              <w:rPr>
                <w:rFonts w:ascii="Times New Roman" w:hAnsi="Times New Roman" w:cs="Times New Roman"/>
                <w:sz w:val="24"/>
                <w:szCs w:val="24"/>
              </w:rPr>
              <w:t>50</w:t>
            </w:r>
          </w:p>
        </w:tc>
        <w:tc>
          <w:tcPr>
            <w:tcW w:w="1422" w:type="dxa"/>
            <w:gridSpan w:val="2"/>
            <w:tcBorders>
              <w:top w:val="single" w:sz="4" w:space="0" w:color="auto"/>
              <w:bottom w:val="single" w:sz="4" w:space="0" w:color="auto"/>
            </w:tcBorders>
          </w:tcPr>
          <w:p w14:paraId="15A55BB1" w14:textId="694C0683" w:rsidR="009E2474" w:rsidRPr="00481C31" w:rsidRDefault="006038B3" w:rsidP="00980E1B">
            <w:pPr>
              <w:jc w:val="center"/>
              <w:rPr>
                <w:rFonts w:ascii="Times New Roman" w:hAnsi="Times New Roman" w:cs="Times New Roman"/>
                <w:sz w:val="24"/>
                <w:szCs w:val="24"/>
              </w:rPr>
            </w:pPr>
            <w:r w:rsidRPr="00481C31">
              <w:rPr>
                <w:rFonts w:ascii="Times New Roman" w:hAnsi="Times New Roman" w:cs="Times New Roman"/>
                <w:sz w:val="24"/>
                <w:szCs w:val="24"/>
              </w:rPr>
              <w:t>246</w:t>
            </w:r>
          </w:p>
        </w:tc>
        <w:tc>
          <w:tcPr>
            <w:tcW w:w="1296" w:type="dxa"/>
            <w:tcBorders>
              <w:top w:val="single" w:sz="4" w:space="0" w:color="auto"/>
              <w:bottom w:val="single" w:sz="4" w:space="0" w:color="auto"/>
            </w:tcBorders>
          </w:tcPr>
          <w:p w14:paraId="03BB4A47" w14:textId="05DD1149" w:rsidR="009E2474" w:rsidRPr="00481C31" w:rsidRDefault="006038B3" w:rsidP="00980E1B">
            <w:pPr>
              <w:jc w:val="center"/>
              <w:rPr>
                <w:rFonts w:ascii="Times New Roman" w:hAnsi="Times New Roman" w:cs="Times New Roman"/>
                <w:sz w:val="24"/>
                <w:szCs w:val="24"/>
              </w:rPr>
            </w:pPr>
            <w:r w:rsidRPr="00481C31">
              <w:rPr>
                <w:rFonts w:ascii="Times New Roman" w:hAnsi="Times New Roman" w:cs="Times New Roman"/>
                <w:sz w:val="24"/>
                <w:szCs w:val="24"/>
              </w:rPr>
              <w:t>100</w:t>
            </w:r>
          </w:p>
        </w:tc>
      </w:tr>
    </w:tbl>
    <w:p w14:paraId="1F8B92A5" w14:textId="7BDD1DC5" w:rsidR="00F774EA" w:rsidRDefault="00F774EA" w:rsidP="00F774EA">
      <w:pPr>
        <w:spacing w:after="0" w:line="480" w:lineRule="auto"/>
        <w:rPr>
          <w:rFonts w:ascii="Times New Roman" w:hAnsi="Times New Roman" w:cs="Times New Roman"/>
          <w:b/>
          <w:bCs/>
          <w:sz w:val="24"/>
          <w:szCs w:val="24"/>
        </w:rPr>
      </w:pPr>
    </w:p>
    <w:p w14:paraId="6CCC16C9" w14:textId="5625CFA9" w:rsidR="001C2F97" w:rsidRPr="00481C31" w:rsidRDefault="001C2F97" w:rsidP="00A50AB7">
      <w:pPr>
        <w:spacing w:after="0" w:line="480" w:lineRule="auto"/>
        <w:ind w:firstLine="720"/>
        <w:rPr>
          <w:rFonts w:ascii="Times New Roman" w:hAnsi="Times New Roman" w:cs="Times New Roman"/>
          <w:b/>
          <w:bCs/>
          <w:sz w:val="24"/>
          <w:szCs w:val="24"/>
        </w:rPr>
      </w:pPr>
      <w:r w:rsidRPr="00481C31">
        <w:rPr>
          <w:rFonts w:ascii="Times New Roman" w:hAnsi="Times New Roman" w:cs="Times New Roman"/>
          <w:sz w:val="24"/>
          <w:szCs w:val="24"/>
        </w:rPr>
        <w:lastRenderedPageBreak/>
        <w:t xml:space="preserve">The distribution </w:t>
      </w:r>
      <w:r w:rsidR="00D83191">
        <w:rPr>
          <w:rFonts w:ascii="Times New Roman" w:hAnsi="Times New Roman" w:cs="Times New Roman"/>
          <w:sz w:val="24"/>
          <w:szCs w:val="24"/>
        </w:rPr>
        <w:t xml:space="preserve">of the respondents </w:t>
      </w:r>
      <w:r w:rsidRPr="00481C31">
        <w:rPr>
          <w:rFonts w:ascii="Times New Roman" w:hAnsi="Times New Roman" w:cs="Times New Roman"/>
          <w:sz w:val="24"/>
          <w:szCs w:val="24"/>
        </w:rPr>
        <w:t>again was fairly spread considering that the Southwest, with the lowest turnout, has only four states, and the Southeast, with the highest turnout, has up to 12 states within the region</w:t>
      </w:r>
      <w:r w:rsidR="00D83191">
        <w:rPr>
          <w:rFonts w:ascii="Times New Roman" w:hAnsi="Times New Roman" w:cs="Times New Roman"/>
          <w:sz w:val="24"/>
          <w:szCs w:val="24"/>
        </w:rPr>
        <w:t>. With the exception of the Southwest region</w:t>
      </w:r>
      <w:r w:rsidR="00C473A6">
        <w:rPr>
          <w:rFonts w:ascii="Times New Roman" w:hAnsi="Times New Roman" w:cs="Times New Roman"/>
          <w:sz w:val="24"/>
          <w:szCs w:val="24"/>
        </w:rPr>
        <w:t xml:space="preserve"> which has only four states</w:t>
      </w:r>
      <w:r w:rsidR="00D83191">
        <w:rPr>
          <w:rFonts w:ascii="Times New Roman" w:hAnsi="Times New Roman" w:cs="Times New Roman"/>
          <w:sz w:val="24"/>
          <w:szCs w:val="24"/>
        </w:rPr>
        <w:t>, each of the remaining four regions has over 20%</w:t>
      </w:r>
      <w:r>
        <w:rPr>
          <w:rFonts w:ascii="Times New Roman" w:hAnsi="Times New Roman" w:cs="Times New Roman"/>
          <w:sz w:val="24"/>
          <w:szCs w:val="24"/>
        </w:rPr>
        <w:t xml:space="preserve"> </w:t>
      </w:r>
      <w:r w:rsidR="00D83191">
        <w:rPr>
          <w:rFonts w:ascii="Times New Roman" w:hAnsi="Times New Roman" w:cs="Times New Roman"/>
          <w:sz w:val="24"/>
          <w:szCs w:val="24"/>
        </w:rPr>
        <w:t xml:space="preserve">in response which suggests that </w:t>
      </w:r>
      <w:r w:rsidR="00C473A6">
        <w:rPr>
          <w:rFonts w:ascii="Times New Roman" w:hAnsi="Times New Roman" w:cs="Times New Roman"/>
          <w:sz w:val="24"/>
          <w:szCs w:val="24"/>
        </w:rPr>
        <w:t xml:space="preserve">the sample was unequivocally representative of the United States </w:t>
      </w:r>
      <w:r>
        <w:rPr>
          <w:rFonts w:ascii="Times New Roman" w:hAnsi="Times New Roman" w:cs="Times New Roman"/>
          <w:sz w:val="24"/>
          <w:szCs w:val="24"/>
        </w:rPr>
        <w:t>(</w:t>
      </w:r>
      <w:r w:rsidRPr="005B3017">
        <w:rPr>
          <w:rFonts w:ascii="Times New Roman" w:hAnsi="Times New Roman" w:cs="Times New Roman"/>
          <w:sz w:val="24"/>
          <w:szCs w:val="24"/>
        </w:rPr>
        <w:t xml:space="preserve">see </w:t>
      </w:r>
      <w:r w:rsidRPr="005B3017">
        <w:rPr>
          <w:rFonts w:ascii="Times New Roman" w:hAnsi="Times New Roman" w:cs="Times New Roman"/>
          <w:sz w:val="24"/>
          <w:szCs w:val="24"/>
        </w:rPr>
        <w:fldChar w:fldCharType="begin"/>
      </w:r>
      <w:r w:rsidRPr="005B3017">
        <w:rPr>
          <w:rFonts w:ascii="Times New Roman" w:hAnsi="Times New Roman" w:cs="Times New Roman"/>
          <w:sz w:val="24"/>
          <w:szCs w:val="24"/>
        </w:rPr>
        <w:instrText xml:space="preserve"> REF _Ref118946331 \h  \* MERGEFORMAT </w:instrText>
      </w:r>
      <w:r w:rsidRPr="005B3017">
        <w:rPr>
          <w:rFonts w:ascii="Times New Roman" w:hAnsi="Times New Roman" w:cs="Times New Roman"/>
          <w:sz w:val="24"/>
          <w:szCs w:val="24"/>
        </w:rPr>
      </w:r>
      <w:r w:rsidR="00000000">
        <w:rPr>
          <w:rFonts w:ascii="Times New Roman" w:hAnsi="Times New Roman" w:cs="Times New Roman"/>
          <w:sz w:val="24"/>
          <w:szCs w:val="24"/>
        </w:rPr>
        <w:fldChar w:fldCharType="separate"/>
      </w:r>
      <w:r w:rsidRPr="005B3017">
        <w:rPr>
          <w:rFonts w:ascii="Times New Roman" w:hAnsi="Times New Roman" w:cs="Times New Roman"/>
          <w:sz w:val="24"/>
          <w:szCs w:val="24"/>
        </w:rPr>
        <w:fldChar w:fldCharType="end"/>
      </w:r>
      <w:r w:rsidRPr="005B3017">
        <w:rPr>
          <w:rFonts w:ascii="Times New Roman" w:hAnsi="Times New Roman" w:cs="Times New Roman"/>
          <w:sz w:val="24"/>
          <w:szCs w:val="24"/>
        </w:rPr>
        <w:fldChar w:fldCharType="begin"/>
      </w:r>
      <w:r w:rsidRPr="005B3017">
        <w:rPr>
          <w:rFonts w:ascii="Times New Roman" w:hAnsi="Times New Roman" w:cs="Times New Roman"/>
          <w:sz w:val="24"/>
          <w:szCs w:val="24"/>
        </w:rPr>
        <w:instrText xml:space="preserve"> REF _Ref118946349 \h  \* MERGEFORMAT </w:instrText>
      </w:r>
      <w:r w:rsidRPr="005B3017">
        <w:rPr>
          <w:rFonts w:ascii="Times New Roman" w:hAnsi="Times New Roman" w:cs="Times New Roman"/>
          <w:sz w:val="24"/>
          <w:szCs w:val="24"/>
        </w:rPr>
      </w:r>
      <w:r w:rsidRPr="005B3017">
        <w:rPr>
          <w:rFonts w:ascii="Times New Roman" w:hAnsi="Times New Roman" w:cs="Times New Roman"/>
          <w:sz w:val="24"/>
          <w:szCs w:val="24"/>
        </w:rPr>
        <w:fldChar w:fldCharType="separate"/>
      </w:r>
      <w:r w:rsidRPr="00135242">
        <w:rPr>
          <w:rFonts w:ascii="Times New Roman" w:hAnsi="Times New Roman" w:cs="Times New Roman"/>
          <w:sz w:val="24"/>
          <w:szCs w:val="24"/>
        </w:rPr>
        <w:t xml:space="preserve">Figure </w:t>
      </w:r>
      <w:r w:rsidRPr="00135242">
        <w:rPr>
          <w:rFonts w:ascii="Times New Roman" w:hAnsi="Times New Roman" w:cs="Times New Roman"/>
          <w:noProof/>
          <w:sz w:val="24"/>
          <w:szCs w:val="24"/>
        </w:rPr>
        <w:t>3</w:t>
      </w:r>
      <w:r w:rsidRPr="005B3017">
        <w:rPr>
          <w:rFonts w:ascii="Times New Roman" w:hAnsi="Times New Roman" w:cs="Times New Roman"/>
          <w:sz w:val="24"/>
          <w:szCs w:val="24"/>
        </w:rPr>
        <w:fldChar w:fldCharType="end"/>
      </w:r>
      <w:r w:rsidRPr="005B3017">
        <w:rPr>
          <w:rFonts w:ascii="Times New Roman" w:hAnsi="Times New Roman" w:cs="Times New Roman"/>
          <w:sz w:val="24"/>
          <w:szCs w:val="24"/>
        </w:rPr>
        <w:t>).</w:t>
      </w:r>
    </w:p>
    <w:p w14:paraId="1E3D10C2" w14:textId="1BAF5CAD" w:rsidR="00E832F3" w:rsidRPr="00A50AB7" w:rsidRDefault="00117B7A" w:rsidP="00A50AB7">
      <w:pPr>
        <w:pStyle w:val="StyleMyFiguresItalic10"/>
      </w:pPr>
      <w:bookmarkStart w:id="124" w:name="_Ref118946349"/>
      <w:bookmarkStart w:id="125" w:name="_Ref118946331"/>
      <w:bookmarkStart w:id="126" w:name="_Toc118950626"/>
      <w:bookmarkStart w:id="127" w:name="_Toc119131454"/>
      <w:r w:rsidRPr="00A50AB7">
        <w:rPr>
          <w:b/>
          <w:bCs/>
          <w:i w:val="0"/>
          <w:iCs w:val="0"/>
        </w:rPr>
        <w:t xml:space="preserve">Figure </w:t>
      </w:r>
      <w:r w:rsidRPr="00A50AB7">
        <w:rPr>
          <w:b/>
          <w:bCs/>
          <w:i w:val="0"/>
          <w:iCs w:val="0"/>
        </w:rPr>
        <w:fldChar w:fldCharType="begin"/>
      </w:r>
      <w:r w:rsidRPr="00A50AB7">
        <w:rPr>
          <w:b/>
          <w:bCs/>
          <w:i w:val="0"/>
          <w:iCs w:val="0"/>
        </w:rPr>
        <w:instrText xml:space="preserve"> SEQ Figure \* ARABIC </w:instrText>
      </w:r>
      <w:r w:rsidRPr="00A50AB7">
        <w:rPr>
          <w:b/>
          <w:bCs/>
          <w:i w:val="0"/>
          <w:iCs w:val="0"/>
        </w:rPr>
        <w:fldChar w:fldCharType="separate"/>
      </w:r>
      <w:r w:rsidR="000F7366" w:rsidRPr="00A50AB7">
        <w:rPr>
          <w:b/>
          <w:bCs/>
          <w:i w:val="0"/>
          <w:iCs w:val="0"/>
          <w:noProof/>
        </w:rPr>
        <w:t>3</w:t>
      </w:r>
      <w:r w:rsidRPr="00A50AB7">
        <w:rPr>
          <w:b/>
          <w:bCs/>
          <w:i w:val="0"/>
          <w:iCs w:val="0"/>
        </w:rPr>
        <w:fldChar w:fldCharType="end"/>
      </w:r>
      <w:bookmarkEnd w:id="124"/>
      <w:r w:rsidR="000F7366" w:rsidRPr="006F20B8">
        <w:rPr>
          <w:b/>
          <w:bCs/>
        </w:rPr>
        <w:br/>
      </w:r>
      <w:r w:rsidRPr="00835903">
        <w:t>Percentage of Respondents per US Geographical Region</w:t>
      </w:r>
      <w:bookmarkEnd w:id="125"/>
      <w:bookmarkEnd w:id="126"/>
      <w:bookmarkEnd w:id="127"/>
    </w:p>
    <w:p w14:paraId="4CC813C2" w14:textId="3F9673F0" w:rsidR="00224AD8" w:rsidRPr="00481C31" w:rsidRDefault="00224AD8" w:rsidP="00AF0901">
      <w:pPr>
        <w:spacing w:after="0" w:line="480" w:lineRule="auto"/>
        <w:ind w:firstLine="720"/>
        <w:rPr>
          <w:rFonts w:ascii="Times New Roman" w:hAnsi="Times New Roman" w:cs="Times New Roman"/>
          <w:sz w:val="24"/>
          <w:szCs w:val="24"/>
        </w:rPr>
      </w:pPr>
      <w:r w:rsidRPr="00481C31">
        <w:rPr>
          <w:noProof/>
        </w:rPr>
        <w:drawing>
          <wp:inline distT="0" distB="0" distL="0" distR="0" wp14:anchorId="09EA98EE" wp14:editId="2AB704D5">
            <wp:extent cx="4641941" cy="4060825"/>
            <wp:effectExtent l="0" t="0" r="6350" b="15875"/>
            <wp:docPr id="21" name="Chart 21">
              <a:extLst xmlns:a="http://schemas.openxmlformats.org/drawingml/2006/main">
                <a:ext uri="{FF2B5EF4-FFF2-40B4-BE49-F238E27FC236}">
                  <a16:creationId xmlns:a16="http://schemas.microsoft.com/office/drawing/2014/main" id="{EE852414-562E-B592-E565-CDC2153FCA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A86C99D" w14:textId="0B96DBD9" w:rsidR="0095681D" w:rsidRPr="00481C31" w:rsidRDefault="00224AD8" w:rsidP="00617A01">
      <w:pPr>
        <w:spacing w:after="0" w:line="480" w:lineRule="auto"/>
        <w:rPr>
          <w:rFonts w:ascii="Times New Roman" w:hAnsi="Times New Roman" w:cs="Times New Roman"/>
          <w:sz w:val="24"/>
          <w:szCs w:val="24"/>
        </w:rPr>
      </w:pPr>
      <w:r w:rsidRPr="00481C31">
        <w:rPr>
          <w:rFonts w:ascii="Times New Roman" w:hAnsi="Times New Roman" w:cs="Times New Roman"/>
          <w:i/>
          <w:iCs/>
          <w:sz w:val="24"/>
          <w:szCs w:val="24"/>
        </w:rPr>
        <w:t>Note</w:t>
      </w:r>
      <w:r w:rsidR="00EA53DF">
        <w:rPr>
          <w:rFonts w:ascii="Times New Roman" w:hAnsi="Times New Roman" w:cs="Times New Roman"/>
          <w:i/>
          <w:iCs/>
          <w:sz w:val="24"/>
          <w:szCs w:val="24"/>
        </w:rPr>
        <w:t>.</w:t>
      </w:r>
      <w:r w:rsidRPr="00481C31">
        <w:rPr>
          <w:rFonts w:ascii="Times New Roman" w:hAnsi="Times New Roman" w:cs="Times New Roman"/>
          <w:sz w:val="24"/>
          <w:szCs w:val="24"/>
        </w:rPr>
        <w:t xml:space="preserve"> Respondents in percentage per U</w:t>
      </w:r>
      <w:r w:rsidR="00346934">
        <w:rPr>
          <w:rFonts w:ascii="Times New Roman" w:hAnsi="Times New Roman" w:cs="Times New Roman"/>
          <w:sz w:val="24"/>
          <w:szCs w:val="24"/>
        </w:rPr>
        <w:t>.</w:t>
      </w:r>
      <w:r w:rsidRPr="00481C31">
        <w:rPr>
          <w:rFonts w:ascii="Times New Roman" w:hAnsi="Times New Roman" w:cs="Times New Roman"/>
          <w:sz w:val="24"/>
          <w:szCs w:val="24"/>
        </w:rPr>
        <w:t>S</w:t>
      </w:r>
      <w:r w:rsidR="00346934">
        <w:rPr>
          <w:rFonts w:ascii="Times New Roman" w:hAnsi="Times New Roman" w:cs="Times New Roman"/>
          <w:sz w:val="24"/>
          <w:szCs w:val="24"/>
        </w:rPr>
        <w:t>.</w:t>
      </w:r>
      <w:r w:rsidRPr="00481C31">
        <w:rPr>
          <w:rFonts w:ascii="Times New Roman" w:hAnsi="Times New Roman" w:cs="Times New Roman"/>
          <w:sz w:val="24"/>
          <w:szCs w:val="24"/>
        </w:rPr>
        <w:t xml:space="preserve"> </w:t>
      </w:r>
      <w:r w:rsidR="00E134B7" w:rsidRPr="00481C31">
        <w:rPr>
          <w:rFonts w:ascii="Times New Roman" w:hAnsi="Times New Roman" w:cs="Times New Roman"/>
          <w:sz w:val="24"/>
          <w:szCs w:val="24"/>
        </w:rPr>
        <w:t>Geographical</w:t>
      </w:r>
      <w:r w:rsidRPr="00481C31">
        <w:rPr>
          <w:rFonts w:ascii="Times New Roman" w:hAnsi="Times New Roman" w:cs="Times New Roman"/>
          <w:sz w:val="24"/>
          <w:szCs w:val="24"/>
        </w:rPr>
        <w:t xml:space="preserve"> Region.</w:t>
      </w:r>
    </w:p>
    <w:p w14:paraId="587FC886" w14:textId="4A9AE327" w:rsidR="009D63F2" w:rsidRPr="00481C31" w:rsidRDefault="002B3570" w:rsidP="00EE36E8">
      <w:pPr>
        <w:spacing w:after="0" w:line="480" w:lineRule="auto"/>
        <w:ind w:firstLine="720"/>
        <w:rPr>
          <w:rFonts w:ascii="Times New Roman" w:hAnsi="Times New Roman" w:cs="Times New Roman"/>
          <w:b/>
          <w:bCs/>
          <w:sz w:val="24"/>
          <w:szCs w:val="24"/>
        </w:rPr>
      </w:pPr>
      <w:r w:rsidRPr="00481C31">
        <w:rPr>
          <w:rFonts w:ascii="Times New Roman" w:hAnsi="Times New Roman" w:cs="Times New Roman"/>
          <w:sz w:val="24"/>
          <w:szCs w:val="24"/>
        </w:rPr>
        <w:t xml:space="preserve">The highest number of responses was from the state of Florida </w:t>
      </w:r>
      <w:r w:rsidR="009C5C87" w:rsidRPr="00481C31">
        <w:rPr>
          <w:rFonts w:ascii="Times New Roman" w:hAnsi="Times New Roman" w:cs="Times New Roman"/>
          <w:sz w:val="24"/>
          <w:szCs w:val="24"/>
        </w:rPr>
        <w:t>within the Southeast region</w:t>
      </w:r>
      <w:r w:rsidR="00375827" w:rsidRPr="00481C31">
        <w:rPr>
          <w:rFonts w:ascii="Times New Roman" w:hAnsi="Times New Roman" w:cs="Times New Roman"/>
          <w:sz w:val="24"/>
          <w:szCs w:val="24"/>
        </w:rPr>
        <w:t>,</w:t>
      </w:r>
      <w:r w:rsidR="009C5C87" w:rsidRPr="00481C31">
        <w:rPr>
          <w:rFonts w:ascii="Times New Roman" w:hAnsi="Times New Roman" w:cs="Times New Roman"/>
          <w:sz w:val="24"/>
          <w:szCs w:val="24"/>
        </w:rPr>
        <w:t xml:space="preserve"> </w:t>
      </w:r>
      <w:r w:rsidRPr="00481C31">
        <w:rPr>
          <w:rFonts w:ascii="Times New Roman" w:hAnsi="Times New Roman" w:cs="Times New Roman"/>
          <w:sz w:val="24"/>
          <w:szCs w:val="24"/>
        </w:rPr>
        <w:t>with some 5.3%.</w:t>
      </w:r>
      <w:r w:rsidR="009C5C87" w:rsidRPr="00481C31">
        <w:rPr>
          <w:rFonts w:ascii="Times New Roman" w:hAnsi="Times New Roman" w:cs="Times New Roman"/>
          <w:sz w:val="24"/>
          <w:szCs w:val="24"/>
        </w:rPr>
        <w:t xml:space="preserve"> </w:t>
      </w:r>
      <w:r w:rsidRPr="00481C31">
        <w:rPr>
          <w:rFonts w:ascii="Times New Roman" w:hAnsi="Times New Roman" w:cs="Times New Roman"/>
          <w:sz w:val="24"/>
          <w:szCs w:val="24"/>
        </w:rPr>
        <w:t>The second</w:t>
      </w:r>
      <w:r w:rsidR="00D52F69" w:rsidRPr="00481C31">
        <w:rPr>
          <w:rFonts w:ascii="Times New Roman" w:hAnsi="Times New Roman" w:cs="Times New Roman"/>
          <w:sz w:val="24"/>
          <w:szCs w:val="24"/>
        </w:rPr>
        <w:t>-</w:t>
      </w:r>
      <w:r w:rsidRPr="00481C31">
        <w:rPr>
          <w:rFonts w:ascii="Times New Roman" w:hAnsi="Times New Roman" w:cs="Times New Roman"/>
          <w:sz w:val="24"/>
          <w:szCs w:val="24"/>
        </w:rPr>
        <w:t>highest number of responses was shared between Virginia</w:t>
      </w:r>
      <w:r w:rsidR="00D827C7" w:rsidRPr="00481C31">
        <w:rPr>
          <w:rFonts w:ascii="Times New Roman" w:hAnsi="Times New Roman" w:cs="Times New Roman"/>
          <w:sz w:val="24"/>
          <w:szCs w:val="24"/>
        </w:rPr>
        <w:t xml:space="preserve"> and</w:t>
      </w:r>
      <w:r w:rsidRPr="00481C31">
        <w:rPr>
          <w:rFonts w:ascii="Times New Roman" w:hAnsi="Times New Roman" w:cs="Times New Roman"/>
          <w:sz w:val="24"/>
          <w:szCs w:val="24"/>
        </w:rPr>
        <w:t xml:space="preserve"> Pennsylvania with 4.9% each, followed by California, New York, and Michigan with 4.5%. </w:t>
      </w:r>
      <w:r w:rsidRPr="00481C31">
        <w:rPr>
          <w:rFonts w:ascii="Times New Roman" w:hAnsi="Times New Roman" w:cs="Times New Roman"/>
          <w:sz w:val="24"/>
          <w:szCs w:val="24"/>
        </w:rPr>
        <w:lastRenderedPageBreak/>
        <w:t>The states with the lowest representation include Utah and Louisiana</w:t>
      </w:r>
      <w:r w:rsidR="00D52F69" w:rsidRPr="00481C31">
        <w:rPr>
          <w:rFonts w:ascii="Times New Roman" w:hAnsi="Times New Roman" w:cs="Times New Roman"/>
          <w:sz w:val="24"/>
          <w:szCs w:val="24"/>
        </w:rPr>
        <w:t>,</w:t>
      </w:r>
      <w:r w:rsidRPr="00481C31">
        <w:rPr>
          <w:rFonts w:ascii="Times New Roman" w:hAnsi="Times New Roman" w:cs="Times New Roman"/>
          <w:sz w:val="24"/>
          <w:szCs w:val="24"/>
        </w:rPr>
        <w:t xml:space="preserve"> with 0.4%. In all, </w:t>
      </w:r>
      <w:r w:rsidR="001E7525" w:rsidRPr="00481C31">
        <w:rPr>
          <w:rFonts w:ascii="Times New Roman" w:hAnsi="Times New Roman" w:cs="Times New Roman"/>
          <w:sz w:val="24"/>
          <w:szCs w:val="24"/>
        </w:rPr>
        <w:t>49</w:t>
      </w:r>
      <w:r w:rsidRPr="00481C31">
        <w:rPr>
          <w:rFonts w:ascii="Times New Roman" w:hAnsi="Times New Roman" w:cs="Times New Roman"/>
          <w:sz w:val="24"/>
          <w:szCs w:val="24"/>
        </w:rPr>
        <w:t xml:space="preserve"> </w:t>
      </w:r>
      <w:r w:rsidR="001E7525" w:rsidRPr="00481C31">
        <w:rPr>
          <w:rFonts w:ascii="Times New Roman" w:hAnsi="Times New Roman" w:cs="Times New Roman"/>
          <w:sz w:val="24"/>
          <w:szCs w:val="24"/>
        </w:rPr>
        <w:t xml:space="preserve">out </w:t>
      </w:r>
      <w:r w:rsidRPr="00481C31">
        <w:rPr>
          <w:rFonts w:ascii="Times New Roman" w:hAnsi="Times New Roman" w:cs="Times New Roman"/>
          <w:sz w:val="24"/>
          <w:szCs w:val="24"/>
        </w:rPr>
        <w:t>of the 50 states w</w:t>
      </w:r>
      <w:r w:rsidR="001E7525" w:rsidRPr="00481C31">
        <w:rPr>
          <w:rFonts w:ascii="Times New Roman" w:hAnsi="Times New Roman" w:cs="Times New Roman"/>
          <w:sz w:val="24"/>
          <w:szCs w:val="24"/>
        </w:rPr>
        <w:t>ere</w:t>
      </w:r>
      <w:r w:rsidRPr="00481C31">
        <w:rPr>
          <w:rFonts w:ascii="Times New Roman" w:hAnsi="Times New Roman" w:cs="Times New Roman"/>
          <w:sz w:val="24"/>
          <w:szCs w:val="24"/>
        </w:rPr>
        <w:t xml:space="preserve"> represented in the survey</w:t>
      </w:r>
      <w:r w:rsidR="005637ED">
        <w:rPr>
          <w:rFonts w:ascii="Times New Roman" w:hAnsi="Times New Roman" w:cs="Times New Roman"/>
          <w:sz w:val="24"/>
          <w:szCs w:val="24"/>
        </w:rPr>
        <w:t xml:space="preserve"> (see </w:t>
      </w:r>
      <w:r w:rsidR="005637ED" w:rsidRPr="005637ED">
        <w:rPr>
          <w:rFonts w:ascii="Times New Roman" w:hAnsi="Times New Roman" w:cs="Times New Roman"/>
          <w:sz w:val="24"/>
          <w:szCs w:val="24"/>
        </w:rPr>
        <w:fldChar w:fldCharType="begin"/>
      </w:r>
      <w:r w:rsidR="005637ED" w:rsidRPr="005637ED">
        <w:rPr>
          <w:rFonts w:ascii="Times New Roman" w:hAnsi="Times New Roman" w:cs="Times New Roman"/>
          <w:sz w:val="24"/>
          <w:szCs w:val="24"/>
        </w:rPr>
        <w:instrText xml:space="preserve"> REF _Ref119063049 \h  \* MERGEFORMAT </w:instrText>
      </w:r>
      <w:r w:rsidR="005637ED" w:rsidRPr="005637ED">
        <w:rPr>
          <w:rFonts w:ascii="Times New Roman" w:hAnsi="Times New Roman" w:cs="Times New Roman"/>
          <w:sz w:val="24"/>
          <w:szCs w:val="24"/>
        </w:rPr>
      </w:r>
      <w:r w:rsidR="005637ED" w:rsidRPr="005637ED">
        <w:rPr>
          <w:rFonts w:ascii="Times New Roman" w:hAnsi="Times New Roman" w:cs="Times New Roman"/>
          <w:sz w:val="24"/>
          <w:szCs w:val="24"/>
        </w:rPr>
        <w:fldChar w:fldCharType="separate"/>
      </w:r>
      <w:r w:rsidR="005637ED" w:rsidRPr="00A50AB7">
        <w:rPr>
          <w:rFonts w:ascii="Times New Roman" w:hAnsi="Times New Roman" w:cs="Times New Roman"/>
          <w:sz w:val="24"/>
          <w:szCs w:val="24"/>
        </w:rPr>
        <w:t xml:space="preserve">Table </w:t>
      </w:r>
      <w:r w:rsidR="005637ED" w:rsidRPr="00A50AB7">
        <w:rPr>
          <w:rFonts w:ascii="Times New Roman" w:hAnsi="Times New Roman" w:cs="Times New Roman"/>
          <w:noProof/>
          <w:sz w:val="24"/>
          <w:szCs w:val="24"/>
        </w:rPr>
        <w:t>2</w:t>
      </w:r>
      <w:r w:rsidR="005637ED" w:rsidRPr="005637ED">
        <w:rPr>
          <w:rFonts w:ascii="Times New Roman" w:hAnsi="Times New Roman" w:cs="Times New Roman"/>
          <w:sz w:val="24"/>
          <w:szCs w:val="24"/>
        </w:rPr>
        <w:fldChar w:fldCharType="end"/>
      </w:r>
      <w:r w:rsidR="005637ED">
        <w:rPr>
          <w:rFonts w:ascii="Times New Roman" w:hAnsi="Times New Roman" w:cs="Times New Roman"/>
          <w:sz w:val="24"/>
          <w:szCs w:val="24"/>
        </w:rPr>
        <w:t>)</w:t>
      </w:r>
      <w:r w:rsidR="001E7525" w:rsidRPr="00481C31">
        <w:rPr>
          <w:rFonts w:ascii="Times New Roman" w:hAnsi="Times New Roman" w:cs="Times New Roman"/>
          <w:sz w:val="24"/>
          <w:szCs w:val="24"/>
        </w:rPr>
        <w:t>. The state of North Dakota had no representation</w:t>
      </w:r>
      <w:r w:rsidRPr="00481C31">
        <w:rPr>
          <w:rFonts w:ascii="Times New Roman" w:hAnsi="Times New Roman" w:cs="Times New Roman"/>
          <w:sz w:val="24"/>
          <w:szCs w:val="24"/>
        </w:rPr>
        <w:t xml:space="preserve">. </w:t>
      </w:r>
    </w:p>
    <w:p w14:paraId="38EE64A4" w14:textId="7DF5F2C7" w:rsidR="00E832F3" w:rsidRPr="0010165A" w:rsidRDefault="009D2A44" w:rsidP="00A50AB7">
      <w:pPr>
        <w:pStyle w:val="Caption"/>
      </w:pPr>
      <w:bookmarkStart w:id="128" w:name="_Ref119063049"/>
      <w:bookmarkStart w:id="129" w:name="_Toc105322758"/>
      <w:bookmarkStart w:id="130" w:name="_Toc105376381"/>
      <w:bookmarkStart w:id="131" w:name="_Toc106012269"/>
      <w:bookmarkStart w:id="132" w:name="_Toc115857794"/>
      <w:bookmarkStart w:id="133" w:name="_Toc119096037"/>
      <w:bookmarkStart w:id="134" w:name="_Toc119098546"/>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2</w:t>
      </w:r>
      <w:r w:rsidRPr="00A50AB7">
        <w:rPr>
          <w:b/>
          <w:bCs/>
        </w:rPr>
        <w:fldChar w:fldCharType="end"/>
      </w:r>
      <w:bookmarkEnd w:id="128"/>
      <w:r w:rsidR="00A15644">
        <w:br/>
      </w:r>
      <w:r w:rsidRPr="00A50AB7">
        <w:rPr>
          <w:i/>
          <w:iCs w:val="0"/>
        </w:rPr>
        <w:t>Demographics of Sample</w:t>
      </w:r>
      <w:bookmarkEnd w:id="129"/>
      <w:bookmarkEnd w:id="130"/>
      <w:bookmarkEnd w:id="131"/>
      <w:bookmarkEnd w:id="132"/>
      <w:bookmarkEnd w:id="133"/>
      <w:bookmarkEnd w:id="134"/>
    </w:p>
    <w:tbl>
      <w:tblPr>
        <w:tblpPr w:leftFromText="180" w:rightFromText="180" w:vertAnchor="text" w:tblpXSpec="right" w:tblpY="1"/>
        <w:tblOverlap w:val="never"/>
        <w:tblW w:w="0" w:type="auto"/>
        <w:tblLayout w:type="fixed"/>
        <w:tblCellMar>
          <w:left w:w="0" w:type="dxa"/>
          <w:right w:w="0" w:type="dxa"/>
        </w:tblCellMar>
        <w:tblLook w:val="0000" w:firstRow="0" w:lastRow="0" w:firstColumn="0" w:lastColumn="0" w:noHBand="0" w:noVBand="0"/>
      </w:tblPr>
      <w:tblGrid>
        <w:gridCol w:w="3457"/>
        <w:gridCol w:w="3023"/>
        <w:gridCol w:w="1260"/>
        <w:gridCol w:w="1540"/>
      </w:tblGrid>
      <w:tr w:rsidR="00481C31" w:rsidRPr="00747D90" w14:paraId="5EBDFC6D" w14:textId="77777777" w:rsidTr="00B36061">
        <w:trPr>
          <w:trHeight w:val="505"/>
          <w:tblHeader/>
        </w:trPr>
        <w:tc>
          <w:tcPr>
            <w:tcW w:w="3457" w:type="dxa"/>
            <w:tcBorders>
              <w:top w:val="single" w:sz="8" w:space="0" w:color="000000"/>
              <w:bottom w:val="single" w:sz="8" w:space="0" w:color="000000"/>
            </w:tcBorders>
          </w:tcPr>
          <w:p w14:paraId="4B910110" w14:textId="6E219CC7" w:rsidR="002B3570" w:rsidRPr="00747D90" w:rsidRDefault="002B3570" w:rsidP="00A50AB7">
            <w:pPr>
              <w:pStyle w:val="TableParagraph"/>
              <w:kinsoku w:val="0"/>
              <w:overflowPunct w:val="0"/>
              <w:spacing w:line="233" w:lineRule="exact"/>
              <w:ind w:left="115"/>
            </w:pPr>
            <w:bookmarkStart w:id="135" w:name="_Hlk104181533"/>
            <w:r w:rsidRPr="00747D90">
              <w:t>Demographic</w:t>
            </w:r>
            <w:r w:rsidRPr="00747D90">
              <w:rPr>
                <w:spacing w:val="-1"/>
              </w:rPr>
              <w:t xml:space="preserve"> </w:t>
            </w:r>
            <w:r w:rsidR="00B36061">
              <w:t>c</w:t>
            </w:r>
            <w:r w:rsidRPr="00747D90">
              <w:t>haracteristics</w:t>
            </w:r>
          </w:p>
        </w:tc>
        <w:tc>
          <w:tcPr>
            <w:tcW w:w="3023" w:type="dxa"/>
            <w:tcBorders>
              <w:top w:val="single" w:sz="8" w:space="0" w:color="000000"/>
              <w:bottom w:val="single" w:sz="8" w:space="0" w:color="000000"/>
            </w:tcBorders>
          </w:tcPr>
          <w:p w14:paraId="14E2AC04" w14:textId="6AAA1412" w:rsidR="002B3570" w:rsidRPr="00747D90" w:rsidRDefault="00617A01" w:rsidP="00B36061">
            <w:pPr>
              <w:pStyle w:val="TableParagraph"/>
              <w:kinsoku w:val="0"/>
              <w:overflowPunct w:val="0"/>
              <w:spacing w:line="233" w:lineRule="exact"/>
            </w:pPr>
            <w:r>
              <w:t xml:space="preserve">   </w:t>
            </w:r>
            <w:r w:rsidR="002B3570" w:rsidRPr="00747D90">
              <w:t>Values</w:t>
            </w:r>
          </w:p>
        </w:tc>
        <w:tc>
          <w:tcPr>
            <w:tcW w:w="1260" w:type="dxa"/>
            <w:tcBorders>
              <w:top w:val="single" w:sz="8" w:space="0" w:color="000000"/>
              <w:bottom w:val="single" w:sz="8" w:space="0" w:color="000000"/>
            </w:tcBorders>
          </w:tcPr>
          <w:p w14:paraId="56EDC9D4" w14:textId="1D822DE3" w:rsidR="002B3570" w:rsidRPr="00747D90" w:rsidRDefault="00F82546" w:rsidP="00B36061">
            <w:pPr>
              <w:pStyle w:val="TableParagraph"/>
              <w:kinsoku w:val="0"/>
              <w:overflowPunct w:val="0"/>
              <w:spacing w:line="233" w:lineRule="exact"/>
              <w:ind w:right="203"/>
              <w:jc w:val="center"/>
              <w:rPr>
                <w:i/>
                <w:iCs/>
              </w:rPr>
            </w:pPr>
            <w:r w:rsidRPr="00747D90">
              <w:t>F</w:t>
            </w:r>
            <w:r w:rsidR="002B3570" w:rsidRPr="00747D90">
              <w:t>requency</w:t>
            </w:r>
          </w:p>
        </w:tc>
        <w:tc>
          <w:tcPr>
            <w:tcW w:w="1540" w:type="dxa"/>
            <w:tcBorders>
              <w:top w:val="single" w:sz="8" w:space="0" w:color="000000"/>
              <w:bottom w:val="single" w:sz="8" w:space="0" w:color="000000"/>
            </w:tcBorders>
          </w:tcPr>
          <w:p w14:paraId="7B64A294" w14:textId="77777777" w:rsidR="002B3570" w:rsidRPr="00747D90" w:rsidRDefault="002B3570" w:rsidP="00B36061">
            <w:pPr>
              <w:pStyle w:val="TableParagraph"/>
              <w:kinsoku w:val="0"/>
              <w:overflowPunct w:val="0"/>
              <w:spacing w:line="254" w:lineRule="exact"/>
              <w:ind w:right="181"/>
              <w:jc w:val="center"/>
            </w:pPr>
            <w:r w:rsidRPr="00747D90">
              <w:t>Percent(%)</w:t>
            </w:r>
          </w:p>
        </w:tc>
      </w:tr>
      <w:bookmarkEnd w:id="135"/>
      <w:tr w:rsidR="00481C31" w:rsidRPr="00747D90" w14:paraId="6E38CD66" w14:textId="77777777" w:rsidTr="00B36061">
        <w:trPr>
          <w:trHeight w:val="66"/>
        </w:trPr>
        <w:tc>
          <w:tcPr>
            <w:tcW w:w="3457" w:type="dxa"/>
            <w:tcBorders>
              <w:top w:val="single" w:sz="8" w:space="0" w:color="000000"/>
              <w:bottom w:val="single" w:sz="4" w:space="0" w:color="auto"/>
            </w:tcBorders>
          </w:tcPr>
          <w:p w14:paraId="3989DAC2" w14:textId="77777777" w:rsidR="002B3570" w:rsidRPr="00747D90" w:rsidRDefault="002B3570" w:rsidP="00B36061">
            <w:pPr>
              <w:pStyle w:val="TableParagraph"/>
              <w:kinsoku w:val="0"/>
              <w:overflowPunct w:val="0"/>
              <w:spacing w:before="4" w:line="241" w:lineRule="exact"/>
              <w:ind w:left="122"/>
            </w:pPr>
            <w:r w:rsidRPr="00747D90">
              <w:t>State</w:t>
            </w:r>
            <w:r w:rsidRPr="00747D90">
              <w:rPr>
                <w:spacing w:val="-1"/>
              </w:rPr>
              <w:t xml:space="preserve"> </w:t>
            </w:r>
            <w:r w:rsidRPr="00747D90">
              <w:t>of current</w:t>
            </w:r>
            <w:r w:rsidRPr="00747D90">
              <w:rPr>
                <w:spacing w:val="-1"/>
              </w:rPr>
              <w:t xml:space="preserve"> </w:t>
            </w:r>
            <w:r w:rsidRPr="00747D90">
              <w:t>residence</w:t>
            </w:r>
          </w:p>
        </w:tc>
        <w:tc>
          <w:tcPr>
            <w:tcW w:w="3023" w:type="dxa"/>
            <w:tcBorders>
              <w:top w:val="single" w:sz="8" w:space="0" w:color="000000"/>
              <w:bottom w:val="single" w:sz="4" w:space="0" w:color="auto"/>
            </w:tcBorders>
          </w:tcPr>
          <w:p w14:paraId="789A134C" w14:textId="77777777" w:rsidR="002B3570" w:rsidRPr="00747D90" w:rsidRDefault="002B3570" w:rsidP="00B36061">
            <w:pPr>
              <w:pStyle w:val="TableParagraph"/>
              <w:kinsoku w:val="0"/>
              <w:overflowPunct w:val="0"/>
              <w:spacing w:before="4" w:line="241" w:lineRule="exact"/>
              <w:ind w:left="113"/>
            </w:pPr>
            <w:r w:rsidRPr="00747D90">
              <w:t>Alabama</w:t>
            </w:r>
            <w:r w:rsidRPr="00747D90">
              <w:tab/>
            </w:r>
          </w:p>
          <w:p w14:paraId="49E34E1C" w14:textId="77777777" w:rsidR="002B3570" w:rsidRPr="00747D90" w:rsidRDefault="002B3570" w:rsidP="00B36061">
            <w:pPr>
              <w:pStyle w:val="TableParagraph"/>
              <w:kinsoku w:val="0"/>
              <w:overflowPunct w:val="0"/>
              <w:spacing w:before="4" w:line="241" w:lineRule="exact"/>
              <w:ind w:left="113"/>
            </w:pPr>
            <w:r w:rsidRPr="00747D90">
              <w:t>Alaska</w:t>
            </w:r>
            <w:r w:rsidRPr="00747D90">
              <w:tab/>
              <w:t xml:space="preserve">    </w:t>
            </w:r>
          </w:p>
          <w:p w14:paraId="3038599F" w14:textId="77777777" w:rsidR="002B3570" w:rsidRPr="00747D90" w:rsidRDefault="002B3570" w:rsidP="00B36061">
            <w:pPr>
              <w:pStyle w:val="TableParagraph"/>
              <w:kinsoku w:val="0"/>
              <w:overflowPunct w:val="0"/>
              <w:spacing w:before="4" w:line="241" w:lineRule="exact"/>
              <w:ind w:left="113"/>
            </w:pPr>
            <w:r w:rsidRPr="00747D90">
              <w:t>Arizona</w:t>
            </w:r>
            <w:r w:rsidRPr="00747D90">
              <w:tab/>
            </w:r>
            <w:r w:rsidRPr="00747D90">
              <w:tab/>
            </w:r>
          </w:p>
          <w:p w14:paraId="7CD2ED3E" w14:textId="77777777" w:rsidR="002B3570" w:rsidRPr="00747D90" w:rsidRDefault="002B3570" w:rsidP="00B36061">
            <w:pPr>
              <w:pStyle w:val="TableParagraph"/>
              <w:kinsoku w:val="0"/>
              <w:overflowPunct w:val="0"/>
              <w:spacing w:before="4" w:line="241" w:lineRule="exact"/>
              <w:ind w:left="113"/>
            </w:pPr>
            <w:r w:rsidRPr="00747D90">
              <w:t>Arkansas</w:t>
            </w:r>
            <w:r w:rsidRPr="00747D90">
              <w:tab/>
            </w:r>
            <w:r w:rsidRPr="00747D90">
              <w:tab/>
            </w:r>
          </w:p>
          <w:p w14:paraId="42E4647A" w14:textId="77777777" w:rsidR="002B3570" w:rsidRPr="00747D90" w:rsidRDefault="002B3570" w:rsidP="00B36061">
            <w:pPr>
              <w:pStyle w:val="TableParagraph"/>
              <w:kinsoku w:val="0"/>
              <w:overflowPunct w:val="0"/>
              <w:spacing w:before="4" w:line="241" w:lineRule="exact"/>
              <w:ind w:left="113"/>
            </w:pPr>
            <w:r w:rsidRPr="00747D90">
              <w:t>California</w:t>
            </w:r>
            <w:r w:rsidRPr="00747D90">
              <w:tab/>
            </w:r>
          </w:p>
          <w:p w14:paraId="4EEF6706" w14:textId="77777777" w:rsidR="002B3570" w:rsidRPr="00747D90" w:rsidRDefault="002B3570" w:rsidP="00B36061">
            <w:pPr>
              <w:pStyle w:val="TableParagraph"/>
              <w:kinsoku w:val="0"/>
              <w:overflowPunct w:val="0"/>
              <w:spacing w:before="4" w:line="241" w:lineRule="exact"/>
              <w:ind w:left="113"/>
            </w:pPr>
            <w:r w:rsidRPr="00747D90">
              <w:t>Colorado</w:t>
            </w:r>
            <w:r w:rsidRPr="00747D90">
              <w:tab/>
            </w:r>
          </w:p>
          <w:p w14:paraId="51502EB1" w14:textId="77777777" w:rsidR="002B3570" w:rsidRPr="00747D90" w:rsidRDefault="002B3570" w:rsidP="00B36061">
            <w:pPr>
              <w:pStyle w:val="TableParagraph"/>
              <w:kinsoku w:val="0"/>
              <w:overflowPunct w:val="0"/>
              <w:spacing w:before="4" w:line="241" w:lineRule="exact"/>
              <w:ind w:left="113"/>
            </w:pPr>
            <w:r w:rsidRPr="00747D90">
              <w:t>Connecticut</w:t>
            </w:r>
            <w:r w:rsidRPr="00747D90">
              <w:tab/>
            </w:r>
          </w:p>
          <w:p w14:paraId="0C1C0A28" w14:textId="77777777" w:rsidR="002B3570" w:rsidRPr="00747D90" w:rsidRDefault="002B3570" w:rsidP="00B36061">
            <w:pPr>
              <w:pStyle w:val="TableParagraph"/>
              <w:kinsoku w:val="0"/>
              <w:overflowPunct w:val="0"/>
              <w:spacing w:before="4" w:line="241" w:lineRule="exact"/>
              <w:ind w:left="113"/>
            </w:pPr>
            <w:r w:rsidRPr="00747D90">
              <w:t>Delaware</w:t>
            </w:r>
            <w:r w:rsidRPr="00747D90">
              <w:tab/>
            </w:r>
          </w:p>
          <w:p w14:paraId="2ABE4972" w14:textId="77777777" w:rsidR="002B3570" w:rsidRPr="00747D90" w:rsidRDefault="002B3570" w:rsidP="00B36061">
            <w:pPr>
              <w:pStyle w:val="TableParagraph"/>
              <w:kinsoku w:val="0"/>
              <w:overflowPunct w:val="0"/>
              <w:spacing w:before="4" w:line="241" w:lineRule="exact"/>
              <w:ind w:left="113"/>
            </w:pPr>
            <w:r w:rsidRPr="00747D90">
              <w:t>Florida</w:t>
            </w:r>
            <w:r w:rsidRPr="00747D90">
              <w:tab/>
            </w:r>
          </w:p>
          <w:p w14:paraId="611454A2" w14:textId="77777777" w:rsidR="002B3570" w:rsidRPr="00747D90" w:rsidRDefault="002B3570" w:rsidP="00B36061">
            <w:pPr>
              <w:pStyle w:val="TableParagraph"/>
              <w:kinsoku w:val="0"/>
              <w:overflowPunct w:val="0"/>
              <w:spacing w:before="4" w:line="241" w:lineRule="exact"/>
              <w:ind w:left="113"/>
            </w:pPr>
            <w:r w:rsidRPr="00747D90">
              <w:t>Georgia</w:t>
            </w:r>
          </w:p>
          <w:p w14:paraId="63FFA9DC" w14:textId="77777777" w:rsidR="002B3570" w:rsidRPr="00747D90" w:rsidRDefault="002B3570" w:rsidP="00B36061">
            <w:pPr>
              <w:pStyle w:val="TableParagraph"/>
              <w:kinsoku w:val="0"/>
              <w:overflowPunct w:val="0"/>
              <w:spacing w:before="4" w:line="241" w:lineRule="exact"/>
              <w:ind w:left="113"/>
            </w:pPr>
            <w:r w:rsidRPr="00747D90">
              <w:t>Hawaii</w:t>
            </w:r>
          </w:p>
          <w:p w14:paraId="6224430C" w14:textId="77777777" w:rsidR="002B3570" w:rsidRPr="00747D90" w:rsidRDefault="002B3570" w:rsidP="00B36061">
            <w:pPr>
              <w:pStyle w:val="TableParagraph"/>
              <w:kinsoku w:val="0"/>
              <w:overflowPunct w:val="0"/>
              <w:spacing w:before="4" w:line="241" w:lineRule="exact"/>
              <w:ind w:left="113"/>
            </w:pPr>
            <w:r w:rsidRPr="00747D90">
              <w:t>Idaho</w:t>
            </w:r>
            <w:r w:rsidRPr="00747D90">
              <w:tab/>
            </w:r>
          </w:p>
          <w:p w14:paraId="242D134E" w14:textId="77777777" w:rsidR="002B3570" w:rsidRPr="00747D90" w:rsidRDefault="002B3570" w:rsidP="00B36061">
            <w:pPr>
              <w:pStyle w:val="TableParagraph"/>
              <w:kinsoku w:val="0"/>
              <w:overflowPunct w:val="0"/>
              <w:spacing w:before="4" w:line="241" w:lineRule="exact"/>
              <w:ind w:left="113"/>
            </w:pPr>
            <w:r w:rsidRPr="00747D90">
              <w:t>Illinois</w:t>
            </w:r>
            <w:r w:rsidRPr="00747D90">
              <w:tab/>
            </w:r>
            <w:r w:rsidRPr="00747D90">
              <w:tab/>
            </w:r>
          </w:p>
          <w:p w14:paraId="704A590C" w14:textId="77777777" w:rsidR="002B3570" w:rsidRPr="00747D90" w:rsidRDefault="002B3570" w:rsidP="00B36061">
            <w:pPr>
              <w:pStyle w:val="TableParagraph"/>
              <w:kinsoku w:val="0"/>
              <w:overflowPunct w:val="0"/>
              <w:spacing w:before="4" w:line="241" w:lineRule="exact"/>
              <w:ind w:left="113"/>
            </w:pPr>
            <w:r w:rsidRPr="00747D90">
              <w:t>Indiana</w:t>
            </w:r>
            <w:r w:rsidRPr="00747D90">
              <w:tab/>
            </w:r>
            <w:r w:rsidRPr="00747D90">
              <w:tab/>
            </w:r>
          </w:p>
          <w:p w14:paraId="6F4706A9" w14:textId="77777777" w:rsidR="002B3570" w:rsidRPr="00747D90" w:rsidRDefault="002B3570" w:rsidP="00B36061">
            <w:pPr>
              <w:pStyle w:val="TableParagraph"/>
              <w:kinsoku w:val="0"/>
              <w:overflowPunct w:val="0"/>
              <w:spacing w:before="4" w:line="241" w:lineRule="exact"/>
              <w:ind w:left="113"/>
            </w:pPr>
            <w:r w:rsidRPr="00747D90">
              <w:t>Iowa</w:t>
            </w:r>
            <w:r w:rsidRPr="00747D90">
              <w:tab/>
            </w:r>
            <w:r w:rsidRPr="00747D90">
              <w:tab/>
            </w:r>
          </w:p>
          <w:p w14:paraId="12D7716A" w14:textId="77777777" w:rsidR="002B3570" w:rsidRPr="00747D90" w:rsidRDefault="002B3570" w:rsidP="00B36061">
            <w:pPr>
              <w:pStyle w:val="TableParagraph"/>
              <w:kinsoku w:val="0"/>
              <w:overflowPunct w:val="0"/>
              <w:spacing w:before="4" w:line="241" w:lineRule="exact"/>
              <w:ind w:left="113"/>
            </w:pPr>
            <w:r w:rsidRPr="00747D90">
              <w:t>Kansas</w:t>
            </w:r>
            <w:r w:rsidRPr="00747D90">
              <w:tab/>
            </w:r>
            <w:r w:rsidRPr="00747D90">
              <w:tab/>
            </w:r>
          </w:p>
          <w:p w14:paraId="6E26B843" w14:textId="77777777" w:rsidR="002B3570" w:rsidRPr="00747D90" w:rsidRDefault="002B3570" w:rsidP="00B36061">
            <w:pPr>
              <w:pStyle w:val="TableParagraph"/>
              <w:kinsoku w:val="0"/>
              <w:overflowPunct w:val="0"/>
              <w:spacing w:before="4" w:line="241" w:lineRule="exact"/>
              <w:ind w:left="113"/>
            </w:pPr>
            <w:r w:rsidRPr="00747D90">
              <w:t>Kentucky</w:t>
            </w:r>
            <w:r w:rsidRPr="00747D90">
              <w:tab/>
            </w:r>
            <w:r w:rsidRPr="00747D90">
              <w:tab/>
            </w:r>
          </w:p>
          <w:p w14:paraId="5E77CA7D" w14:textId="77777777" w:rsidR="002B3570" w:rsidRPr="00747D90" w:rsidRDefault="002B3570" w:rsidP="00B36061">
            <w:pPr>
              <w:pStyle w:val="TableParagraph"/>
              <w:kinsoku w:val="0"/>
              <w:overflowPunct w:val="0"/>
              <w:spacing w:before="4" w:line="241" w:lineRule="exact"/>
              <w:ind w:left="113"/>
            </w:pPr>
            <w:r w:rsidRPr="00747D90">
              <w:t>Louisiana</w:t>
            </w:r>
            <w:r w:rsidRPr="00747D90">
              <w:tab/>
            </w:r>
            <w:r w:rsidRPr="00747D90">
              <w:tab/>
            </w:r>
          </w:p>
          <w:p w14:paraId="34A009D5" w14:textId="77777777" w:rsidR="002B3570" w:rsidRPr="00747D90" w:rsidRDefault="002B3570" w:rsidP="00B36061">
            <w:pPr>
              <w:pStyle w:val="TableParagraph"/>
              <w:kinsoku w:val="0"/>
              <w:overflowPunct w:val="0"/>
              <w:spacing w:before="4" w:line="241" w:lineRule="exact"/>
              <w:ind w:left="113"/>
            </w:pPr>
            <w:r w:rsidRPr="00747D90">
              <w:t>Maine</w:t>
            </w:r>
            <w:r w:rsidRPr="00747D90">
              <w:tab/>
            </w:r>
          </w:p>
          <w:p w14:paraId="7AA603D9" w14:textId="77777777" w:rsidR="002B3570" w:rsidRPr="00747D90" w:rsidRDefault="002B3570" w:rsidP="00B36061">
            <w:pPr>
              <w:pStyle w:val="TableParagraph"/>
              <w:kinsoku w:val="0"/>
              <w:overflowPunct w:val="0"/>
              <w:spacing w:before="4" w:line="241" w:lineRule="exact"/>
              <w:ind w:left="113"/>
            </w:pPr>
            <w:r w:rsidRPr="00747D90">
              <w:t>Maryland</w:t>
            </w:r>
            <w:r w:rsidRPr="00747D90">
              <w:tab/>
            </w:r>
            <w:r w:rsidRPr="00747D90">
              <w:tab/>
            </w:r>
          </w:p>
          <w:p w14:paraId="4DEE8302" w14:textId="77777777" w:rsidR="002B3570" w:rsidRPr="00747D90" w:rsidRDefault="002B3570" w:rsidP="00B36061">
            <w:pPr>
              <w:pStyle w:val="TableParagraph"/>
              <w:kinsoku w:val="0"/>
              <w:overflowPunct w:val="0"/>
              <w:spacing w:before="4" w:line="241" w:lineRule="exact"/>
              <w:ind w:left="113"/>
            </w:pPr>
            <w:r w:rsidRPr="00747D90">
              <w:t>Massachusetts</w:t>
            </w:r>
            <w:r w:rsidRPr="00747D90">
              <w:tab/>
            </w:r>
            <w:r w:rsidRPr="00747D90">
              <w:tab/>
            </w:r>
          </w:p>
          <w:p w14:paraId="5224C236" w14:textId="77777777" w:rsidR="002B3570" w:rsidRPr="00747D90" w:rsidRDefault="002B3570" w:rsidP="00B36061">
            <w:pPr>
              <w:pStyle w:val="TableParagraph"/>
              <w:kinsoku w:val="0"/>
              <w:overflowPunct w:val="0"/>
              <w:spacing w:before="4" w:line="241" w:lineRule="exact"/>
              <w:ind w:left="113"/>
            </w:pPr>
            <w:r w:rsidRPr="00747D90">
              <w:t>Michigan</w:t>
            </w:r>
            <w:r w:rsidRPr="00747D90">
              <w:tab/>
            </w:r>
            <w:r w:rsidRPr="00747D90">
              <w:tab/>
            </w:r>
          </w:p>
          <w:p w14:paraId="673B6D54" w14:textId="77777777" w:rsidR="002B3570" w:rsidRPr="00747D90" w:rsidRDefault="002B3570" w:rsidP="00B36061">
            <w:pPr>
              <w:pStyle w:val="TableParagraph"/>
              <w:kinsoku w:val="0"/>
              <w:overflowPunct w:val="0"/>
              <w:spacing w:before="4" w:line="241" w:lineRule="exact"/>
              <w:ind w:left="113"/>
            </w:pPr>
            <w:r w:rsidRPr="00747D90">
              <w:t>Minnesota</w:t>
            </w:r>
            <w:r w:rsidRPr="00747D90">
              <w:tab/>
            </w:r>
            <w:r w:rsidRPr="00747D90">
              <w:tab/>
            </w:r>
          </w:p>
          <w:p w14:paraId="6DDE15F1" w14:textId="77777777" w:rsidR="002B3570" w:rsidRPr="00747D90" w:rsidRDefault="002B3570" w:rsidP="00B36061">
            <w:pPr>
              <w:pStyle w:val="TableParagraph"/>
              <w:kinsoku w:val="0"/>
              <w:overflowPunct w:val="0"/>
              <w:spacing w:before="4" w:line="241" w:lineRule="exact"/>
              <w:ind w:left="113"/>
            </w:pPr>
            <w:r w:rsidRPr="00747D90">
              <w:t>Mississippi</w:t>
            </w:r>
            <w:r w:rsidRPr="00747D90">
              <w:tab/>
            </w:r>
            <w:r w:rsidRPr="00747D90">
              <w:tab/>
            </w:r>
          </w:p>
          <w:p w14:paraId="7BFCA400" w14:textId="77777777" w:rsidR="002B3570" w:rsidRPr="00747D90" w:rsidRDefault="002B3570" w:rsidP="00B36061">
            <w:pPr>
              <w:pStyle w:val="TableParagraph"/>
              <w:kinsoku w:val="0"/>
              <w:overflowPunct w:val="0"/>
              <w:spacing w:before="4" w:line="241" w:lineRule="exact"/>
              <w:ind w:left="113"/>
            </w:pPr>
            <w:r w:rsidRPr="00747D90">
              <w:t>Missouri</w:t>
            </w:r>
            <w:r w:rsidRPr="00747D90">
              <w:tab/>
            </w:r>
            <w:r w:rsidRPr="00747D90">
              <w:tab/>
            </w:r>
          </w:p>
          <w:p w14:paraId="262C921B" w14:textId="77777777" w:rsidR="002B3570" w:rsidRPr="00747D90" w:rsidRDefault="002B3570" w:rsidP="00B36061">
            <w:pPr>
              <w:pStyle w:val="TableParagraph"/>
              <w:kinsoku w:val="0"/>
              <w:overflowPunct w:val="0"/>
              <w:spacing w:before="4" w:line="241" w:lineRule="exact"/>
              <w:ind w:left="113"/>
            </w:pPr>
            <w:r w:rsidRPr="00747D90">
              <w:t>Montana</w:t>
            </w:r>
            <w:r w:rsidRPr="00747D90">
              <w:tab/>
            </w:r>
            <w:r w:rsidRPr="00747D90">
              <w:tab/>
            </w:r>
          </w:p>
          <w:p w14:paraId="16EDE443" w14:textId="77777777" w:rsidR="002B3570" w:rsidRPr="00747D90" w:rsidRDefault="002B3570" w:rsidP="00B36061">
            <w:pPr>
              <w:pStyle w:val="TableParagraph"/>
              <w:kinsoku w:val="0"/>
              <w:overflowPunct w:val="0"/>
              <w:spacing w:before="4" w:line="241" w:lineRule="exact"/>
              <w:ind w:left="113"/>
            </w:pPr>
            <w:r w:rsidRPr="00747D90">
              <w:t>Nebraska</w:t>
            </w:r>
            <w:r w:rsidRPr="00747D90">
              <w:tab/>
            </w:r>
            <w:r w:rsidRPr="00747D90">
              <w:tab/>
            </w:r>
          </w:p>
          <w:p w14:paraId="3F5A98A2" w14:textId="77777777" w:rsidR="002B3570" w:rsidRPr="00747D90" w:rsidRDefault="002B3570" w:rsidP="00B36061">
            <w:pPr>
              <w:pStyle w:val="TableParagraph"/>
              <w:kinsoku w:val="0"/>
              <w:overflowPunct w:val="0"/>
              <w:spacing w:before="4" w:line="241" w:lineRule="exact"/>
              <w:ind w:left="113"/>
            </w:pPr>
            <w:r w:rsidRPr="00747D90">
              <w:t>Nevada</w:t>
            </w:r>
            <w:r w:rsidRPr="00747D90">
              <w:tab/>
            </w:r>
            <w:r w:rsidRPr="00747D90">
              <w:tab/>
            </w:r>
          </w:p>
          <w:p w14:paraId="119E64D5" w14:textId="77777777" w:rsidR="002B3570" w:rsidRPr="00747D90" w:rsidRDefault="002B3570" w:rsidP="00B36061">
            <w:pPr>
              <w:pStyle w:val="TableParagraph"/>
              <w:kinsoku w:val="0"/>
              <w:overflowPunct w:val="0"/>
              <w:spacing w:before="4" w:line="241" w:lineRule="exact"/>
              <w:ind w:left="113"/>
            </w:pPr>
            <w:r w:rsidRPr="00747D90">
              <w:t>New Hampshire</w:t>
            </w:r>
            <w:r w:rsidRPr="00747D90">
              <w:tab/>
            </w:r>
          </w:p>
          <w:p w14:paraId="048EFB07" w14:textId="77777777" w:rsidR="002B3570" w:rsidRPr="00747D90" w:rsidRDefault="002B3570" w:rsidP="00B36061">
            <w:pPr>
              <w:pStyle w:val="TableParagraph"/>
              <w:kinsoku w:val="0"/>
              <w:overflowPunct w:val="0"/>
              <w:spacing w:before="4" w:line="241" w:lineRule="exact"/>
              <w:ind w:left="113"/>
            </w:pPr>
            <w:r w:rsidRPr="00747D90">
              <w:t>New Jersey</w:t>
            </w:r>
            <w:r w:rsidRPr="00747D90">
              <w:tab/>
            </w:r>
          </w:p>
          <w:p w14:paraId="7C40DF21" w14:textId="77777777" w:rsidR="002B3570" w:rsidRPr="00747D90" w:rsidRDefault="002B3570" w:rsidP="00B36061">
            <w:pPr>
              <w:pStyle w:val="TableParagraph"/>
              <w:kinsoku w:val="0"/>
              <w:overflowPunct w:val="0"/>
              <w:spacing w:before="4" w:line="241" w:lineRule="exact"/>
              <w:ind w:left="113"/>
            </w:pPr>
            <w:r w:rsidRPr="00747D90">
              <w:t>New Mexico</w:t>
            </w:r>
            <w:r w:rsidRPr="00747D90">
              <w:tab/>
            </w:r>
          </w:p>
          <w:p w14:paraId="5FBCFFE7" w14:textId="77777777" w:rsidR="002B3570" w:rsidRPr="00747D90" w:rsidRDefault="002B3570" w:rsidP="00B36061">
            <w:pPr>
              <w:pStyle w:val="TableParagraph"/>
              <w:kinsoku w:val="0"/>
              <w:overflowPunct w:val="0"/>
              <w:spacing w:before="4" w:line="241" w:lineRule="exact"/>
              <w:ind w:left="113"/>
            </w:pPr>
            <w:r w:rsidRPr="00747D90">
              <w:t>New York</w:t>
            </w:r>
            <w:r w:rsidRPr="00747D90">
              <w:tab/>
            </w:r>
          </w:p>
          <w:p w14:paraId="70B23820" w14:textId="77777777" w:rsidR="002B3570" w:rsidRPr="00747D90" w:rsidRDefault="002B3570" w:rsidP="00B36061">
            <w:pPr>
              <w:pStyle w:val="TableParagraph"/>
              <w:kinsoku w:val="0"/>
              <w:overflowPunct w:val="0"/>
              <w:spacing w:before="4" w:line="241" w:lineRule="exact"/>
              <w:ind w:left="113"/>
            </w:pPr>
            <w:r w:rsidRPr="00747D90">
              <w:t>North Carolina</w:t>
            </w:r>
            <w:r w:rsidRPr="00747D90">
              <w:tab/>
            </w:r>
          </w:p>
          <w:p w14:paraId="0FBCB7B3" w14:textId="77777777" w:rsidR="00FD3426" w:rsidRPr="00747D90" w:rsidRDefault="00FD3426" w:rsidP="00B36061">
            <w:pPr>
              <w:pStyle w:val="TableParagraph"/>
              <w:kinsoku w:val="0"/>
              <w:overflowPunct w:val="0"/>
              <w:spacing w:before="4" w:line="241" w:lineRule="exact"/>
              <w:ind w:left="113"/>
            </w:pPr>
            <w:r w:rsidRPr="00747D90">
              <w:t>North Dakota</w:t>
            </w:r>
          </w:p>
          <w:p w14:paraId="00202375" w14:textId="61337FDA" w:rsidR="002B3570" w:rsidRPr="00747D90" w:rsidRDefault="002B3570" w:rsidP="00B36061">
            <w:pPr>
              <w:pStyle w:val="TableParagraph"/>
              <w:kinsoku w:val="0"/>
              <w:overflowPunct w:val="0"/>
              <w:spacing w:before="4" w:line="241" w:lineRule="exact"/>
              <w:ind w:left="113"/>
            </w:pPr>
            <w:r w:rsidRPr="00747D90">
              <w:t>Ohio</w:t>
            </w:r>
            <w:r w:rsidRPr="00747D90">
              <w:tab/>
            </w:r>
          </w:p>
          <w:p w14:paraId="6BFCEE7B" w14:textId="77777777" w:rsidR="002B3570" w:rsidRPr="00747D90" w:rsidRDefault="002B3570" w:rsidP="00B36061">
            <w:pPr>
              <w:pStyle w:val="TableParagraph"/>
              <w:kinsoku w:val="0"/>
              <w:overflowPunct w:val="0"/>
              <w:spacing w:before="4" w:line="241" w:lineRule="exact"/>
              <w:ind w:left="113"/>
            </w:pPr>
            <w:r w:rsidRPr="00747D90">
              <w:t>Oklahoma</w:t>
            </w:r>
            <w:r w:rsidRPr="00747D90">
              <w:tab/>
            </w:r>
          </w:p>
          <w:p w14:paraId="6155E09D" w14:textId="77777777" w:rsidR="002B3570" w:rsidRPr="00747D90" w:rsidRDefault="002B3570" w:rsidP="00B36061">
            <w:pPr>
              <w:pStyle w:val="TableParagraph"/>
              <w:kinsoku w:val="0"/>
              <w:overflowPunct w:val="0"/>
              <w:spacing w:before="4" w:line="241" w:lineRule="exact"/>
              <w:ind w:left="113"/>
            </w:pPr>
            <w:r w:rsidRPr="00747D90">
              <w:t>Oregon</w:t>
            </w:r>
            <w:r w:rsidRPr="00747D90">
              <w:tab/>
            </w:r>
          </w:p>
          <w:p w14:paraId="3696DFE5" w14:textId="77777777" w:rsidR="002B3570" w:rsidRPr="00747D90" w:rsidRDefault="002B3570" w:rsidP="00B36061">
            <w:pPr>
              <w:pStyle w:val="TableParagraph"/>
              <w:kinsoku w:val="0"/>
              <w:overflowPunct w:val="0"/>
              <w:spacing w:before="4" w:line="241" w:lineRule="exact"/>
              <w:ind w:left="113"/>
            </w:pPr>
            <w:r w:rsidRPr="00747D90">
              <w:t>Pennsylvania</w:t>
            </w:r>
            <w:r w:rsidRPr="00747D90">
              <w:tab/>
            </w:r>
          </w:p>
          <w:p w14:paraId="55182D81" w14:textId="77777777" w:rsidR="002B3570" w:rsidRPr="00747D90" w:rsidRDefault="002B3570" w:rsidP="00B36061">
            <w:pPr>
              <w:pStyle w:val="TableParagraph"/>
              <w:kinsoku w:val="0"/>
              <w:overflowPunct w:val="0"/>
              <w:spacing w:before="4" w:line="241" w:lineRule="exact"/>
              <w:ind w:left="113"/>
            </w:pPr>
            <w:r w:rsidRPr="00747D90">
              <w:t>Rhode Island</w:t>
            </w:r>
            <w:r w:rsidRPr="00747D90">
              <w:tab/>
            </w:r>
          </w:p>
          <w:p w14:paraId="1B969B7C" w14:textId="77777777" w:rsidR="002B3570" w:rsidRPr="00747D90" w:rsidRDefault="002B3570" w:rsidP="00B36061">
            <w:pPr>
              <w:pStyle w:val="TableParagraph"/>
              <w:kinsoku w:val="0"/>
              <w:overflowPunct w:val="0"/>
              <w:spacing w:before="4" w:line="241" w:lineRule="exact"/>
              <w:ind w:left="113"/>
            </w:pPr>
            <w:r w:rsidRPr="00747D90">
              <w:lastRenderedPageBreak/>
              <w:t>South Carolina</w:t>
            </w:r>
            <w:r w:rsidRPr="00747D90">
              <w:tab/>
            </w:r>
          </w:p>
          <w:p w14:paraId="7BD7B3EB" w14:textId="77777777" w:rsidR="002B3570" w:rsidRPr="00747D90" w:rsidRDefault="002B3570" w:rsidP="00B36061">
            <w:pPr>
              <w:pStyle w:val="TableParagraph"/>
              <w:kinsoku w:val="0"/>
              <w:overflowPunct w:val="0"/>
              <w:spacing w:before="4" w:line="241" w:lineRule="exact"/>
              <w:ind w:left="113"/>
            </w:pPr>
            <w:r w:rsidRPr="00747D90">
              <w:t>South Dakota</w:t>
            </w:r>
            <w:r w:rsidRPr="00747D90">
              <w:tab/>
            </w:r>
          </w:p>
          <w:p w14:paraId="1D1E3057" w14:textId="77777777" w:rsidR="002B3570" w:rsidRPr="00747D90" w:rsidRDefault="002B3570" w:rsidP="00B36061">
            <w:pPr>
              <w:pStyle w:val="TableParagraph"/>
              <w:kinsoku w:val="0"/>
              <w:overflowPunct w:val="0"/>
              <w:spacing w:before="4" w:line="241" w:lineRule="exact"/>
              <w:ind w:left="113"/>
            </w:pPr>
            <w:r w:rsidRPr="00747D90">
              <w:t>Tennessee</w:t>
            </w:r>
            <w:r w:rsidRPr="00747D90">
              <w:tab/>
            </w:r>
          </w:p>
          <w:p w14:paraId="2A3137B9" w14:textId="77777777" w:rsidR="002B3570" w:rsidRPr="00747D90" w:rsidRDefault="002B3570" w:rsidP="00B36061">
            <w:pPr>
              <w:pStyle w:val="TableParagraph"/>
              <w:kinsoku w:val="0"/>
              <w:overflowPunct w:val="0"/>
              <w:spacing w:before="4" w:line="241" w:lineRule="exact"/>
              <w:ind w:left="113"/>
            </w:pPr>
            <w:r w:rsidRPr="00747D90">
              <w:t>Texas</w:t>
            </w:r>
            <w:r w:rsidRPr="00747D90">
              <w:tab/>
            </w:r>
            <w:r w:rsidRPr="00747D90">
              <w:tab/>
            </w:r>
          </w:p>
          <w:p w14:paraId="3D337DF0" w14:textId="77777777" w:rsidR="002B3570" w:rsidRPr="00747D90" w:rsidRDefault="002B3570" w:rsidP="00B36061">
            <w:pPr>
              <w:pStyle w:val="TableParagraph"/>
              <w:kinsoku w:val="0"/>
              <w:overflowPunct w:val="0"/>
              <w:spacing w:before="4" w:line="241" w:lineRule="exact"/>
              <w:ind w:left="113"/>
            </w:pPr>
            <w:r w:rsidRPr="00747D90">
              <w:t>Utah</w:t>
            </w:r>
            <w:r w:rsidRPr="00747D90">
              <w:tab/>
            </w:r>
          </w:p>
          <w:p w14:paraId="7B732FD5" w14:textId="77777777" w:rsidR="002B3570" w:rsidRPr="00747D90" w:rsidRDefault="002B3570" w:rsidP="00B36061">
            <w:pPr>
              <w:pStyle w:val="TableParagraph"/>
              <w:kinsoku w:val="0"/>
              <w:overflowPunct w:val="0"/>
              <w:spacing w:before="4" w:line="241" w:lineRule="exact"/>
              <w:ind w:left="113"/>
            </w:pPr>
            <w:r w:rsidRPr="00747D90">
              <w:t>Vermont</w:t>
            </w:r>
            <w:r w:rsidRPr="00747D90">
              <w:tab/>
            </w:r>
          </w:p>
          <w:p w14:paraId="0CFF01CE" w14:textId="77777777" w:rsidR="002B3570" w:rsidRPr="00747D90" w:rsidRDefault="002B3570" w:rsidP="00B36061">
            <w:pPr>
              <w:pStyle w:val="TableParagraph"/>
              <w:kinsoku w:val="0"/>
              <w:overflowPunct w:val="0"/>
              <w:spacing w:before="4" w:line="241" w:lineRule="exact"/>
              <w:ind w:left="113"/>
            </w:pPr>
            <w:r w:rsidRPr="00747D90">
              <w:t>Virginia</w:t>
            </w:r>
            <w:r w:rsidRPr="00747D90">
              <w:tab/>
            </w:r>
          </w:p>
          <w:p w14:paraId="2DF50664" w14:textId="77777777" w:rsidR="002B3570" w:rsidRPr="00747D90" w:rsidRDefault="002B3570" w:rsidP="00B36061">
            <w:pPr>
              <w:pStyle w:val="TableParagraph"/>
              <w:kinsoku w:val="0"/>
              <w:overflowPunct w:val="0"/>
              <w:spacing w:before="4" w:line="241" w:lineRule="exact"/>
              <w:ind w:left="113"/>
            </w:pPr>
            <w:r w:rsidRPr="00747D90">
              <w:t>Washington</w:t>
            </w:r>
            <w:r w:rsidRPr="00747D90">
              <w:tab/>
            </w:r>
          </w:p>
          <w:p w14:paraId="2C02F9E7" w14:textId="77777777" w:rsidR="002B3570" w:rsidRPr="00747D90" w:rsidRDefault="002B3570" w:rsidP="00B36061">
            <w:pPr>
              <w:pStyle w:val="TableParagraph"/>
              <w:kinsoku w:val="0"/>
              <w:overflowPunct w:val="0"/>
              <w:spacing w:before="4" w:line="241" w:lineRule="exact"/>
              <w:ind w:left="113"/>
            </w:pPr>
            <w:r w:rsidRPr="00747D90">
              <w:t>West Virginia</w:t>
            </w:r>
            <w:r w:rsidRPr="00747D90">
              <w:tab/>
            </w:r>
          </w:p>
          <w:p w14:paraId="0939E904" w14:textId="77777777" w:rsidR="002B3570" w:rsidRPr="00747D90" w:rsidRDefault="002B3570" w:rsidP="00B36061">
            <w:pPr>
              <w:pStyle w:val="TableParagraph"/>
              <w:kinsoku w:val="0"/>
              <w:overflowPunct w:val="0"/>
              <w:spacing w:before="4" w:line="241" w:lineRule="exact"/>
              <w:ind w:left="113"/>
            </w:pPr>
            <w:r w:rsidRPr="00747D90">
              <w:t>Wisconsin</w:t>
            </w:r>
            <w:r w:rsidRPr="00747D90">
              <w:tab/>
              <w:t xml:space="preserve">                         </w:t>
            </w:r>
          </w:p>
          <w:p w14:paraId="0DACE69E" w14:textId="77777777" w:rsidR="002B3570" w:rsidRPr="00747D90" w:rsidRDefault="002B3570" w:rsidP="00B36061">
            <w:pPr>
              <w:pStyle w:val="TableParagraph"/>
              <w:kinsoku w:val="0"/>
              <w:overflowPunct w:val="0"/>
              <w:spacing w:before="4" w:line="241" w:lineRule="exact"/>
              <w:ind w:left="113"/>
            </w:pPr>
            <w:r w:rsidRPr="00747D90">
              <w:t>Wyoming</w:t>
            </w:r>
            <w:r w:rsidRPr="00747D90">
              <w:tab/>
            </w:r>
          </w:p>
        </w:tc>
        <w:tc>
          <w:tcPr>
            <w:tcW w:w="1260" w:type="dxa"/>
            <w:tcBorders>
              <w:top w:val="single" w:sz="8" w:space="0" w:color="000000"/>
              <w:bottom w:val="single" w:sz="4" w:space="0" w:color="auto"/>
            </w:tcBorders>
          </w:tcPr>
          <w:p w14:paraId="3D17FCA9" w14:textId="77777777" w:rsidR="002B3570" w:rsidRPr="00747D90" w:rsidRDefault="002B3570" w:rsidP="00B36061">
            <w:pPr>
              <w:pStyle w:val="TableParagraph"/>
              <w:kinsoku w:val="0"/>
              <w:overflowPunct w:val="0"/>
              <w:spacing w:before="4" w:line="241" w:lineRule="exact"/>
              <w:ind w:left="126" w:right="200"/>
              <w:jc w:val="center"/>
            </w:pPr>
            <w:r w:rsidRPr="00747D90">
              <w:lastRenderedPageBreak/>
              <w:t>3</w:t>
            </w:r>
          </w:p>
          <w:p w14:paraId="5C44C140" w14:textId="77777777" w:rsidR="002B3570" w:rsidRPr="00747D90" w:rsidRDefault="002B3570" w:rsidP="00B36061">
            <w:pPr>
              <w:pStyle w:val="TableParagraph"/>
              <w:kinsoku w:val="0"/>
              <w:overflowPunct w:val="0"/>
              <w:spacing w:before="4" w:line="241" w:lineRule="exact"/>
              <w:ind w:left="126" w:right="200"/>
              <w:jc w:val="center"/>
            </w:pPr>
            <w:r w:rsidRPr="00747D90">
              <w:t>5</w:t>
            </w:r>
          </w:p>
          <w:p w14:paraId="54B696A1" w14:textId="77777777" w:rsidR="002B3570" w:rsidRPr="00747D90" w:rsidRDefault="002B3570" w:rsidP="00B36061">
            <w:pPr>
              <w:pStyle w:val="TableParagraph"/>
              <w:kinsoku w:val="0"/>
              <w:overflowPunct w:val="0"/>
              <w:spacing w:before="4" w:line="241" w:lineRule="exact"/>
              <w:ind w:left="126" w:right="200"/>
              <w:jc w:val="center"/>
            </w:pPr>
            <w:r w:rsidRPr="00747D90">
              <w:t>5</w:t>
            </w:r>
          </w:p>
          <w:p w14:paraId="7BBD8B48" w14:textId="77777777" w:rsidR="002B3570" w:rsidRPr="00747D90" w:rsidRDefault="002B3570" w:rsidP="00B36061">
            <w:pPr>
              <w:pStyle w:val="TableParagraph"/>
              <w:kinsoku w:val="0"/>
              <w:overflowPunct w:val="0"/>
              <w:spacing w:before="4" w:line="241" w:lineRule="exact"/>
              <w:ind w:left="126" w:right="200"/>
              <w:jc w:val="center"/>
            </w:pPr>
            <w:r w:rsidRPr="00747D90">
              <w:t>6</w:t>
            </w:r>
          </w:p>
          <w:p w14:paraId="31953F78" w14:textId="77777777" w:rsidR="002B3570" w:rsidRPr="00747D90" w:rsidRDefault="002B3570" w:rsidP="00B36061">
            <w:pPr>
              <w:pStyle w:val="TableParagraph"/>
              <w:kinsoku w:val="0"/>
              <w:overflowPunct w:val="0"/>
              <w:spacing w:before="4" w:line="241" w:lineRule="exact"/>
              <w:ind w:left="126" w:right="200"/>
              <w:jc w:val="center"/>
            </w:pPr>
            <w:r w:rsidRPr="00747D90">
              <w:t>11</w:t>
            </w:r>
          </w:p>
          <w:p w14:paraId="45B0B13D" w14:textId="77777777" w:rsidR="002B3570" w:rsidRPr="00747D90" w:rsidRDefault="002B3570" w:rsidP="00B36061">
            <w:pPr>
              <w:pStyle w:val="TableParagraph"/>
              <w:kinsoku w:val="0"/>
              <w:overflowPunct w:val="0"/>
              <w:spacing w:before="4" w:line="241" w:lineRule="exact"/>
              <w:ind w:left="126" w:right="200"/>
              <w:jc w:val="center"/>
            </w:pPr>
            <w:r w:rsidRPr="00747D90">
              <w:t>5</w:t>
            </w:r>
          </w:p>
          <w:p w14:paraId="268C586A" w14:textId="77777777" w:rsidR="002B3570" w:rsidRPr="00747D90" w:rsidRDefault="002B3570" w:rsidP="00B36061">
            <w:pPr>
              <w:pStyle w:val="TableParagraph"/>
              <w:kinsoku w:val="0"/>
              <w:overflowPunct w:val="0"/>
              <w:spacing w:before="4" w:line="241" w:lineRule="exact"/>
              <w:ind w:left="126" w:right="200"/>
              <w:jc w:val="center"/>
            </w:pPr>
            <w:r w:rsidRPr="00747D90">
              <w:t>4</w:t>
            </w:r>
          </w:p>
          <w:p w14:paraId="71289985" w14:textId="77777777" w:rsidR="002B3570" w:rsidRPr="00747D90" w:rsidRDefault="002B3570" w:rsidP="00B36061">
            <w:pPr>
              <w:pStyle w:val="TableParagraph"/>
              <w:kinsoku w:val="0"/>
              <w:overflowPunct w:val="0"/>
              <w:spacing w:before="4" w:line="241" w:lineRule="exact"/>
              <w:ind w:left="126" w:right="200"/>
              <w:jc w:val="center"/>
            </w:pPr>
            <w:r w:rsidRPr="00747D90">
              <w:t>2</w:t>
            </w:r>
          </w:p>
          <w:p w14:paraId="3D967A4E" w14:textId="77777777" w:rsidR="002B3570" w:rsidRPr="00747D90" w:rsidRDefault="002B3570" w:rsidP="00B36061">
            <w:pPr>
              <w:pStyle w:val="TableParagraph"/>
              <w:kinsoku w:val="0"/>
              <w:overflowPunct w:val="0"/>
              <w:spacing w:before="4" w:line="241" w:lineRule="exact"/>
              <w:ind w:left="126" w:right="200"/>
              <w:jc w:val="center"/>
            </w:pPr>
            <w:r w:rsidRPr="00747D90">
              <w:t>13</w:t>
            </w:r>
          </w:p>
          <w:p w14:paraId="50DEC6E5" w14:textId="77777777" w:rsidR="002B3570" w:rsidRPr="00747D90" w:rsidRDefault="002B3570" w:rsidP="00B36061">
            <w:pPr>
              <w:pStyle w:val="TableParagraph"/>
              <w:kinsoku w:val="0"/>
              <w:overflowPunct w:val="0"/>
              <w:spacing w:before="4" w:line="241" w:lineRule="exact"/>
              <w:ind w:left="126" w:right="200"/>
              <w:jc w:val="center"/>
            </w:pPr>
            <w:r w:rsidRPr="00747D90">
              <w:t>6</w:t>
            </w:r>
          </w:p>
          <w:p w14:paraId="0D8120C0" w14:textId="77777777" w:rsidR="002B3570" w:rsidRPr="00747D90" w:rsidRDefault="002B3570" w:rsidP="00B36061">
            <w:pPr>
              <w:pStyle w:val="TableParagraph"/>
              <w:kinsoku w:val="0"/>
              <w:overflowPunct w:val="0"/>
              <w:spacing w:before="4" w:line="241" w:lineRule="exact"/>
              <w:ind w:left="126" w:right="200"/>
              <w:jc w:val="center"/>
            </w:pPr>
            <w:r w:rsidRPr="00747D90">
              <w:t>5</w:t>
            </w:r>
          </w:p>
          <w:p w14:paraId="2DD22C42" w14:textId="77777777" w:rsidR="002B3570" w:rsidRPr="00747D90" w:rsidRDefault="002B3570" w:rsidP="00B36061">
            <w:pPr>
              <w:pStyle w:val="TableParagraph"/>
              <w:kinsoku w:val="0"/>
              <w:overflowPunct w:val="0"/>
              <w:spacing w:before="4" w:line="241" w:lineRule="exact"/>
              <w:ind w:left="126" w:right="200"/>
              <w:jc w:val="center"/>
            </w:pPr>
            <w:r w:rsidRPr="00747D90">
              <w:t>5</w:t>
            </w:r>
          </w:p>
          <w:p w14:paraId="72F8B6E4" w14:textId="77777777" w:rsidR="002B3570" w:rsidRPr="00747D90" w:rsidRDefault="002B3570" w:rsidP="00B36061">
            <w:pPr>
              <w:pStyle w:val="TableParagraph"/>
              <w:kinsoku w:val="0"/>
              <w:overflowPunct w:val="0"/>
              <w:spacing w:before="4" w:line="241" w:lineRule="exact"/>
              <w:ind w:left="126" w:right="200"/>
              <w:jc w:val="center"/>
            </w:pPr>
            <w:r w:rsidRPr="00747D90">
              <w:t>6</w:t>
            </w:r>
          </w:p>
          <w:p w14:paraId="4A8D3DA4" w14:textId="77777777" w:rsidR="002B3570" w:rsidRPr="00747D90" w:rsidRDefault="002B3570" w:rsidP="00B36061">
            <w:pPr>
              <w:pStyle w:val="TableParagraph"/>
              <w:kinsoku w:val="0"/>
              <w:overflowPunct w:val="0"/>
              <w:spacing w:before="4" w:line="241" w:lineRule="exact"/>
              <w:ind w:left="126" w:right="200"/>
              <w:jc w:val="center"/>
            </w:pPr>
            <w:r w:rsidRPr="00747D90">
              <w:t>4</w:t>
            </w:r>
          </w:p>
          <w:p w14:paraId="27829D50" w14:textId="77777777" w:rsidR="002B3570" w:rsidRPr="00747D90" w:rsidRDefault="002B3570" w:rsidP="00B36061">
            <w:pPr>
              <w:pStyle w:val="TableParagraph"/>
              <w:kinsoku w:val="0"/>
              <w:overflowPunct w:val="0"/>
              <w:spacing w:before="4" w:line="241" w:lineRule="exact"/>
              <w:ind w:left="126" w:right="200"/>
              <w:jc w:val="center"/>
            </w:pPr>
            <w:r w:rsidRPr="00747D90">
              <w:t>4</w:t>
            </w:r>
          </w:p>
          <w:p w14:paraId="58D9CCA5" w14:textId="77777777" w:rsidR="002B3570" w:rsidRPr="00747D90" w:rsidRDefault="002B3570" w:rsidP="00B36061">
            <w:pPr>
              <w:pStyle w:val="TableParagraph"/>
              <w:kinsoku w:val="0"/>
              <w:overflowPunct w:val="0"/>
              <w:spacing w:before="4" w:line="241" w:lineRule="exact"/>
              <w:ind w:left="126" w:right="200"/>
              <w:jc w:val="center"/>
            </w:pPr>
            <w:r w:rsidRPr="00747D90">
              <w:t>2</w:t>
            </w:r>
          </w:p>
          <w:p w14:paraId="368CB3D4" w14:textId="77777777" w:rsidR="002B3570" w:rsidRPr="00747D90" w:rsidRDefault="002B3570" w:rsidP="00B36061">
            <w:pPr>
              <w:pStyle w:val="TableParagraph"/>
              <w:kinsoku w:val="0"/>
              <w:overflowPunct w:val="0"/>
              <w:spacing w:before="4" w:line="241" w:lineRule="exact"/>
              <w:ind w:left="126" w:right="200"/>
              <w:jc w:val="center"/>
            </w:pPr>
            <w:r w:rsidRPr="00747D90">
              <w:t>3</w:t>
            </w:r>
          </w:p>
          <w:p w14:paraId="4EDB9658" w14:textId="77777777" w:rsidR="002B3570" w:rsidRPr="00747D90" w:rsidRDefault="002B3570" w:rsidP="00B36061">
            <w:pPr>
              <w:pStyle w:val="TableParagraph"/>
              <w:kinsoku w:val="0"/>
              <w:overflowPunct w:val="0"/>
              <w:spacing w:before="4" w:line="241" w:lineRule="exact"/>
              <w:ind w:left="126" w:right="200"/>
              <w:jc w:val="center"/>
            </w:pPr>
            <w:r w:rsidRPr="00747D90">
              <w:t>1</w:t>
            </w:r>
          </w:p>
          <w:p w14:paraId="59238F00" w14:textId="77777777" w:rsidR="002B3570" w:rsidRPr="00747D90" w:rsidRDefault="002B3570" w:rsidP="00B36061">
            <w:pPr>
              <w:pStyle w:val="TableParagraph"/>
              <w:kinsoku w:val="0"/>
              <w:overflowPunct w:val="0"/>
              <w:spacing w:before="4" w:line="241" w:lineRule="exact"/>
              <w:ind w:left="126" w:right="200"/>
              <w:jc w:val="center"/>
            </w:pPr>
            <w:r w:rsidRPr="00747D90">
              <w:t>4</w:t>
            </w:r>
          </w:p>
          <w:p w14:paraId="4431D575" w14:textId="77777777" w:rsidR="002B3570" w:rsidRPr="00747D90" w:rsidRDefault="002B3570" w:rsidP="00B36061">
            <w:pPr>
              <w:pStyle w:val="TableParagraph"/>
              <w:kinsoku w:val="0"/>
              <w:overflowPunct w:val="0"/>
              <w:spacing w:before="4" w:line="241" w:lineRule="exact"/>
              <w:ind w:left="126" w:right="200"/>
              <w:jc w:val="center"/>
            </w:pPr>
            <w:r w:rsidRPr="00747D90">
              <w:t>6</w:t>
            </w:r>
          </w:p>
          <w:p w14:paraId="46D6B6E8" w14:textId="77777777" w:rsidR="002B3570" w:rsidRPr="00747D90" w:rsidRDefault="002B3570" w:rsidP="00B36061">
            <w:pPr>
              <w:pStyle w:val="TableParagraph"/>
              <w:kinsoku w:val="0"/>
              <w:overflowPunct w:val="0"/>
              <w:spacing w:before="4" w:line="241" w:lineRule="exact"/>
              <w:ind w:left="126" w:right="200"/>
              <w:jc w:val="center"/>
            </w:pPr>
            <w:r w:rsidRPr="00747D90">
              <w:t>2</w:t>
            </w:r>
          </w:p>
          <w:p w14:paraId="3633AE1C" w14:textId="77777777" w:rsidR="002B3570" w:rsidRPr="00747D90" w:rsidRDefault="002B3570" w:rsidP="00B36061">
            <w:pPr>
              <w:pStyle w:val="TableParagraph"/>
              <w:kinsoku w:val="0"/>
              <w:overflowPunct w:val="0"/>
              <w:spacing w:before="4" w:line="241" w:lineRule="exact"/>
              <w:ind w:left="126" w:right="200"/>
              <w:jc w:val="center"/>
            </w:pPr>
            <w:r w:rsidRPr="00747D90">
              <w:t>11</w:t>
            </w:r>
          </w:p>
          <w:p w14:paraId="77AB3B1D" w14:textId="77777777" w:rsidR="002B3570" w:rsidRPr="00747D90" w:rsidRDefault="002B3570" w:rsidP="00B36061">
            <w:pPr>
              <w:pStyle w:val="TableParagraph"/>
              <w:kinsoku w:val="0"/>
              <w:overflowPunct w:val="0"/>
              <w:spacing w:before="4" w:line="241" w:lineRule="exact"/>
              <w:ind w:left="126" w:right="200"/>
              <w:jc w:val="center"/>
            </w:pPr>
            <w:r w:rsidRPr="00747D90">
              <w:t>6</w:t>
            </w:r>
          </w:p>
          <w:p w14:paraId="7F07CAA8" w14:textId="77777777" w:rsidR="002B3570" w:rsidRPr="00747D90" w:rsidRDefault="002B3570" w:rsidP="00B36061">
            <w:pPr>
              <w:pStyle w:val="TableParagraph"/>
              <w:kinsoku w:val="0"/>
              <w:overflowPunct w:val="0"/>
              <w:spacing w:before="4" w:line="241" w:lineRule="exact"/>
              <w:ind w:left="126" w:right="200"/>
              <w:jc w:val="center"/>
            </w:pPr>
            <w:r w:rsidRPr="00747D90">
              <w:t>3</w:t>
            </w:r>
          </w:p>
          <w:p w14:paraId="68F68A70" w14:textId="77777777" w:rsidR="002B3570" w:rsidRPr="00747D90" w:rsidRDefault="002B3570" w:rsidP="00B36061">
            <w:pPr>
              <w:pStyle w:val="TableParagraph"/>
              <w:kinsoku w:val="0"/>
              <w:overflowPunct w:val="0"/>
              <w:spacing w:before="4" w:line="241" w:lineRule="exact"/>
              <w:ind w:left="126" w:right="200"/>
              <w:jc w:val="center"/>
            </w:pPr>
            <w:r w:rsidRPr="00747D90">
              <w:t>5</w:t>
            </w:r>
          </w:p>
          <w:p w14:paraId="5529CAD2" w14:textId="77777777" w:rsidR="002B3570" w:rsidRPr="00747D90" w:rsidRDefault="002B3570" w:rsidP="00B36061">
            <w:pPr>
              <w:pStyle w:val="TableParagraph"/>
              <w:kinsoku w:val="0"/>
              <w:overflowPunct w:val="0"/>
              <w:spacing w:before="4" w:line="241" w:lineRule="exact"/>
              <w:ind w:left="126" w:right="200"/>
              <w:jc w:val="center"/>
            </w:pPr>
            <w:r w:rsidRPr="00747D90">
              <w:t>4</w:t>
            </w:r>
          </w:p>
          <w:p w14:paraId="3F56B5DA" w14:textId="77777777" w:rsidR="002B3570" w:rsidRPr="00747D90" w:rsidRDefault="002B3570" w:rsidP="00B36061">
            <w:pPr>
              <w:pStyle w:val="TableParagraph"/>
              <w:kinsoku w:val="0"/>
              <w:overflowPunct w:val="0"/>
              <w:spacing w:before="4" w:line="241" w:lineRule="exact"/>
              <w:ind w:left="126" w:right="200"/>
              <w:jc w:val="center"/>
            </w:pPr>
            <w:r w:rsidRPr="00747D90">
              <w:t>6</w:t>
            </w:r>
          </w:p>
          <w:p w14:paraId="7C8B44AF" w14:textId="77777777" w:rsidR="002B3570" w:rsidRPr="00747D90" w:rsidRDefault="002B3570" w:rsidP="00B36061">
            <w:pPr>
              <w:pStyle w:val="TableParagraph"/>
              <w:kinsoku w:val="0"/>
              <w:overflowPunct w:val="0"/>
              <w:spacing w:before="4" w:line="241" w:lineRule="exact"/>
              <w:ind w:left="126" w:right="200"/>
              <w:jc w:val="center"/>
            </w:pPr>
            <w:r w:rsidRPr="00747D90">
              <w:t>2</w:t>
            </w:r>
          </w:p>
          <w:p w14:paraId="05D6DB46" w14:textId="77777777" w:rsidR="002B3570" w:rsidRPr="00747D90" w:rsidRDefault="002B3570" w:rsidP="00B36061">
            <w:pPr>
              <w:pStyle w:val="TableParagraph"/>
              <w:kinsoku w:val="0"/>
              <w:overflowPunct w:val="0"/>
              <w:spacing w:before="4" w:line="241" w:lineRule="exact"/>
              <w:ind w:left="126" w:right="200"/>
              <w:jc w:val="center"/>
            </w:pPr>
            <w:r w:rsidRPr="00747D90">
              <w:t>2</w:t>
            </w:r>
          </w:p>
          <w:p w14:paraId="1EA6BCE9" w14:textId="77777777" w:rsidR="002B3570" w:rsidRPr="00747D90" w:rsidRDefault="002B3570" w:rsidP="00B36061">
            <w:pPr>
              <w:pStyle w:val="TableParagraph"/>
              <w:kinsoku w:val="0"/>
              <w:overflowPunct w:val="0"/>
              <w:spacing w:before="4" w:line="241" w:lineRule="exact"/>
              <w:ind w:left="126" w:right="200"/>
              <w:jc w:val="center"/>
            </w:pPr>
            <w:r w:rsidRPr="00747D90">
              <w:t xml:space="preserve">6            </w:t>
            </w:r>
          </w:p>
          <w:p w14:paraId="7DA9FE1F" w14:textId="77777777" w:rsidR="002B3570" w:rsidRPr="00747D90" w:rsidRDefault="002B3570" w:rsidP="00B36061">
            <w:pPr>
              <w:pStyle w:val="TableParagraph"/>
              <w:kinsoku w:val="0"/>
              <w:overflowPunct w:val="0"/>
              <w:spacing w:before="4" w:line="241" w:lineRule="exact"/>
              <w:ind w:left="126" w:right="200"/>
              <w:jc w:val="center"/>
            </w:pPr>
            <w:r w:rsidRPr="00747D90">
              <w:t>1</w:t>
            </w:r>
          </w:p>
          <w:p w14:paraId="7D86F666" w14:textId="77777777" w:rsidR="002B3570" w:rsidRPr="00747D90" w:rsidRDefault="002B3570" w:rsidP="00B36061">
            <w:pPr>
              <w:pStyle w:val="TableParagraph"/>
              <w:kinsoku w:val="0"/>
              <w:overflowPunct w:val="0"/>
              <w:spacing w:before="4" w:line="241" w:lineRule="exact"/>
              <w:ind w:left="126" w:right="200"/>
              <w:jc w:val="center"/>
            </w:pPr>
            <w:r w:rsidRPr="00747D90">
              <w:t>11</w:t>
            </w:r>
          </w:p>
          <w:p w14:paraId="3DA7B319" w14:textId="77777777" w:rsidR="002B3570" w:rsidRPr="00747D90" w:rsidRDefault="002B3570" w:rsidP="00B36061">
            <w:pPr>
              <w:pStyle w:val="TableParagraph"/>
              <w:kinsoku w:val="0"/>
              <w:overflowPunct w:val="0"/>
              <w:spacing w:before="4" w:line="241" w:lineRule="exact"/>
              <w:ind w:left="126" w:right="200"/>
              <w:jc w:val="center"/>
            </w:pPr>
            <w:r w:rsidRPr="00747D90">
              <w:t>6</w:t>
            </w:r>
          </w:p>
          <w:p w14:paraId="24DC0628" w14:textId="77777777" w:rsidR="00FD3426" w:rsidRPr="00747D90" w:rsidRDefault="00FD3426" w:rsidP="00B36061">
            <w:pPr>
              <w:pStyle w:val="TableParagraph"/>
              <w:kinsoku w:val="0"/>
              <w:overflowPunct w:val="0"/>
              <w:spacing w:before="4" w:line="241" w:lineRule="exact"/>
              <w:ind w:left="126" w:right="200"/>
              <w:jc w:val="center"/>
            </w:pPr>
            <w:r w:rsidRPr="00747D90">
              <w:t>0</w:t>
            </w:r>
          </w:p>
          <w:p w14:paraId="658E8C4A" w14:textId="0C369418" w:rsidR="002B3570" w:rsidRPr="00747D90" w:rsidRDefault="002B3570" w:rsidP="00B36061">
            <w:pPr>
              <w:pStyle w:val="TableParagraph"/>
              <w:kinsoku w:val="0"/>
              <w:overflowPunct w:val="0"/>
              <w:spacing w:before="4" w:line="241" w:lineRule="exact"/>
              <w:ind w:left="126" w:right="200"/>
              <w:jc w:val="center"/>
            </w:pPr>
            <w:r w:rsidRPr="00747D90">
              <w:t>8</w:t>
            </w:r>
          </w:p>
          <w:p w14:paraId="28A8D44B" w14:textId="77777777" w:rsidR="002B3570" w:rsidRPr="00747D90" w:rsidRDefault="002B3570" w:rsidP="00B36061">
            <w:pPr>
              <w:pStyle w:val="TableParagraph"/>
              <w:kinsoku w:val="0"/>
              <w:overflowPunct w:val="0"/>
              <w:spacing w:before="4" w:line="241" w:lineRule="exact"/>
              <w:ind w:left="126" w:right="200"/>
              <w:jc w:val="center"/>
            </w:pPr>
            <w:r w:rsidRPr="00747D90">
              <w:t>2</w:t>
            </w:r>
          </w:p>
          <w:p w14:paraId="6FE4F9D0" w14:textId="77777777" w:rsidR="002B3570" w:rsidRPr="00747D90" w:rsidRDefault="002B3570" w:rsidP="00B36061">
            <w:pPr>
              <w:pStyle w:val="TableParagraph"/>
              <w:kinsoku w:val="0"/>
              <w:overflowPunct w:val="0"/>
              <w:spacing w:before="4" w:line="241" w:lineRule="exact"/>
              <w:ind w:left="126" w:right="200"/>
              <w:jc w:val="center"/>
            </w:pPr>
            <w:r w:rsidRPr="00747D90">
              <w:t>2</w:t>
            </w:r>
          </w:p>
          <w:p w14:paraId="3E50A616" w14:textId="77777777" w:rsidR="002B3570" w:rsidRPr="00747D90" w:rsidRDefault="002B3570" w:rsidP="00B36061">
            <w:pPr>
              <w:pStyle w:val="TableParagraph"/>
              <w:kinsoku w:val="0"/>
              <w:overflowPunct w:val="0"/>
              <w:spacing w:before="4" w:line="241" w:lineRule="exact"/>
              <w:ind w:left="126" w:right="200"/>
              <w:jc w:val="center"/>
            </w:pPr>
            <w:r w:rsidRPr="00747D90">
              <w:t>12</w:t>
            </w:r>
          </w:p>
          <w:p w14:paraId="370067D8" w14:textId="77777777" w:rsidR="002B3570" w:rsidRPr="00747D90" w:rsidRDefault="002B3570" w:rsidP="00B36061">
            <w:pPr>
              <w:pStyle w:val="TableParagraph"/>
              <w:kinsoku w:val="0"/>
              <w:overflowPunct w:val="0"/>
              <w:spacing w:before="4" w:line="241" w:lineRule="exact"/>
              <w:ind w:left="126" w:right="200"/>
              <w:jc w:val="center"/>
            </w:pPr>
            <w:r w:rsidRPr="00747D90">
              <w:t>2</w:t>
            </w:r>
          </w:p>
          <w:p w14:paraId="259C98BF" w14:textId="77777777" w:rsidR="002B3570" w:rsidRPr="00747D90" w:rsidRDefault="002B3570" w:rsidP="00B36061">
            <w:pPr>
              <w:pStyle w:val="TableParagraph"/>
              <w:kinsoku w:val="0"/>
              <w:overflowPunct w:val="0"/>
              <w:spacing w:before="4" w:line="241" w:lineRule="exact"/>
              <w:ind w:left="126" w:right="200"/>
              <w:jc w:val="center"/>
            </w:pPr>
            <w:r w:rsidRPr="00747D90">
              <w:lastRenderedPageBreak/>
              <w:t>6</w:t>
            </w:r>
          </w:p>
          <w:p w14:paraId="039C919C" w14:textId="77777777" w:rsidR="002B3570" w:rsidRPr="00747D90" w:rsidRDefault="002B3570" w:rsidP="00B36061">
            <w:pPr>
              <w:pStyle w:val="TableParagraph"/>
              <w:kinsoku w:val="0"/>
              <w:overflowPunct w:val="0"/>
              <w:spacing w:before="4" w:line="241" w:lineRule="exact"/>
              <w:ind w:left="126" w:right="200"/>
              <w:jc w:val="center"/>
            </w:pPr>
            <w:r w:rsidRPr="00747D90">
              <w:t>3</w:t>
            </w:r>
          </w:p>
          <w:p w14:paraId="288AC652" w14:textId="77777777" w:rsidR="002B3570" w:rsidRPr="00747D90" w:rsidRDefault="002B3570" w:rsidP="00B36061">
            <w:pPr>
              <w:pStyle w:val="TableParagraph"/>
              <w:kinsoku w:val="0"/>
              <w:overflowPunct w:val="0"/>
              <w:spacing w:before="4" w:line="241" w:lineRule="exact"/>
              <w:ind w:left="126" w:right="200"/>
              <w:jc w:val="center"/>
            </w:pPr>
            <w:r w:rsidRPr="00747D90">
              <w:t>3</w:t>
            </w:r>
          </w:p>
          <w:p w14:paraId="6EE6F78D" w14:textId="77777777" w:rsidR="002B3570" w:rsidRPr="00747D90" w:rsidRDefault="002B3570" w:rsidP="00B36061">
            <w:pPr>
              <w:pStyle w:val="TableParagraph"/>
              <w:kinsoku w:val="0"/>
              <w:overflowPunct w:val="0"/>
              <w:spacing w:before="4" w:line="241" w:lineRule="exact"/>
              <w:ind w:left="126" w:right="200"/>
              <w:jc w:val="center"/>
            </w:pPr>
            <w:r w:rsidRPr="00747D90">
              <w:t>8</w:t>
            </w:r>
          </w:p>
          <w:p w14:paraId="2DB3CC2B" w14:textId="77777777" w:rsidR="002B3570" w:rsidRPr="00747D90" w:rsidRDefault="002B3570" w:rsidP="00B36061">
            <w:pPr>
              <w:pStyle w:val="TableParagraph"/>
              <w:kinsoku w:val="0"/>
              <w:overflowPunct w:val="0"/>
              <w:spacing w:before="4" w:line="241" w:lineRule="exact"/>
              <w:ind w:left="126" w:right="200"/>
              <w:jc w:val="center"/>
            </w:pPr>
            <w:r w:rsidRPr="00747D90">
              <w:t>1</w:t>
            </w:r>
          </w:p>
          <w:p w14:paraId="65AC4F7B" w14:textId="77777777" w:rsidR="002B3570" w:rsidRPr="00747D90" w:rsidRDefault="002B3570" w:rsidP="00B36061">
            <w:pPr>
              <w:pStyle w:val="TableParagraph"/>
              <w:kinsoku w:val="0"/>
              <w:overflowPunct w:val="0"/>
              <w:spacing w:before="4" w:line="241" w:lineRule="exact"/>
              <w:ind w:left="126" w:right="200"/>
              <w:jc w:val="center"/>
            </w:pPr>
            <w:r w:rsidRPr="00747D90">
              <w:t>2</w:t>
            </w:r>
          </w:p>
          <w:p w14:paraId="1E7214ED" w14:textId="77777777" w:rsidR="002B3570" w:rsidRPr="00747D90" w:rsidRDefault="002B3570" w:rsidP="00B36061">
            <w:pPr>
              <w:pStyle w:val="TableParagraph"/>
              <w:kinsoku w:val="0"/>
              <w:overflowPunct w:val="0"/>
              <w:spacing w:before="4" w:line="241" w:lineRule="exact"/>
              <w:ind w:left="126" w:right="200"/>
              <w:jc w:val="center"/>
            </w:pPr>
            <w:r w:rsidRPr="00747D90">
              <w:t>12</w:t>
            </w:r>
          </w:p>
          <w:p w14:paraId="19998983" w14:textId="77777777" w:rsidR="002B3570" w:rsidRPr="00747D90" w:rsidRDefault="002B3570" w:rsidP="00B36061">
            <w:pPr>
              <w:pStyle w:val="TableParagraph"/>
              <w:kinsoku w:val="0"/>
              <w:overflowPunct w:val="0"/>
              <w:spacing w:before="4" w:line="241" w:lineRule="exact"/>
              <w:ind w:left="126" w:right="200"/>
              <w:jc w:val="center"/>
            </w:pPr>
            <w:r w:rsidRPr="00747D90">
              <w:t>7</w:t>
            </w:r>
          </w:p>
          <w:p w14:paraId="323D3005" w14:textId="77777777" w:rsidR="002B3570" w:rsidRPr="00747D90" w:rsidRDefault="002B3570" w:rsidP="00B36061">
            <w:pPr>
              <w:pStyle w:val="TableParagraph"/>
              <w:kinsoku w:val="0"/>
              <w:overflowPunct w:val="0"/>
              <w:spacing w:before="4" w:line="241" w:lineRule="exact"/>
              <w:ind w:left="126" w:right="200"/>
              <w:jc w:val="center"/>
            </w:pPr>
            <w:r w:rsidRPr="00747D90">
              <w:t>3</w:t>
            </w:r>
          </w:p>
          <w:p w14:paraId="706809F4" w14:textId="77777777" w:rsidR="002B3570" w:rsidRPr="00747D90" w:rsidRDefault="002B3570" w:rsidP="00B36061">
            <w:pPr>
              <w:pStyle w:val="TableParagraph"/>
              <w:kinsoku w:val="0"/>
              <w:overflowPunct w:val="0"/>
              <w:spacing w:before="4" w:line="241" w:lineRule="exact"/>
              <w:ind w:left="126" w:right="200"/>
              <w:jc w:val="center"/>
            </w:pPr>
            <w:r w:rsidRPr="00747D90">
              <w:t>8</w:t>
            </w:r>
          </w:p>
          <w:p w14:paraId="6252C32F" w14:textId="77777777" w:rsidR="002B3570" w:rsidRPr="00747D90" w:rsidRDefault="002B3570" w:rsidP="00B36061">
            <w:pPr>
              <w:pStyle w:val="TableParagraph"/>
              <w:kinsoku w:val="0"/>
              <w:overflowPunct w:val="0"/>
              <w:spacing w:before="4" w:line="241" w:lineRule="exact"/>
              <w:ind w:left="126" w:right="200"/>
              <w:jc w:val="center"/>
            </w:pPr>
            <w:r w:rsidRPr="00747D90">
              <w:t>2</w:t>
            </w:r>
          </w:p>
        </w:tc>
        <w:tc>
          <w:tcPr>
            <w:tcW w:w="1540" w:type="dxa"/>
            <w:tcBorders>
              <w:top w:val="single" w:sz="8" w:space="0" w:color="000000"/>
              <w:bottom w:val="single" w:sz="4" w:space="0" w:color="auto"/>
            </w:tcBorders>
          </w:tcPr>
          <w:p w14:paraId="1C16D17F" w14:textId="77777777" w:rsidR="002B3570" w:rsidRPr="00747D90" w:rsidRDefault="002B3570" w:rsidP="00B36061">
            <w:pPr>
              <w:pStyle w:val="TableParagraph"/>
              <w:kinsoku w:val="0"/>
              <w:overflowPunct w:val="0"/>
              <w:spacing w:before="4" w:line="241" w:lineRule="exact"/>
              <w:ind w:left="285" w:right="263"/>
              <w:jc w:val="center"/>
            </w:pPr>
            <w:r w:rsidRPr="00747D90">
              <w:lastRenderedPageBreak/>
              <w:t>1.2</w:t>
            </w:r>
          </w:p>
          <w:p w14:paraId="326FAC6F" w14:textId="77777777" w:rsidR="002B3570" w:rsidRPr="00747D90" w:rsidRDefault="002B3570" w:rsidP="00B36061">
            <w:pPr>
              <w:pStyle w:val="TableParagraph"/>
              <w:kinsoku w:val="0"/>
              <w:overflowPunct w:val="0"/>
              <w:spacing w:before="4" w:line="241" w:lineRule="exact"/>
              <w:ind w:left="285" w:right="263"/>
              <w:jc w:val="center"/>
            </w:pPr>
            <w:r w:rsidRPr="00747D90">
              <w:t>2.0</w:t>
            </w:r>
          </w:p>
          <w:p w14:paraId="0136FA1E" w14:textId="77777777" w:rsidR="002B3570" w:rsidRPr="00747D90" w:rsidRDefault="002B3570" w:rsidP="00B36061">
            <w:pPr>
              <w:pStyle w:val="TableParagraph"/>
              <w:kinsoku w:val="0"/>
              <w:overflowPunct w:val="0"/>
              <w:spacing w:before="4" w:line="241" w:lineRule="exact"/>
              <w:ind w:left="285" w:right="263"/>
              <w:jc w:val="center"/>
            </w:pPr>
            <w:r w:rsidRPr="00747D90">
              <w:t>2.0</w:t>
            </w:r>
          </w:p>
          <w:p w14:paraId="3525F191" w14:textId="77777777" w:rsidR="002B3570" w:rsidRPr="00747D90" w:rsidRDefault="002B3570" w:rsidP="00B36061">
            <w:pPr>
              <w:pStyle w:val="TableParagraph"/>
              <w:kinsoku w:val="0"/>
              <w:overflowPunct w:val="0"/>
              <w:spacing w:before="4" w:line="241" w:lineRule="exact"/>
              <w:ind w:left="285" w:right="263"/>
              <w:jc w:val="center"/>
            </w:pPr>
            <w:r w:rsidRPr="00747D90">
              <w:t>2.4</w:t>
            </w:r>
          </w:p>
          <w:p w14:paraId="0BB12903" w14:textId="77777777" w:rsidR="002B3570" w:rsidRPr="00747D90" w:rsidRDefault="002B3570" w:rsidP="00B36061">
            <w:pPr>
              <w:pStyle w:val="TableParagraph"/>
              <w:kinsoku w:val="0"/>
              <w:overflowPunct w:val="0"/>
              <w:spacing w:before="4" w:line="241" w:lineRule="exact"/>
              <w:ind w:left="285" w:right="263"/>
              <w:jc w:val="center"/>
            </w:pPr>
            <w:r w:rsidRPr="00747D90">
              <w:t>4.5</w:t>
            </w:r>
          </w:p>
          <w:p w14:paraId="267F1532" w14:textId="77777777" w:rsidR="002B3570" w:rsidRPr="00747D90" w:rsidRDefault="002B3570" w:rsidP="00B36061">
            <w:pPr>
              <w:pStyle w:val="TableParagraph"/>
              <w:kinsoku w:val="0"/>
              <w:overflowPunct w:val="0"/>
              <w:spacing w:before="4" w:line="241" w:lineRule="exact"/>
              <w:ind w:left="285" w:right="263"/>
              <w:jc w:val="center"/>
            </w:pPr>
            <w:r w:rsidRPr="00747D90">
              <w:t>2.0</w:t>
            </w:r>
          </w:p>
          <w:p w14:paraId="745CEABA" w14:textId="77777777" w:rsidR="002B3570" w:rsidRPr="00747D90" w:rsidRDefault="002B3570" w:rsidP="00B36061">
            <w:pPr>
              <w:pStyle w:val="TableParagraph"/>
              <w:kinsoku w:val="0"/>
              <w:overflowPunct w:val="0"/>
              <w:spacing w:before="4" w:line="241" w:lineRule="exact"/>
              <w:ind w:left="285" w:right="263"/>
              <w:jc w:val="center"/>
            </w:pPr>
            <w:r w:rsidRPr="00747D90">
              <w:t>1.6</w:t>
            </w:r>
          </w:p>
          <w:p w14:paraId="2BA5D5AC" w14:textId="77777777" w:rsidR="002B3570" w:rsidRPr="00747D90" w:rsidRDefault="002B3570" w:rsidP="00B36061">
            <w:pPr>
              <w:pStyle w:val="TableParagraph"/>
              <w:kinsoku w:val="0"/>
              <w:overflowPunct w:val="0"/>
              <w:spacing w:before="4" w:line="241" w:lineRule="exact"/>
              <w:ind w:left="285" w:right="263"/>
              <w:jc w:val="center"/>
            </w:pPr>
            <w:r w:rsidRPr="00747D90">
              <w:t>0.8</w:t>
            </w:r>
          </w:p>
          <w:p w14:paraId="1402FF87" w14:textId="77777777" w:rsidR="002B3570" w:rsidRPr="00747D90" w:rsidRDefault="002B3570" w:rsidP="00B36061">
            <w:pPr>
              <w:pStyle w:val="TableParagraph"/>
              <w:kinsoku w:val="0"/>
              <w:overflowPunct w:val="0"/>
              <w:spacing w:before="4" w:line="241" w:lineRule="exact"/>
              <w:ind w:left="285" w:right="263"/>
              <w:jc w:val="center"/>
            </w:pPr>
            <w:r w:rsidRPr="00747D90">
              <w:t>5.3</w:t>
            </w:r>
          </w:p>
          <w:p w14:paraId="5211A1ED" w14:textId="77777777" w:rsidR="002B3570" w:rsidRPr="00747D90" w:rsidRDefault="002B3570" w:rsidP="00B36061">
            <w:pPr>
              <w:pStyle w:val="TableParagraph"/>
              <w:kinsoku w:val="0"/>
              <w:overflowPunct w:val="0"/>
              <w:spacing w:before="4" w:line="241" w:lineRule="exact"/>
              <w:ind w:left="285" w:right="263"/>
              <w:jc w:val="center"/>
            </w:pPr>
            <w:r w:rsidRPr="00747D90">
              <w:t>2.4</w:t>
            </w:r>
          </w:p>
          <w:p w14:paraId="097DF0AB" w14:textId="77777777" w:rsidR="002B3570" w:rsidRPr="00747D90" w:rsidRDefault="002B3570" w:rsidP="00B36061">
            <w:pPr>
              <w:pStyle w:val="TableParagraph"/>
              <w:kinsoku w:val="0"/>
              <w:overflowPunct w:val="0"/>
              <w:spacing w:before="4" w:line="241" w:lineRule="exact"/>
              <w:ind w:left="285" w:right="263"/>
              <w:jc w:val="center"/>
            </w:pPr>
            <w:r w:rsidRPr="00747D90">
              <w:t>2.0</w:t>
            </w:r>
          </w:p>
          <w:p w14:paraId="3F86955B" w14:textId="77777777" w:rsidR="002B3570" w:rsidRPr="00747D90" w:rsidRDefault="002B3570" w:rsidP="00B36061">
            <w:pPr>
              <w:pStyle w:val="TableParagraph"/>
              <w:kinsoku w:val="0"/>
              <w:overflowPunct w:val="0"/>
              <w:spacing w:before="4" w:line="241" w:lineRule="exact"/>
              <w:ind w:left="285" w:right="263"/>
              <w:jc w:val="center"/>
            </w:pPr>
            <w:r w:rsidRPr="00747D90">
              <w:t>2.0</w:t>
            </w:r>
          </w:p>
          <w:p w14:paraId="291C979B" w14:textId="77777777" w:rsidR="002B3570" w:rsidRPr="00747D90" w:rsidRDefault="002B3570" w:rsidP="00B36061">
            <w:pPr>
              <w:pStyle w:val="TableParagraph"/>
              <w:kinsoku w:val="0"/>
              <w:overflowPunct w:val="0"/>
              <w:spacing w:before="4" w:line="241" w:lineRule="exact"/>
              <w:ind w:left="285" w:right="263"/>
              <w:jc w:val="center"/>
            </w:pPr>
            <w:r w:rsidRPr="00747D90">
              <w:t>2.4</w:t>
            </w:r>
          </w:p>
          <w:p w14:paraId="48F0DD17" w14:textId="77777777" w:rsidR="002B3570" w:rsidRPr="00747D90" w:rsidRDefault="002B3570" w:rsidP="00B36061">
            <w:pPr>
              <w:pStyle w:val="TableParagraph"/>
              <w:kinsoku w:val="0"/>
              <w:overflowPunct w:val="0"/>
              <w:spacing w:before="4" w:line="241" w:lineRule="exact"/>
              <w:ind w:left="285" w:right="263"/>
              <w:jc w:val="center"/>
            </w:pPr>
            <w:r w:rsidRPr="00747D90">
              <w:t>1.6</w:t>
            </w:r>
          </w:p>
          <w:p w14:paraId="5B5E95A5" w14:textId="77777777" w:rsidR="002B3570" w:rsidRPr="00747D90" w:rsidRDefault="002B3570" w:rsidP="00B36061">
            <w:pPr>
              <w:pStyle w:val="TableParagraph"/>
              <w:kinsoku w:val="0"/>
              <w:overflowPunct w:val="0"/>
              <w:spacing w:before="4" w:line="241" w:lineRule="exact"/>
              <w:ind w:left="285" w:right="263"/>
              <w:jc w:val="center"/>
            </w:pPr>
            <w:r w:rsidRPr="00747D90">
              <w:t>1.6</w:t>
            </w:r>
          </w:p>
          <w:p w14:paraId="569FB00F" w14:textId="77777777" w:rsidR="002B3570" w:rsidRPr="00747D90" w:rsidRDefault="002B3570" w:rsidP="00B36061">
            <w:pPr>
              <w:pStyle w:val="TableParagraph"/>
              <w:kinsoku w:val="0"/>
              <w:overflowPunct w:val="0"/>
              <w:spacing w:before="4" w:line="241" w:lineRule="exact"/>
              <w:ind w:left="285" w:right="263"/>
              <w:jc w:val="center"/>
            </w:pPr>
            <w:r w:rsidRPr="00747D90">
              <w:t>0.8</w:t>
            </w:r>
          </w:p>
          <w:p w14:paraId="4732167A" w14:textId="77777777" w:rsidR="002B3570" w:rsidRPr="00747D90" w:rsidRDefault="002B3570" w:rsidP="00B36061">
            <w:pPr>
              <w:pStyle w:val="TableParagraph"/>
              <w:kinsoku w:val="0"/>
              <w:overflowPunct w:val="0"/>
              <w:spacing w:before="4" w:line="241" w:lineRule="exact"/>
              <w:ind w:left="285" w:right="263"/>
              <w:jc w:val="center"/>
            </w:pPr>
            <w:r w:rsidRPr="00747D90">
              <w:t>1.2</w:t>
            </w:r>
          </w:p>
          <w:p w14:paraId="679516CB" w14:textId="77777777" w:rsidR="002B3570" w:rsidRPr="00747D90" w:rsidRDefault="002B3570" w:rsidP="00B36061">
            <w:pPr>
              <w:pStyle w:val="TableParagraph"/>
              <w:kinsoku w:val="0"/>
              <w:overflowPunct w:val="0"/>
              <w:spacing w:before="4" w:line="241" w:lineRule="exact"/>
              <w:ind w:left="285" w:right="263"/>
              <w:jc w:val="center"/>
            </w:pPr>
            <w:r w:rsidRPr="00747D90">
              <w:t>0.4</w:t>
            </w:r>
          </w:p>
          <w:p w14:paraId="5D9846BB" w14:textId="77777777" w:rsidR="002B3570" w:rsidRPr="00747D90" w:rsidRDefault="002B3570" w:rsidP="00B36061">
            <w:pPr>
              <w:pStyle w:val="TableParagraph"/>
              <w:kinsoku w:val="0"/>
              <w:overflowPunct w:val="0"/>
              <w:spacing w:before="4" w:line="241" w:lineRule="exact"/>
              <w:ind w:left="285" w:right="263"/>
              <w:jc w:val="center"/>
            </w:pPr>
            <w:r w:rsidRPr="00747D90">
              <w:t>1.6</w:t>
            </w:r>
          </w:p>
          <w:p w14:paraId="35DE5DBC" w14:textId="77777777" w:rsidR="002B3570" w:rsidRPr="00747D90" w:rsidRDefault="002B3570" w:rsidP="00B36061">
            <w:pPr>
              <w:pStyle w:val="TableParagraph"/>
              <w:kinsoku w:val="0"/>
              <w:overflowPunct w:val="0"/>
              <w:spacing w:before="4" w:line="241" w:lineRule="exact"/>
              <w:ind w:left="285" w:right="263"/>
              <w:jc w:val="center"/>
            </w:pPr>
            <w:r w:rsidRPr="00747D90">
              <w:t>2.4</w:t>
            </w:r>
          </w:p>
          <w:p w14:paraId="2EBEBB0E" w14:textId="77777777" w:rsidR="002B3570" w:rsidRPr="00747D90" w:rsidRDefault="002B3570" w:rsidP="00B36061">
            <w:pPr>
              <w:pStyle w:val="TableParagraph"/>
              <w:kinsoku w:val="0"/>
              <w:overflowPunct w:val="0"/>
              <w:spacing w:before="4" w:line="241" w:lineRule="exact"/>
              <w:ind w:left="285" w:right="263"/>
              <w:jc w:val="center"/>
            </w:pPr>
            <w:r w:rsidRPr="00747D90">
              <w:t>0.8</w:t>
            </w:r>
          </w:p>
          <w:p w14:paraId="661AE60B" w14:textId="77777777" w:rsidR="002B3570" w:rsidRPr="00747D90" w:rsidRDefault="002B3570" w:rsidP="00B36061">
            <w:pPr>
              <w:pStyle w:val="TableParagraph"/>
              <w:kinsoku w:val="0"/>
              <w:overflowPunct w:val="0"/>
              <w:spacing w:before="4" w:line="241" w:lineRule="exact"/>
              <w:ind w:left="285" w:right="263"/>
              <w:jc w:val="center"/>
            </w:pPr>
            <w:r w:rsidRPr="00747D90">
              <w:t>4.5</w:t>
            </w:r>
          </w:p>
          <w:p w14:paraId="30F82BA8" w14:textId="77777777" w:rsidR="002B3570" w:rsidRPr="00747D90" w:rsidRDefault="002B3570" w:rsidP="00B36061">
            <w:pPr>
              <w:pStyle w:val="TableParagraph"/>
              <w:kinsoku w:val="0"/>
              <w:overflowPunct w:val="0"/>
              <w:spacing w:before="4" w:line="241" w:lineRule="exact"/>
              <w:ind w:left="285" w:right="263"/>
              <w:jc w:val="center"/>
            </w:pPr>
            <w:r w:rsidRPr="00747D90">
              <w:t>2.4</w:t>
            </w:r>
          </w:p>
          <w:p w14:paraId="3BAFA8F1" w14:textId="77777777" w:rsidR="002B3570" w:rsidRPr="00747D90" w:rsidRDefault="002B3570" w:rsidP="00B36061">
            <w:pPr>
              <w:pStyle w:val="TableParagraph"/>
              <w:kinsoku w:val="0"/>
              <w:overflowPunct w:val="0"/>
              <w:spacing w:before="4" w:line="241" w:lineRule="exact"/>
              <w:ind w:left="285" w:right="263"/>
              <w:jc w:val="center"/>
            </w:pPr>
            <w:r w:rsidRPr="00747D90">
              <w:t>1.2</w:t>
            </w:r>
          </w:p>
          <w:p w14:paraId="5CF10861" w14:textId="77777777" w:rsidR="002B3570" w:rsidRPr="00747D90" w:rsidRDefault="002B3570" w:rsidP="00B36061">
            <w:pPr>
              <w:pStyle w:val="TableParagraph"/>
              <w:kinsoku w:val="0"/>
              <w:overflowPunct w:val="0"/>
              <w:spacing w:before="4" w:line="241" w:lineRule="exact"/>
              <w:ind w:left="285" w:right="263"/>
              <w:jc w:val="center"/>
            </w:pPr>
            <w:r w:rsidRPr="00747D90">
              <w:t>2.0</w:t>
            </w:r>
          </w:p>
          <w:p w14:paraId="25DB617C" w14:textId="77777777" w:rsidR="002B3570" w:rsidRPr="00747D90" w:rsidRDefault="002B3570" w:rsidP="00B36061">
            <w:pPr>
              <w:pStyle w:val="TableParagraph"/>
              <w:kinsoku w:val="0"/>
              <w:overflowPunct w:val="0"/>
              <w:spacing w:before="4" w:line="241" w:lineRule="exact"/>
              <w:ind w:left="285" w:right="263"/>
              <w:jc w:val="center"/>
            </w:pPr>
            <w:r w:rsidRPr="00747D90">
              <w:t>1.6</w:t>
            </w:r>
          </w:p>
          <w:p w14:paraId="6C378944" w14:textId="77777777" w:rsidR="002B3570" w:rsidRPr="00747D90" w:rsidRDefault="002B3570" w:rsidP="00B36061">
            <w:pPr>
              <w:pStyle w:val="TableParagraph"/>
              <w:kinsoku w:val="0"/>
              <w:overflowPunct w:val="0"/>
              <w:spacing w:before="4" w:line="241" w:lineRule="exact"/>
              <w:ind w:left="285" w:right="263"/>
              <w:jc w:val="center"/>
            </w:pPr>
            <w:r w:rsidRPr="00747D90">
              <w:t>2.4</w:t>
            </w:r>
          </w:p>
          <w:p w14:paraId="2999F0E3" w14:textId="77777777" w:rsidR="002B3570" w:rsidRPr="00747D90" w:rsidRDefault="002B3570" w:rsidP="00B36061">
            <w:pPr>
              <w:pStyle w:val="TableParagraph"/>
              <w:kinsoku w:val="0"/>
              <w:overflowPunct w:val="0"/>
              <w:spacing w:before="4" w:line="241" w:lineRule="exact"/>
              <w:ind w:left="285" w:right="263"/>
              <w:jc w:val="center"/>
            </w:pPr>
            <w:r w:rsidRPr="00747D90">
              <w:t>0.8</w:t>
            </w:r>
          </w:p>
          <w:p w14:paraId="11BAFF9F" w14:textId="77777777" w:rsidR="002B3570" w:rsidRPr="00747D90" w:rsidRDefault="002B3570" w:rsidP="00B36061">
            <w:pPr>
              <w:pStyle w:val="TableParagraph"/>
              <w:kinsoku w:val="0"/>
              <w:overflowPunct w:val="0"/>
              <w:spacing w:before="4" w:line="241" w:lineRule="exact"/>
              <w:ind w:left="285" w:right="263"/>
              <w:jc w:val="center"/>
            </w:pPr>
            <w:r w:rsidRPr="00747D90">
              <w:t>0.8</w:t>
            </w:r>
          </w:p>
          <w:p w14:paraId="4DED315B" w14:textId="77777777" w:rsidR="002B3570" w:rsidRPr="00747D90" w:rsidRDefault="002B3570" w:rsidP="00B36061">
            <w:pPr>
              <w:pStyle w:val="TableParagraph"/>
              <w:kinsoku w:val="0"/>
              <w:overflowPunct w:val="0"/>
              <w:spacing w:before="4" w:line="241" w:lineRule="exact"/>
              <w:ind w:left="285" w:right="263"/>
              <w:jc w:val="center"/>
            </w:pPr>
            <w:r w:rsidRPr="00747D90">
              <w:t>2.4</w:t>
            </w:r>
          </w:p>
          <w:p w14:paraId="1F8B4B8C" w14:textId="77777777" w:rsidR="002B3570" w:rsidRPr="00747D90" w:rsidRDefault="002B3570" w:rsidP="00B36061">
            <w:pPr>
              <w:pStyle w:val="TableParagraph"/>
              <w:kinsoku w:val="0"/>
              <w:overflowPunct w:val="0"/>
              <w:spacing w:before="4" w:line="241" w:lineRule="exact"/>
              <w:ind w:left="285" w:right="263"/>
              <w:jc w:val="center"/>
            </w:pPr>
            <w:r w:rsidRPr="00747D90">
              <w:t>0.4</w:t>
            </w:r>
          </w:p>
          <w:p w14:paraId="3DDE0B62" w14:textId="77777777" w:rsidR="002B3570" w:rsidRPr="00747D90" w:rsidRDefault="002B3570" w:rsidP="00B36061">
            <w:pPr>
              <w:pStyle w:val="TableParagraph"/>
              <w:kinsoku w:val="0"/>
              <w:overflowPunct w:val="0"/>
              <w:spacing w:before="4" w:line="241" w:lineRule="exact"/>
              <w:ind w:left="285" w:right="263"/>
              <w:jc w:val="center"/>
            </w:pPr>
            <w:r w:rsidRPr="00747D90">
              <w:t>4.5</w:t>
            </w:r>
          </w:p>
          <w:p w14:paraId="0A677A0F" w14:textId="77777777" w:rsidR="002B3570" w:rsidRPr="00747D90" w:rsidRDefault="002B3570" w:rsidP="00B36061">
            <w:pPr>
              <w:pStyle w:val="TableParagraph"/>
              <w:kinsoku w:val="0"/>
              <w:overflowPunct w:val="0"/>
              <w:spacing w:before="4" w:line="241" w:lineRule="exact"/>
              <w:ind w:left="285" w:right="263"/>
              <w:jc w:val="center"/>
            </w:pPr>
            <w:r w:rsidRPr="00747D90">
              <w:t>2.4</w:t>
            </w:r>
          </w:p>
          <w:p w14:paraId="7264A167" w14:textId="77777777" w:rsidR="00FD3426" w:rsidRPr="00747D90" w:rsidRDefault="00FD3426" w:rsidP="00B36061">
            <w:pPr>
              <w:pStyle w:val="TableParagraph"/>
              <w:kinsoku w:val="0"/>
              <w:overflowPunct w:val="0"/>
              <w:spacing w:before="4" w:line="241" w:lineRule="exact"/>
              <w:ind w:left="285" w:right="263"/>
              <w:jc w:val="center"/>
            </w:pPr>
            <w:r w:rsidRPr="00747D90">
              <w:t>0</w:t>
            </w:r>
          </w:p>
          <w:p w14:paraId="3EC2418E" w14:textId="1504C0C9" w:rsidR="002B3570" w:rsidRPr="00747D90" w:rsidRDefault="002B3570" w:rsidP="00B36061">
            <w:pPr>
              <w:pStyle w:val="TableParagraph"/>
              <w:kinsoku w:val="0"/>
              <w:overflowPunct w:val="0"/>
              <w:spacing w:before="4" w:line="241" w:lineRule="exact"/>
              <w:ind w:left="285" w:right="263"/>
              <w:jc w:val="center"/>
            </w:pPr>
            <w:r w:rsidRPr="00747D90">
              <w:t>3.3</w:t>
            </w:r>
          </w:p>
          <w:p w14:paraId="3D59AF97" w14:textId="77777777" w:rsidR="002B3570" w:rsidRPr="00747D90" w:rsidRDefault="002B3570" w:rsidP="00B36061">
            <w:pPr>
              <w:pStyle w:val="TableParagraph"/>
              <w:kinsoku w:val="0"/>
              <w:overflowPunct w:val="0"/>
              <w:spacing w:before="4" w:line="241" w:lineRule="exact"/>
              <w:ind w:left="285" w:right="263"/>
              <w:jc w:val="center"/>
            </w:pPr>
            <w:r w:rsidRPr="00747D90">
              <w:t>0.8</w:t>
            </w:r>
          </w:p>
          <w:p w14:paraId="34B206E1" w14:textId="77777777" w:rsidR="002B3570" w:rsidRPr="00747D90" w:rsidRDefault="002B3570" w:rsidP="00B36061">
            <w:pPr>
              <w:pStyle w:val="TableParagraph"/>
              <w:kinsoku w:val="0"/>
              <w:overflowPunct w:val="0"/>
              <w:spacing w:before="4" w:line="241" w:lineRule="exact"/>
              <w:ind w:left="285" w:right="263"/>
              <w:jc w:val="center"/>
            </w:pPr>
            <w:r w:rsidRPr="00747D90">
              <w:t>0.8</w:t>
            </w:r>
          </w:p>
          <w:p w14:paraId="2CBEA31B" w14:textId="77777777" w:rsidR="002B3570" w:rsidRPr="00747D90" w:rsidRDefault="002B3570" w:rsidP="00B36061">
            <w:pPr>
              <w:pStyle w:val="TableParagraph"/>
              <w:kinsoku w:val="0"/>
              <w:overflowPunct w:val="0"/>
              <w:spacing w:before="4" w:line="241" w:lineRule="exact"/>
              <w:ind w:left="285" w:right="263"/>
              <w:jc w:val="center"/>
            </w:pPr>
            <w:r w:rsidRPr="00747D90">
              <w:t>4.9</w:t>
            </w:r>
          </w:p>
          <w:p w14:paraId="28841395" w14:textId="77777777" w:rsidR="002B3570" w:rsidRPr="00747D90" w:rsidRDefault="002B3570" w:rsidP="00B36061">
            <w:pPr>
              <w:pStyle w:val="TableParagraph"/>
              <w:kinsoku w:val="0"/>
              <w:overflowPunct w:val="0"/>
              <w:spacing w:before="4" w:line="241" w:lineRule="exact"/>
              <w:ind w:left="285" w:right="263"/>
              <w:jc w:val="center"/>
            </w:pPr>
            <w:r w:rsidRPr="00747D90">
              <w:t>0.8</w:t>
            </w:r>
          </w:p>
          <w:p w14:paraId="6DF00D9F" w14:textId="77777777" w:rsidR="002B3570" w:rsidRPr="00747D90" w:rsidRDefault="002B3570" w:rsidP="00B36061">
            <w:pPr>
              <w:pStyle w:val="TableParagraph"/>
              <w:kinsoku w:val="0"/>
              <w:overflowPunct w:val="0"/>
              <w:spacing w:before="4" w:line="241" w:lineRule="exact"/>
              <w:ind w:left="285" w:right="263"/>
              <w:jc w:val="center"/>
            </w:pPr>
            <w:r w:rsidRPr="00747D90">
              <w:lastRenderedPageBreak/>
              <w:t>2.4</w:t>
            </w:r>
          </w:p>
          <w:p w14:paraId="2D478C71" w14:textId="77777777" w:rsidR="002B3570" w:rsidRPr="00747D90" w:rsidRDefault="002B3570" w:rsidP="00B36061">
            <w:pPr>
              <w:pStyle w:val="TableParagraph"/>
              <w:kinsoku w:val="0"/>
              <w:overflowPunct w:val="0"/>
              <w:spacing w:before="4" w:line="241" w:lineRule="exact"/>
              <w:ind w:left="285" w:right="263"/>
              <w:jc w:val="center"/>
            </w:pPr>
            <w:r w:rsidRPr="00747D90">
              <w:t>1.2</w:t>
            </w:r>
          </w:p>
          <w:p w14:paraId="2CE3924F" w14:textId="77777777" w:rsidR="002B3570" w:rsidRPr="00747D90" w:rsidRDefault="002B3570" w:rsidP="00B36061">
            <w:pPr>
              <w:pStyle w:val="TableParagraph"/>
              <w:kinsoku w:val="0"/>
              <w:overflowPunct w:val="0"/>
              <w:spacing w:before="4" w:line="241" w:lineRule="exact"/>
              <w:ind w:left="285" w:right="263"/>
              <w:jc w:val="center"/>
            </w:pPr>
            <w:r w:rsidRPr="00747D90">
              <w:t>1.2</w:t>
            </w:r>
          </w:p>
          <w:p w14:paraId="3170B093" w14:textId="77777777" w:rsidR="002B3570" w:rsidRPr="00747D90" w:rsidRDefault="002B3570" w:rsidP="00B36061">
            <w:pPr>
              <w:pStyle w:val="TableParagraph"/>
              <w:kinsoku w:val="0"/>
              <w:overflowPunct w:val="0"/>
              <w:spacing w:before="4" w:line="241" w:lineRule="exact"/>
              <w:ind w:left="285" w:right="263"/>
              <w:jc w:val="center"/>
            </w:pPr>
            <w:r w:rsidRPr="00747D90">
              <w:t>3.3</w:t>
            </w:r>
          </w:p>
          <w:p w14:paraId="4B32C301" w14:textId="77777777" w:rsidR="002B3570" w:rsidRPr="00747D90" w:rsidRDefault="002B3570" w:rsidP="00B36061">
            <w:pPr>
              <w:pStyle w:val="TableParagraph"/>
              <w:kinsoku w:val="0"/>
              <w:overflowPunct w:val="0"/>
              <w:spacing w:before="4" w:line="241" w:lineRule="exact"/>
              <w:ind w:left="285" w:right="263"/>
              <w:jc w:val="center"/>
            </w:pPr>
            <w:r w:rsidRPr="00747D90">
              <w:t>0.4</w:t>
            </w:r>
          </w:p>
          <w:p w14:paraId="756FE1C4" w14:textId="77777777" w:rsidR="002B3570" w:rsidRPr="00747D90" w:rsidRDefault="002B3570" w:rsidP="00B36061">
            <w:pPr>
              <w:pStyle w:val="TableParagraph"/>
              <w:kinsoku w:val="0"/>
              <w:overflowPunct w:val="0"/>
              <w:spacing w:before="4" w:line="241" w:lineRule="exact"/>
              <w:ind w:left="285" w:right="263"/>
              <w:jc w:val="center"/>
            </w:pPr>
            <w:r w:rsidRPr="00747D90">
              <w:t>0.8</w:t>
            </w:r>
          </w:p>
          <w:p w14:paraId="60350553" w14:textId="77777777" w:rsidR="002B3570" w:rsidRPr="00747D90" w:rsidRDefault="002B3570" w:rsidP="00B36061">
            <w:pPr>
              <w:pStyle w:val="TableParagraph"/>
              <w:kinsoku w:val="0"/>
              <w:overflowPunct w:val="0"/>
              <w:spacing w:before="4" w:line="241" w:lineRule="exact"/>
              <w:ind w:left="285" w:right="263"/>
              <w:jc w:val="center"/>
            </w:pPr>
            <w:r w:rsidRPr="00747D90">
              <w:t>4.9</w:t>
            </w:r>
          </w:p>
          <w:p w14:paraId="6D1A3B5C" w14:textId="77777777" w:rsidR="002B3570" w:rsidRPr="00747D90" w:rsidRDefault="002B3570" w:rsidP="00B36061">
            <w:pPr>
              <w:pStyle w:val="TableParagraph"/>
              <w:kinsoku w:val="0"/>
              <w:overflowPunct w:val="0"/>
              <w:spacing w:before="4" w:line="241" w:lineRule="exact"/>
              <w:ind w:left="285" w:right="263"/>
              <w:jc w:val="center"/>
            </w:pPr>
            <w:r w:rsidRPr="00747D90">
              <w:t>2.8</w:t>
            </w:r>
          </w:p>
          <w:p w14:paraId="22641C14" w14:textId="77777777" w:rsidR="002B3570" w:rsidRPr="00747D90" w:rsidRDefault="002B3570" w:rsidP="00B36061">
            <w:pPr>
              <w:pStyle w:val="TableParagraph"/>
              <w:kinsoku w:val="0"/>
              <w:overflowPunct w:val="0"/>
              <w:spacing w:before="4" w:line="241" w:lineRule="exact"/>
              <w:ind w:left="285" w:right="263"/>
              <w:jc w:val="center"/>
            </w:pPr>
            <w:r w:rsidRPr="00747D90">
              <w:t>1.2</w:t>
            </w:r>
          </w:p>
          <w:p w14:paraId="7595F538" w14:textId="77777777" w:rsidR="002B3570" w:rsidRPr="00747D90" w:rsidRDefault="002B3570" w:rsidP="00B36061">
            <w:pPr>
              <w:pStyle w:val="TableParagraph"/>
              <w:kinsoku w:val="0"/>
              <w:overflowPunct w:val="0"/>
              <w:spacing w:before="4" w:line="241" w:lineRule="exact"/>
              <w:ind w:left="285" w:right="263"/>
              <w:jc w:val="center"/>
            </w:pPr>
            <w:r w:rsidRPr="00747D90">
              <w:t>3.3</w:t>
            </w:r>
          </w:p>
          <w:p w14:paraId="14ED49E7" w14:textId="14C73A31" w:rsidR="0033526A" w:rsidRPr="00747D90" w:rsidRDefault="00925206" w:rsidP="00B36061">
            <w:pPr>
              <w:pStyle w:val="TableParagraph"/>
              <w:kinsoku w:val="0"/>
              <w:overflowPunct w:val="0"/>
              <w:spacing w:before="4" w:line="241" w:lineRule="exact"/>
              <w:ind w:right="263"/>
            </w:pPr>
            <w:r w:rsidRPr="00747D90">
              <w:t xml:space="preserve">           </w:t>
            </w:r>
            <w:r w:rsidR="002B3570" w:rsidRPr="00747D90">
              <w:t>0.8</w:t>
            </w:r>
          </w:p>
        </w:tc>
      </w:tr>
      <w:tr w:rsidR="00481C31" w:rsidRPr="00747D90" w14:paraId="1F325B5A" w14:textId="77777777" w:rsidTr="00B36061">
        <w:trPr>
          <w:trHeight w:val="66"/>
        </w:trPr>
        <w:tc>
          <w:tcPr>
            <w:tcW w:w="3457" w:type="dxa"/>
            <w:tcBorders>
              <w:top w:val="single" w:sz="8" w:space="0" w:color="000000"/>
              <w:bottom w:val="single" w:sz="4" w:space="0" w:color="auto"/>
            </w:tcBorders>
          </w:tcPr>
          <w:p w14:paraId="00FFDCDB" w14:textId="4553126A" w:rsidR="00925206" w:rsidRPr="00747D90" w:rsidRDefault="00925206" w:rsidP="00B36061">
            <w:pPr>
              <w:pStyle w:val="TableParagraph"/>
              <w:kinsoku w:val="0"/>
              <w:overflowPunct w:val="0"/>
              <w:spacing w:before="4" w:line="241" w:lineRule="exact"/>
              <w:ind w:left="122"/>
            </w:pPr>
            <w:r w:rsidRPr="00747D90">
              <w:lastRenderedPageBreak/>
              <w:t>Total</w:t>
            </w:r>
          </w:p>
        </w:tc>
        <w:tc>
          <w:tcPr>
            <w:tcW w:w="3023" w:type="dxa"/>
            <w:tcBorders>
              <w:top w:val="single" w:sz="8" w:space="0" w:color="000000"/>
              <w:bottom w:val="single" w:sz="4" w:space="0" w:color="auto"/>
            </w:tcBorders>
          </w:tcPr>
          <w:p w14:paraId="72C85BD4" w14:textId="77777777" w:rsidR="00925206" w:rsidRPr="00747D90" w:rsidRDefault="00925206" w:rsidP="00B36061">
            <w:pPr>
              <w:pStyle w:val="TableParagraph"/>
              <w:kinsoku w:val="0"/>
              <w:overflowPunct w:val="0"/>
              <w:spacing w:before="4" w:line="241" w:lineRule="exact"/>
              <w:ind w:left="113"/>
            </w:pPr>
          </w:p>
        </w:tc>
        <w:tc>
          <w:tcPr>
            <w:tcW w:w="1260" w:type="dxa"/>
            <w:tcBorders>
              <w:top w:val="single" w:sz="8" w:space="0" w:color="000000"/>
              <w:bottom w:val="single" w:sz="4" w:space="0" w:color="auto"/>
            </w:tcBorders>
          </w:tcPr>
          <w:p w14:paraId="0B77BC8C" w14:textId="3AE66DAE" w:rsidR="00925206" w:rsidRPr="00747D90" w:rsidRDefault="00925206" w:rsidP="00B36061">
            <w:pPr>
              <w:pStyle w:val="TableParagraph"/>
              <w:kinsoku w:val="0"/>
              <w:overflowPunct w:val="0"/>
              <w:spacing w:before="4" w:line="241" w:lineRule="exact"/>
              <w:ind w:left="126" w:right="200"/>
              <w:jc w:val="center"/>
            </w:pPr>
            <w:r w:rsidRPr="00747D90">
              <w:t>246</w:t>
            </w:r>
          </w:p>
        </w:tc>
        <w:tc>
          <w:tcPr>
            <w:tcW w:w="1540" w:type="dxa"/>
            <w:tcBorders>
              <w:top w:val="single" w:sz="8" w:space="0" w:color="000000"/>
              <w:bottom w:val="single" w:sz="4" w:space="0" w:color="auto"/>
            </w:tcBorders>
          </w:tcPr>
          <w:p w14:paraId="0B88EE80" w14:textId="424D3EA6" w:rsidR="00925206" w:rsidRPr="00747D90" w:rsidRDefault="00925206" w:rsidP="00B36061">
            <w:pPr>
              <w:pStyle w:val="TableParagraph"/>
              <w:kinsoku w:val="0"/>
              <w:overflowPunct w:val="0"/>
              <w:spacing w:before="4" w:line="241" w:lineRule="exact"/>
              <w:ind w:left="285" w:right="263"/>
              <w:jc w:val="center"/>
            </w:pPr>
            <w:r w:rsidRPr="00747D90">
              <w:t>100</w:t>
            </w:r>
          </w:p>
        </w:tc>
      </w:tr>
      <w:tr w:rsidR="00481C31" w:rsidRPr="00747D90" w14:paraId="16E03F89" w14:textId="77777777" w:rsidTr="00B36061">
        <w:trPr>
          <w:trHeight w:val="331"/>
        </w:trPr>
        <w:tc>
          <w:tcPr>
            <w:tcW w:w="3457" w:type="dxa"/>
            <w:tcBorders>
              <w:top w:val="single" w:sz="8" w:space="0" w:color="000000"/>
              <w:left w:val="none" w:sz="6" w:space="0" w:color="auto"/>
              <w:bottom w:val="none" w:sz="6" w:space="0" w:color="auto"/>
              <w:right w:val="none" w:sz="6" w:space="0" w:color="auto"/>
            </w:tcBorders>
          </w:tcPr>
          <w:p w14:paraId="27C46C9B" w14:textId="44AB41A0" w:rsidR="002B3570" w:rsidRPr="00E90FAC" w:rsidRDefault="00E90FAC" w:rsidP="00B36061">
            <w:pPr>
              <w:pStyle w:val="TableParagraph"/>
              <w:kinsoku w:val="0"/>
              <w:overflowPunct w:val="0"/>
              <w:spacing w:before="6" w:line="246" w:lineRule="exact"/>
            </w:pPr>
            <w:r>
              <w:rPr>
                <w:i/>
                <w:iCs/>
              </w:rPr>
              <w:t xml:space="preserve">Note. </w:t>
            </w:r>
            <w:r>
              <w:t>N = 246 (sample size)</w:t>
            </w:r>
          </w:p>
        </w:tc>
        <w:tc>
          <w:tcPr>
            <w:tcW w:w="3023" w:type="dxa"/>
            <w:tcBorders>
              <w:top w:val="single" w:sz="8" w:space="0" w:color="000000"/>
              <w:left w:val="none" w:sz="6" w:space="0" w:color="auto"/>
              <w:bottom w:val="none" w:sz="6" w:space="0" w:color="auto"/>
              <w:right w:val="none" w:sz="6" w:space="0" w:color="auto"/>
            </w:tcBorders>
          </w:tcPr>
          <w:p w14:paraId="35873F97" w14:textId="1C295AC7" w:rsidR="002B3570" w:rsidRPr="00747D90" w:rsidRDefault="002B3570" w:rsidP="00B36061">
            <w:pPr>
              <w:pStyle w:val="TableParagraph"/>
              <w:kinsoku w:val="0"/>
              <w:overflowPunct w:val="0"/>
              <w:spacing w:before="6" w:line="246" w:lineRule="exact"/>
              <w:ind w:left="113"/>
            </w:pPr>
          </w:p>
        </w:tc>
        <w:tc>
          <w:tcPr>
            <w:tcW w:w="1260" w:type="dxa"/>
            <w:tcBorders>
              <w:top w:val="single" w:sz="8" w:space="0" w:color="000000"/>
              <w:left w:val="none" w:sz="6" w:space="0" w:color="auto"/>
              <w:bottom w:val="none" w:sz="6" w:space="0" w:color="auto"/>
              <w:right w:val="none" w:sz="6" w:space="0" w:color="auto"/>
            </w:tcBorders>
          </w:tcPr>
          <w:p w14:paraId="209F500F" w14:textId="798C4F25" w:rsidR="002B3570" w:rsidRPr="00747D90" w:rsidRDefault="002B3570" w:rsidP="00B36061">
            <w:pPr>
              <w:pStyle w:val="TableParagraph"/>
              <w:kinsoku w:val="0"/>
              <w:overflowPunct w:val="0"/>
              <w:spacing w:before="6" w:line="246" w:lineRule="exact"/>
              <w:ind w:left="126" w:right="200"/>
              <w:jc w:val="center"/>
            </w:pPr>
          </w:p>
        </w:tc>
        <w:tc>
          <w:tcPr>
            <w:tcW w:w="1540" w:type="dxa"/>
            <w:tcBorders>
              <w:top w:val="single" w:sz="8" w:space="0" w:color="000000"/>
              <w:left w:val="none" w:sz="6" w:space="0" w:color="auto"/>
              <w:bottom w:val="none" w:sz="6" w:space="0" w:color="auto"/>
              <w:right w:val="none" w:sz="6" w:space="0" w:color="auto"/>
            </w:tcBorders>
          </w:tcPr>
          <w:p w14:paraId="1ACF1EE0" w14:textId="16C529E4" w:rsidR="002B3570" w:rsidRPr="00747D90" w:rsidRDefault="002B3570" w:rsidP="00B36061">
            <w:pPr>
              <w:pStyle w:val="TableParagraph"/>
              <w:kinsoku w:val="0"/>
              <w:overflowPunct w:val="0"/>
              <w:spacing w:before="6" w:line="246" w:lineRule="exact"/>
              <w:ind w:left="285" w:right="263"/>
              <w:jc w:val="center"/>
            </w:pPr>
          </w:p>
        </w:tc>
      </w:tr>
    </w:tbl>
    <w:p w14:paraId="0E4F353F" w14:textId="77777777" w:rsidR="002B0B5C" w:rsidRDefault="002B0B5C" w:rsidP="00E90FAC">
      <w:pPr>
        <w:pStyle w:val="BodyText"/>
        <w:kinsoku w:val="0"/>
        <w:overflowPunct w:val="0"/>
        <w:spacing w:line="480" w:lineRule="auto"/>
        <w:ind w:left="0" w:firstLine="720"/>
        <w:rPr>
          <w:rStyle w:val="Heading4Char"/>
        </w:rPr>
      </w:pPr>
      <w:bookmarkStart w:id="136" w:name="_Toc105257602"/>
    </w:p>
    <w:p w14:paraId="5899809D" w14:textId="4C3E54FC" w:rsidR="00060A81" w:rsidRDefault="0050514B" w:rsidP="00E90FAC">
      <w:pPr>
        <w:pStyle w:val="BodyText"/>
        <w:kinsoku w:val="0"/>
        <w:overflowPunct w:val="0"/>
        <w:spacing w:line="480" w:lineRule="auto"/>
        <w:ind w:left="0" w:firstLine="720"/>
      </w:pPr>
      <w:r w:rsidRPr="00481C31">
        <w:rPr>
          <w:rStyle w:val="Heading4Char"/>
        </w:rPr>
        <w:t>Currently</w:t>
      </w:r>
      <w:r w:rsidR="000B4DF5" w:rsidRPr="00481C31">
        <w:rPr>
          <w:rStyle w:val="Heading4Char"/>
        </w:rPr>
        <w:t xml:space="preserve"> </w:t>
      </w:r>
      <w:r w:rsidR="006457A1">
        <w:rPr>
          <w:rStyle w:val="Heading4Char"/>
        </w:rPr>
        <w:t>or</w:t>
      </w:r>
      <w:r w:rsidR="000B4DF5" w:rsidRPr="00481C31">
        <w:rPr>
          <w:rStyle w:val="Heading4Char"/>
        </w:rPr>
        <w:t xml:space="preserve"> </w:t>
      </w:r>
      <w:r w:rsidR="00AD3CBD">
        <w:rPr>
          <w:rStyle w:val="Heading4Char"/>
        </w:rPr>
        <w:t>P</w:t>
      </w:r>
      <w:r w:rsidR="000B4DF5" w:rsidRPr="00481C31">
        <w:rPr>
          <w:rStyle w:val="Heading4Char"/>
        </w:rPr>
        <w:t xml:space="preserve">reviously </w:t>
      </w:r>
      <w:r w:rsidR="00AD3CBD">
        <w:rPr>
          <w:rStyle w:val="Heading4Char"/>
        </w:rPr>
        <w:t>U</w:t>
      </w:r>
      <w:r w:rsidR="000B4DF5" w:rsidRPr="00481C31">
        <w:rPr>
          <w:rStyle w:val="Heading4Char"/>
        </w:rPr>
        <w:t>sed IMD</w:t>
      </w:r>
      <w:r w:rsidRPr="00481C31">
        <w:rPr>
          <w:rStyle w:val="Heading4Char"/>
        </w:rPr>
        <w:t>.</w:t>
      </w:r>
      <w:bookmarkEnd w:id="136"/>
      <w:r w:rsidR="00D21A78">
        <w:t xml:space="preserve"> </w:t>
      </w:r>
      <w:r w:rsidR="007A631E" w:rsidRPr="007A631E">
        <w:fldChar w:fldCharType="begin"/>
      </w:r>
      <w:r w:rsidR="007A631E" w:rsidRPr="007A631E">
        <w:instrText xml:space="preserve"> REF _Ref116028286 \h  \* MERGEFORMAT </w:instrText>
      </w:r>
      <w:r w:rsidR="007A631E" w:rsidRPr="007A631E">
        <w:fldChar w:fldCharType="separate"/>
      </w:r>
      <w:r w:rsidR="007A631E" w:rsidRPr="007A631E">
        <w:t xml:space="preserve">Table </w:t>
      </w:r>
      <w:r w:rsidR="007A631E" w:rsidRPr="007A631E">
        <w:rPr>
          <w:noProof/>
        </w:rPr>
        <w:t>3</w:t>
      </w:r>
      <w:r w:rsidR="007A631E" w:rsidRPr="007A631E">
        <w:fldChar w:fldCharType="end"/>
      </w:r>
      <w:r w:rsidRPr="00481C31">
        <w:t xml:space="preserve"> </w:t>
      </w:r>
      <w:r w:rsidR="00FE68CF" w:rsidRPr="00481C31">
        <w:t xml:space="preserve">shows </w:t>
      </w:r>
      <w:r w:rsidR="00B44033" w:rsidRPr="00481C31">
        <w:t>ICDs are the most used devices</w:t>
      </w:r>
      <w:r w:rsidR="00E90FAC">
        <w:t xml:space="preserve"> </w:t>
      </w:r>
      <w:r w:rsidR="00B44033" w:rsidRPr="00481C31">
        <w:t xml:space="preserve">with </w:t>
      </w:r>
      <w:r w:rsidR="00452137" w:rsidRPr="00481C31">
        <w:t>95 responses</w:t>
      </w:r>
      <w:r w:rsidR="00B44033" w:rsidRPr="00481C31">
        <w:t xml:space="preserve">, </w:t>
      </w:r>
      <w:r w:rsidR="00B432F8" w:rsidRPr="00481C31">
        <w:t xml:space="preserve">followed by Pacemakers with </w:t>
      </w:r>
      <w:r w:rsidR="00452137" w:rsidRPr="00481C31">
        <w:t>82 responses</w:t>
      </w:r>
      <w:r w:rsidR="00B432F8" w:rsidRPr="00481C31">
        <w:t xml:space="preserve">. Another </w:t>
      </w:r>
      <w:r w:rsidR="00452137" w:rsidRPr="00481C31">
        <w:t>38 respondents</w:t>
      </w:r>
      <w:r w:rsidR="00B432F8" w:rsidRPr="00481C31">
        <w:t xml:space="preserve"> were using other devices</w:t>
      </w:r>
      <w:r w:rsidR="00D52F69" w:rsidRPr="00481C31">
        <w:t>,</w:t>
      </w:r>
      <w:r w:rsidR="00B432F8" w:rsidRPr="00481C31">
        <w:t xml:space="preserve"> such as dental implants, prosthetic limbs, etc.</w:t>
      </w:r>
      <w:r w:rsidR="00D52F69" w:rsidRPr="00481C31">
        <w:t>,</w:t>
      </w:r>
      <w:r w:rsidR="00B432F8" w:rsidRPr="00481C31">
        <w:t xml:space="preserve"> which were n</w:t>
      </w:r>
      <w:r w:rsidR="00452137" w:rsidRPr="00481C31">
        <w:t>o</w:t>
      </w:r>
      <w:r w:rsidR="00B432F8" w:rsidRPr="00481C31">
        <w:t>t included in this list of implants. Only</w:t>
      </w:r>
      <w:r w:rsidR="00A83FE6" w:rsidRPr="00481C31">
        <w:t xml:space="preserve"> </w:t>
      </w:r>
      <w:r w:rsidR="00452137" w:rsidRPr="00481C31">
        <w:t>15</w:t>
      </w:r>
      <w:r w:rsidR="00B432F8" w:rsidRPr="00481C31">
        <w:t xml:space="preserve"> </w:t>
      </w:r>
      <w:r w:rsidR="00FE68CF" w:rsidRPr="00481C31">
        <w:t xml:space="preserve">respondents indicated they have </w:t>
      </w:r>
      <w:r w:rsidR="00B432F8" w:rsidRPr="00481C31">
        <w:t xml:space="preserve">never used or </w:t>
      </w:r>
      <w:r w:rsidR="00FE68CF" w:rsidRPr="00481C31">
        <w:t xml:space="preserve">are </w:t>
      </w:r>
      <w:r w:rsidR="00B432F8" w:rsidRPr="00481C31">
        <w:t>currently not using an IMD.</w:t>
      </w:r>
    </w:p>
    <w:p w14:paraId="2A602618" w14:textId="4FF0C4B5" w:rsidR="007D2635" w:rsidRPr="00C248FD" w:rsidRDefault="009D2A44" w:rsidP="00A50AB7">
      <w:pPr>
        <w:pStyle w:val="Caption"/>
      </w:pPr>
      <w:bookmarkStart w:id="137" w:name="_Toc105322759"/>
      <w:bookmarkStart w:id="138" w:name="_Toc105376382"/>
      <w:bookmarkStart w:id="139" w:name="_Toc106012270"/>
      <w:bookmarkStart w:id="140" w:name="_Toc115857795"/>
      <w:bookmarkStart w:id="141" w:name="_Toc119096038"/>
      <w:bookmarkStart w:id="142" w:name="_Toc119098547"/>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3</w:t>
      </w:r>
      <w:r w:rsidRPr="00A50AB7">
        <w:rPr>
          <w:b/>
          <w:bCs/>
        </w:rPr>
        <w:fldChar w:fldCharType="end"/>
      </w:r>
      <w:r w:rsidR="002B0B5C">
        <w:br/>
      </w:r>
      <w:r w:rsidRPr="00A50AB7">
        <w:rPr>
          <w:i/>
          <w:iCs w:val="0"/>
        </w:rPr>
        <w:t>Currently or Previously Used IMD</w:t>
      </w:r>
      <w:bookmarkEnd w:id="137"/>
      <w:bookmarkEnd w:id="138"/>
      <w:bookmarkEnd w:id="139"/>
      <w:bookmarkEnd w:id="140"/>
      <w:bookmarkEnd w:id="141"/>
      <w:bookmarkEnd w:id="142"/>
    </w:p>
    <w:tbl>
      <w:tblPr>
        <w:tblStyle w:val="TableGrid"/>
        <w:tblW w:w="8078" w:type="dxa"/>
        <w:tblInd w:w="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3636"/>
        <w:gridCol w:w="1298"/>
      </w:tblGrid>
      <w:tr w:rsidR="007D2635" w:rsidRPr="00A04CE3" w14:paraId="2DF7F400" w14:textId="77777777" w:rsidTr="00471299">
        <w:tc>
          <w:tcPr>
            <w:tcW w:w="3144" w:type="dxa"/>
            <w:tcBorders>
              <w:top w:val="single" w:sz="4" w:space="0" w:color="auto"/>
              <w:bottom w:val="single" w:sz="4" w:space="0" w:color="auto"/>
            </w:tcBorders>
          </w:tcPr>
          <w:p w14:paraId="45A233D2" w14:textId="77777777" w:rsidR="007D2635" w:rsidRPr="005815BA" w:rsidRDefault="007D2635" w:rsidP="005815BA">
            <w:pPr>
              <w:pStyle w:val="BodyText"/>
              <w:kinsoku w:val="0"/>
              <w:overflowPunct w:val="0"/>
              <w:spacing w:before="11"/>
              <w:ind w:left="0"/>
              <w:jc w:val="center"/>
            </w:pPr>
            <w:r w:rsidRPr="005815BA">
              <w:t>Demographic characteristic</w:t>
            </w:r>
          </w:p>
        </w:tc>
        <w:tc>
          <w:tcPr>
            <w:tcW w:w="3636" w:type="dxa"/>
            <w:tcBorders>
              <w:top w:val="single" w:sz="4" w:space="0" w:color="auto"/>
              <w:bottom w:val="single" w:sz="4" w:space="0" w:color="auto"/>
            </w:tcBorders>
          </w:tcPr>
          <w:p w14:paraId="7AAAD59A" w14:textId="77777777" w:rsidR="007D2635" w:rsidRPr="005815BA" w:rsidRDefault="007D2635" w:rsidP="00542219">
            <w:pPr>
              <w:pStyle w:val="BodyText"/>
              <w:kinsoku w:val="0"/>
              <w:overflowPunct w:val="0"/>
              <w:spacing w:before="11"/>
              <w:ind w:left="0"/>
              <w:jc w:val="center"/>
            </w:pPr>
            <w:r w:rsidRPr="005815BA">
              <w:t>Value</w:t>
            </w:r>
          </w:p>
        </w:tc>
        <w:tc>
          <w:tcPr>
            <w:tcW w:w="1298" w:type="dxa"/>
            <w:tcBorders>
              <w:top w:val="single" w:sz="4" w:space="0" w:color="auto"/>
              <w:bottom w:val="single" w:sz="4" w:space="0" w:color="auto"/>
            </w:tcBorders>
          </w:tcPr>
          <w:p w14:paraId="06D17EBE" w14:textId="77777777" w:rsidR="007D2635" w:rsidRPr="005815BA" w:rsidRDefault="007D2635" w:rsidP="005815BA">
            <w:pPr>
              <w:pStyle w:val="BodyText"/>
              <w:kinsoku w:val="0"/>
              <w:overflowPunct w:val="0"/>
              <w:spacing w:before="11"/>
              <w:ind w:left="0"/>
              <w:jc w:val="center"/>
            </w:pPr>
            <w:r w:rsidRPr="005815BA">
              <w:t>Frequency</w:t>
            </w:r>
          </w:p>
        </w:tc>
      </w:tr>
      <w:tr w:rsidR="007D2635" w:rsidRPr="00A04CE3" w14:paraId="1A6BFEDD" w14:textId="77777777" w:rsidTr="00471299">
        <w:tc>
          <w:tcPr>
            <w:tcW w:w="3144" w:type="dxa"/>
            <w:tcBorders>
              <w:top w:val="single" w:sz="4" w:space="0" w:color="auto"/>
              <w:bottom w:val="single" w:sz="4" w:space="0" w:color="auto"/>
            </w:tcBorders>
          </w:tcPr>
          <w:p w14:paraId="1C586796" w14:textId="77777777" w:rsidR="007D2635" w:rsidRPr="005815BA" w:rsidRDefault="007D2635" w:rsidP="00C056F7">
            <w:pPr>
              <w:pStyle w:val="BodyText"/>
              <w:kinsoku w:val="0"/>
              <w:overflowPunct w:val="0"/>
              <w:spacing w:before="11"/>
              <w:ind w:left="0"/>
            </w:pPr>
            <w:r w:rsidRPr="005815BA">
              <w:t>Currently or previously used IMD</w:t>
            </w:r>
          </w:p>
        </w:tc>
        <w:tc>
          <w:tcPr>
            <w:tcW w:w="3636" w:type="dxa"/>
            <w:tcBorders>
              <w:top w:val="single" w:sz="4" w:space="0" w:color="auto"/>
              <w:bottom w:val="single" w:sz="4" w:space="0" w:color="auto"/>
            </w:tcBorders>
          </w:tcPr>
          <w:p w14:paraId="068AB931" w14:textId="77777777" w:rsidR="007D2635" w:rsidRPr="005815BA" w:rsidRDefault="007D2635" w:rsidP="00542219">
            <w:pPr>
              <w:pStyle w:val="TableParagraph"/>
              <w:kinsoku w:val="0"/>
              <w:overflowPunct w:val="0"/>
              <w:spacing w:before="11"/>
              <w:jc w:val="center"/>
            </w:pPr>
            <w:r w:rsidRPr="005815BA">
              <w:t>Pacemaker</w:t>
            </w:r>
          </w:p>
          <w:p w14:paraId="12EF3C29" w14:textId="77777777" w:rsidR="007D2635" w:rsidRPr="005815BA" w:rsidRDefault="007D2635" w:rsidP="00542219">
            <w:pPr>
              <w:pStyle w:val="TableParagraph"/>
              <w:kinsoku w:val="0"/>
              <w:overflowPunct w:val="0"/>
              <w:spacing w:before="11"/>
              <w:jc w:val="center"/>
            </w:pPr>
            <w:r w:rsidRPr="005815BA">
              <w:t>Implantable Cardiac Defibrillator</w:t>
            </w:r>
          </w:p>
          <w:p w14:paraId="7EE39C93" w14:textId="77777777" w:rsidR="007D2635" w:rsidRPr="005815BA" w:rsidRDefault="007D2635" w:rsidP="00542219">
            <w:pPr>
              <w:pStyle w:val="TableParagraph"/>
              <w:kinsoku w:val="0"/>
              <w:overflowPunct w:val="0"/>
              <w:spacing w:before="11"/>
              <w:jc w:val="center"/>
            </w:pPr>
            <w:r w:rsidRPr="005815BA">
              <w:t>Implantable Arrhythmic Device</w:t>
            </w:r>
          </w:p>
          <w:p w14:paraId="7CFAAFA1" w14:textId="77777777" w:rsidR="007D2635" w:rsidRPr="005815BA" w:rsidRDefault="007D2635" w:rsidP="00542219">
            <w:pPr>
              <w:pStyle w:val="TableParagraph"/>
              <w:kinsoku w:val="0"/>
              <w:overflowPunct w:val="0"/>
              <w:spacing w:before="11"/>
              <w:jc w:val="center"/>
            </w:pPr>
            <w:r w:rsidRPr="005815BA">
              <w:t>Coronary Stent</w:t>
            </w:r>
          </w:p>
          <w:p w14:paraId="3830B9FC" w14:textId="77777777" w:rsidR="007D2635" w:rsidRPr="005815BA" w:rsidRDefault="007D2635" w:rsidP="00542219">
            <w:pPr>
              <w:pStyle w:val="TableParagraph"/>
              <w:kinsoku w:val="0"/>
              <w:overflowPunct w:val="0"/>
              <w:spacing w:before="11"/>
              <w:jc w:val="center"/>
            </w:pPr>
            <w:r w:rsidRPr="005815BA">
              <w:t>Cochlea implant</w:t>
            </w:r>
          </w:p>
          <w:p w14:paraId="405BD42F" w14:textId="77777777" w:rsidR="007D2635" w:rsidRPr="005815BA" w:rsidRDefault="007D2635" w:rsidP="00542219">
            <w:pPr>
              <w:pStyle w:val="TableParagraph"/>
              <w:kinsoku w:val="0"/>
              <w:overflowPunct w:val="0"/>
              <w:spacing w:before="11"/>
              <w:jc w:val="center"/>
            </w:pPr>
            <w:r w:rsidRPr="005815BA">
              <w:t>Other</w:t>
            </w:r>
          </w:p>
          <w:p w14:paraId="1DE7EE89" w14:textId="77777777" w:rsidR="007D2635" w:rsidRPr="005815BA" w:rsidRDefault="007D2635" w:rsidP="00542219">
            <w:pPr>
              <w:pStyle w:val="BodyText"/>
              <w:kinsoku w:val="0"/>
              <w:overflowPunct w:val="0"/>
              <w:spacing w:before="11"/>
              <w:ind w:left="0"/>
              <w:jc w:val="center"/>
            </w:pPr>
            <w:r w:rsidRPr="005815BA">
              <w:t>Not currently using an implant</w:t>
            </w:r>
          </w:p>
        </w:tc>
        <w:tc>
          <w:tcPr>
            <w:tcW w:w="1298" w:type="dxa"/>
            <w:tcBorders>
              <w:top w:val="single" w:sz="4" w:space="0" w:color="auto"/>
              <w:bottom w:val="single" w:sz="4" w:space="0" w:color="auto"/>
            </w:tcBorders>
          </w:tcPr>
          <w:p w14:paraId="65B6C0FA" w14:textId="77777777" w:rsidR="007D2635" w:rsidRPr="005815BA" w:rsidRDefault="007D2635" w:rsidP="002B4664">
            <w:pPr>
              <w:pStyle w:val="TableParagraph"/>
              <w:kinsoku w:val="0"/>
              <w:overflowPunct w:val="0"/>
              <w:spacing w:before="11"/>
              <w:jc w:val="center"/>
            </w:pPr>
            <w:r w:rsidRPr="005815BA">
              <w:t>82</w:t>
            </w:r>
          </w:p>
          <w:p w14:paraId="2F163467" w14:textId="77777777" w:rsidR="007D2635" w:rsidRPr="005815BA" w:rsidRDefault="007D2635" w:rsidP="002B4664">
            <w:pPr>
              <w:pStyle w:val="TableParagraph"/>
              <w:kinsoku w:val="0"/>
              <w:overflowPunct w:val="0"/>
              <w:spacing w:before="11"/>
              <w:jc w:val="center"/>
            </w:pPr>
            <w:r w:rsidRPr="005815BA">
              <w:t>95</w:t>
            </w:r>
          </w:p>
          <w:p w14:paraId="01E51762" w14:textId="77777777" w:rsidR="007D2635" w:rsidRPr="005815BA" w:rsidRDefault="007D2635" w:rsidP="002B4664">
            <w:pPr>
              <w:pStyle w:val="TableParagraph"/>
              <w:kinsoku w:val="0"/>
              <w:overflowPunct w:val="0"/>
              <w:spacing w:before="11"/>
              <w:jc w:val="center"/>
            </w:pPr>
            <w:r w:rsidRPr="005815BA">
              <w:t>25</w:t>
            </w:r>
          </w:p>
          <w:p w14:paraId="4CBEB469" w14:textId="77777777" w:rsidR="007D2635" w:rsidRPr="005815BA" w:rsidRDefault="007D2635" w:rsidP="002B4664">
            <w:pPr>
              <w:pStyle w:val="TableParagraph"/>
              <w:kinsoku w:val="0"/>
              <w:overflowPunct w:val="0"/>
              <w:spacing w:before="11"/>
              <w:jc w:val="center"/>
            </w:pPr>
            <w:r w:rsidRPr="005815BA">
              <w:t>18</w:t>
            </w:r>
          </w:p>
          <w:p w14:paraId="4B1C079F" w14:textId="77777777" w:rsidR="007D2635" w:rsidRPr="005815BA" w:rsidRDefault="007D2635" w:rsidP="002B4664">
            <w:pPr>
              <w:pStyle w:val="TableParagraph"/>
              <w:kinsoku w:val="0"/>
              <w:overflowPunct w:val="0"/>
              <w:spacing w:before="11"/>
              <w:jc w:val="center"/>
            </w:pPr>
            <w:r w:rsidRPr="005815BA">
              <w:t>30</w:t>
            </w:r>
          </w:p>
          <w:p w14:paraId="0D5D49B0" w14:textId="77777777" w:rsidR="007D2635" w:rsidRPr="005815BA" w:rsidRDefault="007D2635" w:rsidP="002B4664">
            <w:pPr>
              <w:pStyle w:val="TableParagraph"/>
              <w:kinsoku w:val="0"/>
              <w:overflowPunct w:val="0"/>
              <w:spacing w:before="11"/>
              <w:jc w:val="center"/>
            </w:pPr>
            <w:r w:rsidRPr="005815BA">
              <w:t>38</w:t>
            </w:r>
          </w:p>
          <w:p w14:paraId="4EE0A021" w14:textId="77777777" w:rsidR="007D2635" w:rsidRPr="005815BA" w:rsidRDefault="007D2635" w:rsidP="00A04CE3">
            <w:pPr>
              <w:pStyle w:val="TableParagraph"/>
              <w:kinsoku w:val="0"/>
              <w:overflowPunct w:val="0"/>
              <w:ind w:right="45"/>
              <w:jc w:val="center"/>
            </w:pPr>
            <w:r w:rsidRPr="005815BA">
              <w:t>15</w:t>
            </w:r>
          </w:p>
        </w:tc>
      </w:tr>
    </w:tbl>
    <w:p w14:paraId="44B2E021" w14:textId="16DAC104" w:rsidR="00060A81" w:rsidRPr="00481C31" w:rsidRDefault="00C056F7" w:rsidP="007D2635">
      <w:pPr>
        <w:pStyle w:val="BodyText"/>
        <w:kinsoku w:val="0"/>
        <w:overflowPunct w:val="0"/>
        <w:spacing w:before="11"/>
        <w:ind w:left="91"/>
      </w:pPr>
      <w:r>
        <w:rPr>
          <w:i/>
          <w:iCs/>
        </w:rPr>
        <w:t>No</w:t>
      </w:r>
      <w:r w:rsidR="00E379EC" w:rsidRPr="00481C31">
        <w:rPr>
          <w:i/>
          <w:iCs/>
        </w:rPr>
        <w:t>te.</w:t>
      </w:r>
      <w:r w:rsidR="00E379EC" w:rsidRPr="00481C31">
        <w:t xml:space="preserve"> N</w:t>
      </w:r>
      <w:r w:rsidR="007D2635">
        <w:t xml:space="preserve"> </w:t>
      </w:r>
      <w:r w:rsidR="00E379EC" w:rsidRPr="00481C31">
        <w:t>=</w:t>
      </w:r>
      <w:r w:rsidR="007D2635">
        <w:t xml:space="preserve"> </w:t>
      </w:r>
      <w:r w:rsidR="00E379EC" w:rsidRPr="00481C31">
        <w:t>246 (sample size)</w:t>
      </w:r>
    </w:p>
    <w:p w14:paraId="71DA2949" w14:textId="0360A933" w:rsidR="00E379EC" w:rsidRDefault="00E379EC" w:rsidP="002B3570">
      <w:pPr>
        <w:pStyle w:val="BodyText"/>
        <w:kinsoku w:val="0"/>
        <w:overflowPunct w:val="0"/>
        <w:spacing w:before="11"/>
        <w:ind w:left="91"/>
      </w:pPr>
    </w:p>
    <w:p w14:paraId="2E47B19E" w14:textId="423E3862" w:rsidR="00BB463B" w:rsidRPr="00A50AB7" w:rsidRDefault="00BB463B" w:rsidP="00A50AB7">
      <w:pPr>
        <w:spacing w:after="0" w:line="480" w:lineRule="auto"/>
        <w:ind w:firstLine="720"/>
        <w:rPr>
          <w:rFonts w:ascii="Times New Roman" w:hAnsi="Times New Roman" w:cs="Times New Roman"/>
          <w:sz w:val="24"/>
          <w:szCs w:val="24"/>
        </w:rPr>
      </w:pPr>
      <w:r w:rsidRPr="00481C31">
        <w:rPr>
          <w:rStyle w:val="Heading4Char"/>
        </w:rPr>
        <w:t>Age.</w:t>
      </w:r>
      <w:r w:rsidRPr="00481C31">
        <w:rPr>
          <w:rFonts w:ascii="Times New Roman" w:hAnsi="Times New Roman" w:cs="Times New Roman"/>
          <w:b/>
          <w:bCs/>
          <w:sz w:val="24"/>
          <w:szCs w:val="24"/>
        </w:rPr>
        <w:t xml:space="preserve"> </w:t>
      </w:r>
      <w:r w:rsidRPr="00481C31">
        <w:rPr>
          <w:rFonts w:ascii="Times New Roman" w:hAnsi="Times New Roman" w:cs="Times New Roman"/>
          <w:sz w:val="24"/>
          <w:szCs w:val="24"/>
        </w:rPr>
        <w:t>Similarly, participants between 38-47 years (23.60%) and those between 58-67 years old (19.10%) comprised the highest percentages of the sample, followed by those aged 48-</w:t>
      </w:r>
      <w:r w:rsidRPr="00481C31">
        <w:rPr>
          <w:rFonts w:ascii="Times New Roman" w:hAnsi="Times New Roman" w:cs="Times New Roman"/>
          <w:sz w:val="24"/>
          <w:szCs w:val="24"/>
        </w:rPr>
        <w:lastRenderedPageBreak/>
        <w:t>57 years (16.70%). Those aged 28-37 years accounted for 15.4%, whiles those 18-27 years and</w:t>
      </w:r>
      <w:r>
        <w:rPr>
          <w:rFonts w:ascii="Times New Roman" w:hAnsi="Times New Roman" w:cs="Times New Roman"/>
          <w:sz w:val="24"/>
          <w:szCs w:val="24"/>
        </w:rPr>
        <w:t xml:space="preserve"> </w:t>
      </w:r>
      <w:r w:rsidRPr="00481C31">
        <w:rPr>
          <w:rFonts w:ascii="Times New Roman" w:hAnsi="Times New Roman" w:cs="Times New Roman"/>
          <w:sz w:val="24"/>
          <w:szCs w:val="24"/>
        </w:rPr>
        <w:t>68 years or more had the same number of respondents representing 12.6% each (</w:t>
      </w:r>
      <w:r w:rsidRPr="00A07EA1">
        <w:rPr>
          <w:rFonts w:ascii="Times New Roman" w:hAnsi="Times New Roman" w:cs="Times New Roman"/>
          <w:sz w:val="24"/>
          <w:szCs w:val="24"/>
        </w:rPr>
        <w:t>see</w:t>
      </w:r>
      <w:r>
        <w:rPr>
          <w:rFonts w:ascii="Times New Roman" w:hAnsi="Times New Roman" w:cs="Times New Roman"/>
          <w:sz w:val="24"/>
          <w:szCs w:val="24"/>
        </w:rPr>
        <w:t xml:space="preserve"> </w:t>
      </w:r>
      <w:r w:rsidRPr="00BB463B">
        <w:rPr>
          <w:rFonts w:ascii="Times New Roman" w:hAnsi="Times New Roman" w:cs="Times New Roman"/>
          <w:sz w:val="24"/>
          <w:szCs w:val="24"/>
        </w:rPr>
        <w:fldChar w:fldCharType="begin"/>
      </w:r>
      <w:r w:rsidRPr="00BB463B">
        <w:rPr>
          <w:rFonts w:ascii="Times New Roman" w:hAnsi="Times New Roman" w:cs="Times New Roman"/>
          <w:sz w:val="24"/>
          <w:szCs w:val="24"/>
        </w:rPr>
        <w:instrText xml:space="preserve"> REF _Ref119049484 \h  \* MERGEFORMAT </w:instrText>
      </w:r>
      <w:r w:rsidRPr="00BB463B">
        <w:rPr>
          <w:rFonts w:ascii="Times New Roman" w:hAnsi="Times New Roman" w:cs="Times New Roman"/>
          <w:sz w:val="24"/>
          <w:szCs w:val="24"/>
        </w:rPr>
      </w:r>
      <w:r w:rsidRPr="00BB463B">
        <w:rPr>
          <w:rFonts w:ascii="Times New Roman" w:hAnsi="Times New Roman" w:cs="Times New Roman"/>
          <w:sz w:val="24"/>
          <w:szCs w:val="24"/>
        </w:rPr>
        <w:fldChar w:fldCharType="separate"/>
      </w:r>
      <w:r w:rsidRPr="00135242">
        <w:rPr>
          <w:rFonts w:ascii="Times New Roman" w:hAnsi="Times New Roman" w:cs="Times New Roman"/>
          <w:sz w:val="24"/>
          <w:szCs w:val="24"/>
        </w:rPr>
        <w:t xml:space="preserve">Table </w:t>
      </w:r>
      <w:r w:rsidRPr="00135242">
        <w:rPr>
          <w:rFonts w:ascii="Times New Roman" w:hAnsi="Times New Roman" w:cs="Times New Roman"/>
          <w:noProof/>
          <w:sz w:val="24"/>
          <w:szCs w:val="24"/>
        </w:rPr>
        <w:t>4</w:t>
      </w:r>
      <w:r w:rsidRPr="00BB463B">
        <w:rPr>
          <w:rFonts w:ascii="Times New Roman" w:hAnsi="Times New Roman" w:cs="Times New Roman"/>
          <w:sz w:val="24"/>
          <w:szCs w:val="24"/>
        </w:rPr>
        <w:fldChar w:fldCharType="end"/>
      </w:r>
      <w:r w:rsidRPr="00481C31">
        <w:rPr>
          <w:rFonts w:ascii="Times New Roman" w:hAnsi="Times New Roman" w:cs="Times New Roman"/>
          <w:sz w:val="24"/>
          <w:szCs w:val="24"/>
        </w:rPr>
        <w:t>).</w:t>
      </w:r>
    </w:p>
    <w:p w14:paraId="59FD71E2" w14:textId="039F4DCE" w:rsidR="0035519F" w:rsidRPr="009B477C" w:rsidRDefault="009D2A44" w:rsidP="00A50AB7">
      <w:pPr>
        <w:pStyle w:val="Caption"/>
      </w:pPr>
      <w:bookmarkStart w:id="143" w:name="_Ref119049484"/>
      <w:bookmarkStart w:id="144" w:name="_Toc105322761"/>
      <w:bookmarkStart w:id="145" w:name="_Toc105376383"/>
      <w:bookmarkStart w:id="146" w:name="_Toc106012271"/>
      <w:bookmarkStart w:id="147" w:name="_Toc119096039"/>
      <w:bookmarkStart w:id="148" w:name="_Toc119098548"/>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4</w:t>
      </w:r>
      <w:r w:rsidRPr="00A50AB7">
        <w:rPr>
          <w:b/>
          <w:bCs/>
        </w:rPr>
        <w:fldChar w:fldCharType="end"/>
      </w:r>
      <w:bookmarkEnd w:id="143"/>
      <w:r w:rsidR="002B0B5C">
        <w:br/>
      </w:r>
      <w:r w:rsidRPr="00A50AB7">
        <w:rPr>
          <w:i/>
          <w:iCs w:val="0"/>
        </w:rPr>
        <w:t>Demographic Characteristic - Age</w:t>
      </w:r>
      <w:bookmarkEnd w:id="144"/>
      <w:bookmarkEnd w:id="145"/>
      <w:bookmarkEnd w:id="146"/>
      <w:bookmarkEnd w:id="147"/>
      <w:bookmarkEnd w:id="148"/>
    </w:p>
    <w:tbl>
      <w:tblPr>
        <w:tblStyle w:val="TableGrid"/>
        <w:tblW w:w="0" w:type="auto"/>
        <w:tblInd w:w="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4"/>
        <w:gridCol w:w="1873"/>
        <w:gridCol w:w="1229"/>
        <w:gridCol w:w="1405"/>
      </w:tblGrid>
      <w:tr w:rsidR="00481C31" w:rsidRPr="00481C31" w14:paraId="3E110DF4" w14:textId="77777777" w:rsidTr="00AC7AC9">
        <w:tc>
          <w:tcPr>
            <w:tcW w:w="3054" w:type="dxa"/>
            <w:tcBorders>
              <w:top w:val="single" w:sz="4" w:space="0" w:color="auto"/>
              <w:bottom w:val="single" w:sz="4" w:space="0" w:color="auto"/>
            </w:tcBorders>
          </w:tcPr>
          <w:p w14:paraId="7DEE97F3" w14:textId="16332F84" w:rsidR="00C8234C" w:rsidRPr="00481C31" w:rsidRDefault="00C8234C" w:rsidP="00465E23">
            <w:pPr>
              <w:pStyle w:val="BodyText"/>
              <w:kinsoku w:val="0"/>
              <w:overflowPunct w:val="0"/>
              <w:spacing w:before="11"/>
              <w:ind w:left="0"/>
            </w:pPr>
            <w:r w:rsidRPr="00481C31">
              <w:t xml:space="preserve">Demographic </w:t>
            </w:r>
            <w:r w:rsidR="00B36061">
              <w:t>c</w:t>
            </w:r>
            <w:r w:rsidRPr="00481C31">
              <w:t>haracteristic</w:t>
            </w:r>
          </w:p>
        </w:tc>
        <w:tc>
          <w:tcPr>
            <w:tcW w:w="1873" w:type="dxa"/>
            <w:tcBorders>
              <w:top w:val="single" w:sz="4" w:space="0" w:color="auto"/>
              <w:bottom w:val="single" w:sz="4" w:space="0" w:color="auto"/>
            </w:tcBorders>
          </w:tcPr>
          <w:p w14:paraId="45485391" w14:textId="77777777" w:rsidR="00C8234C" w:rsidRPr="00481C31" w:rsidRDefault="00C8234C" w:rsidP="00542219">
            <w:pPr>
              <w:pStyle w:val="BodyText"/>
              <w:kinsoku w:val="0"/>
              <w:overflowPunct w:val="0"/>
              <w:spacing w:before="11"/>
              <w:ind w:left="0"/>
              <w:jc w:val="center"/>
            </w:pPr>
            <w:r w:rsidRPr="00481C31">
              <w:t>Value</w:t>
            </w:r>
          </w:p>
        </w:tc>
        <w:tc>
          <w:tcPr>
            <w:tcW w:w="1229" w:type="dxa"/>
            <w:tcBorders>
              <w:top w:val="single" w:sz="4" w:space="0" w:color="auto"/>
              <w:bottom w:val="single" w:sz="4" w:space="0" w:color="auto"/>
            </w:tcBorders>
          </w:tcPr>
          <w:p w14:paraId="02BAB91F" w14:textId="77777777" w:rsidR="00C8234C" w:rsidRPr="00481C31" w:rsidRDefault="00C8234C" w:rsidP="00465E23">
            <w:pPr>
              <w:pStyle w:val="BodyText"/>
              <w:kinsoku w:val="0"/>
              <w:overflowPunct w:val="0"/>
              <w:spacing w:before="11"/>
              <w:ind w:left="0"/>
            </w:pPr>
            <w:r w:rsidRPr="00481C31">
              <w:t>Frequency</w:t>
            </w:r>
          </w:p>
        </w:tc>
        <w:tc>
          <w:tcPr>
            <w:tcW w:w="1405" w:type="dxa"/>
            <w:tcBorders>
              <w:top w:val="single" w:sz="4" w:space="0" w:color="auto"/>
              <w:bottom w:val="single" w:sz="4" w:space="0" w:color="auto"/>
            </w:tcBorders>
          </w:tcPr>
          <w:p w14:paraId="505C8CC3" w14:textId="77777777" w:rsidR="00C8234C" w:rsidRPr="00481C31" w:rsidRDefault="00C8234C" w:rsidP="00465E23">
            <w:pPr>
              <w:pStyle w:val="BodyText"/>
              <w:kinsoku w:val="0"/>
              <w:overflowPunct w:val="0"/>
              <w:spacing w:before="11"/>
              <w:ind w:left="0"/>
            </w:pPr>
            <w:r w:rsidRPr="00481C31">
              <w:t>Percentage</w:t>
            </w:r>
          </w:p>
        </w:tc>
      </w:tr>
      <w:tr w:rsidR="00481C31" w:rsidRPr="00481C31" w14:paraId="00193BB2" w14:textId="77777777" w:rsidTr="00AC7AC9">
        <w:trPr>
          <w:trHeight w:val="350"/>
        </w:trPr>
        <w:tc>
          <w:tcPr>
            <w:tcW w:w="3054" w:type="dxa"/>
            <w:tcBorders>
              <w:top w:val="single" w:sz="4" w:space="0" w:color="auto"/>
            </w:tcBorders>
          </w:tcPr>
          <w:p w14:paraId="55DD6A6D" w14:textId="44C48D53" w:rsidR="00203CC2" w:rsidRPr="00481C31" w:rsidRDefault="00203CC2" w:rsidP="00142687">
            <w:pPr>
              <w:pStyle w:val="BodyText"/>
              <w:kinsoku w:val="0"/>
              <w:overflowPunct w:val="0"/>
              <w:spacing w:before="11"/>
              <w:ind w:left="0"/>
            </w:pPr>
            <w:r w:rsidRPr="00481C31">
              <w:t xml:space="preserve">Age </w:t>
            </w:r>
          </w:p>
        </w:tc>
        <w:tc>
          <w:tcPr>
            <w:tcW w:w="1873" w:type="dxa"/>
            <w:tcBorders>
              <w:top w:val="single" w:sz="4" w:space="0" w:color="auto"/>
            </w:tcBorders>
          </w:tcPr>
          <w:p w14:paraId="2A48AED1" w14:textId="7A026DB0" w:rsidR="00203CC2" w:rsidRPr="00481C31" w:rsidRDefault="00203CC2" w:rsidP="00142687">
            <w:pPr>
              <w:pStyle w:val="BodyText"/>
              <w:kinsoku w:val="0"/>
              <w:overflowPunct w:val="0"/>
              <w:spacing w:before="11"/>
              <w:ind w:left="0"/>
            </w:pPr>
            <w:r w:rsidRPr="00481C31">
              <w:t>18-27 years old</w:t>
            </w:r>
          </w:p>
        </w:tc>
        <w:tc>
          <w:tcPr>
            <w:tcW w:w="1229" w:type="dxa"/>
            <w:tcBorders>
              <w:top w:val="single" w:sz="4" w:space="0" w:color="auto"/>
            </w:tcBorders>
          </w:tcPr>
          <w:p w14:paraId="41674BE3" w14:textId="36249AEF" w:rsidR="00203CC2" w:rsidRPr="00481C31" w:rsidRDefault="00203CC2" w:rsidP="00B36061">
            <w:pPr>
              <w:pStyle w:val="BodyText"/>
              <w:kinsoku w:val="0"/>
              <w:overflowPunct w:val="0"/>
              <w:spacing w:before="11"/>
              <w:ind w:left="0"/>
              <w:jc w:val="center"/>
            </w:pPr>
            <w:r w:rsidRPr="00481C31">
              <w:t>31</w:t>
            </w:r>
          </w:p>
        </w:tc>
        <w:tc>
          <w:tcPr>
            <w:tcW w:w="1405" w:type="dxa"/>
            <w:tcBorders>
              <w:top w:val="single" w:sz="4" w:space="0" w:color="auto"/>
            </w:tcBorders>
          </w:tcPr>
          <w:p w14:paraId="32D713A4" w14:textId="4F16E007" w:rsidR="00203CC2" w:rsidRPr="00481C31" w:rsidRDefault="002C11EA" w:rsidP="00B36061">
            <w:pPr>
              <w:pStyle w:val="TableParagraph"/>
              <w:kinsoku w:val="0"/>
              <w:overflowPunct w:val="0"/>
              <w:spacing w:before="11"/>
              <w:jc w:val="center"/>
            </w:pPr>
            <w:r w:rsidRPr="00481C31">
              <w:t>12.60</w:t>
            </w:r>
          </w:p>
        </w:tc>
      </w:tr>
      <w:tr w:rsidR="00481C31" w:rsidRPr="00481C31" w14:paraId="7E816893" w14:textId="77777777" w:rsidTr="00AC7AC9">
        <w:trPr>
          <w:trHeight w:val="350"/>
        </w:trPr>
        <w:tc>
          <w:tcPr>
            <w:tcW w:w="3054" w:type="dxa"/>
          </w:tcPr>
          <w:p w14:paraId="212B880E" w14:textId="4C937A00" w:rsidR="00C8234C" w:rsidRPr="00481C31" w:rsidRDefault="00C8234C" w:rsidP="00142687">
            <w:pPr>
              <w:pStyle w:val="BodyText"/>
              <w:kinsoku w:val="0"/>
              <w:overflowPunct w:val="0"/>
              <w:spacing w:before="11"/>
              <w:ind w:left="0"/>
            </w:pPr>
          </w:p>
        </w:tc>
        <w:tc>
          <w:tcPr>
            <w:tcW w:w="1873" w:type="dxa"/>
          </w:tcPr>
          <w:p w14:paraId="1E0F542F" w14:textId="7B02B826" w:rsidR="00C8234C" w:rsidRPr="00481C31" w:rsidRDefault="00C8234C" w:rsidP="00142687">
            <w:pPr>
              <w:pStyle w:val="BodyText"/>
              <w:kinsoku w:val="0"/>
              <w:overflowPunct w:val="0"/>
              <w:spacing w:before="11"/>
              <w:ind w:left="0"/>
            </w:pPr>
            <w:r w:rsidRPr="00481C31">
              <w:t>28-37</w:t>
            </w:r>
            <w:r w:rsidRPr="00481C31">
              <w:rPr>
                <w:spacing w:val="-2"/>
              </w:rPr>
              <w:t xml:space="preserve"> </w:t>
            </w:r>
            <w:r w:rsidRPr="00481C31">
              <w:t>years</w:t>
            </w:r>
            <w:r w:rsidRPr="00481C31">
              <w:rPr>
                <w:spacing w:val="-1"/>
              </w:rPr>
              <w:t xml:space="preserve"> </w:t>
            </w:r>
            <w:r w:rsidRPr="00481C31">
              <w:t>old</w:t>
            </w:r>
          </w:p>
        </w:tc>
        <w:tc>
          <w:tcPr>
            <w:tcW w:w="1229" w:type="dxa"/>
          </w:tcPr>
          <w:p w14:paraId="4D1D5369" w14:textId="64E1B8B4" w:rsidR="00C8234C" w:rsidRPr="00481C31" w:rsidRDefault="00C8234C" w:rsidP="00B36061">
            <w:pPr>
              <w:pStyle w:val="BodyText"/>
              <w:kinsoku w:val="0"/>
              <w:overflowPunct w:val="0"/>
              <w:spacing w:before="11"/>
              <w:ind w:left="0"/>
              <w:jc w:val="center"/>
            </w:pPr>
            <w:r w:rsidRPr="00481C31">
              <w:t>38</w:t>
            </w:r>
          </w:p>
        </w:tc>
        <w:tc>
          <w:tcPr>
            <w:tcW w:w="1405" w:type="dxa"/>
          </w:tcPr>
          <w:p w14:paraId="7915AFCB" w14:textId="14D9BF4B" w:rsidR="00C8234C" w:rsidRPr="00481C31" w:rsidRDefault="004C601E" w:rsidP="00B36061">
            <w:pPr>
              <w:pStyle w:val="TableParagraph"/>
              <w:kinsoku w:val="0"/>
              <w:overflowPunct w:val="0"/>
              <w:spacing w:before="11"/>
              <w:jc w:val="center"/>
            </w:pPr>
            <w:r w:rsidRPr="00481C31">
              <w:t>15.40</w:t>
            </w:r>
          </w:p>
        </w:tc>
      </w:tr>
      <w:tr w:rsidR="00481C31" w:rsidRPr="00481C31" w14:paraId="0863DF9F" w14:textId="77777777" w:rsidTr="00AC7AC9">
        <w:tc>
          <w:tcPr>
            <w:tcW w:w="3054" w:type="dxa"/>
          </w:tcPr>
          <w:p w14:paraId="4595BF45" w14:textId="77777777" w:rsidR="00C8234C" w:rsidRPr="00481C31" w:rsidRDefault="00C8234C" w:rsidP="00142687">
            <w:pPr>
              <w:pStyle w:val="BodyText"/>
              <w:kinsoku w:val="0"/>
              <w:overflowPunct w:val="0"/>
              <w:spacing w:before="11"/>
              <w:ind w:left="0"/>
            </w:pPr>
          </w:p>
        </w:tc>
        <w:tc>
          <w:tcPr>
            <w:tcW w:w="1873" w:type="dxa"/>
          </w:tcPr>
          <w:p w14:paraId="1CD79B40" w14:textId="15745DAB" w:rsidR="00C8234C" w:rsidRPr="00481C31" w:rsidRDefault="00C8234C" w:rsidP="00142687">
            <w:pPr>
              <w:pStyle w:val="BodyText"/>
              <w:kinsoku w:val="0"/>
              <w:overflowPunct w:val="0"/>
              <w:spacing w:before="11"/>
              <w:ind w:left="0"/>
            </w:pPr>
            <w:r w:rsidRPr="00481C31">
              <w:t>38-47</w:t>
            </w:r>
            <w:r w:rsidRPr="00481C31">
              <w:rPr>
                <w:spacing w:val="-2"/>
              </w:rPr>
              <w:t xml:space="preserve"> </w:t>
            </w:r>
            <w:r w:rsidRPr="00481C31">
              <w:t>years</w:t>
            </w:r>
            <w:r w:rsidRPr="00481C31">
              <w:rPr>
                <w:spacing w:val="-1"/>
              </w:rPr>
              <w:t xml:space="preserve"> </w:t>
            </w:r>
            <w:r w:rsidRPr="00481C31">
              <w:t>old</w:t>
            </w:r>
          </w:p>
        </w:tc>
        <w:tc>
          <w:tcPr>
            <w:tcW w:w="1229" w:type="dxa"/>
          </w:tcPr>
          <w:p w14:paraId="166BB048" w14:textId="4277B652" w:rsidR="00C8234C" w:rsidRPr="00481C31" w:rsidRDefault="00C8234C" w:rsidP="00B36061">
            <w:pPr>
              <w:pStyle w:val="BodyText"/>
              <w:kinsoku w:val="0"/>
              <w:overflowPunct w:val="0"/>
              <w:spacing w:before="11"/>
              <w:ind w:left="0"/>
              <w:jc w:val="center"/>
            </w:pPr>
            <w:r w:rsidRPr="00481C31">
              <w:t>58</w:t>
            </w:r>
          </w:p>
        </w:tc>
        <w:tc>
          <w:tcPr>
            <w:tcW w:w="1405" w:type="dxa"/>
          </w:tcPr>
          <w:p w14:paraId="3C567F51" w14:textId="008C6C4D" w:rsidR="00C8234C" w:rsidRPr="00481C31" w:rsidRDefault="004C601E" w:rsidP="00B36061">
            <w:pPr>
              <w:pStyle w:val="BodyText"/>
              <w:kinsoku w:val="0"/>
              <w:overflowPunct w:val="0"/>
              <w:spacing w:before="11"/>
              <w:ind w:left="0"/>
              <w:jc w:val="center"/>
            </w:pPr>
            <w:r w:rsidRPr="00481C31">
              <w:t>23.60</w:t>
            </w:r>
          </w:p>
        </w:tc>
      </w:tr>
      <w:tr w:rsidR="00481C31" w:rsidRPr="00481C31" w14:paraId="3CF1A457" w14:textId="77777777" w:rsidTr="00AC7AC9">
        <w:tc>
          <w:tcPr>
            <w:tcW w:w="3054" w:type="dxa"/>
          </w:tcPr>
          <w:p w14:paraId="7A868909" w14:textId="77777777" w:rsidR="00C8234C" w:rsidRPr="00481C31" w:rsidRDefault="00C8234C" w:rsidP="00142687">
            <w:pPr>
              <w:pStyle w:val="BodyText"/>
              <w:kinsoku w:val="0"/>
              <w:overflowPunct w:val="0"/>
              <w:spacing w:before="11"/>
              <w:ind w:left="0"/>
            </w:pPr>
          </w:p>
        </w:tc>
        <w:tc>
          <w:tcPr>
            <w:tcW w:w="1873" w:type="dxa"/>
          </w:tcPr>
          <w:p w14:paraId="164419E7" w14:textId="509A043B" w:rsidR="00C8234C" w:rsidRPr="00481C31" w:rsidRDefault="00C8234C" w:rsidP="00203CC2">
            <w:pPr>
              <w:pStyle w:val="TableParagraph"/>
              <w:kinsoku w:val="0"/>
              <w:overflowPunct w:val="0"/>
              <w:spacing w:before="3" w:line="233" w:lineRule="exact"/>
            </w:pPr>
            <w:r w:rsidRPr="00481C31">
              <w:t>48-57</w:t>
            </w:r>
            <w:r w:rsidRPr="00481C31">
              <w:rPr>
                <w:spacing w:val="-2"/>
              </w:rPr>
              <w:t xml:space="preserve"> years ol</w:t>
            </w:r>
            <w:r w:rsidRPr="00481C31">
              <w:t>d</w:t>
            </w:r>
          </w:p>
        </w:tc>
        <w:tc>
          <w:tcPr>
            <w:tcW w:w="1229" w:type="dxa"/>
          </w:tcPr>
          <w:p w14:paraId="4DA281AB" w14:textId="619431FA" w:rsidR="00C8234C" w:rsidRPr="00481C31" w:rsidRDefault="00B36061" w:rsidP="00B36061">
            <w:pPr>
              <w:pStyle w:val="TableParagraph"/>
              <w:kinsoku w:val="0"/>
              <w:overflowPunct w:val="0"/>
              <w:spacing w:before="3" w:line="233" w:lineRule="exact"/>
              <w:ind w:right="200"/>
              <w:jc w:val="center"/>
            </w:pPr>
            <w:r>
              <w:t xml:space="preserve">   </w:t>
            </w:r>
            <w:r w:rsidR="00C8234C" w:rsidRPr="00481C31">
              <w:t>41</w:t>
            </w:r>
          </w:p>
        </w:tc>
        <w:tc>
          <w:tcPr>
            <w:tcW w:w="1405" w:type="dxa"/>
          </w:tcPr>
          <w:p w14:paraId="6E555349" w14:textId="3C108A44" w:rsidR="00C8234C" w:rsidRPr="00481C31" w:rsidRDefault="00C8234C" w:rsidP="00B36061">
            <w:pPr>
              <w:pStyle w:val="BodyText"/>
              <w:kinsoku w:val="0"/>
              <w:overflowPunct w:val="0"/>
              <w:spacing w:before="11"/>
              <w:ind w:left="0"/>
              <w:jc w:val="center"/>
            </w:pPr>
            <w:r w:rsidRPr="00481C31">
              <w:t>1</w:t>
            </w:r>
            <w:r w:rsidR="004C601E" w:rsidRPr="00481C31">
              <w:t>6</w:t>
            </w:r>
            <w:r w:rsidRPr="00481C31">
              <w:t>.</w:t>
            </w:r>
            <w:r w:rsidR="004C601E" w:rsidRPr="00481C31">
              <w:t>7</w:t>
            </w:r>
            <w:r w:rsidRPr="00481C31">
              <w:t>0</w:t>
            </w:r>
          </w:p>
        </w:tc>
      </w:tr>
      <w:tr w:rsidR="00481C31" w:rsidRPr="00481C31" w14:paraId="29BD5512" w14:textId="77777777" w:rsidTr="00AC7AC9">
        <w:tc>
          <w:tcPr>
            <w:tcW w:w="3054" w:type="dxa"/>
          </w:tcPr>
          <w:p w14:paraId="151B00A8" w14:textId="77777777" w:rsidR="003F18E7" w:rsidRPr="00481C31" w:rsidRDefault="003F18E7" w:rsidP="001D7201">
            <w:pPr>
              <w:pStyle w:val="BodyText"/>
              <w:kinsoku w:val="0"/>
              <w:overflowPunct w:val="0"/>
              <w:spacing w:before="11"/>
              <w:ind w:left="0" w:firstLine="720"/>
            </w:pPr>
          </w:p>
        </w:tc>
        <w:tc>
          <w:tcPr>
            <w:tcW w:w="1873" w:type="dxa"/>
          </w:tcPr>
          <w:p w14:paraId="47F4EEE5" w14:textId="370EE5BA" w:rsidR="003F18E7" w:rsidRPr="00481C31" w:rsidRDefault="003F18E7" w:rsidP="00203CC2">
            <w:pPr>
              <w:pStyle w:val="TableParagraph"/>
              <w:kinsoku w:val="0"/>
              <w:overflowPunct w:val="0"/>
              <w:spacing w:before="3" w:line="233" w:lineRule="exact"/>
            </w:pPr>
            <w:r w:rsidRPr="00481C31">
              <w:t>58-67 years old</w:t>
            </w:r>
          </w:p>
        </w:tc>
        <w:tc>
          <w:tcPr>
            <w:tcW w:w="1229" w:type="dxa"/>
          </w:tcPr>
          <w:p w14:paraId="1A7D9412" w14:textId="752B8433" w:rsidR="003F18E7" w:rsidRPr="00481C31" w:rsidRDefault="00B36061" w:rsidP="00B36061">
            <w:pPr>
              <w:pStyle w:val="TableParagraph"/>
              <w:kinsoku w:val="0"/>
              <w:overflowPunct w:val="0"/>
              <w:spacing w:before="3" w:line="233" w:lineRule="exact"/>
              <w:ind w:right="200"/>
              <w:jc w:val="center"/>
            </w:pPr>
            <w:r>
              <w:t xml:space="preserve">   </w:t>
            </w:r>
            <w:r w:rsidR="003F18E7" w:rsidRPr="00481C31">
              <w:t>47</w:t>
            </w:r>
          </w:p>
        </w:tc>
        <w:tc>
          <w:tcPr>
            <w:tcW w:w="1405" w:type="dxa"/>
          </w:tcPr>
          <w:p w14:paraId="5EA637F3" w14:textId="58C55D8E" w:rsidR="003F18E7" w:rsidRPr="00481C31" w:rsidRDefault="003F18E7" w:rsidP="00B36061">
            <w:pPr>
              <w:pStyle w:val="BodyText"/>
              <w:kinsoku w:val="0"/>
              <w:overflowPunct w:val="0"/>
              <w:spacing w:before="11"/>
              <w:ind w:left="0"/>
              <w:jc w:val="center"/>
            </w:pPr>
            <w:r w:rsidRPr="00481C31">
              <w:t>19.10</w:t>
            </w:r>
          </w:p>
        </w:tc>
      </w:tr>
      <w:tr w:rsidR="00481C31" w:rsidRPr="00481C31" w14:paraId="4EDCA7FD" w14:textId="77777777" w:rsidTr="000178C5">
        <w:tc>
          <w:tcPr>
            <w:tcW w:w="3054" w:type="dxa"/>
            <w:tcBorders>
              <w:bottom w:val="single" w:sz="4" w:space="0" w:color="auto"/>
            </w:tcBorders>
          </w:tcPr>
          <w:p w14:paraId="210B519A" w14:textId="77777777" w:rsidR="00C8234C" w:rsidRPr="00481C31" w:rsidRDefault="00C8234C" w:rsidP="00142687">
            <w:pPr>
              <w:pStyle w:val="BodyText"/>
              <w:kinsoku w:val="0"/>
              <w:overflowPunct w:val="0"/>
              <w:spacing w:before="11"/>
              <w:ind w:left="0"/>
            </w:pPr>
          </w:p>
        </w:tc>
        <w:tc>
          <w:tcPr>
            <w:tcW w:w="1873" w:type="dxa"/>
            <w:tcBorders>
              <w:bottom w:val="single" w:sz="4" w:space="0" w:color="auto"/>
            </w:tcBorders>
          </w:tcPr>
          <w:p w14:paraId="4A463A44" w14:textId="429F4A8F" w:rsidR="00C8234C" w:rsidRPr="00481C31" w:rsidRDefault="00C8234C" w:rsidP="00142687">
            <w:pPr>
              <w:pStyle w:val="BodyText"/>
              <w:kinsoku w:val="0"/>
              <w:overflowPunct w:val="0"/>
              <w:spacing w:before="11"/>
              <w:ind w:left="0"/>
            </w:pPr>
            <w:r w:rsidRPr="00481C31">
              <w:t>68 years or more</w:t>
            </w:r>
          </w:p>
        </w:tc>
        <w:tc>
          <w:tcPr>
            <w:tcW w:w="1229" w:type="dxa"/>
            <w:tcBorders>
              <w:bottom w:val="single" w:sz="4" w:space="0" w:color="auto"/>
            </w:tcBorders>
          </w:tcPr>
          <w:p w14:paraId="03361AD3" w14:textId="6A15CC50" w:rsidR="00C8234C" w:rsidRPr="00481C31" w:rsidRDefault="00C8234C" w:rsidP="00B36061">
            <w:pPr>
              <w:pStyle w:val="BodyText"/>
              <w:kinsoku w:val="0"/>
              <w:overflowPunct w:val="0"/>
              <w:spacing w:before="11"/>
              <w:ind w:left="0"/>
              <w:jc w:val="center"/>
            </w:pPr>
            <w:r w:rsidRPr="00481C31">
              <w:t>31</w:t>
            </w:r>
          </w:p>
        </w:tc>
        <w:tc>
          <w:tcPr>
            <w:tcW w:w="1405" w:type="dxa"/>
            <w:tcBorders>
              <w:bottom w:val="single" w:sz="4" w:space="0" w:color="auto"/>
            </w:tcBorders>
          </w:tcPr>
          <w:p w14:paraId="4DAFB524" w14:textId="41372CE6" w:rsidR="00C8234C" w:rsidRPr="00481C31" w:rsidRDefault="00C8234C" w:rsidP="00B36061">
            <w:pPr>
              <w:pStyle w:val="BodyText"/>
              <w:kinsoku w:val="0"/>
              <w:overflowPunct w:val="0"/>
              <w:spacing w:before="11"/>
              <w:ind w:left="0"/>
              <w:jc w:val="center"/>
            </w:pPr>
            <w:r w:rsidRPr="00481C31">
              <w:t>12.60</w:t>
            </w:r>
          </w:p>
        </w:tc>
      </w:tr>
    </w:tbl>
    <w:p w14:paraId="4810DF1E" w14:textId="1C8EE5A1" w:rsidR="004F035A" w:rsidRPr="00481C31" w:rsidRDefault="001D7201" w:rsidP="001D7201">
      <w:pPr>
        <w:spacing w:after="0" w:line="480" w:lineRule="auto"/>
        <w:rPr>
          <w:rFonts w:ascii="Times New Roman" w:hAnsi="Times New Roman" w:cs="Times New Roman"/>
          <w:sz w:val="24"/>
          <w:szCs w:val="24"/>
        </w:rPr>
      </w:pPr>
      <w:r w:rsidRPr="00481C31">
        <w:rPr>
          <w:rFonts w:ascii="Times New Roman" w:hAnsi="Times New Roman" w:cs="Times New Roman"/>
          <w:i/>
          <w:iCs/>
          <w:sz w:val="24"/>
          <w:szCs w:val="24"/>
        </w:rPr>
        <w:t xml:space="preserve">Note. </w:t>
      </w:r>
      <w:r w:rsidRPr="00481C31">
        <w:rPr>
          <w:rFonts w:ascii="Times New Roman" w:hAnsi="Times New Roman" w:cs="Times New Roman"/>
          <w:sz w:val="24"/>
          <w:szCs w:val="24"/>
        </w:rPr>
        <w:t>N=246 (sample size)</w:t>
      </w:r>
    </w:p>
    <w:p w14:paraId="2D4E8E76" w14:textId="6CDCD938" w:rsidR="00925206" w:rsidRDefault="00AC7AC9" w:rsidP="00741EF4">
      <w:pPr>
        <w:spacing w:after="0" w:line="480" w:lineRule="auto"/>
        <w:ind w:firstLine="720"/>
        <w:rPr>
          <w:rFonts w:ascii="Times New Roman" w:hAnsi="Times New Roman" w:cs="Times New Roman"/>
          <w:sz w:val="24"/>
          <w:szCs w:val="24"/>
        </w:rPr>
      </w:pPr>
      <w:r w:rsidRPr="00481C31">
        <w:rPr>
          <w:rStyle w:val="Heading4Char"/>
        </w:rPr>
        <w:t>Gender</w:t>
      </w:r>
      <w:r w:rsidR="00902A3A" w:rsidRPr="00481C31">
        <w:rPr>
          <w:rStyle w:val="Heading4Char"/>
        </w:rPr>
        <w:t>.</w:t>
      </w:r>
      <w:r w:rsidR="00902A3A" w:rsidRPr="00481C31">
        <w:rPr>
          <w:rFonts w:ascii="Times New Roman" w:hAnsi="Times New Roman" w:cs="Times New Roman"/>
          <w:b/>
          <w:bCs/>
          <w:sz w:val="24"/>
          <w:szCs w:val="24"/>
        </w:rPr>
        <w:t xml:space="preserve"> </w:t>
      </w:r>
      <w:r w:rsidRPr="00481C31">
        <w:rPr>
          <w:rFonts w:ascii="Times New Roman" w:hAnsi="Times New Roman" w:cs="Times New Roman"/>
          <w:sz w:val="24"/>
          <w:szCs w:val="24"/>
        </w:rPr>
        <w:t>The tabulation of respondents by gender indicated that participants were predominately female with 68.7 %. Male participants accounted for 19.5% of the sample, while 6.9% declared themselves as non-binary/third gender. The remaining 4.9% of respondents preferred not to disclose their gender</w:t>
      </w:r>
      <w:r w:rsidR="00637363">
        <w:rPr>
          <w:rFonts w:ascii="Times New Roman" w:hAnsi="Times New Roman" w:cs="Times New Roman"/>
          <w:sz w:val="24"/>
          <w:szCs w:val="24"/>
        </w:rPr>
        <w:t xml:space="preserve"> (</w:t>
      </w:r>
      <w:r w:rsidR="00637363" w:rsidRPr="00512944">
        <w:rPr>
          <w:rFonts w:ascii="Times New Roman" w:hAnsi="Times New Roman" w:cs="Times New Roman"/>
          <w:sz w:val="24"/>
          <w:szCs w:val="24"/>
        </w:rPr>
        <w:t xml:space="preserve">see </w:t>
      </w:r>
      <w:r w:rsidR="00512944" w:rsidRPr="00512944">
        <w:rPr>
          <w:rFonts w:ascii="Times New Roman" w:hAnsi="Times New Roman" w:cs="Times New Roman"/>
          <w:sz w:val="24"/>
          <w:szCs w:val="24"/>
        </w:rPr>
        <w:fldChar w:fldCharType="begin"/>
      </w:r>
      <w:r w:rsidR="00512944" w:rsidRPr="00512944">
        <w:rPr>
          <w:rFonts w:ascii="Times New Roman" w:hAnsi="Times New Roman" w:cs="Times New Roman"/>
          <w:sz w:val="24"/>
          <w:szCs w:val="24"/>
        </w:rPr>
        <w:instrText xml:space="preserve"> REF _Ref116028570 \h  \* MERGEFORMAT </w:instrText>
      </w:r>
      <w:r w:rsidR="00512944" w:rsidRPr="00512944">
        <w:rPr>
          <w:rFonts w:ascii="Times New Roman" w:hAnsi="Times New Roman" w:cs="Times New Roman"/>
          <w:sz w:val="24"/>
          <w:szCs w:val="24"/>
        </w:rPr>
      </w:r>
      <w:r w:rsidR="00512944" w:rsidRPr="00512944">
        <w:rPr>
          <w:rFonts w:ascii="Times New Roman" w:hAnsi="Times New Roman" w:cs="Times New Roman"/>
          <w:sz w:val="24"/>
          <w:szCs w:val="24"/>
        </w:rPr>
        <w:fldChar w:fldCharType="separate"/>
      </w:r>
      <w:r w:rsidR="00512944" w:rsidRPr="00512944">
        <w:rPr>
          <w:rFonts w:ascii="Times New Roman" w:hAnsi="Times New Roman" w:cs="Times New Roman"/>
        </w:rPr>
        <w:t xml:space="preserve">Table </w:t>
      </w:r>
      <w:r w:rsidR="00512944" w:rsidRPr="00512944">
        <w:rPr>
          <w:rFonts w:ascii="Times New Roman" w:hAnsi="Times New Roman" w:cs="Times New Roman"/>
          <w:noProof/>
        </w:rPr>
        <w:t>5</w:t>
      </w:r>
      <w:r w:rsidR="00512944" w:rsidRPr="00512944">
        <w:rPr>
          <w:rFonts w:ascii="Times New Roman" w:hAnsi="Times New Roman" w:cs="Times New Roman"/>
          <w:sz w:val="24"/>
          <w:szCs w:val="24"/>
        </w:rPr>
        <w:fldChar w:fldCharType="end"/>
      </w:r>
      <w:r w:rsidR="00637363">
        <w:rPr>
          <w:rFonts w:ascii="Times New Roman" w:hAnsi="Times New Roman" w:cs="Times New Roman"/>
          <w:sz w:val="24"/>
          <w:szCs w:val="24"/>
        </w:rPr>
        <w:t>)</w:t>
      </w:r>
      <w:r w:rsidRPr="00481C31">
        <w:rPr>
          <w:rFonts w:ascii="Times New Roman" w:hAnsi="Times New Roman" w:cs="Times New Roman"/>
          <w:sz w:val="24"/>
          <w:szCs w:val="24"/>
        </w:rPr>
        <w:t>.</w:t>
      </w:r>
    </w:p>
    <w:p w14:paraId="05203F55" w14:textId="77FED557" w:rsidR="00902A3A" w:rsidRPr="0010165A" w:rsidRDefault="006548BC" w:rsidP="00A50AB7">
      <w:pPr>
        <w:pStyle w:val="Caption"/>
      </w:pPr>
      <w:bookmarkStart w:id="149" w:name="_Toc119096040"/>
      <w:bookmarkStart w:id="150" w:name="_Toc119098549"/>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5</w:t>
      </w:r>
      <w:r w:rsidRPr="00A50AB7">
        <w:rPr>
          <w:b/>
          <w:bCs/>
        </w:rPr>
        <w:fldChar w:fldCharType="end"/>
      </w:r>
      <w:r w:rsidR="002B0B5C">
        <w:br/>
      </w:r>
      <w:r w:rsidRPr="00A50AB7">
        <w:rPr>
          <w:i/>
          <w:iCs w:val="0"/>
        </w:rPr>
        <w:t>Demographic Characteristic - Gender</w:t>
      </w:r>
      <w:bookmarkEnd w:id="149"/>
      <w:bookmarkEnd w:id="150"/>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5"/>
        <w:gridCol w:w="2700"/>
        <w:gridCol w:w="1350"/>
        <w:gridCol w:w="1345"/>
      </w:tblGrid>
      <w:tr w:rsidR="00481C31" w:rsidRPr="00481C31" w14:paraId="74B28B3E" w14:textId="77777777" w:rsidTr="00AC7AC9">
        <w:tc>
          <w:tcPr>
            <w:tcW w:w="3955" w:type="dxa"/>
            <w:tcBorders>
              <w:top w:val="single" w:sz="4" w:space="0" w:color="auto"/>
              <w:bottom w:val="single" w:sz="4" w:space="0" w:color="auto"/>
            </w:tcBorders>
          </w:tcPr>
          <w:p w14:paraId="516F7E69" w14:textId="788BB433" w:rsidR="00925206" w:rsidRPr="00481C31" w:rsidRDefault="00925206" w:rsidP="00980E1B">
            <w:pPr>
              <w:rPr>
                <w:rFonts w:ascii="Times New Roman" w:hAnsi="Times New Roman" w:cs="Times New Roman"/>
                <w:sz w:val="24"/>
                <w:szCs w:val="24"/>
              </w:rPr>
            </w:pPr>
            <w:r w:rsidRPr="00481C31">
              <w:rPr>
                <w:rFonts w:ascii="Times New Roman" w:hAnsi="Times New Roman" w:cs="Times New Roman"/>
                <w:sz w:val="24"/>
                <w:szCs w:val="24"/>
              </w:rPr>
              <w:t xml:space="preserve">Demographic </w:t>
            </w:r>
            <w:r w:rsidR="00B36061">
              <w:rPr>
                <w:rFonts w:ascii="Times New Roman" w:hAnsi="Times New Roman" w:cs="Times New Roman"/>
                <w:sz w:val="24"/>
                <w:szCs w:val="24"/>
              </w:rPr>
              <w:t>c</w:t>
            </w:r>
            <w:r w:rsidRPr="00481C31">
              <w:rPr>
                <w:rFonts w:ascii="Times New Roman" w:hAnsi="Times New Roman" w:cs="Times New Roman"/>
                <w:sz w:val="24"/>
                <w:szCs w:val="24"/>
              </w:rPr>
              <w:t>haracteristic</w:t>
            </w:r>
          </w:p>
        </w:tc>
        <w:tc>
          <w:tcPr>
            <w:tcW w:w="2700" w:type="dxa"/>
            <w:tcBorders>
              <w:top w:val="single" w:sz="4" w:space="0" w:color="auto"/>
              <w:bottom w:val="single" w:sz="4" w:space="0" w:color="auto"/>
            </w:tcBorders>
          </w:tcPr>
          <w:p w14:paraId="3D515D55" w14:textId="3A58A249" w:rsidR="00925206" w:rsidRPr="00481C31" w:rsidRDefault="00925206" w:rsidP="00980E1B">
            <w:pPr>
              <w:rPr>
                <w:rFonts w:ascii="Times New Roman" w:hAnsi="Times New Roman" w:cs="Times New Roman"/>
                <w:sz w:val="24"/>
                <w:szCs w:val="24"/>
              </w:rPr>
            </w:pPr>
            <w:r w:rsidRPr="00481C31">
              <w:rPr>
                <w:rFonts w:ascii="Times New Roman" w:hAnsi="Times New Roman" w:cs="Times New Roman"/>
                <w:sz w:val="24"/>
                <w:szCs w:val="24"/>
              </w:rPr>
              <w:t>Value</w:t>
            </w:r>
          </w:p>
        </w:tc>
        <w:tc>
          <w:tcPr>
            <w:tcW w:w="1350" w:type="dxa"/>
            <w:tcBorders>
              <w:top w:val="single" w:sz="4" w:space="0" w:color="auto"/>
              <w:bottom w:val="single" w:sz="4" w:space="0" w:color="auto"/>
            </w:tcBorders>
          </w:tcPr>
          <w:p w14:paraId="757661E3" w14:textId="03F95E6A" w:rsidR="00925206" w:rsidRPr="00481C31" w:rsidRDefault="00925206" w:rsidP="00980E1B">
            <w:pPr>
              <w:rPr>
                <w:rFonts w:ascii="Times New Roman" w:hAnsi="Times New Roman" w:cs="Times New Roman"/>
                <w:sz w:val="24"/>
                <w:szCs w:val="24"/>
              </w:rPr>
            </w:pPr>
            <w:r w:rsidRPr="00481C31">
              <w:rPr>
                <w:rFonts w:ascii="Times New Roman" w:hAnsi="Times New Roman" w:cs="Times New Roman"/>
                <w:sz w:val="24"/>
                <w:szCs w:val="24"/>
              </w:rPr>
              <w:t>Frequency</w:t>
            </w:r>
          </w:p>
        </w:tc>
        <w:tc>
          <w:tcPr>
            <w:tcW w:w="1345" w:type="dxa"/>
            <w:tcBorders>
              <w:top w:val="single" w:sz="4" w:space="0" w:color="auto"/>
              <w:bottom w:val="single" w:sz="4" w:space="0" w:color="auto"/>
            </w:tcBorders>
          </w:tcPr>
          <w:p w14:paraId="599643C4" w14:textId="2024BD5C" w:rsidR="00925206" w:rsidRPr="00481C31" w:rsidRDefault="00925206" w:rsidP="00542219">
            <w:pPr>
              <w:jc w:val="center"/>
              <w:rPr>
                <w:rFonts w:ascii="Times New Roman" w:hAnsi="Times New Roman" w:cs="Times New Roman"/>
                <w:sz w:val="24"/>
                <w:szCs w:val="24"/>
              </w:rPr>
            </w:pPr>
            <w:r w:rsidRPr="00481C31">
              <w:rPr>
                <w:rFonts w:ascii="Times New Roman" w:hAnsi="Times New Roman" w:cs="Times New Roman"/>
                <w:sz w:val="24"/>
                <w:szCs w:val="24"/>
              </w:rPr>
              <w:t>Percent</w:t>
            </w:r>
            <w:r w:rsidR="00D7518E" w:rsidRPr="00481C31">
              <w:rPr>
                <w:rFonts w:ascii="Times New Roman" w:hAnsi="Times New Roman" w:cs="Times New Roman"/>
                <w:sz w:val="24"/>
                <w:szCs w:val="24"/>
              </w:rPr>
              <w:t xml:space="preserve"> (%)</w:t>
            </w:r>
          </w:p>
        </w:tc>
      </w:tr>
      <w:tr w:rsidR="00481C31" w:rsidRPr="00481C31" w14:paraId="29AD15CC" w14:textId="77777777" w:rsidTr="00AC7AC9">
        <w:tc>
          <w:tcPr>
            <w:tcW w:w="3955" w:type="dxa"/>
            <w:tcBorders>
              <w:top w:val="single" w:sz="4" w:space="0" w:color="auto"/>
            </w:tcBorders>
          </w:tcPr>
          <w:p w14:paraId="0094CFF3" w14:textId="77DB311F" w:rsidR="00925206" w:rsidRPr="00481C31" w:rsidRDefault="00925206" w:rsidP="00980E1B">
            <w:pPr>
              <w:rPr>
                <w:rFonts w:ascii="Times New Roman" w:hAnsi="Times New Roman" w:cs="Times New Roman"/>
                <w:sz w:val="24"/>
                <w:szCs w:val="24"/>
              </w:rPr>
            </w:pPr>
            <w:r w:rsidRPr="00481C31">
              <w:rPr>
                <w:rFonts w:ascii="Times New Roman" w:hAnsi="Times New Roman" w:cs="Times New Roman"/>
                <w:sz w:val="24"/>
                <w:szCs w:val="24"/>
              </w:rPr>
              <w:t>Gender</w:t>
            </w:r>
          </w:p>
        </w:tc>
        <w:tc>
          <w:tcPr>
            <w:tcW w:w="2700" w:type="dxa"/>
            <w:tcBorders>
              <w:top w:val="single" w:sz="4" w:space="0" w:color="auto"/>
            </w:tcBorders>
          </w:tcPr>
          <w:p w14:paraId="67FA4BA8" w14:textId="009E722D" w:rsidR="00925206" w:rsidRPr="00481C31" w:rsidRDefault="00925206" w:rsidP="00980E1B">
            <w:pPr>
              <w:rPr>
                <w:rFonts w:ascii="Times New Roman" w:hAnsi="Times New Roman" w:cs="Times New Roman"/>
                <w:sz w:val="24"/>
                <w:szCs w:val="24"/>
              </w:rPr>
            </w:pPr>
            <w:r w:rsidRPr="00481C31">
              <w:rPr>
                <w:rFonts w:ascii="Times New Roman" w:hAnsi="Times New Roman" w:cs="Times New Roman"/>
                <w:sz w:val="24"/>
                <w:szCs w:val="24"/>
              </w:rPr>
              <w:t>Male</w:t>
            </w:r>
          </w:p>
        </w:tc>
        <w:tc>
          <w:tcPr>
            <w:tcW w:w="1350" w:type="dxa"/>
            <w:tcBorders>
              <w:top w:val="single" w:sz="4" w:space="0" w:color="auto"/>
            </w:tcBorders>
          </w:tcPr>
          <w:p w14:paraId="08355696" w14:textId="2A2E8CA9" w:rsidR="00925206" w:rsidRPr="00481C31" w:rsidRDefault="00925206" w:rsidP="00542219">
            <w:pPr>
              <w:jc w:val="center"/>
              <w:rPr>
                <w:rFonts w:ascii="Times New Roman" w:hAnsi="Times New Roman" w:cs="Times New Roman"/>
                <w:sz w:val="24"/>
                <w:szCs w:val="24"/>
              </w:rPr>
            </w:pPr>
            <w:r w:rsidRPr="00481C31">
              <w:rPr>
                <w:rFonts w:ascii="Times New Roman" w:hAnsi="Times New Roman" w:cs="Times New Roman"/>
                <w:sz w:val="24"/>
                <w:szCs w:val="24"/>
              </w:rPr>
              <w:t>48</w:t>
            </w:r>
          </w:p>
        </w:tc>
        <w:tc>
          <w:tcPr>
            <w:tcW w:w="1345" w:type="dxa"/>
            <w:tcBorders>
              <w:top w:val="single" w:sz="4" w:space="0" w:color="auto"/>
            </w:tcBorders>
          </w:tcPr>
          <w:p w14:paraId="01475C50" w14:textId="312135B0" w:rsidR="00925206" w:rsidRPr="00481C31" w:rsidRDefault="00925206" w:rsidP="00542219">
            <w:pPr>
              <w:jc w:val="center"/>
              <w:rPr>
                <w:rFonts w:ascii="Times New Roman" w:hAnsi="Times New Roman" w:cs="Times New Roman"/>
                <w:sz w:val="24"/>
                <w:szCs w:val="24"/>
              </w:rPr>
            </w:pPr>
            <w:r w:rsidRPr="00481C31">
              <w:rPr>
                <w:rFonts w:ascii="Times New Roman" w:hAnsi="Times New Roman" w:cs="Times New Roman"/>
                <w:sz w:val="24"/>
                <w:szCs w:val="24"/>
              </w:rPr>
              <w:t>19.50</w:t>
            </w:r>
          </w:p>
        </w:tc>
      </w:tr>
      <w:tr w:rsidR="00481C31" w:rsidRPr="00481C31" w14:paraId="6F18E924" w14:textId="77777777" w:rsidTr="00AC7AC9">
        <w:tc>
          <w:tcPr>
            <w:tcW w:w="3955" w:type="dxa"/>
          </w:tcPr>
          <w:p w14:paraId="7029F771" w14:textId="77777777" w:rsidR="00925206" w:rsidRPr="00481C31" w:rsidRDefault="00925206" w:rsidP="00980E1B">
            <w:pPr>
              <w:rPr>
                <w:rFonts w:ascii="Times New Roman" w:hAnsi="Times New Roman" w:cs="Times New Roman"/>
                <w:sz w:val="24"/>
                <w:szCs w:val="24"/>
              </w:rPr>
            </w:pPr>
          </w:p>
        </w:tc>
        <w:tc>
          <w:tcPr>
            <w:tcW w:w="2700" w:type="dxa"/>
          </w:tcPr>
          <w:p w14:paraId="1506A892" w14:textId="56AF494A" w:rsidR="00925206" w:rsidRPr="00481C31" w:rsidRDefault="00925206" w:rsidP="00980E1B">
            <w:pPr>
              <w:rPr>
                <w:rFonts w:ascii="Times New Roman" w:hAnsi="Times New Roman" w:cs="Times New Roman"/>
                <w:sz w:val="24"/>
                <w:szCs w:val="24"/>
              </w:rPr>
            </w:pPr>
            <w:r w:rsidRPr="00481C31">
              <w:rPr>
                <w:rFonts w:ascii="Times New Roman" w:hAnsi="Times New Roman" w:cs="Times New Roman"/>
                <w:sz w:val="24"/>
                <w:szCs w:val="24"/>
              </w:rPr>
              <w:t>Female</w:t>
            </w:r>
          </w:p>
        </w:tc>
        <w:tc>
          <w:tcPr>
            <w:tcW w:w="1350" w:type="dxa"/>
          </w:tcPr>
          <w:p w14:paraId="3B7DA44F" w14:textId="3F684BBF" w:rsidR="00925206" w:rsidRPr="00481C31" w:rsidRDefault="00925206" w:rsidP="00542219">
            <w:pPr>
              <w:jc w:val="center"/>
              <w:rPr>
                <w:rFonts w:ascii="Times New Roman" w:hAnsi="Times New Roman" w:cs="Times New Roman"/>
                <w:sz w:val="24"/>
                <w:szCs w:val="24"/>
              </w:rPr>
            </w:pPr>
            <w:r w:rsidRPr="00481C31">
              <w:rPr>
                <w:rFonts w:ascii="Times New Roman" w:hAnsi="Times New Roman" w:cs="Times New Roman"/>
                <w:sz w:val="24"/>
                <w:szCs w:val="24"/>
              </w:rPr>
              <w:t>169</w:t>
            </w:r>
          </w:p>
        </w:tc>
        <w:tc>
          <w:tcPr>
            <w:tcW w:w="1345" w:type="dxa"/>
          </w:tcPr>
          <w:p w14:paraId="5E15382C" w14:textId="7C37EA11" w:rsidR="00925206" w:rsidRPr="00481C31" w:rsidRDefault="00925206" w:rsidP="00542219">
            <w:pPr>
              <w:jc w:val="center"/>
              <w:rPr>
                <w:rFonts w:ascii="Times New Roman" w:hAnsi="Times New Roman" w:cs="Times New Roman"/>
                <w:sz w:val="24"/>
                <w:szCs w:val="24"/>
              </w:rPr>
            </w:pPr>
            <w:r w:rsidRPr="00481C31">
              <w:rPr>
                <w:rFonts w:ascii="Times New Roman" w:hAnsi="Times New Roman" w:cs="Times New Roman"/>
                <w:sz w:val="24"/>
                <w:szCs w:val="24"/>
              </w:rPr>
              <w:t>68.70</w:t>
            </w:r>
          </w:p>
        </w:tc>
      </w:tr>
      <w:tr w:rsidR="00481C31" w:rsidRPr="00481C31" w14:paraId="62E9004F" w14:textId="77777777" w:rsidTr="00AC7AC9">
        <w:tc>
          <w:tcPr>
            <w:tcW w:w="3955" w:type="dxa"/>
          </w:tcPr>
          <w:p w14:paraId="29B4FF45" w14:textId="77777777" w:rsidR="00925206" w:rsidRPr="00481C31" w:rsidRDefault="00925206" w:rsidP="00980E1B">
            <w:pPr>
              <w:rPr>
                <w:rFonts w:ascii="Times New Roman" w:hAnsi="Times New Roman" w:cs="Times New Roman"/>
                <w:sz w:val="24"/>
                <w:szCs w:val="24"/>
              </w:rPr>
            </w:pPr>
          </w:p>
        </w:tc>
        <w:tc>
          <w:tcPr>
            <w:tcW w:w="2700" w:type="dxa"/>
          </w:tcPr>
          <w:p w14:paraId="1FB1B0D7" w14:textId="486EF77F" w:rsidR="00925206" w:rsidRPr="00481C31" w:rsidRDefault="00925206" w:rsidP="00980E1B">
            <w:pPr>
              <w:rPr>
                <w:rFonts w:ascii="Times New Roman" w:hAnsi="Times New Roman" w:cs="Times New Roman"/>
                <w:sz w:val="24"/>
                <w:szCs w:val="24"/>
              </w:rPr>
            </w:pPr>
            <w:r w:rsidRPr="00481C31">
              <w:rPr>
                <w:rFonts w:ascii="Times New Roman" w:hAnsi="Times New Roman" w:cs="Times New Roman"/>
                <w:sz w:val="24"/>
                <w:szCs w:val="24"/>
              </w:rPr>
              <w:t>Non-binary / third gender</w:t>
            </w:r>
          </w:p>
        </w:tc>
        <w:tc>
          <w:tcPr>
            <w:tcW w:w="1350" w:type="dxa"/>
          </w:tcPr>
          <w:p w14:paraId="7ED9F979" w14:textId="1DDE5D92" w:rsidR="00925206" w:rsidRPr="00481C31" w:rsidRDefault="00925206" w:rsidP="00542219">
            <w:pPr>
              <w:jc w:val="center"/>
              <w:rPr>
                <w:rFonts w:ascii="Times New Roman" w:hAnsi="Times New Roman" w:cs="Times New Roman"/>
                <w:sz w:val="24"/>
                <w:szCs w:val="24"/>
              </w:rPr>
            </w:pPr>
            <w:r w:rsidRPr="00481C31">
              <w:rPr>
                <w:rFonts w:ascii="Times New Roman" w:hAnsi="Times New Roman" w:cs="Times New Roman"/>
                <w:sz w:val="24"/>
                <w:szCs w:val="24"/>
              </w:rPr>
              <w:t>17</w:t>
            </w:r>
          </w:p>
        </w:tc>
        <w:tc>
          <w:tcPr>
            <w:tcW w:w="1345" w:type="dxa"/>
          </w:tcPr>
          <w:p w14:paraId="0B44A134" w14:textId="29559607" w:rsidR="00925206" w:rsidRPr="00481C31" w:rsidRDefault="00925206" w:rsidP="00542219">
            <w:pPr>
              <w:jc w:val="center"/>
              <w:rPr>
                <w:rFonts w:ascii="Times New Roman" w:hAnsi="Times New Roman" w:cs="Times New Roman"/>
                <w:sz w:val="24"/>
                <w:szCs w:val="24"/>
              </w:rPr>
            </w:pPr>
            <w:r w:rsidRPr="00481C31">
              <w:rPr>
                <w:rFonts w:ascii="Times New Roman" w:hAnsi="Times New Roman" w:cs="Times New Roman"/>
                <w:sz w:val="24"/>
                <w:szCs w:val="24"/>
              </w:rPr>
              <w:t>6.90</w:t>
            </w:r>
          </w:p>
        </w:tc>
      </w:tr>
      <w:tr w:rsidR="00925206" w:rsidRPr="00481C31" w14:paraId="69E6F2DA" w14:textId="77777777" w:rsidTr="00AC7AC9">
        <w:tc>
          <w:tcPr>
            <w:tcW w:w="3955" w:type="dxa"/>
          </w:tcPr>
          <w:p w14:paraId="1FBDCE49" w14:textId="77777777" w:rsidR="00925206" w:rsidRPr="00481C31" w:rsidRDefault="00925206" w:rsidP="00980E1B">
            <w:pPr>
              <w:rPr>
                <w:rFonts w:ascii="Times New Roman" w:hAnsi="Times New Roman" w:cs="Times New Roman"/>
                <w:sz w:val="24"/>
                <w:szCs w:val="24"/>
              </w:rPr>
            </w:pPr>
          </w:p>
        </w:tc>
        <w:tc>
          <w:tcPr>
            <w:tcW w:w="2700" w:type="dxa"/>
          </w:tcPr>
          <w:p w14:paraId="4F9F9C76" w14:textId="791E0B29" w:rsidR="00925206" w:rsidRPr="00481C31" w:rsidRDefault="00925206" w:rsidP="00980E1B">
            <w:pPr>
              <w:rPr>
                <w:rFonts w:ascii="Times New Roman" w:hAnsi="Times New Roman" w:cs="Times New Roman"/>
                <w:sz w:val="24"/>
                <w:szCs w:val="24"/>
              </w:rPr>
            </w:pPr>
            <w:r w:rsidRPr="00481C31">
              <w:rPr>
                <w:rFonts w:ascii="Times New Roman" w:hAnsi="Times New Roman" w:cs="Times New Roman"/>
                <w:sz w:val="24"/>
                <w:szCs w:val="24"/>
              </w:rPr>
              <w:t>Prefer not to say</w:t>
            </w:r>
          </w:p>
        </w:tc>
        <w:tc>
          <w:tcPr>
            <w:tcW w:w="1350" w:type="dxa"/>
          </w:tcPr>
          <w:p w14:paraId="394241D2" w14:textId="158E812E" w:rsidR="00925206" w:rsidRPr="00481C31" w:rsidRDefault="00925206" w:rsidP="00542219">
            <w:pPr>
              <w:jc w:val="center"/>
              <w:rPr>
                <w:rFonts w:ascii="Times New Roman" w:hAnsi="Times New Roman" w:cs="Times New Roman"/>
                <w:sz w:val="24"/>
                <w:szCs w:val="24"/>
              </w:rPr>
            </w:pPr>
            <w:r w:rsidRPr="00481C31">
              <w:rPr>
                <w:rFonts w:ascii="Times New Roman" w:hAnsi="Times New Roman" w:cs="Times New Roman"/>
                <w:sz w:val="24"/>
                <w:szCs w:val="24"/>
              </w:rPr>
              <w:t>12</w:t>
            </w:r>
          </w:p>
        </w:tc>
        <w:tc>
          <w:tcPr>
            <w:tcW w:w="1345" w:type="dxa"/>
          </w:tcPr>
          <w:p w14:paraId="3DE3DECB" w14:textId="38C21A16" w:rsidR="00925206" w:rsidRPr="00481C31" w:rsidRDefault="00925206" w:rsidP="00542219">
            <w:pPr>
              <w:jc w:val="center"/>
              <w:rPr>
                <w:rFonts w:ascii="Times New Roman" w:hAnsi="Times New Roman" w:cs="Times New Roman"/>
                <w:sz w:val="24"/>
                <w:szCs w:val="24"/>
              </w:rPr>
            </w:pPr>
            <w:r w:rsidRPr="00481C31">
              <w:rPr>
                <w:rFonts w:ascii="Times New Roman" w:hAnsi="Times New Roman" w:cs="Times New Roman"/>
                <w:sz w:val="24"/>
                <w:szCs w:val="24"/>
              </w:rPr>
              <w:t>4.90</w:t>
            </w:r>
          </w:p>
        </w:tc>
      </w:tr>
    </w:tbl>
    <w:p w14:paraId="7E6BD626" w14:textId="77777777" w:rsidR="002B0B5C" w:rsidRPr="00481C31" w:rsidRDefault="002B0B5C" w:rsidP="002B0B5C">
      <w:pPr>
        <w:spacing w:after="0" w:line="480" w:lineRule="auto"/>
        <w:rPr>
          <w:rFonts w:ascii="Times New Roman" w:hAnsi="Times New Roman" w:cs="Times New Roman"/>
          <w:sz w:val="24"/>
          <w:szCs w:val="24"/>
        </w:rPr>
      </w:pPr>
      <w:r w:rsidRPr="00481C31">
        <w:rPr>
          <w:rFonts w:ascii="Times New Roman" w:hAnsi="Times New Roman" w:cs="Times New Roman"/>
          <w:i/>
          <w:iCs/>
          <w:sz w:val="24"/>
          <w:szCs w:val="24"/>
        </w:rPr>
        <w:t xml:space="preserve">Note. </w:t>
      </w:r>
      <w:r w:rsidRPr="00481C31">
        <w:rPr>
          <w:rFonts w:ascii="Times New Roman" w:hAnsi="Times New Roman" w:cs="Times New Roman"/>
          <w:sz w:val="24"/>
          <w:szCs w:val="24"/>
        </w:rPr>
        <w:t>N=246 (sample size)</w:t>
      </w:r>
    </w:p>
    <w:p w14:paraId="1993E494" w14:textId="77777777" w:rsidR="002B0B5C" w:rsidRPr="00481C31" w:rsidRDefault="002B0B5C" w:rsidP="002B0B5C">
      <w:pPr>
        <w:spacing w:after="0" w:line="480" w:lineRule="auto"/>
        <w:ind w:firstLine="720"/>
        <w:rPr>
          <w:rFonts w:ascii="Times New Roman" w:hAnsi="Times New Roman" w:cs="Times New Roman"/>
          <w:sz w:val="24"/>
          <w:szCs w:val="24"/>
        </w:rPr>
      </w:pPr>
      <w:r w:rsidRPr="00481C31">
        <w:rPr>
          <w:rStyle w:val="Heading4Char"/>
        </w:rPr>
        <w:t>Educational level.</w:t>
      </w:r>
      <w:r w:rsidRPr="00481C31">
        <w:rPr>
          <w:rFonts w:ascii="Times New Roman" w:hAnsi="Times New Roman" w:cs="Times New Roman"/>
          <w:sz w:val="24"/>
          <w:szCs w:val="24"/>
        </w:rPr>
        <w:t xml:space="preserve"> On the educational level front, the highest number of participants were bachelor’s degree holders with 32.5%, followed by associate degree holders with 23.6%, master’s degree holders with 19.1% and doctoral degree holders with 8.5%. High school diploma holders participated with 8.45%, followed by trade / vocational degree holders with 4.1%. The lowest participation was those with some high school at 3.7% (see </w:t>
      </w:r>
      <w:r w:rsidRPr="009D4C33">
        <w:rPr>
          <w:rFonts w:ascii="Times New Roman" w:hAnsi="Times New Roman" w:cs="Times New Roman"/>
          <w:sz w:val="24"/>
          <w:szCs w:val="24"/>
        </w:rPr>
        <w:fldChar w:fldCharType="begin"/>
      </w:r>
      <w:r w:rsidRPr="009D4C33">
        <w:rPr>
          <w:rFonts w:ascii="Times New Roman" w:hAnsi="Times New Roman" w:cs="Times New Roman"/>
          <w:sz w:val="24"/>
          <w:szCs w:val="24"/>
        </w:rPr>
        <w:instrText xml:space="preserve"> REF _Ref116080881 \h  \* MERGEFORMAT </w:instrText>
      </w:r>
      <w:r w:rsidRPr="009D4C33">
        <w:rPr>
          <w:rFonts w:ascii="Times New Roman" w:hAnsi="Times New Roman" w:cs="Times New Roman"/>
          <w:sz w:val="24"/>
          <w:szCs w:val="24"/>
        </w:rPr>
      </w:r>
      <w:r w:rsidRPr="009D4C33">
        <w:rPr>
          <w:rFonts w:ascii="Times New Roman" w:hAnsi="Times New Roman" w:cs="Times New Roman"/>
          <w:sz w:val="24"/>
          <w:szCs w:val="24"/>
        </w:rPr>
        <w:fldChar w:fldCharType="separate"/>
      </w:r>
      <w:r w:rsidRPr="009D4C33">
        <w:rPr>
          <w:rFonts w:ascii="Times New Roman" w:hAnsi="Times New Roman" w:cs="Times New Roman"/>
          <w:sz w:val="24"/>
          <w:szCs w:val="24"/>
        </w:rPr>
        <w:t xml:space="preserve">Table </w:t>
      </w:r>
      <w:r w:rsidRPr="009D4C33">
        <w:rPr>
          <w:rFonts w:ascii="Times New Roman" w:hAnsi="Times New Roman" w:cs="Times New Roman"/>
          <w:noProof/>
          <w:sz w:val="24"/>
          <w:szCs w:val="24"/>
        </w:rPr>
        <w:t>6</w:t>
      </w:r>
      <w:r w:rsidRPr="009D4C33">
        <w:rPr>
          <w:rFonts w:ascii="Times New Roman" w:hAnsi="Times New Roman" w:cs="Times New Roman"/>
          <w:sz w:val="24"/>
          <w:szCs w:val="24"/>
        </w:rPr>
        <w:fldChar w:fldCharType="end"/>
      </w:r>
      <w:r w:rsidRPr="00481C31">
        <w:rPr>
          <w:rFonts w:ascii="Times New Roman" w:hAnsi="Times New Roman" w:cs="Times New Roman"/>
          <w:sz w:val="24"/>
          <w:szCs w:val="24"/>
        </w:rPr>
        <w:fldChar w:fldCharType="begin"/>
      </w:r>
      <w:r w:rsidRPr="00481C31">
        <w:rPr>
          <w:rFonts w:ascii="Times New Roman" w:hAnsi="Times New Roman" w:cs="Times New Roman"/>
          <w:sz w:val="24"/>
          <w:szCs w:val="24"/>
        </w:rPr>
        <w:instrText xml:space="preserve"> REF _Ref105373216 \h  \* MERGEFORMAT </w:instrText>
      </w:r>
      <w:r w:rsidRPr="00481C31">
        <w:rPr>
          <w:rFonts w:ascii="Times New Roman" w:hAnsi="Times New Roman" w:cs="Times New Roman"/>
          <w:sz w:val="24"/>
          <w:szCs w:val="24"/>
        </w:rPr>
      </w:r>
      <w:r w:rsidR="00000000">
        <w:rPr>
          <w:rFonts w:ascii="Times New Roman" w:hAnsi="Times New Roman" w:cs="Times New Roman"/>
          <w:sz w:val="24"/>
          <w:szCs w:val="24"/>
        </w:rPr>
        <w:fldChar w:fldCharType="separate"/>
      </w:r>
      <w:r w:rsidRPr="00481C31">
        <w:rPr>
          <w:rFonts w:ascii="Times New Roman" w:hAnsi="Times New Roman" w:cs="Times New Roman"/>
          <w:sz w:val="24"/>
          <w:szCs w:val="24"/>
        </w:rPr>
        <w:fldChar w:fldCharType="end"/>
      </w:r>
      <w:r w:rsidRPr="00481C31">
        <w:rPr>
          <w:rFonts w:ascii="Times New Roman" w:hAnsi="Times New Roman" w:cs="Times New Roman"/>
          <w:sz w:val="24"/>
          <w:szCs w:val="24"/>
        </w:rPr>
        <w:t>).</w:t>
      </w:r>
    </w:p>
    <w:p w14:paraId="7277393C" w14:textId="50C9088C" w:rsidR="00053B8A" w:rsidRPr="0010165A" w:rsidRDefault="006548BC" w:rsidP="00A50AB7">
      <w:pPr>
        <w:pStyle w:val="Caption"/>
      </w:pPr>
      <w:bookmarkStart w:id="151" w:name="_Toc119096041"/>
      <w:bookmarkStart w:id="152" w:name="_Toc119098550"/>
      <w:r w:rsidRPr="00A50AB7">
        <w:rPr>
          <w:b/>
          <w:bCs/>
        </w:rPr>
        <w:lastRenderedPageBreak/>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6</w:t>
      </w:r>
      <w:r w:rsidRPr="00A50AB7">
        <w:rPr>
          <w:b/>
          <w:bCs/>
        </w:rPr>
        <w:fldChar w:fldCharType="end"/>
      </w:r>
      <w:r w:rsidR="002B0B5C">
        <w:br/>
      </w:r>
      <w:r w:rsidRPr="00A50AB7">
        <w:rPr>
          <w:i/>
          <w:iCs w:val="0"/>
        </w:rPr>
        <w:t>Highest Level of Education</w:t>
      </w:r>
      <w:bookmarkEnd w:id="151"/>
      <w:bookmarkEnd w:id="152"/>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5"/>
        <w:gridCol w:w="2520"/>
        <w:gridCol w:w="1350"/>
        <w:gridCol w:w="1525"/>
      </w:tblGrid>
      <w:tr w:rsidR="00481C31" w:rsidRPr="00481C31" w14:paraId="2F5485C7" w14:textId="77777777" w:rsidTr="00AC7AC9">
        <w:tc>
          <w:tcPr>
            <w:tcW w:w="3955" w:type="dxa"/>
            <w:tcBorders>
              <w:top w:val="single" w:sz="4" w:space="0" w:color="auto"/>
              <w:bottom w:val="single" w:sz="4" w:space="0" w:color="auto"/>
            </w:tcBorders>
          </w:tcPr>
          <w:p w14:paraId="7A4EC491" w14:textId="74A2C48C" w:rsidR="00EC683C" w:rsidRPr="00481C31" w:rsidRDefault="00EC683C" w:rsidP="00980E1B">
            <w:pPr>
              <w:rPr>
                <w:rFonts w:ascii="Times New Roman" w:hAnsi="Times New Roman" w:cs="Times New Roman"/>
                <w:sz w:val="24"/>
                <w:szCs w:val="24"/>
              </w:rPr>
            </w:pPr>
            <w:r w:rsidRPr="00481C31">
              <w:rPr>
                <w:rFonts w:ascii="Times New Roman" w:hAnsi="Times New Roman" w:cs="Times New Roman"/>
                <w:sz w:val="24"/>
                <w:szCs w:val="24"/>
              </w:rPr>
              <w:t xml:space="preserve">Demographic </w:t>
            </w:r>
            <w:r w:rsidR="00B36061">
              <w:rPr>
                <w:rFonts w:ascii="Times New Roman" w:hAnsi="Times New Roman" w:cs="Times New Roman"/>
                <w:sz w:val="24"/>
                <w:szCs w:val="24"/>
              </w:rPr>
              <w:t>c</w:t>
            </w:r>
            <w:r w:rsidRPr="00481C31">
              <w:rPr>
                <w:rFonts w:ascii="Times New Roman" w:hAnsi="Times New Roman" w:cs="Times New Roman"/>
                <w:sz w:val="24"/>
                <w:szCs w:val="24"/>
              </w:rPr>
              <w:t>haracteristic</w:t>
            </w:r>
          </w:p>
        </w:tc>
        <w:tc>
          <w:tcPr>
            <w:tcW w:w="2520" w:type="dxa"/>
            <w:tcBorders>
              <w:top w:val="single" w:sz="4" w:space="0" w:color="auto"/>
              <w:bottom w:val="single" w:sz="4" w:space="0" w:color="auto"/>
            </w:tcBorders>
          </w:tcPr>
          <w:p w14:paraId="3AD7DE9F" w14:textId="6D406371" w:rsidR="00EC683C" w:rsidRPr="00481C31" w:rsidRDefault="00EC683C" w:rsidP="00980E1B">
            <w:pPr>
              <w:rPr>
                <w:rFonts w:ascii="Times New Roman" w:hAnsi="Times New Roman" w:cs="Times New Roman"/>
                <w:sz w:val="24"/>
                <w:szCs w:val="24"/>
              </w:rPr>
            </w:pPr>
            <w:r w:rsidRPr="00481C31">
              <w:rPr>
                <w:rFonts w:ascii="Times New Roman" w:hAnsi="Times New Roman" w:cs="Times New Roman"/>
                <w:sz w:val="24"/>
                <w:szCs w:val="24"/>
              </w:rPr>
              <w:t>Value</w:t>
            </w:r>
          </w:p>
        </w:tc>
        <w:tc>
          <w:tcPr>
            <w:tcW w:w="1350" w:type="dxa"/>
            <w:tcBorders>
              <w:top w:val="single" w:sz="4" w:space="0" w:color="auto"/>
              <w:bottom w:val="single" w:sz="4" w:space="0" w:color="auto"/>
            </w:tcBorders>
          </w:tcPr>
          <w:p w14:paraId="06843BA1" w14:textId="4966EFE4" w:rsidR="00EC683C" w:rsidRPr="00481C31" w:rsidRDefault="00EC683C" w:rsidP="00980E1B">
            <w:pPr>
              <w:rPr>
                <w:rFonts w:ascii="Times New Roman" w:hAnsi="Times New Roman" w:cs="Times New Roman"/>
                <w:sz w:val="24"/>
                <w:szCs w:val="24"/>
              </w:rPr>
            </w:pPr>
            <w:r w:rsidRPr="00481C31">
              <w:rPr>
                <w:rFonts w:ascii="Times New Roman" w:hAnsi="Times New Roman" w:cs="Times New Roman"/>
                <w:sz w:val="24"/>
                <w:szCs w:val="24"/>
              </w:rPr>
              <w:t>Frequency</w:t>
            </w:r>
          </w:p>
        </w:tc>
        <w:tc>
          <w:tcPr>
            <w:tcW w:w="1525" w:type="dxa"/>
            <w:tcBorders>
              <w:top w:val="single" w:sz="4" w:space="0" w:color="auto"/>
              <w:bottom w:val="single" w:sz="4" w:space="0" w:color="auto"/>
            </w:tcBorders>
          </w:tcPr>
          <w:p w14:paraId="19F03601" w14:textId="5621C28D" w:rsidR="00EC683C" w:rsidRPr="00481C31" w:rsidRDefault="00EC683C" w:rsidP="00980E1B">
            <w:pPr>
              <w:rPr>
                <w:rFonts w:ascii="Times New Roman" w:hAnsi="Times New Roman" w:cs="Times New Roman"/>
                <w:sz w:val="24"/>
                <w:szCs w:val="24"/>
              </w:rPr>
            </w:pPr>
            <w:r w:rsidRPr="00481C31">
              <w:rPr>
                <w:rFonts w:ascii="Times New Roman" w:hAnsi="Times New Roman" w:cs="Times New Roman"/>
                <w:sz w:val="24"/>
                <w:szCs w:val="24"/>
              </w:rPr>
              <w:t>Percent</w:t>
            </w:r>
            <w:r w:rsidR="00D7518E" w:rsidRPr="00481C31">
              <w:rPr>
                <w:rFonts w:ascii="Times New Roman" w:hAnsi="Times New Roman" w:cs="Times New Roman"/>
                <w:sz w:val="24"/>
                <w:szCs w:val="24"/>
              </w:rPr>
              <w:t xml:space="preserve"> (%)</w:t>
            </w:r>
          </w:p>
        </w:tc>
      </w:tr>
      <w:tr w:rsidR="00481C31" w:rsidRPr="00481C31" w14:paraId="5BFF67A5" w14:textId="77777777" w:rsidTr="00AC7AC9">
        <w:tc>
          <w:tcPr>
            <w:tcW w:w="3955" w:type="dxa"/>
            <w:tcBorders>
              <w:top w:val="single" w:sz="4" w:space="0" w:color="auto"/>
            </w:tcBorders>
          </w:tcPr>
          <w:p w14:paraId="589CECB9" w14:textId="70D73543" w:rsidR="00EC683C" w:rsidRPr="00481C31" w:rsidRDefault="00EC683C" w:rsidP="00980E1B">
            <w:pPr>
              <w:rPr>
                <w:rFonts w:ascii="Times New Roman" w:hAnsi="Times New Roman" w:cs="Times New Roman"/>
                <w:sz w:val="24"/>
                <w:szCs w:val="24"/>
              </w:rPr>
            </w:pPr>
            <w:r w:rsidRPr="00481C31">
              <w:rPr>
                <w:rFonts w:ascii="Times New Roman" w:hAnsi="Times New Roman" w:cs="Times New Roman"/>
                <w:sz w:val="24"/>
                <w:szCs w:val="24"/>
              </w:rPr>
              <w:t>Educational Level</w:t>
            </w:r>
          </w:p>
        </w:tc>
        <w:tc>
          <w:tcPr>
            <w:tcW w:w="2520" w:type="dxa"/>
            <w:tcBorders>
              <w:top w:val="single" w:sz="4" w:space="0" w:color="auto"/>
            </w:tcBorders>
          </w:tcPr>
          <w:p w14:paraId="17324F59" w14:textId="0F7D8094" w:rsidR="00EC683C" w:rsidRPr="00481C31" w:rsidRDefault="0023006B" w:rsidP="00980E1B">
            <w:pPr>
              <w:rPr>
                <w:rFonts w:ascii="Times New Roman" w:hAnsi="Times New Roman" w:cs="Times New Roman"/>
                <w:sz w:val="24"/>
                <w:szCs w:val="24"/>
              </w:rPr>
            </w:pPr>
            <w:r w:rsidRPr="00481C31">
              <w:rPr>
                <w:rFonts w:ascii="Times New Roman" w:hAnsi="Times New Roman" w:cs="Times New Roman"/>
                <w:sz w:val="24"/>
                <w:szCs w:val="24"/>
              </w:rPr>
              <w:t>Some High School</w:t>
            </w:r>
          </w:p>
        </w:tc>
        <w:tc>
          <w:tcPr>
            <w:tcW w:w="1350" w:type="dxa"/>
            <w:tcBorders>
              <w:top w:val="single" w:sz="4" w:space="0" w:color="auto"/>
            </w:tcBorders>
          </w:tcPr>
          <w:p w14:paraId="001AD085" w14:textId="1379CC84" w:rsidR="00EC683C" w:rsidRPr="00481C31" w:rsidRDefault="0023006B" w:rsidP="00B36061">
            <w:pPr>
              <w:jc w:val="center"/>
              <w:rPr>
                <w:rFonts w:ascii="Times New Roman" w:hAnsi="Times New Roman" w:cs="Times New Roman"/>
                <w:sz w:val="24"/>
                <w:szCs w:val="24"/>
              </w:rPr>
            </w:pPr>
            <w:r w:rsidRPr="00481C31">
              <w:rPr>
                <w:rFonts w:ascii="Times New Roman" w:hAnsi="Times New Roman" w:cs="Times New Roman"/>
                <w:sz w:val="24"/>
                <w:szCs w:val="24"/>
              </w:rPr>
              <w:t>9</w:t>
            </w:r>
          </w:p>
        </w:tc>
        <w:tc>
          <w:tcPr>
            <w:tcW w:w="1525" w:type="dxa"/>
            <w:tcBorders>
              <w:top w:val="single" w:sz="4" w:space="0" w:color="auto"/>
            </w:tcBorders>
          </w:tcPr>
          <w:p w14:paraId="1FBE20DC" w14:textId="68318B2A" w:rsidR="00EC683C" w:rsidRPr="00481C31" w:rsidRDefault="0023006B" w:rsidP="00B36061">
            <w:pPr>
              <w:jc w:val="center"/>
              <w:rPr>
                <w:rFonts w:ascii="Times New Roman" w:hAnsi="Times New Roman" w:cs="Times New Roman"/>
                <w:sz w:val="24"/>
                <w:szCs w:val="24"/>
              </w:rPr>
            </w:pPr>
            <w:r w:rsidRPr="00481C31">
              <w:rPr>
                <w:rFonts w:ascii="Times New Roman" w:hAnsi="Times New Roman" w:cs="Times New Roman"/>
                <w:sz w:val="24"/>
                <w:szCs w:val="24"/>
              </w:rPr>
              <w:t>3.7</w:t>
            </w:r>
          </w:p>
        </w:tc>
      </w:tr>
      <w:tr w:rsidR="00481C31" w:rsidRPr="00481C31" w14:paraId="1D2E8CCB" w14:textId="77777777" w:rsidTr="00AC7AC9">
        <w:tc>
          <w:tcPr>
            <w:tcW w:w="3955" w:type="dxa"/>
          </w:tcPr>
          <w:p w14:paraId="7038175B" w14:textId="77777777" w:rsidR="00EC683C" w:rsidRPr="00481C31" w:rsidRDefault="00EC683C" w:rsidP="00980E1B">
            <w:pPr>
              <w:rPr>
                <w:rFonts w:ascii="Times New Roman" w:hAnsi="Times New Roman" w:cs="Times New Roman"/>
                <w:sz w:val="24"/>
                <w:szCs w:val="24"/>
              </w:rPr>
            </w:pPr>
          </w:p>
        </w:tc>
        <w:tc>
          <w:tcPr>
            <w:tcW w:w="2520" w:type="dxa"/>
          </w:tcPr>
          <w:p w14:paraId="32E4E5E9" w14:textId="439C2A18" w:rsidR="00EC683C" w:rsidRPr="00481C31" w:rsidRDefault="0023006B" w:rsidP="00980E1B">
            <w:pPr>
              <w:rPr>
                <w:rFonts w:ascii="Times New Roman" w:hAnsi="Times New Roman" w:cs="Times New Roman"/>
                <w:sz w:val="24"/>
                <w:szCs w:val="24"/>
              </w:rPr>
            </w:pPr>
            <w:r w:rsidRPr="00481C31">
              <w:rPr>
                <w:rFonts w:ascii="Times New Roman" w:hAnsi="Times New Roman" w:cs="Times New Roman"/>
                <w:sz w:val="24"/>
                <w:szCs w:val="24"/>
              </w:rPr>
              <w:t>High School Diploma</w:t>
            </w:r>
          </w:p>
        </w:tc>
        <w:tc>
          <w:tcPr>
            <w:tcW w:w="1350" w:type="dxa"/>
          </w:tcPr>
          <w:p w14:paraId="1254EC32" w14:textId="3324003A" w:rsidR="00EC683C" w:rsidRPr="00481C31" w:rsidRDefault="0023006B" w:rsidP="00B36061">
            <w:pPr>
              <w:jc w:val="center"/>
              <w:rPr>
                <w:rFonts w:ascii="Times New Roman" w:hAnsi="Times New Roman" w:cs="Times New Roman"/>
                <w:sz w:val="24"/>
                <w:szCs w:val="24"/>
              </w:rPr>
            </w:pPr>
            <w:r w:rsidRPr="00481C31">
              <w:rPr>
                <w:rFonts w:ascii="Times New Roman" w:hAnsi="Times New Roman" w:cs="Times New Roman"/>
                <w:sz w:val="24"/>
                <w:szCs w:val="24"/>
              </w:rPr>
              <w:t>21</w:t>
            </w:r>
          </w:p>
        </w:tc>
        <w:tc>
          <w:tcPr>
            <w:tcW w:w="1525" w:type="dxa"/>
          </w:tcPr>
          <w:p w14:paraId="5EF5F7C1" w14:textId="4FB4B255" w:rsidR="00EC683C" w:rsidRPr="00481C31" w:rsidRDefault="0023006B" w:rsidP="00B36061">
            <w:pPr>
              <w:jc w:val="center"/>
              <w:rPr>
                <w:rFonts w:ascii="Times New Roman" w:hAnsi="Times New Roman" w:cs="Times New Roman"/>
                <w:sz w:val="24"/>
                <w:szCs w:val="24"/>
              </w:rPr>
            </w:pPr>
            <w:r w:rsidRPr="00481C31">
              <w:rPr>
                <w:rFonts w:ascii="Times New Roman" w:hAnsi="Times New Roman" w:cs="Times New Roman"/>
                <w:sz w:val="24"/>
                <w:szCs w:val="24"/>
              </w:rPr>
              <w:t>8.5</w:t>
            </w:r>
          </w:p>
        </w:tc>
      </w:tr>
      <w:tr w:rsidR="00481C31" w:rsidRPr="00481C31" w14:paraId="5111D230" w14:textId="77777777" w:rsidTr="00AC7AC9">
        <w:tc>
          <w:tcPr>
            <w:tcW w:w="3955" w:type="dxa"/>
          </w:tcPr>
          <w:p w14:paraId="1DDC0DE2" w14:textId="77777777" w:rsidR="00EC683C" w:rsidRPr="00481C31" w:rsidRDefault="00EC683C" w:rsidP="00980E1B">
            <w:pPr>
              <w:rPr>
                <w:rFonts w:ascii="Times New Roman" w:hAnsi="Times New Roman" w:cs="Times New Roman"/>
                <w:sz w:val="24"/>
                <w:szCs w:val="24"/>
              </w:rPr>
            </w:pPr>
          </w:p>
        </w:tc>
        <w:tc>
          <w:tcPr>
            <w:tcW w:w="2520" w:type="dxa"/>
          </w:tcPr>
          <w:p w14:paraId="1E0D4B2E" w14:textId="21CB9FE5" w:rsidR="00EC683C" w:rsidRPr="00481C31" w:rsidRDefault="0023006B" w:rsidP="00980E1B">
            <w:pPr>
              <w:rPr>
                <w:rFonts w:ascii="Times New Roman" w:hAnsi="Times New Roman" w:cs="Times New Roman"/>
                <w:sz w:val="24"/>
                <w:szCs w:val="24"/>
              </w:rPr>
            </w:pPr>
            <w:r w:rsidRPr="00481C31">
              <w:rPr>
                <w:rFonts w:ascii="Times New Roman" w:hAnsi="Times New Roman" w:cs="Times New Roman"/>
                <w:sz w:val="24"/>
                <w:szCs w:val="24"/>
              </w:rPr>
              <w:t xml:space="preserve">Trade / Vocational </w:t>
            </w:r>
          </w:p>
        </w:tc>
        <w:tc>
          <w:tcPr>
            <w:tcW w:w="1350" w:type="dxa"/>
          </w:tcPr>
          <w:p w14:paraId="7F09E066" w14:textId="229C4940" w:rsidR="00EC683C" w:rsidRPr="00481C31" w:rsidRDefault="0023006B" w:rsidP="00B36061">
            <w:pPr>
              <w:jc w:val="center"/>
              <w:rPr>
                <w:rFonts w:ascii="Times New Roman" w:hAnsi="Times New Roman" w:cs="Times New Roman"/>
                <w:sz w:val="24"/>
                <w:szCs w:val="24"/>
              </w:rPr>
            </w:pPr>
            <w:r w:rsidRPr="00481C31">
              <w:rPr>
                <w:rFonts w:ascii="Times New Roman" w:hAnsi="Times New Roman" w:cs="Times New Roman"/>
                <w:sz w:val="24"/>
                <w:szCs w:val="24"/>
              </w:rPr>
              <w:t>10</w:t>
            </w:r>
          </w:p>
        </w:tc>
        <w:tc>
          <w:tcPr>
            <w:tcW w:w="1525" w:type="dxa"/>
          </w:tcPr>
          <w:p w14:paraId="38F2AE34" w14:textId="622A4C2E" w:rsidR="00EC683C" w:rsidRPr="00481C31" w:rsidRDefault="005E4DB7" w:rsidP="00B36061">
            <w:pPr>
              <w:jc w:val="center"/>
              <w:rPr>
                <w:rFonts w:ascii="Times New Roman" w:hAnsi="Times New Roman" w:cs="Times New Roman"/>
                <w:sz w:val="24"/>
                <w:szCs w:val="24"/>
              </w:rPr>
            </w:pPr>
            <w:r w:rsidRPr="00481C31">
              <w:rPr>
                <w:rFonts w:ascii="Times New Roman" w:hAnsi="Times New Roman" w:cs="Times New Roman"/>
                <w:sz w:val="24"/>
                <w:szCs w:val="24"/>
              </w:rPr>
              <w:t>4.1</w:t>
            </w:r>
          </w:p>
        </w:tc>
      </w:tr>
      <w:tr w:rsidR="00481C31" w:rsidRPr="00481C31" w14:paraId="7014FCDD" w14:textId="77777777" w:rsidTr="00AC7AC9">
        <w:tc>
          <w:tcPr>
            <w:tcW w:w="3955" w:type="dxa"/>
          </w:tcPr>
          <w:p w14:paraId="33B9585A" w14:textId="77777777" w:rsidR="00EC683C" w:rsidRPr="00481C31" w:rsidRDefault="00EC683C" w:rsidP="00980E1B">
            <w:pPr>
              <w:rPr>
                <w:rFonts w:ascii="Times New Roman" w:hAnsi="Times New Roman" w:cs="Times New Roman"/>
                <w:sz w:val="24"/>
                <w:szCs w:val="24"/>
              </w:rPr>
            </w:pPr>
          </w:p>
        </w:tc>
        <w:tc>
          <w:tcPr>
            <w:tcW w:w="2520" w:type="dxa"/>
          </w:tcPr>
          <w:p w14:paraId="687F3129" w14:textId="179CD4BF" w:rsidR="00EC683C" w:rsidRPr="00481C31" w:rsidRDefault="005E4DB7" w:rsidP="00980E1B">
            <w:pPr>
              <w:rPr>
                <w:rFonts w:ascii="Times New Roman" w:hAnsi="Times New Roman" w:cs="Times New Roman"/>
                <w:sz w:val="24"/>
                <w:szCs w:val="24"/>
              </w:rPr>
            </w:pPr>
            <w:r w:rsidRPr="00481C31">
              <w:rPr>
                <w:rFonts w:ascii="Times New Roman" w:hAnsi="Times New Roman" w:cs="Times New Roman"/>
                <w:sz w:val="24"/>
                <w:szCs w:val="24"/>
              </w:rPr>
              <w:t xml:space="preserve">Associates </w:t>
            </w:r>
            <w:r w:rsidR="0023006B" w:rsidRPr="00481C31">
              <w:rPr>
                <w:rFonts w:ascii="Times New Roman" w:hAnsi="Times New Roman" w:cs="Times New Roman"/>
                <w:sz w:val="24"/>
                <w:szCs w:val="24"/>
              </w:rPr>
              <w:t>Degree</w:t>
            </w:r>
          </w:p>
        </w:tc>
        <w:tc>
          <w:tcPr>
            <w:tcW w:w="1350" w:type="dxa"/>
          </w:tcPr>
          <w:p w14:paraId="728DE222" w14:textId="4B754F17" w:rsidR="00EC683C" w:rsidRPr="00481C31" w:rsidRDefault="0023006B" w:rsidP="00B36061">
            <w:pPr>
              <w:jc w:val="center"/>
              <w:rPr>
                <w:rFonts w:ascii="Times New Roman" w:hAnsi="Times New Roman" w:cs="Times New Roman"/>
                <w:sz w:val="24"/>
                <w:szCs w:val="24"/>
              </w:rPr>
            </w:pPr>
            <w:r w:rsidRPr="00481C31">
              <w:rPr>
                <w:rFonts w:ascii="Times New Roman" w:hAnsi="Times New Roman" w:cs="Times New Roman"/>
                <w:sz w:val="24"/>
                <w:szCs w:val="24"/>
              </w:rPr>
              <w:t>58</w:t>
            </w:r>
          </w:p>
        </w:tc>
        <w:tc>
          <w:tcPr>
            <w:tcW w:w="1525" w:type="dxa"/>
          </w:tcPr>
          <w:p w14:paraId="4829364D" w14:textId="0BB970BB" w:rsidR="00EC683C" w:rsidRPr="00481C31" w:rsidRDefault="005E4DB7" w:rsidP="00B36061">
            <w:pPr>
              <w:jc w:val="center"/>
              <w:rPr>
                <w:rFonts w:ascii="Times New Roman" w:hAnsi="Times New Roman" w:cs="Times New Roman"/>
                <w:sz w:val="24"/>
                <w:szCs w:val="24"/>
              </w:rPr>
            </w:pPr>
            <w:r w:rsidRPr="00481C31">
              <w:rPr>
                <w:rFonts w:ascii="Times New Roman" w:hAnsi="Times New Roman" w:cs="Times New Roman"/>
                <w:sz w:val="24"/>
                <w:szCs w:val="24"/>
              </w:rPr>
              <w:t>23.6</w:t>
            </w:r>
          </w:p>
        </w:tc>
      </w:tr>
      <w:tr w:rsidR="00481C31" w:rsidRPr="00481C31" w14:paraId="5D6C8CA2" w14:textId="77777777" w:rsidTr="00AC7AC9">
        <w:tc>
          <w:tcPr>
            <w:tcW w:w="3955" w:type="dxa"/>
          </w:tcPr>
          <w:p w14:paraId="7035A2C4" w14:textId="77777777" w:rsidR="00EC683C" w:rsidRPr="00481C31" w:rsidRDefault="00EC683C" w:rsidP="00980E1B">
            <w:pPr>
              <w:rPr>
                <w:rFonts w:ascii="Times New Roman" w:hAnsi="Times New Roman" w:cs="Times New Roman"/>
                <w:sz w:val="24"/>
                <w:szCs w:val="24"/>
              </w:rPr>
            </w:pPr>
          </w:p>
        </w:tc>
        <w:tc>
          <w:tcPr>
            <w:tcW w:w="2520" w:type="dxa"/>
          </w:tcPr>
          <w:p w14:paraId="54B23C67" w14:textId="73F861B8" w:rsidR="00EC683C" w:rsidRPr="00481C31" w:rsidRDefault="005E4DB7" w:rsidP="00980E1B">
            <w:pPr>
              <w:rPr>
                <w:rFonts w:ascii="Times New Roman" w:hAnsi="Times New Roman" w:cs="Times New Roman"/>
                <w:sz w:val="24"/>
                <w:szCs w:val="24"/>
              </w:rPr>
            </w:pPr>
            <w:r w:rsidRPr="00481C31">
              <w:rPr>
                <w:rFonts w:ascii="Times New Roman" w:hAnsi="Times New Roman" w:cs="Times New Roman"/>
                <w:sz w:val="24"/>
                <w:szCs w:val="24"/>
              </w:rPr>
              <w:t xml:space="preserve">Bachelor’s </w:t>
            </w:r>
            <w:r w:rsidR="0023006B" w:rsidRPr="00481C31">
              <w:rPr>
                <w:rFonts w:ascii="Times New Roman" w:hAnsi="Times New Roman" w:cs="Times New Roman"/>
                <w:sz w:val="24"/>
                <w:szCs w:val="24"/>
              </w:rPr>
              <w:t>Degree</w:t>
            </w:r>
          </w:p>
        </w:tc>
        <w:tc>
          <w:tcPr>
            <w:tcW w:w="1350" w:type="dxa"/>
          </w:tcPr>
          <w:p w14:paraId="54C4175B" w14:textId="3783CEA6" w:rsidR="00EC683C" w:rsidRPr="00481C31" w:rsidRDefault="0023006B" w:rsidP="00B36061">
            <w:pPr>
              <w:jc w:val="center"/>
              <w:rPr>
                <w:rFonts w:ascii="Times New Roman" w:hAnsi="Times New Roman" w:cs="Times New Roman"/>
                <w:sz w:val="24"/>
                <w:szCs w:val="24"/>
              </w:rPr>
            </w:pPr>
            <w:r w:rsidRPr="00481C31">
              <w:rPr>
                <w:rFonts w:ascii="Times New Roman" w:hAnsi="Times New Roman" w:cs="Times New Roman"/>
                <w:sz w:val="24"/>
                <w:szCs w:val="24"/>
              </w:rPr>
              <w:t>80</w:t>
            </w:r>
          </w:p>
        </w:tc>
        <w:tc>
          <w:tcPr>
            <w:tcW w:w="1525" w:type="dxa"/>
          </w:tcPr>
          <w:p w14:paraId="01C0D308" w14:textId="64267E9D" w:rsidR="00EC683C" w:rsidRPr="00481C31" w:rsidRDefault="005E4DB7" w:rsidP="00B36061">
            <w:pPr>
              <w:jc w:val="center"/>
              <w:rPr>
                <w:rFonts w:ascii="Times New Roman" w:hAnsi="Times New Roman" w:cs="Times New Roman"/>
                <w:sz w:val="24"/>
                <w:szCs w:val="24"/>
              </w:rPr>
            </w:pPr>
            <w:r w:rsidRPr="00481C31">
              <w:rPr>
                <w:rFonts w:ascii="Times New Roman" w:hAnsi="Times New Roman" w:cs="Times New Roman"/>
                <w:sz w:val="24"/>
                <w:szCs w:val="24"/>
              </w:rPr>
              <w:t>32.5</w:t>
            </w:r>
          </w:p>
        </w:tc>
      </w:tr>
      <w:tr w:rsidR="00481C31" w:rsidRPr="00481C31" w14:paraId="2DD341DD" w14:textId="77777777" w:rsidTr="00AC7AC9">
        <w:tc>
          <w:tcPr>
            <w:tcW w:w="3955" w:type="dxa"/>
          </w:tcPr>
          <w:p w14:paraId="285BFB92" w14:textId="77777777" w:rsidR="00EC683C" w:rsidRPr="00481C31" w:rsidRDefault="00EC683C" w:rsidP="00980E1B">
            <w:pPr>
              <w:rPr>
                <w:rFonts w:ascii="Times New Roman" w:hAnsi="Times New Roman" w:cs="Times New Roman"/>
                <w:sz w:val="24"/>
                <w:szCs w:val="24"/>
              </w:rPr>
            </w:pPr>
          </w:p>
        </w:tc>
        <w:tc>
          <w:tcPr>
            <w:tcW w:w="2520" w:type="dxa"/>
          </w:tcPr>
          <w:p w14:paraId="6BCEDCEA" w14:textId="70EEC338" w:rsidR="00EC683C" w:rsidRPr="00481C31" w:rsidRDefault="0023006B" w:rsidP="00980E1B">
            <w:pPr>
              <w:rPr>
                <w:rFonts w:ascii="Times New Roman" w:hAnsi="Times New Roman" w:cs="Times New Roman"/>
                <w:sz w:val="24"/>
                <w:szCs w:val="24"/>
              </w:rPr>
            </w:pPr>
            <w:r w:rsidRPr="00481C31">
              <w:rPr>
                <w:rFonts w:ascii="Times New Roman" w:hAnsi="Times New Roman" w:cs="Times New Roman"/>
                <w:sz w:val="24"/>
                <w:szCs w:val="24"/>
              </w:rPr>
              <w:t>Master’s Degree</w:t>
            </w:r>
          </w:p>
        </w:tc>
        <w:tc>
          <w:tcPr>
            <w:tcW w:w="1350" w:type="dxa"/>
          </w:tcPr>
          <w:p w14:paraId="79FDE4C8" w14:textId="284934E0" w:rsidR="00EC683C" w:rsidRPr="00481C31" w:rsidRDefault="0023006B" w:rsidP="00B36061">
            <w:pPr>
              <w:jc w:val="center"/>
              <w:rPr>
                <w:rFonts w:ascii="Times New Roman" w:hAnsi="Times New Roman" w:cs="Times New Roman"/>
                <w:sz w:val="24"/>
                <w:szCs w:val="24"/>
              </w:rPr>
            </w:pPr>
            <w:r w:rsidRPr="00481C31">
              <w:rPr>
                <w:rFonts w:ascii="Times New Roman" w:hAnsi="Times New Roman" w:cs="Times New Roman"/>
                <w:sz w:val="24"/>
                <w:szCs w:val="24"/>
              </w:rPr>
              <w:t>47</w:t>
            </w:r>
          </w:p>
        </w:tc>
        <w:tc>
          <w:tcPr>
            <w:tcW w:w="1525" w:type="dxa"/>
          </w:tcPr>
          <w:p w14:paraId="1C3EBC87" w14:textId="33D42E38" w:rsidR="00EC683C" w:rsidRPr="00481C31" w:rsidRDefault="005E4DB7" w:rsidP="00B36061">
            <w:pPr>
              <w:jc w:val="center"/>
              <w:rPr>
                <w:rFonts w:ascii="Times New Roman" w:hAnsi="Times New Roman" w:cs="Times New Roman"/>
                <w:sz w:val="24"/>
                <w:szCs w:val="24"/>
              </w:rPr>
            </w:pPr>
            <w:r w:rsidRPr="00481C31">
              <w:rPr>
                <w:rFonts w:ascii="Times New Roman" w:hAnsi="Times New Roman" w:cs="Times New Roman"/>
                <w:sz w:val="24"/>
                <w:szCs w:val="24"/>
              </w:rPr>
              <w:t>19.1</w:t>
            </w:r>
          </w:p>
        </w:tc>
      </w:tr>
      <w:tr w:rsidR="00EC683C" w:rsidRPr="00481C31" w14:paraId="2B6E6B0B" w14:textId="77777777" w:rsidTr="00AC7AC9">
        <w:tc>
          <w:tcPr>
            <w:tcW w:w="3955" w:type="dxa"/>
          </w:tcPr>
          <w:p w14:paraId="1C928551" w14:textId="77777777" w:rsidR="00EC683C" w:rsidRPr="00481C31" w:rsidRDefault="00EC683C" w:rsidP="00980E1B">
            <w:pPr>
              <w:rPr>
                <w:rFonts w:ascii="Times New Roman" w:hAnsi="Times New Roman" w:cs="Times New Roman"/>
                <w:sz w:val="24"/>
                <w:szCs w:val="24"/>
              </w:rPr>
            </w:pPr>
          </w:p>
        </w:tc>
        <w:tc>
          <w:tcPr>
            <w:tcW w:w="2520" w:type="dxa"/>
          </w:tcPr>
          <w:p w14:paraId="3C113996" w14:textId="51FD856B" w:rsidR="00EC683C" w:rsidRPr="00481C31" w:rsidRDefault="0023006B" w:rsidP="00980E1B">
            <w:pPr>
              <w:rPr>
                <w:rFonts w:ascii="Times New Roman" w:hAnsi="Times New Roman" w:cs="Times New Roman"/>
                <w:sz w:val="24"/>
                <w:szCs w:val="24"/>
              </w:rPr>
            </w:pPr>
            <w:r w:rsidRPr="00481C31">
              <w:rPr>
                <w:rFonts w:ascii="Times New Roman" w:hAnsi="Times New Roman" w:cs="Times New Roman"/>
                <w:sz w:val="24"/>
                <w:szCs w:val="24"/>
              </w:rPr>
              <w:t>Doctoral Degree/ PhD</w:t>
            </w:r>
          </w:p>
        </w:tc>
        <w:tc>
          <w:tcPr>
            <w:tcW w:w="1350" w:type="dxa"/>
          </w:tcPr>
          <w:p w14:paraId="7BDAFC11" w14:textId="30B4383D" w:rsidR="00EC683C" w:rsidRPr="00481C31" w:rsidRDefault="0023006B" w:rsidP="00B36061">
            <w:pPr>
              <w:jc w:val="center"/>
              <w:rPr>
                <w:rFonts w:ascii="Times New Roman" w:hAnsi="Times New Roman" w:cs="Times New Roman"/>
                <w:sz w:val="24"/>
                <w:szCs w:val="24"/>
              </w:rPr>
            </w:pPr>
            <w:r w:rsidRPr="00481C31">
              <w:rPr>
                <w:rFonts w:ascii="Times New Roman" w:hAnsi="Times New Roman" w:cs="Times New Roman"/>
                <w:sz w:val="24"/>
                <w:szCs w:val="24"/>
              </w:rPr>
              <w:t>21</w:t>
            </w:r>
          </w:p>
        </w:tc>
        <w:tc>
          <w:tcPr>
            <w:tcW w:w="1525" w:type="dxa"/>
          </w:tcPr>
          <w:p w14:paraId="1B050A72" w14:textId="6DFDE45F" w:rsidR="00EC683C" w:rsidRPr="00481C31" w:rsidRDefault="005E4DB7" w:rsidP="00B36061">
            <w:pPr>
              <w:jc w:val="center"/>
              <w:rPr>
                <w:rFonts w:ascii="Times New Roman" w:hAnsi="Times New Roman" w:cs="Times New Roman"/>
                <w:sz w:val="24"/>
                <w:szCs w:val="24"/>
              </w:rPr>
            </w:pPr>
            <w:r w:rsidRPr="00481C31">
              <w:rPr>
                <w:rFonts w:ascii="Times New Roman" w:hAnsi="Times New Roman" w:cs="Times New Roman"/>
                <w:sz w:val="24"/>
                <w:szCs w:val="24"/>
              </w:rPr>
              <w:t>8.5</w:t>
            </w:r>
          </w:p>
        </w:tc>
      </w:tr>
    </w:tbl>
    <w:p w14:paraId="3136B617" w14:textId="77777777" w:rsidR="008A3C59" w:rsidRPr="00481C31" w:rsidRDefault="008A3C59" w:rsidP="008A3C59">
      <w:pPr>
        <w:spacing w:after="0" w:line="480" w:lineRule="auto"/>
        <w:rPr>
          <w:rFonts w:ascii="Times New Roman" w:hAnsi="Times New Roman" w:cs="Times New Roman"/>
          <w:sz w:val="24"/>
          <w:szCs w:val="24"/>
        </w:rPr>
      </w:pPr>
      <w:r w:rsidRPr="00481C31">
        <w:rPr>
          <w:rFonts w:ascii="Times New Roman" w:hAnsi="Times New Roman" w:cs="Times New Roman"/>
          <w:i/>
          <w:iCs/>
          <w:sz w:val="24"/>
          <w:szCs w:val="24"/>
        </w:rPr>
        <w:t xml:space="preserve">Note. </w:t>
      </w:r>
      <w:r w:rsidRPr="00481C31">
        <w:rPr>
          <w:rFonts w:ascii="Times New Roman" w:hAnsi="Times New Roman" w:cs="Times New Roman"/>
          <w:sz w:val="24"/>
          <w:szCs w:val="24"/>
        </w:rPr>
        <w:t>N=246 (sample size)</w:t>
      </w:r>
    </w:p>
    <w:p w14:paraId="27132EB8" w14:textId="2EC71466" w:rsidR="004619DE" w:rsidRDefault="00BB1670" w:rsidP="004619DE">
      <w:pPr>
        <w:ind w:firstLine="720"/>
        <w:rPr>
          <w:rFonts w:ascii="Times New Roman" w:hAnsi="Times New Roman" w:cs="Times New Roman"/>
          <w:sz w:val="24"/>
          <w:szCs w:val="24"/>
        </w:rPr>
      </w:pPr>
      <w:r w:rsidRPr="004619DE">
        <w:rPr>
          <w:rStyle w:val="Heading4Char"/>
        </w:rPr>
        <w:t>IMD Familiarity</w:t>
      </w:r>
      <w:r w:rsidR="000D7208" w:rsidRPr="004619DE">
        <w:rPr>
          <w:rStyle w:val="Heading4Char"/>
        </w:rPr>
        <w:t>.</w:t>
      </w:r>
      <w:r w:rsidR="000D7208" w:rsidRPr="00481C31">
        <w:rPr>
          <w:rFonts w:ascii="Times New Roman" w:hAnsi="Times New Roman" w:cs="Times New Roman"/>
          <w:sz w:val="24"/>
          <w:szCs w:val="24"/>
        </w:rPr>
        <w:t xml:space="preserve"> </w:t>
      </w:r>
      <w:r w:rsidRPr="00481C31">
        <w:rPr>
          <w:rFonts w:ascii="Times New Roman" w:hAnsi="Times New Roman" w:cs="Times New Roman"/>
          <w:sz w:val="24"/>
          <w:szCs w:val="24"/>
        </w:rPr>
        <w:t xml:space="preserve">On the IMD familiarity front, 39.8% of participants responded as </w:t>
      </w:r>
    </w:p>
    <w:p w14:paraId="30FFAEF7" w14:textId="6A5702CC" w:rsidR="004803FC" w:rsidRDefault="00BB1670" w:rsidP="004619DE">
      <w:pPr>
        <w:rPr>
          <w:rFonts w:ascii="Times New Roman" w:hAnsi="Times New Roman" w:cs="Times New Roman"/>
          <w:sz w:val="24"/>
          <w:szCs w:val="24"/>
        </w:rPr>
      </w:pPr>
      <w:r w:rsidRPr="00481C31">
        <w:rPr>
          <w:rFonts w:ascii="Times New Roman" w:hAnsi="Times New Roman" w:cs="Times New Roman"/>
          <w:sz w:val="24"/>
          <w:szCs w:val="24"/>
        </w:rPr>
        <w:t xml:space="preserve">‘very </w:t>
      </w:r>
      <w:r w:rsidR="000D7208" w:rsidRPr="00481C31">
        <w:rPr>
          <w:rFonts w:ascii="Times New Roman" w:hAnsi="Times New Roman" w:cs="Times New Roman"/>
          <w:sz w:val="24"/>
          <w:szCs w:val="24"/>
        </w:rPr>
        <w:t>F</w:t>
      </w:r>
      <w:r w:rsidRPr="00481C31">
        <w:rPr>
          <w:rFonts w:ascii="Times New Roman" w:hAnsi="Times New Roman" w:cs="Times New Roman"/>
          <w:sz w:val="24"/>
          <w:szCs w:val="24"/>
        </w:rPr>
        <w:t>amiliar’ with IMDs, 26.0% responded as familiar,</w:t>
      </w:r>
      <w:r w:rsidR="00EA3C4C" w:rsidRPr="00481C31">
        <w:rPr>
          <w:rFonts w:ascii="Times New Roman" w:hAnsi="Times New Roman" w:cs="Times New Roman"/>
          <w:sz w:val="24"/>
          <w:szCs w:val="24"/>
        </w:rPr>
        <w:t xml:space="preserve"> and</w:t>
      </w:r>
      <w:r w:rsidRPr="00481C31">
        <w:rPr>
          <w:rFonts w:ascii="Times New Roman" w:hAnsi="Times New Roman" w:cs="Times New Roman"/>
          <w:sz w:val="24"/>
          <w:szCs w:val="24"/>
        </w:rPr>
        <w:t xml:space="preserve"> 17.5% responded as having expert </w:t>
      </w:r>
    </w:p>
    <w:p w14:paraId="7E760011" w14:textId="77777777" w:rsidR="004803FC" w:rsidRDefault="00BB1670" w:rsidP="000D7208">
      <w:pPr>
        <w:rPr>
          <w:rFonts w:ascii="Times New Roman" w:hAnsi="Times New Roman" w:cs="Times New Roman"/>
          <w:sz w:val="24"/>
          <w:szCs w:val="24"/>
        </w:rPr>
      </w:pPr>
      <w:r w:rsidRPr="00481C31">
        <w:rPr>
          <w:rFonts w:ascii="Times New Roman" w:hAnsi="Times New Roman" w:cs="Times New Roman"/>
          <w:sz w:val="24"/>
          <w:szCs w:val="24"/>
        </w:rPr>
        <w:t xml:space="preserve">familiarity with IMDs. Some 12.2% responded as being somewhat familiar with IMDs, whilst </w:t>
      </w:r>
    </w:p>
    <w:p w14:paraId="313EDEDA" w14:textId="3C8F1642" w:rsidR="00E4728C" w:rsidRPr="00481C31" w:rsidRDefault="00BB1670" w:rsidP="000D7208">
      <w:pPr>
        <w:rPr>
          <w:rFonts w:ascii="Times New Roman" w:hAnsi="Times New Roman" w:cs="Times New Roman"/>
          <w:sz w:val="24"/>
          <w:szCs w:val="24"/>
        </w:rPr>
      </w:pPr>
      <w:r w:rsidRPr="00481C31">
        <w:rPr>
          <w:rFonts w:ascii="Times New Roman" w:hAnsi="Times New Roman" w:cs="Times New Roman"/>
          <w:sz w:val="24"/>
          <w:szCs w:val="24"/>
        </w:rPr>
        <w:t>4.5% responded as not at all familiar with IMDs</w:t>
      </w:r>
      <w:r w:rsidR="00791E19" w:rsidRPr="00481C31">
        <w:rPr>
          <w:rFonts w:ascii="Times New Roman" w:hAnsi="Times New Roman" w:cs="Times New Roman"/>
          <w:sz w:val="24"/>
          <w:szCs w:val="24"/>
        </w:rPr>
        <w:t xml:space="preserve"> (see</w:t>
      </w:r>
      <w:r w:rsidR="004803FC">
        <w:rPr>
          <w:rFonts w:ascii="Times New Roman" w:hAnsi="Times New Roman" w:cs="Times New Roman"/>
          <w:sz w:val="24"/>
          <w:szCs w:val="24"/>
        </w:rPr>
        <w:t xml:space="preserve"> </w:t>
      </w:r>
      <w:r w:rsidR="00512944" w:rsidRPr="00EF39FB">
        <w:rPr>
          <w:rFonts w:ascii="Times New Roman" w:hAnsi="Times New Roman" w:cs="Times New Roman"/>
          <w:sz w:val="24"/>
          <w:szCs w:val="24"/>
        </w:rPr>
        <w:fldChar w:fldCharType="begin"/>
      </w:r>
      <w:r w:rsidR="00512944" w:rsidRPr="00EF39FB">
        <w:rPr>
          <w:rFonts w:ascii="Times New Roman" w:hAnsi="Times New Roman" w:cs="Times New Roman"/>
          <w:sz w:val="24"/>
          <w:szCs w:val="24"/>
        </w:rPr>
        <w:instrText xml:space="preserve"> REF _Ref116028721 \h  \* MERGEFORMAT </w:instrText>
      </w:r>
      <w:r w:rsidR="00512944" w:rsidRPr="00EF39FB">
        <w:rPr>
          <w:rFonts w:ascii="Times New Roman" w:hAnsi="Times New Roman" w:cs="Times New Roman"/>
          <w:sz w:val="24"/>
          <w:szCs w:val="24"/>
        </w:rPr>
      </w:r>
      <w:r w:rsidR="00512944" w:rsidRPr="00EF39FB">
        <w:rPr>
          <w:rFonts w:ascii="Times New Roman" w:hAnsi="Times New Roman" w:cs="Times New Roman"/>
          <w:sz w:val="24"/>
          <w:szCs w:val="24"/>
        </w:rPr>
        <w:fldChar w:fldCharType="separate"/>
      </w:r>
      <w:r w:rsidR="00512944" w:rsidRPr="00EF39FB">
        <w:rPr>
          <w:rFonts w:ascii="Times New Roman" w:hAnsi="Times New Roman" w:cs="Times New Roman"/>
          <w:sz w:val="24"/>
          <w:szCs w:val="24"/>
        </w:rPr>
        <w:t xml:space="preserve">Table </w:t>
      </w:r>
      <w:r w:rsidR="00512944" w:rsidRPr="00EF39FB">
        <w:rPr>
          <w:rFonts w:ascii="Times New Roman" w:hAnsi="Times New Roman" w:cs="Times New Roman"/>
          <w:noProof/>
          <w:sz w:val="24"/>
          <w:szCs w:val="24"/>
        </w:rPr>
        <w:t>7</w:t>
      </w:r>
      <w:r w:rsidR="00512944" w:rsidRPr="00EF39FB">
        <w:rPr>
          <w:rFonts w:ascii="Times New Roman" w:hAnsi="Times New Roman" w:cs="Times New Roman"/>
          <w:sz w:val="24"/>
          <w:szCs w:val="24"/>
        </w:rPr>
        <w:fldChar w:fldCharType="end"/>
      </w:r>
      <w:r w:rsidR="00791E19" w:rsidRPr="00481C31">
        <w:rPr>
          <w:rFonts w:ascii="Times New Roman" w:hAnsi="Times New Roman" w:cs="Times New Roman"/>
          <w:sz w:val="24"/>
          <w:szCs w:val="24"/>
        </w:rPr>
        <w:t>)</w:t>
      </w:r>
      <w:r w:rsidRPr="00481C31">
        <w:rPr>
          <w:rFonts w:ascii="Times New Roman" w:hAnsi="Times New Roman" w:cs="Times New Roman"/>
          <w:sz w:val="24"/>
          <w:szCs w:val="24"/>
        </w:rPr>
        <w:t xml:space="preserve">. </w:t>
      </w:r>
    </w:p>
    <w:p w14:paraId="573EFB76" w14:textId="04AF5DD9" w:rsidR="00053B8A" w:rsidRPr="00306B68" w:rsidRDefault="006548BC" w:rsidP="00A50AB7">
      <w:pPr>
        <w:pStyle w:val="Caption"/>
      </w:pPr>
      <w:bookmarkStart w:id="153" w:name="_Toc119096042"/>
      <w:bookmarkStart w:id="154" w:name="_Toc119098551"/>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7</w:t>
      </w:r>
      <w:r w:rsidRPr="00A50AB7">
        <w:rPr>
          <w:b/>
          <w:bCs/>
        </w:rPr>
        <w:fldChar w:fldCharType="end"/>
      </w:r>
      <w:r w:rsidR="008A3C59">
        <w:br/>
      </w:r>
      <w:r w:rsidRPr="00A50AB7">
        <w:rPr>
          <w:i/>
          <w:iCs w:val="0"/>
        </w:rPr>
        <w:t>Familiarity Levels</w:t>
      </w:r>
      <w:bookmarkEnd w:id="153"/>
      <w:bookmarkEnd w:id="154"/>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5"/>
        <w:gridCol w:w="2160"/>
        <w:gridCol w:w="1347"/>
        <w:gridCol w:w="2338"/>
      </w:tblGrid>
      <w:tr w:rsidR="00481C31" w:rsidRPr="00481C31" w14:paraId="5EECFFE8" w14:textId="77777777" w:rsidTr="00791E19">
        <w:tc>
          <w:tcPr>
            <w:tcW w:w="3505" w:type="dxa"/>
          </w:tcPr>
          <w:p w14:paraId="27EBD715" w14:textId="07B4B101" w:rsidR="00791E19" w:rsidRPr="00481C31" w:rsidRDefault="00B8265D" w:rsidP="00F6056F">
            <w:pPr>
              <w:jc w:val="center"/>
              <w:rPr>
                <w:rFonts w:ascii="Times New Roman" w:hAnsi="Times New Roman" w:cs="Times New Roman"/>
                <w:sz w:val="24"/>
                <w:szCs w:val="24"/>
              </w:rPr>
            </w:pPr>
            <w:r w:rsidRPr="00481C31">
              <w:rPr>
                <w:rFonts w:ascii="Times New Roman" w:hAnsi="Times New Roman" w:cs="Times New Roman"/>
                <w:sz w:val="24"/>
                <w:szCs w:val="24"/>
              </w:rPr>
              <w:t xml:space="preserve">Demographic </w:t>
            </w:r>
            <w:r w:rsidR="00AD3CBD">
              <w:rPr>
                <w:rFonts w:ascii="Times New Roman" w:hAnsi="Times New Roman" w:cs="Times New Roman"/>
                <w:sz w:val="24"/>
                <w:szCs w:val="24"/>
              </w:rPr>
              <w:t>c</w:t>
            </w:r>
            <w:r w:rsidRPr="00481C31">
              <w:rPr>
                <w:rFonts w:ascii="Times New Roman" w:hAnsi="Times New Roman" w:cs="Times New Roman"/>
                <w:sz w:val="24"/>
                <w:szCs w:val="24"/>
              </w:rPr>
              <w:t>haracteristics</w:t>
            </w:r>
          </w:p>
        </w:tc>
        <w:tc>
          <w:tcPr>
            <w:tcW w:w="2160" w:type="dxa"/>
          </w:tcPr>
          <w:p w14:paraId="1DA70EA2" w14:textId="170F29CE" w:rsidR="00B8265D" w:rsidRPr="00481C31" w:rsidRDefault="00791E19" w:rsidP="00F6056F">
            <w:pPr>
              <w:jc w:val="center"/>
              <w:rPr>
                <w:rFonts w:ascii="Times New Roman" w:hAnsi="Times New Roman" w:cs="Times New Roman"/>
                <w:sz w:val="24"/>
                <w:szCs w:val="24"/>
              </w:rPr>
            </w:pPr>
            <w:r w:rsidRPr="00481C31">
              <w:rPr>
                <w:rFonts w:ascii="Times New Roman" w:hAnsi="Times New Roman" w:cs="Times New Roman"/>
                <w:sz w:val="24"/>
                <w:szCs w:val="24"/>
              </w:rPr>
              <w:t>Value</w:t>
            </w:r>
          </w:p>
        </w:tc>
        <w:tc>
          <w:tcPr>
            <w:tcW w:w="1347" w:type="dxa"/>
          </w:tcPr>
          <w:p w14:paraId="2CE913B3" w14:textId="779AAD5B" w:rsidR="00B8265D" w:rsidRPr="00481C31" w:rsidRDefault="00791E19" w:rsidP="00F6056F">
            <w:pPr>
              <w:jc w:val="center"/>
              <w:rPr>
                <w:rFonts w:ascii="Times New Roman" w:hAnsi="Times New Roman" w:cs="Times New Roman"/>
                <w:sz w:val="24"/>
                <w:szCs w:val="24"/>
              </w:rPr>
            </w:pPr>
            <w:r w:rsidRPr="00481C31">
              <w:rPr>
                <w:rFonts w:ascii="Times New Roman" w:hAnsi="Times New Roman" w:cs="Times New Roman"/>
                <w:sz w:val="24"/>
                <w:szCs w:val="24"/>
              </w:rPr>
              <w:t>Frequency</w:t>
            </w:r>
          </w:p>
        </w:tc>
        <w:tc>
          <w:tcPr>
            <w:tcW w:w="2338" w:type="dxa"/>
          </w:tcPr>
          <w:p w14:paraId="04A5925F" w14:textId="69D3E8D1" w:rsidR="00B8265D" w:rsidRPr="00481C31" w:rsidRDefault="00791E19" w:rsidP="00F6056F">
            <w:pPr>
              <w:jc w:val="center"/>
              <w:rPr>
                <w:rFonts w:ascii="Times New Roman" w:hAnsi="Times New Roman" w:cs="Times New Roman"/>
                <w:sz w:val="24"/>
                <w:szCs w:val="24"/>
              </w:rPr>
            </w:pPr>
            <w:r w:rsidRPr="00481C31">
              <w:rPr>
                <w:rFonts w:ascii="Times New Roman" w:hAnsi="Times New Roman" w:cs="Times New Roman"/>
                <w:sz w:val="24"/>
                <w:szCs w:val="24"/>
              </w:rPr>
              <w:t>Percent</w:t>
            </w:r>
            <w:r w:rsidR="00D7518E" w:rsidRPr="00481C31">
              <w:rPr>
                <w:rFonts w:ascii="Times New Roman" w:hAnsi="Times New Roman" w:cs="Times New Roman"/>
                <w:sz w:val="24"/>
                <w:szCs w:val="24"/>
              </w:rPr>
              <w:t xml:space="preserve"> (%)</w:t>
            </w:r>
          </w:p>
        </w:tc>
      </w:tr>
      <w:tr w:rsidR="00481C31" w:rsidRPr="00481C31" w14:paraId="44D9D5D6" w14:textId="77777777" w:rsidTr="00791E19">
        <w:tc>
          <w:tcPr>
            <w:tcW w:w="3505" w:type="dxa"/>
          </w:tcPr>
          <w:p w14:paraId="4522465E" w14:textId="28DA4601" w:rsidR="00B8265D" w:rsidRPr="00481C31" w:rsidRDefault="00AD3CBD" w:rsidP="00F6056F">
            <w:pPr>
              <w:jc w:val="center"/>
              <w:rPr>
                <w:rFonts w:ascii="Times New Roman" w:hAnsi="Times New Roman" w:cs="Times New Roman"/>
                <w:sz w:val="24"/>
                <w:szCs w:val="24"/>
              </w:rPr>
            </w:pPr>
            <w:r>
              <w:rPr>
                <w:rFonts w:ascii="Times New Roman" w:hAnsi="Times New Roman" w:cs="Times New Roman"/>
                <w:sz w:val="24"/>
                <w:szCs w:val="24"/>
              </w:rPr>
              <w:t>f</w:t>
            </w:r>
            <w:r w:rsidR="00B8265D" w:rsidRPr="00481C31">
              <w:rPr>
                <w:rFonts w:ascii="Times New Roman" w:hAnsi="Times New Roman" w:cs="Times New Roman"/>
                <w:sz w:val="24"/>
                <w:szCs w:val="24"/>
              </w:rPr>
              <w:t xml:space="preserve">amiliarity </w:t>
            </w:r>
            <w:r>
              <w:rPr>
                <w:rFonts w:ascii="Times New Roman" w:hAnsi="Times New Roman" w:cs="Times New Roman"/>
                <w:sz w:val="24"/>
                <w:szCs w:val="24"/>
              </w:rPr>
              <w:t>l</w:t>
            </w:r>
            <w:r w:rsidR="00B8265D" w:rsidRPr="00481C31">
              <w:rPr>
                <w:rFonts w:ascii="Times New Roman" w:hAnsi="Times New Roman" w:cs="Times New Roman"/>
                <w:sz w:val="24"/>
                <w:szCs w:val="24"/>
              </w:rPr>
              <w:t>evels</w:t>
            </w:r>
          </w:p>
        </w:tc>
        <w:tc>
          <w:tcPr>
            <w:tcW w:w="2160" w:type="dxa"/>
          </w:tcPr>
          <w:p w14:paraId="4EF24AE1" w14:textId="7FF810AB" w:rsidR="00B8265D" w:rsidRPr="00481C31" w:rsidRDefault="00B8265D" w:rsidP="00F6056F">
            <w:pPr>
              <w:jc w:val="center"/>
              <w:rPr>
                <w:rFonts w:ascii="Times New Roman" w:hAnsi="Times New Roman" w:cs="Times New Roman"/>
                <w:sz w:val="24"/>
                <w:szCs w:val="24"/>
              </w:rPr>
            </w:pPr>
            <w:r w:rsidRPr="00481C31">
              <w:rPr>
                <w:rFonts w:ascii="Times New Roman" w:hAnsi="Times New Roman" w:cs="Times New Roman"/>
                <w:sz w:val="24"/>
                <w:szCs w:val="24"/>
              </w:rPr>
              <w:t>Not at all familiar</w:t>
            </w:r>
          </w:p>
        </w:tc>
        <w:tc>
          <w:tcPr>
            <w:tcW w:w="1347" w:type="dxa"/>
          </w:tcPr>
          <w:p w14:paraId="402F858F" w14:textId="283CDF45" w:rsidR="00B8265D" w:rsidRPr="00481C31" w:rsidRDefault="00E4728C" w:rsidP="00F6056F">
            <w:pPr>
              <w:jc w:val="center"/>
              <w:rPr>
                <w:rFonts w:ascii="Times New Roman" w:hAnsi="Times New Roman" w:cs="Times New Roman"/>
                <w:sz w:val="24"/>
                <w:szCs w:val="24"/>
              </w:rPr>
            </w:pPr>
            <w:r w:rsidRPr="00481C31">
              <w:rPr>
                <w:rFonts w:ascii="Times New Roman" w:hAnsi="Times New Roman" w:cs="Times New Roman"/>
                <w:sz w:val="24"/>
                <w:szCs w:val="24"/>
              </w:rPr>
              <w:t>11</w:t>
            </w:r>
          </w:p>
        </w:tc>
        <w:tc>
          <w:tcPr>
            <w:tcW w:w="2338" w:type="dxa"/>
          </w:tcPr>
          <w:p w14:paraId="7A23A765" w14:textId="0197890C" w:rsidR="00B8265D" w:rsidRPr="00481C31" w:rsidRDefault="00E4728C" w:rsidP="00F6056F">
            <w:pPr>
              <w:jc w:val="center"/>
              <w:rPr>
                <w:rFonts w:ascii="Times New Roman" w:hAnsi="Times New Roman" w:cs="Times New Roman"/>
                <w:sz w:val="24"/>
                <w:szCs w:val="24"/>
              </w:rPr>
            </w:pPr>
            <w:r w:rsidRPr="00481C31">
              <w:rPr>
                <w:rFonts w:ascii="Times New Roman" w:hAnsi="Times New Roman" w:cs="Times New Roman"/>
                <w:sz w:val="24"/>
                <w:szCs w:val="24"/>
              </w:rPr>
              <w:t>4.5</w:t>
            </w:r>
          </w:p>
        </w:tc>
      </w:tr>
      <w:tr w:rsidR="00481C31" w:rsidRPr="00481C31" w14:paraId="25D52955" w14:textId="77777777" w:rsidTr="00791E19">
        <w:tc>
          <w:tcPr>
            <w:tcW w:w="3505" w:type="dxa"/>
          </w:tcPr>
          <w:p w14:paraId="73ED4E3A" w14:textId="77777777" w:rsidR="00B8265D" w:rsidRPr="00481C31" w:rsidRDefault="00B8265D" w:rsidP="00F6056F">
            <w:pPr>
              <w:rPr>
                <w:rFonts w:ascii="Times New Roman" w:hAnsi="Times New Roman" w:cs="Times New Roman"/>
                <w:sz w:val="24"/>
                <w:szCs w:val="24"/>
              </w:rPr>
            </w:pPr>
          </w:p>
        </w:tc>
        <w:tc>
          <w:tcPr>
            <w:tcW w:w="2160" w:type="dxa"/>
          </w:tcPr>
          <w:p w14:paraId="71DEFEF4" w14:textId="10DA2F00" w:rsidR="00B8265D" w:rsidRPr="00481C31" w:rsidRDefault="00B8265D" w:rsidP="00F6056F">
            <w:pPr>
              <w:jc w:val="center"/>
              <w:rPr>
                <w:rFonts w:ascii="Times New Roman" w:hAnsi="Times New Roman" w:cs="Times New Roman"/>
                <w:sz w:val="24"/>
                <w:szCs w:val="24"/>
              </w:rPr>
            </w:pPr>
            <w:r w:rsidRPr="00481C31">
              <w:rPr>
                <w:rFonts w:ascii="Times New Roman" w:hAnsi="Times New Roman" w:cs="Times New Roman"/>
                <w:sz w:val="24"/>
                <w:szCs w:val="24"/>
              </w:rPr>
              <w:t>Somewhat familiar</w:t>
            </w:r>
          </w:p>
        </w:tc>
        <w:tc>
          <w:tcPr>
            <w:tcW w:w="1347" w:type="dxa"/>
          </w:tcPr>
          <w:p w14:paraId="12E7C876" w14:textId="41DE013B" w:rsidR="00B8265D" w:rsidRPr="00481C31" w:rsidRDefault="00E4728C" w:rsidP="00F6056F">
            <w:pPr>
              <w:jc w:val="center"/>
              <w:rPr>
                <w:rFonts w:ascii="Times New Roman" w:hAnsi="Times New Roman" w:cs="Times New Roman"/>
                <w:sz w:val="24"/>
                <w:szCs w:val="24"/>
              </w:rPr>
            </w:pPr>
            <w:r w:rsidRPr="00481C31">
              <w:rPr>
                <w:rFonts w:ascii="Times New Roman" w:hAnsi="Times New Roman" w:cs="Times New Roman"/>
                <w:sz w:val="24"/>
                <w:szCs w:val="24"/>
              </w:rPr>
              <w:t>30</w:t>
            </w:r>
          </w:p>
        </w:tc>
        <w:tc>
          <w:tcPr>
            <w:tcW w:w="2338" w:type="dxa"/>
          </w:tcPr>
          <w:p w14:paraId="6102070B" w14:textId="2D715326" w:rsidR="00B8265D" w:rsidRPr="00481C31" w:rsidRDefault="00E4728C" w:rsidP="00F6056F">
            <w:pPr>
              <w:jc w:val="center"/>
              <w:rPr>
                <w:rFonts w:ascii="Times New Roman" w:hAnsi="Times New Roman" w:cs="Times New Roman"/>
                <w:sz w:val="24"/>
                <w:szCs w:val="24"/>
              </w:rPr>
            </w:pPr>
            <w:r w:rsidRPr="00481C31">
              <w:rPr>
                <w:rFonts w:ascii="Times New Roman" w:hAnsi="Times New Roman" w:cs="Times New Roman"/>
                <w:sz w:val="24"/>
                <w:szCs w:val="24"/>
              </w:rPr>
              <w:t>12.2</w:t>
            </w:r>
          </w:p>
        </w:tc>
      </w:tr>
      <w:tr w:rsidR="00481C31" w:rsidRPr="00481C31" w14:paraId="2594840C" w14:textId="77777777" w:rsidTr="00791E19">
        <w:tc>
          <w:tcPr>
            <w:tcW w:w="3505" w:type="dxa"/>
          </w:tcPr>
          <w:p w14:paraId="7D9F70C6" w14:textId="77777777" w:rsidR="00B8265D" w:rsidRPr="00481C31" w:rsidRDefault="00B8265D" w:rsidP="00F6056F">
            <w:pPr>
              <w:rPr>
                <w:rFonts w:ascii="Times New Roman" w:hAnsi="Times New Roman" w:cs="Times New Roman"/>
                <w:sz w:val="24"/>
                <w:szCs w:val="24"/>
              </w:rPr>
            </w:pPr>
          </w:p>
        </w:tc>
        <w:tc>
          <w:tcPr>
            <w:tcW w:w="2160" w:type="dxa"/>
          </w:tcPr>
          <w:p w14:paraId="68B66665" w14:textId="3D42336A" w:rsidR="00B8265D" w:rsidRPr="00481C31" w:rsidRDefault="00B8265D" w:rsidP="00F6056F">
            <w:pPr>
              <w:jc w:val="center"/>
              <w:rPr>
                <w:rFonts w:ascii="Times New Roman" w:hAnsi="Times New Roman" w:cs="Times New Roman"/>
                <w:sz w:val="24"/>
                <w:szCs w:val="24"/>
              </w:rPr>
            </w:pPr>
            <w:r w:rsidRPr="00481C31">
              <w:rPr>
                <w:rFonts w:ascii="Times New Roman" w:hAnsi="Times New Roman" w:cs="Times New Roman"/>
                <w:sz w:val="24"/>
                <w:szCs w:val="24"/>
              </w:rPr>
              <w:t>Familiar</w:t>
            </w:r>
          </w:p>
        </w:tc>
        <w:tc>
          <w:tcPr>
            <w:tcW w:w="1347" w:type="dxa"/>
          </w:tcPr>
          <w:p w14:paraId="3883244E" w14:textId="447997BC" w:rsidR="00B8265D" w:rsidRPr="00481C31" w:rsidRDefault="00E4728C" w:rsidP="00F6056F">
            <w:pPr>
              <w:jc w:val="center"/>
              <w:rPr>
                <w:rFonts w:ascii="Times New Roman" w:hAnsi="Times New Roman" w:cs="Times New Roman"/>
                <w:sz w:val="24"/>
                <w:szCs w:val="24"/>
              </w:rPr>
            </w:pPr>
            <w:r w:rsidRPr="00481C31">
              <w:rPr>
                <w:rFonts w:ascii="Times New Roman" w:hAnsi="Times New Roman" w:cs="Times New Roman"/>
                <w:sz w:val="24"/>
                <w:szCs w:val="24"/>
              </w:rPr>
              <w:t>64</w:t>
            </w:r>
          </w:p>
        </w:tc>
        <w:tc>
          <w:tcPr>
            <w:tcW w:w="2338" w:type="dxa"/>
          </w:tcPr>
          <w:p w14:paraId="1A14A898" w14:textId="6F8F9EB6" w:rsidR="00B8265D" w:rsidRPr="00481C31" w:rsidRDefault="00E4728C" w:rsidP="00F6056F">
            <w:pPr>
              <w:jc w:val="center"/>
              <w:rPr>
                <w:rFonts w:ascii="Times New Roman" w:hAnsi="Times New Roman" w:cs="Times New Roman"/>
                <w:sz w:val="24"/>
                <w:szCs w:val="24"/>
              </w:rPr>
            </w:pPr>
            <w:r w:rsidRPr="00481C31">
              <w:rPr>
                <w:rFonts w:ascii="Times New Roman" w:hAnsi="Times New Roman" w:cs="Times New Roman"/>
                <w:sz w:val="24"/>
                <w:szCs w:val="24"/>
              </w:rPr>
              <w:t>26.0</w:t>
            </w:r>
          </w:p>
        </w:tc>
      </w:tr>
      <w:tr w:rsidR="00481C31" w:rsidRPr="00481C31" w14:paraId="5600601C" w14:textId="77777777" w:rsidTr="00791E19">
        <w:tc>
          <w:tcPr>
            <w:tcW w:w="3505" w:type="dxa"/>
          </w:tcPr>
          <w:p w14:paraId="4D9A7602" w14:textId="77777777" w:rsidR="00B8265D" w:rsidRPr="00481C31" w:rsidRDefault="00B8265D" w:rsidP="00F6056F">
            <w:pPr>
              <w:rPr>
                <w:rFonts w:ascii="Times New Roman" w:hAnsi="Times New Roman" w:cs="Times New Roman"/>
                <w:sz w:val="24"/>
                <w:szCs w:val="24"/>
              </w:rPr>
            </w:pPr>
          </w:p>
        </w:tc>
        <w:tc>
          <w:tcPr>
            <w:tcW w:w="2160" w:type="dxa"/>
          </w:tcPr>
          <w:p w14:paraId="39AE06AA" w14:textId="21172581" w:rsidR="00B8265D" w:rsidRPr="00481C31" w:rsidRDefault="00B8265D" w:rsidP="00F6056F">
            <w:pPr>
              <w:jc w:val="center"/>
              <w:rPr>
                <w:rFonts w:ascii="Times New Roman" w:hAnsi="Times New Roman" w:cs="Times New Roman"/>
                <w:sz w:val="24"/>
                <w:szCs w:val="24"/>
              </w:rPr>
            </w:pPr>
            <w:r w:rsidRPr="00481C31">
              <w:rPr>
                <w:rFonts w:ascii="Times New Roman" w:hAnsi="Times New Roman" w:cs="Times New Roman"/>
                <w:sz w:val="24"/>
                <w:szCs w:val="24"/>
              </w:rPr>
              <w:t xml:space="preserve">Very </w:t>
            </w:r>
            <w:r w:rsidR="00B36061">
              <w:rPr>
                <w:rFonts w:ascii="Times New Roman" w:hAnsi="Times New Roman" w:cs="Times New Roman"/>
                <w:sz w:val="24"/>
                <w:szCs w:val="24"/>
              </w:rPr>
              <w:t>f</w:t>
            </w:r>
            <w:r w:rsidRPr="00481C31">
              <w:rPr>
                <w:rFonts w:ascii="Times New Roman" w:hAnsi="Times New Roman" w:cs="Times New Roman"/>
                <w:sz w:val="24"/>
                <w:szCs w:val="24"/>
              </w:rPr>
              <w:t>amiliar</w:t>
            </w:r>
          </w:p>
        </w:tc>
        <w:tc>
          <w:tcPr>
            <w:tcW w:w="1347" w:type="dxa"/>
          </w:tcPr>
          <w:p w14:paraId="64427CB9" w14:textId="1DC8ED91" w:rsidR="00B8265D" w:rsidRPr="00481C31" w:rsidRDefault="00E4728C" w:rsidP="00F6056F">
            <w:pPr>
              <w:jc w:val="center"/>
              <w:rPr>
                <w:rFonts w:ascii="Times New Roman" w:hAnsi="Times New Roman" w:cs="Times New Roman"/>
                <w:sz w:val="24"/>
                <w:szCs w:val="24"/>
              </w:rPr>
            </w:pPr>
            <w:r w:rsidRPr="00481C31">
              <w:rPr>
                <w:rFonts w:ascii="Times New Roman" w:hAnsi="Times New Roman" w:cs="Times New Roman"/>
                <w:sz w:val="24"/>
                <w:szCs w:val="24"/>
              </w:rPr>
              <w:t>98</w:t>
            </w:r>
          </w:p>
        </w:tc>
        <w:tc>
          <w:tcPr>
            <w:tcW w:w="2338" w:type="dxa"/>
          </w:tcPr>
          <w:p w14:paraId="65B7C4A8" w14:textId="73C8A383" w:rsidR="00B8265D" w:rsidRPr="00481C31" w:rsidRDefault="00E4728C" w:rsidP="00F6056F">
            <w:pPr>
              <w:jc w:val="center"/>
              <w:rPr>
                <w:rFonts w:ascii="Times New Roman" w:hAnsi="Times New Roman" w:cs="Times New Roman"/>
                <w:sz w:val="24"/>
                <w:szCs w:val="24"/>
              </w:rPr>
            </w:pPr>
            <w:r w:rsidRPr="00481C31">
              <w:rPr>
                <w:rFonts w:ascii="Times New Roman" w:hAnsi="Times New Roman" w:cs="Times New Roman"/>
                <w:sz w:val="24"/>
                <w:szCs w:val="24"/>
              </w:rPr>
              <w:t>39.8</w:t>
            </w:r>
          </w:p>
        </w:tc>
      </w:tr>
      <w:tr w:rsidR="00481C31" w:rsidRPr="00481C31" w14:paraId="57E81DF4" w14:textId="77777777" w:rsidTr="00791E19">
        <w:tc>
          <w:tcPr>
            <w:tcW w:w="3505" w:type="dxa"/>
            <w:tcBorders>
              <w:bottom w:val="single" w:sz="4" w:space="0" w:color="auto"/>
            </w:tcBorders>
          </w:tcPr>
          <w:p w14:paraId="6773EE68" w14:textId="77777777" w:rsidR="00B8265D" w:rsidRPr="00481C31" w:rsidRDefault="00B8265D" w:rsidP="00F6056F">
            <w:pPr>
              <w:rPr>
                <w:rFonts w:ascii="Times New Roman" w:hAnsi="Times New Roman" w:cs="Times New Roman"/>
                <w:sz w:val="24"/>
                <w:szCs w:val="24"/>
              </w:rPr>
            </w:pPr>
          </w:p>
        </w:tc>
        <w:tc>
          <w:tcPr>
            <w:tcW w:w="2160" w:type="dxa"/>
            <w:tcBorders>
              <w:bottom w:val="single" w:sz="4" w:space="0" w:color="auto"/>
            </w:tcBorders>
          </w:tcPr>
          <w:p w14:paraId="658DFC9F" w14:textId="646C84A3" w:rsidR="00B8265D" w:rsidRPr="00481C31" w:rsidRDefault="00E4728C" w:rsidP="00F6056F">
            <w:pPr>
              <w:jc w:val="center"/>
              <w:rPr>
                <w:rFonts w:ascii="Times New Roman" w:hAnsi="Times New Roman" w:cs="Times New Roman"/>
                <w:sz w:val="24"/>
                <w:szCs w:val="24"/>
              </w:rPr>
            </w:pPr>
            <w:r w:rsidRPr="00481C31">
              <w:rPr>
                <w:rFonts w:ascii="Times New Roman" w:hAnsi="Times New Roman" w:cs="Times New Roman"/>
                <w:sz w:val="24"/>
                <w:szCs w:val="24"/>
              </w:rPr>
              <w:t xml:space="preserve">Expert </w:t>
            </w:r>
            <w:r w:rsidR="00B36061">
              <w:rPr>
                <w:rFonts w:ascii="Times New Roman" w:hAnsi="Times New Roman" w:cs="Times New Roman"/>
                <w:sz w:val="24"/>
                <w:szCs w:val="24"/>
              </w:rPr>
              <w:t>f</w:t>
            </w:r>
            <w:r w:rsidRPr="00481C31">
              <w:rPr>
                <w:rFonts w:ascii="Times New Roman" w:hAnsi="Times New Roman" w:cs="Times New Roman"/>
                <w:sz w:val="24"/>
                <w:szCs w:val="24"/>
              </w:rPr>
              <w:t>amiliarity</w:t>
            </w:r>
          </w:p>
        </w:tc>
        <w:tc>
          <w:tcPr>
            <w:tcW w:w="1347" w:type="dxa"/>
            <w:tcBorders>
              <w:bottom w:val="single" w:sz="4" w:space="0" w:color="auto"/>
            </w:tcBorders>
          </w:tcPr>
          <w:p w14:paraId="13214EBC" w14:textId="5FAA7613" w:rsidR="00B8265D" w:rsidRPr="00481C31" w:rsidRDefault="00E4728C" w:rsidP="00F6056F">
            <w:pPr>
              <w:jc w:val="center"/>
              <w:rPr>
                <w:rFonts w:ascii="Times New Roman" w:hAnsi="Times New Roman" w:cs="Times New Roman"/>
                <w:sz w:val="24"/>
                <w:szCs w:val="24"/>
              </w:rPr>
            </w:pPr>
            <w:r w:rsidRPr="00481C31">
              <w:rPr>
                <w:rFonts w:ascii="Times New Roman" w:hAnsi="Times New Roman" w:cs="Times New Roman"/>
                <w:sz w:val="24"/>
                <w:szCs w:val="24"/>
              </w:rPr>
              <w:t>43</w:t>
            </w:r>
          </w:p>
        </w:tc>
        <w:tc>
          <w:tcPr>
            <w:tcW w:w="2338" w:type="dxa"/>
            <w:tcBorders>
              <w:bottom w:val="single" w:sz="4" w:space="0" w:color="auto"/>
            </w:tcBorders>
          </w:tcPr>
          <w:p w14:paraId="7FD63625" w14:textId="7335D6B1" w:rsidR="00B8265D" w:rsidRPr="00481C31" w:rsidRDefault="00E4728C" w:rsidP="00F6056F">
            <w:pPr>
              <w:jc w:val="center"/>
              <w:rPr>
                <w:rFonts w:ascii="Times New Roman" w:hAnsi="Times New Roman" w:cs="Times New Roman"/>
                <w:sz w:val="24"/>
                <w:szCs w:val="24"/>
              </w:rPr>
            </w:pPr>
            <w:r w:rsidRPr="00481C31">
              <w:rPr>
                <w:rFonts w:ascii="Times New Roman" w:hAnsi="Times New Roman" w:cs="Times New Roman"/>
                <w:sz w:val="24"/>
                <w:szCs w:val="24"/>
              </w:rPr>
              <w:t>17.5</w:t>
            </w:r>
          </w:p>
        </w:tc>
      </w:tr>
      <w:tr w:rsidR="00B8265D" w:rsidRPr="00481C31" w14:paraId="35E29481" w14:textId="77777777" w:rsidTr="00791E19">
        <w:tc>
          <w:tcPr>
            <w:tcW w:w="3505" w:type="dxa"/>
            <w:tcBorders>
              <w:top w:val="single" w:sz="4" w:space="0" w:color="auto"/>
              <w:bottom w:val="single" w:sz="4" w:space="0" w:color="auto"/>
            </w:tcBorders>
          </w:tcPr>
          <w:p w14:paraId="7ED204DC" w14:textId="49AD6AAF" w:rsidR="00B8265D" w:rsidRPr="00481C31" w:rsidRDefault="00E4728C" w:rsidP="00F6056F">
            <w:pPr>
              <w:rPr>
                <w:rFonts w:ascii="Times New Roman" w:hAnsi="Times New Roman" w:cs="Times New Roman"/>
                <w:sz w:val="24"/>
                <w:szCs w:val="24"/>
              </w:rPr>
            </w:pPr>
            <w:r w:rsidRPr="00481C31">
              <w:rPr>
                <w:rFonts w:ascii="Times New Roman" w:hAnsi="Times New Roman" w:cs="Times New Roman"/>
                <w:sz w:val="24"/>
                <w:szCs w:val="24"/>
              </w:rPr>
              <w:t>Total</w:t>
            </w:r>
          </w:p>
        </w:tc>
        <w:tc>
          <w:tcPr>
            <w:tcW w:w="2160" w:type="dxa"/>
            <w:tcBorders>
              <w:top w:val="single" w:sz="4" w:space="0" w:color="auto"/>
              <w:bottom w:val="single" w:sz="4" w:space="0" w:color="auto"/>
            </w:tcBorders>
          </w:tcPr>
          <w:p w14:paraId="5A11695A" w14:textId="77777777" w:rsidR="00B8265D" w:rsidRPr="00481C31" w:rsidRDefault="00B8265D" w:rsidP="00F6056F">
            <w:pPr>
              <w:rPr>
                <w:rFonts w:ascii="Times New Roman" w:hAnsi="Times New Roman" w:cs="Times New Roman"/>
                <w:sz w:val="24"/>
                <w:szCs w:val="24"/>
              </w:rPr>
            </w:pPr>
          </w:p>
        </w:tc>
        <w:tc>
          <w:tcPr>
            <w:tcW w:w="1347" w:type="dxa"/>
            <w:tcBorders>
              <w:top w:val="single" w:sz="4" w:space="0" w:color="auto"/>
              <w:bottom w:val="single" w:sz="4" w:space="0" w:color="auto"/>
            </w:tcBorders>
          </w:tcPr>
          <w:p w14:paraId="69037E3B" w14:textId="52BB746A" w:rsidR="00B8265D" w:rsidRPr="00481C31" w:rsidRDefault="00E4728C" w:rsidP="00F6056F">
            <w:pPr>
              <w:jc w:val="center"/>
              <w:rPr>
                <w:rFonts w:ascii="Times New Roman" w:hAnsi="Times New Roman" w:cs="Times New Roman"/>
                <w:sz w:val="24"/>
                <w:szCs w:val="24"/>
              </w:rPr>
            </w:pPr>
            <w:r w:rsidRPr="00481C31">
              <w:rPr>
                <w:rFonts w:ascii="Times New Roman" w:hAnsi="Times New Roman" w:cs="Times New Roman"/>
                <w:sz w:val="24"/>
                <w:szCs w:val="24"/>
              </w:rPr>
              <w:t>246</w:t>
            </w:r>
          </w:p>
        </w:tc>
        <w:tc>
          <w:tcPr>
            <w:tcW w:w="2338" w:type="dxa"/>
            <w:tcBorders>
              <w:top w:val="single" w:sz="4" w:space="0" w:color="auto"/>
              <w:bottom w:val="single" w:sz="4" w:space="0" w:color="auto"/>
            </w:tcBorders>
          </w:tcPr>
          <w:p w14:paraId="460E83C9" w14:textId="22135ECC" w:rsidR="00B8265D" w:rsidRPr="00481C31" w:rsidRDefault="00E4728C" w:rsidP="00F6056F">
            <w:pPr>
              <w:jc w:val="center"/>
              <w:rPr>
                <w:rFonts w:ascii="Times New Roman" w:hAnsi="Times New Roman" w:cs="Times New Roman"/>
                <w:sz w:val="24"/>
                <w:szCs w:val="24"/>
              </w:rPr>
            </w:pPr>
            <w:r w:rsidRPr="00481C31">
              <w:rPr>
                <w:rFonts w:ascii="Times New Roman" w:hAnsi="Times New Roman" w:cs="Times New Roman"/>
                <w:sz w:val="24"/>
                <w:szCs w:val="24"/>
              </w:rPr>
              <w:t>100</w:t>
            </w:r>
          </w:p>
        </w:tc>
      </w:tr>
    </w:tbl>
    <w:p w14:paraId="322E2079" w14:textId="77777777" w:rsidR="008A3C59" w:rsidRPr="00481C31" w:rsidRDefault="008A3C59" w:rsidP="008A3C59">
      <w:pPr>
        <w:spacing w:after="0" w:line="480" w:lineRule="auto"/>
        <w:rPr>
          <w:rFonts w:ascii="Times New Roman" w:hAnsi="Times New Roman" w:cs="Times New Roman"/>
          <w:sz w:val="24"/>
          <w:szCs w:val="24"/>
        </w:rPr>
      </w:pPr>
      <w:r w:rsidRPr="00481C31">
        <w:rPr>
          <w:rFonts w:ascii="Times New Roman" w:hAnsi="Times New Roman" w:cs="Times New Roman"/>
          <w:i/>
          <w:iCs/>
          <w:sz w:val="24"/>
          <w:szCs w:val="24"/>
        </w:rPr>
        <w:t xml:space="preserve">Note. </w:t>
      </w:r>
      <w:r w:rsidRPr="00481C31">
        <w:rPr>
          <w:rFonts w:ascii="Times New Roman" w:hAnsi="Times New Roman" w:cs="Times New Roman"/>
          <w:sz w:val="24"/>
          <w:szCs w:val="24"/>
        </w:rPr>
        <w:t>N=246 (sample size)</w:t>
      </w:r>
    </w:p>
    <w:p w14:paraId="2840C012" w14:textId="28E2EDDA" w:rsidR="000421C2" w:rsidRDefault="000421C2" w:rsidP="00EF39FB">
      <w:pPr>
        <w:spacing w:after="0" w:line="480" w:lineRule="auto"/>
        <w:ind w:firstLine="720"/>
        <w:rPr>
          <w:rFonts w:ascii="Times New Roman" w:hAnsi="Times New Roman" w:cs="Times New Roman"/>
          <w:sz w:val="24"/>
          <w:szCs w:val="24"/>
        </w:rPr>
      </w:pPr>
      <w:r w:rsidRPr="0010165A">
        <w:rPr>
          <w:rFonts w:ascii="Times New Roman" w:hAnsi="Times New Roman" w:cs="Times New Roman"/>
          <w:sz w:val="24"/>
          <w:szCs w:val="24"/>
        </w:rPr>
        <w:t>All demographic characteristics of the survey sample were formatted to demonstrate their</w:t>
      </w:r>
      <w:r w:rsidR="00D7570A" w:rsidRPr="0010165A">
        <w:rPr>
          <w:rFonts w:ascii="Times New Roman" w:hAnsi="Times New Roman" w:cs="Times New Roman"/>
          <w:sz w:val="24"/>
          <w:szCs w:val="24"/>
        </w:rPr>
        <w:t xml:space="preserve"> </w:t>
      </w:r>
      <w:r w:rsidRPr="0010165A">
        <w:rPr>
          <w:rFonts w:ascii="Times New Roman" w:hAnsi="Times New Roman" w:cs="Times New Roman"/>
          <w:sz w:val="24"/>
          <w:szCs w:val="24"/>
        </w:rPr>
        <w:t>frequency and percentage in</w:t>
      </w:r>
      <w:r w:rsidR="00CB1997" w:rsidRPr="0010165A">
        <w:rPr>
          <w:rFonts w:ascii="Times New Roman" w:hAnsi="Times New Roman" w:cs="Times New Roman"/>
          <w:sz w:val="24"/>
          <w:szCs w:val="24"/>
        </w:rPr>
        <w:t xml:space="preserve"> </w:t>
      </w:r>
      <w:r w:rsidR="00791E19" w:rsidRPr="0010165A">
        <w:rPr>
          <w:rFonts w:ascii="Times New Roman" w:hAnsi="Times New Roman" w:cs="Times New Roman"/>
          <w:sz w:val="24"/>
          <w:szCs w:val="24"/>
        </w:rPr>
        <w:t>the preceding tables</w:t>
      </w:r>
      <w:r w:rsidRPr="0010165A">
        <w:rPr>
          <w:rFonts w:ascii="Times New Roman" w:hAnsi="Times New Roman" w:cs="Times New Roman"/>
          <w:sz w:val="24"/>
          <w:szCs w:val="24"/>
        </w:rPr>
        <w:t>, providing a comprehensive profile of participants, describing the results of each survey item in the demographic data section</w:t>
      </w:r>
      <w:r w:rsidR="00791E19" w:rsidRPr="0010165A">
        <w:rPr>
          <w:rFonts w:ascii="Times New Roman" w:hAnsi="Times New Roman" w:cs="Times New Roman"/>
          <w:sz w:val="24"/>
          <w:szCs w:val="24"/>
        </w:rPr>
        <w:t>.</w:t>
      </w:r>
      <w:r w:rsidR="00E54403" w:rsidRPr="0010165A">
        <w:rPr>
          <w:rFonts w:ascii="Times New Roman" w:hAnsi="Times New Roman" w:cs="Times New Roman"/>
          <w:sz w:val="24"/>
          <w:szCs w:val="24"/>
        </w:rPr>
        <w:t xml:space="preserve"> </w:t>
      </w:r>
      <w:r w:rsidRPr="0010165A">
        <w:rPr>
          <w:rFonts w:ascii="Times New Roman" w:hAnsi="Times New Roman" w:cs="Times New Roman"/>
          <w:sz w:val="24"/>
          <w:szCs w:val="24"/>
        </w:rPr>
        <w:t xml:space="preserve">The second section </w:t>
      </w:r>
      <w:r w:rsidR="00F90191" w:rsidRPr="0010165A">
        <w:rPr>
          <w:rFonts w:ascii="Times New Roman" w:hAnsi="Times New Roman" w:cs="Times New Roman"/>
          <w:sz w:val="24"/>
          <w:szCs w:val="24"/>
        </w:rPr>
        <w:t>of</w:t>
      </w:r>
      <w:r w:rsidRPr="0010165A">
        <w:rPr>
          <w:rFonts w:ascii="Times New Roman" w:hAnsi="Times New Roman" w:cs="Times New Roman"/>
          <w:sz w:val="24"/>
          <w:szCs w:val="24"/>
        </w:rPr>
        <w:t xml:space="preserve"> the survey measured </w:t>
      </w:r>
      <w:r w:rsidR="00F90191" w:rsidRPr="0010165A">
        <w:rPr>
          <w:rFonts w:ascii="Times New Roman" w:hAnsi="Times New Roman" w:cs="Times New Roman"/>
          <w:sz w:val="24"/>
          <w:szCs w:val="24"/>
        </w:rPr>
        <w:t xml:space="preserve">the </w:t>
      </w:r>
      <w:r w:rsidRPr="0010165A">
        <w:rPr>
          <w:rFonts w:ascii="Times New Roman" w:hAnsi="Times New Roman" w:cs="Times New Roman"/>
          <w:sz w:val="24"/>
          <w:szCs w:val="24"/>
        </w:rPr>
        <w:t xml:space="preserve">intention to use an IMD for efficient healthcare management. Finally, the third section assessed Att, FC, SI, PC, and PE. The constructs in the final two survey sections were presented to respondents in question form using a 5-point Likert </w:t>
      </w:r>
      <w:r w:rsidRPr="0010165A">
        <w:rPr>
          <w:rFonts w:ascii="Times New Roman" w:hAnsi="Times New Roman" w:cs="Times New Roman"/>
          <w:sz w:val="24"/>
          <w:szCs w:val="24"/>
        </w:rPr>
        <w:lastRenderedPageBreak/>
        <w:t xml:space="preserve">scale response format. In Appendix </w:t>
      </w:r>
      <w:r w:rsidR="00991765" w:rsidRPr="0010165A">
        <w:rPr>
          <w:rFonts w:ascii="Times New Roman" w:hAnsi="Times New Roman" w:cs="Times New Roman"/>
          <w:sz w:val="24"/>
          <w:szCs w:val="24"/>
        </w:rPr>
        <w:t>G,</w:t>
      </w:r>
      <w:r w:rsidRPr="0010165A">
        <w:rPr>
          <w:rFonts w:ascii="Times New Roman" w:hAnsi="Times New Roman" w:cs="Times New Roman"/>
          <w:sz w:val="24"/>
          <w:szCs w:val="24"/>
        </w:rPr>
        <w:t xml:space="preserve"> a summary of the items operationalizing all six constructs is presented. </w:t>
      </w:r>
    </w:p>
    <w:p w14:paraId="7C6ECD51" w14:textId="77777777" w:rsidR="00620B9A" w:rsidRPr="00620B9A" w:rsidRDefault="00620B9A" w:rsidP="00A50AB7">
      <w:pPr>
        <w:pStyle w:val="Heading3"/>
      </w:pPr>
      <w:r w:rsidRPr="00620B9A">
        <w:t>Conceptual Research Framework</w:t>
      </w:r>
    </w:p>
    <w:p w14:paraId="1B782EE2" w14:textId="54656497" w:rsidR="00E84601" w:rsidRDefault="00E84601" w:rsidP="00E84601">
      <w:pPr>
        <w:kinsoku w:val="0"/>
        <w:overflowPunct w:val="0"/>
        <w:autoSpaceDE w:val="0"/>
        <w:autoSpaceDN w:val="0"/>
        <w:adjustRightInd w:val="0"/>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To ascertain the determinants shaping the US patient’s adoption and use of IMDs, t</w:t>
      </w:r>
      <w:r w:rsidRPr="00481C31">
        <w:rPr>
          <w:rFonts w:ascii="Times New Roman" w:hAnsi="Times New Roman" w:cs="Times New Roman"/>
          <w:sz w:val="24"/>
          <w:szCs w:val="24"/>
        </w:rPr>
        <w:t>he</w:t>
      </w:r>
      <w:r>
        <w:rPr>
          <w:rFonts w:ascii="Times New Roman" w:hAnsi="Times New Roman" w:cs="Times New Roman"/>
          <w:sz w:val="24"/>
          <w:szCs w:val="24"/>
        </w:rPr>
        <w:t xml:space="preserve"> </w:t>
      </w:r>
      <w:r w:rsidR="00E166A6">
        <w:rPr>
          <w:rFonts w:ascii="Times New Roman" w:hAnsi="Times New Roman" w:cs="Times New Roman"/>
          <w:sz w:val="24"/>
          <w:szCs w:val="24"/>
        </w:rPr>
        <w:t>conceptual research</w:t>
      </w:r>
      <w:r>
        <w:rPr>
          <w:rFonts w:ascii="Times New Roman" w:hAnsi="Times New Roman" w:cs="Times New Roman"/>
          <w:sz w:val="24"/>
          <w:szCs w:val="24"/>
        </w:rPr>
        <w:t xml:space="preserve"> framework used Yeow et al.’s (2013) extension of Venkatesh et al.’s (2003) UTAUT model</w:t>
      </w:r>
      <w:r w:rsidRPr="00481C31">
        <w:rPr>
          <w:rFonts w:ascii="Times New Roman" w:hAnsi="Times New Roman" w:cs="Times New Roman"/>
          <w:sz w:val="24"/>
          <w:szCs w:val="24"/>
        </w:rPr>
        <w:t xml:space="preserve"> which included the independent variables PE, PC, SI,</w:t>
      </w:r>
      <w:r w:rsidR="00D1021A">
        <w:rPr>
          <w:rFonts w:ascii="Times New Roman" w:hAnsi="Times New Roman" w:cs="Times New Roman"/>
          <w:sz w:val="24"/>
          <w:szCs w:val="24"/>
        </w:rPr>
        <w:t xml:space="preserve"> and</w:t>
      </w:r>
      <w:r w:rsidRPr="00481C31">
        <w:rPr>
          <w:rFonts w:ascii="Times New Roman" w:hAnsi="Times New Roman" w:cs="Times New Roman"/>
          <w:sz w:val="24"/>
          <w:szCs w:val="24"/>
        </w:rPr>
        <w:t xml:space="preserve"> FC</w:t>
      </w:r>
      <w:r w:rsidR="00D20E74">
        <w:rPr>
          <w:rFonts w:ascii="Times New Roman" w:hAnsi="Times New Roman" w:cs="Times New Roman"/>
          <w:sz w:val="24"/>
          <w:szCs w:val="24"/>
        </w:rPr>
        <w:t xml:space="preserve">. The </w:t>
      </w:r>
      <w:r w:rsidR="00E166A6">
        <w:rPr>
          <w:rFonts w:ascii="Times New Roman" w:hAnsi="Times New Roman" w:cs="Times New Roman"/>
          <w:sz w:val="24"/>
          <w:szCs w:val="24"/>
        </w:rPr>
        <w:t xml:space="preserve">conceptual framework </w:t>
      </w:r>
      <w:r w:rsidR="00D20E74">
        <w:rPr>
          <w:rFonts w:ascii="Times New Roman" w:hAnsi="Times New Roman" w:cs="Times New Roman"/>
          <w:sz w:val="24"/>
          <w:szCs w:val="24"/>
        </w:rPr>
        <w:t xml:space="preserve">model was expanded with the inclusion of Att as </w:t>
      </w:r>
      <w:r w:rsidR="00D1021A">
        <w:rPr>
          <w:rFonts w:ascii="Times New Roman" w:hAnsi="Times New Roman" w:cs="Times New Roman"/>
          <w:sz w:val="24"/>
          <w:szCs w:val="24"/>
        </w:rPr>
        <w:t>an</w:t>
      </w:r>
      <w:r w:rsidR="00D20E74">
        <w:rPr>
          <w:rFonts w:ascii="Times New Roman" w:hAnsi="Times New Roman" w:cs="Times New Roman"/>
          <w:sz w:val="24"/>
          <w:szCs w:val="24"/>
        </w:rPr>
        <w:t>other in</w:t>
      </w:r>
      <w:r w:rsidR="00D1021A">
        <w:rPr>
          <w:rFonts w:ascii="Times New Roman" w:hAnsi="Times New Roman" w:cs="Times New Roman"/>
          <w:sz w:val="24"/>
          <w:szCs w:val="24"/>
        </w:rPr>
        <w:t>d</w:t>
      </w:r>
      <w:r w:rsidR="00D20E74">
        <w:rPr>
          <w:rFonts w:ascii="Times New Roman" w:hAnsi="Times New Roman" w:cs="Times New Roman"/>
          <w:sz w:val="24"/>
          <w:szCs w:val="24"/>
        </w:rPr>
        <w:t>e</w:t>
      </w:r>
      <w:r w:rsidR="00D1021A">
        <w:rPr>
          <w:rFonts w:ascii="Times New Roman" w:hAnsi="Times New Roman" w:cs="Times New Roman"/>
          <w:sz w:val="24"/>
          <w:szCs w:val="24"/>
        </w:rPr>
        <w:t>p</w:t>
      </w:r>
      <w:r w:rsidR="00D20E74">
        <w:rPr>
          <w:rFonts w:ascii="Times New Roman" w:hAnsi="Times New Roman" w:cs="Times New Roman"/>
          <w:sz w:val="24"/>
          <w:szCs w:val="24"/>
        </w:rPr>
        <w:t>e</w:t>
      </w:r>
      <w:r w:rsidR="00D1021A">
        <w:rPr>
          <w:rFonts w:ascii="Times New Roman" w:hAnsi="Times New Roman" w:cs="Times New Roman"/>
          <w:sz w:val="24"/>
          <w:szCs w:val="24"/>
        </w:rPr>
        <w:t>nde</w:t>
      </w:r>
      <w:r w:rsidR="00D20E74">
        <w:rPr>
          <w:rFonts w:ascii="Times New Roman" w:hAnsi="Times New Roman" w:cs="Times New Roman"/>
          <w:sz w:val="24"/>
          <w:szCs w:val="24"/>
        </w:rPr>
        <w:t>nt variable</w:t>
      </w:r>
      <w:r w:rsidRPr="00481C31">
        <w:rPr>
          <w:rFonts w:ascii="Times New Roman" w:hAnsi="Times New Roman" w:cs="Times New Roman"/>
          <w:sz w:val="24"/>
          <w:szCs w:val="24"/>
        </w:rPr>
        <w:t>, and BI to use an IMD</w:t>
      </w:r>
      <w:r w:rsidR="00D55E54">
        <w:rPr>
          <w:rFonts w:ascii="Times New Roman" w:hAnsi="Times New Roman" w:cs="Times New Roman"/>
          <w:sz w:val="24"/>
          <w:szCs w:val="24"/>
        </w:rPr>
        <w:t>,</w:t>
      </w:r>
      <w:r w:rsidRPr="00481C31">
        <w:rPr>
          <w:rFonts w:ascii="Times New Roman" w:hAnsi="Times New Roman" w:cs="Times New Roman"/>
          <w:sz w:val="24"/>
          <w:szCs w:val="24"/>
        </w:rPr>
        <w:t xml:space="preserve"> as the dependent variable. The direction</w:t>
      </w:r>
      <w:r w:rsidR="00E166A6">
        <w:rPr>
          <w:rFonts w:ascii="Times New Roman" w:hAnsi="Times New Roman" w:cs="Times New Roman"/>
          <w:sz w:val="24"/>
          <w:szCs w:val="24"/>
        </w:rPr>
        <w:t xml:space="preserve"> of influence </w:t>
      </w:r>
      <w:r w:rsidR="00D55E54">
        <w:rPr>
          <w:rFonts w:ascii="Times New Roman" w:hAnsi="Times New Roman" w:cs="Times New Roman"/>
          <w:sz w:val="24"/>
          <w:szCs w:val="24"/>
        </w:rPr>
        <w:t>i</w:t>
      </w:r>
      <w:r w:rsidR="00E166A6">
        <w:rPr>
          <w:rFonts w:ascii="Times New Roman" w:hAnsi="Times New Roman" w:cs="Times New Roman"/>
          <w:sz w:val="24"/>
          <w:szCs w:val="24"/>
        </w:rPr>
        <w:t>s depicted with arrow</w:t>
      </w:r>
      <w:r w:rsidRPr="00481C31">
        <w:rPr>
          <w:rFonts w:ascii="Times New Roman" w:hAnsi="Times New Roman" w:cs="Times New Roman"/>
          <w:sz w:val="24"/>
          <w:szCs w:val="24"/>
        </w:rPr>
        <w:t xml:space="preserve">s </w:t>
      </w:r>
      <w:r w:rsidR="00614311">
        <w:rPr>
          <w:rFonts w:ascii="Times New Roman" w:hAnsi="Times New Roman" w:cs="Times New Roman"/>
          <w:sz w:val="24"/>
          <w:szCs w:val="24"/>
        </w:rPr>
        <w:t>labeled as research hypotheses H1 to H6, ending on BI to use, the dependent variable as shown in the conceptual research framework</w:t>
      </w:r>
      <w:r>
        <w:rPr>
          <w:rFonts w:ascii="Times New Roman" w:hAnsi="Times New Roman" w:cs="Times New Roman"/>
          <w:sz w:val="24"/>
          <w:szCs w:val="24"/>
        </w:rPr>
        <w:t xml:space="preserve"> (</w:t>
      </w:r>
      <w:r w:rsidRPr="005B3017">
        <w:rPr>
          <w:rFonts w:ascii="Times New Roman" w:hAnsi="Times New Roman" w:cs="Times New Roman"/>
          <w:sz w:val="24"/>
          <w:szCs w:val="24"/>
        </w:rPr>
        <w:t xml:space="preserve">see </w:t>
      </w:r>
      <w:r w:rsidRPr="005B3017">
        <w:rPr>
          <w:rFonts w:ascii="Times New Roman" w:hAnsi="Times New Roman" w:cs="Times New Roman"/>
          <w:sz w:val="24"/>
          <w:szCs w:val="24"/>
        </w:rPr>
        <w:fldChar w:fldCharType="begin"/>
      </w:r>
      <w:r w:rsidRPr="005B3017">
        <w:rPr>
          <w:rFonts w:ascii="Times New Roman" w:hAnsi="Times New Roman" w:cs="Times New Roman"/>
          <w:sz w:val="24"/>
          <w:szCs w:val="24"/>
        </w:rPr>
        <w:instrText xml:space="preserve"> REF _Ref118946490 \h </w:instrText>
      </w:r>
      <w:r w:rsidRPr="00135242">
        <w:rPr>
          <w:rFonts w:ascii="Times New Roman" w:hAnsi="Times New Roman" w:cs="Times New Roman"/>
          <w:sz w:val="24"/>
          <w:szCs w:val="24"/>
        </w:rPr>
        <w:instrText xml:space="preserve"> \* MERGEFORMAT </w:instrText>
      </w:r>
      <w:r w:rsidRPr="005B3017">
        <w:rPr>
          <w:rFonts w:ascii="Times New Roman" w:hAnsi="Times New Roman" w:cs="Times New Roman"/>
          <w:sz w:val="24"/>
          <w:szCs w:val="24"/>
        </w:rPr>
      </w:r>
      <w:r w:rsidRPr="005B3017">
        <w:rPr>
          <w:rFonts w:ascii="Times New Roman" w:hAnsi="Times New Roman" w:cs="Times New Roman"/>
          <w:sz w:val="24"/>
          <w:szCs w:val="24"/>
        </w:rPr>
        <w:fldChar w:fldCharType="separate"/>
      </w:r>
      <w:r w:rsidRPr="00135242">
        <w:rPr>
          <w:rFonts w:ascii="Times New Roman" w:hAnsi="Times New Roman" w:cs="Times New Roman"/>
          <w:sz w:val="24"/>
          <w:szCs w:val="24"/>
        </w:rPr>
        <w:t xml:space="preserve">Figure </w:t>
      </w:r>
      <w:r w:rsidRPr="00135242">
        <w:rPr>
          <w:rFonts w:ascii="Times New Roman" w:hAnsi="Times New Roman" w:cs="Times New Roman"/>
          <w:noProof/>
          <w:sz w:val="24"/>
          <w:szCs w:val="24"/>
        </w:rPr>
        <w:t>4</w:t>
      </w:r>
      <w:r w:rsidRPr="005B3017">
        <w:rPr>
          <w:rFonts w:ascii="Times New Roman" w:hAnsi="Times New Roman" w:cs="Times New Roman"/>
          <w:sz w:val="24"/>
          <w:szCs w:val="24"/>
        </w:rPr>
        <w:fldChar w:fldCharType="end"/>
      </w:r>
      <w:r w:rsidRPr="005B3017">
        <w:rPr>
          <w:rFonts w:ascii="Times New Roman" w:hAnsi="Times New Roman" w:cs="Times New Roman"/>
          <w:sz w:val="24"/>
          <w:szCs w:val="24"/>
        </w:rPr>
        <w:t>).</w:t>
      </w:r>
      <w:r w:rsidRPr="00E84601">
        <w:rPr>
          <w:rFonts w:ascii="Times New Roman" w:hAnsi="Times New Roman" w:cs="Times New Roman"/>
          <w:sz w:val="24"/>
          <w:szCs w:val="24"/>
        </w:rPr>
        <w:t xml:space="preserve"> </w:t>
      </w:r>
    </w:p>
    <w:p w14:paraId="3FEA8715" w14:textId="77777777" w:rsidR="00E84601" w:rsidRPr="0010165A" w:rsidRDefault="00E84601" w:rsidP="00EF39FB">
      <w:pPr>
        <w:spacing w:after="0" w:line="480" w:lineRule="auto"/>
        <w:ind w:firstLine="720"/>
        <w:rPr>
          <w:rFonts w:ascii="Times New Roman" w:hAnsi="Times New Roman" w:cs="Times New Roman"/>
          <w:sz w:val="24"/>
          <w:szCs w:val="24"/>
        </w:rPr>
      </w:pPr>
    </w:p>
    <w:p w14:paraId="73ABDF74" w14:textId="265DC7E3" w:rsidR="00786F88" w:rsidRDefault="00786F88" w:rsidP="0010165A">
      <w:pPr>
        <w:kinsoku w:val="0"/>
        <w:overflowPunct w:val="0"/>
        <w:autoSpaceDE w:val="0"/>
        <w:autoSpaceDN w:val="0"/>
        <w:adjustRightInd w:val="0"/>
        <w:spacing w:after="0" w:line="480" w:lineRule="auto"/>
        <w:ind w:firstLine="720"/>
        <w:rPr>
          <w:rFonts w:ascii="Times New Roman" w:hAnsi="Times New Roman" w:cs="Times New Roman"/>
          <w:sz w:val="24"/>
          <w:szCs w:val="24"/>
        </w:rPr>
      </w:pPr>
    </w:p>
    <w:p w14:paraId="24E41099" w14:textId="77777777" w:rsidR="00DA0B35" w:rsidRDefault="00DA0B35">
      <w:pPr>
        <w:rPr>
          <w:rFonts w:ascii="Times New Roman" w:hAnsi="Times New Roman" w:cs="Times New Roman"/>
          <w:b/>
          <w:bCs/>
          <w:sz w:val="24"/>
          <w:szCs w:val="24"/>
        </w:rPr>
      </w:pPr>
      <w:r>
        <w:rPr>
          <w:rFonts w:ascii="Times New Roman" w:hAnsi="Times New Roman" w:cs="Times New Roman"/>
          <w:b/>
          <w:bCs/>
          <w:sz w:val="24"/>
          <w:szCs w:val="24"/>
        </w:rPr>
        <w:br w:type="page"/>
      </w:r>
    </w:p>
    <w:p w14:paraId="6C7178A2" w14:textId="116DF7C1" w:rsidR="00F77472" w:rsidRPr="00A50AB7" w:rsidRDefault="00117B7A" w:rsidP="00A50AB7">
      <w:pPr>
        <w:pStyle w:val="StyleMyFiguresItalic10"/>
        <w:rPr>
          <w:b/>
          <w:bCs/>
        </w:rPr>
      </w:pPr>
      <w:bookmarkStart w:id="155" w:name="_Ref118946490"/>
      <w:bookmarkStart w:id="156" w:name="_Toc118950627"/>
      <w:bookmarkStart w:id="157" w:name="_Toc119131455"/>
      <w:r w:rsidRPr="00A50AB7">
        <w:rPr>
          <w:b/>
          <w:bCs/>
          <w:i w:val="0"/>
          <w:iCs w:val="0"/>
        </w:rPr>
        <w:lastRenderedPageBreak/>
        <w:t xml:space="preserve">Figure </w:t>
      </w:r>
      <w:r w:rsidRPr="00A50AB7">
        <w:rPr>
          <w:b/>
          <w:bCs/>
          <w:i w:val="0"/>
          <w:iCs w:val="0"/>
        </w:rPr>
        <w:fldChar w:fldCharType="begin"/>
      </w:r>
      <w:r w:rsidRPr="00A50AB7">
        <w:rPr>
          <w:b/>
          <w:bCs/>
          <w:i w:val="0"/>
          <w:iCs w:val="0"/>
        </w:rPr>
        <w:instrText xml:space="preserve"> SEQ Figure \* ARABIC </w:instrText>
      </w:r>
      <w:r w:rsidRPr="00A50AB7">
        <w:rPr>
          <w:b/>
          <w:bCs/>
          <w:i w:val="0"/>
          <w:iCs w:val="0"/>
        </w:rPr>
        <w:fldChar w:fldCharType="separate"/>
      </w:r>
      <w:r w:rsidR="000F7366" w:rsidRPr="00A50AB7">
        <w:rPr>
          <w:b/>
          <w:bCs/>
          <w:i w:val="0"/>
          <w:iCs w:val="0"/>
          <w:noProof/>
        </w:rPr>
        <w:t>4</w:t>
      </w:r>
      <w:r w:rsidRPr="00A50AB7">
        <w:rPr>
          <w:b/>
          <w:bCs/>
          <w:i w:val="0"/>
          <w:iCs w:val="0"/>
        </w:rPr>
        <w:fldChar w:fldCharType="end"/>
      </w:r>
      <w:bookmarkEnd w:id="155"/>
      <w:r w:rsidR="000F7366" w:rsidRPr="00444293">
        <w:rPr>
          <w:b/>
          <w:bCs/>
        </w:rPr>
        <w:br/>
      </w:r>
      <w:r w:rsidRPr="00835903">
        <w:t>Conceptual Research Framework</w:t>
      </w:r>
      <w:bookmarkEnd w:id="156"/>
      <w:bookmarkEnd w:id="157"/>
    </w:p>
    <w:p w14:paraId="117946AA" w14:textId="471E3CF9" w:rsidR="001822CE" w:rsidRPr="00EE36E8" w:rsidRDefault="001822CE" w:rsidP="00EE36E8"/>
    <w:p w14:paraId="62A83979" w14:textId="6AB1BD15" w:rsidR="001822CE" w:rsidRPr="00481C31" w:rsidRDefault="001822CE" w:rsidP="005D1F79">
      <w:pPr>
        <w:kinsoku w:val="0"/>
        <w:overflowPunct w:val="0"/>
        <w:autoSpaceDE w:val="0"/>
        <w:autoSpaceDN w:val="0"/>
        <w:adjustRightInd w:val="0"/>
        <w:spacing w:after="0" w:line="480" w:lineRule="auto"/>
        <w:ind w:firstLine="720"/>
        <w:rPr>
          <w:rFonts w:ascii="Times New Roman" w:hAnsi="Times New Roman" w:cs="Times New Roman"/>
          <w:sz w:val="24"/>
          <w:szCs w:val="24"/>
        </w:rPr>
      </w:pPr>
      <w:r w:rsidRPr="00481C31">
        <w:rPr>
          <w:noProof/>
        </w:rPr>
        <w:drawing>
          <wp:inline distT="0" distB="0" distL="0" distR="0" wp14:anchorId="3FAFBE92" wp14:editId="1533CCE9">
            <wp:extent cx="5170825" cy="3855308"/>
            <wp:effectExtent l="0" t="0" r="0" b="0"/>
            <wp:docPr id="4" name="Picture 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medium confidence"/>
                    <pic:cNvPicPr/>
                  </pic:nvPicPr>
                  <pic:blipFill rotWithShape="1">
                    <a:blip r:embed="rId19"/>
                    <a:srcRect l="25081" t="40312" r="43215" b="16078"/>
                    <a:stretch/>
                  </pic:blipFill>
                  <pic:spPr bwMode="auto">
                    <a:xfrm>
                      <a:off x="0" y="0"/>
                      <a:ext cx="5229314" cy="3898917"/>
                    </a:xfrm>
                    <a:prstGeom prst="rect">
                      <a:avLst/>
                    </a:prstGeom>
                    <a:ln>
                      <a:noFill/>
                    </a:ln>
                    <a:extLst>
                      <a:ext uri="{53640926-AAD7-44D8-BBD7-CCE9431645EC}">
                        <a14:shadowObscured xmlns:a14="http://schemas.microsoft.com/office/drawing/2010/main"/>
                      </a:ext>
                    </a:extLst>
                  </pic:spPr>
                </pic:pic>
              </a:graphicData>
            </a:graphic>
          </wp:inline>
        </w:drawing>
      </w:r>
    </w:p>
    <w:p w14:paraId="5FF9CF6C" w14:textId="77777777" w:rsidR="00614311" w:rsidRPr="00481C31" w:rsidRDefault="00614311" w:rsidP="00620B9A">
      <w:pPr>
        <w:pStyle w:val="Heading3"/>
      </w:pPr>
      <w:r w:rsidRPr="00481C31">
        <w:t>Factor Analyses</w:t>
      </w:r>
    </w:p>
    <w:p w14:paraId="123D1384" w14:textId="6D9B8DAC" w:rsidR="00546FE7" w:rsidRPr="00A50AB7" w:rsidRDefault="00620B9A" w:rsidP="00A50AB7">
      <w:pPr>
        <w:spacing w:after="0" w:line="480" w:lineRule="auto"/>
        <w:ind w:firstLine="720"/>
        <w:rPr>
          <w:rFonts w:ascii="Times New Roman" w:hAnsi="Times New Roman" w:cs="Times New Roman"/>
          <w:sz w:val="24"/>
          <w:szCs w:val="24"/>
        </w:rPr>
      </w:pPr>
      <w:r w:rsidRPr="00A50AB7">
        <w:rPr>
          <w:rFonts w:ascii="Times New Roman" w:hAnsi="Times New Roman" w:cs="Times New Roman"/>
          <w:sz w:val="24"/>
          <w:szCs w:val="24"/>
        </w:rPr>
        <w:t xml:space="preserve">Before the discussion of the research questions and attendant analysis, how EFA, CFA, and SEM were performed is discussed into detail. </w:t>
      </w:r>
      <w:r w:rsidR="00614311" w:rsidRPr="00A50AB7">
        <w:rPr>
          <w:rFonts w:ascii="Times New Roman" w:hAnsi="Times New Roman" w:cs="Times New Roman"/>
          <w:sz w:val="24"/>
          <w:szCs w:val="24"/>
        </w:rPr>
        <w:t>The research questions and corresponding hypotheses</w:t>
      </w:r>
      <w:r w:rsidR="00614311" w:rsidRPr="00A50AB7">
        <w:rPr>
          <w:rFonts w:ascii="Times New Roman" w:hAnsi="Times New Roman" w:cs="Times New Roman"/>
          <w:spacing w:val="-1"/>
          <w:sz w:val="24"/>
          <w:szCs w:val="24"/>
        </w:rPr>
        <w:t xml:space="preserve"> </w:t>
      </w:r>
      <w:r w:rsidR="00614311" w:rsidRPr="00A50AB7">
        <w:rPr>
          <w:rFonts w:ascii="Times New Roman" w:hAnsi="Times New Roman" w:cs="Times New Roman"/>
          <w:sz w:val="24"/>
          <w:szCs w:val="24"/>
        </w:rPr>
        <w:t xml:space="preserve">were reiterated before factor analysis was conducted. </w:t>
      </w:r>
      <w:r w:rsidR="001822CE" w:rsidRPr="00A50AB7">
        <w:rPr>
          <w:rFonts w:ascii="Times New Roman" w:hAnsi="Times New Roman" w:cs="Times New Roman"/>
          <w:sz w:val="24"/>
          <w:szCs w:val="24"/>
        </w:rPr>
        <w:t>S</w:t>
      </w:r>
      <w:r w:rsidR="00FE1FED" w:rsidRPr="00A50AB7">
        <w:rPr>
          <w:rFonts w:ascii="Times New Roman" w:hAnsi="Times New Roman" w:cs="Times New Roman"/>
          <w:sz w:val="24"/>
          <w:szCs w:val="24"/>
        </w:rPr>
        <w:t>ubsequently, Bartlett’s</w:t>
      </w:r>
      <w:r w:rsidR="00FE1FED" w:rsidRPr="00A50AB7">
        <w:rPr>
          <w:rFonts w:ascii="Times New Roman" w:hAnsi="Times New Roman" w:cs="Times New Roman"/>
          <w:spacing w:val="-1"/>
          <w:sz w:val="24"/>
          <w:szCs w:val="24"/>
        </w:rPr>
        <w:t xml:space="preserve"> </w:t>
      </w:r>
      <w:r w:rsidR="00FE1FED" w:rsidRPr="00A50AB7">
        <w:rPr>
          <w:rFonts w:ascii="Times New Roman" w:hAnsi="Times New Roman" w:cs="Times New Roman"/>
          <w:sz w:val="24"/>
          <w:szCs w:val="24"/>
        </w:rPr>
        <w:t>test of</w:t>
      </w:r>
      <w:r w:rsidR="00FE1FED" w:rsidRPr="00A50AB7">
        <w:rPr>
          <w:rFonts w:ascii="Times New Roman" w:hAnsi="Times New Roman" w:cs="Times New Roman"/>
          <w:spacing w:val="-1"/>
          <w:sz w:val="24"/>
          <w:szCs w:val="24"/>
        </w:rPr>
        <w:t xml:space="preserve"> </w:t>
      </w:r>
      <w:r w:rsidR="00FE1FED" w:rsidRPr="00A50AB7">
        <w:rPr>
          <w:rFonts w:ascii="Times New Roman" w:hAnsi="Times New Roman" w:cs="Times New Roman"/>
          <w:sz w:val="24"/>
          <w:szCs w:val="24"/>
        </w:rPr>
        <w:t>sphericity, the KMO</w:t>
      </w:r>
      <w:r w:rsidR="00FE1FED" w:rsidRPr="00A50AB7">
        <w:rPr>
          <w:rFonts w:ascii="Times New Roman" w:hAnsi="Times New Roman" w:cs="Times New Roman"/>
          <w:spacing w:val="-1"/>
          <w:sz w:val="24"/>
          <w:szCs w:val="24"/>
        </w:rPr>
        <w:t xml:space="preserve"> </w:t>
      </w:r>
      <w:r w:rsidR="00FE1FED" w:rsidRPr="00A50AB7">
        <w:rPr>
          <w:rFonts w:ascii="Times New Roman" w:hAnsi="Times New Roman" w:cs="Times New Roman"/>
          <w:sz w:val="24"/>
          <w:szCs w:val="24"/>
        </w:rPr>
        <w:t>index, and anti-image correlations</w:t>
      </w:r>
      <w:r w:rsidR="00FE1FED" w:rsidRPr="00A50AB7">
        <w:rPr>
          <w:rFonts w:ascii="Times New Roman" w:hAnsi="Times New Roman" w:cs="Times New Roman"/>
          <w:spacing w:val="-1"/>
          <w:sz w:val="24"/>
          <w:szCs w:val="24"/>
        </w:rPr>
        <w:t xml:space="preserve"> </w:t>
      </w:r>
      <w:r w:rsidR="00FE1FED" w:rsidRPr="00A50AB7">
        <w:rPr>
          <w:rFonts w:ascii="Times New Roman" w:hAnsi="Times New Roman" w:cs="Times New Roman"/>
          <w:sz w:val="24"/>
          <w:szCs w:val="24"/>
        </w:rPr>
        <w:t>were applied</w:t>
      </w:r>
      <w:r w:rsidR="00FE1FED" w:rsidRPr="00A50AB7">
        <w:rPr>
          <w:rFonts w:ascii="Times New Roman" w:hAnsi="Times New Roman" w:cs="Times New Roman"/>
          <w:spacing w:val="-2"/>
          <w:sz w:val="24"/>
          <w:szCs w:val="24"/>
        </w:rPr>
        <w:t xml:space="preserve"> </w:t>
      </w:r>
      <w:r w:rsidR="00FE1FED" w:rsidRPr="00A50AB7">
        <w:rPr>
          <w:rFonts w:ascii="Times New Roman" w:hAnsi="Times New Roman" w:cs="Times New Roman"/>
          <w:sz w:val="24"/>
          <w:szCs w:val="24"/>
        </w:rPr>
        <w:t>to examine the appropriateness of</w:t>
      </w:r>
      <w:r w:rsidR="00FE1FED" w:rsidRPr="00A50AB7">
        <w:rPr>
          <w:rFonts w:ascii="Times New Roman" w:hAnsi="Times New Roman" w:cs="Times New Roman"/>
          <w:spacing w:val="-1"/>
          <w:sz w:val="24"/>
          <w:szCs w:val="24"/>
        </w:rPr>
        <w:t xml:space="preserve"> </w:t>
      </w:r>
      <w:r w:rsidR="00FE1FED" w:rsidRPr="00A50AB7">
        <w:rPr>
          <w:rFonts w:ascii="Times New Roman" w:hAnsi="Times New Roman" w:cs="Times New Roman"/>
          <w:sz w:val="24"/>
          <w:szCs w:val="24"/>
        </w:rPr>
        <w:t>the data and corresponding</w:t>
      </w:r>
      <w:r w:rsidR="00FE1FED" w:rsidRPr="00A50AB7">
        <w:rPr>
          <w:rFonts w:ascii="Times New Roman" w:hAnsi="Times New Roman" w:cs="Times New Roman"/>
          <w:spacing w:val="-1"/>
          <w:sz w:val="24"/>
          <w:szCs w:val="24"/>
        </w:rPr>
        <w:t xml:space="preserve"> </w:t>
      </w:r>
      <w:r w:rsidR="00FE1FED" w:rsidRPr="00A50AB7">
        <w:rPr>
          <w:rFonts w:ascii="Times New Roman" w:hAnsi="Times New Roman" w:cs="Times New Roman"/>
          <w:sz w:val="24"/>
          <w:szCs w:val="24"/>
        </w:rPr>
        <w:t>sample size for</w:t>
      </w:r>
      <w:r w:rsidR="00FE1FED" w:rsidRPr="00A50AB7">
        <w:rPr>
          <w:rFonts w:ascii="Times New Roman" w:hAnsi="Times New Roman" w:cs="Times New Roman"/>
          <w:spacing w:val="-1"/>
          <w:sz w:val="24"/>
          <w:szCs w:val="24"/>
        </w:rPr>
        <w:t xml:space="preserve"> </w:t>
      </w:r>
      <w:r w:rsidR="00FE1FED" w:rsidRPr="00A50AB7">
        <w:rPr>
          <w:rFonts w:ascii="Times New Roman" w:hAnsi="Times New Roman" w:cs="Times New Roman"/>
          <w:sz w:val="24"/>
          <w:szCs w:val="24"/>
        </w:rPr>
        <w:t xml:space="preserve">factor analysis (Jin et al., 2021). </w:t>
      </w:r>
      <w:r w:rsidR="00E36E92" w:rsidRPr="00A50AB7">
        <w:rPr>
          <w:rFonts w:ascii="Times New Roman" w:hAnsi="Times New Roman" w:cs="Times New Roman"/>
          <w:sz w:val="24"/>
          <w:szCs w:val="24"/>
        </w:rPr>
        <w:fldChar w:fldCharType="begin"/>
      </w:r>
      <w:r w:rsidR="00E36E92" w:rsidRPr="00A50AB7">
        <w:rPr>
          <w:rFonts w:ascii="Times New Roman" w:hAnsi="Times New Roman" w:cs="Times New Roman"/>
          <w:sz w:val="24"/>
          <w:szCs w:val="24"/>
        </w:rPr>
        <w:instrText xml:space="preserve"> REF _Ref116031195 \h  \* MERGEFORMAT </w:instrText>
      </w:r>
      <w:r w:rsidR="00E36E92" w:rsidRPr="00A50AB7">
        <w:rPr>
          <w:rFonts w:ascii="Times New Roman" w:hAnsi="Times New Roman" w:cs="Times New Roman"/>
          <w:sz w:val="24"/>
          <w:szCs w:val="24"/>
        </w:rPr>
      </w:r>
      <w:r w:rsidR="00E36E92" w:rsidRPr="00A50AB7">
        <w:rPr>
          <w:rFonts w:ascii="Times New Roman" w:hAnsi="Times New Roman" w:cs="Times New Roman"/>
          <w:sz w:val="24"/>
          <w:szCs w:val="24"/>
        </w:rPr>
        <w:fldChar w:fldCharType="separate"/>
      </w:r>
      <w:r w:rsidR="00E36E92" w:rsidRPr="00A50AB7">
        <w:rPr>
          <w:rFonts w:ascii="Times New Roman" w:hAnsi="Times New Roman" w:cs="Times New Roman"/>
          <w:sz w:val="24"/>
          <w:szCs w:val="24"/>
        </w:rPr>
        <w:t xml:space="preserve">Table </w:t>
      </w:r>
      <w:r w:rsidR="00E36E92" w:rsidRPr="00A50AB7">
        <w:rPr>
          <w:rFonts w:ascii="Times New Roman" w:hAnsi="Times New Roman" w:cs="Times New Roman"/>
          <w:noProof/>
          <w:sz w:val="24"/>
          <w:szCs w:val="24"/>
        </w:rPr>
        <w:t>8</w:t>
      </w:r>
      <w:r w:rsidR="00E36E92" w:rsidRPr="00A50AB7">
        <w:rPr>
          <w:rFonts w:ascii="Times New Roman" w:hAnsi="Times New Roman" w:cs="Times New Roman"/>
          <w:sz w:val="24"/>
          <w:szCs w:val="24"/>
        </w:rPr>
        <w:fldChar w:fldCharType="end"/>
      </w:r>
      <w:r w:rsidR="005E507B" w:rsidRPr="00A50AB7">
        <w:rPr>
          <w:rFonts w:ascii="Times New Roman" w:hAnsi="Times New Roman" w:cs="Times New Roman"/>
          <w:sz w:val="24"/>
          <w:szCs w:val="24"/>
        </w:rPr>
        <w:t xml:space="preserve"> </w:t>
      </w:r>
      <w:r w:rsidR="00C07904" w:rsidRPr="00A50AB7">
        <w:rPr>
          <w:rFonts w:ascii="Times New Roman" w:hAnsi="Times New Roman" w:cs="Times New Roman"/>
          <w:sz w:val="24"/>
          <w:szCs w:val="24"/>
        </w:rPr>
        <w:t>a</w:t>
      </w:r>
      <w:r w:rsidR="00FE1FED" w:rsidRPr="00A50AB7">
        <w:rPr>
          <w:rFonts w:ascii="Times New Roman" w:hAnsi="Times New Roman" w:cs="Times New Roman"/>
          <w:sz w:val="24"/>
          <w:szCs w:val="24"/>
        </w:rPr>
        <w:t>lso depict</w:t>
      </w:r>
      <w:r w:rsidR="00792A3C" w:rsidRPr="00A50AB7">
        <w:rPr>
          <w:rFonts w:ascii="Times New Roman" w:hAnsi="Times New Roman" w:cs="Times New Roman"/>
          <w:sz w:val="24"/>
          <w:szCs w:val="24"/>
        </w:rPr>
        <w:t>s the</w:t>
      </w:r>
      <w:r w:rsidR="00FE1FED" w:rsidRPr="00A50AB7">
        <w:rPr>
          <w:rFonts w:ascii="Times New Roman" w:hAnsi="Times New Roman" w:cs="Times New Roman"/>
          <w:sz w:val="24"/>
          <w:szCs w:val="24"/>
        </w:rPr>
        <w:t xml:space="preserve"> suitability of the sample size and data for factor analysis.</w:t>
      </w:r>
      <w:r w:rsidR="00546FE7" w:rsidRPr="00A50AB7">
        <w:rPr>
          <w:rFonts w:ascii="Times New Roman" w:hAnsi="Times New Roman" w:cs="Times New Roman"/>
          <w:sz w:val="24"/>
          <w:szCs w:val="24"/>
        </w:rPr>
        <w:t xml:space="preserve"> Next, EFA and CFA</w:t>
      </w:r>
      <w:r w:rsidR="00546FE7" w:rsidRPr="00A50AB7">
        <w:rPr>
          <w:rFonts w:ascii="Times New Roman" w:hAnsi="Times New Roman" w:cs="Times New Roman"/>
          <w:spacing w:val="-1"/>
          <w:sz w:val="24"/>
          <w:szCs w:val="24"/>
        </w:rPr>
        <w:t xml:space="preserve"> </w:t>
      </w:r>
      <w:r w:rsidR="00546FE7" w:rsidRPr="00A50AB7">
        <w:rPr>
          <w:rFonts w:ascii="Times New Roman" w:hAnsi="Times New Roman" w:cs="Times New Roman"/>
          <w:sz w:val="24"/>
          <w:szCs w:val="24"/>
        </w:rPr>
        <w:t>were conducted to</w:t>
      </w:r>
      <w:r w:rsidR="00546FE7" w:rsidRPr="00A50AB7">
        <w:rPr>
          <w:rFonts w:ascii="Times New Roman" w:hAnsi="Times New Roman" w:cs="Times New Roman"/>
          <w:spacing w:val="-2"/>
          <w:sz w:val="24"/>
          <w:szCs w:val="24"/>
        </w:rPr>
        <w:t xml:space="preserve"> </w:t>
      </w:r>
      <w:r w:rsidR="00546FE7" w:rsidRPr="00A50AB7">
        <w:rPr>
          <w:rFonts w:ascii="Times New Roman" w:hAnsi="Times New Roman" w:cs="Times New Roman"/>
          <w:sz w:val="24"/>
          <w:szCs w:val="24"/>
        </w:rPr>
        <w:t>determine the most accurate measurement model. Lastly,</w:t>
      </w:r>
      <w:r w:rsidR="00546FE7" w:rsidRPr="00A50AB7">
        <w:rPr>
          <w:rFonts w:ascii="Times New Roman" w:hAnsi="Times New Roman" w:cs="Times New Roman"/>
          <w:spacing w:val="-2"/>
          <w:sz w:val="24"/>
          <w:szCs w:val="24"/>
        </w:rPr>
        <w:t xml:space="preserve"> </w:t>
      </w:r>
      <w:r w:rsidR="00546FE7" w:rsidRPr="00A50AB7">
        <w:rPr>
          <w:rFonts w:ascii="Times New Roman" w:hAnsi="Times New Roman" w:cs="Times New Roman"/>
          <w:sz w:val="24"/>
          <w:szCs w:val="24"/>
        </w:rPr>
        <w:t>the SEM analysis was performed to examine the robustness of</w:t>
      </w:r>
      <w:r w:rsidR="00546FE7" w:rsidRPr="00A50AB7">
        <w:rPr>
          <w:rFonts w:ascii="Times New Roman" w:hAnsi="Times New Roman" w:cs="Times New Roman"/>
          <w:spacing w:val="-1"/>
          <w:sz w:val="24"/>
          <w:szCs w:val="24"/>
        </w:rPr>
        <w:t xml:space="preserve"> </w:t>
      </w:r>
      <w:r w:rsidR="00546FE7" w:rsidRPr="00A50AB7">
        <w:rPr>
          <w:rFonts w:ascii="Times New Roman" w:hAnsi="Times New Roman" w:cs="Times New Roman"/>
          <w:sz w:val="24"/>
          <w:szCs w:val="24"/>
        </w:rPr>
        <w:t>connection</w:t>
      </w:r>
      <w:r w:rsidR="00546FE7" w:rsidRPr="00A50AB7">
        <w:rPr>
          <w:rFonts w:ascii="Times New Roman" w:hAnsi="Times New Roman" w:cs="Times New Roman"/>
          <w:spacing w:val="-2"/>
          <w:sz w:val="24"/>
          <w:szCs w:val="24"/>
        </w:rPr>
        <w:t xml:space="preserve"> </w:t>
      </w:r>
      <w:r w:rsidR="00546FE7" w:rsidRPr="00A50AB7">
        <w:rPr>
          <w:rFonts w:ascii="Times New Roman" w:hAnsi="Times New Roman" w:cs="Times New Roman"/>
          <w:sz w:val="24"/>
          <w:szCs w:val="24"/>
        </w:rPr>
        <w:t xml:space="preserve">amongst the factors proposed </w:t>
      </w:r>
      <w:r w:rsidR="00546FE7" w:rsidRPr="00A50AB7">
        <w:rPr>
          <w:rFonts w:ascii="Times New Roman" w:hAnsi="Times New Roman" w:cs="Times New Roman"/>
          <w:sz w:val="24"/>
          <w:szCs w:val="24"/>
        </w:rPr>
        <w:lastRenderedPageBreak/>
        <w:t>alongside a discussion of</w:t>
      </w:r>
      <w:r w:rsidR="00546FE7" w:rsidRPr="00A50AB7">
        <w:rPr>
          <w:rFonts w:ascii="Times New Roman" w:hAnsi="Times New Roman" w:cs="Times New Roman"/>
          <w:spacing w:val="-1"/>
          <w:sz w:val="24"/>
          <w:szCs w:val="24"/>
        </w:rPr>
        <w:t xml:space="preserve"> </w:t>
      </w:r>
      <w:r w:rsidR="00546FE7" w:rsidRPr="00A50AB7">
        <w:rPr>
          <w:rFonts w:ascii="Times New Roman" w:hAnsi="Times New Roman" w:cs="Times New Roman"/>
          <w:sz w:val="24"/>
          <w:szCs w:val="24"/>
        </w:rPr>
        <w:t>the</w:t>
      </w:r>
      <w:r w:rsidR="00546FE7" w:rsidRPr="00A50AB7">
        <w:rPr>
          <w:rFonts w:ascii="Times New Roman" w:hAnsi="Times New Roman" w:cs="Times New Roman"/>
          <w:spacing w:val="-1"/>
          <w:sz w:val="24"/>
          <w:szCs w:val="24"/>
        </w:rPr>
        <w:t xml:space="preserve"> </w:t>
      </w:r>
      <w:r w:rsidR="00546FE7" w:rsidRPr="00A50AB7">
        <w:rPr>
          <w:rFonts w:ascii="Times New Roman" w:hAnsi="Times New Roman" w:cs="Times New Roman"/>
          <w:sz w:val="24"/>
          <w:szCs w:val="24"/>
        </w:rPr>
        <w:t>results for each of</w:t>
      </w:r>
      <w:r w:rsidR="00546FE7" w:rsidRPr="00A50AB7">
        <w:rPr>
          <w:rFonts w:ascii="Times New Roman" w:hAnsi="Times New Roman" w:cs="Times New Roman"/>
          <w:spacing w:val="-1"/>
          <w:sz w:val="24"/>
          <w:szCs w:val="24"/>
        </w:rPr>
        <w:t xml:space="preserve"> </w:t>
      </w:r>
      <w:r w:rsidR="00546FE7" w:rsidRPr="00A50AB7">
        <w:rPr>
          <w:rFonts w:ascii="Times New Roman" w:hAnsi="Times New Roman" w:cs="Times New Roman"/>
          <w:sz w:val="24"/>
          <w:szCs w:val="24"/>
        </w:rPr>
        <w:t>the research questions. According to Xu et al. (2021),</w:t>
      </w:r>
      <w:r w:rsidR="00546FE7" w:rsidRPr="00A50AB7">
        <w:rPr>
          <w:rFonts w:ascii="Times New Roman" w:hAnsi="Times New Roman" w:cs="Times New Roman"/>
          <w:spacing w:val="-2"/>
          <w:sz w:val="24"/>
          <w:szCs w:val="24"/>
        </w:rPr>
        <w:t xml:space="preserve"> if the KMO index is less than .6,</w:t>
      </w:r>
      <w:r w:rsidR="00546FE7" w:rsidRPr="00A50AB7">
        <w:rPr>
          <w:rFonts w:ascii="Times New Roman" w:hAnsi="Times New Roman" w:cs="Times New Roman"/>
          <w:sz w:val="24"/>
          <w:szCs w:val="24"/>
        </w:rPr>
        <w:t xml:space="preserve"> factor analysis</w:t>
      </w:r>
      <w:r w:rsidR="00546FE7" w:rsidRPr="00A50AB7">
        <w:rPr>
          <w:rFonts w:ascii="Times New Roman" w:hAnsi="Times New Roman" w:cs="Times New Roman"/>
          <w:spacing w:val="-1"/>
          <w:sz w:val="24"/>
          <w:szCs w:val="24"/>
        </w:rPr>
        <w:t xml:space="preserve"> </w:t>
      </w:r>
      <w:r w:rsidR="00546FE7" w:rsidRPr="00A50AB7">
        <w:rPr>
          <w:rFonts w:ascii="Times New Roman" w:hAnsi="Times New Roman" w:cs="Times New Roman"/>
          <w:sz w:val="24"/>
          <w:szCs w:val="24"/>
        </w:rPr>
        <w:t>should not be conducted. Similarly, Roberts et al. (2019) explained that, for factor analysis to be considered adequate, Bartlett’s test Chi-square value should be less</w:t>
      </w:r>
      <w:r w:rsidR="00546FE7" w:rsidRPr="00A50AB7">
        <w:rPr>
          <w:rFonts w:ascii="Times New Roman" w:hAnsi="Times New Roman" w:cs="Times New Roman"/>
          <w:spacing w:val="-1"/>
          <w:sz w:val="24"/>
          <w:szCs w:val="24"/>
        </w:rPr>
        <w:t xml:space="preserve"> </w:t>
      </w:r>
      <w:r w:rsidR="00546FE7" w:rsidRPr="00A50AB7">
        <w:rPr>
          <w:rFonts w:ascii="Times New Roman" w:hAnsi="Times New Roman" w:cs="Times New Roman"/>
          <w:sz w:val="24"/>
          <w:szCs w:val="24"/>
        </w:rPr>
        <w:t xml:space="preserve">than </w:t>
      </w:r>
      <w:r w:rsidR="000D1BC6" w:rsidRPr="00A50AB7">
        <w:rPr>
          <w:rFonts w:ascii="Times New Roman" w:hAnsi="Times New Roman" w:cs="Times New Roman"/>
          <w:sz w:val="24"/>
          <w:szCs w:val="24"/>
        </w:rPr>
        <w:t>0</w:t>
      </w:r>
      <w:r w:rsidR="00546FE7" w:rsidRPr="00A50AB7">
        <w:rPr>
          <w:rFonts w:ascii="Times New Roman" w:hAnsi="Times New Roman" w:cs="Times New Roman"/>
          <w:sz w:val="24"/>
          <w:szCs w:val="24"/>
        </w:rPr>
        <w:t>.05 of</w:t>
      </w:r>
      <w:r w:rsidR="00546FE7" w:rsidRPr="00A50AB7">
        <w:rPr>
          <w:rFonts w:ascii="Times New Roman" w:hAnsi="Times New Roman" w:cs="Times New Roman"/>
          <w:spacing w:val="-1"/>
          <w:sz w:val="24"/>
          <w:szCs w:val="24"/>
        </w:rPr>
        <w:t xml:space="preserve"> </w:t>
      </w:r>
      <w:r w:rsidR="00546FE7" w:rsidRPr="00A50AB7">
        <w:rPr>
          <w:rFonts w:ascii="Times New Roman" w:hAnsi="Times New Roman" w:cs="Times New Roman"/>
          <w:sz w:val="24"/>
          <w:szCs w:val="24"/>
        </w:rPr>
        <w:t>the significance levels.</w:t>
      </w:r>
      <w:r w:rsidR="00DA0B35" w:rsidRPr="00A50AB7">
        <w:rPr>
          <w:rFonts w:ascii="Times New Roman" w:hAnsi="Times New Roman" w:cs="Times New Roman"/>
          <w:sz w:val="24"/>
          <w:szCs w:val="24"/>
        </w:rPr>
        <w:t xml:space="preserve"> </w:t>
      </w:r>
      <w:r w:rsidR="00546FE7" w:rsidRPr="00A50AB7">
        <w:rPr>
          <w:rFonts w:ascii="Times New Roman" w:hAnsi="Times New Roman" w:cs="Times New Roman"/>
          <w:sz w:val="24"/>
          <w:szCs w:val="24"/>
        </w:rPr>
        <w:t>The aptness</w:t>
      </w:r>
      <w:r w:rsidR="00546FE7" w:rsidRPr="00A50AB7">
        <w:rPr>
          <w:rFonts w:ascii="Times New Roman" w:hAnsi="Times New Roman" w:cs="Times New Roman"/>
          <w:spacing w:val="-2"/>
          <w:sz w:val="24"/>
          <w:szCs w:val="24"/>
        </w:rPr>
        <w:t xml:space="preserve"> </w:t>
      </w:r>
      <w:r w:rsidR="00546FE7" w:rsidRPr="00A50AB7">
        <w:rPr>
          <w:rFonts w:ascii="Times New Roman" w:hAnsi="Times New Roman" w:cs="Times New Roman"/>
          <w:sz w:val="24"/>
          <w:szCs w:val="24"/>
        </w:rPr>
        <w:t>of</w:t>
      </w:r>
      <w:r w:rsidR="00546FE7" w:rsidRPr="00A50AB7">
        <w:rPr>
          <w:rFonts w:ascii="Times New Roman" w:hAnsi="Times New Roman" w:cs="Times New Roman"/>
          <w:spacing w:val="-1"/>
          <w:sz w:val="24"/>
          <w:szCs w:val="24"/>
        </w:rPr>
        <w:t xml:space="preserve"> </w:t>
      </w:r>
      <w:r w:rsidR="00546FE7" w:rsidRPr="00A50AB7">
        <w:rPr>
          <w:rFonts w:ascii="Times New Roman" w:hAnsi="Times New Roman" w:cs="Times New Roman"/>
          <w:sz w:val="24"/>
          <w:szCs w:val="24"/>
        </w:rPr>
        <w:t xml:space="preserve">the data and sample size for factor analysis was portrayed in </w:t>
      </w:r>
      <w:r w:rsidR="000D1BC6" w:rsidRPr="00A50AB7">
        <w:rPr>
          <w:rFonts w:ascii="Times New Roman" w:hAnsi="Times New Roman" w:cs="Times New Roman"/>
          <w:iCs/>
          <w:sz w:val="24"/>
          <w:szCs w:val="24"/>
        </w:rPr>
        <w:fldChar w:fldCharType="begin"/>
      </w:r>
      <w:r w:rsidR="000D1BC6" w:rsidRPr="00A50AB7">
        <w:rPr>
          <w:rFonts w:ascii="Times New Roman" w:hAnsi="Times New Roman" w:cs="Times New Roman"/>
          <w:iCs/>
          <w:sz w:val="24"/>
          <w:szCs w:val="24"/>
        </w:rPr>
        <w:instrText xml:space="preserve"> REF _Ref116031195 \h  \* MERGEFORMAT </w:instrText>
      </w:r>
      <w:r w:rsidR="000D1BC6" w:rsidRPr="00A50AB7">
        <w:rPr>
          <w:rFonts w:ascii="Times New Roman" w:hAnsi="Times New Roman" w:cs="Times New Roman"/>
          <w:iCs/>
          <w:sz w:val="24"/>
          <w:szCs w:val="24"/>
        </w:rPr>
      </w:r>
      <w:r w:rsidR="000D1BC6" w:rsidRPr="00A50AB7">
        <w:rPr>
          <w:rFonts w:ascii="Times New Roman" w:hAnsi="Times New Roman" w:cs="Times New Roman"/>
          <w:iCs/>
          <w:sz w:val="24"/>
          <w:szCs w:val="24"/>
        </w:rPr>
        <w:fldChar w:fldCharType="separate"/>
      </w:r>
      <w:r w:rsidR="000D1BC6" w:rsidRPr="00A50AB7">
        <w:rPr>
          <w:rFonts w:ascii="Times New Roman" w:hAnsi="Times New Roman" w:cs="Times New Roman"/>
          <w:iCs/>
          <w:sz w:val="24"/>
          <w:szCs w:val="24"/>
        </w:rPr>
        <w:t>Table</w:t>
      </w:r>
      <w:r w:rsidR="000D1BC6" w:rsidRPr="00A50AB7">
        <w:rPr>
          <w:rFonts w:ascii="Times New Roman" w:hAnsi="Times New Roman" w:cs="Times New Roman"/>
          <w:sz w:val="24"/>
          <w:szCs w:val="24"/>
        </w:rPr>
        <w:t xml:space="preserve"> </w:t>
      </w:r>
      <w:r w:rsidR="000D1BC6" w:rsidRPr="00A50AB7">
        <w:rPr>
          <w:rFonts w:ascii="Times New Roman" w:hAnsi="Times New Roman" w:cs="Times New Roman"/>
          <w:noProof/>
          <w:sz w:val="24"/>
          <w:szCs w:val="24"/>
        </w:rPr>
        <w:t>8</w:t>
      </w:r>
      <w:r w:rsidR="000D1BC6" w:rsidRPr="00A50AB7">
        <w:rPr>
          <w:rFonts w:ascii="Times New Roman" w:hAnsi="Times New Roman" w:cs="Times New Roman"/>
          <w:sz w:val="24"/>
          <w:szCs w:val="24"/>
        </w:rPr>
        <w:fldChar w:fldCharType="end"/>
      </w:r>
      <w:r w:rsidR="00546FE7" w:rsidRPr="00A50AB7">
        <w:rPr>
          <w:rFonts w:ascii="Times New Roman" w:hAnsi="Times New Roman" w:cs="Times New Roman"/>
          <w:sz w:val="24"/>
          <w:szCs w:val="24"/>
        </w:rPr>
        <w:t xml:space="preserve">. </w:t>
      </w:r>
    </w:p>
    <w:p w14:paraId="35DCC7AB" w14:textId="4846B204" w:rsidR="00FE1FED" w:rsidRPr="0010165A" w:rsidRDefault="006548BC" w:rsidP="00A50AB7">
      <w:pPr>
        <w:pStyle w:val="Caption"/>
        <w:rPr>
          <w:rFonts w:cs="Times New Roman"/>
          <w:szCs w:val="24"/>
        </w:rPr>
      </w:pPr>
      <w:bookmarkStart w:id="158" w:name="_Toc119096043"/>
      <w:bookmarkStart w:id="159" w:name="_Toc119098552"/>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8</w:t>
      </w:r>
      <w:r w:rsidRPr="00A50AB7">
        <w:rPr>
          <w:b/>
          <w:bCs/>
        </w:rPr>
        <w:fldChar w:fldCharType="end"/>
      </w:r>
      <w:r w:rsidR="00D55E54">
        <w:br/>
      </w:r>
      <w:r w:rsidRPr="00A50AB7">
        <w:rPr>
          <w:i/>
          <w:iCs w:val="0"/>
        </w:rPr>
        <w:t>Suitability of Sample Size and Data for Factor Analysis</w:t>
      </w:r>
      <w:bookmarkEnd w:id="158"/>
      <w:bookmarkEnd w:id="159"/>
    </w:p>
    <w:tbl>
      <w:tblPr>
        <w:tblStyle w:val="TableGrid"/>
        <w:tblW w:w="9290" w:type="dxa"/>
        <w:tblInd w:w="11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5"/>
        <w:gridCol w:w="2461"/>
        <w:gridCol w:w="2664"/>
      </w:tblGrid>
      <w:tr w:rsidR="0089734C" w14:paraId="3B61B2BF" w14:textId="77777777" w:rsidTr="00830789">
        <w:trPr>
          <w:trHeight w:val="413"/>
        </w:trPr>
        <w:tc>
          <w:tcPr>
            <w:tcW w:w="4165" w:type="dxa"/>
          </w:tcPr>
          <w:p w14:paraId="3C6B1F48" w14:textId="677D0CA2" w:rsidR="0089734C" w:rsidRDefault="0089734C" w:rsidP="000178C5">
            <w:pPr>
              <w:pStyle w:val="BodyText"/>
              <w:kinsoku w:val="0"/>
              <w:overflowPunct w:val="0"/>
              <w:spacing w:before="1" w:line="480" w:lineRule="auto"/>
              <w:ind w:left="0" w:right="109"/>
            </w:pPr>
            <w:r>
              <w:t>KMO Measure of Sampling Adequacy</w:t>
            </w:r>
          </w:p>
        </w:tc>
        <w:tc>
          <w:tcPr>
            <w:tcW w:w="2461" w:type="dxa"/>
          </w:tcPr>
          <w:p w14:paraId="749BE68B" w14:textId="77777777" w:rsidR="0089734C" w:rsidRDefault="0089734C" w:rsidP="000178C5">
            <w:pPr>
              <w:pStyle w:val="BodyText"/>
              <w:kinsoku w:val="0"/>
              <w:overflowPunct w:val="0"/>
              <w:spacing w:before="1" w:line="480" w:lineRule="auto"/>
              <w:ind w:left="0" w:right="109"/>
            </w:pPr>
          </w:p>
        </w:tc>
        <w:tc>
          <w:tcPr>
            <w:tcW w:w="2664" w:type="dxa"/>
          </w:tcPr>
          <w:p w14:paraId="1BE85716" w14:textId="6BD2EB04" w:rsidR="0089734C" w:rsidRDefault="0089734C" w:rsidP="000178C5">
            <w:pPr>
              <w:pStyle w:val="BodyText"/>
              <w:kinsoku w:val="0"/>
              <w:overflowPunct w:val="0"/>
              <w:spacing w:before="1" w:line="480" w:lineRule="auto"/>
              <w:ind w:left="0" w:right="109"/>
            </w:pPr>
            <w:r>
              <w:t>.800</w:t>
            </w:r>
          </w:p>
        </w:tc>
      </w:tr>
      <w:tr w:rsidR="0089734C" w14:paraId="0EBA4639" w14:textId="77777777" w:rsidTr="00830789">
        <w:trPr>
          <w:trHeight w:val="287"/>
        </w:trPr>
        <w:tc>
          <w:tcPr>
            <w:tcW w:w="4165" w:type="dxa"/>
          </w:tcPr>
          <w:p w14:paraId="2E13155E" w14:textId="7B0DF8DB" w:rsidR="0089734C" w:rsidRDefault="0089734C" w:rsidP="000178C5">
            <w:pPr>
              <w:pStyle w:val="BodyText"/>
              <w:kinsoku w:val="0"/>
              <w:overflowPunct w:val="0"/>
              <w:spacing w:before="1" w:line="480" w:lineRule="auto"/>
              <w:ind w:left="0" w:right="109"/>
            </w:pPr>
            <w:r>
              <w:t>Bartlett's Test of Sphericity</w:t>
            </w:r>
          </w:p>
        </w:tc>
        <w:tc>
          <w:tcPr>
            <w:tcW w:w="2461" w:type="dxa"/>
          </w:tcPr>
          <w:p w14:paraId="2D2771AB" w14:textId="7A5E89A5" w:rsidR="0089734C" w:rsidRDefault="0089734C" w:rsidP="000178C5">
            <w:pPr>
              <w:pStyle w:val="BodyText"/>
              <w:kinsoku w:val="0"/>
              <w:overflowPunct w:val="0"/>
              <w:spacing w:before="1" w:line="480" w:lineRule="auto"/>
              <w:ind w:left="0" w:right="109"/>
            </w:pPr>
            <w:r>
              <w:t>Approx. Chi-Square</w:t>
            </w:r>
          </w:p>
        </w:tc>
        <w:tc>
          <w:tcPr>
            <w:tcW w:w="2664" w:type="dxa"/>
          </w:tcPr>
          <w:p w14:paraId="5D4081A4" w14:textId="3779230F" w:rsidR="0089734C" w:rsidRDefault="0089734C" w:rsidP="000178C5">
            <w:pPr>
              <w:pStyle w:val="BodyText"/>
              <w:kinsoku w:val="0"/>
              <w:overflowPunct w:val="0"/>
              <w:spacing w:before="1" w:line="480" w:lineRule="auto"/>
              <w:ind w:left="0" w:right="109"/>
            </w:pPr>
            <w:r>
              <w:t>2330.434</w:t>
            </w:r>
          </w:p>
        </w:tc>
      </w:tr>
      <w:tr w:rsidR="0089734C" w14:paraId="320D0064" w14:textId="77777777" w:rsidTr="00830789">
        <w:tc>
          <w:tcPr>
            <w:tcW w:w="4165" w:type="dxa"/>
          </w:tcPr>
          <w:p w14:paraId="1B24C3CA" w14:textId="77777777" w:rsidR="0089734C" w:rsidRDefault="0089734C" w:rsidP="000178C5">
            <w:pPr>
              <w:pStyle w:val="BodyText"/>
              <w:kinsoku w:val="0"/>
              <w:overflowPunct w:val="0"/>
              <w:spacing w:before="1" w:line="480" w:lineRule="auto"/>
              <w:ind w:left="0" w:right="109"/>
            </w:pPr>
          </w:p>
        </w:tc>
        <w:tc>
          <w:tcPr>
            <w:tcW w:w="2461" w:type="dxa"/>
          </w:tcPr>
          <w:p w14:paraId="6C77D002" w14:textId="7B70F0E8" w:rsidR="0089734C" w:rsidRDefault="00830789" w:rsidP="000178C5">
            <w:pPr>
              <w:pStyle w:val="BodyText"/>
              <w:kinsoku w:val="0"/>
              <w:overflowPunct w:val="0"/>
              <w:spacing w:before="1" w:line="480" w:lineRule="auto"/>
              <w:ind w:left="0" w:right="109"/>
            </w:pPr>
            <w:r>
              <w:t>D</w:t>
            </w:r>
            <w:r w:rsidR="0089734C">
              <w:t>f</w:t>
            </w:r>
          </w:p>
        </w:tc>
        <w:tc>
          <w:tcPr>
            <w:tcW w:w="2664" w:type="dxa"/>
          </w:tcPr>
          <w:p w14:paraId="4B73BC56" w14:textId="3C617A99" w:rsidR="0089734C" w:rsidRDefault="0089734C" w:rsidP="000178C5">
            <w:pPr>
              <w:pStyle w:val="BodyText"/>
              <w:kinsoku w:val="0"/>
              <w:overflowPunct w:val="0"/>
              <w:spacing w:before="1" w:line="480" w:lineRule="auto"/>
              <w:ind w:left="0" w:right="109"/>
            </w:pPr>
            <w:r>
              <w:t>253</w:t>
            </w:r>
          </w:p>
        </w:tc>
      </w:tr>
      <w:tr w:rsidR="0089734C" w14:paraId="5FDE950A" w14:textId="77777777" w:rsidTr="00A50AB7">
        <w:trPr>
          <w:trHeight w:val="324"/>
        </w:trPr>
        <w:tc>
          <w:tcPr>
            <w:tcW w:w="4165" w:type="dxa"/>
          </w:tcPr>
          <w:p w14:paraId="37D4CB4E" w14:textId="77777777" w:rsidR="0089734C" w:rsidRDefault="0089734C" w:rsidP="000178C5">
            <w:pPr>
              <w:pStyle w:val="BodyText"/>
              <w:kinsoku w:val="0"/>
              <w:overflowPunct w:val="0"/>
              <w:spacing w:before="1" w:line="480" w:lineRule="auto"/>
              <w:ind w:left="0" w:right="109"/>
            </w:pPr>
          </w:p>
        </w:tc>
        <w:tc>
          <w:tcPr>
            <w:tcW w:w="2461" w:type="dxa"/>
          </w:tcPr>
          <w:p w14:paraId="7988340B" w14:textId="047A7C53" w:rsidR="0089734C" w:rsidRDefault="0089734C" w:rsidP="000178C5">
            <w:pPr>
              <w:pStyle w:val="BodyText"/>
              <w:kinsoku w:val="0"/>
              <w:overflowPunct w:val="0"/>
              <w:spacing w:before="1" w:line="480" w:lineRule="auto"/>
              <w:ind w:left="0" w:right="109"/>
            </w:pPr>
            <w:r>
              <w:t>Sig.</w:t>
            </w:r>
          </w:p>
        </w:tc>
        <w:tc>
          <w:tcPr>
            <w:tcW w:w="2664" w:type="dxa"/>
          </w:tcPr>
          <w:p w14:paraId="7941797C" w14:textId="64E0EF51" w:rsidR="0089734C" w:rsidRDefault="0089734C" w:rsidP="000178C5">
            <w:pPr>
              <w:pStyle w:val="BodyText"/>
              <w:kinsoku w:val="0"/>
              <w:overflowPunct w:val="0"/>
              <w:spacing w:before="1" w:line="480" w:lineRule="auto"/>
              <w:ind w:left="0" w:right="109"/>
            </w:pPr>
            <w:r>
              <w:t>.000</w:t>
            </w:r>
          </w:p>
        </w:tc>
      </w:tr>
    </w:tbl>
    <w:p w14:paraId="4E981F8A" w14:textId="47938B49" w:rsidR="00546FE7" w:rsidRDefault="00546FE7" w:rsidP="000178C5">
      <w:pPr>
        <w:pStyle w:val="BodyText"/>
        <w:pBdr>
          <w:top w:val="single" w:sz="4" w:space="1" w:color="auto"/>
        </w:pBdr>
        <w:kinsoku w:val="0"/>
        <w:overflowPunct w:val="0"/>
        <w:spacing w:before="1" w:line="480" w:lineRule="auto"/>
        <w:ind w:left="119" w:right="109" w:firstLine="720"/>
      </w:pPr>
    </w:p>
    <w:p w14:paraId="23FF4A9D" w14:textId="5A5EB3F0" w:rsidR="00D55E54" w:rsidRDefault="00D55E54" w:rsidP="00D55E54">
      <w:pPr>
        <w:pStyle w:val="BodyText"/>
        <w:kinsoku w:val="0"/>
        <w:overflowPunct w:val="0"/>
        <w:spacing w:before="1" w:line="480" w:lineRule="auto"/>
        <w:ind w:left="119" w:right="109" w:firstLine="720"/>
      </w:pPr>
      <w:r w:rsidRPr="00481C31">
        <w:t>The survey questionnaire’s KMO</w:t>
      </w:r>
      <w:r w:rsidRPr="00481C31">
        <w:rPr>
          <w:spacing w:val="-1"/>
        </w:rPr>
        <w:t xml:space="preserve"> </w:t>
      </w:r>
      <w:r w:rsidRPr="00481C31">
        <w:t>index of 0.800 demonstrated that</w:t>
      </w:r>
      <w:r w:rsidRPr="00481C31">
        <w:rPr>
          <w:spacing w:val="-1"/>
        </w:rPr>
        <w:t xml:space="preserve"> </w:t>
      </w:r>
      <w:r w:rsidRPr="00481C31">
        <w:t>the data</w:t>
      </w:r>
      <w:r w:rsidRPr="00481C31">
        <w:rPr>
          <w:spacing w:val="-1"/>
        </w:rPr>
        <w:t xml:space="preserve"> </w:t>
      </w:r>
      <w:r w:rsidRPr="00481C31">
        <w:t>set is well suited for factor analysis.</w:t>
      </w:r>
      <w:r w:rsidRPr="00DA0B35">
        <w:t xml:space="preserve"> </w:t>
      </w:r>
      <w:r w:rsidRPr="00481C31">
        <w:t>Correspondingly,</w:t>
      </w:r>
      <w:r w:rsidRPr="00481C31">
        <w:rPr>
          <w:spacing w:val="-1"/>
        </w:rPr>
        <w:t xml:space="preserve"> </w:t>
      </w:r>
      <w:r w:rsidRPr="00481C31">
        <w:t>Bartlett’s test of</w:t>
      </w:r>
      <w:r w:rsidRPr="00481C31">
        <w:rPr>
          <w:spacing w:val="-1"/>
        </w:rPr>
        <w:t xml:space="preserve"> </w:t>
      </w:r>
      <w:r w:rsidRPr="00481C31">
        <w:t>sphericity (</w:t>
      </w:r>
      <w:r w:rsidRPr="00660D69">
        <w:rPr>
          <w:i/>
          <w:iCs/>
        </w:rPr>
        <w:t>X</w:t>
      </w:r>
      <w:r w:rsidRPr="00481C31">
        <w:rPr>
          <w:vertAlign w:val="superscript"/>
        </w:rPr>
        <w:t>2</w:t>
      </w:r>
      <w:r w:rsidRPr="00481C31">
        <w:t>(df</w:t>
      </w:r>
      <w:r w:rsidRPr="00481C31">
        <w:rPr>
          <w:spacing w:val="-1"/>
        </w:rPr>
        <w:t xml:space="preserve"> </w:t>
      </w:r>
      <w:r w:rsidRPr="00481C31">
        <w:t xml:space="preserve">= 253) = 2330.43, </w:t>
      </w:r>
      <w:r w:rsidRPr="00665C06">
        <w:rPr>
          <w:i/>
          <w:iCs/>
        </w:rPr>
        <w:t xml:space="preserve">p </w:t>
      </w:r>
      <w:r w:rsidRPr="00481C31">
        <w:t>&lt; 0.001), specified that there is considerable common variance amongst the survey questionnaire</w:t>
      </w:r>
      <w:r w:rsidRPr="00481C31">
        <w:rPr>
          <w:spacing w:val="-1"/>
        </w:rPr>
        <w:t xml:space="preserve"> </w:t>
      </w:r>
      <w:r w:rsidRPr="00481C31">
        <w:t>items.</w:t>
      </w:r>
      <w:r w:rsidRPr="00DA0B35">
        <w:t xml:space="preserve"> </w:t>
      </w:r>
      <w:r>
        <w:t>The measures of sampling adequacy to include the anti-image covariance was accounted for (see</w:t>
      </w:r>
      <w:r w:rsidR="00335DAA">
        <w:t xml:space="preserve"> Appendix </w:t>
      </w:r>
      <w:r w:rsidR="00370FC3">
        <w:t>N</w:t>
      </w:r>
      <w:r>
        <w:t>)</w:t>
      </w:r>
      <w:r w:rsidR="007031B7">
        <w:t xml:space="preserve"> to demonstrate the adequacy of the sample</w:t>
      </w:r>
      <w:r>
        <w:t xml:space="preserve">. </w:t>
      </w:r>
    </w:p>
    <w:p w14:paraId="286890F6" w14:textId="2D53DBE9" w:rsidR="00B100A4" w:rsidRDefault="00B100A4" w:rsidP="009E02AD">
      <w:pPr>
        <w:pStyle w:val="BodyText"/>
        <w:kinsoku w:val="0"/>
        <w:overflowPunct w:val="0"/>
        <w:spacing w:before="1" w:line="480" w:lineRule="auto"/>
        <w:ind w:left="119" w:right="109" w:firstLine="720"/>
        <w:rPr>
          <w:iCs/>
          <w:szCs w:val="18"/>
        </w:rPr>
      </w:pPr>
      <w:bookmarkStart w:id="160" w:name="_Toc105322766"/>
      <w:bookmarkStart w:id="161" w:name="_Toc105376389"/>
      <w:bookmarkStart w:id="162" w:name="_Toc105495722"/>
      <w:bookmarkStart w:id="163" w:name="_Toc106686212"/>
      <w:bookmarkStart w:id="164" w:name="_Toc107074020"/>
      <w:r>
        <w:t>I</w:t>
      </w:r>
      <w:r w:rsidRPr="00481C31">
        <w:t>n addition</w:t>
      </w:r>
      <w:r>
        <w:t xml:space="preserve"> to the anti-image covariance</w:t>
      </w:r>
      <w:r w:rsidRPr="00481C31">
        <w:t>, the anti-</w:t>
      </w:r>
      <w:r>
        <w:t xml:space="preserve">image </w:t>
      </w:r>
      <w:r w:rsidRPr="00481C31">
        <w:t>correlation matrix demonstrated that all diagonal values</w:t>
      </w:r>
      <w:r w:rsidRPr="00481C31">
        <w:rPr>
          <w:spacing w:val="-1"/>
        </w:rPr>
        <w:t xml:space="preserve"> were </w:t>
      </w:r>
      <w:r w:rsidRPr="00481C31">
        <w:t>greater than</w:t>
      </w:r>
      <w:r w:rsidRPr="00481C31">
        <w:rPr>
          <w:spacing w:val="-2"/>
        </w:rPr>
        <w:t xml:space="preserve"> 0</w:t>
      </w:r>
      <w:r w:rsidRPr="00481C31">
        <w:t>.5</w:t>
      </w:r>
      <w:r w:rsidRPr="00481C31">
        <w:rPr>
          <w:spacing w:val="-2"/>
        </w:rPr>
        <w:t xml:space="preserve"> </w:t>
      </w:r>
      <w:r w:rsidRPr="000178C5">
        <w:t>(Luo et al., 2019; Roberts et al., 2019)</w:t>
      </w:r>
      <w:r w:rsidRPr="00481C31">
        <w:t xml:space="preserve">. The diagonal values </w:t>
      </w:r>
      <w:r w:rsidR="007031B7">
        <w:t xml:space="preserve">which were all greater than 0.5 </w:t>
      </w:r>
      <w:r w:rsidRPr="00481C31">
        <w:t xml:space="preserve">suggested that </w:t>
      </w:r>
      <w:r w:rsidR="007031B7">
        <w:t xml:space="preserve">the sample size was adequate, and </w:t>
      </w:r>
      <w:r w:rsidRPr="00481C31">
        <w:t>the</w:t>
      </w:r>
      <w:r w:rsidRPr="00481C31">
        <w:rPr>
          <w:spacing w:val="-1"/>
        </w:rPr>
        <w:t xml:space="preserve"> </w:t>
      </w:r>
      <w:r w:rsidRPr="00481C31">
        <w:t>correlation</w:t>
      </w:r>
      <w:r w:rsidRPr="00481C31">
        <w:rPr>
          <w:spacing w:val="-2"/>
        </w:rPr>
        <w:t xml:space="preserve"> </w:t>
      </w:r>
      <w:r w:rsidRPr="00481C31">
        <w:t>matrix was suitable for factor analysis.</w:t>
      </w:r>
      <w:r w:rsidR="007031B7">
        <w:t xml:space="preserve"> The anti-image co</w:t>
      </w:r>
      <w:r w:rsidR="00370FC3">
        <w:t>rr</w:t>
      </w:r>
      <w:r w:rsidR="007031B7">
        <w:t>e</w:t>
      </w:r>
      <w:r w:rsidR="00370FC3">
        <w:t>lation</w:t>
      </w:r>
      <w:r w:rsidR="007031B7">
        <w:t xml:space="preserve"> </w:t>
      </w:r>
      <w:r w:rsidR="00370FC3">
        <w:t>matrix was also generated in SPSS 28 (</w:t>
      </w:r>
      <w:r w:rsidR="007031B7">
        <w:t>s</w:t>
      </w:r>
      <w:r w:rsidR="00370FC3">
        <w:t>ee</w:t>
      </w:r>
      <w:r w:rsidR="00335DAA">
        <w:t xml:space="preserve"> Appendix </w:t>
      </w:r>
      <w:r w:rsidR="00370FC3">
        <w:t>O)</w:t>
      </w:r>
      <w:r w:rsidR="007031B7">
        <w:t>.</w:t>
      </w:r>
    </w:p>
    <w:bookmarkEnd w:id="160"/>
    <w:bookmarkEnd w:id="161"/>
    <w:bookmarkEnd w:id="162"/>
    <w:bookmarkEnd w:id="163"/>
    <w:bookmarkEnd w:id="164"/>
    <w:p w14:paraId="0851BB37" w14:textId="3D12158E" w:rsidR="00E23904" w:rsidRPr="00481C31" w:rsidRDefault="00FE1FED" w:rsidP="00795DA9">
      <w:pPr>
        <w:pStyle w:val="Heading4"/>
        <w:ind w:left="0" w:firstLine="720"/>
        <w:rPr>
          <w:rStyle w:val="BodyTextChar"/>
          <w:b w:val="0"/>
          <w:bCs w:val="0"/>
        </w:rPr>
      </w:pPr>
      <w:r w:rsidRPr="00E5079D">
        <w:lastRenderedPageBreak/>
        <w:t>Exploratory Factor Analysis.</w:t>
      </w:r>
      <w:r w:rsidRPr="00481C31">
        <w:t xml:space="preserve"> </w:t>
      </w:r>
      <w:r w:rsidRPr="00481C31">
        <w:rPr>
          <w:rStyle w:val="BodyTextChar"/>
          <w:b w:val="0"/>
          <w:bCs w:val="0"/>
        </w:rPr>
        <w:t xml:space="preserve">Furthermore, an </w:t>
      </w:r>
      <w:r w:rsidR="003E4A01">
        <w:rPr>
          <w:rStyle w:val="BodyTextChar"/>
          <w:b w:val="0"/>
          <w:bCs w:val="0"/>
        </w:rPr>
        <w:t>e</w:t>
      </w:r>
      <w:r w:rsidRPr="00481C31">
        <w:rPr>
          <w:rStyle w:val="BodyTextChar"/>
          <w:b w:val="0"/>
          <w:bCs w:val="0"/>
        </w:rPr>
        <w:t xml:space="preserve">xploratory </w:t>
      </w:r>
      <w:r w:rsidR="003E4A01">
        <w:rPr>
          <w:rStyle w:val="BodyTextChar"/>
          <w:b w:val="0"/>
          <w:bCs w:val="0"/>
        </w:rPr>
        <w:t>f</w:t>
      </w:r>
      <w:r w:rsidRPr="00481C31">
        <w:rPr>
          <w:rStyle w:val="BodyTextChar"/>
          <w:b w:val="0"/>
          <w:bCs w:val="0"/>
        </w:rPr>
        <w:t xml:space="preserve">actor </w:t>
      </w:r>
      <w:r w:rsidR="003E4A01">
        <w:rPr>
          <w:rStyle w:val="BodyTextChar"/>
          <w:b w:val="0"/>
          <w:bCs w:val="0"/>
        </w:rPr>
        <w:t>a</w:t>
      </w:r>
      <w:r w:rsidRPr="00481C31">
        <w:rPr>
          <w:rStyle w:val="BodyTextChar"/>
          <w:b w:val="0"/>
          <w:bCs w:val="0"/>
        </w:rPr>
        <w:t xml:space="preserve">nalysis was performed to disclose the nature of the variables, having an effect on a group of answers (Luo et al., 2019; Roberts et al., 2019). The Promax rotation outcome is considered more accurate and more reproducible than other rotation methods (Giordano et al., 2020). Due to this reason, the principal axis factor with Promax rotation was chosen based on six fixed number of factors to extract and factor loadings that were higher than </w:t>
      </w:r>
      <w:r w:rsidR="009D4C33">
        <w:rPr>
          <w:rStyle w:val="BodyTextChar"/>
          <w:b w:val="0"/>
          <w:bCs w:val="0"/>
        </w:rPr>
        <w:t>0</w:t>
      </w:r>
      <w:r w:rsidRPr="00481C31">
        <w:rPr>
          <w:rStyle w:val="BodyTextChar"/>
          <w:b w:val="0"/>
          <w:bCs w:val="0"/>
        </w:rPr>
        <w:t xml:space="preserve">.5. Luo et al. (2019) explained that to avoid significant errors in the analysis outcome, it is more beneficial to extract several factors than to extract an insufficient number of factors. Besides, according to (Purwanto &amp; Sudargini, 2021), factor loadings should be greater than </w:t>
      </w:r>
      <w:r w:rsidR="009D4C33">
        <w:rPr>
          <w:rStyle w:val="BodyTextChar"/>
          <w:b w:val="0"/>
          <w:bCs w:val="0"/>
        </w:rPr>
        <w:t>0</w:t>
      </w:r>
      <w:r w:rsidRPr="00481C31">
        <w:rPr>
          <w:rStyle w:val="BodyTextChar"/>
          <w:b w:val="0"/>
          <w:bCs w:val="0"/>
        </w:rPr>
        <w:t xml:space="preserve">.5 to be deemed significant in factor analysis. The items’ loadings for each factor are depicted in </w:t>
      </w:r>
      <w:r w:rsidR="00D056AA" w:rsidRPr="009D4C33">
        <w:rPr>
          <w:rStyle w:val="BodyTextChar"/>
          <w:b w:val="0"/>
          <w:bCs w:val="0"/>
        </w:rPr>
        <w:fldChar w:fldCharType="begin"/>
      </w:r>
      <w:r w:rsidR="00D056AA" w:rsidRPr="009D4C33">
        <w:rPr>
          <w:rStyle w:val="BodyTextChar"/>
          <w:b w:val="0"/>
          <w:bCs w:val="0"/>
        </w:rPr>
        <w:instrText xml:space="preserve"> REF _Ref116032604 \h  \* MERGEFORMAT </w:instrText>
      </w:r>
      <w:r w:rsidR="00D056AA" w:rsidRPr="009D4C33">
        <w:rPr>
          <w:rStyle w:val="BodyTextChar"/>
          <w:b w:val="0"/>
          <w:bCs w:val="0"/>
        </w:rPr>
      </w:r>
      <w:r w:rsidR="00D056AA" w:rsidRPr="009D4C33">
        <w:rPr>
          <w:rStyle w:val="BodyTextChar"/>
          <w:b w:val="0"/>
          <w:bCs w:val="0"/>
        </w:rPr>
        <w:fldChar w:fldCharType="separate"/>
      </w:r>
      <w:r w:rsidR="00D056AA" w:rsidRPr="009D4C33">
        <w:rPr>
          <w:b w:val="0"/>
          <w:bCs w:val="0"/>
        </w:rPr>
        <w:t xml:space="preserve">Table </w:t>
      </w:r>
      <w:r w:rsidR="00787113">
        <w:rPr>
          <w:b w:val="0"/>
          <w:bCs w:val="0"/>
        </w:rPr>
        <w:t>9</w:t>
      </w:r>
      <w:r w:rsidR="00D056AA" w:rsidRPr="009D4C33">
        <w:rPr>
          <w:rStyle w:val="BodyTextChar"/>
          <w:b w:val="0"/>
          <w:bCs w:val="0"/>
        </w:rPr>
        <w:fldChar w:fldCharType="end"/>
      </w:r>
      <w:r w:rsidRPr="00481C31">
        <w:rPr>
          <w:rStyle w:val="BodyTextChar"/>
          <w:b w:val="0"/>
          <w:bCs w:val="0"/>
        </w:rPr>
        <w:t xml:space="preserve"> (with communalities extraction), revealing that only five factors (FC, SI, PC, BI, and PE) played significant roles in the conducted survey. </w:t>
      </w:r>
    </w:p>
    <w:p w14:paraId="4306C7EB" w14:textId="77777777" w:rsidR="00F4153A" w:rsidRDefault="00F4153A" w:rsidP="00795DA9">
      <w:pPr>
        <w:spacing w:after="0"/>
        <w:rPr>
          <w:rFonts w:ascii="Times New Roman" w:hAnsi="Times New Roman"/>
          <w:iCs/>
          <w:sz w:val="24"/>
          <w:szCs w:val="18"/>
        </w:rPr>
      </w:pPr>
      <w:bookmarkStart w:id="165" w:name="_Ref105381215"/>
      <w:r>
        <w:br w:type="page"/>
      </w:r>
    </w:p>
    <w:p w14:paraId="545ECDBC" w14:textId="77777777" w:rsidR="00046901" w:rsidRDefault="00F4153A" w:rsidP="003F6986">
      <w:pPr>
        <w:pStyle w:val="Caption"/>
        <w:rPr>
          <w:i/>
          <w:iCs w:val="0"/>
        </w:rPr>
      </w:pPr>
      <w:bookmarkStart w:id="166" w:name="_Toc119098553"/>
      <w:r w:rsidRPr="003F6986">
        <w:rPr>
          <w:b/>
          <w:bCs/>
        </w:rPr>
        <w:lastRenderedPageBreak/>
        <w:t xml:space="preserve">Table </w:t>
      </w:r>
      <w:r w:rsidRPr="003F6986">
        <w:rPr>
          <w:b/>
          <w:bCs/>
        </w:rPr>
        <w:fldChar w:fldCharType="begin"/>
      </w:r>
      <w:r w:rsidRPr="003F6986">
        <w:rPr>
          <w:b/>
          <w:bCs/>
        </w:rPr>
        <w:instrText xml:space="preserve"> SEQ Table \* ARABIC </w:instrText>
      </w:r>
      <w:r w:rsidRPr="003F6986">
        <w:rPr>
          <w:b/>
          <w:bCs/>
        </w:rPr>
        <w:fldChar w:fldCharType="separate"/>
      </w:r>
      <w:r w:rsidRPr="003F6986">
        <w:rPr>
          <w:b/>
          <w:bCs/>
        </w:rPr>
        <w:t>9</w:t>
      </w:r>
      <w:r w:rsidRPr="003F6986">
        <w:rPr>
          <w:b/>
          <w:bCs/>
        </w:rPr>
        <w:fldChar w:fldCharType="end"/>
      </w:r>
      <w:r w:rsidR="003F6986">
        <w:br/>
      </w:r>
      <w:r w:rsidRPr="003F6986">
        <w:rPr>
          <w:i/>
          <w:iCs w:val="0"/>
        </w:rPr>
        <w:t>EFA and Communalities</w:t>
      </w:r>
      <w:bookmarkStart w:id="167" w:name="_Toc115857805"/>
      <w:bookmarkEnd w:id="165"/>
      <w:bookmarkEnd w:id="166"/>
    </w:p>
    <w:p w14:paraId="4DAA7097" w14:textId="44590828" w:rsidR="003F6986" w:rsidRPr="00046901" w:rsidRDefault="006A424B" w:rsidP="00046901">
      <w:pPr>
        <w:pStyle w:val="BodyText"/>
      </w:pPr>
      <w:bookmarkStart w:id="168" w:name="_Toc119096044"/>
      <w:bookmarkEnd w:id="167"/>
      <w:r w:rsidRPr="00046901">
        <w:rPr>
          <w:noProof/>
        </w:rPr>
        <mc:AlternateContent>
          <mc:Choice Requires="wps">
            <w:drawing>
              <wp:inline distT="0" distB="0" distL="0" distR="0" wp14:anchorId="5AF131E6" wp14:editId="599511E1">
                <wp:extent cx="4772660" cy="4800600"/>
                <wp:effectExtent l="0" t="0" r="8890" b="0"/>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660" cy="480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1783"/>
                              <w:gridCol w:w="662"/>
                              <w:gridCol w:w="603"/>
                              <w:gridCol w:w="688"/>
                              <w:gridCol w:w="554"/>
                              <w:gridCol w:w="1093"/>
                              <w:gridCol w:w="2133"/>
                            </w:tblGrid>
                            <w:tr w:rsidR="006A424B" w:rsidRPr="003C3798" w14:paraId="5BA956FE" w14:textId="77777777" w:rsidTr="003F6986">
                              <w:trPr>
                                <w:trHeight w:val="264"/>
                              </w:trPr>
                              <w:tc>
                                <w:tcPr>
                                  <w:tcW w:w="7516" w:type="dxa"/>
                                  <w:gridSpan w:val="7"/>
                                  <w:tcBorders>
                                    <w:top w:val="single" w:sz="4" w:space="0" w:color="000000"/>
                                    <w:bottom w:val="single" w:sz="4" w:space="0" w:color="000000"/>
                                  </w:tcBorders>
                                </w:tcPr>
                                <w:p w14:paraId="529FE88D" w14:textId="77777777" w:rsidR="006A424B" w:rsidRPr="003C3798" w:rsidRDefault="006A424B" w:rsidP="003F6986">
                                  <w:pPr>
                                    <w:pStyle w:val="BodyText"/>
                                    <w:rPr>
                                      <w:vertAlign w:val="superscript"/>
                                    </w:rPr>
                                  </w:pPr>
                                  <w:r w:rsidRPr="003C3798">
                                    <w:t>Pattern</w:t>
                                  </w:r>
                                  <w:r w:rsidRPr="003C3798">
                                    <w:rPr>
                                      <w:spacing w:val="-1"/>
                                    </w:rPr>
                                    <w:t xml:space="preserve"> </w:t>
                                  </w:r>
                                  <w:r w:rsidRPr="003C3798">
                                    <w:t>Matrix</w:t>
                                  </w:r>
                                  <w:r w:rsidRPr="003C3798">
                                    <w:rPr>
                                      <w:vertAlign w:val="superscript"/>
                                    </w:rPr>
                                    <w:t>a</w:t>
                                  </w:r>
                                </w:p>
                              </w:tc>
                            </w:tr>
                            <w:tr w:rsidR="006A424B" w:rsidRPr="003C3798" w14:paraId="30CE4B44" w14:textId="77777777" w:rsidTr="003F6986">
                              <w:trPr>
                                <w:trHeight w:val="269"/>
                              </w:trPr>
                              <w:tc>
                                <w:tcPr>
                                  <w:tcW w:w="1783" w:type="dxa"/>
                                  <w:vMerge w:val="restart"/>
                                  <w:tcBorders>
                                    <w:top w:val="single" w:sz="4" w:space="0" w:color="000000"/>
                                    <w:bottom w:val="single" w:sz="4" w:space="0" w:color="000000"/>
                                    <w:right w:val="single" w:sz="4" w:space="0" w:color="000000"/>
                                  </w:tcBorders>
                                </w:tcPr>
                                <w:p w14:paraId="0A7B2C16" w14:textId="77777777" w:rsidR="006A424B" w:rsidRPr="003C3798" w:rsidRDefault="006A424B" w:rsidP="003F6986">
                                  <w:pPr>
                                    <w:pStyle w:val="BodyText"/>
                                  </w:pPr>
                                  <w:r w:rsidRPr="005C4F11">
                                    <w:t>Constructs</w:t>
                                  </w:r>
                                  <w:r w:rsidRPr="003C3798">
                                    <w:rPr>
                                      <w:spacing w:val="-2"/>
                                    </w:rPr>
                                    <w:t xml:space="preserve"> </w:t>
                                  </w:r>
                                  <w:r w:rsidRPr="003C3798">
                                    <w:t>Items</w:t>
                                  </w:r>
                                </w:p>
                              </w:tc>
                              <w:tc>
                                <w:tcPr>
                                  <w:tcW w:w="662" w:type="dxa"/>
                                  <w:tcBorders>
                                    <w:top w:val="single" w:sz="4" w:space="0" w:color="000000"/>
                                    <w:left w:val="single" w:sz="4" w:space="0" w:color="000000"/>
                                    <w:bottom w:val="none" w:sz="6" w:space="0" w:color="auto"/>
                                    <w:right w:val="none" w:sz="6" w:space="0" w:color="auto"/>
                                  </w:tcBorders>
                                </w:tcPr>
                                <w:p w14:paraId="32570B5B" w14:textId="77777777" w:rsidR="006A424B" w:rsidRPr="003C3798" w:rsidRDefault="006A424B" w:rsidP="003F6986">
                                  <w:pPr>
                                    <w:pStyle w:val="BodyText"/>
                                    <w:rPr>
                                      <w:sz w:val="18"/>
                                      <w:szCs w:val="18"/>
                                    </w:rPr>
                                  </w:pPr>
                                </w:p>
                              </w:tc>
                              <w:tc>
                                <w:tcPr>
                                  <w:tcW w:w="603" w:type="dxa"/>
                                  <w:tcBorders>
                                    <w:top w:val="single" w:sz="4" w:space="0" w:color="000000"/>
                                    <w:left w:val="none" w:sz="6" w:space="0" w:color="auto"/>
                                    <w:bottom w:val="none" w:sz="6" w:space="0" w:color="auto"/>
                                    <w:right w:val="none" w:sz="6" w:space="0" w:color="auto"/>
                                  </w:tcBorders>
                                </w:tcPr>
                                <w:p w14:paraId="505B60D9" w14:textId="77777777" w:rsidR="006A424B" w:rsidRPr="003C3798" w:rsidRDefault="006A424B" w:rsidP="003F6986">
                                  <w:pPr>
                                    <w:pStyle w:val="BodyText"/>
                                    <w:rPr>
                                      <w:sz w:val="18"/>
                                      <w:szCs w:val="18"/>
                                    </w:rPr>
                                  </w:pPr>
                                </w:p>
                              </w:tc>
                              <w:tc>
                                <w:tcPr>
                                  <w:tcW w:w="688" w:type="dxa"/>
                                  <w:tcBorders>
                                    <w:top w:val="single" w:sz="4" w:space="0" w:color="000000"/>
                                    <w:left w:val="none" w:sz="6" w:space="0" w:color="auto"/>
                                    <w:bottom w:val="none" w:sz="6" w:space="0" w:color="auto"/>
                                    <w:right w:val="none" w:sz="6" w:space="0" w:color="auto"/>
                                  </w:tcBorders>
                                </w:tcPr>
                                <w:p w14:paraId="5C9F46E9" w14:textId="77777777" w:rsidR="006A424B" w:rsidRPr="003C3798" w:rsidRDefault="006A424B" w:rsidP="003F6986">
                                  <w:pPr>
                                    <w:pStyle w:val="BodyText"/>
                                  </w:pPr>
                                  <w:r w:rsidRPr="003C3798">
                                    <w:rPr>
                                      <w:u w:val="single"/>
                                    </w:rPr>
                                    <w:t xml:space="preserve">Factor                     </w:t>
                                  </w:r>
                                  <w:r w:rsidRPr="003C3798">
                                    <w:rPr>
                                      <w:spacing w:val="-12"/>
                                      <w:u w:val="single"/>
                                    </w:rPr>
                                    <w:t xml:space="preserve"> </w:t>
                                  </w:r>
                                </w:p>
                              </w:tc>
                              <w:tc>
                                <w:tcPr>
                                  <w:tcW w:w="554" w:type="dxa"/>
                                  <w:tcBorders>
                                    <w:top w:val="single" w:sz="4" w:space="0" w:color="000000"/>
                                    <w:left w:val="none" w:sz="6" w:space="0" w:color="auto"/>
                                    <w:bottom w:val="none" w:sz="6" w:space="0" w:color="auto"/>
                                    <w:right w:val="none" w:sz="6" w:space="0" w:color="auto"/>
                                  </w:tcBorders>
                                </w:tcPr>
                                <w:p w14:paraId="65704FEE" w14:textId="77777777" w:rsidR="006A424B" w:rsidRPr="003C3798" w:rsidRDefault="006A424B" w:rsidP="003F6986">
                                  <w:pPr>
                                    <w:pStyle w:val="BodyText"/>
                                    <w:rPr>
                                      <w:sz w:val="18"/>
                                      <w:szCs w:val="18"/>
                                    </w:rPr>
                                  </w:pPr>
                                </w:p>
                              </w:tc>
                              <w:tc>
                                <w:tcPr>
                                  <w:tcW w:w="3226" w:type="dxa"/>
                                  <w:gridSpan w:val="2"/>
                                  <w:tcBorders>
                                    <w:top w:val="single" w:sz="4" w:space="0" w:color="000000"/>
                                    <w:left w:val="none" w:sz="6" w:space="0" w:color="auto"/>
                                    <w:bottom w:val="none" w:sz="6" w:space="0" w:color="auto"/>
                                  </w:tcBorders>
                                </w:tcPr>
                                <w:p w14:paraId="20B73DE5" w14:textId="77777777" w:rsidR="006A424B" w:rsidRPr="003C3798" w:rsidRDefault="006A424B" w:rsidP="003F6986">
                                  <w:pPr>
                                    <w:pStyle w:val="BodyText"/>
                                  </w:pPr>
                                  <w:r w:rsidRPr="003C3798">
                                    <w:t>Communalities</w:t>
                                  </w:r>
                                  <w:r w:rsidRPr="003C3798">
                                    <w:rPr>
                                      <w:spacing w:val="-4"/>
                                    </w:rPr>
                                    <w:t xml:space="preserve"> </w:t>
                                  </w:r>
                                  <w:r w:rsidRPr="003C3798">
                                    <w:t>Extraction</w:t>
                                  </w:r>
                                </w:p>
                              </w:tc>
                            </w:tr>
                            <w:tr w:rsidR="006A424B" w:rsidRPr="003C3798" w14:paraId="49A82E7A" w14:textId="77777777" w:rsidTr="003F6986">
                              <w:trPr>
                                <w:trHeight w:val="260"/>
                              </w:trPr>
                              <w:tc>
                                <w:tcPr>
                                  <w:tcW w:w="1783" w:type="dxa"/>
                                  <w:vMerge/>
                                  <w:tcBorders>
                                    <w:top w:val="nil"/>
                                    <w:bottom w:val="single" w:sz="4" w:space="0" w:color="000000"/>
                                    <w:right w:val="single" w:sz="4" w:space="0" w:color="000000"/>
                                  </w:tcBorders>
                                </w:tcPr>
                                <w:p w14:paraId="752A37B5" w14:textId="77777777" w:rsidR="006A424B" w:rsidRPr="003C3798" w:rsidRDefault="006A424B" w:rsidP="003F6986">
                                  <w:pPr>
                                    <w:pStyle w:val="BodyText"/>
                                    <w:rPr>
                                      <w:sz w:val="2"/>
                                      <w:szCs w:val="2"/>
                                    </w:rPr>
                                  </w:pPr>
                                </w:p>
                              </w:tc>
                              <w:tc>
                                <w:tcPr>
                                  <w:tcW w:w="662" w:type="dxa"/>
                                  <w:tcBorders>
                                    <w:top w:val="none" w:sz="6" w:space="0" w:color="auto"/>
                                    <w:left w:val="single" w:sz="4" w:space="0" w:color="000000"/>
                                    <w:bottom w:val="single" w:sz="4" w:space="0" w:color="000000"/>
                                    <w:right w:val="none" w:sz="6" w:space="0" w:color="auto"/>
                                  </w:tcBorders>
                                </w:tcPr>
                                <w:p w14:paraId="6FA809F2" w14:textId="77777777" w:rsidR="006A424B" w:rsidRPr="003C3798" w:rsidRDefault="006A424B" w:rsidP="003F6986">
                                  <w:pPr>
                                    <w:pStyle w:val="BodyText"/>
                                  </w:pPr>
                                  <w:r w:rsidRPr="003C3798">
                                    <w:t>PE</w:t>
                                  </w:r>
                                </w:p>
                              </w:tc>
                              <w:tc>
                                <w:tcPr>
                                  <w:tcW w:w="603" w:type="dxa"/>
                                  <w:tcBorders>
                                    <w:top w:val="none" w:sz="6" w:space="0" w:color="auto"/>
                                    <w:left w:val="none" w:sz="6" w:space="0" w:color="auto"/>
                                    <w:bottom w:val="single" w:sz="4" w:space="0" w:color="000000"/>
                                    <w:right w:val="none" w:sz="6" w:space="0" w:color="auto"/>
                                  </w:tcBorders>
                                </w:tcPr>
                                <w:p w14:paraId="1C927809" w14:textId="77777777" w:rsidR="006A424B" w:rsidRPr="003C3798" w:rsidRDefault="006A424B" w:rsidP="003F6986">
                                  <w:pPr>
                                    <w:pStyle w:val="BodyText"/>
                                  </w:pPr>
                                  <w:r w:rsidRPr="003C3798">
                                    <w:t>PC</w:t>
                                  </w:r>
                                </w:p>
                              </w:tc>
                              <w:tc>
                                <w:tcPr>
                                  <w:tcW w:w="688" w:type="dxa"/>
                                  <w:tcBorders>
                                    <w:top w:val="none" w:sz="6" w:space="0" w:color="auto"/>
                                    <w:left w:val="none" w:sz="6" w:space="0" w:color="auto"/>
                                    <w:bottom w:val="single" w:sz="4" w:space="0" w:color="000000"/>
                                    <w:right w:val="none" w:sz="6" w:space="0" w:color="auto"/>
                                  </w:tcBorders>
                                </w:tcPr>
                                <w:p w14:paraId="3A13B322" w14:textId="77777777" w:rsidR="006A424B" w:rsidRPr="003C3798" w:rsidRDefault="006A424B" w:rsidP="003F6986">
                                  <w:pPr>
                                    <w:pStyle w:val="BodyText"/>
                                  </w:pPr>
                                  <w:r w:rsidRPr="003C3798">
                                    <w:t>BI</w:t>
                                  </w:r>
                                </w:p>
                              </w:tc>
                              <w:tc>
                                <w:tcPr>
                                  <w:tcW w:w="554" w:type="dxa"/>
                                  <w:tcBorders>
                                    <w:top w:val="none" w:sz="6" w:space="0" w:color="auto"/>
                                    <w:left w:val="none" w:sz="6" w:space="0" w:color="auto"/>
                                    <w:bottom w:val="single" w:sz="4" w:space="0" w:color="000000"/>
                                    <w:right w:val="none" w:sz="6" w:space="0" w:color="auto"/>
                                  </w:tcBorders>
                                </w:tcPr>
                                <w:p w14:paraId="20CBEC3B" w14:textId="77777777" w:rsidR="006A424B" w:rsidRPr="003C3798" w:rsidRDefault="006A424B" w:rsidP="003F6986">
                                  <w:pPr>
                                    <w:pStyle w:val="BodyText"/>
                                  </w:pPr>
                                  <w:r w:rsidRPr="003C3798">
                                    <w:t>SI</w:t>
                                  </w:r>
                                </w:p>
                              </w:tc>
                              <w:tc>
                                <w:tcPr>
                                  <w:tcW w:w="1093" w:type="dxa"/>
                                  <w:tcBorders>
                                    <w:top w:val="none" w:sz="6" w:space="0" w:color="auto"/>
                                    <w:left w:val="none" w:sz="6" w:space="0" w:color="auto"/>
                                    <w:bottom w:val="single" w:sz="4" w:space="0" w:color="000000"/>
                                    <w:right w:val="none" w:sz="6" w:space="0" w:color="auto"/>
                                  </w:tcBorders>
                                </w:tcPr>
                                <w:p w14:paraId="4A3254D8" w14:textId="77777777" w:rsidR="006A424B" w:rsidRPr="003C3798" w:rsidRDefault="006A424B" w:rsidP="003F6986">
                                  <w:pPr>
                                    <w:pStyle w:val="BodyText"/>
                                  </w:pPr>
                                  <w:r w:rsidRPr="003C3798">
                                    <w:t>FC</w:t>
                                  </w:r>
                                </w:p>
                              </w:tc>
                              <w:tc>
                                <w:tcPr>
                                  <w:tcW w:w="2133" w:type="dxa"/>
                                  <w:tcBorders>
                                    <w:top w:val="none" w:sz="6" w:space="0" w:color="auto"/>
                                    <w:left w:val="none" w:sz="6" w:space="0" w:color="auto"/>
                                    <w:bottom w:val="single" w:sz="4" w:space="0" w:color="000000"/>
                                  </w:tcBorders>
                                </w:tcPr>
                                <w:p w14:paraId="07EDD244" w14:textId="77777777" w:rsidR="006A424B" w:rsidRPr="003C3798" w:rsidRDefault="006A424B" w:rsidP="003F6986">
                                  <w:pPr>
                                    <w:pStyle w:val="BodyText"/>
                                    <w:rPr>
                                      <w:sz w:val="18"/>
                                      <w:szCs w:val="18"/>
                                    </w:rPr>
                                  </w:pPr>
                                </w:p>
                              </w:tc>
                            </w:tr>
                            <w:tr w:rsidR="006A424B" w:rsidRPr="003C3798" w14:paraId="2C8486C0" w14:textId="77777777" w:rsidTr="003F6986">
                              <w:trPr>
                                <w:trHeight w:val="268"/>
                              </w:trPr>
                              <w:tc>
                                <w:tcPr>
                                  <w:tcW w:w="1783" w:type="dxa"/>
                                  <w:tcBorders>
                                    <w:top w:val="single" w:sz="4" w:space="0" w:color="000000"/>
                                    <w:bottom w:val="none" w:sz="6" w:space="0" w:color="auto"/>
                                    <w:right w:val="single" w:sz="4" w:space="0" w:color="000000"/>
                                  </w:tcBorders>
                                </w:tcPr>
                                <w:p w14:paraId="540BEBDD" w14:textId="77777777" w:rsidR="006A424B" w:rsidRPr="003C3798" w:rsidRDefault="006A424B" w:rsidP="003F6986">
                                  <w:pPr>
                                    <w:pStyle w:val="BodyText"/>
                                  </w:pPr>
                                  <w:r w:rsidRPr="003C3798">
                                    <w:t>PE1</w:t>
                                  </w:r>
                                </w:p>
                              </w:tc>
                              <w:tc>
                                <w:tcPr>
                                  <w:tcW w:w="662" w:type="dxa"/>
                                  <w:tcBorders>
                                    <w:top w:val="single" w:sz="4" w:space="0" w:color="000000"/>
                                    <w:left w:val="single" w:sz="4" w:space="0" w:color="000000"/>
                                    <w:bottom w:val="none" w:sz="6" w:space="0" w:color="auto"/>
                                    <w:right w:val="none" w:sz="6" w:space="0" w:color="auto"/>
                                  </w:tcBorders>
                                </w:tcPr>
                                <w:p w14:paraId="68646C8D" w14:textId="77777777" w:rsidR="006A424B" w:rsidRPr="003C3798" w:rsidRDefault="006A424B" w:rsidP="003F6986">
                                  <w:pPr>
                                    <w:pStyle w:val="BodyText"/>
                                  </w:pPr>
                                  <w:r w:rsidRPr="003C3798">
                                    <w:t>0.87</w:t>
                                  </w:r>
                                </w:p>
                              </w:tc>
                              <w:tc>
                                <w:tcPr>
                                  <w:tcW w:w="603" w:type="dxa"/>
                                  <w:tcBorders>
                                    <w:top w:val="single" w:sz="4" w:space="0" w:color="000000"/>
                                    <w:left w:val="none" w:sz="6" w:space="0" w:color="auto"/>
                                    <w:bottom w:val="none" w:sz="6" w:space="0" w:color="auto"/>
                                    <w:right w:val="none" w:sz="6" w:space="0" w:color="auto"/>
                                  </w:tcBorders>
                                </w:tcPr>
                                <w:p w14:paraId="6FA5534F" w14:textId="77777777" w:rsidR="006A424B" w:rsidRPr="003C3798" w:rsidRDefault="006A424B" w:rsidP="003F6986">
                                  <w:pPr>
                                    <w:pStyle w:val="BodyText"/>
                                    <w:rPr>
                                      <w:sz w:val="18"/>
                                      <w:szCs w:val="18"/>
                                    </w:rPr>
                                  </w:pPr>
                                </w:p>
                              </w:tc>
                              <w:tc>
                                <w:tcPr>
                                  <w:tcW w:w="688" w:type="dxa"/>
                                  <w:tcBorders>
                                    <w:top w:val="single" w:sz="4" w:space="0" w:color="000000"/>
                                    <w:left w:val="none" w:sz="6" w:space="0" w:color="auto"/>
                                    <w:bottom w:val="none" w:sz="6" w:space="0" w:color="auto"/>
                                    <w:right w:val="none" w:sz="6" w:space="0" w:color="auto"/>
                                  </w:tcBorders>
                                </w:tcPr>
                                <w:p w14:paraId="3479E1BB" w14:textId="77777777" w:rsidR="006A424B" w:rsidRPr="003C3798" w:rsidRDefault="006A424B" w:rsidP="003F6986">
                                  <w:pPr>
                                    <w:pStyle w:val="BodyText"/>
                                    <w:rPr>
                                      <w:sz w:val="18"/>
                                      <w:szCs w:val="18"/>
                                    </w:rPr>
                                  </w:pPr>
                                </w:p>
                              </w:tc>
                              <w:tc>
                                <w:tcPr>
                                  <w:tcW w:w="554" w:type="dxa"/>
                                  <w:tcBorders>
                                    <w:top w:val="single" w:sz="4" w:space="0" w:color="000000"/>
                                    <w:left w:val="none" w:sz="6" w:space="0" w:color="auto"/>
                                    <w:bottom w:val="none" w:sz="6" w:space="0" w:color="auto"/>
                                    <w:right w:val="none" w:sz="6" w:space="0" w:color="auto"/>
                                  </w:tcBorders>
                                </w:tcPr>
                                <w:p w14:paraId="42D5894B" w14:textId="77777777" w:rsidR="006A424B" w:rsidRPr="003C3798" w:rsidRDefault="006A424B" w:rsidP="003F6986">
                                  <w:pPr>
                                    <w:pStyle w:val="BodyText"/>
                                    <w:rPr>
                                      <w:sz w:val="18"/>
                                      <w:szCs w:val="18"/>
                                    </w:rPr>
                                  </w:pPr>
                                </w:p>
                              </w:tc>
                              <w:tc>
                                <w:tcPr>
                                  <w:tcW w:w="1093" w:type="dxa"/>
                                  <w:tcBorders>
                                    <w:top w:val="single" w:sz="4" w:space="0" w:color="000000"/>
                                    <w:left w:val="none" w:sz="6" w:space="0" w:color="auto"/>
                                    <w:bottom w:val="none" w:sz="6" w:space="0" w:color="auto"/>
                                    <w:right w:val="none" w:sz="6" w:space="0" w:color="auto"/>
                                  </w:tcBorders>
                                </w:tcPr>
                                <w:p w14:paraId="1500CB3B" w14:textId="77777777" w:rsidR="006A424B" w:rsidRPr="003C3798" w:rsidRDefault="006A424B" w:rsidP="003F6986">
                                  <w:pPr>
                                    <w:pStyle w:val="BodyText"/>
                                    <w:rPr>
                                      <w:sz w:val="18"/>
                                      <w:szCs w:val="18"/>
                                    </w:rPr>
                                  </w:pPr>
                                </w:p>
                              </w:tc>
                              <w:tc>
                                <w:tcPr>
                                  <w:tcW w:w="2133" w:type="dxa"/>
                                  <w:tcBorders>
                                    <w:top w:val="single" w:sz="4" w:space="0" w:color="000000"/>
                                    <w:left w:val="none" w:sz="6" w:space="0" w:color="auto"/>
                                    <w:bottom w:val="none" w:sz="6" w:space="0" w:color="auto"/>
                                  </w:tcBorders>
                                </w:tcPr>
                                <w:p w14:paraId="5A8146C3" w14:textId="77777777" w:rsidR="006A424B" w:rsidRPr="003C3798" w:rsidRDefault="006A424B" w:rsidP="003F6986">
                                  <w:pPr>
                                    <w:pStyle w:val="BodyText"/>
                                  </w:pPr>
                                  <w:r w:rsidRPr="003C3798">
                                    <w:t>0.59</w:t>
                                  </w:r>
                                </w:p>
                              </w:tc>
                            </w:tr>
                            <w:tr w:rsidR="006A424B" w:rsidRPr="003C3798" w14:paraId="553A5DB2" w14:textId="77777777" w:rsidTr="003F6986">
                              <w:trPr>
                                <w:trHeight w:val="264"/>
                              </w:trPr>
                              <w:tc>
                                <w:tcPr>
                                  <w:tcW w:w="1783" w:type="dxa"/>
                                  <w:tcBorders>
                                    <w:top w:val="none" w:sz="6" w:space="0" w:color="auto"/>
                                    <w:bottom w:val="none" w:sz="6" w:space="0" w:color="auto"/>
                                    <w:right w:val="single" w:sz="4" w:space="0" w:color="000000"/>
                                  </w:tcBorders>
                                </w:tcPr>
                                <w:p w14:paraId="73323A68" w14:textId="77777777" w:rsidR="006A424B" w:rsidRPr="003C3798" w:rsidRDefault="006A424B" w:rsidP="003F6986">
                                  <w:pPr>
                                    <w:pStyle w:val="BodyText"/>
                                  </w:pPr>
                                  <w:r w:rsidRPr="003C3798">
                                    <w:t>PE2</w:t>
                                  </w:r>
                                </w:p>
                              </w:tc>
                              <w:tc>
                                <w:tcPr>
                                  <w:tcW w:w="662" w:type="dxa"/>
                                  <w:tcBorders>
                                    <w:top w:val="none" w:sz="6" w:space="0" w:color="auto"/>
                                    <w:left w:val="single" w:sz="4" w:space="0" w:color="000000"/>
                                    <w:bottom w:val="none" w:sz="6" w:space="0" w:color="auto"/>
                                    <w:right w:val="none" w:sz="6" w:space="0" w:color="auto"/>
                                  </w:tcBorders>
                                </w:tcPr>
                                <w:p w14:paraId="68F78CA2" w14:textId="77777777" w:rsidR="006A424B" w:rsidRPr="003C3798" w:rsidRDefault="006A424B" w:rsidP="003F6986">
                                  <w:pPr>
                                    <w:pStyle w:val="BodyText"/>
                                  </w:pPr>
                                  <w:r w:rsidRPr="003C3798">
                                    <w:t>0.55</w:t>
                                  </w:r>
                                </w:p>
                              </w:tc>
                              <w:tc>
                                <w:tcPr>
                                  <w:tcW w:w="603" w:type="dxa"/>
                                  <w:tcBorders>
                                    <w:top w:val="none" w:sz="6" w:space="0" w:color="auto"/>
                                    <w:left w:val="none" w:sz="6" w:space="0" w:color="auto"/>
                                    <w:bottom w:val="none" w:sz="6" w:space="0" w:color="auto"/>
                                    <w:right w:val="none" w:sz="6" w:space="0" w:color="auto"/>
                                  </w:tcBorders>
                                </w:tcPr>
                                <w:p w14:paraId="7BDB0F92" w14:textId="77777777" w:rsidR="006A424B" w:rsidRPr="003C3798" w:rsidRDefault="006A424B" w:rsidP="003F6986">
                                  <w:pPr>
                                    <w:pStyle w:val="BodyText"/>
                                    <w:rPr>
                                      <w:sz w:val="18"/>
                                      <w:szCs w:val="18"/>
                                    </w:rPr>
                                  </w:pPr>
                                </w:p>
                              </w:tc>
                              <w:tc>
                                <w:tcPr>
                                  <w:tcW w:w="688" w:type="dxa"/>
                                  <w:tcBorders>
                                    <w:top w:val="none" w:sz="6" w:space="0" w:color="auto"/>
                                    <w:left w:val="none" w:sz="6" w:space="0" w:color="auto"/>
                                    <w:bottom w:val="none" w:sz="6" w:space="0" w:color="auto"/>
                                    <w:right w:val="none" w:sz="6" w:space="0" w:color="auto"/>
                                  </w:tcBorders>
                                </w:tcPr>
                                <w:p w14:paraId="1DF14363" w14:textId="77777777" w:rsidR="006A424B" w:rsidRPr="003C3798" w:rsidRDefault="006A424B" w:rsidP="003F6986">
                                  <w:pPr>
                                    <w:pStyle w:val="BodyText"/>
                                    <w:rPr>
                                      <w:sz w:val="18"/>
                                      <w:szCs w:val="18"/>
                                    </w:rPr>
                                  </w:pPr>
                                </w:p>
                              </w:tc>
                              <w:tc>
                                <w:tcPr>
                                  <w:tcW w:w="554" w:type="dxa"/>
                                  <w:tcBorders>
                                    <w:top w:val="none" w:sz="6" w:space="0" w:color="auto"/>
                                    <w:left w:val="none" w:sz="6" w:space="0" w:color="auto"/>
                                    <w:bottom w:val="none" w:sz="6" w:space="0" w:color="auto"/>
                                    <w:right w:val="none" w:sz="6" w:space="0" w:color="auto"/>
                                  </w:tcBorders>
                                </w:tcPr>
                                <w:p w14:paraId="4BB2DD71" w14:textId="77777777" w:rsidR="006A424B" w:rsidRPr="003C3798" w:rsidRDefault="006A424B" w:rsidP="003F6986">
                                  <w:pPr>
                                    <w:pStyle w:val="BodyText"/>
                                    <w:rPr>
                                      <w:sz w:val="18"/>
                                      <w:szCs w:val="18"/>
                                    </w:rPr>
                                  </w:pPr>
                                </w:p>
                              </w:tc>
                              <w:tc>
                                <w:tcPr>
                                  <w:tcW w:w="1093" w:type="dxa"/>
                                  <w:tcBorders>
                                    <w:top w:val="none" w:sz="6" w:space="0" w:color="auto"/>
                                    <w:left w:val="none" w:sz="6" w:space="0" w:color="auto"/>
                                    <w:bottom w:val="none" w:sz="6" w:space="0" w:color="auto"/>
                                    <w:right w:val="none" w:sz="6" w:space="0" w:color="auto"/>
                                  </w:tcBorders>
                                </w:tcPr>
                                <w:p w14:paraId="27E625E6" w14:textId="77777777" w:rsidR="006A424B" w:rsidRPr="003C3798" w:rsidRDefault="006A424B" w:rsidP="003F6986">
                                  <w:pPr>
                                    <w:pStyle w:val="BodyText"/>
                                    <w:rPr>
                                      <w:sz w:val="18"/>
                                      <w:szCs w:val="18"/>
                                    </w:rPr>
                                  </w:pPr>
                                </w:p>
                              </w:tc>
                              <w:tc>
                                <w:tcPr>
                                  <w:tcW w:w="2133" w:type="dxa"/>
                                  <w:tcBorders>
                                    <w:top w:val="none" w:sz="6" w:space="0" w:color="auto"/>
                                    <w:left w:val="none" w:sz="6" w:space="0" w:color="auto"/>
                                    <w:bottom w:val="none" w:sz="6" w:space="0" w:color="auto"/>
                                  </w:tcBorders>
                                </w:tcPr>
                                <w:p w14:paraId="4348A6F8" w14:textId="77777777" w:rsidR="006A424B" w:rsidRPr="003C3798" w:rsidRDefault="006A424B" w:rsidP="003F6986">
                                  <w:pPr>
                                    <w:pStyle w:val="BodyText"/>
                                  </w:pPr>
                                  <w:r w:rsidRPr="003C3798">
                                    <w:t>0.34</w:t>
                                  </w:r>
                                </w:p>
                              </w:tc>
                            </w:tr>
                            <w:tr w:rsidR="006A424B" w:rsidRPr="003C3798" w14:paraId="25EE96B5" w14:textId="77777777" w:rsidTr="003F6986">
                              <w:trPr>
                                <w:trHeight w:val="259"/>
                              </w:trPr>
                              <w:tc>
                                <w:tcPr>
                                  <w:tcW w:w="1783" w:type="dxa"/>
                                  <w:tcBorders>
                                    <w:top w:val="none" w:sz="6" w:space="0" w:color="auto"/>
                                    <w:bottom w:val="single" w:sz="4" w:space="0" w:color="000000"/>
                                    <w:right w:val="single" w:sz="4" w:space="0" w:color="000000"/>
                                  </w:tcBorders>
                                </w:tcPr>
                                <w:p w14:paraId="3B295B31" w14:textId="77777777" w:rsidR="006A424B" w:rsidRPr="003C3798" w:rsidRDefault="006A424B" w:rsidP="003F6986">
                                  <w:pPr>
                                    <w:pStyle w:val="BodyText"/>
                                  </w:pPr>
                                  <w:r w:rsidRPr="003C3798">
                                    <w:t>PE3</w:t>
                                  </w:r>
                                </w:p>
                                <w:p w14:paraId="3C9C455C" w14:textId="77777777" w:rsidR="006A424B" w:rsidRPr="003C3798" w:rsidRDefault="006A424B" w:rsidP="003F6986">
                                  <w:pPr>
                                    <w:pStyle w:val="BodyText"/>
                                  </w:pPr>
                                  <w:r w:rsidRPr="003C3798">
                                    <w:t xml:space="preserve">            PE4</w:t>
                                  </w:r>
                                </w:p>
                              </w:tc>
                              <w:tc>
                                <w:tcPr>
                                  <w:tcW w:w="662" w:type="dxa"/>
                                  <w:tcBorders>
                                    <w:top w:val="none" w:sz="6" w:space="0" w:color="auto"/>
                                    <w:left w:val="single" w:sz="4" w:space="0" w:color="000000"/>
                                    <w:bottom w:val="single" w:sz="4" w:space="0" w:color="000000"/>
                                    <w:right w:val="none" w:sz="6" w:space="0" w:color="auto"/>
                                  </w:tcBorders>
                                </w:tcPr>
                                <w:p w14:paraId="521DBD1A" w14:textId="77777777" w:rsidR="006A424B" w:rsidRPr="003C3798" w:rsidRDefault="006A424B" w:rsidP="003F6986">
                                  <w:pPr>
                                    <w:pStyle w:val="BodyText"/>
                                  </w:pPr>
                                  <w:r w:rsidRPr="003C3798">
                                    <w:t>0.79</w:t>
                                  </w:r>
                                </w:p>
                                <w:p w14:paraId="59EC70C0" w14:textId="77777777" w:rsidR="006A424B" w:rsidRPr="003C3798" w:rsidRDefault="006A424B" w:rsidP="003F6986">
                                  <w:pPr>
                                    <w:pStyle w:val="BodyText"/>
                                  </w:pPr>
                                  <w:r w:rsidRPr="003C3798">
                                    <w:t>0.72</w:t>
                                  </w:r>
                                </w:p>
                              </w:tc>
                              <w:tc>
                                <w:tcPr>
                                  <w:tcW w:w="603" w:type="dxa"/>
                                  <w:tcBorders>
                                    <w:top w:val="none" w:sz="6" w:space="0" w:color="auto"/>
                                    <w:left w:val="none" w:sz="6" w:space="0" w:color="auto"/>
                                    <w:bottom w:val="single" w:sz="4" w:space="0" w:color="000000"/>
                                    <w:right w:val="none" w:sz="6" w:space="0" w:color="auto"/>
                                  </w:tcBorders>
                                </w:tcPr>
                                <w:p w14:paraId="5EAE5B93" w14:textId="77777777" w:rsidR="006A424B" w:rsidRPr="003C3798" w:rsidRDefault="006A424B" w:rsidP="003F6986">
                                  <w:pPr>
                                    <w:pStyle w:val="BodyText"/>
                                    <w:rPr>
                                      <w:sz w:val="18"/>
                                      <w:szCs w:val="18"/>
                                    </w:rPr>
                                  </w:pPr>
                                </w:p>
                              </w:tc>
                              <w:tc>
                                <w:tcPr>
                                  <w:tcW w:w="688" w:type="dxa"/>
                                  <w:tcBorders>
                                    <w:top w:val="none" w:sz="6" w:space="0" w:color="auto"/>
                                    <w:left w:val="none" w:sz="6" w:space="0" w:color="auto"/>
                                    <w:bottom w:val="single" w:sz="4" w:space="0" w:color="000000"/>
                                    <w:right w:val="none" w:sz="6" w:space="0" w:color="auto"/>
                                  </w:tcBorders>
                                </w:tcPr>
                                <w:p w14:paraId="61FC10D5" w14:textId="77777777" w:rsidR="006A424B" w:rsidRPr="003C3798" w:rsidRDefault="006A424B" w:rsidP="003F6986">
                                  <w:pPr>
                                    <w:pStyle w:val="BodyText"/>
                                    <w:rPr>
                                      <w:sz w:val="18"/>
                                      <w:szCs w:val="18"/>
                                    </w:rPr>
                                  </w:pPr>
                                </w:p>
                              </w:tc>
                              <w:tc>
                                <w:tcPr>
                                  <w:tcW w:w="554" w:type="dxa"/>
                                  <w:tcBorders>
                                    <w:top w:val="none" w:sz="6" w:space="0" w:color="auto"/>
                                    <w:left w:val="none" w:sz="6" w:space="0" w:color="auto"/>
                                    <w:bottom w:val="single" w:sz="4" w:space="0" w:color="000000"/>
                                    <w:right w:val="none" w:sz="6" w:space="0" w:color="auto"/>
                                  </w:tcBorders>
                                </w:tcPr>
                                <w:p w14:paraId="1E1EB3F1" w14:textId="77777777" w:rsidR="006A424B" w:rsidRPr="003C3798" w:rsidRDefault="006A424B" w:rsidP="003F6986">
                                  <w:pPr>
                                    <w:pStyle w:val="BodyText"/>
                                    <w:rPr>
                                      <w:sz w:val="18"/>
                                      <w:szCs w:val="18"/>
                                    </w:rPr>
                                  </w:pPr>
                                </w:p>
                              </w:tc>
                              <w:tc>
                                <w:tcPr>
                                  <w:tcW w:w="1093" w:type="dxa"/>
                                  <w:tcBorders>
                                    <w:top w:val="none" w:sz="6" w:space="0" w:color="auto"/>
                                    <w:left w:val="none" w:sz="6" w:space="0" w:color="auto"/>
                                    <w:bottom w:val="single" w:sz="4" w:space="0" w:color="000000"/>
                                    <w:right w:val="none" w:sz="6" w:space="0" w:color="auto"/>
                                  </w:tcBorders>
                                </w:tcPr>
                                <w:p w14:paraId="1AE9E1FF" w14:textId="77777777" w:rsidR="006A424B" w:rsidRPr="003C3798" w:rsidRDefault="006A424B" w:rsidP="003F6986">
                                  <w:pPr>
                                    <w:pStyle w:val="BodyText"/>
                                    <w:rPr>
                                      <w:sz w:val="18"/>
                                      <w:szCs w:val="18"/>
                                    </w:rPr>
                                  </w:pPr>
                                </w:p>
                              </w:tc>
                              <w:tc>
                                <w:tcPr>
                                  <w:tcW w:w="2133" w:type="dxa"/>
                                  <w:tcBorders>
                                    <w:top w:val="none" w:sz="6" w:space="0" w:color="auto"/>
                                    <w:left w:val="none" w:sz="6" w:space="0" w:color="auto"/>
                                    <w:bottom w:val="single" w:sz="4" w:space="0" w:color="000000"/>
                                  </w:tcBorders>
                                </w:tcPr>
                                <w:p w14:paraId="198FA504" w14:textId="77777777" w:rsidR="006A424B" w:rsidRPr="003C3798" w:rsidRDefault="006A424B" w:rsidP="003F6986">
                                  <w:pPr>
                                    <w:pStyle w:val="BodyText"/>
                                  </w:pPr>
                                  <w:r w:rsidRPr="003C3798">
                                    <w:t>0.63</w:t>
                                  </w:r>
                                </w:p>
                                <w:p w14:paraId="36BA58D4" w14:textId="77777777" w:rsidR="006A424B" w:rsidRPr="003C3798" w:rsidRDefault="006A424B" w:rsidP="003F6986">
                                  <w:pPr>
                                    <w:pStyle w:val="BodyText"/>
                                  </w:pPr>
                                  <w:r w:rsidRPr="003C3798">
                                    <w:t>0.53</w:t>
                                  </w:r>
                                </w:p>
                              </w:tc>
                            </w:tr>
                            <w:tr w:rsidR="006A424B" w:rsidRPr="003C3798" w14:paraId="5EC9A08F" w14:textId="77777777" w:rsidTr="003F6986">
                              <w:trPr>
                                <w:trHeight w:val="269"/>
                              </w:trPr>
                              <w:tc>
                                <w:tcPr>
                                  <w:tcW w:w="1783" w:type="dxa"/>
                                  <w:tcBorders>
                                    <w:top w:val="single" w:sz="4" w:space="0" w:color="000000"/>
                                    <w:bottom w:val="none" w:sz="6" w:space="0" w:color="auto"/>
                                    <w:right w:val="single" w:sz="4" w:space="0" w:color="000000"/>
                                  </w:tcBorders>
                                </w:tcPr>
                                <w:p w14:paraId="4D18617D" w14:textId="77777777" w:rsidR="006A424B" w:rsidRPr="003C3798" w:rsidRDefault="006A424B" w:rsidP="003F6986">
                                  <w:pPr>
                                    <w:pStyle w:val="BodyText"/>
                                  </w:pPr>
                                  <w:r w:rsidRPr="003C3798">
                                    <w:t>PC1</w:t>
                                  </w:r>
                                </w:p>
                              </w:tc>
                              <w:tc>
                                <w:tcPr>
                                  <w:tcW w:w="662" w:type="dxa"/>
                                  <w:tcBorders>
                                    <w:top w:val="single" w:sz="4" w:space="0" w:color="000000"/>
                                    <w:left w:val="single" w:sz="4" w:space="0" w:color="000000"/>
                                    <w:bottom w:val="none" w:sz="6" w:space="0" w:color="auto"/>
                                    <w:right w:val="none" w:sz="6" w:space="0" w:color="auto"/>
                                  </w:tcBorders>
                                </w:tcPr>
                                <w:p w14:paraId="3B60DA0B" w14:textId="77777777" w:rsidR="006A424B" w:rsidRPr="003C3798" w:rsidRDefault="006A424B" w:rsidP="003F6986">
                                  <w:pPr>
                                    <w:pStyle w:val="BodyText"/>
                                  </w:pPr>
                                </w:p>
                              </w:tc>
                              <w:tc>
                                <w:tcPr>
                                  <w:tcW w:w="603" w:type="dxa"/>
                                  <w:tcBorders>
                                    <w:top w:val="single" w:sz="4" w:space="0" w:color="000000"/>
                                    <w:left w:val="none" w:sz="6" w:space="0" w:color="auto"/>
                                    <w:bottom w:val="none" w:sz="6" w:space="0" w:color="auto"/>
                                    <w:right w:val="none" w:sz="6" w:space="0" w:color="auto"/>
                                  </w:tcBorders>
                                </w:tcPr>
                                <w:p w14:paraId="0D99A57A" w14:textId="77777777" w:rsidR="006A424B" w:rsidRPr="003C3798" w:rsidRDefault="006A424B" w:rsidP="003F6986">
                                  <w:pPr>
                                    <w:pStyle w:val="BodyText"/>
                                  </w:pPr>
                                  <w:r w:rsidRPr="003C3798">
                                    <w:t>0.89</w:t>
                                  </w:r>
                                </w:p>
                              </w:tc>
                              <w:tc>
                                <w:tcPr>
                                  <w:tcW w:w="688" w:type="dxa"/>
                                  <w:tcBorders>
                                    <w:top w:val="single" w:sz="4" w:space="0" w:color="000000"/>
                                    <w:left w:val="none" w:sz="6" w:space="0" w:color="auto"/>
                                    <w:bottom w:val="none" w:sz="6" w:space="0" w:color="auto"/>
                                    <w:right w:val="none" w:sz="6" w:space="0" w:color="auto"/>
                                  </w:tcBorders>
                                </w:tcPr>
                                <w:p w14:paraId="5A6DE5C0" w14:textId="77777777" w:rsidR="006A424B" w:rsidRPr="003C3798" w:rsidRDefault="006A424B" w:rsidP="003F6986">
                                  <w:pPr>
                                    <w:pStyle w:val="BodyText"/>
                                    <w:rPr>
                                      <w:sz w:val="18"/>
                                      <w:szCs w:val="18"/>
                                    </w:rPr>
                                  </w:pPr>
                                </w:p>
                              </w:tc>
                              <w:tc>
                                <w:tcPr>
                                  <w:tcW w:w="554" w:type="dxa"/>
                                  <w:tcBorders>
                                    <w:top w:val="single" w:sz="4" w:space="0" w:color="000000"/>
                                    <w:left w:val="none" w:sz="6" w:space="0" w:color="auto"/>
                                    <w:bottom w:val="none" w:sz="6" w:space="0" w:color="auto"/>
                                    <w:right w:val="none" w:sz="6" w:space="0" w:color="auto"/>
                                  </w:tcBorders>
                                </w:tcPr>
                                <w:p w14:paraId="4513EBF0" w14:textId="77777777" w:rsidR="006A424B" w:rsidRPr="003C3798" w:rsidRDefault="006A424B" w:rsidP="003F6986">
                                  <w:pPr>
                                    <w:pStyle w:val="BodyText"/>
                                    <w:rPr>
                                      <w:sz w:val="18"/>
                                      <w:szCs w:val="18"/>
                                    </w:rPr>
                                  </w:pPr>
                                </w:p>
                              </w:tc>
                              <w:tc>
                                <w:tcPr>
                                  <w:tcW w:w="1093" w:type="dxa"/>
                                  <w:tcBorders>
                                    <w:top w:val="single" w:sz="4" w:space="0" w:color="000000"/>
                                    <w:left w:val="none" w:sz="6" w:space="0" w:color="auto"/>
                                    <w:bottom w:val="none" w:sz="6" w:space="0" w:color="auto"/>
                                    <w:right w:val="none" w:sz="6" w:space="0" w:color="auto"/>
                                  </w:tcBorders>
                                </w:tcPr>
                                <w:p w14:paraId="284F3353" w14:textId="77777777" w:rsidR="006A424B" w:rsidRPr="003C3798" w:rsidRDefault="006A424B" w:rsidP="003F6986">
                                  <w:pPr>
                                    <w:pStyle w:val="BodyText"/>
                                    <w:rPr>
                                      <w:sz w:val="18"/>
                                      <w:szCs w:val="18"/>
                                    </w:rPr>
                                  </w:pPr>
                                </w:p>
                              </w:tc>
                              <w:tc>
                                <w:tcPr>
                                  <w:tcW w:w="2133" w:type="dxa"/>
                                  <w:tcBorders>
                                    <w:top w:val="single" w:sz="4" w:space="0" w:color="000000"/>
                                    <w:left w:val="none" w:sz="6" w:space="0" w:color="auto"/>
                                    <w:bottom w:val="none" w:sz="6" w:space="0" w:color="auto"/>
                                  </w:tcBorders>
                                </w:tcPr>
                                <w:p w14:paraId="0170C887" w14:textId="77777777" w:rsidR="006A424B" w:rsidRPr="003C3798" w:rsidRDefault="006A424B" w:rsidP="003F6986">
                                  <w:pPr>
                                    <w:pStyle w:val="BodyText"/>
                                  </w:pPr>
                                  <w:r w:rsidRPr="003C3798">
                                    <w:t>0.67</w:t>
                                  </w:r>
                                </w:p>
                              </w:tc>
                            </w:tr>
                            <w:tr w:rsidR="006A424B" w:rsidRPr="003C3798" w14:paraId="6116C69C" w14:textId="77777777" w:rsidTr="003F6986">
                              <w:trPr>
                                <w:trHeight w:val="264"/>
                              </w:trPr>
                              <w:tc>
                                <w:tcPr>
                                  <w:tcW w:w="1783" w:type="dxa"/>
                                  <w:tcBorders>
                                    <w:top w:val="none" w:sz="6" w:space="0" w:color="auto"/>
                                    <w:bottom w:val="none" w:sz="6" w:space="0" w:color="auto"/>
                                    <w:right w:val="single" w:sz="4" w:space="0" w:color="000000"/>
                                  </w:tcBorders>
                                </w:tcPr>
                                <w:p w14:paraId="78216CA8" w14:textId="77777777" w:rsidR="006A424B" w:rsidRPr="003C3798" w:rsidRDefault="006A424B" w:rsidP="003F6986">
                                  <w:pPr>
                                    <w:pStyle w:val="BodyText"/>
                                  </w:pPr>
                                  <w:r w:rsidRPr="003C3798">
                                    <w:t>PC2</w:t>
                                  </w:r>
                                </w:p>
                              </w:tc>
                              <w:tc>
                                <w:tcPr>
                                  <w:tcW w:w="662" w:type="dxa"/>
                                  <w:tcBorders>
                                    <w:top w:val="none" w:sz="6" w:space="0" w:color="auto"/>
                                    <w:left w:val="single" w:sz="4" w:space="0" w:color="000000"/>
                                    <w:bottom w:val="none" w:sz="6" w:space="0" w:color="auto"/>
                                    <w:right w:val="none" w:sz="6" w:space="0" w:color="auto"/>
                                  </w:tcBorders>
                                </w:tcPr>
                                <w:p w14:paraId="3552651D" w14:textId="77777777" w:rsidR="006A424B" w:rsidRPr="003C3798" w:rsidRDefault="006A424B" w:rsidP="003F6986">
                                  <w:pPr>
                                    <w:pStyle w:val="BodyText"/>
                                  </w:pPr>
                                </w:p>
                              </w:tc>
                              <w:tc>
                                <w:tcPr>
                                  <w:tcW w:w="603" w:type="dxa"/>
                                  <w:tcBorders>
                                    <w:top w:val="none" w:sz="6" w:space="0" w:color="auto"/>
                                    <w:left w:val="none" w:sz="6" w:space="0" w:color="auto"/>
                                    <w:bottom w:val="none" w:sz="6" w:space="0" w:color="auto"/>
                                    <w:right w:val="none" w:sz="6" w:space="0" w:color="auto"/>
                                  </w:tcBorders>
                                </w:tcPr>
                                <w:p w14:paraId="34FDDB95" w14:textId="77777777" w:rsidR="006A424B" w:rsidRPr="003C3798" w:rsidRDefault="006A424B" w:rsidP="003F6986">
                                  <w:pPr>
                                    <w:pStyle w:val="BodyText"/>
                                  </w:pPr>
                                  <w:r w:rsidRPr="003C3798">
                                    <w:t>0.94</w:t>
                                  </w:r>
                                </w:p>
                              </w:tc>
                              <w:tc>
                                <w:tcPr>
                                  <w:tcW w:w="688" w:type="dxa"/>
                                  <w:tcBorders>
                                    <w:top w:val="none" w:sz="6" w:space="0" w:color="auto"/>
                                    <w:left w:val="none" w:sz="6" w:space="0" w:color="auto"/>
                                    <w:bottom w:val="none" w:sz="6" w:space="0" w:color="auto"/>
                                    <w:right w:val="none" w:sz="6" w:space="0" w:color="auto"/>
                                  </w:tcBorders>
                                </w:tcPr>
                                <w:p w14:paraId="09DDB900" w14:textId="77777777" w:rsidR="006A424B" w:rsidRPr="003C3798" w:rsidRDefault="006A424B" w:rsidP="003F6986">
                                  <w:pPr>
                                    <w:pStyle w:val="BodyText"/>
                                    <w:rPr>
                                      <w:sz w:val="18"/>
                                      <w:szCs w:val="18"/>
                                    </w:rPr>
                                  </w:pPr>
                                </w:p>
                              </w:tc>
                              <w:tc>
                                <w:tcPr>
                                  <w:tcW w:w="554" w:type="dxa"/>
                                  <w:tcBorders>
                                    <w:top w:val="none" w:sz="6" w:space="0" w:color="auto"/>
                                    <w:left w:val="none" w:sz="6" w:space="0" w:color="auto"/>
                                    <w:bottom w:val="none" w:sz="6" w:space="0" w:color="auto"/>
                                    <w:right w:val="none" w:sz="6" w:space="0" w:color="auto"/>
                                  </w:tcBorders>
                                </w:tcPr>
                                <w:p w14:paraId="1A0EEE9F" w14:textId="77777777" w:rsidR="006A424B" w:rsidRPr="003C3798" w:rsidRDefault="006A424B" w:rsidP="003F6986">
                                  <w:pPr>
                                    <w:pStyle w:val="BodyText"/>
                                    <w:rPr>
                                      <w:sz w:val="18"/>
                                      <w:szCs w:val="18"/>
                                    </w:rPr>
                                  </w:pPr>
                                </w:p>
                              </w:tc>
                              <w:tc>
                                <w:tcPr>
                                  <w:tcW w:w="1093" w:type="dxa"/>
                                  <w:tcBorders>
                                    <w:top w:val="none" w:sz="6" w:space="0" w:color="auto"/>
                                    <w:left w:val="none" w:sz="6" w:space="0" w:color="auto"/>
                                    <w:bottom w:val="none" w:sz="6" w:space="0" w:color="auto"/>
                                    <w:right w:val="none" w:sz="6" w:space="0" w:color="auto"/>
                                  </w:tcBorders>
                                </w:tcPr>
                                <w:p w14:paraId="49E51763" w14:textId="77777777" w:rsidR="006A424B" w:rsidRPr="003C3798" w:rsidRDefault="006A424B" w:rsidP="003F6986">
                                  <w:pPr>
                                    <w:pStyle w:val="BodyText"/>
                                    <w:rPr>
                                      <w:sz w:val="18"/>
                                      <w:szCs w:val="18"/>
                                    </w:rPr>
                                  </w:pPr>
                                </w:p>
                              </w:tc>
                              <w:tc>
                                <w:tcPr>
                                  <w:tcW w:w="2133" w:type="dxa"/>
                                  <w:tcBorders>
                                    <w:top w:val="none" w:sz="6" w:space="0" w:color="auto"/>
                                    <w:left w:val="none" w:sz="6" w:space="0" w:color="auto"/>
                                    <w:bottom w:val="none" w:sz="6" w:space="0" w:color="auto"/>
                                  </w:tcBorders>
                                </w:tcPr>
                                <w:p w14:paraId="74BF11B2" w14:textId="77777777" w:rsidR="006A424B" w:rsidRPr="003C3798" w:rsidRDefault="006A424B" w:rsidP="003F6986">
                                  <w:pPr>
                                    <w:pStyle w:val="BodyText"/>
                                  </w:pPr>
                                  <w:r w:rsidRPr="003C3798">
                                    <w:t>0.86</w:t>
                                  </w:r>
                                </w:p>
                              </w:tc>
                            </w:tr>
                            <w:tr w:rsidR="006A424B" w:rsidRPr="003C3798" w14:paraId="06F57B4E" w14:textId="77777777" w:rsidTr="003F6986">
                              <w:trPr>
                                <w:trHeight w:val="259"/>
                              </w:trPr>
                              <w:tc>
                                <w:tcPr>
                                  <w:tcW w:w="1783" w:type="dxa"/>
                                  <w:tcBorders>
                                    <w:top w:val="none" w:sz="6" w:space="0" w:color="auto"/>
                                    <w:bottom w:val="single" w:sz="4" w:space="0" w:color="000000"/>
                                    <w:right w:val="single" w:sz="4" w:space="0" w:color="000000"/>
                                  </w:tcBorders>
                                </w:tcPr>
                                <w:p w14:paraId="41CE2CB5" w14:textId="77777777" w:rsidR="006A424B" w:rsidRPr="003C3798" w:rsidRDefault="006A424B" w:rsidP="003F6986">
                                  <w:pPr>
                                    <w:pStyle w:val="BodyText"/>
                                  </w:pPr>
                                  <w:r w:rsidRPr="003C3798">
                                    <w:t xml:space="preserve">PC3 </w:t>
                                  </w:r>
                                </w:p>
                                <w:p w14:paraId="1D95F406" w14:textId="77777777" w:rsidR="006A424B" w:rsidRPr="003C3798" w:rsidRDefault="006A424B" w:rsidP="003F6986">
                                  <w:pPr>
                                    <w:pStyle w:val="BodyText"/>
                                  </w:pPr>
                                  <w:r w:rsidRPr="003C3798">
                                    <w:t>PC4</w:t>
                                  </w:r>
                                </w:p>
                              </w:tc>
                              <w:tc>
                                <w:tcPr>
                                  <w:tcW w:w="662" w:type="dxa"/>
                                  <w:tcBorders>
                                    <w:top w:val="none" w:sz="6" w:space="0" w:color="auto"/>
                                    <w:left w:val="single" w:sz="4" w:space="0" w:color="000000"/>
                                    <w:bottom w:val="single" w:sz="4" w:space="0" w:color="000000"/>
                                    <w:right w:val="none" w:sz="6" w:space="0" w:color="auto"/>
                                  </w:tcBorders>
                                </w:tcPr>
                                <w:p w14:paraId="1CBF3C9C" w14:textId="77777777" w:rsidR="006A424B" w:rsidRPr="003C3798" w:rsidRDefault="006A424B" w:rsidP="003F6986">
                                  <w:pPr>
                                    <w:pStyle w:val="BodyText"/>
                                  </w:pPr>
                                </w:p>
                                <w:p w14:paraId="6F84E983" w14:textId="77777777" w:rsidR="006A424B" w:rsidRPr="003C3798" w:rsidRDefault="006A424B" w:rsidP="003F6986">
                                  <w:pPr>
                                    <w:pStyle w:val="BodyText"/>
                                  </w:pPr>
                                </w:p>
                              </w:tc>
                              <w:tc>
                                <w:tcPr>
                                  <w:tcW w:w="603" w:type="dxa"/>
                                  <w:tcBorders>
                                    <w:top w:val="none" w:sz="6" w:space="0" w:color="auto"/>
                                    <w:left w:val="none" w:sz="6" w:space="0" w:color="auto"/>
                                    <w:bottom w:val="single" w:sz="4" w:space="0" w:color="000000"/>
                                    <w:right w:val="none" w:sz="6" w:space="0" w:color="auto"/>
                                  </w:tcBorders>
                                </w:tcPr>
                                <w:p w14:paraId="58FF334F" w14:textId="77777777" w:rsidR="006A424B" w:rsidRPr="003C3798" w:rsidRDefault="006A424B" w:rsidP="003F6986">
                                  <w:pPr>
                                    <w:pStyle w:val="BodyText"/>
                                  </w:pPr>
                                  <w:r w:rsidRPr="003C3798">
                                    <w:t>0.65</w:t>
                                  </w:r>
                                </w:p>
                                <w:p w14:paraId="51604D1E" w14:textId="77777777" w:rsidR="006A424B" w:rsidRPr="003C3798" w:rsidRDefault="006A424B" w:rsidP="003F6986">
                                  <w:pPr>
                                    <w:pStyle w:val="BodyText"/>
                                  </w:pPr>
                                  <w:r w:rsidRPr="003C3798">
                                    <w:t>0.58</w:t>
                                  </w:r>
                                </w:p>
                              </w:tc>
                              <w:tc>
                                <w:tcPr>
                                  <w:tcW w:w="688" w:type="dxa"/>
                                  <w:tcBorders>
                                    <w:top w:val="none" w:sz="6" w:space="0" w:color="auto"/>
                                    <w:left w:val="none" w:sz="6" w:space="0" w:color="auto"/>
                                    <w:bottom w:val="single" w:sz="4" w:space="0" w:color="000000"/>
                                    <w:right w:val="none" w:sz="6" w:space="0" w:color="auto"/>
                                  </w:tcBorders>
                                </w:tcPr>
                                <w:p w14:paraId="767B558E" w14:textId="77777777" w:rsidR="006A424B" w:rsidRPr="003C3798" w:rsidRDefault="006A424B" w:rsidP="003F6986">
                                  <w:pPr>
                                    <w:pStyle w:val="BodyText"/>
                                    <w:rPr>
                                      <w:sz w:val="18"/>
                                      <w:szCs w:val="18"/>
                                    </w:rPr>
                                  </w:pPr>
                                </w:p>
                              </w:tc>
                              <w:tc>
                                <w:tcPr>
                                  <w:tcW w:w="554" w:type="dxa"/>
                                  <w:tcBorders>
                                    <w:top w:val="none" w:sz="6" w:space="0" w:color="auto"/>
                                    <w:left w:val="none" w:sz="6" w:space="0" w:color="auto"/>
                                    <w:bottom w:val="single" w:sz="4" w:space="0" w:color="000000"/>
                                    <w:right w:val="none" w:sz="6" w:space="0" w:color="auto"/>
                                  </w:tcBorders>
                                </w:tcPr>
                                <w:p w14:paraId="748E2ABC" w14:textId="77777777" w:rsidR="006A424B" w:rsidRPr="003C3798" w:rsidRDefault="006A424B" w:rsidP="003F6986">
                                  <w:pPr>
                                    <w:pStyle w:val="BodyText"/>
                                    <w:rPr>
                                      <w:sz w:val="18"/>
                                      <w:szCs w:val="18"/>
                                    </w:rPr>
                                  </w:pPr>
                                </w:p>
                              </w:tc>
                              <w:tc>
                                <w:tcPr>
                                  <w:tcW w:w="1093" w:type="dxa"/>
                                  <w:tcBorders>
                                    <w:top w:val="none" w:sz="6" w:space="0" w:color="auto"/>
                                    <w:left w:val="none" w:sz="6" w:space="0" w:color="auto"/>
                                    <w:bottom w:val="single" w:sz="4" w:space="0" w:color="000000"/>
                                    <w:right w:val="none" w:sz="6" w:space="0" w:color="auto"/>
                                  </w:tcBorders>
                                </w:tcPr>
                                <w:p w14:paraId="0D0A5BC5" w14:textId="77777777" w:rsidR="006A424B" w:rsidRPr="003C3798" w:rsidRDefault="006A424B" w:rsidP="003F6986">
                                  <w:pPr>
                                    <w:pStyle w:val="BodyText"/>
                                    <w:rPr>
                                      <w:sz w:val="18"/>
                                      <w:szCs w:val="18"/>
                                    </w:rPr>
                                  </w:pPr>
                                </w:p>
                              </w:tc>
                              <w:tc>
                                <w:tcPr>
                                  <w:tcW w:w="2133" w:type="dxa"/>
                                  <w:tcBorders>
                                    <w:top w:val="none" w:sz="6" w:space="0" w:color="auto"/>
                                    <w:left w:val="none" w:sz="6" w:space="0" w:color="auto"/>
                                    <w:bottom w:val="single" w:sz="4" w:space="0" w:color="000000"/>
                                  </w:tcBorders>
                                </w:tcPr>
                                <w:p w14:paraId="616F5694" w14:textId="77777777" w:rsidR="006A424B" w:rsidRPr="003C3798" w:rsidRDefault="006A424B" w:rsidP="003F6986">
                                  <w:pPr>
                                    <w:pStyle w:val="BodyText"/>
                                  </w:pPr>
                                  <w:r w:rsidRPr="003C3798">
                                    <w:t>0.81</w:t>
                                  </w:r>
                                </w:p>
                                <w:p w14:paraId="07594695" w14:textId="77777777" w:rsidR="006A424B" w:rsidRPr="003C3798" w:rsidRDefault="006A424B" w:rsidP="003F6986">
                                  <w:pPr>
                                    <w:pStyle w:val="BodyText"/>
                                  </w:pPr>
                                  <w:r w:rsidRPr="003C3798">
                                    <w:t>0.29</w:t>
                                  </w:r>
                                </w:p>
                              </w:tc>
                            </w:tr>
                            <w:tr w:rsidR="006A424B" w:rsidRPr="003C3798" w14:paraId="4D1BBB8A" w14:textId="77777777" w:rsidTr="003F6986">
                              <w:trPr>
                                <w:trHeight w:val="268"/>
                              </w:trPr>
                              <w:tc>
                                <w:tcPr>
                                  <w:tcW w:w="1783" w:type="dxa"/>
                                  <w:tcBorders>
                                    <w:top w:val="single" w:sz="4" w:space="0" w:color="000000"/>
                                    <w:bottom w:val="none" w:sz="6" w:space="0" w:color="auto"/>
                                    <w:right w:val="single" w:sz="4" w:space="0" w:color="000000"/>
                                  </w:tcBorders>
                                </w:tcPr>
                                <w:p w14:paraId="12880328" w14:textId="77777777" w:rsidR="006A424B" w:rsidRPr="003C3798" w:rsidRDefault="006A424B" w:rsidP="003F6986">
                                  <w:pPr>
                                    <w:pStyle w:val="BodyText"/>
                                  </w:pPr>
                                  <w:r w:rsidRPr="003C3798">
                                    <w:t>BI1</w:t>
                                  </w:r>
                                </w:p>
                              </w:tc>
                              <w:tc>
                                <w:tcPr>
                                  <w:tcW w:w="662" w:type="dxa"/>
                                  <w:tcBorders>
                                    <w:top w:val="single" w:sz="4" w:space="0" w:color="000000"/>
                                    <w:left w:val="single" w:sz="4" w:space="0" w:color="000000"/>
                                    <w:bottom w:val="none" w:sz="6" w:space="0" w:color="auto"/>
                                    <w:right w:val="none" w:sz="6" w:space="0" w:color="auto"/>
                                  </w:tcBorders>
                                </w:tcPr>
                                <w:p w14:paraId="06EDC244" w14:textId="77777777" w:rsidR="006A424B" w:rsidRPr="003C3798" w:rsidRDefault="006A424B" w:rsidP="003F6986">
                                  <w:pPr>
                                    <w:pStyle w:val="BodyText"/>
                                    <w:rPr>
                                      <w:sz w:val="18"/>
                                      <w:szCs w:val="18"/>
                                    </w:rPr>
                                  </w:pPr>
                                </w:p>
                              </w:tc>
                              <w:tc>
                                <w:tcPr>
                                  <w:tcW w:w="603" w:type="dxa"/>
                                  <w:tcBorders>
                                    <w:top w:val="single" w:sz="4" w:space="0" w:color="000000"/>
                                    <w:left w:val="none" w:sz="6" w:space="0" w:color="auto"/>
                                    <w:bottom w:val="none" w:sz="6" w:space="0" w:color="auto"/>
                                    <w:right w:val="none" w:sz="6" w:space="0" w:color="auto"/>
                                  </w:tcBorders>
                                </w:tcPr>
                                <w:p w14:paraId="6A426F09" w14:textId="77777777" w:rsidR="006A424B" w:rsidRPr="003C3798" w:rsidRDefault="006A424B" w:rsidP="003F6986">
                                  <w:pPr>
                                    <w:pStyle w:val="BodyText"/>
                                    <w:rPr>
                                      <w:sz w:val="18"/>
                                      <w:szCs w:val="18"/>
                                    </w:rPr>
                                  </w:pPr>
                                </w:p>
                              </w:tc>
                              <w:tc>
                                <w:tcPr>
                                  <w:tcW w:w="688" w:type="dxa"/>
                                  <w:tcBorders>
                                    <w:top w:val="single" w:sz="4" w:space="0" w:color="000000"/>
                                    <w:left w:val="none" w:sz="6" w:space="0" w:color="auto"/>
                                    <w:bottom w:val="none" w:sz="6" w:space="0" w:color="auto"/>
                                    <w:right w:val="none" w:sz="6" w:space="0" w:color="auto"/>
                                  </w:tcBorders>
                                </w:tcPr>
                                <w:p w14:paraId="11AA9F4A" w14:textId="77777777" w:rsidR="006A424B" w:rsidRPr="003C3798" w:rsidRDefault="006A424B" w:rsidP="003F6986">
                                  <w:pPr>
                                    <w:pStyle w:val="BodyText"/>
                                  </w:pPr>
                                  <w:r w:rsidRPr="003C3798">
                                    <w:t xml:space="preserve">   0.88</w:t>
                                  </w:r>
                                </w:p>
                              </w:tc>
                              <w:tc>
                                <w:tcPr>
                                  <w:tcW w:w="554" w:type="dxa"/>
                                  <w:tcBorders>
                                    <w:top w:val="single" w:sz="4" w:space="0" w:color="000000"/>
                                    <w:left w:val="none" w:sz="6" w:space="0" w:color="auto"/>
                                    <w:bottom w:val="none" w:sz="6" w:space="0" w:color="auto"/>
                                    <w:right w:val="none" w:sz="6" w:space="0" w:color="auto"/>
                                  </w:tcBorders>
                                </w:tcPr>
                                <w:p w14:paraId="59AD8664" w14:textId="77777777" w:rsidR="006A424B" w:rsidRPr="003C3798" w:rsidRDefault="006A424B" w:rsidP="003F6986">
                                  <w:pPr>
                                    <w:pStyle w:val="BodyText"/>
                                  </w:pPr>
                                </w:p>
                              </w:tc>
                              <w:tc>
                                <w:tcPr>
                                  <w:tcW w:w="1093" w:type="dxa"/>
                                  <w:tcBorders>
                                    <w:top w:val="single" w:sz="4" w:space="0" w:color="000000"/>
                                    <w:left w:val="none" w:sz="6" w:space="0" w:color="auto"/>
                                    <w:bottom w:val="none" w:sz="6" w:space="0" w:color="auto"/>
                                    <w:right w:val="none" w:sz="6" w:space="0" w:color="auto"/>
                                  </w:tcBorders>
                                </w:tcPr>
                                <w:p w14:paraId="7109801E" w14:textId="77777777" w:rsidR="006A424B" w:rsidRPr="003C3798" w:rsidRDefault="006A424B" w:rsidP="003F6986">
                                  <w:pPr>
                                    <w:pStyle w:val="BodyText"/>
                                    <w:rPr>
                                      <w:sz w:val="18"/>
                                      <w:szCs w:val="18"/>
                                    </w:rPr>
                                  </w:pPr>
                                </w:p>
                              </w:tc>
                              <w:tc>
                                <w:tcPr>
                                  <w:tcW w:w="2133" w:type="dxa"/>
                                  <w:tcBorders>
                                    <w:top w:val="single" w:sz="4" w:space="0" w:color="000000"/>
                                    <w:left w:val="none" w:sz="6" w:space="0" w:color="auto"/>
                                    <w:bottom w:val="none" w:sz="6" w:space="0" w:color="auto"/>
                                  </w:tcBorders>
                                </w:tcPr>
                                <w:p w14:paraId="1484FE48" w14:textId="77777777" w:rsidR="006A424B" w:rsidRPr="003C3798" w:rsidRDefault="006A424B" w:rsidP="003F6986">
                                  <w:pPr>
                                    <w:pStyle w:val="BodyText"/>
                                  </w:pPr>
                                  <w:r w:rsidRPr="003C3798">
                                    <w:t>0.69</w:t>
                                  </w:r>
                                </w:p>
                              </w:tc>
                            </w:tr>
                            <w:tr w:rsidR="006A424B" w:rsidRPr="003C3798" w14:paraId="580871A7" w14:textId="77777777" w:rsidTr="003F6986">
                              <w:trPr>
                                <w:trHeight w:val="264"/>
                              </w:trPr>
                              <w:tc>
                                <w:tcPr>
                                  <w:tcW w:w="1783" w:type="dxa"/>
                                  <w:tcBorders>
                                    <w:top w:val="none" w:sz="6" w:space="0" w:color="auto"/>
                                    <w:bottom w:val="none" w:sz="6" w:space="0" w:color="auto"/>
                                    <w:right w:val="single" w:sz="4" w:space="0" w:color="000000"/>
                                  </w:tcBorders>
                                </w:tcPr>
                                <w:p w14:paraId="3BF67D7E" w14:textId="77777777" w:rsidR="006A424B" w:rsidRPr="003C3798" w:rsidRDefault="006A424B" w:rsidP="003F6986">
                                  <w:pPr>
                                    <w:pStyle w:val="BodyText"/>
                                  </w:pPr>
                                  <w:r w:rsidRPr="003C3798">
                                    <w:t>BI2</w:t>
                                  </w:r>
                                </w:p>
                                <w:p w14:paraId="7A3914E0" w14:textId="77777777" w:rsidR="006A424B" w:rsidRPr="003C3798" w:rsidRDefault="006A424B" w:rsidP="003F6986">
                                  <w:pPr>
                                    <w:pStyle w:val="BodyText"/>
                                  </w:pPr>
                                  <w:r w:rsidRPr="003C3798">
                                    <w:t>BI3</w:t>
                                  </w:r>
                                </w:p>
                              </w:tc>
                              <w:tc>
                                <w:tcPr>
                                  <w:tcW w:w="662" w:type="dxa"/>
                                  <w:tcBorders>
                                    <w:top w:val="none" w:sz="6" w:space="0" w:color="auto"/>
                                    <w:left w:val="single" w:sz="4" w:space="0" w:color="000000"/>
                                    <w:bottom w:val="none" w:sz="6" w:space="0" w:color="auto"/>
                                    <w:right w:val="none" w:sz="6" w:space="0" w:color="auto"/>
                                  </w:tcBorders>
                                </w:tcPr>
                                <w:p w14:paraId="7AE2C7DD" w14:textId="77777777" w:rsidR="006A424B" w:rsidRPr="003C3798" w:rsidRDefault="006A424B" w:rsidP="003F6986">
                                  <w:pPr>
                                    <w:pStyle w:val="BodyText"/>
                                    <w:rPr>
                                      <w:sz w:val="18"/>
                                      <w:szCs w:val="18"/>
                                    </w:rPr>
                                  </w:pPr>
                                </w:p>
                              </w:tc>
                              <w:tc>
                                <w:tcPr>
                                  <w:tcW w:w="603" w:type="dxa"/>
                                  <w:tcBorders>
                                    <w:top w:val="none" w:sz="6" w:space="0" w:color="auto"/>
                                    <w:left w:val="none" w:sz="6" w:space="0" w:color="auto"/>
                                    <w:bottom w:val="none" w:sz="6" w:space="0" w:color="auto"/>
                                    <w:right w:val="none" w:sz="6" w:space="0" w:color="auto"/>
                                  </w:tcBorders>
                                </w:tcPr>
                                <w:p w14:paraId="691A581A" w14:textId="77777777" w:rsidR="006A424B" w:rsidRPr="003C3798" w:rsidRDefault="006A424B" w:rsidP="003F6986">
                                  <w:pPr>
                                    <w:pStyle w:val="BodyText"/>
                                    <w:rPr>
                                      <w:sz w:val="18"/>
                                      <w:szCs w:val="18"/>
                                    </w:rPr>
                                  </w:pPr>
                                </w:p>
                              </w:tc>
                              <w:tc>
                                <w:tcPr>
                                  <w:tcW w:w="688" w:type="dxa"/>
                                  <w:tcBorders>
                                    <w:top w:val="none" w:sz="6" w:space="0" w:color="auto"/>
                                    <w:left w:val="none" w:sz="6" w:space="0" w:color="auto"/>
                                    <w:bottom w:val="none" w:sz="6" w:space="0" w:color="auto"/>
                                    <w:right w:val="none" w:sz="6" w:space="0" w:color="auto"/>
                                  </w:tcBorders>
                                </w:tcPr>
                                <w:p w14:paraId="32B2D029" w14:textId="77777777" w:rsidR="006A424B" w:rsidRPr="003C3798" w:rsidRDefault="006A424B" w:rsidP="003F6986">
                                  <w:pPr>
                                    <w:pStyle w:val="BodyText"/>
                                  </w:pPr>
                                  <w:r w:rsidRPr="003C3798">
                                    <w:t xml:space="preserve">   0.93</w:t>
                                  </w:r>
                                </w:p>
                                <w:p w14:paraId="10E89242" w14:textId="77777777" w:rsidR="006A424B" w:rsidRPr="003C3798" w:rsidRDefault="006A424B" w:rsidP="003F6986">
                                  <w:pPr>
                                    <w:pStyle w:val="BodyText"/>
                                  </w:pPr>
                                  <w:r w:rsidRPr="003C3798">
                                    <w:t xml:space="preserve">   0.68</w:t>
                                  </w:r>
                                </w:p>
                              </w:tc>
                              <w:tc>
                                <w:tcPr>
                                  <w:tcW w:w="554" w:type="dxa"/>
                                  <w:tcBorders>
                                    <w:top w:val="none" w:sz="6" w:space="0" w:color="auto"/>
                                    <w:left w:val="none" w:sz="6" w:space="0" w:color="auto"/>
                                    <w:bottom w:val="none" w:sz="6" w:space="0" w:color="auto"/>
                                    <w:right w:val="none" w:sz="6" w:space="0" w:color="auto"/>
                                  </w:tcBorders>
                                </w:tcPr>
                                <w:p w14:paraId="453FADE4" w14:textId="77777777" w:rsidR="006A424B" w:rsidRPr="003C3798" w:rsidRDefault="006A424B" w:rsidP="003F6986">
                                  <w:pPr>
                                    <w:pStyle w:val="BodyText"/>
                                  </w:pPr>
                                </w:p>
                              </w:tc>
                              <w:tc>
                                <w:tcPr>
                                  <w:tcW w:w="1093" w:type="dxa"/>
                                  <w:tcBorders>
                                    <w:top w:val="none" w:sz="6" w:space="0" w:color="auto"/>
                                    <w:left w:val="none" w:sz="6" w:space="0" w:color="auto"/>
                                    <w:bottom w:val="none" w:sz="6" w:space="0" w:color="auto"/>
                                    <w:right w:val="none" w:sz="6" w:space="0" w:color="auto"/>
                                  </w:tcBorders>
                                </w:tcPr>
                                <w:p w14:paraId="36FEDB58" w14:textId="77777777" w:rsidR="006A424B" w:rsidRPr="003C3798" w:rsidRDefault="006A424B" w:rsidP="003F6986">
                                  <w:pPr>
                                    <w:pStyle w:val="BodyText"/>
                                    <w:rPr>
                                      <w:sz w:val="18"/>
                                      <w:szCs w:val="18"/>
                                    </w:rPr>
                                  </w:pPr>
                                </w:p>
                              </w:tc>
                              <w:tc>
                                <w:tcPr>
                                  <w:tcW w:w="2133" w:type="dxa"/>
                                  <w:tcBorders>
                                    <w:top w:val="none" w:sz="6" w:space="0" w:color="auto"/>
                                    <w:left w:val="none" w:sz="6" w:space="0" w:color="auto"/>
                                    <w:bottom w:val="none" w:sz="6" w:space="0" w:color="auto"/>
                                  </w:tcBorders>
                                </w:tcPr>
                                <w:p w14:paraId="6A319ECD" w14:textId="77777777" w:rsidR="006A424B" w:rsidRPr="003C3798" w:rsidRDefault="006A424B" w:rsidP="003F6986">
                                  <w:pPr>
                                    <w:pStyle w:val="BodyText"/>
                                  </w:pPr>
                                  <w:r w:rsidRPr="003C3798">
                                    <w:t>0.68</w:t>
                                  </w:r>
                                </w:p>
                                <w:p w14:paraId="0CA60487" w14:textId="77777777" w:rsidR="006A424B" w:rsidRPr="003C3798" w:rsidRDefault="006A424B" w:rsidP="003F6986">
                                  <w:pPr>
                                    <w:pStyle w:val="BodyText"/>
                                  </w:pPr>
                                  <w:r w:rsidRPr="003C3798">
                                    <w:t>0.65</w:t>
                                  </w:r>
                                </w:p>
                              </w:tc>
                            </w:tr>
                            <w:tr w:rsidR="006A424B" w:rsidRPr="003C3798" w14:paraId="72FB453A" w14:textId="77777777" w:rsidTr="003F6986">
                              <w:trPr>
                                <w:trHeight w:val="270"/>
                              </w:trPr>
                              <w:tc>
                                <w:tcPr>
                                  <w:tcW w:w="1783" w:type="dxa"/>
                                  <w:tcBorders>
                                    <w:top w:val="single" w:sz="4" w:space="0" w:color="000000"/>
                                    <w:bottom w:val="none" w:sz="6" w:space="0" w:color="auto"/>
                                    <w:right w:val="single" w:sz="4" w:space="0" w:color="000000"/>
                                  </w:tcBorders>
                                </w:tcPr>
                                <w:p w14:paraId="56FCFFDD" w14:textId="77777777" w:rsidR="006A424B" w:rsidRPr="003C3798" w:rsidRDefault="006A424B" w:rsidP="003F6986">
                                  <w:pPr>
                                    <w:pStyle w:val="BodyText"/>
                                  </w:pPr>
                                  <w:r w:rsidRPr="003C3798">
                                    <w:t xml:space="preserve">           SI1</w:t>
                                  </w:r>
                                </w:p>
                              </w:tc>
                              <w:tc>
                                <w:tcPr>
                                  <w:tcW w:w="662" w:type="dxa"/>
                                  <w:tcBorders>
                                    <w:top w:val="single" w:sz="4" w:space="0" w:color="000000"/>
                                    <w:left w:val="single" w:sz="4" w:space="0" w:color="000000"/>
                                    <w:bottom w:val="none" w:sz="6" w:space="0" w:color="auto"/>
                                    <w:right w:val="none" w:sz="6" w:space="0" w:color="auto"/>
                                  </w:tcBorders>
                                </w:tcPr>
                                <w:p w14:paraId="42F0A637" w14:textId="77777777" w:rsidR="006A424B" w:rsidRPr="003C3798" w:rsidRDefault="006A424B" w:rsidP="003F6986">
                                  <w:pPr>
                                    <w:pStyle w:val="BodyText"/>
                                    <w:rPr>
                                      <w:sz w:val="20"/>
                                      <w:szCs w:val="20"/>
                                    </w:rPr>
                                  </w:pPr>
                                </w:p>
                              </w:tc>
                              <w:tc>
                                <w:tcPr>
                                  <w:tcW w:w="603" w:type="dxa"/>
                                  <w:tcBorders>
                                    <w:top w:val="single" w:sz="4" w:space="0" w:color="000000"/>
                                    <w:left w:val="none" w:sz="6" w:space="0" w:color="auto"/>
                                    <w:bottom w:val="none" w:sz="6" w:space="0" w:color="auto"/>
                                    <w:right w:val="none" w:sz="6" w:space="0" w:color="auto"/>
                                  </w:tcBorders>
                                </w:tcPr>
                                <w:p w14:paraId="25255929" w14:textId="77777777" w:rsidR="006A424B" w:rsidRPr="003C3798" w:rsidRDefault="006A424B" w:rsidP="003F6986">
                                  <w:pPr>
                                    <w:pStyle w:val="BodyText"/>
                                    <w:rPr>
                                      <w:sz w:val="20"/>
                                      <w:szCs w:val="20"/>
                                    </w:rPr>
                                  </w:pPr>
                                </w:p>
                              </w:tc>
                              <w:tc>
                                <w:tcPr>
                                  <w:tcW w:w="688" w:type="dxa"/>
                                  <w:tcBorders>
                                    <w:top w:val="single" w:sz="4" w:space="0" w:color="000000"/>
                                    <w:left w:val="none" w:sz="6" w:space="0" w:color="auto"/>
                                    <w:bottom w:val="none" w:sz="6" w:space="0" w:color="auto"/>
                                    <w:right w:val="none" w:sz="6" w:space="0" w:color="auto"/>
                                  </w:tcBorders>
                                </w:tcPr>
                                <w:p w14:paraId="24DA30D2" w14:textId="77777777" w:rsidR="006A424B" w:rsidRPr="003C3798" w:rsidRDefault="006A424B" w:rsidP="003F6986">
                                  <w:pPr>
                                    <w:pStyle w:val="BodyText"/>
                                    <w:rPr>
                                      <w:sz w:val="20"/>
                                      <w:szCs w:val="20"/>
                                    </w:rPr>
                                  </w:pPr>
                                </w:p>
                              </w:tc>
                              <w:tc>
                                <w:tcPr>
                                  <w:tcW w:w="554" w:type="dxa"/>
                                  <w:tcBorders>
                                    <w:top w:val="single" w:sz="4" w:space="0" w:color="000000"/>
                                    <w:left w:val="none" w:sz="6" w:space="0" w:color="auto"/>
                                    <w:bottom w:val="none" w:sz="6" w:space="0" w:color="auto"/>
                                    <w:right w:val="none" w:sz="6" w:space="0" w:color="auto"/>
                                  </w:tcBorders>
                                </w:tcPr>
                                <w:p w14:paraId="618FA13C" w14:textId="77777777" w:rsidR="006A424B" w:rsidRPr="003C3798" w:rsidRDefault="006A424B" w:rsidP="003F6986">
                                  <w:pPr>
                                    <w:pStyle w:val="BodyText"/>
                                  </w:pPr>
                                  <w:r w:rsidRPr="003C3798">
                                    <w:t>0.40</w:t>
                                  </w:r>
                                </w:p>
                              </w:tc>
                              <w:tc>
                                <w:tcPr>
                                  <w:tcW w:w="1093" w:type="dxa"/>
                                  <w:tcBorders>
                                    <w:top w:val="single" w:sz="4" w:space="0" w:color="000000"/>
                                    <w:left w:val="none" w:sz="6" w:space="0" w:color="auto"/>
                                    <w:bottom w:val="none" w:sz="6" w:space="0" w:color="auto"/>
                                    <w:right w:val="none" w:sz="6" w:space="0" w:color="auto"/>
                                  </w:tcBorders>
                                </w:tcPr>
                                <w:p w14:paraId="5E29566F" w14:textId="77777777" w:rsidR="006A424B" w:rsidRPr="003C3798" w:rsidRDefault="006A424B" w:rsidP="003F6986">
                                  <w:pPr>
                                    <w:pStyle w:val="BodyText"/>
                                    <w:rPr>
                                      <w:sz w:val="20"/>
                                      <w:szCs w:val="20"/>
                                    </w:rPr>
                                  </w:pPr>
                                </w:p>
                              </w:tc>
                              <w:tc>
                                <w:tcPr>
                                  <w:tcW w:w="2133" w:type="dxa"/>
                                  <w:tcBorders>
                                    <w:top w:val="single" w:sz="4" w:space="0" w:color="000000"/>
                                    <w:left w:val="none" w:sz="6" w:space="0" w:color="auto"/>
                                    <w:bottom w:val="none" w:sz="6" w:space="0" w:color="auto"/>
                                  </w:tcBorders>
                                </w:tcPr>
                                <w:p w14:paraId="72E5BFC8" w14:textId="77777777" w:rsidR="006A424B" w:rsidRPr="003C3798" w:rsidRDefault="006A424B" w:rsidP="003F6986">
                                  <w:pPr>
                                    <w:pStyle w:val="BodyText"/>
                                  </w:pPr>
                                  <w:r w:rsidRPr="003C3798">
                                    <w:t>0.48</w:t>
                                  </w:r>
                                </w:p>
                              </w:tc>
                            </w:tr>
                            <w:tr w:rsidR="006A424B" w:rsidRPr="003C3798" w14:paraId="6FAA7FEA" w14:textId="77777777" w:rsidTr="003F6986">
                              <w:trPr>
                                <w:trHeight w:val="263"/>
                              </w:trPr>
                              <w:tc>
                                <w:tcPr>
                                  <w:tcW w:w="1783" w:type="dxa"/>
                                  <w:tcBorders>
                                    <w:top w:val="none" w:sz="6" w:space="0" w:color="auto"/>
                                    <w:bottom w:val="none" w:sz="6" w:space="0" w:color="auto"/>
                                    <w:right w:val="single" w:sz="4" w:space="0" w:color="000000"/>
                                  </w:tcBorders>
                                </w:tcPr>
                                <w:p w14:paraId="2C9BBFBA" w14:textId="77777777" w:rsidR="006A424B" w:rsidRPr="003C3798" w:rsidRDefault="006A424B" w:rsidP="003F6986">
                                  <w:pPr>
                                    <w:pStyle w:val="BodyText"/>
                                  </w:pPr>
                                  <w:r w:rsidRPr="003C3798">
                                    <w:t xml:space="preserve">           SI2</w:t>
                                  </w:r>
                                </w:p>
                              </w:tc>
                              <w:tc>
                                <w:tcPr>
                                  <w:tcW w:w="662" w:type="dxa"/>
                                  <w:tcBorders>
                                    <w:top w:val="none" w:sz="6" w:space="0" w:color="auto"/>
                                    <w:left w:val="single" w:sz="4" w:space="0" w:color="000000"/>
                                    <w:bottom w:val="none" w:sz="6" w:space="0" w:color="auto"/>
                                    <w:right w:val="none" w:sz="6" w:space="0" w:color="auto"/>
                                  </w:tcBorders>
                                </w:tcPr>
                                <w:p w14:paraId="6E170D92" w14:textId="77777777" w:rsidR="006A424B" w:rsidRPr="003C3798" w:rsidRDefault="006A424B" w:rsidP="003F6986">
                                  <w:pPr>
                                    <w:pStyle w:val="BodyText"/>
                                    <w:rPr>
                                      <w:sz w:val="18"/>
                                      <w:szCs w:val="18"/>
                                    </w:rPr>
                                  </w:pPr>
                                </w:p>
                              </w:tc>
                              <w:tc>
                                <w:tcPr>
                                  <w:tcW w:w="603" w:type="dxa"/>
                                  <w:tcBorders>
                                    <w:top w:val="none" w:sz="6" w:space="0" w:color="auto"/>
                                    <w:left w:val="none" w:sz="6" w:space="0" w:color="auto"/>
                                    <w:bottom w:val="none" w:sz="6" w:space="0" w:color="auto"/>
                                    <w:right w:val="none" w:sz="6" w:space="0" w:color="auto"/>
                                  </w:tcBorders>
                                </w:tcPr>
                                <w:p w14:paraId="0570936D" w14:textId="77777777" w:rsidR="006A424B" w:rsidRPr="003C3798" w:rsidRDefault="006A424B" w:rsidP="003F6986">
                                  <w:pPr>
                                    <w:pStyle w:val="BodyText"/>
                                    <w:rPr>
                                      <w:sz w:val="18"/>
                                      <w:szCs w:val="18"/>
                                    </w:rPr>
                                  </w:pPr>
                                </w:p>
                              </w:tc>
                              <w:tc>
                                <w:tcPr>
                                  <w:tcW w:w="688" w:type="dxa"/>
                                  <w:tcBorders>
                                    <w:top w:val="none" w:sz="6" w:space="0" w:color="auto"/>
                                    <w:left w:val="none" w:sz="6" w:space="0" w:color="auto"/>
                                    <w:bottom w:val="none" w:sz="6" w:space="0" w:color="auto"/>
                                    <w:right w:val="none" w:sz="6" w:space="0" w:color="auto"/>
                                  </w:tcBorders>
                                </w:tcPr>
                                <w:p w14:paraId="4AD479F7" w14:textId="77777777" w:rsidR="006A424B" w:rsidRPr="003C3798" w:rsidRDefault="006A424B" w:rsidP="003F6986">
                                  <w:pPr>
                                    <w:pStyle w:val="BodyText"/>
                                    <w:rPr>
                                      <w:sz w:val="18"/>
                                      <w:szCs w:val="18"/>
                                    </w:rPr>
                                  </w:pPr>
                                </w:p>
                              </w:tc>
                              <w:tc>
                                <w:tcPr>
                                  <w:tcW w:w="554" w:type="dxa"/>
                                  <w:tcBorders>
                                    <w:top w:val="none" w:sz="6" w:space="0" w:color="auto"/>
                                    <w:left w:val="none" w:sz="6" w:space="0" w:color="auto"/>
                                    <w:bottom w:val="none" w:sz="6" w:space="0" w:color="auto"/>
                                    <w:right w:val="none" w:sz="6" w:space="0" w:color="auto"/>
                                  </w:tcBorders>
                                </w:tcPr>
                                <w:p w14:paraId="5457C981" w14:textId="77777777" w:rsidR="006A424B" w:rsidRPr="003C3798" w:rsidRDefault="006A424B" w:rsidP="003F6986">
                                  <w:pPr>
                                    <w:pStyle w:val="BodyText"/>
                                  </w:pPr>
                                  <w:r w:rsidRPr="003C3798">
                                    <w:t>0.87</w:t>
                                  </w:r>
                                </w:p>
                              </w:tc>
                              <w:tc>
                                <w:tcPr>
                                  <w:tcW w:w="1093" w:type="dxa"/>
                                  <w:tcBorders>
                                    <w:top w:val="none" w:sz="6" w:space="0" w:color="auto"/>
                                    <w:left w:val="none" w:sz="6" w:space="0" w:color="auto"/>
                                    <w:bottom w:val="none" w:sz="6" w:space="0" w:color="auto"/>
                                    <w:right w:val="none" w:sz="6" w:space="0" w:color="auto"/>
                                  </w:tcBorders>
                                </w:tcPr>
                                <w:p w14:paraId="46DA2C5C" w14:textId="77777777" w:rsidR="006A424B" w:rsidRPr="003C3798" w:rsidRDefault="006A424B" w:rsidP="003F6986">
                                  <w:pPr>
                                    <w:pStyle w:val="BodyText"/>
                                  </w:pPr>
                                </w:p>
                              </w:tc>
                              <w:tc>
                                <w:tcPr>
                                  <w:tcW w:w="2133" w:type="dxa"/>
                                  <w:tcBorders>
                                    <w:top w:val="none" w:sz="6" w:space="0" w:color="auto"/>
                                    <w:left w:val="none" w:sz="6" w:space="0" w:color="auto"/>
                                    <w:bottom w:val="none" w:sz="6" w:space="0" w:color="auto"/>
                                  </w:tcBorders>
                                </w:tcPr>
                                <w:p w14:paraId="3AE49EBD" w14:textId="77777777" w:rsidR="006A424B" w:rsidRPr="003C3798" w:rsidRDefault="006A424B" w:rsidP="003F6986">
                                  <w:pPr>
                                    <w:pStyle w:val="BodyText"/>
                                  </w:pPr>
                                  <w:r w:rsidRPr="003C3798">
                                    <w:t>0.64</w:t>
                                  </w:r>
                                </w:p>
                              </w:tc>
                            </w:tr>
                            <w:tr w:rsidR="006A424B" w:rsidRPr="003C3798" w14:paraId="340AA079" w14:textId="77777777" w:rsidTr="003F6986">
                              <w:trPr>
                                <w:trHeight w:val="259"/>
                              </w:trPr>
                              <w:tc>
                                <w:tcPr>
                                  <w:tcW w:w="1783" w:type="dxa"/>
                                  <w:tcBorders>
                                    <w:top w:val="none" w:sz="6" w:space="0" w:color="auto"/>
                                    <w:bottom w:val="single" w:sz="4" w:space="0" w:color="000000"/>
                                    <w:right w:val="single" w:sz="4" w:space="0" w:color="000000"/>
                                  </w:tcBorders>
                                </w:tcPr>
                                <w:p w14:paraId="7AFA2A3E" w14:textId="77777777" w:rsidR="006A424B" w:rsidRPr="003C3798" w:rsidRDefault="006A424B" w:rsidP="003F6986">
                                  <w:pPr>
                                    <w:pStyle w:val="BodyText"/>
                                  </w:pPr>
                                  <w:r w:rsidRPr="003C3798">
                                    <w:t xml:space="preserve">           SI3</w:t>
                                  </w:r>
                                </w:p>
                                <w:p w14:paraId="6A337EA3" w14:textId="77777777" w:rsidR="006A424B" w:rsidRPr="003C3798" w:rsidRDefault="006A424B" w:rsidP="003F6986">
                                  <w:pPr>
                                    <w:pStyle w:val="BodyText"/>
                                  </w:pPr>
                                  <w:r w:rsidRPr="003C3798">
                                    <w:t xml:space="preserve">          SI4               </w:t>
                                  </w:r>
                                </w:p>
                              </w:tc>
                              <w:tc>
                                <w:tcPr>
                                  <w:tcW w:w="662" w:type="dxa"/>
                                  <w:tcBorders>
                                    <w:top w:val="none" w:sz="6" w:space="0" w:color="auto"/>
                                    <w:left w:val="single" w:sz="4" w:space="0" w:color="000000"/>
                                    <w:bottom w:val="single" w:sz="4" w:space="0" w:color="000000"/>
                                    <w:right w:val="none" w:sz="6" w:space="0" w:color="auto"/>
                                  </w:tcBorders>
                                </w:tcPr>
                                <w:p w14:paraId="548E25A1" w14:textId="77777777" w:rsidR="006A424B" w:rsidRPr="003C3798" w:rsidRDefault="006A424B" w:rsidP="003F6986">
                                  <w:pPr>
                                    <w:pStyle w:val="BodyText"/>
                                    <w:rPr>
                                      <w:sz w:val="18"/>
                                      <w:szCs w:val="18"/>
                                    </w:rPr>
                                  </w:pPr>
                                </w:p>
                              </w:tc>
                              <w:tc>
                                <w:tcPr>
                                  <w:tcW w:w="603" w:type="dxa"/>
                                  <w:tcBorders>
                                    <w:top w:val="none" w:sz="6" w:space="0" w:color="auto"/>
                                    <w:left w:val="none" w:sz="6" w:space="0" w:color="auto"/>
                                    <w:bottom w:val="single" w:sz="4" w:space="0" w:color="000000"/>
                                    <w:right w:val="none" w:sz="6" w:space="0" w:color="auto"/>
                                  </w:tcBorders>
                                </w:tcPr>
                                <w:p w14:paraId="6C467956" w14:textId="77777777" w:rsidR="006A424B" w:rsidRPr="003C3798" w:rsidRDefault="006A424B" w:rsidP="003F6986">
                                  <w:pPr>
                                    <w:pStyle w:val="BodyText"/>
                                    <w:rPr>
                                      <w:sz w:val="18"/>
                                      <w:szCs w:val="18"/>
                                    </w:rPr>
                                  </w:pPr>
                                </w:p>
                              </w:tc>
                              <w:tc>
                                <w:tcPr>
                                  <w:tcW w:w="688" w:type="dxa"/>
                                  <w:tcBorders>
                                    <w:top w:val="none" w:sz="6" w:space="0" w:color="auto"/>
                                    <w:left w:val="none" w:sz="6" w:space="0" w:color="auto"/>
                                    <w:bottom w:val="single" w:sz="4" w:space="0" w:color="000000"/>
                                    <w:right w:val="none" w:sz="6" w:space="0" w:color="auto"/>
                                  </w:tcBorders>
                                </w:tcPr>
                                <w:p w14:paraId="66A9CF00" w14:textId="77777777" w:rsidR="006A424B" w:rsidRPr="003C3798" w:rsidRDefault="006A424B" w:rsidP="003F6986">
                                  <w:pPr>
                                    <w:pStyle w:val="BodyText"/>
                                    <w:rPr>
                                      <w:sz w:val="18"/>
                                      <w:szCs w:val="18"/>
                                    </w:rPr>
                                  </w:pPr>
                                </w:p>
                              </w:tc>
                              <w:tc>
                                <w:tcPr>
                                  <w:tcW w:w="554" w:type="dxa"/>
                                  <w:tcBorders>
                                    <w:top w:val="none" w:sz="6" w:space="0" w:color="auto"/>
                                    <w:left w:val="none" w:sz="6" w:space="0" w:color="auto"/>
                                    <w:bottom w:val="single" w:sz="4" w:space="0" w:color="000000"/>
                                    <w:right w:val="none" w:sz="6" w:space="0" w:color="auto"/>
                                  </w:tcBorders>
                                </w:tcPr>
                                <w:p w14:paraId="1B772F75" w14:textId="77777777" w:rsidR="006A424B" w:rsidRPr="003C3798" w:rsidRDefault="006A424B" w:rsidP="003F6986">
                                  <w:pPr>
                                    <w:pStyle w:val="BodyText"/>
                                  </w:pPr>
                                  <w:r w:rsidRPr="003C3798">
                                    <w:t>0.59</w:t>
                                  </w:r>
                                </w:p>
                                <w:p w14:paraId="46646A07" w14:textId="77777777" w:rsidR="006A424B" w:rsidRPr="003C3798" w:rsidRDefault="006A424B" w:rsidP="003F6986">
                                  <w:pPr>
                                    <w:pStyle w:val="BodyText"/>
                                  </w:pPr>
                                  <w:r w:rsidRPr="003C3798">
                                    <w:t>0.52</w:t>
                                  </w:r>
                                </w:p>
                              </w:tc>
                              <w:tc>
                                <w:tcPr>
                                  <w:tcW w:w="1093" w:type="dxa"/>
                                  <w:tcBorders>
                                    <w:top w:val="none" w:sz="6" w:space="0" w:color="auto"/>
                                    <w:left w:val="none" w:sz="6" w:space="0" w:color="auto"/>
                                    <w:bottom w:val="single" w:sz="4" w:space="0" w:color="000000"/>
                                    <w:right w:val="none" w:sz="6" w:space="0" w:color="auto"/>
                                  </w:tcBorders>
                                </w:tcPr>
                                <w:p w14:paraId="1544762C" w14:textId="77777777" w:rsidR="006A424B" w:rsidRPr="003C3798" w:rsidRDefault="006A424B" w:rsidP="003F6986">
                                  <w:pPr>
                                    <w:pStyle w:val="BodyText"/>
                                    <w:rPr>
                                      <w:sz w:val="18"/>
                                      <w:szCs w:val="18"/>
                                    </w:rPr>
                                  </w:pPr>
                                </w:p>
                                <w:p w14:paraId="7E763179" w14:textId="77777777" w:rsidR="006A424B" w:rsidRPr="003C3798" w:rsidRDefault="006A424B" w:rsidP="003F6986">
                                  <w:pPr>
                                    <w:pStyle w:val="BodyText"/>
                                    <w:rPr>
                                      <w:sz w:val="18"/>
                                      <w:szCs w:val="18"/>
                                    </w:rPr>
                                  </w:pPr>
                                </w:p>
                              </w:tc>
                              <w:tc>
                                <w:tcPr>
                                  <w:tcW w:w="2133" w:type="dxa"/>
                                  <w:tcBorders>
                                    <w:top w:val="none" w:sz="6" w:space="0" w:color="auto"/>
                                    <w:left w:val="none" w:sz="6" w:space="0" w:color="auto"/>
                                    <w:bottom w:val="single" w:sz="4" w:space="0" w:color="000000"/>
                                  </w:tcBorders>
                                </w:tcPr>
                                <w:p w14:paraId="1754F7B4" w14:textId="77777777" w:rsidR="006A424B" w:rsidRPr="003C3798" w:rsidRDefault="006A424B" w:rsidP="003F6986">
                                  <w:pPr>
                                    <w:pStyle w:val="BodyText"/>
                                  </w:pPr>
                                  <w:r w:rsidRPr="003C3798">
                                    <w:t>0.38</w:t>
                                  </w:r>
                                </w:p>
                                <w:p w14:paraId="31AF7AE6" w14:textId="77777777" w:rsidR="006A424B" w:rsidRPr="003C3798" w:rsidRDefault="006A424B" w:rsidP="003F6986">
                                  <w:pPr>
                                    <w:pStyle w:val="BodyText"/>
                                  </w:pPr>
                                  <w:r w:rsidRPr="003C3798">
                                    <w:t>0.48</w:t>
                                  </w:r>
                                </w:p>
                              </w:tc>
                            </w:tr>
                            <w:tr w:rsidR="006A424B" w:rsidRPr="003C3798" w14:paraId="2ECF7BDC" w14:textId="77777777" w:rsidTr="003F6986">
                              <w:trPr>
                                <w:trHeight w:val="268"/>
                              </w:trPr>
                              <w:tc>
                                <w:tcPr>
                                  <w:tcW w:w="1783" w:type="dxa"/>
                                  <w:tcBorders>
                                    <w:top w:val="single" w:sz="4" w:space="0" w:color="000000"/>
                                    <w:bottom w:val="none" w:sz="6" w:space="0" w:color="auto"/>
                                    <w:right w:val="single" w:sz="4" w:space="0" w:color="000000"/>
                                  </w:tcBorders>
                                </w:tcPr>
                                <w:p w14:paraId="16BB1069" w14:textId="77777777" w:rsidR="006A424B" w:rsidRPr="003C3798" w:rsidRDefault="006A424B" w:rsidP="003F6986">
                                  <w:pPr>
                                    <w:pStyle w:val="BodyText"/>
                                  </w:pPr>
                                  <w:r w:rsidRPr="003C3798">
                                    <w:t xml:space="preserve">           FC1</w:t>
                                  </w:r>
                                </w:p>
                                <w:p w14:paraId="21714671" w14:textId="77777777" w:rsidR="006A424B" w:rsidRPr="003C3798" w:rsidRDefault="006A424B" w:rsidP="003F6986">
                                  <w:pPr>
                                    <w:pStyle w:val="BodyText"/>
                                  </w:pPr>
                                  <w:r w:rsidRPr="003C3798">
                                    <w:t xml:space="preserve">           FC2</w:t>
                                  </w:r>
                                </w:p>
                                <w:p w14:paraId="11A81CAB" w14:textId="77777777" w:rsidR="006A424B" w:rsidRPr="003C3798" w:rsidRDefault="006A424B" w:rsidP="003F6986">
                                  <w:pPr>
                                    <w:pStyle w:val="BodyText"/>
                                  </w:pPr>
                                  <w:r w:rsidRPr="003C3798">
                                    <w:t xml:space="preserve">           FC3</w:t>
                                  </w:r>
                                </w:p>
                                <w:p w14:paraId="796087C3" w14:textId="77777777" w:rsidR="006A424B" w:rsidRPr="003C3798" w:rsidRDefault="006A424B" w:rsidP="003F6986">
                                  <w:pPr>
                                    <w:pStyle w:val="BodyText"/>
                                  </w:pPr>
                                  <w:r w:rsidRPr="003C3798">
                                    <w:t xml:space="preserve">           FC4</w:t>
                                  </w:r>
                                </w:p>
                              </w:tc>
                              <w:tc>
                                <w:tcPr>
                                  <w:tcW w:w="662" w:type="dxa"/>
                                  <w:tcBorders>
                                    <w:top w:val="single" w:sz="4" w:space="0" w:color="000000"/>
                                    <w:left w:val="single" w:sz="4" w:space="0" w:color="000000"/>
                                    <w:bottom w:val="none" w:sz="6" w:space="0" w:color="auto"/>
                                    <w:right w:val="none" w:sz="6" w:space="0" w:color="auto"/>
                                  </w:tcBorders>
                                </w:tcPr>
                                <w:p w14:paraId="07453429" w14:textId="77777777" w:rsidR="006A424B" w:rsidRPr="003C3798" w:rsidRDefault="006A424B" w:rsidP="003F6986">
                                  <w:pPr>
                                    <w:pStyle w:val="BodyText"/>
                                    <w:rPr>
                                      <w:sz w:val="18"/>
                                      <w:szCs w:val="18"/>
                                    </w:rPr>
                                  </w:pPr>
                                </w:p>
                              </w:tc>
                              <w:tc>
                                <w:tcPr>
                                  <w:tcW w:w="603" w:type="dxa"/>
                                  <w:tcBorders>
                                    <w:top w:val="single" w:sz="4" w:space="0" w:color="000000"/>
                                    <w:left w:val="none" w:sz="6" w:space="0" w:color="auto"/>
                                    <w:bottom w:val="none" w:sz="6" w:space="0" w:color="auto"/>
                                    <w:right w:val="none" w:sz="6" w:space="0" w:color="auto"/>
                                  </w:tcBorders>
                                </w:tcPr>
                                <w:p w14:paraId="04EEC72A" w14:textId="77777777" w:rsidR="006A424B" w:rsidRPr="003C3798" w:rsidRDefault="006A424B" w:rsidP="003F6986">
                                  <w:pPr>
                                    <w:pStyle w:val="BodyText"/>
                                    <w:rPr>
                                      <w:sz w:val="18"/>
                                      <w:szCs w:val="18"/>
                                    </w:rPr>
                                  </w:pPr>
                                  <w:r w:rsidRPr="003C3798">
                                    <w:rPr>
                                      <w:sz w:val="18"/>
                                      <w:szCs w:val="18"/>
                                    </w:rPr>
                                    <w:t xml:space="preserve">               </w:t>
                                  </w:r>
                                </w:p>
                              </w:tc>
                              <w:tc>
                                <w:tcPr>
                                  <w:tcW w:w="688" w:type="dxa"/>
                                  <w:tcBorders>
                                    <w:top w:val="single" w:sz="4" w:space="0" w:color="000000"/>
                                    <w:left w:val="none" w:sz="6" w:space="0" w:color="auto"/>
                                    <w:bottom w:val="none" w:sz="6" w:space="0" w:color="auto"/>
                                    <w:right w:val="none" w:sz="6" w:space="0" w:color="auto"/>
                                  </w:tcBorders>
                                </w:tcPr>
                                <w:p w14:paraId="575B478F" w14:textId="77777777" w:rsidR="006A424B" w:rsidRPr="003C3798" w:rsidRDefault="006A424B" w:rsidP="003F6986">
                                  <w:pPr>
                                    <w:pStyle w:val="BodyText"/>
                                  </w:pPr>
                                  <w:r w:rsidRPr="003C3798">
                                    <w:t xml:space="preserve">                     </w:t>
                                  </w:r>
                                </w:p>
                              </w:tc>
                              <w:tc>
                                <w:tcPr>
                                  <w:tcW w:w="554" w:type="dxa"/>
                                  <w:tcBorders>
                                    <w:top w:val="single" w:sz="4" w:space="0" w:color="000000"/>
                                    <w:left w:val="none" w:sz="6" w:space="0" w:color="auto"/>
                                    <w:bottom w:val="none" w:sz="6" w:space="0" w:color="auto"/>
                                    <w:right w:val="none" w:sz="6" w:space="0" w:color="auto"/>
                                  </w:tcBorders>
                                </w:tcPr>
                                <w:p w14:paraId="63D526B8" w14:textId="77777777" w:rsidR="006A424B" w:rsidRPr="003C3798" w:rsidRDefault="006A424B" w:rsidP="003F6986">
                                  <w:pPr>
                                    <w:pStyle w:val="BodyText"/>
                                    <w:rPr>
                                      <w:sz w:val="18"/>
                                      <w:szCs w:val="18"/>
                                    </w:rPr>
                                  </w:pPr>
                                </w:p>
                              </w:tc>
                              <w:tc>
                                <w:tcPr>
                                  <w:tcW w:w="1093" w:type="dxa"/>
                                  <w:tcBorders>
                                    <w:top w:val="single" w:sz="4" w:space="0" w:color="000000"/>
                                    <w:left w:val="none" w:sz="6" w:space="0" w:color="auto"/>
                                    <w:bottom w:val="none" w:sz="6" w:space="0" w:color="auto"/>
                                    <w:right w:val="none" w:sz="6" w:space="0" w:color="auto"/>
                                  </w:tcBorders>
                                </w:tcPr>
                                <w:p w14:paraId="033B3EA8" w14:textId="77777777" w:rsidR="006A424B" w:rsidRPr="003C3798" w:rsidRDefault="006A424B" w:rsidP="003F6986">
                                  <w:pPr>
                                    <w:pStyle w:val="BodyText"/>
                                  </w:pPr>
                                  <w:r w:rsidRPr="003C3798">
                                    <w:t xml:space="preserve">0.47 </w:t>
                                  </w:r>
                                </w:p>
                                <w:p w14:paraId="12DF7665" w14:textId="77777777" w:rsidR="006A424B" w:rsidRPr="003C3798" w:rsidRDefault="006A424B" w:rsidP="003F6986">
                                  <w:pPr>
                                    <w:pStyle w:val="BodyText"/>
                                  </w:pPr>
                                  <w:r w:rsidRPr="003C3798">
                                    <w:t>0.43</w:t>
                                  </w:r>
                                </w:p>
                                <w:p w14:paraId="21CDBF7C" w14:textId="77777777" w:rsidR="006A424B" w:rsidRPr="003C3798" w:rsidRDefault="006A424B" w:rsidP="003F6986">
                                  <w:pPr>
                                    <w:pStyle w:val="BodyText"/>
                                  </w:pPr>
                                  <w:r w:rsidRPr="003C3798">
                                    <w:t xml:space="preserve">0.61               0.49                                               </w:t>
                                  </w:r>
                                </w:p>
                              </w:tc>
                              <w:tc>
                                <w:tcPr>
                                  <w:tcW w:w="2133" w:type="dxa"/>
                                  <w:tcBorders>
                                    <w:top w:val="single" w:sz="4" w:space="0" w:color="000000"/>
                                    <w:left w:val="none" w:sz="6" w:space="0" w:color="auto"/>
                                    <w:bottom w:val="none" w:sz="6" w:space="0" w:color="auto"/>
                                  </w:tcBorders>
                                </w:tcPr>
                                <w:p w14:paraId="6D37CAC4" w14:textId="77777777" w:rsidR="006A424B" w:rsidRPr="003C3798" w:rsidRDefault="006A424B" w:rsidP="003F6986">
                                  <w:pPr>
                                    <w:pStyle w:val="BodyText"/>
                                  </w:pPr>
                                  <w:r w:rsidRPr="003C3798">
                                    <w:t>0.48</w:t>
                                  </w:r>
                                </w:p>
                                <w:p w14:paraId="106AAF6D" w14:textId="77777777" w:rsidR="006A424B" w:rsidRPr="003C3798" w:rsidRDefault="006A424B" w:rsidP="003F6986">
                                  <w:pPr>
                                    <w:pStyle w:val="BodyText"/>
                                  </w:pPr>
                                  <w:r w:rsidRPr="003C3798">
                                    <w:t>0.55</w:t>
                                  </w:r>
                                </w:p>
                                <w:p w14:paraId="67D8A390" w14:textId="77777777" w:rsidR="006A424B" w:rsidRPr="003C3798" w:rsidRDefault="006A424B" w:rsidP="003F6986">
                                  <w:pPr>
                                    <w:pStyle w:val="BodyText"/>
                                  </w:pPr>
                                  <w:r w:rsidRPr="003C3798">
                                    <w:t>0.55</w:t>
                                  </w:r>
                                </w:p>
                                <w:p w14:paraId="7D07C9A3" w14:textId="77777777" w:rsidR="006A424B" w:rsidRPr="003C3798" w:rsidRDefault="006A424B" w:rsidP="003F6986">
                                  <w:pPr>
                                    <w:pStyle w:val="BodyText"/>
                                  </w:pPr>
                                  <w:r w:rsidRPr="003C3798">
                                    <w:t>0.34</w:t>
                                  </w:r>
                                </w:p>
                              </w:tc>
                            </w:tr>
                            <w:tr w:rsidR="006A424B" w:rsidRPr="003C3798" w14:paraId="72A8A088" w14:textId="77777777" w:rsidTr="003F6986">
                              <w:trPr>
                                <w:trHeight w:val="270"/>
                              </w:trPr>
                              <w:tc>
                                <w:tcPr>
                                  <w:tcW w:w="1783" w:type="dxa"/>
                                  <w:tcBorders>
                                    <w:top w:val="single" w:sz="4" w:space="0" w:color="000000"/>
                                    <w:bottom w:val="none" w:sz="6" w:space="0" w:color="auto"/>
                                    <w:right w:val="single" w:sz="4" w:space="0" w:color="000000"/>
                                  </w:tcBorders>
                                </w:tcPr>
                                <w:p w14:paraId="68CF7452" w14:textId="77777777" w:rsidR="006A424B" w:rsidRPr="003C3798" w:rsidRDefault="006A424B" w:rsidP="003F6986">
                                  <w:pPr>
                                    <w:pStyle w:val="BodyText"/>
                                  </w:pPr>
                                  <w:r w:rsidRPr="003C3798">
                                    <w:t>Att1</w:t>
                                  </w:r>
                                </w:p>
                              </w:tc>
                              <w:tc>
                                <w:tcPr>
                                  <w:tcW w:w="662" w:type="dxa"/>
                                  <w:tcBorders>
                                    <w:top w:val="single" w:sz="4" w:space="0" w:color="000000"/>
                                    <w:left w:val="single" w:sz="4" w:space="0" w:color="000000"/>
                                    <w:bottom w:val="none" w:sz="6" w:space="0" w:color="auto"/>
                                    <w:right w:val="none" w:sz="6" w:space="0" w:color="auto"/>
                                  </w:tcBorders>
                                </w:tcPr>
                                <w:p w14:paraId="79AE5FFA" w14:textId="77777777" w:rsidR="006A424B" w:rsidRPr="003C3798" w:rsidRDefault="006A424B" w:rsidP="003F6986">
                                  <w:pPr>
                                    <w:pStyle w:val="BodyText"/>
                                    <w:rPr>
                                      <w:sz w:val="20"/>
                                      <w:szCs w:val="20"/>
                                    </w:rPr>
                                  </w:pPr>
                                </w:p>
                              </w:tc>
                              <w:tc>
                                <w:tcPr>
                                  <w:tcW w:w="603" w:type="dxa"/>
                                  <w:tcBorders>
                                    <w:top w:val="single" w:sz="4" w:space="0" w:color="000000"/>
                                    <w:left w:val="none" w:sz="6" w:space="0" w:color="auto"/>
                                    <w:right w:val="none" w:sz="6" w:space="0" w:color="auto"/>
                                  </w:tcBorders>
                                </w:tcPr>
                                <w:p w14:paraId="31A4F321" w14:textId="77777777" w:rsidR="006A424B" w:rsidRPr="003C3798" w:rsidRDefault="006A424B" w:rsidP="003F6986">
                                  <w:pPr>
                                    <w:pStyle w:val="BodyText"/>
                                  </w:pPr>
                                </w:p>
                              </w:tc>
                              <w:tc>
                                <w:tcPr>
                                  <w:tcW w:w="688" w:type="dxa"/>
                                  <w:tcBorders>
                                    <w:top w:val="single" w:sz="4" w:space="0" w:color="000000"/>
                                    <w:left w:val="none" w:sz="6" w:space="0" w:color="auto"/>
                                    <w:bottom w:val="none" w:sz="6" w:space="0" w:color="auto"/>
                                    <w:right w:val="none" w:sz="6" w:space="0" w:color="auto"/>
                                  </w:tcBorders>
                                </w:tcPr>
                                <w:p w14:paraId="201015D4" w14:textId="77777777" w:rsidR="006A424B" w:rsidRPr="003C3798" w:rsidRDefault="006A424B" w:rsidP="003F6986">
                                  <w:pPr>
                                    <w:pStyle w:val="BodyText"/>
                                    <w:rPr>
                                      <w:sz w:val="20"/>
                                      <w:szCs w:val="20"/>
                                    </w:rPr>
                                  </w:pPr>
                                </w:p>
                              </w:tc>
                              <w:tc>
                                <w:tcPr>
                                  <w:tcW w:w="554" w:type="dxa"/>
                                  <w:tcBorders>
                                    <w:top w:val="single" w:sz="4" w:space="0" w:color="000000"/>
                                    <w:left w:val="none" w:sz="6" w:space="0" w:color="auto"/>
                                    <w:bottom w:val="none" w:sz="6" w:space="0" w:color="auto"/>
                                    <w:right w:val="none" w:sz="6" w:space="0" w:color="auto"/>
                                  </w:tcBorders>
                                </w:tcPr>
                                <w:p w14:paraId="24221B84" w14:textId="77777777" w:rsidR="006A424B" w:rsidRPr="003C3798" w:rsidRDefault="006A424B" w:rsidP="003F6986">
                                  <w:pPr>
                                    <w:pStyle w:val="BodyText"/>
                                    <w:rPr>
                                      <w:sz w:val="20"/>
                                      <w:szCs w:val="20"/>
                                    </w:rPr>
                                  </w:pPr>
                                </w:p>
                              </w:tc>
                              <w:tc>
                                <w:tcPr>
                                  <w:tcW w:w="1093" w:type="dxa"/>
                                  <w:tcBorders>
                                    <w:top w:val="single" w:sz="4" w:space="0" w:color="000000"/>
                                    <w:left w:val="none" w:sz="6" w:space="0" w:color="auto"/>
                                    <w:bottom w:val="none" w:sz="6" w:space="0" w:color="auto"/>
                                    <w:right w:val="none" w:sz="6" w:space="0" w:color="auto"/>
                                  </w:tcBorders>
                                </w:tcPr>
                                <w:p w14:paraId="4B8664F4" w14:textId="77777777" w:rsidR="006A424B" w:rsidRPr="003C3798" w:rsidRDefault="006A424B" w:rsidP="003F6986">
                                  <w:pPr>
                                    <w:pStyle w:val="BodyText"/>
                                  </w:pPr>
                                  <w:r w:rsidRPr="003C3798">
                                    <w:t>0.15</w:t>
                                  </w:r>
                                </w:p>
                              </w:tc>
                              <w:tc>
                                <w:tcPr>
                                  <w:tcW w:w="2133" w:type="dxa"/>
                                  <w:tcBorders>
                                    <w:top w:val="single" w:sz="4" w:space="0" w:color="000000"/>
                                    <w:left w:val="none" w:sz="6" w:space="0" w:color="auto"/>
                                    <w:bottom w:val="none" w:sz="6" w:space="0" w:color="auto"/>
                                  </w:tcBorders>
                                </w:tcPr>
                                <w:p w14:paraId="7DDBC1D9" w14:textId="77777777" w:rsidR="006A424B" w:rsidRPr="003C3798" w:rsidRDefault="006A424B" w:rsidP="003F6986">
                                  <w:pPr>
                                    <w:pStyle w:val="BodyText"/>
                                  </w:pPr>
                                  <w:r w:rsidRPr="003C3798">
                                    <w:t>0.08</w:t>
                                  </w:r>
                                </w:p>
                              </w:tc>
                            </w:tr>
                            <w:tr w:rsidR="006A424B" w:rsidRPr="00711E2C" w14:paraId="6DF67697" w14:textId="77777777" w:rsidTr="003F6986">
                              <w:trPr>
                                <w:trHeight w:val="385"/>
                              </w:trPr>
                              <w:tc>
                                <w:tcPr>
                                  <w:tcW w:w="1783" w:type="dxa"/>
                                  <w:tcBorders>
                                    <w:top w:val="none" w:sz="6" w:space="0" w:color="auto"/>
                                    <w:bottom w:val="single" w:sz="4" w:space="0" w:color="auto"/>
                                    <w:right w:val="single" w:sz="4" w:space="0" w:color="000000"/>
                                  </w:tcBorders>
                                </w:tcPr>
                                <w:p w14:paraId="4A23879A" w14:textId="77777777" w:rsidR="006A424B" w:rsidRPr="003C3798" w:rsidRDefault="006A424B" w:rsidP="003F6986">
                                  <w:pPr>
                                    <w:pStyle w:val="BodyText"/>
                                  </w:pPr>
                                  <w:r w:rsidRPr="003C3798">
                                    <w:t>Att2</w:t>
                                  </w:r>
                                </w:p>
                                <w:p w14:paraId="50160512" w14:textId="77777777" w:rsidR="006A424B" w:rsidRPr="003C3798" w:rsidRDefault="006A424B" w:rsidP="003F6986">
                                  <w:pPr>
                                    <w:pStyle w:val="BodyText"/>
                                  </w:pPr>
                                  <w:r w:rsidRPr="003C3798">
                                    <w:t xml:space="preserve">           Att3</w:t>
                                  </w:r>
                                </w:p>
                                <w:p w14:paraId="77CD737B" w14:textId="77777777" w:rsidR="006A424B" w:rsidRPr="003C3798" w:rsidRDefault="006A424B" w:rsidP="003F6986">
                                  <w:pPr>
                                    <w:pStyle w:val="BodyText"/>
                                  </w:pPr>
                                  <w:r w:rsidRPr="003C3798">
                                    <w:t xml:space="preserve">           Att4      </w:t>
                                  </w:r>
                                </w:p>
                              </w:tc>
                              <w:tc>
                                <w:tcPr>
                                  <w:tcW w:w="662" w:type="dxa"/>
                                  <w:tcBorders>
                                    <w:top w:val="none" w:sz="6" w:space="0" w:color="auto"/>
                                    <w:left w:val="single" w:sz="4" w:space="0" w:color="000000"/>
                                    <w:bottom w:val="single" w:sz="4" w:space="0" w:color="auto"/>
                                  </w:tcBorders>
                                </w:tcPr>
                                <w:p w14:paraId="1FD41DC3" w14:textId="77777777" w:rsidR="006A424B" w:rsidRPr="003C3798" w:rsidRDefault="006A424B" w:rsidP="003F6986">
                                  <w:pPr>
                                    <w:pStyle w:val="BodyText"/>
                                    <w:rPr>
                                      <w:sz w:val="18"/>
                                      <w:szCs w:val="18"/>
                                    </w:rPr>
                                  </w:pPr>
                                </w:p>
                              </w:tc>
                              <w:tc>
                                <w:tcPr>
                                  <w:tcW w:w="603" w:type="dxa"/>
                                  <w:tcBorders>
                                    <w:bottom w:val="single" w:sz="4" w:space="0" w:color="auto"/>
                                  </w:tcBorders>
                                </w:tcPr>
                                <w:p w14:paraId="278680DB" w14:textId="77777777" w:rsidR="006A424B" w:rsidRPr="003C3798" w:rsidRDefault="006A424B" w:rsidP="003F6986">
                                  <w:pPr>
                                    <w:pStyle w:val="BodyText"/>
                                  </w:pPr>
                                </w:p>
                              </w:tc>
                              <w:tc>
                                <w:tcPr>
                                  <w:tcW w:w="688" w:type="dxa"/>
                                  <w:tcBorders>
                                    <w:top w:val="none" w:sz="6" w:space="0" w:color="auto"/>
                                    <w:left w:val="nil"/>
                                    <w:bottom w:val="single" w:sz="4" w:space="0" w:color="auto"/>
                                    <w:right w:val="none" w:sz="6" w:space="0" w:color="auto"/>
                                  </w:tcBorders>
                                </w:tcPr>
                                <w:p w14:paraId="6E0A222E" w14:textId="77777777" w:rsidR="006A424B" w:rsidRPr="003C3798" w:rsidRDefault="006A424B" w:rsidP="003F6986">
                                  <w:pPr>
                                    <w:pStyle w:val="BodyText"/>
                                    <w:rPr>
                                      <w:sz w:val="18"/>
                                      <w:szCs w:val="18"/>
                                    </w:rPr>
                                  </w:pPr>
                                </w:p>
                              </w:tc>
                              <w:tc>
                                <w:tcPr>
                                  <w:tcW w:w="554" w:type="dxa"/>
                                  <w:tcBorders>
                                    <w:top w:val="none" w:sz="6" w:space="0" w:color="auto"/>
                                    <w:left w:val="none" w:sz="6" w:space="0" w:color="auto"/>
                                    <w:bottom w:val="single" w:sz="4" w:space="0" w:color="auto"/>
                                    <w:right w:val="none" w:sz="6" w:space="0" w:color="auto"/>
                                  </w:tcBorders>
                                </w:tcPr>
                                <w:p w14:paraId="15CE29A3" w14:textId="77777777" w:rsidR="006A424B" w:rsidRPr="003C3798" w:rsidRDefault="006A424B" w:rsidP="003F6986">
                                  <w:pPr>
                                    <w:pStyle w:val="BodyText"/>
                                    <w:rPr>
                                      <w:sz w:val="18"/>
                                      <w:szCs w:val="18"/>
                                    </w:rPr>
                                  </w:pPr>
                                </w:p>
                              </w:tc>
                              <w:tc>
                                <w:tcPr>
                                  <w:tcW w:w="1093" w:type="dxa"/>
                                  <w:tcBorders>
                                    <w:top w:val="none" w:sz="6" w:space="0" w:color="auto"/>
                                    <w:left w:val="none" w:sz="6" w:space="0" w:color="auto"/>
                                    <w:bottom w:val="single" w:sz="4" w:space="0" w:color="auto"/>
                                    <w:right w:val="none" w:sz="6" w:space="0" w:color="auto"/>
                                  </w:tcBorders>
                                </w:tcPr>
                                <w:p w14:paraId="21200D7C" w14:textId="77777777" w:rsidR="006A424B" w:rsidRPr="003C3798" w:rsidRDefault="006A424B" w:rsidP="003F6986">
                                  <w:pPr>
                                    <w:pStyle w:val="BodyText"/>
                                  </w:pPr>
                                  <w:r w:rsidRPr="003C3798">
                                    <w:t>0.15</w:t>
                                  </w:r>
                                </w:p>
                                <w:p w14:paraId="65B21B85" w14:textId="77777777" w:rsidR="006A424B" w:rsidRPr="003C3798" w:rsidRDefault="006A424B" w:rsidP="003F6986">
                                  <w:pPr>
                                    <w:pStyle w:val="BodyText"/>
                                  </w:pPr>
                                  <w:r w:rsidRPr="003C3798">
                                    <w:t>0.21</w:t>
                                  </w:r>
                                </w:p>
                                <w:p w14:paraId="7CD6B679" w14:textId="77777777" w:rsidR="006A424B" w:rsidRPr="003C3798" w:rsidRDefault="006A424B" w:rsidP="003F6986">
                                  <w:pPr>
                                    <w:pStyle w:val="BodyText"/>
                                  </w:pPr>
                                  <w:r w:rsidRPr="003C3798">
                                    <w:t>0.06</w:t>
                                  </w:r>
                                </w:p>
                              </w:tc>
                              <w:tc>
                                <w:tcPr>
                                  <w:tcW w:w="2133" w:type="dxa"/>
                                  <w:tcBorders>
                                    <w:top w:val="none" w:sz="6" w:space="0" w:color="auto"/>
                                    <w:left w:val="none" w:sz="6" w:space="0" w:color="auto"/>
                                    <w:bottom w:val="single" w:sz="4" w:space="0" w:color="auto"/>
                                  </w:tcBorders>
                                </w:tcPr>
                                <w:p w14:paraId="54233525" w14:textId="77777777" w:rsidR="006A424B" w:rsidRPr="003C3798" w:rsidRDefault="006A424B" w:rsidP="003F6986">
                                  <w:pPr>
                                    <w:pStyle w:val="BodyText"/>
                                  </w:pPr>
                                  <w:r w:rsidRPr="003C3798">
                                    <w:t>0.15</w:t>
                                  </w:r>
                                </w:p>
                                <w:p w14:paraId="65BAA993" w14:textId="77777777" w:rsidR="006A424B" w:rsidRPr="003C3798" w:rsidRDefault="006A424B" w:rsidP="003F6986">
                                  <w:pPr>
                                    <w:pStyle w:val="BodyText"/>
                                  </w:pPr>
                                  <w:r w:rsidRPr="003C3798">
                                    <w:t>0.30</w:t>
                                  </w:r>
                                </w:p>
                                <w:p w14:paraId="45086423" w14:textId="77777777" w:rsidR="006A424B" w:rsidRPr="003C3798" w:rsidRDefault="006A424B" w:rsidP="003F6986">
                                  <w:pPr>
                                    <w:pStyle w:val="BodyText"/>
                                  </w:pPr>
                                  <w:r w:rsidRPr="003C3798">
                                    <w:t>0.29</w:t>
                                  </w:r>
                                </w:p>
                              </w:tc>
                            </w:tr>
                          </w:tbl>
                          <w:p w14:paraId="233083EE" w14:textId="77777777" w:rsidR="006A424B" w:rsidRDefault="006A424B" w:rsidP="003F6986">
                            <w:pPr>
                              <w:pStyle w:val="BodyText"/>
                            </w:pPr>
                          </w:p>
                        </w:txbxContent>
                      </wps:txbx>
                      <wps:bodyPr rot="0" vert="horz" wrap="square" lIns="0" tIns="0" rIns="0" bIns="0" anchor="t" anchorCtr="0" upright="1">
                        <a:noAutofit/>
                      </wps:bodyPr>
                    </wps:wsp>
                  </a:graphicData>
                </a:graphic>
              </wp:inline>
            </w:drawing>
          </mc:Choice>
          <mc:Fallback>
            <w:pict>
              <v:shapetype w14:anchorId="5AF131E6" id="_x0000_t202" coordsize="21600,21600" o:spt="202" path="m,l,21600r21600,l21600,xe">
                <v:stroke joinstyle="miter"/>
                <v:path gradientshapeok="t" o:connecttype="rect"/>
              </v:shapetype>
              <v:shape id="Text Box 24" o:spid="_x0000_s1026" type="#_x0000_t202" style="width:375.8pt;height:3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783"/>
                        <w:gridCol w:w="662"/>
                        <w:gridCol w:w="603"/>
                        <w:gridCol w:w="688"/>
                        <w:gridCol w:w="554"/>
                        <w:gridCol w:w="1093"/>
                        <w:gridCol w:w="2133"/>
                      </w:tblGrid>
                      <w:tr w:rsidR="006A424B" w:rsidRPr="003C3798" w14:paraId="5BA956FE" w14:textId="77777777" w:rsidTr="003F6986">
                        <w:trPr>
                          <w:trHeight w:val="264"/>
                        </w:trPr>
                        <w:tc>
                          <w:tcPr>
                            <w:tcW w:w="7516" w:type="dxa"/>
                            <w:gridSpan w:val="7"/>
                            <w:tcBorders>
                              <w:top w:val="single" w:sz="4" w:space="0" w:color="000000"/>
                              <w:bottom w:val="single" w:sz="4" w:space="0" w:color="000000"/>
                            </w:tcBorders>
                          </w:tcPr>
                          <w:p w14:paraId="529FE88D" w14:textId="77777777" w:rsidR="006A424B" w:rsidRPr="003C3798" w:rsidRDefault="006A424B" w:rsidP="003F6986">
                            <w:pPr>
                              <w:pStyle w:val="BodyText"/>
                              <w:rPr>
                                <w:vertAlign w:val="superscript"/>
                              </w:rPr>
                            </w:pPr>
                            <w:r w:rsidRPr="003C3798">
                              <w:t>Pattern</w:t>
                            </w:r>
                            <w:r w:rsidRPr="003C3798">
                              <w:rPr>
                                <w:spacing w:val="-1"/>
                              </w:rPr>
                              <w:t xml:space="preserve"> </w:t>
                            </w:r>
                            <w:r w:rsidRPr="003C3798">
                              <w:t>Matrix</w:t>
                            </w:r>
                            <w:r w:rsidRPr="003C3798">
                              <w:rPr>
                                <w:vertAlign w:val="superscript"/>
                              </w:rPr>
                              <w:t>a</w:t>
                            </w:r>
                          </w:p>
                        </w:tc>
                      </w:tr>
                      <w:tr w:rsidR="006A424B" w:rsidRPr="003C3798" w14:paraId="30CE4B44" w14:textId="77777777" w:rsidTr="003F6986">
                        <w:trPr>
                          <w:trHeight w:val="269"/>
                        </w:trPr>
                        <w:tc>
                          <w:tcPr>
                            <w:tcW w:w="1783" w:type="dxa"/>
                            <w:vMerge w:val="restart"/>
                            <w:tcBorders>
                              <w:top w:val="single" w:sz="4" w:space="0" w:color="000000"/>
                              <w:bottom w:val="single" w:sz="4" w:space="0" w:color="000000"/>
                              <w:right w:val="single" w:sz="4" w:space="0" w:color="000000"/>
                            </w:tcBorders>
                          </w:tcPr>
                          <w:p w14:paraId="0A7B2C16" w14:textId="77777777" w:rsidR="006A424B" w:rsidRPr="003C3798" w:rsidRDefault="006A424B" w:rsidP="003F6986">
                            <w:pPr>
                              <w:pStyle w:val="BodyText"/>
                            </w:pPr>
                            <w:r w:rsidRPr="005C4F11">
                              <w:t>Constructs</w:t>
                            </w:r>
                            <w:r w:rsidRPr="003C3798">
                              <w:rPr>
                                <w:spacing w:val="-2"/>
                              </w:rPr>
                              <w:t xml:space="preserve"> </w:t>
                            </w:r>
                            <w:r w:rsidRPr="003C3798">
                              <w:t>Items</w:t>
                            </w:r>
                          </w:p>
                        </w:tc>
                        <w:tc>
                          <w:tcPr>
                            <w:tcW w:w="662" w:type="dxa"/>
                            <w:tcBorders>
                              <w:top w:val="single" w:sz="4" w:space="0" w:color="000000"/>
                              <w:left w:val="single" w:sz="4" w:space="0" w:color="000000"/>
                              <w:bottom w:val="none" w:sz="6" w:space="0" w:color="auto"/>
                              <w:right w:val="none" w:sz="6" w:space="0" w:color="auto"/>
                            </w:tcBorders>
                          </w:tcPr>
                          <w:p w14:paraId="32570B5B" w14:textId="77777777" w:rsidR="006A424B" w:rsidRPr="003C3798" w:rsidRDefault="006A424B" w:rsidP="003F6986">
                            <w:pPr>
                              <w:pStyle w:val="BodyText"/>
                              <w:rPr>
                                <w:sz w:val="18"/>
                                <w:szCs w:val="18"/>
                              </w:rPr>
                            </w:pPr>
                          </w:p>
                        </w:tc>
                        <w:tc>
                          <w:tcPr>
                            <w:tcW w:w="603" w:type="dxa"/>
                            <w:tcBorders>
                              <w:top w:val="single" w:sz="4" w:space="0" w:color="000000"/>
                              <w:left w:val="none" w:sz="6" w:space="0" w:color="auto"/>
                              <w:bottom w:val="none" w:sz="6" w:space="0" w:color="auto"/>
                              <w:right w:val="none" w:sz="6" w:space="0" w:color="auto"/>
                            </w:tcBorders>
                          </w:tcPr>
                          <w:p w14:paraId="505B60D9" w14:textId="77777777" w:rsidR="006A424B" w:rsidRPr="003C3798" w:rsidRDefault="006A424B" w:rsidP="003F6986">
                            <w:pPr>
                              <w:pStyle w:val="BodyText"/>
                              <w:rPr>
                                <w:sz w:val="18"/>
                                <w:szCs w:val="18"/>
                              </w:rPr>
                            </w:pPr>
                          </w:p>
                        </w:tc>
                        <w:tc>
                          <w:tcPr>
                            <w:tcW w:w="688" w:type="dxa"/>
                            <w:tcBorders>
                              <w:top w:val="single" w:sz="4" w:space="0" w:color="000000"/>
                              <w:left w:val="none" w:sz="6" w:space="0" w:color="auto"/>
                              <w:bottom w:val="none" w:sz="6" w:space="0" w:color="auto"/>
                              <w:right w:val="none" w:sz="6" w:space="0" w:color="auto"/>
                            </w:tcBorders>
                          </w:tcPr>
                          <w:p w14:paraId="5C9F46E9" w14:textId="77777777" w:rsidR="006A424B" w:rsidRPr="003C3798" w:rsidRDefault="006A424B" w:rsidP="003F6986">
                            <w:pPr>
                              <w:pStyle w:val="BodyText"/>
                            </w:pPr>
                            <w:r w:rsidRPr="003C3798">
                              <w:rPr>
                                <w:u w:val="single"/>
                              </w:rPr>
                              <w:t xml:space="preserve">Factor                     </w:t>
                            </w:r>
                            <w:r w:rsidRPr="003C3798">
                              <w:rPr>
                                <w:spacing w:val="-12"/>
                                <w:u w:val="single"/>
                              </w:rPr>
                              <w:t xml:space="preserve"> </w:t>
                            </w:r>
                          </w:p>
                        </w:tc>
                        <w:tc>
                          <w:tcPr>
                            <w:tcW w:w="554" w:type="dxa"/>
                            <w:tcBorders>
                              <w:top w:val="single" w:sz="4" w:space="0" w:color="000000"/>
                              <w:left w:val="none" w:sz="6" w:space="0" w:color="auto"/>
                              <w:bottom w:val="none" w:sz="6" w:space="0" w:color="auto"/>
                              <w:right w:val="none" w:sz="6" w:space="0" w:color="auto"/>
                            </w:tcBorders>
                          </w:tcPr>
                          <w:p w14:paraId="65704FEE" w14:textId="77777777" w:rsidR="006A424B" w:rsidRPr="003C3798" w:rsidRDefault="006A424B" w:rsidP="003F6986">
                            <w:pPr>
                              <w:pStyle w:val="BodyText"/>
                              <w:rPr>
                                <w:sz w:val="18"/>
                                <w:szCs w:val="18"/>
                              </w:rPr>
                            </w:pPr>
                          </w:p>
                        </w:tc>
                        <w:tc>
                          <w:tcPr>
                            <w:tcW w:w="3226" w:type="dxa"/>
                            <w:gridSpan w:val="2"/>
                            <w:tcBorders>
                              <w:top w:val="single" w:sz="4" w:space="0" w:color="000000"/>
                              <w:left w:val="none" w:sz="6" w:space="0" w:color="auto"/>
                              <w:bottom w:val="none" w:sz="6" w:space="0" w:color="auto"/>
                            </w:tcBorders>
                          </w:tcPr>
                          <w:p w14:paraId="20B73DE5" w14:textId="77777777" w:rsidR="006A424B" w:rsidRPr="003C3798" w:rsidRDefault="006A424B" w:rsidP="003F6986">
                            <w:pPr>
                              <w:pStyle w:val="BodyText"/>
                            </w:pPr>
                            <w:r w:rsidRPr="003C3798">
                              <w:t>Communalities</w:t>
                            </w:r>
                            <w:r w:rsidRPr="003C3798">
                              <w:rPr>
                                <w:spacing w:val="-4"/>
                              </w:rPr>
                              <w:t xml:space="preserve"> </w:t>
                            </w:r>
                            <w:r w:rsidRPr="003C3798">
                              <w:t>Extraction</w:t>
                            </w:r>
                          </w:p>
                        </w:tc>
                      </w:tr>
                      <w:tr w:rsidR="006A424B" w:rsidRPr="003C3798" w14:paraId="49A82E7A" w14:textId="77777777" w:rsidTr="003F6986">
                        <w:trPr>
                          <w:trHeight w:val="260"/>
                        </w:trPr>
                        <w:tc>
                          <w:tcPr>
                            <w:tcW w:w="1783" w:type="dxa"/>
                            <w:vMerge/>
                            <w:tcBorders>
                              <w:top w:val="nil"/>
                              <w:bottom w:val="single" w:sz="4" w:space="0" w:color="000000"/>
                              <w:right w:val="single" w:sz="4" w:space="0" w:color="000000"/>
                            </w:tcBorders>
                          </w:tcPr>
                          <w:p w14:paraId="752A37B5" w14:textId="77777777" w:rsidR="006A424B" w:rsidRPr="003C3798" w:rsidRDefault="006A424B" w:rsidP="003F6986">
                            <w:pPr>
                              <w:pStyle w:val="BodyText"/>
                              <w:rPr>
                                <w:sz w:val="2"/>
                                <w:szCs w:val="2"/>
                              </w:rPr>
                            </w:pPr>
                          </w:p>
                        </w:tc>
                        <w:tc>
                          <w:tcPr>
                            <w:tcW w:w="662" w:type="dxa"/>
                            <w:tcBorders>
                              <w:top w:val="none" w:sz="6" w:space="0" w:color="auto"/>
                              <w:left w:val="single" w:sz="4" w:space="0" w:color="000000"/>
                              <w:bottom w:val="single" w:sz="4" w:space="0" w:color="000000"/>
                              <w:right w:val="none" w:sz="6" w:space="0" w:color="auto"/>
                            </w:tcBorders>
                          </w:tcPr>
                          <w:p w14:paraId="6FA809F2" w14:textId="77777777" w:rsidR="006A424B" w:rsidRPr="003C3798" w:rsidRDefault="006A424B" w:rsidP="003F6986">
                            <w:pPr>
                              <w:pStyle w:val="BodyText"/>
                            </w:pPr>
                            <w:r w:rsidRPr="003C3798">
                              <w:t>PE</w:t>
                            </w:r>
                          </w:p>
                        </w:tc>
                        <w:tc>
                          <w:tcPr>
                            <w:tcW w:w="603" w:type="dxa"/>
                            <w:tcBorders>
                              <w:top w:val="none" w:sz="6" w:space="0" w:color="auto"/>
                              <w:left w:val="none" w:sz="6" w:space="0" w:color="auto"/>
                              <w:bottom w:val="single" w:sz="4" w:space="0" w:color="000000"/>
                              <w:right w:val="none" w:sz="6" w:space="0" w:color="auto"/>
                            </w:tcBorders>
                          </w:tcPr>
                          <w:p w14:paraId="1C927809" w14:textId="77777777" w:rsidR="006A424B" w:rsidRPr="003C3798" w:rsidRDefault="006A424B" w:rsidP="003F6986">
                            <w:pPr>
                              <w:pStyle w:val="BodyText"/>
                            </w:pPr>
                            <w:r w:rsidRPr="003C3798">
                              <w:t>PC</w:t>
                            </w:r>
                          </w:p>
                        </w:tc>
                        <w:tc>
                          <w:tcPr>
                            <w:tcW w:w="688" w:type="dxa"/>
                            <w:tcBorders>
                              <w:top w:val="none" w:sz="6" w:space="0" w:color="auto"/>
                              <w:left w:val="none" w:sz="6" w:space="0" w:color="auto"/>
                              <w:bottom w:val="single" w:sz="4" w:space="0" w:color="000000"/>
                              <w:right w:val="none" w:sz="6" w:space="0" w:color="auto"/>
                            </w:tcBorders>
                          </w:tcPr>
                          <w:p w14:paraId="3A13B322" w14:textId="77777777" w:rsidR="006A424B" w:rsidRPr="003C3798" w:rsidRDefault="006A424B" w:rsidP="003F6986">
                            <w:pPr>
                              <w:pStyle w:val="BodyText"/>
                            </w:pPr>
                            <w:r w:rsidRPr="003C3798">
                              <w:t>BI</w:t>
                            </w:r>
                          </w:p>
                        </w:tc>
                        <w:tc>
                          <w:tcPr>
                            <w:tcW w:w="554" w:type="dxa"/>
                            <w:tcBorders>
                              <w:top w:val="none" w:sz="6" w:space="0" w:color="auto"/>
                              <w:left w:val="none" w:sz="6" w:space="0" w:color="auto"/>
                              <w:bottom w:val="single" w:sz="4" w:space="0" w:color="000000"/>
                              <w:right w:val="none" w:sz="6" w:space="0" w:color="auto"/>
                            </w:tcBorders>
                          </w:tcPr>
                          <w:p w14:paraId="20CBEC3B" w14:textId="77777777" w:rsidR="006A424B" w:rsidRPr="003C3798" w:rsidRDefault="006A424B" w:rsidP="003F6986">
                            <w:pPr>
                              <w:pStyle w:val="BodyText"/>
                            </w:pPr>
                            <w:r w:rsidRPr="003C3798">
                              <w:t>SI</w:t>
                            </w:r>
                          </w:p>
                        </w:tc>
                        <w:tc>
                          <w:tcPr>
                            <w:tcW w:w="1093" w:type="dxa"/>
                            <w:tcBorders>
                              <w:top w:val="none" w:sz="6" w:space="0" w:color="auto"/>
                              <w:left w:val="none" w:sz="6" w:space="0" w:color="auto"/>
                              <w:bottom w:val="single" w:sz="4" w:space="0" w:color="000000"/>
                              <w:right w:val="none" w:sz="6" w:space="0" w:color="auto"/>
                            </w:tcBorders>
                          </w:tcPr>
                          <w:p w14:paraId="4A3254D8" w14:textId="77777777" w:rsidR="006A424B" w:rsidRPr="003C3798" w:rsidRDefault="006A424B" w:rsidP="003F6986">
                            <w:pPr>
                              <w:pStyle w:val="BodyText"/>
                            </w:pPr>
                            <w:r w:rsidRPr="003C3798">
                              <w:t>FC</w:t>
                            </w:r>
                          </w:p>
                        </w:tc>
                        <w:tc>
                          <w:tcPr>
                            <w:tcW w:w="2133" w:type="dxa"/>
                            <w:tcBorders>
                              <w:top w:val="none" w:sz="6" w:space="0" w:color="auto"/>
                              <w:left w:val="none" w:sz="6" w:space="0" w:color="auto"/>
                              <w:bottom w:val="single" w:sz="4" w:space="0" w:color="000000"/>
                            </w:tcBorders>
                          </w:tcPr>
                          <w:p w14:paraId="07EDD244" w14:textId="77777777" w:rsidR="006A424B" w:rsidRPr="003C3798" w:rsidRDefault="006A424B" w:rsidP="003F6986">
                            <w:pPr>
                              <w:pStyle w:val="BodyText"/>
                              <w:rPr>
                                <w:sz w:val="18"/>
                                <w:szCs w:val="18"/>
                              </w:rPr>
                            </w:pPr>
                          </w:p>
                        </w:tc>
                      </w:tr>
                      <w:tr w:rsidR="006A424B" w:rsidRPr="003C3798" w14:paraId="2C8486C0" w14:textId="77777777" w:rsidTr="003F6986">
                        <w:trPr>
                          <w:trHeight w:val="268"/>
                        </w:trPr>
                        <w:tc>
                          <w:tcPr>
                            <w:tcW w:w="1783" w:type="dxa"/>
                            <w:tcBorders>
                              <w:top w:val="single" w:sz="4" w:space="0" w:color="000000"/>
                              <w:bottom w:val="none" w:sz="6" w:space="0" w:color="auto"/>
                              <w:right w:val="single" w:sz="4" w:space="0" w:color="000000"/>
                            </w:tcBorders>
                          </w:tcPr>
                          <w:p w14:paraId="540BEBDD" w14:textId="77777777" w:rsidR="006A424B" w:rsidRPr="003C3798" w:rsidRDefault="006A424B" w:rsidP="003F6986">
                            <w:pPr>
                              <w:pStyle w:val="BodyText"/>
                            </w:pPr>
                            <w:r w:rsidRPr="003C3798">
                              <w:t>PE1</w:t>
                            </w:r>
                          </w:p>
                        </w:tc>
                        <w:tc>
                          <w:tcPr>
                            <w:tcW w:w="662" w:type="dxa"/>
                            <w:tcBorders>
                              <w:top w:val="single" w:sz="4" w:space="0" w:color="000000"/>
                              <w:left w:val="single" w:sz="4" w:space="0" w:color="000000"/>
                              <w:bottom w:val="none" w:sz="6" w:space="0" w:color="auto"/>
                              <w:right w:val="none" w:sz="6" w:space="0" w:color="auto"/>
                            </w:tcBorders>
                          </w:tcPr>
                          <w:p w14:paraId="68646C8D" w14:textId="77777777" w:rsidR="006A424B" w:rsidRPr="003C3798" w:rsidRDefault="006A424B" w:rsidP="003F6986">
                            <w:pPr>
                              <w:pStyle w:val="BodyText"/>
                            </w:pPr>
                            <w:r w:rsidRPr="003C3798">
                              <w:t>0.87</w:t>
                            </w:r>
                          </w:p>
                        </w:tc>
                        <w:tc>
                          <w:tcPr>
                            <w:tcW w:w="603" w:type="dxa"/>
                            <w:tcBorders>
                              <w:top w:val="single" w:sz="4" w:space="0" w:color="000000"/>
                              <w:left w:val="none" w:sz="6" w:space="0" w:color="auto"/>
                              <w:bottom w:val="none" w:sz="6" w:space="0" w:color="auto"/>
                              <w:right w:val="none" w:sz="6" w:space="0" w:color="auto"/>
                            </w:tcBorders>
                          </w:tcPr>
                          <w:p w14:paraId="6FA5534F" w14:textId="77777777" w:rsidR="006A424B" w:rsidRPr="003C3798" w:rsidRDefault="006A424B" w:rsidP="003F6986">
                            <w:pPr>
                              <w:pStyle w:val="BodyText"/>
                              <w:rPr>
                                <w:sz w:val="18"/>
                                <w:szCs w:val="18"/>
                              </w:rPr>
                            </w:pPr>
                          </w:p>
                        </w:tc>
                        <w:tc>
                          <w:tcPr>
                            <w:tcW w:w="688" w:type="dxa"/>
                            <w:tcBorders>
                              <w:top w:val="single" w:sz="4" w:space="0" w:color="000000"/>
                              <w:left w:val="none" w:sz="6" w:space="0" w:color="auto"/>
                              <w:bottom w:val="none" w:sz="6" w:space="0" w:color="auto"/>
                              <w:right w:val="none" w:sz="6" w:space="0" w:color="auto"/>
                            </w:tcBorders>
                          </w:tcPr>
                          <w:p w14:paraId="3479E1BB" w14:textId="77777777" w:rsidR="006A424B" w:rsidRPr="003C3798" w:rsidRDefault="006A424B" w:rsidP="003F6986">
                            <w:pPr>
                              <w:pStyle w:val="BodyText"/>
                              <w:rPr>
                                <w:sz w:val="18"/>
                                <w:szCs w:val="18"/>
                              </w:rPr>
                            </w:pPr>
                          </w:p>
                        </w:tc>
                        <w:tc>
                          <w:tcPr>
                            <w:tcW w:w="554" w:type="dxa"/>
                            <w:tcBorders>
                              <w:top w:val="single" w:sz="4" w:space="0" w:color="000000"/>
                              <w:left w:val="none" w:sz="6" w:space="0" w:color="auto"/>
                              <w:bottom w:val="none" w:sz="6" w:space="0" w:color="auto"/>
                              <w:right w:val="none" w:sz="6" w:space="0" w:color="auto"/>
                            </w:tcBorders>
                          </w:tcPr>
                          <w:p w14:paraId="42D5894B" w14:textId="77777777" w:rsidR="006A424B" w:rsidRPr="003C3798" w:rsidRDefault="006A424B" w:rsidP="003F6986">
                            <w:pPr>
                              <w:pStyle w:val="BodyText"/>
                              <w:rPr>
                                <w:sz w:val="18"/>
                                <w:szCs w:val="18"/>
                              </w:rPr>
                            </w:pPr>
                          </w:p>
                        </w:tc>
                        <w:tc>
                          <w:tcPr>
                            <w:tcW w:w="1093" w:type="dxa"/>
                            <w:tcBorders>
                              <w:top w:val="single" w:sz="4" w:space="0" w:color="000000"/>
                              <w:left w:val="none" w:sz="6" w:space="0" w:color="auto"/>
                              <w:bottom w:val="none" w:sz="6" w:space="0" w:color="auto"/>
                              <w:right w:val="none" w:sz="6" w:space="0" w:color="auto"/>
                            </w:tcBorders>
                          </w:tcPr>
                          <w:p w14:paraId="1500CB3B" w14:textId="77777777" w:rsidR="006A424B" w:rsidRPr="003C3798" w:rsidRDefault="006A424B" w:rsidP="003F6986">
                            <w:pPr>
                              <w:pStyle w:val="BodyText"/>
                              <w:rPr>
                                <w:sz w:val="18"/>
                                <w:szCs w:val="18"/>
                              </w:rPr>
                            </w:pPr>
                          </w:p>
                        </w:tc>
                        <w:tc>
                          <w:tcPr>
                            <w:tcW w:w="2133" w:type="dxa"/>
                            <w:tcBorders>
                              <w:top w:val="single" w:sz="4" w:space="0" w:color="000000"/>
                              <w:left w:val="none" w:sz="6" w:space="0" w:color="auto"/>
                              <w:bottom w:val="none" w:sz="6" w:space="0" w:color="auto"/>
                            </w:tcBorders>
                          </w:tcPr>
                          <w:p w14:paraId="5A8146C3" w14:textId="77777777" w:rsidR="006A424B" w:rsidRPr="003C3798" w:rsidRDefault="006A424B" w:rsidP="003F6986">
                            <w:pPr>
                              <w:pStyle w:val="BodyText"/>
                            </w:pPr>
                            <w:r w:rsidRPr="003C3798">
                              <w:t>0.59</w:t>
                            </w:r>
                          </w:p>
                        </w:tc>
                      </w:tr>
                      <w:tr w:rsidR="006A424B" w:rsidRPr="003C3798" w14:paraId="553A5DB2" w14:textId="77777777" w:rsidTr="003F6986">
                        <w:trPr>
                          <w:trHeight w:val="264"/>
                        </w:trPr>
                        <w:tc>
                          <w:tcPr>
                            <w:tcW w:w="1783" w:type="dxa"/>
                            <w:tcBorders>
                              <w:top w:val="none" w:sz="6" w:space="0" w:color="auto"/>
                              <w:bottom w:val="none" w:sz="6" w:space="0" w:color="auto"/>
                              <w:right w:val="single" w:sz="4" w:space="0" w:color="000000"/>
                            </w:tcBorders>
                          </w:tcPr>
                          <w:p w14:paraId="73323A68" w14:textId="77777777" w:rsidR="006A424B" w:rsidRPr="003C3798" w:rsidRDefault="006A424B" w:rsidP="003F6986">
                            <w:pPr>
                              <w:pStyle w:val="BodyText"/>
                            </w:pPr>
                            <w:r w:rsidRPr="003C3798">
                              <w:t>PE2</w:t>
                            </w:r>
                          </w:p>
                        </w:tc>
                        <w:tc>
                          <w:tcPr>
                            <w:tcW w:w="662" w:type="dxa"/>
                            <w:tcBorders>
                              <w:top w:val="none" w:sz="6" w:space="0" w:color="auto"/>
                              <w:left w:val="single" w:sz="4" w:space="0" w:color="000000"/>
                              <w:bottom w:val="none" w:sz="6" w:space="0" w:color="auto"/>
                              <w:right w:val="none" w:sz="6" w:space="0" w:color="auto"/>
                            </w:tcBorders>
                          </w:tcPr>
                          <w:p w14:paraId="68F78CA2" w14:textId="77777777" w:rsidR="006A424B" w:rsidRPr="003C3798" w:rsidRDefault="006A424B" w:rsidP="003F6986">
                            <w:pPr>
                              <w:pStyle w:val="BodyText"/>
                            </w:pPr>
                            <w:r w:rsidRPr="003C3798">
                              <w:t>0.55</w:t>
                            </w:r>
                          </w:p>
                        </w:tc>
                        <w:tc>
                          <w:tcPr>
                            <w:tcW w:w="603" w:type="dxa"/>
                            <w:tcBorders>
                              <w:top w:val="none" w:sz="6" w:space="0" w:color="auto"/>
                              <w:left w:val="none" w:sz="6" w:space="0" w:color="auto"/>
                              <w:bottom w:val="none" w:sz="6" w:space="0" w:color="auto"/>
                              <w:right w:val="none" w:sz="6" w:space="0" w:color="auto"/>
                            </w:tcBorders>
                          </w:tcPr>
                          <w:p w14:paraId="7BDB0F92" w14:textId="77777777" w:rsidR="006A424B" w:rsidRPr="003C3798" w:rsidRDefault="006A424B" w:rsidP="003F6986">
                            <w:pPr>
                              <w:pStyle w:val="BodyText"/>
                              <w:rPr>
                                <w:sz w:val="18"/>
                                <w:szCs w:val="18"/>
                              </w:rPr>
                            </w:pPr>
                          </w:p>
                        </w:tc>
                        <w:tc>
                          <w:tcPr>
                            <w:tcW w:w="688" w:type="dxa"/>
                            <w:tcBorders>
                              <w:top w:val="none" w:sz="6" w:space="0" w:color="auto"/>
                              <w:left w:val="none" w:sz="6" w:space="0" w:color="auto"/>
                              <w:bottom w:val="none" w:sz="6" w:space="0" w:color="auto"/>
                              <w:right w:val="none" w:sz="6" w:space="0" w:color="auto"/>
                            </w:tcBorders>
                          </w:tcPr>
                          <w:p w14:paraId="1DF14363" w14:textId="77777777" w:rsidR="006A424B" w:rsidRPr="003C3798" w:rsidRDefault="006A424B" w:rsidP="003F6986">
                            <w:pPr>
                              <w:pStyle w:val="BodyText"/>
                              <w:rPr>
                                <w:sz w:val="18"/>
                                <w:szCs w:val="18"/>
                              </w:rPr>
                            </w:pPr>
                          </w:p>
                        </w:tc>
                        <w:tc>
                          <w:tcPr>
                            <w:tcW w:w="554" w:type="dxa"/>
                            <w:tcBorders>
                              <w:top w:val="none" w:sz="6" w:space="0" w:color="auto"/>
                              <w:left w:val="none" w:sz="6" w:space="0" w:color="auto"/>
                              <w:bottom w:val="none" w:sz="6" w:space="0" w:color="auto"/>
                              <w:right w:val="none" w:sz="6" w:space="0" w:color="auto"/>
                            </w:tcBorders>
                          </w:tcPr>
                          <w:p w14:paraId="4BB2DD71" w14:textId="77777777" w:rsidR="006A424B" w:rsidRPr="003C3798" w:rsidRDefault="006A424B" w:rsidP="003F6986">
                            <w:pPr>
                              <w:pStyle w:val="BodyText"/>
                              <w:rPr>
                                <w:sz w:val="18"/>
                                <w:szCs w:val="18"/>
                              </w:rPr>
                            </w:pPr>
                          </w:p>
                        </w:tc>
                        <w:tc>
                          <w:tcPr>
                            <w:tcW w:w="1093" w:type="dxa"/>
                            <w:tcBorders>
                              <w:top w:val="none" w:sz="6" w:space="0" w:color="auto"/>
                              <w:left w:val="none" w:sz="6" w:space="0" w:color="auto"/>
                              <w:bottom w:val="none" w:sz="6" w:space="0" w:color="auto"/>
                              <w:right w:val="none" w:sz="6" w:space="0" w:color="auto"/>
                            </w:tcBorders>
                          </w:tcPr>
                          <w:p w14:paraId="27E625E6" w14:textId="77777777" w:rsidR="006A424B" w:rsidRPr="003C3798" w:rsidRDefault="006A424B" w:rsidP="003F6986">
                            <w:pPr>
                              <w:pStyle w:val="BodyText"/>
                              <w:rPr>
                                <w:sz w:val="18"/>
                                <w:szCs w:val="18"/>
                              </w:rPr>
                            </w:pPr>
                          </w:p>
                        </w:tc>
                        <w:tc>
                          <w:tcPr>
                            <w:tcW w:w="2133" w:type="dxa"/>
                            <w:tcBorders>
                              <w:top w:val="none" w:sz="6" w:space="0" w:color="auto"/>
                              <w:left w:val="none" w:sz="6" w:space="0" w:color="auto"/>
                              <w:bottom w:val="none" w:sz="6" w:space="0" w:color="auto"/>
                            </w:tcBorders>
                          </w:tcPr>
                          <w:p w14:paraId="4348A6F8" w14:textId="77777777" w:rsidR="006A424B" w:rsidRPr="003C3798" w:rsidRDefault="006A424B" w:rsidP="003F6986">
                            <w:pPr>
                              <w:pStyle w:val="BodyText"/>
                            </w:pPr>
                            <w:r w:rsidRPr="003C3798">
                              <w:t>0.34</w:t>
                            </w:r>
                          </w:p>
                        </w:tc>
                      </w:tr>
                      <w:tr w:rsidR="006A424B" w:rsidRPr="003C3798" w14:paraId="25EE96B5" w14:textId="77777777" w:rsidTr="003F6986">
                        <w:trPr>
                          <w:trHeight w:val="259"/>
                        </w:trPr>
                        <w:tc>
                          <w:tcPr>
                            <w:tcW w:w="1783" w:type="dxa"/>
                            <w:tcBorders>
                              <w:top w:val="none" w:sz="6" w:space="0" w:color="auto"/>
                              <w:bottom w:val="single" w:sz="4" w:space="0" w:color="000000"/>
                              <w:right w:val="single" w:sz="4" w:space="0" w:color="000000"/>
                            </w:tcBorders>
                          </w:tcPr>
                          <w:p w14:paraId="3B295B31" w14:textId="77777777" w:rsidR="006A424B" w:rsidRPr="003C3798" w:rsidRDefault="006A424B" w:rsidP="003F6986">
                            <w:pPr>
                              <w:pStyle w:val="BodyText"/>
                            </w:pPr>
                            <w:r w:rsidRPr="003C3798">
                              <w:t>PE3</w:t>
                            </w:r>
                          </w:p>
                          <w:p w14:paraId="3C9C455C" w14:textId="77777777" w:rsidR="006A424B" w:rsidRPr="003C3798" w:rsidRDefault="006A424B" w:rsidP="003F6986">
                            <w:pPr>
                              <w:pStyle w:val="BodyText"/>
                            </w:pPr>
                            <w:r w:rsidRPr="003C3798">
                              <w:t xml:space="preserve">            PE4</w:t>
                            </w:r>
                          </w:p>
                        </w:tc>
                        <w:tc>
                          <w:tcPr>
                            <w:tcW w:w="662" w:type="dxa"/>
                            <w:tcBorders>
                              <w:top w:val="none" w:sz="6" w:space="0" w:color="auto"/>
                              <w:left w:val="single" w:sz="4" w:space="0" w:color="000000"/>
                              <w:bottom w:val="single" w:sz="4" w:space="0" w:color="000000"/>
                              <w:right w:val="none" w:sz="6" w:space="0" w:color="auto"/>
                            </w:tcBorders>
                          </w:tcPr>
                          <w:p w14:paraId="521DBD1A" w14:textId="77777777" w:rsidR="006A424B" w:rsidRPr="003C3798" w:rsidRDefault="006A424B" w:rsidP="003F6986">
                            <w:pPr>
                              <w:pStyle w:val="BodyText"/>
                            </w:pPr>
                            <w:r w:rsidRPr="003C3798">
                              <w:t>0.79</w:t>
                            </w:r>
                          </w:p>
                          <w:p w14:paraId="59EC70C0" w14:textId="77777777" w:rsidR="006A424B" w:rsidRPr="003C3798" w:rsidRDefault="006A424B" w:rsidP="003F6986">
                            <w:pPr>
                              <w:pStyle w:val="BodyText"/>
                            </w:pPr>
                            <w:r w:rsidRPr="003C3798">
                              <w:t>0.72</w:t>
                            </w:r>
                          </w:p>
                        </w:tc>
                        <w:tc>
                          <w:tcPr>
                            <w:tcW w:w="603" w:type="dxa"/>
                            <w:tcBorders>
                              <w:top w:val="none" w:sz="6" w:space="0" w:color="auto"/>
                              <w:left w:val="none" w:sz="6" w:space="0" w:color="auto"/>
                              <w:bottom w:val="single" w:sz="4" w:space="0" w:color="000000"/>
                              <w:right w:val="none" w:sz="6" w:space="0" w:color="auto"/>
                            </w:tcBorders>
                          </w:tcPr>
                          <w:p w14:paraId="5EAE5B93" w14:textId="77777777" w:rsidR="006A424B" w:rsidRPr="003C3798" w:rsidRDefault="006A424B" w:rsidP="003F6986">
                            <w:pPr>
                              <w:pStyle w:val="BodyText"/>
                              <w:rPr>
                                <w:sz w:val="18"/>
                                <w:szCs w:val="18"/>
                              </w:rPr>
                            </w:pPr>
                          </w:p>
                        </w:tc>
                        <w:tc>
                          <w:tcPr>
                            <w:tcW w:w="688" w:type="dxa"/>
                            <w:tcBorders>
                              <w:top w:val="none" w:sz="6" w:space="0" w:color="auto"/>
                              <w:left w:val="none" w:sz="6" w:space="0" w:color="auto"/>
                              <w:bottom w:val="single" w:sz="4" w:space="0" w:color="000000"/>
                              <w:right w:val="none" w:sz="6" w:space="0" w:color="auto"/>
                            </w:tcBorders>
                          </w:tcPr>
                          <w:p w14:paraId="61FC10D5" w14:textId="77777777" w:rsidR="006A424B" w:rsidRPr="003C3798" w:rsidRDefault="006A424B" w:rsidP="003F6986">
                            <w:pPr>
                              <w:pStyle w:val="BodyText"/>
                              <w:rPr>
                                <w:sz w:val="18"/>
                                <w:szCs w:val="18"/>
                              </w:rPr>
                            </w:pPr>
                          </w:p>
                        </w:tc>
                        <w:tc>
                          <w:tcPr>
                            <w:tcW w:w="554" w:type="dxa"/>
                            <w:tcBorders>
                              <w:top w:val="none" w:sz="6" w:space="0" w:color="auto"/>
                              <w:left w:val="none" w:sz="6" w:space="0" w:color="auto"/>
                              <w:bottom w:val="single" w:sz="4" w:space="0" w:color="000000"/>
                              <w:right w:val="none" w:sz="6" w:space="0" w:color="auto"/>
                            </w:tcBorders>
                          </w:tcPr>
                          <w:p w14:paraId="1E1EB3F1" w14:textId="77777777" w:rsidR="006A424B" w:rsidRPr="003C3798" w:rsidRDefault="006A424B" w:rsidP="003F6986">
                            <w:pPr>
                              <w:pStyle w:val="BodyText"/>
                              <w:rPr>
                                <w:sz w:val="18"/>
                                <w:szCs w:val="18"/>
                              </w:rPr>
                            </w:pPr>
                          </w:p>
                        </w:tc>
                        <w:tc>
                          <w:tcPr>
                            <w:tcW w:w="1093" w:type="dxa"/>
                            <w:tcBorders>
                              <w:top w:val="none" w:sz="6" w:space="0" w:color="auto"/>
                              <w:left w:val="none" w:sz="6" w:space="0" w:color="auto"/>
                              <w:bottom w:val="single" w:sz="4" w:space="0" w:color="000000"/>
                              <w:right w:val="none" w:sz="6" w:space="0" w:color="auto"/>
                            </w:tcBorders>
                          </w:tcPr>
                          <w:p w14:paraId="1AE9E1FF" w14:textId="77777777" w:rsidR="006A424B" w:rsidRPr="003C3798" w:rsidRDefault="006A424B" w:rsidP="003F6986">
                            <w:pPr>
                              <w:pStyle w:val="BodyText"/>
                              <w:rPr>
                                <w:sz w:val="18"/>
                                <w:szCs w:val="18"/>
                              </w:rPr>
                            </w:pPr>
                          </w:p>
                        </w:tc>
                        <w:tc>
                          <w:tcPr>
                            <w:tcW w:w="2133" w:type="dxa"/>
                            <w:tcBorders>
                              <w:top w:val="none" w:sz="6" w:space="0" w:color="auto"/>
                              <w:left w:val="none" w:sz="6" w:space="0" w:color="auto"/>
                              <w:bottom w:val="single" w:sz="4" w:space="0" w:color="000000"/>
                            </w:tcBorders>
                          </w:tcPr>
                          <w:p w14:paraId="198FA504" w14:textId="77777777" w:rsidR="006A424B" w:rsidRPr="003C3798" w:rsidRDefault="006A424B" w:rsidP="003F6986">
                            <w:pPr>
                              <w:pStyle w:val="BodyText"/>
                            </w:pPr>
                            <w:r w:rsidRPr="003C3798">
                              <w:t>0.63</w:t>
                            </w:r>
                          </w:p>
                          <w:p w14:paraId="36BA58D4" w14:textId="77777777" w:rsidR="006A424B" w:rsidRPr="003C3798" w:rsidRDefault="006A424B" w:rsidP="003F6986">
                            <w:pPr>
                              <w:pStyle w:val="BodyText"/>
                            </w:pPr>
                            <w:r w:rsidRPr="003C3798">
                              <w:t>0.53</w:t>
                            </w:r>
                          </w:p>
                        </w:tc>
                      </w:tr>
                      <w:tr w:rsidR="006A424B" w:rsidRPr="003C3798" w14:paraId="5EC9A08F" w14:textId="77777777" w:rsidTr="003F6986">
                        <w:trPr>
                          <w:trHeight w:val="269"/>
                        </w:trPr>
                        <w:tc>
                          <w:tcPr>
                            <w:tcW w:w="1783" w:type="dxa"/>
                            <w:tcBorders>
                              <w:top w:val="single" w:sz="4" w:space="0" w:color="000000"/>
                              <w:bottom w:val="none" w:sz="6" w:space="0" w:color="auto"/>
                              <w:right w:val="single" w:sz="4" w:space="0" w:color="000000"/>
                            </w:tcBorders>
                          </w:tcPr>
                          <w:p w14:paraId="4D18617D" w14:textId="77777777" w:rsidR="006A424B" w:rsidRPr="003C3798" w:rsidRDefault="006A424B" w:rsidP="003F6986">
                            <w:pPr>
                              <w:pStyle w:val="BodyText"/>
                            </w:pPr>
                            <w:r w:rsidRPr="003C3798">
                              <w:t>PC1</w:t>
                            </w:r>
                          </w:p>
                        </w:tc>
                        <w:tc>
                          <w:tcPr>
                            <w:tcW w:w="662" w:type="dxa"/>
                            <w:tcBorders>
                              <w:top w:val="single" w:sz="4" w:space="0" w:color="000000"/>
                              <w:left w:val="single" w:sz="4" w:space="0" w:color="000000"/>
                              <w:bottom w:val="none" w:sz="6" w:space="0" w:color="auto"/>
                              <w:right w:val="none" w:sz="6" w:space="0" w:color="auto"/>
                            </w:tcBorders>
                          </w:tcPr>
                          <w:p w14:paraId="3B60DA0B" w14:textId="77777777" w:rsidR="006A424B" w:rsidRPr="003C3798" w:rsidRDefault="006A424B" w:rsidP="003F6986">
                            <w:pPr>
                              <w:pStyle w:val="BodyText"/>
                            </w:pPr>
                          </w:p>
                        </w:tc>
                        <w:tc>
                          <w:tcPr>
                            <w:tcW w:w="603" w:type="dxa"/>
                            <w:tcBorders>
                              <w:top w:val="single" w:sz="4" w:space="0" w:color="000000"/>
                              <w:left w:val="none" w:sz="6" w:space="0" w:color="auto"/>
                              <w:bottom w:val="none" w:sz="6" w:space="0" w:color="auto"/>
                              <w:right w:val="none" w:sz="6" w:space="0" w:color="auto"/>
                            </w:tcBorders>
                          </w:tcPr>
                          <w:p w14:paraId="0D99A57A" w14:textId="77777777" w:rsidR="006A424B" w:rsidRPr="003C3798" w:rsidRDefault="006A424B" w:rsidP="003F6986">
                            <w:pPr>
                              <w:pStyle w:val="BodyText"/>
                            </w:pPr>
                            <w:r w:rsidRPr="003C3798">
                              <w:t>0.89</w:t>
                            </w:r>
                          </w:p>
                        </w:tc>
                        <w:tc>
                          <w:tcPr>
                            <w:tcW w:w="688" w:type="dxa"/>
                            <w:tcBorders>
                              <w:top w:val="single" w:sz="4" w:space="0" w:color="000000"/>
                              <w:left w:val="none" w:sz="6" w:space="0" w:color="auto"/>
                              <w:bottom w:val="none" w:sz="6" w:space="0" w:color="auto"/>
                              <w:right w:val="none" w:sz="6" w:space="0" w:color="auto"/>
                            </w:tcBorders>
                          </w:tcPr>
                          <w:p w14:paraId="5A6DE5C0" w14:textId="77777777" w:rsidR="006A424B" w:rsidRPr="003C3798" w:rsidRDefault="006A424B" w:rsidP="003F6986">
                            <w:pPr>
                              <w:pStyle w:val="BodyText"/>
                              <w:rPr>
                                <w:sz w:val="18"/>
                                <w:szCs w:val="18"/>
                              </w:rPr>
                            </w:pPr>
                          </w:p>
                        </w:tc>
                        <w:tc>
                          <w:tcPr>
                            <w:tcW w:w="554" w:type="dxa"/>
                            <w:tcBorders>
                              <w:top w:val="single" w:sz="4" w:space="0" w:color="000000"/>
                              <w:left w:val="none" w:sz="6" w:space="0" w:color="auto"/>
                              <w:bottom w:val="none" w:sz="6" w:space="0" w:color="auto"/>
                              <w:right w:val="none" w:sz="6" w:space="0" w:color="auto"/>
                            </w:tcBorders>
                          </w:tcPr>
                          <w:p w14:paraId="4513EBF0" w14:textId="77777777" w:rsidR="006A424B" w:rsidRPr="003C3798" w:rsidRDefault="006A424B" w:rsidP="003F6986">
                            <w:pPr>
                              <w:pStyle w:val="BodyText"/>
                              <w:rPr>
                                <w:sz w:val="18"/>
                                <w:szCs w:val="18"/>
                              </w:rPr>
                            </w:pPr>
                          </w:p>
                        </w:tc>
                        <w:tc>
                          <w:tcPr>
                            <w:tcW w:w="1093" w:type="dxa"/>
                            <w:tcBorders>
                              <w:top w:val="single" w:sz="4" w:space="0" w:color="000000"/>
                              <w:left w:val="none" w:sz="6" w:space="0" w:color="auto"/>
                              <w:bottom w:val="none" w:sz="6" w:space="0" w:color="auto"/>
                              <w:right w:val="none" w:sz="6" w:space="0" w:color="auto"/>
                            </w:tcBorders>
                          </w:tcPr>
                          <w:p w14:paraId="284F3353" w14:textId="77777777" w:rsidR="006A424B" w:rsidRPr="003C3798" w:rsidRDefault="006A424B" w:rsidP="003F6986">
                            <w:pPr>
                              <w:pStyle w:val="BodyText"/>
                              <w:rPr>
                                <w:sz w:val="18"/>
                                <w:szCs w:val="18"/>
                              </w:rPr>
                            </w:pPr>
                          </w:p>
                        </w:tc>
                        <w:tc>
                          <w:tcPr>
                            <w:tcW w:w="2133" w:type="dxa"/>
                            <w:tcBorders>
                              <w:top w:val="single" w:sz="4" w:space="0" w:color="000000"/>
                              <w:left w:val="none" w:sz="6" w:space="0" w:color="auto"/>
                              <w:bottom w:val="none" w:sz="6" w:space="0" w:color="auto"/>
                            </w:tcBorders>
                          </w:tcPr>
                          <w:p w14:paraId="0170C887" w14:textId="77777777" w:rsidR="006A424B" w:rsidRPr="003C3798" w:rsidRDefault="006A424B" w:rsidP="003F6986">
                            <w:pPr>
                              <w:pStyle w:val="BodyText"/>
                            </w:pPr>
                            <w:r w:rsidRPr="003C3798">
                              <w:t>0.67</w:t>
                            </w:r>
                          </w:p>
                        </w:tc>
                      </w:tr>
                      <w:tr w:rsidR="006A424B" w:rsidRPr="003C3798" w14:paraId="6116C69C" w14:textId="77777777" w:rsidTr="003F6986">
                        <w:trPr>
                          <w:trHeight w:val="264"/>
                        </w:trPr>
                        <w:tc>
                          <w:tcPr>
                            <w:tcW w:w="1783" w:type="dxa"/>
                            <w:tcBorders>
                              <w:top w:val="none" w:sz="6" w:space="0" w:color="auto"/>
                              <w:bottom w:val="none" w:sz="6" w:space="0" w:color="auto"/>
                              <w:right w:val="single" w:sz="4" w:space="0" w:color="000000"/>
                            </w:tcBorders>
                          </w:tcPr>
                          <w:p w14:paraId="78216CA8" w14:textId="77777777" w:rsidR="006A424B" w:rsidRPr="003C3798" w:rsidRDefault="006A424B" w:rsidP="003F6986">
                            <w:pPr>
                              <w:pStyle w:val="BodyText"/>
                            </w:pPr>
                            <w:r w:rsidRPr="003C3798">
                              <w:t>PC2</w:t>
                            </w:r>
                          </w:p>
                        </w:tc>
                        <w:tc>
                          <w:tcPr>
                            <w:tcW w:w="662" w:type="dxa"/>
                            <w:tcBorders>
                              <w:top w:val="none" w:sz="6" w:space="0" w:color="auto"/>
                              <w:left w:val="single" w:sz="4" w:space="0" w:color="000000"/>
                              <w:bottom w:val="none" w:sz="6" w:space="0" w:color="auto"/>
                              <w:right w:val="none" w:sz="6" w:space="0" w:color="auto"/>
                            </w:tcBorders>
                          </w:tcPr>
                          <w:p w14:paraId="3552651D" w14:textId="77777777" w:rsidR="006A424B" w:rsidRPr="003C3798" w:rsidRDefault="006A424B" w:rsidP="003F6986">
                            <w:pPr>
                              <w:pStyle w:val="BodyText"/>
                            </w:pPr>
                          </w:p>
                        </w:tc>
                        <w:tc>
                          <w:tcPr>
                            <w:tcW w:w="603" w:type="dxa"/>
                            <w:tcBorders>
                              <w:top w:val="none" w:sz="6" w:space="0" w:color="auto"/>
                              <w:left w:val="none" w:sz="6" w:space="0" w:color="auto"/>
                              <w:bottom w:val="none" w:sz="6" w:space="0" w:color="auto"/>
                              <w:right w:val="none" w:sz="6" w:space="0" w:color="auto"/>
                            </w:tcBorders>
                          </w:tcPr>
                          <w:p w14:paraId="34FDDB95" w14:textId="77777777" w:rsidR="006A424B" w:rsidRPr="003C3798" w:rsidRDefault="006A424B" w:rsidP="003F6986">
                            <w:pPr>
                              <w:pStyle w:val="BodyText"/>
                            </w:pPr>
                            <w:r w:rsidRPr="003C3798">
                              <w:t>0.94</w:t>
                            </w:r>
                          </w:p>
                        </w:tc>
                        <w:tc>
                          <w:tcPr>
                            <w:tcW w:w="688" w:type="dxa"/>
                            <w:tcBorders>
                              <w:top w:val="none" w:sz="6" w:space="0" w:color="auto"/>
                              <w:left w:val="none" w:sz="6" w:space="0" w:color="auto"/>
                              <w:bottom w:val="none" w:sz="6" w:space="0" w:color="auto"/>
                              <w:right w:val="none" w:sz="6" w:space="0" w:color="auto"/>
                            </w:tcBorders>
                          </w:tcPr>
                          <w:p w14:paraId="09DDB900" w14:textId="77777777" w:rsidR="006A424B" w:rsidRPr="003C3798" w:rsidRDefault="006A424B" w:rsidP="003F6986">
                            <w:pPr>
                              <w:pStyle w:val="BodyText"/>
                              <w:rPr>
                                <w:sz w:val="18"/>
                                <w:szCs w:val="18"/>
                              </w:rPr>
                            </w:pPr>
                          </w:p>
                        </w:tc>
                        <w:tc>
                          <w:tcPr>
                            <w:tcW w:w="554" w:type="dxa"/>
                            <w:tcBorders>
                              <w:top w:val="none" w:sz="6" w:space="0" w:color="auto"/>
                              <w:left w:val="none" w:sz="6" w:space="0" w:color="auto"/>
                              <w:bottom w:val="none" w:sz="6" w:space="0" w:color="auto"/>
                              <w:right w:val="none" w:sz="6" w:space="0" w:color="auto"/>
                            </w:tcBorders>
                          </w:tcPr>
                          <w:p w14:paraId="1A0EEE9F" w14:textId="77777777" w:rsidR="006A424B" w:rsidRPr="003C3798" w:rsidRDefault="006A424B" w:rsidP="003F6986">
                            <w:pPr>
                              <w:pStyle w:val="BodyText"/>
                              <w:rPr>
                                <w:sz w:val="18"/>
                                <w:szCs w:val="18"/>
                              </w:rPr>
                            </w:pPr>
                          </w:p>
                        </w:tc>
                        <w:tc>
                          <w:tcPr>
                            <w:tcW w:w="1093" w:type="dxa"/>
                            <w:tcBorders>
                              <w:top w:val="none" w:sz="6" w:space="0" w:color="auto"/>
                              <w:left w:val="none" w:sz="6" w:space="0" w:color="auto"/>
                              <w:bottom w:val="none" w:sz="6" w:space="0" w:color="auto"/>
                              <w:right w:val="none" w:sz="6" w:space="0" w:color="auto"/>
                            </w:tcBorders>
                          </w:tcPr>
                          <w:p w14:paraId="49E51763" w14:textId="77777777" w:rsidR="006A424B" w:rsidRPr="003C3798" w:rsidRDefault="006A424B" w:rsidP="003F6986">
                            <w:pPr>
                              <w:pStyle w:val="BodyText"/>
                              <w:rPr>
                                <w:sz w:val="18"/>
                                <w:szCs w:val="18"/>
                              </w:rPr>
                            </w:pPr>
                          </w:p>
                        </w:tc>
                        <w:tc>
                          <w:tcPr>
                            <w:tcW w:w="2133" w:type="dxa"/>
                            <w:tcBorders>
                              <w:top w:val="none" w:sz="6" w:space="0" w:color="auto"/>
                              <w:left w:val="none" w:sz="6" w:space="0" w:color="auto"/>
                              <w:bottom w:val="none" w:sz="6" w:space="0" w:color="auto"/>
                            </w:tcBorders>
                          </w:tcPr>
                          <w:p w14:paraId="74BF11B2" w14:textId="77777777" w:rsidR="006A424B" w:rsidRPr="003C3798" w:rsidRDefault="006A424B" w:rsidP="003F6986">
                            <w:pPr>
                              <w:pStyle w:val="BodyText"/>
                            </w:pPr>
                            <w:r w:rsidRPr="003C3798">
                              <w:t>0.86</w:t>
                            </w:r>
                          </w:p>
                        </w:tc>
                      </w:tr>
                      <w:tr w:rsidR="006A424B" w:rsidRPr="003C3798" w14:paraId="06F57B4E" w14:textId="77777777" w:rsidTr="003F6986">
                        <w:trPr>
                          <w:trHeight w:val="259"/>
                        </w:trPr>
                        <w:tc>
                          <w:tcPr>
                            <w:tcW w:w="1783" w:type="dxa"/>
                            <w:tcBorders>
                              <w:top w:val="none" w:sz="6" w:space="0" w:color="auto"/>
                              <w:bottom w:val="single" w:sz="4" w:space="0" w:color="000000"/>
                              <w:right w:val="single" w:sz="4" w:space="0" w:color="000000"/>
                            </w:tcBorders>
                          </w:tcPr>
                          <w:p w14:paraId="41CE2CB5" w14:textId="77777777" w:rsidR="006A424B" w:rsidRPr="003C3798" w:rsidRDefault="006A424B" w:rsidP="003F6986">
                            <w:pPr>
                              <w:pStyle w:val="BodyText"/>
                            </w:pPr>
                            <w:r w:rsidRPr="003C3798">
                              <w:t xml:space="preserve">PC3 </w:t>
                            </w:r>
                          </w:p>
                          <w:p w14:paraId="1D95F406" w14:textId="77777777" w:rsidR="006A424B" w:rsidRPr="003C3798" w:rsidRDefault="006A424B" w:rsidP="003F6986">
                            <w:pPr>
                              <w:pStyle w:val="BodyText"/>
                            </w:pPr>
                            <w:r w:rsidRPr="003C3798">
                              <w:t>PC4</w:t>
                            </w:r>
                          </w:p>
                        </w:tc>
                        <w:tc>
                          <w:tcPr>
                            <w:tcW w:w="662" w:type="dxa"/>
                            <w:tcBorders>
                              <w:top w:val="none" w:sz="6" w:space="0" w:color="auto"/>
                              <w:left w:val="single" w:sz="4" w:space="0" w:color="000000"/>
                              <w:bottom w:val="single" w:sz="4" w:space="0" w:color="000000"/>
                              <w:right w:val="none" w:sz="6" w:space="0" w:color="auto"/>
                            </w:tcBorders>
                          </w:tcPr>
                          <w:p w14:paraId="1CBF3C9C" w14:textId="77777777" w:rsidR="006A424B" w:rsidRPr="003C3798" w:rsidRDefault="006A424B" w:rsidP="003F6986">
                            <w:pPr>
                              <w:pStyle w:val="BodyText"/>
                            </w:pPr>
                          </w:p>
                          <w:p w14:paraId="6F84E983" w14:textId="77777777" w:rsidR="006A424B" w:rsidRPr="003C3798" w:rsidRDefault="006A424B" w:rsidP="003F6986">
                            <w:pPr>
                              <w:pStyle w:val="BodyText"/>
                            </w:pPr>
                          </w:p>
                        </w:tc>
                        <w:tc>
                          <w:tcPr>
                            <w:tcW w:w="603" w:type="dxa"/>
                            <w:tcBorders>
                              <w:top w:val="none" w:sz="6" w:space="0" w:color="auto"/>
                              <w:left w:val="none" w:sz="6" w:space="0" w:color="auto"/>
                              <w:bottom w:val="single" w:sz="4" w:space="0" w:color="000000"/>
                              <w:right w:val="none" w:sz="6" w:space="0" w:color="auto"/>
                            </w:tcBorders>
                          </w:tcPr>
                          <w:p w14:paraId="58FF334F" w14:textId="77777777" w:rsidR="006A424B" w:rsidRPr="003C3798" w:rsidRDefault="006A424B" w:rsidP="003F6986">
                            <w:pPr>
                              <w:pStyle w:val="BodyText"/>
                            </w:pPr>
                            <w:r w:rsidRPr="003C3798">
                              <w:t>0.65</w:t>
                            </w:r>
                          </w:p>
                          <w:p w14:paraId="51604D1E" w14:textId="77777777" w:rsidR="006A424B" w:rsidRPr="003C3798" w:rsidRDefault="006A424B" w:rsidP="003F6986">
                            <w:pPr>
                              <w:pStyle w:val="BodyText"/>
                            </w:pPr>
                            <w:r w:rsidRPr="003C3798">
                              <w:t>0.58</w:t>
                            </w:r>
                          </w:p>
                        </w:tc>
                        <w:tc>
                          <w:tcPr>
                            <w:tcW w:w="688" w:type="dxa"/>
                            <w:tcBorders>
                              <w:top w:val="none" w:sz="6" w:space="0" w:color="auto"/>
                              <w:left w:val="none" w:sz="6" w:space="0" w:color="auto"/>
                              <w:bottom w:val="single" w:sz="4" w:space="0" w:color="000000"/>
                              <w:right w:val="none" w:sz="6" w:space="0" w:color="auto"/>
                            </w:tcBorders>
                          </w:tcPr>
                          <w:p w14:paraId="767B558E" w14:textId="77777777" w:rsidR="006A424B" w:rsidRPr="003C3798" w:rsidRDefault="006A424B" w:rsidP="003F6986">
                            <w:pPr>
                              <w:pStyle w:val="BodyText"/>
                              <w:rPr>
                                <w:sz w:val="18"/>
                                <w:szCs w:val="18"/>
                              </w:rPr>
                            </w:pPr>
                          </w:p>
                        </w:tc>
                        <w:tc>
                          <w:tcPr>
                            <w:tcW w:w="554" w:type="dxa"/>
                            <w:tcBorders>
                              <w:top w:val="none" w:sz="6" w:space="0" w:color="auto"/>
                              <w:left w:val="none" w:sz="6" w:space="0" w:color="auto"/>
                              <w:bottom w:val="single" w:sz="4" w:space="0" w:color="000000"/>
                              <w:right w:val="none" w:sz="6" w:space="0" w:color="auto"/>
                            </w:tcBorders>
                          </w:tcPr>
                          <w:p w14:paraId="748E2ABC" w14:textId="77777777" w:rsidR="006A424B" w:rsidRPr="003C3798" w:rsidRDefault="006A424B" w:rsidP="003F6986">
                            <w:pPr>
                              <w:pStyle w:val="BodyText"/>
                              <w:rPr>
                                <w:sz w:val="18"/>
                                <w:szCs w:val="18"/>
                              </w:rPr>
                            </w:pPr>
                          </w:p>
                        </w:tc>
                        <w:tc>
                          <w:tcPr>
                            <w:tcW w:w="1093" w:type="dxa"/>
                            <w:tcBorders>
                              <w:top w:val="none" w:sz="6" w:space="0" w:color="auto"/>
                              <w:left w:val="none" w:sz="6" w:space="0" w:color="auto"/>
                              <w:bottom w:val="single" w:sz="4" w:space="0" w:color="000000"/>
                              <w:right w:val="none" w:sz="6" w:space="0" w:color="auto"/>
                            </w:tcBorders>
                          </w:tcPr>
                          <w:p w14:paraId="0D0A5BC5" w14:textId="77777777" w:rsidR="006A424B" w:rsidRPr="003C3798" w:rsidRDefault="006A424B" w:rsidP="003F6986">
                            <w:pPr>
                              <w:pStyle w:val="BodyText"/>
                              <w:rPr>
                                <w:sz w:val="18"/>
                                <w:szCs w:val="18"/>
                              </w:rPr>
                            </w:pPr>
                          </w:p>
                        </w:tc>
                        <w:tc>
                          <w:tcPr>
                            <w:tcW w:w="2133" w:type="dxa"/>
                            <w:tcBorders>
                              <w:top w:val="none" w:sz="6" w:space="0" w:color="auto"/>
                              <w:left w:val="none" w:sz="6" w:space="0" w:color="auto"/>
                              <w:bottom w:val="single" w:sz="4" w:space="0" w:color="000000"/>
                            </w:tcBorders>
                          </w:tcPr>
                          <w:p w14:paraId="616F5694" w14:textId="77777777" w:rsidR="006A424B" w:rsidRPr="003C3798" w:rsidRDefault="006A424B" w:rsidP="003F6986">
                            <w:pPr>
                              <w:pStyle w:val="BodyText"/>
                            </w:pPr>
                            <w:r w:rsidRPr="003C3798">
                              <w:t>0.81</w:t>
                            </w:r>
                          </w:p>
                          <w:p w14:paraId="07594695" w14:textId="77777777" w:rsidR="006A424B" w:rsidRPr="003C3798" w:rsidRDefault="006A424B" w:rsidP="003F6986">
                            <w:pPr>
                              <w:pStyle w:val="BodyText"/>
                            </w:pPr>
                            <w:r w:rsidRPr="003C3798">
                              <w:t>0.29</w:t>
                            </w:r>
                          </w:p>
                        </w:tc>
                      </w:tr>
                      <w:tr w:rsidR="006A424B" w:rsidRPr="003C3798" w14:paraId="4D1BBB8A" w14:textId="77777777" w:rsidTr="003F6986">
                        <w:trPr>
                          <w:trHeight w:val="268"/>
                        </w:trPr>
                        <w:tc>
                          <w:tcPr>
                            <w:tcW w:w="1783" w:type="dxa"/>
                            <w:tcBorders>
                              <w:top w:val="single" w:sz="4" w:space="0" w:color="000000"/>
                              <w:bottom w:val="none" w:sz="6" w:space="0" w:color="auto"/>
                              <w:right w:val="single" w:sz="4" w:space="0" w:color="000000"/>
                            </w:tcBorders>
                          </w:tcPr>
                          <w:p w14:paraId="12880328" w14:textId="77777777" w:rsidR="006A424B" w:rsidRPr="003C3798" w:rsidRDefault="006A424B" w:rsidP="003F6986">
                            <w:pPr>
                              <w:pStyle w:val="BodyText"/>
                            </w:pPr>
                            <w:r w:rsidRPr="003C3798">
                              <w:t>BI1</w:t>
                            </w:r>
                          </w:p>
                        </w:tc>
                        <w:tc>
                          <w:tcPr>
                            <w:tcW w:w="662" w:type="dxa"/>
                            <w:tcBorders>
                              <w:top w:val="single" w:sz="4" w:space="0" w:color="000000"/>
                              <w:left w:val="single" w:sz="4" w:space="0" w:color="000000"/>
                              <w:bottom w:val="none" w:sz="6" w:space="0" w:color="auto"/>
                              <w:right w:val="none" w:sz="6" w:space="0" w:color="auto"/>
                            </w:tcBorders>
                          </w:tcPr>
                          <w:p w14:paraId="06EDC244" w14:textId="77777777" w:rsidR="006A424B" w:rsidRPr="003C3798" w:rsidRDefault="006A424B" w:rsidP="003F6986">
                            <w:pPr>
                              <w:pStyle w:val="BodyText"/>
                              <w:rPr>
                                <w:sz w:val="18"/>
                                <w:szCs w:val="18"/>
                              </w:rPr>
                            </w:pPr>
                          </w:p>
                        </w:tc>
                        <w:tc>
                          <w:tcPr>
                            <w:tcW w:w="603" w:type="dxa"/>
                            <w:tcBorders>
                              <w:top w:val="single" w:sz="4" w:space="0" w:color="000000"/>
                              <w:left w:val="none" w:sz="6" w:space="0" w:color="auto"/>
                              <w:bottom w:val="none" w:sz="6" w:space="0" w:color="auto"/>
                              <w:right w:val="none" w:sz="6" w:space="0" w:color="auto"/>
                            </w:tcBorders>
                          </w:tcPr>
                          <w:p w14:paraId="6A426F09" w14:textId="77777777" w:rsidR="006A424B" w:rsidRPr="003C3798" w:rsidRDefault="006A424B" w:rsidP="003F6986">
                            <w:pPr>
                              <w:pStyle w:val="BodyText"/>
                              <w:rPr>
                                <w:sz w:val="18"/>
                                <w:szCs w:val="18"/>
                              </w:rPr>
                            </w:pPr>
                          </w:p>
                        </w:tc>
                        <w:tc>
                          <w:tcPr>
                            <w:tcW w:w="688" w:type="dxa"/>
                            <w:tcBorders>
                              <w:top w:val="single" w:sz="4" w:space="0" w:color="000000"/>
                              <w:left w:val="none" w:sz="6" w:space="0" w:color="auto"/>
                              <w:bottom w:val="none" w:sz="6" w:space="0" w:color="auto"/>
                              <w:right w:val="none" w:sz="6" w:space="0" w:color="auto"/>
                            </w:tcBorders>
                          </w:tcPr>
                          <w:p w14:paraId="11AA9F4A" w14:textId="77777777" w:rsidR="006A424B" w:rsidRPr="003C3798" w:rsidRDefault="006A424B" w:rsidP="003F6986">
                            <w:pPr>
                              <w:pStyle w:val="BodyText"/>
                            </w:pPr>
                            <w:r w:rsidRPr="003C3798">
                              <w:t xml:space="preserve">   0.88</w:t>
                            </w:r>
                          </w:p>
                        </w:tc>
                        <w:tc>
                          <w:tcPr>
                            <w:tcW w:w="554" w:type="dxa"/>
                            <w:tcBorders>
                              <w:top w:val="single" w:sz="4" w:space="0" w:color="000000"/>
                              <w:left w:val="none" w:sz="6" w:space="0" w:color="auto"/>
                              <w:bottom w:val="none" w:sz="6" w:space="0" w:color="auto"/>
                              <w:right w:val="none" w:sz="6" w:space="0" w:color="auto"/>
                            </w:tcBorders>
                          </w:tcPr>
                          <w:p w14:paraId="59AD8664" w14:textId="77777777" w:rsidR="006A424B" w:rsidRPr="003C3798" w:rsidRDefault="006A424B" w:rsidP="003F6986">
                            <w:pPr>
                              <w:pStyle w:val="BodyText"/>
                            </w:pPr>
                          </w:p>
                        </w:tc>
                        <w:tc>
                          <w:tcPr>
                            <w:tcW w:w="1093" w:type="dxa"/>
                            <w:tcBorders>
                              <w:top w:val="single" w:sz="4" w:space="0" w:color="000000"/>
                              <w:left w:val="none" w:sz="6" w:space="0" w:color="auto"/>
                              <w:bottom w:val="none" w:sz="6" w:space="0" w:color="auto"/>
                              <w:right w:val="none" w:sz="6" w:space="0" w:color="auto"/>
                            </w:tcBorders>
                          </w:tcPr>
                          <w:p w14:paraId="7109801E" w14:textId="77777777" w:rsidR="006A424B" w:rsidRPr="003C3798" w:rsidRDefault="006A424B" w:rsidP="003F6986">
                            <w:pPr>
                              <w:pStyle w:val="BodyText"/>
                              <w:rPr>
                                <w:sz w:val="18"/>
                                <w:szCs w:val="18"/>
                              </w:rPr>
                            </w:pPr>
                          </w:p>
                        </w:tc>
                        <w:tc>
                          <w:tcPr>
                            <w:tcW w:w="2133" w:type="dxa"/>
                            <w:tcBorders>
                              <w:top w:val="single" w:sz="4" w:space="0" w:color="000000"/>
                              <w:left w:val="none" w:sz="6" w:space="0" w:color="auto"/>
                              <w:bottom w:val="none" w:sz="6" w:space="0" w:color="auto"/>
                            </w:tcBorders>
                          </w:tcPr>
                          <w:p w14:paraId="1484FE48" w14:textId="77777777" w:rsidR="006A424B" w:rsidRPr="003C3798" w:rsidRDefault="006A424B" w:rsidP="003F6986">
                            <w:pPr>
                              <w:pStyle w:val="BodyText"/>
                            </w:pPr>
                            <w:r w:rsidRPr="003C3798">
                              <w:t>0.69</w:t>
                            </w:r>
                          </w:p>
                        </w:tc>
                      </w:tr>
                      <w:tr w:rsidR="006A424B" w:rsidRPr="003C3798" w14:paraId="580871A7" w14:textId="77777777" w:rsidTr="003F6986">
                        <w:trPr>
                          <w:trHeight w:val="264"/>
                        </w:trPr>
                        <w:tc>
                          <w:tcPr>
                            <w:tcW w:w="1783" w:type="dxa"/>
                            <w:tcBorders>
                              <w:top w:val="none" w:sz="6" w:space="0" w:color="auto"/>
                              <w:bottom w:val="none" w:sz="6" w:space="0" w:color="auto"/>
                              <w:right w:val="single" w:sz="4" w:space="0" w:color="000000"/>
                            </w:tcBorders>
                          </w:tcPr>
                          <w:p w14:paraId="3BF67D7E" w14:textId="77777777" w:rsidR="006A424B" w:rsidRPr="003C3798" w:rsidRDefault="006A424B" w:rsidP="003F6986">
                            <w:pPr>
                              <w:pStyle w:val="BodyText"/>
                            </w:pPr>
                            <w:r w:rsidRPr="003C3798">
                              <w:t>BI2</w:t>
                            </w:r>
                          </w:p>
                          <w:p w14:paraId="7A3914E0" w14:textId="77777777" w:rsidR="006A424B" w:rsidRPr="003C3798" w:rsidRDefault="006A424B" w:rsidP="003F6986">
                            <w:pPr>
                              <w:pStyle w:val="BodyText"/>
                            </w:pPr>
                            <w:r w:rsidRPr="003C3798">
                              <w:t>BI3</w:t>
                            </w:r>
                          </w:p>
                        </w:tc>
                        <w:tc>
                          <w:tcPr>
                            <w:tcW w:w="662" w:type="dxa"/>
                            <w:tcBorders>
                              <w:top w:val="none" w:sz="6" w:space="0" w:color="auto"/>
                              <w:left w:val="single" w:sz="4" w:space="0" w:color="000000"/>
                              <w:bottom w:val="none" w:sz="6" w:space="0" w:color="auto"/>
                              <w:right w:val="none" w:sz="6" w:space="0" w:color="auto"/>
                            </w:tcBorders>
                          </w:tcPr>
                          <w:p w14:paraId="7AE2C7DD" w14:textId="77777777" w:rsidR="006A424B" w:rsidRPr="003C3798" w:rsidRDefault="006A424B" w:rsidP="003F6986">
                            <w:pPr>
                              <w:pStyle w:val="BodyText"/>
                              <w:rPr>
                                <w:sz w:val="18"/>
                                <w:szCs w:val="18"/>
                              </w:rPr>
                            </w:pPr>
                          </w:p>
                        </w:tc>
                        <w:tc>
                          <w:tcPr>
                            <w:tcW w:w="603" w:type="dxa"/>
                            <w:tcBorders>
                              <w:top w:val="none" w:sz="6" w:space="0" w:color="auto"/>
                              <w:left w:val="none" w:sz="6" w:space="0" w:color="auto"/>
                              <w:bottom w:val="none" w:sz="6" w:space="0" w:color="auto"/>
                              <w:right w:val="none" w:sz="6" w:space="0" w:color="auto"/>
                            </w:tcBorders>
                          </w:tcPr>
                          <w:p w14:paraId="691A581A" w14:textId="77777777" w:rsidR="006A424B" w:rsidRPr="003C3798" w:rsidRDefault="006A424B" w:rsidP="003F6986">
                            <w:pPr>
                              <w:pStyle w:val="BodyText"/>
                              <w:rPr>
                                <w:sz w:val="18"/>
                                <w:szCs w:val="18"/>
                              </w:rPr>
                            </w:pPr>
                          </w:p>
                        </w:tc>
                        <w:tc>
                          <w:tcPr>
                            <w:tcW w:w="688" w:type="dxa"/>
                            <w:tcBorders>
                              <w:top w:val="none" w:sz="6" w:space="0" w:color="auto"/>
                              <w:left w:val="none" w:sz="6" w:space="0" w:color="auto"/>
                              <w:bottom w:val="none" w:sz="6" w:space="0" w:color="auto"/>
                              <w:right w:val="none" w:sz="6" w:space="0" w:color="auto"/>
                            </w:tcBorders>
                          </w:tcPr>
                          <w:p w14:paraId="32B2D029" w14:textId="77777777" w:rsidR="006A424B" w:rsidRPr="003C3798" w:rsidRDefault="006A424B" w:rsidP="003F6986">
                            <w:pPr>
                              <w:pStyle w:val="BodyText"/>
                            </w:pPr>
                            <w:r w:rsidRPr="003C3798">
                              <w:t xml:space="preserve">   0.93</w:t>
                            </w:r>
                          </w:p>
                          <w:p w14:paraId="10E89242" w14:textId="77777777" w:rsidR="006A424B" w:rsidRPr="003C3798" w:rsidRDefault="006A424B" w:rsidP="003F6986">
                            <w:pPr>
                              <w:pStyle w:val="BodyText"/>
                            </w:pPr>
                            <w:r w:rsidRPr="003C3798">
                              <w:t xml:space="preserve">   0.68</w:t>
                            </w:r>
                          </w:p>
                        </w:tc>
                        <w:tc>
                          <w:tcPr>
                            <w:tcW w:w="554" w:type="dxa"/>
                            <w:tcBorders>
                              <w:top w:val="none" w:sz="6" w:space="0" w:color="auto"/>
                              <w:left w:val="none" w:sz="6" w:space="0" w:color="auto"/>
                              <w:bottom w:val="none" w:sz="6" w:space="0" w:color="auto"/>
                              <w:right w:val="none" w:sz="6" w:space="0" w:color="auto"/>
                            </w:tcBorders>
                          </w:tcPr>
                          <w:p w14:paraId="453FADE4" w14:textId="77777777" w:rsidR="006A424B" w:rsidRPr="003C3798" w:rsidRDefault="006A424B" w:rsidP="003F6986">
                            <w:pPr>
                              <w:pStyle w:val="BodyText"/>
                            </w:pPr>
                          </w:p>
                        </w:tc>
                        <w:tc>
                          <w:tcPr>
                            <w:tcW w:w="1093" w:type="dxa"/>
                            <w:tcBorders>
                              <w:top w:val="none" w:sz="6" w:space="0" w:color="auto"/>
                              <w:left w:val="none" w:sz="6" w:space="0" w:color="auto"/>
                              <w:bottom w:val="none" w:sz="6" w:space="0" w:color="auto"/>
                              <w:right w:val="none" w:sz="6" w:space="0" w:color="auto"/>
                            </w:tcBorders>
                          </w:tcPr>
                          <w:p w14:paraId="36FEDB58" w14:textId="77777777" w:rsidR="006A424B" w:rsidRPr="003C3798" w:rsidRDefault="006A424B" w:rsidP="003F6986">
                            <w:pPr>
                              <w:pStyle w:val="BodyText"/>
                              <w:rPr>
                                <w:sz w:val="18"/>
                                <w:szCs w:val="18"/>
                              </w:rPr>
                            </w:pPr>
                          </w:p>
                        </w:tc>
                        <w:tc>
                          <w:tcPr>
                            <w:tcW w:w="2133" w:type="dxa"/>
                            <w:tcBorders>
                              <w:top w:val="none" w:sz="6" w:space="0" w:color="auto"/>
                              <w:left w:val="none" w:sz="6" w:space="0" w:color="auto"/>
                              <w:bottom w:val="none" w:sz="6" w:space="0" w:color="auto"/>
                            </w:tcBorders>
                          </w:tcPr>
                          <w:p w14:paraId="6A319ECD" w14:textId="77777777" w:rsidR="006A424B" w:rsidRPr="003C3798" w:rsidRDefault="006A424B" w:rsidP="003F6986">
                            <w:pPr>
                              <w:pStyle w:val="BodyText"/>
                            </w:pPr>
                            <w:r w:rsidRPr="003C3798">
                              <w:t>0.68</w:t>
                            </w:r>
                          </w:p>
                          <w:p w14:paraId="0CA60487" w14:textId="77777777" w:rsidR="006A424B" w:rsidRPr="003C3798" w:rsidRDefault="006A424B" w:rsidP="003F6986">
                            <w:pPr>
                              <w:pStyle w:val="BodyText"/>
                            </w:pPr>
                            <w:r w:rsidRPr="003C3798">
                              <w:t>0.65</w:t>
                            </w:r>
                          </w:p>
                        </w:tc>
                      </w:tr>
                      <w:tr w:rsidR="006A424B" w:rsidRPr="003C3798" w14:paraId="72FB453A" w14:textId="77777777" w:rsidTr="003F6986">
                        <w:trPr>
                          <w:trHeight w:val="270"/>
                        </w:trPr>
                        <w:tc>
                          <w:tcPr>
                            <w:tcW w:w="1783" w:type="dxa"/>
                            <w:tcBorders>
                              <w:top w:val="single" w:sz="4" w:space="0" w:color="000000"/>
                              <w:bottom w:val="none" w:sz="6" w:space="0" w:color="auto"/>
                              <w:right w:val="single" w:sz="4" w:space="0" w:color="000000"/>
                            </w:tcBorders>
                          </w:tcPr>
                          <w:p w14:paraId="56FCFFDD" w14:textId="77777777" w:rsidR="006A424B" w:rsidRPr="003C3798" w:rsidRDefault="006A424B" w:rsidP="003F6986">
                            <w:pPr>
                              <w:pStyle w:val="BodyText"/>
                            </w:pPr>
                            <w:r w:rsidRPr="003C3798">
                              <w:t xml:space="preserve">           SI1</w:t>
                            </w:r>
                          </w:p>
                        </w:tc>
                        <w:tc>
                          <w:tcPr>
                            <w:tcW w:w="662" w:type="dxa"/>
                            <w:tcBorders>
                              <w:top w:val="single" w:sz="4" w:space="0" w:color="000000"/>
                              <w:left w:val="single" w:sz="4" w:space="0" w:color="000000"/>
                              <w:bottom w:val="none" w:sz="6" w:space="0" w:color="auto"/>
                              <w:right w:val="none" w:sz="6" w:space="0" w:color="auto"/>
                            </w:tcBorders>
                          </w:tcPr>
                          <w:p w14:paraId="42F0A637" w14:textId="77777777" w:rsidR="006A424B" w:rsidRPr="003C3798" w:rsidRDefault="006A424B" w:rsidP="003F6986">
                            <w:pPr>
                              <w:pStyle w:val="BodyText"/>
                              <w:rPr>
                                <w:sz w:val="20"/>
                                <w:szCs w:val="20"/>
                              </w:rPr>
                            </w:pPr>
                          </w:p>
                        </w:tc>
                        <w:tc>
                          <w:tcPr>
                            <w:tcW w:w="603" w:type="dxa"/>
                            <w:tcBorders>
                              <w:top w:val="single" w:sz="4" w:space="0" w:color="000000"/>
                              <w:left w:val="none" w:sz="6" w:space="0" w:color="auto"/>
                              <w:bottom w:val="none" w:sz="6" w:space="0" w:color="auto"/>
                              <w:right w:val="none" w:sz="6" w:space="0" w:color="auto"/>
                            </w:tcBorders>
                          </w:tcPr>
                          <w:p w14:paraId="25255929" w14:textId="77777777" w:rsidR="006A424B" w:rsidRPr="003C3798" w:rsidRDefault="006A424B" w:rsidP="003F6986">
                            <w:pPr>
                              <w:pStyle w:val="BodyText"/>
                              <w:rPr>
                                <w:sz w:val="20"/>
                                <w:szCs w:val="20"/>
                              </w:rPr>
                            </w:pPr>
                          </w:p>
                        </w:tc>
                        <w:tc>
                          <w:tcPr>
                            <w:tcW w:w="688" w:type="dxa"/>
                            <w:tcBorders>
                              <w:top w:val="single" w:sz="4" w:space="0" w:color="000000"/>
                              <w:left w:val="none" w:sz="6" w:space="0" w:color="auto"/>
                              <w:bottom w:val="none" w:sz="6" w:space="0" w:color="auto"/>
                              <w:right w:val="none" w:sz="6" w:space="0" w:color="auto"/>
                            </w:tcBorders>
                          </w:tcPr>
                          <w:p w14:paraId="24DA30D2" w14:textId="77777777" w:rsidR="006A424B" w:rsidRPr="003C3798" w:rsidRDefault="006A424B" w:rsidP="003F6986">
                            <w:pPr>
                              <w:pStyle w:val="BodyText"/>
                              <w:rPr>
                                <w:sz w:val="20"/>
                                <w:szCs w:val="20"/>
                              </w:rPr>
                            </w:pPr>
                          </w:p>
                        </w:tc>
                        <w:tc>
                          <w:tcPr>
                            <w:tcW w:w="554" w:type="dxa"/>
                            <w:tcBorders>
                              <w:top w:val="single" w:sz="4" w:space="0" w:color="000000"/>
                              <w:left w:val="none" w:sz="6" w:space="0" w:color="auto"/>
                              <w:bottom w:val="none" w:sz="6" w:space="0" w:color="auto"/>
                              <w:right w:val="none" w:sz="6" w:space="0" w:color="auto"/>
                            </w:tcBorders>
                          </w:tcPr>
                          <w:p w14:paraId="618FA13C" w14:textId="77777777" w:rsidR="006A424B" w:rsidRPr="003C3798" w:rsidRDefault="006A424B" w:rsidP="003F6986">
                            <w:pPr>
                              <w:pStyle w:val="BodyText"/>
                            </w:pPr>
                            <w:r w:rsidRPr="003C3798">
                              <w:t>0.40</w:t>
                            </w:r>
                          </w:p>
                        </w:tc>
                        <w:tc>
                          <w:tcPr>
                            <w:tcW w:w="1093" w:type="dxa"/>
                            <w:tcBorders>
                              <w:top w:val="single" w:sz="4" w:space="0" w:color="000000"/>
                              <w:left w:val="none" w:sz="6" w:space="0" w:color="auto"/>
                              <w:bottom w:val="none" w:sz="6" w:space="0" w:color="auto"/>
                              <w:right w:val="none" w:sz="6" w:space="0" w:color="auto"/>
                            </w:tcBorders>
                          </w:tcPr>
                          <w:p w14:paraId="5E29566F" w14:textId="77777777" w:rsidR="006A424B" w:rsidRPr="003C3798" w:rsidRDefault="006A424B" w:rsidP="003F6986">
                            <w:pPr>
                              <w:pStyle w:val="BodyText"/>
                              <w:rPr>
                                <w:sz w:val="20"/>
                                <w:szCs w:val="20"/>
                              </w:rPr>
                            </w:pPr>
                          </w:p>
                        </w:tc>
                        <w:tc>
                          <w:tcPr>
                            <w:tcW w:w="2133" w:type="dxa"/>
                            <w:tcBorders>
                              <w:top w:val="single" w:sz="4" w:space="0" w:color="000000"/>
                              <w:left w:val="none" w:sz="6" w:space="0" w:color="auto"/>
                              <w:bottom w:val="none" w:sz="6" w:space="0" w:color="auto"/>
                            </w:tcBorders>
                          </w:tcPr>
                          <w:p w14:paraId="72E5BFC8" w14:textId="77777777" w:rsidR="006A424B" w:rsidRPr="003C3798" w:rsidRDefault="006A424B" w:rsidP="003F6986">
                            <w:pPr>
                              <w:pStyle w:val="BodyText"/>
                            </w:pPr>
                            <w:r w:rsidRPr="003C3798">
                              <w:t>0.48</w:t>
                            </w:r>
                          </w:p>
                        </w:tc>
                      </w:tr>
                      <w:tr w:rsidR="006A424B" w:rsidRPr="003C3798" w14:paraId="6FAA7FEA" w14:textId="77777777" w:rsidTr="003F6986">
                        <w:trPr>
                          <w:trHeight w:val="263"/>
                        </w:trPr>
                        <w:tc>
                          <w:tcPr>
                            <w:tcW w:w="1783" w:type="dxa"/>
                            <w:tcBorders>
                              <w:top w:val="none" w:sz="6" w:space="0" w:color="auto"/>
                              <w:bottom w:val="none" w:sz="6" w:space="0" w:color="auto"/>
                              <w:right w:val="single" w:sz="4" w:space="0" w:color="000000"/>
                            </w:tcBorders>
                          </w:tcPr>
                          <w:p w14:paraId="2C9BBFBA" w14:textId="77777777" w:rsidR="006A424B" w:rsidRPr="003C3798" w:rsidRDefault="006A424B" w:rsidP="003F6986">
                            <w:pPr>
                              <w:pStyle w:val="BodyText"/>
                            </w:pPr>
                            <w:r w:rsidRPr="003C3798">
                              <w:t xml:space="preserve">           SI2</w:t>
                            </w:r>
                          </w:p>
                        </w:tc>
                        <w:tc>
                          <w:tcPr>
                            <w:tcW w:w="662" w:type="dxa"/>
                            <w:tcBorders>
                              <w:top w:val="none" w:sz="6" w:space="0" w:color="auto"/>
                              <w:left w:val="single" w:sz="4" w:space="0" w:color="000000"/>
                              <w:bottom w:val="none" w:sz="6" w:space="0" w:color="auto"/>
                              <w:right w:val="none" w:sz="6" w:space="0" w:color="auto"/>
                            </w:tcBorders>
                          </w:tcPr>
                          <w:p w14:paraId="6E170D92" w14:textId="77777777" w:rsidR="006A424B" w:rsidRPr="003C3798" w:rsidRDefault="006A424B" w:rsidP="003F6986">
                            <w:pPr>
                              <w:pStyle w:val="BodyText"/>
                              <w:rPr>
                                <w:sz w:val="18"/>
                                <w:szCs w:val="18"/>
                              </w:rPr>
                            </w:pPr>
                          </w:p>
                        </w:tc>
                        <w:tc>
                          <w:tcPr>
                            <w:tcW w:w="603" w:type="dxa"/>
                            <w:tcBorders>
                              <w:top w:val="none" w:sz="6" w:space="0" w:color="auto"/>
                              <w:left w:val="none" w:sz="6" w:space="0" w:color="auto"/>
                              <w:bottom w:val="none" w:sz="6" w:space="0" w:color="auto"/>
                              <w:right w:val="none" w:sz="6" w:space="0" w:color="auto"/>
                            </w:tcBorders>
                          </w:tcPr>
                          <w:p w14:paraId="0570936D" w14:textId="77777777" w:rsidR="006A424B" w:rsidRPr="003C3798" w:rsidRDefault="006A424B" w:rsidP="003F6986">
                            <w:pPr>
                              <w:pStyle w:val="BodyText"/>
                              <w:rPr>
                                <w:sz w:val="18"/>
                                <w:szCs w:val="18"/>
                              </w:rPr>
                            </w:pPr>
                          </w:p>
                        </w:tc>
                        <w:tc>
                          <w:tcPr>
                            <w:tcW w:w="688" w:type="dxa"/>
                            <w:tcBorders>
                              <w:top w:val="none" w:sz="6" w:space="0" w:color="auto"/>
                              <w:left w:val="none" w:sz="6" w:space="0" w:color="auto"/>
                              <w:bottom w:val="none" w:sz="6" w:space="0" w:color="auto"/>
                              <w:right w:val="none" w:sz="6" w:space="0" w:color="auto"/>
                            </w:tcBorders>
                          </w:tcPr>
                          <w:p w14:paraId="4AD479F7" w14:textId="77777777" w:rsidR="006A424B" w:rsidRPr="003C3798" w:rsidRDefault="006A424B" w:rsidP="003F6986">
                            <w:pPr>
                              <w:pStyle w:val="BodyText"/>
                              <w:rPr>
                                <w:sz w:val="18"/>
                                <w:szCs w:val="18"/>
                              </w:rPr>
                            </w:pPr>
                          </w:p>
                        </w:tc>
                        <w:tc>
                          <w:tcPr>
                            <w:tcW w:w="554" w:type="dxa"/>
                            <w:tcBorders>
                              <w:top w:val="none" w:sz="6" w:space="0" w:color="auto"/>
                              <w:left w:val="none" w:sz="6" w:space="0" w:color="auto"/>
                              <w:bottom w:val="none" w:sz="6" w:space="0" w:color="auto"/>
                              <w:right w:val="none" w:sz="6" w:space="0" w:color="auto"/>
                            </w:tcBorders>
                          </w:tcPr>
                          <w:p w14:paraId="5457C981" w14:textId="77777777" w:rsidR="006A424B" w:rsidRPr="003C3798" w:rsidRDefault="006A424B" w:rsidP="003F6986">
                            <w:pPr>
                              <w:pStyle w:val="BodyText"/>
                            </w:pPr>
                            <w:r w:rsidRPr="003C3798">
                              <w:t>0.87</w:t>
                            </w:r>
                          </w:p>
                        </w:tc>
                        <w:tc>
                          <w:tcPr>
                            <w:tcW w:w="1093" w:type="dxa"/>
                            <w:tcBorders>
                              <w:top w:val="none" w:sz="6" w:space="0" w:color="auto"/>
                              <w:left w:val="none" w:sz="6" w:space="0" w:color="auto"/>
                              <w:bottom w:val="none" w:sz="6" w:space="0" w:color="auto"/>
                              <w:right w:val="none" w:sz="6" w:space="0" w:color="auto"/>
                            </w:tcBorders>
                          </w:tcPr>
                          <w:p w14:paraId="46DA2C5C" w14:textId="77777777" w:rsidR="006A424B" w:rsidRPr="003C3798" w:rsidRDefault="006A424B" w:rsidP="003F6986">
                            <w:pPr>
                              <w:pStyle w:val="BodyText"/>
                            </w:pPr>
                          </w:p>
                        </w:tc>
                        <w:tc>
                          <w:tcPr>
                            <w:tcW w:w="2133" w:type="dxa"/>
                            <w:tcBorders>
                              <w:top w:val="none" w:sz="6" w:space="0" w:color="auto"/>
                              <w:left w:val="none" w:sz="6" w:space="0" w:color="auto"/>
                              <w:bottom w:val="none" w:sz="6" w:space="0" w:color="auto"/>
                            </w:tcBorders>
                          </w:tcPr>
                          <w:p w14:paraId="3AE49EBD" w14:textId="77777777" w:rsidR="006A424B" w:rsidRPr="003C3798" w:rsidRDefault="006A424B" w:rsidP="003F6986">
                            <w:pPr>
                              <w:pStyle w:val="BodyText"/>
                            </w:pPr>
                            <w:r w:rsidRPr="003C3798">
                              <w:t>0.64</w:t>
                            </w:r>
                          </w:p>
                        </w:tc>
                      </w:tr>
                      <w:tr w:rsidR="006A424B" w:rsidRPr="003C3798" w14:paraId="340AA079" w14:textId="77777777" w:rsidTr="003F6986">
                        <w:trPr>
                          <w:trHeight w:val="259"/>
                        </w:trPr>
                        <w:tc>
                          <w:tcPr>
                            <w:tcW w:w="1783" w:type="dxa"/>
                            <w:tcBorders>
                              <w:top w:val="none" w:sz="6" w:space="0" w:color="auto"/>
                              <w:bottom w:val="single" w:sz="4" w:space="0" w:color="000000"/>
                              <w:right w:val="single" w:sz="4" w:space="0" w:color="000000"/>
                            </w:tcBorders>
                          </w:tcPr>
                          <w:p w14:paraId="7AFA2A3E" w14:textId="77777777" w:rsidR="006A424B" w:rsidRPr="003C3798" w:rsidRDefault="006A424B" w:rsidP="003F6986">
                            <w:pPr>
                              <w:pStyle w:val="BodyText"/>
                            </w:pPr>
                            <w:r w:rsidRPr="003C3798">
                              <w:t xml:space="preserve">           SI3</w:t>
                            </w:r>
                          </w:p>
                          <w:p w14:paraId="6A337EA3" w14:textId="77777777" w:rsidR="006A424B" w:rsidRPr="003C3798" w:rsidRDefault="006A424B" w:rsidP="003F6986">
                            <w:pPr>
                              <w:pStyle w:val="BodyText"/>
                            </w:pPr>
                            <w:r w:rsidRPr="003C3798">
                              <w:t xml:space="preserve">          SI4               </w:t>
                            </w:r>
                          </w:p>
                        </w:tc>
                        <w:tc>
                          <w:tcPr>
                            <w:tcW w:w="662" w:type="dxa"/>
                            <w:tcBorders>
                              <w:top w:val="none" w:sz="6" w:space="0" w:color="auto"/>
                              <w:left w:val="single" w:sz="4" w:space="0" w:color="000000"/>
                              <w:bottom w:val="single" w:sz="4" w:space="0" w:color="000000"/>
                              <w:right w:val="none" w:sz="6" w:space="0" w:color="auto"/>
                            </w:tcBorders>
                          </w:tcPr>
                          <w:p w14:paraId="548E25A1" w14:textId="77777777" w:rsidR="006A424B" w:rsidRPr="003C3798" w:rsidRDefault="006A424B" w:rsidP="003F6986">
                            <w:pPr>
                              <w:pStyle w:val="BodyText"/>
                              <w:rPr>
                                <w:sz w:val="18"/>
                                <w:szCs w:val="18"/>
                              </w:rPr>
                            </w:pPr>
                          </w:p>
                        </w:tc>
                        <w:tc>
                          <w:tcPr>
                            <w:tcW w:w="603" w:type="dxa"/>
                            <w:tcBorders>
                              <w:top w:val="none" w:sz="6" w:space="0" w:color="auto"/>
                              <w:left w:val="none" w:sz="6" w:space="0" w:color="auto"/>
                              <w:bottom w:val="single" w:sz="4" w:space="0" w:color="000000"/>
                              <w:right w:val="none" w:sz="6" w:space="0" w:color="auto"/>
                            </w:tcBorders>
                          </w:tcPr>
                          <w:p w14:paraId="6C467956" w14:textId="77777777" w:rsidR="006A424B" w:rsidRPr="003C3798" w:rsidRDefault="006A424B" w:rsidP="003F6986">
                            <w:pPr>
                              <w:pStyle w:val="BodyText"/>
                              <w:rPr>
                                <w:sz w:val="18"/>
                                <w:szCs w:val="18"/>
                              </w:rPr>
                            </w:pPr>
                          </w:p>
                        </w:tc>
                        <w:tc>
                          <w:tcPr>
                            <w:tcW w:w="688" w:type="dxa"/>
                            <w:tcBorders>
                              <w:top w:val="none" w:sz="6" w:space="0" w:color="auto"/>
                              <w:left w:val="none" w:sz="6" w:space="0" w:color="auto"/>
                              <w:bottom w:val="single" w:sz="4" w:space="0" w:color="000000"/>
                              <w:right w:val="none" w:sz="6" w:space="0" w:color="auto"/>
                            </w:tcBorders>
                          </w:tcPr>
                          <w:p w14:paraId="66A9CF00" w14:textId="77777777" w:rsidR="006A424B" w:rsidRPr="003C3798" w:rsidRDefault="006A424B" w:rsidP="003F6986">
                            <w:pPr>
                              <w:pStyle w:val="BodyText"/>
                              <w:rPr>
                                <w:sz w:val="18"/>
                                <w:szCs w:val="18"/>
                              </w:rPr>
                            </w:pPr>
                          </w:p>
                        </w:tc>
                        <w:tc>
                          <w:tcPr>
                            <w:tcW w:w="554" w:type="dxa"/>
                            <w:tcBorders>
                              <w:top w:val="none" w:sz="6" w:space="0" w:color="auto"/>
                              <w:left w:val="none" w:sz="6" w:space="0" w:color="auto"/>
                              <w:bottom w:val="single" w:sz="4" w:space="0" w:color="000000"/>
                              <w:right w:val="none" w:sz="6" w:space="0" w:color="auto"/>
                            </w:tcBorders>
                          </w:tcPr>
                          <w:p w14:paraId="1B772F75" w14:textId="77777777" w:rsidR="006A424B" w:rsidRPr="003C3798" w:rsidRDefault="006A424B" w:rsidP="003F6986">
                            <w:pPr>
                              <w:pStyle w:val="BodyText"/>
                            </w:pPr>
                            <w:r w:rsidRPr="003C3798">
                              <w:t>0.59</w:t>
                            </w:r>
                          </w:p>
                          <w:p w14:paraId="46646A07" w14:textId="77777777" w:rsidR="006A424B" w:rsidRPr="003C3798" w:rsidRDefault="006A424B" w:rsidP="003F6986">
                            <w:pPr>
                              <w:pStyle w:val="BodyText"/>
                            </w:pPr>
                            <w:r w:rsidRPr="003C3798">
                              <w:t>0.52</w:t>
                            </w:r>
                          </w:p>
                        </w:tc>
                        <w:tc>
                          <w:tcPr>
                            <w:tcW w:w="1093" w:type="dxa"/>
                            <w:tcBorders>
                              <w:top w:val="none" w:sz="6" w:space="0" w:color="auto"/>
                              <w:left w:val="none" w:sz="6" w:space="0" w:color="auto"/>
                              <w:bottom w:val="single" w:sz="4" w:space="0" w:color="000000"/>
                              <w:right w:val="none" w:sz="6" w:space="0" w:color="auto"/>
                            </w:tcBorders>
                          </w:tcPr>
                          <w:p w14:paraId="1544762C" w14:textId="77777777" w:rsidR="006A424B" w:rsidRPr="003C3798" w:rsidRDefault="006A424B" w:rsidP="003F6986">
                            <w:pPr>
                              <w:pStyle w:val="BodyText"/>
                              <w:rPr>
                                <w:sz w:val="18"/>
                                <w:szCs w:val="18"/>
                              </w:rPr>
                            </w:pPr>
                          </w:p>
                          <w:p w14:paraId="7E763179" w14:textId="77777777" w:rsidR="006A424B" w:rsidRPr="003C3798" w:rsidRDefault="006A424B" w:rsidP="003F6986">
                            <w:pPr>
                              <w:pStyle w:val="BodyText"/>
                              <w:rPr>
                                <w:sz w:val="18"/>
                                <w:szCs w:val="18"/>
                              </w:rPr>
                            </w:pPr>
                          </w:p>
                        </w:tc>
                        <w:tc>
                          <w:tcPr>
                            <w:tcW w:w="2133" w:type="dxa"/>
                            <w:tcBorders>
                              <w:top w:val="none" w:sz="6" w:space="0" w:color="auto"/>
                              <w:left w:val="none" w:sz="6" w:space="0" w:color="auto"/>
                              <w:bottom w:val="single" w:sz="4" w:space="0" w:color="000000"/>
                            </w:tcBorders>
                          </w:tcPr>
                          <w:p w14:paraId="1754F7B4" w14:textId="77777777" w:rsidR="006A424B" w:rsidRPr="003C3798" w:rsidRDefault="006A424B" w:rsidP="003F6986">
                            <w:pPr>
                              <w:pStyle w:val="BodyText"/>
                            </w:pPr>
                            <w:r w:rsidRPr="003C3798">
                              <w:t>0.38</w:t>
                            </w:r>
                          </w:p>
                          <w:p w14:paraId="31AF7AE6" w14:textId="77777777" w:rsidR="006A424B" w:rsidRPr="003C3798" w:rsidRDefault="006A424B" w:rsidP="003F6986">
                            <w:pPr>
                              <w:pStyle w:val="BodyText"/>
                            </w:pPr>
                            <w:r w:rsidRPr="003C3798">
                              <w:t>0.48</w:t>
                            </w:r>
                          </w:p>
                        </w:tc>
                      </w:tr>
                      <w:tr w:rsidR="006A424B" w:rsidRPr="003C3798" w14:paraId="2ECF7BDC" w14:textId="77777777" w:rsidTr="003F6986">
                        <w:trPr>
                          <w:trHeight w:val="268"/>
                        </w:trPr>
                        <w:tc>
                          <w:tcPr>
                            <w:tcW w:w="1783" w:type="dxa"/>
                            <w:tcBorders>
                              <w:top w:val="single" w:sz="4" w:space="0" w:color="000000"/>
                              <w:bottom w:val="none" w:sz="6" w:space="0" w:color="auto"/>
                              <w:right w:val="single" w:sz="4" w:space="0" w:color="000000"/>
                            </w:tcBorders>
                          </w:tcPr>
                          <w:p w14:paraId="16BB1069" w14:textId="77777777" w:rsidR="006A424B" w:rsidRPr="003C3798" w:rsidRDefault="006A424B" w:rsidP="003F6986">
                            <w:pPr>
                              <w:pStyle w:val="BodyText"/>
                            </w:pPr>
                            <w:r w:rsidRPr="003C3798">
                              <w:t xml:space="preserve">           FC1</w:t>
                            </w:r>
                          </w:p>
                          <w:p w14:paraId="21714671" w14:textId="77777777" w:rsidR="006A424B" w:rsidRPr="003C3798" w:rsidRDefault="006A424B" w:rsidP="003F6986">
                            <w:pPr>
                              <w:pStyle w:val="BodyText"/>
                            </w:pPr>
                            <w:r w:rsidRPr="003C3798">
                              <w:t xml:space="preserve">           FC2</w:t>
                            </w:r>
                          </w:p>
                          <w:p w14:paraId="11A81CAB" w14:textId="77777777" w:rsidR="006A424B" w:rsidRPr="003C3798" w:rsidRDefault="006A424B" w:rsidP="003F6986">
                            <w:pPr>
                              <w:pStyle w:val="BodyText"/>
                            </w:pPr>
                            <w:r w:rsidRPr="003C3798">
                              <w:t xml:space="preserve">           FC3</w:t>
                            </w:r>
                          </w:p>
                          <w:p w14:paraId="796087C3" w14:textId="77777777" w:rsidR="006A424B" w:rsidRPr="003C3798" w:rsidRDefault="006A424B" w:rsidP="003F6986">
                            <w:pPr>
                              <w:pStyle w:val="BodyText"/>
                            </w:pPr>
                            <w:r w:rsidRPr="003C3798">
                              <w:t xml:space="preserve">           FC4</w:t>
                            </w:r>
                          </w:p>
                        </w:tc>
                        <w:tc>
                          <w:tcPr>
                            <w:tcW w:w="662" w:type="dxa"/>
                            <w:tcBorders>
                              <w:top w:val="single" w:sz="4" w:space="0" w:color="000000"/>
                              <w:left w:val="single" w:sz="4" w:space="0" w:color="000000"/>
                              <w:bottom w:val="none" w:sz="6" w:space="0" w:color="auto"/>
                              <w:right w:val="none" w:sz="6" w:space="0" w:color="auto"/>
                            </w:tcBorders>
                          </w:tcPr>
                          <w:p w14:paraId="07453429" w14:textId="77777777" w:rsidR="006A424B" w:rsidRPr="003C3798" w:rsidRDefault="006A424B" w:rsidP="003F6986">
                            <w:pPr>
                              <w:pStyle w:val="BodyText"/>
                              <w:rPr>
                                <w:sz w:val="18"/>
                                <w:szCs w:val="18"/>
                              </w:rPr>
                            </w:pPr>
                          </w:p>
                        </w:tc>
                        <w:tc>
                          <w:tcPr>
                            <w:tcW w:w="603" w:type="dxa"/>
                            <w:tcBorders>
                              <w:top w:val="single" w:sz="4" w:space="0" w:color="000000"/>
                              <w:left w:val="none" w:sz="6" w:space="0" w:color="auto"/>
                              <w:bottom w:val="none" w:sz="6" w:space="0" w:color="auto"/>
                              <w:right w:val="none" w:sz="6" w:space="0" w:color="auto"/>
                            </w:tcBorders>
                          </w:tcPr>
                          <w:p w14:paraId="04EEC72A" w14:textId="77777777" w:rsidR="006A424B" w:rsidRPr="003C3798" w:rsidRDefault="006A424B" w:rsidP="003F6986">
                            <w:pPr>
                              <w:pStyle w:val="BodyText"/>
                              <w:rPr>
                                <w:sz w:val="18"/>
                                <w:szCs w:val="18"/>
                              </w:rPr>
                            </w:pPr>
                            <w:r w:rsidRPr="003C3798">
                              <w:rPr>
                                <w:sz w:val="18"/>
                                <w:szCs w:val="18"/>
                              </w:rPr>
                              <w:t xml:space="preserve">               </w:t>
                            </w:r>
                          </w:p>
                        </w:tc>
                        <w:tc>
                          <w:tcPr>
                            <w:tcW w:w="688" w:type="dxa"/>
                            <w:tcBorders>
                              <w:top w:val="single" w:sz="4" w:space="0" w:color="000000"/>
                              <w:left w:val="none" w:sz="6" w:space="0" w:color="auto"/>
                              <w:bottom w:val="none" w:sz="6" w:space="0" w:color="auto"/>
                              <w:right w:val="none" w:sz="6" w:space="0" w:color="auto"/>
                            </w:tcBorders>
                          </w:tcPr>
                          <w:p w14:paraId="575B478F" w14:textId="77777777" w:rsidR="006A424B" w:rsidRPr="003C3798" w:rsidRDefault="006A424B" w:rsidP="003F6986">
                            <w:pPr>
                              <w:pStyle w:val="BodyText"/>
                            </w:pPr>
                            <w:r w:rsidRPr="003C3798">
                              <w:t xml:space="preserve">                     </w:t>
                            </w:r>
                          </w:p>
                        </w:tc>
                        <w:tc>
                          <w:tcPr>
                            <w:tcW w:w="554" w:type="dxa"/>
                            <w:tcBorders>
                              <w:top w:val="single" w:sz="4" w:space="0" w:color="000000"/>
                              <w:left w:val="none" w:sz="6" w:space="0" w:color="auto"/>
                              <w:bottom w:val="none" w:sz="6" w:space="0" w:color="auto"/>
                              <w:right w:val="none" w:sz="6" w:space="0" w:color="auto"/>
                            </w:tcBorders>
                          </w:tcPr>
                          <w:p w14:paraId="63D526B8" w14:textId="77777777" w:rsidR="006A424B" w:rsidRPr="003C3798" w:rsidRDefault="006A424B" w:rsidP="003F6986">
                            <w:pPr>
                              <w:pStyle w:val="BodyText"/>
                              <w:rPr>
                                <w:sz w:val="18"/>
                                <w:szCs w:val="18"/>
                              </w:rPr>
                            </w:pPr>
                          </w:p>
                        </w:tc>
                        <w:tc>
                          <w:tcPr>
                            <w:tcW w:w="1093" w:type="dxa"/>
                            <w:tcBorders>
                              <w:top w:val="single" w:sz="4" w:space="0" w:color="000000"/>
                              <w:left w:val="none" w:sz="6" w:space="0" w:color="auto"/>
                              <w:bottom w:val="none" w:sz="6" w:space="0" w:color="auto"/>
                              <w:right w:val="none" w:sz="6" w:space="0" w:color="auto"/>
                            </w:tcBorders>
                          </w:tcPr>
                          <w:p w14:paraId="033B3EA8" w14:textId="77777777" w:rsidR="006A424B" w:rsidRPr="003C3798" w:rsidRDefault="006A424B" w:rsidP="003F6986">
                            <w:pPr>
                              <w:pStyle w:val="BodyText"/>
                            </w:pPr>
                            <w:r w:rsidRPr="003C3798">
                              <w:t xml:space="preserve">0.47 </w:t>
                            </w:r>
                          </w:p>
                          <w:p w14:paraId="12DF7665" w14:textId="77777777" w:rsidR="006A424B" w:rsidRPr="003C3798" w:rsidRDefault="006A424B" w:rsidP="003F6986">
                            <w:pPr>
                              <w:pStyle w:val="BodyText"/>
                            </w:pPr>
                            <w:r w:rsidRPr="003C3798">
                              <w:t>0.43</w:t>
                            </w:r>
                          </w:p>
                          <w:p w14:paraId="21CDBF7C" w14:textId="77777777" w:rsidR="006A424B" w:rsidRPr="003C3798" w:rsidRDefault="006A424B" w:rsidP="003F6986">
                            <w:pPr>
                              <w:pStyle w:val="BodyText"/>
                            </w:pPr>
                            <w:r w:rsidRPr="003C3798">
                              <w:t xml:space="preserve">0.61               0.49                                               </w:t>
                            </w:r>
                          </w:p>
                        </w:tc>
                        <w:tc>
                          <w:tcPr>
                            <w:tcW w:w="2133" w:type="dxa"/>
                            <w:tcBorders>
                              <w:top w:val="single" w:sz="4" w:space="0" w:color="000000"/>
                              <w:left w:val="none" w:sz="6" w:space="0" w:color="auto"/>
                              <w:bottom w:val="none" w:sz="6" w:space="0" w:color="auto"/>
                            </w:tcBorders>
                          </w:tcPr>
                          <w:p w14:paraId="6D37CAC4" w14:textId="77777777" w:rsidR="006A424B" w:rsidRPr="003C3798" w:rsidRDefault="006A424B" w:rsidP="003F6986">
                            <w:pPr>
                              <w:pStyle w:val="BodyText"/>
                            </w:pPr>
                            <w:r w:rsidRPr="003C3798">
                              <w:t>0.48</w:t>
                            </w:r>
                          </w:p>
                          <w:p w14:paraId="106AAF6D" w14:textId="77777777" w:rsidR="006A424B" w:rsidRPr="003C3798" w:rsidRDefault="006A424B" w:rsidP="003F6986">
                            <w:pPr>
                              <w:pStyle w:val="BodyText"/>
                            </w:pPr>
                            <w:r w:rsidRPr="003C3798">
                              <w:t>0.55</w:t>
                            </w:r>
                          </w:p>
                          <w:p w14:paraId="67D8A390" w14:textId="77777777" w:rsidR="006A424B" w:rsidRPr="003C3798" w:rsidRDefault="006A424B" w:rsidP="003F6986">
                            <w:pPr>
                              <w:pStyle w:val="BodyText"/>
                            </w:pPr>
                            <w:r w:rsidRPr="003C3798">
                              <w:t>0.55</w:t>
                            </w:r>
                          </w:p>
                          <w:p w14:paraId="7D07C9A3" w14:textId="77777777" w:rsidR="006A424B" w:rsidRPr="003C3798" w:rsidRDefault="006A424B" w:rsidP="003F6986">
                            <w:pPr>
                              <w:pStyle w:val="BodyText"/>
                            </w:pPr>
                            <w:r w:rsidRPr="003C3798">
                              <w:t>0.34</w:t>
                            </w:r>
                          </w:p>
                        </w:tc>
                      </w:tr>
                      <w:tr w:rsidR="006A424B" w:rsidRPr="003C3798" w14:paraId="72A8A088" w14:textId="77777777" w:rsidTr="003F6986">
                        <w:trPr>
                          <w:trHeight w:val="270"/>
                        </w:trPr>
                        <w:tc>
                          <w:tcPr>
                            <w:tcW w:w="1783" w:type="dxa"/>
                            <w:tcBorders>
                              <w:top w:val="single" w:sz="4" w:space="0" w:color="000000"/>
                              <w:bottom w:val="none" w:sz="6" w:space="0" w:color="auto"/>
                              <w:right w:val="single" w:sz="4" w:space="0" w:color="000000"/>
                            </w:tcBorders>
                          </w:tcPr>
                          <w:p w14:paraId="68CF7452" w14:textId="77777777" w:rsidR="006A424B" w:rsidRPr="003C3798" w:rsidRDefault="006A424B" w:rsidP="003F6986">
                            <w:pPr>
                              <w:pStyle w:val="BodyText"/>
                            </w:pPr>
                            <w:r w:rsidRPr="003C3798">
                              <w:t>Att1</w:t>
                            </w:r>
                          </w:p>
                        </w:tc>
                        <w:tc>
                          <w:tcPr>
                            <w:tcW w:w="662" w:type="dxa"/>
                            <w:tcBorders>
                              <w:top w:val="single" w:sz="4" w:space="0" w:color="000000"/>
                              <w:left w:val="single" w:sz="4" w:space="0" w:color="000000"/>
                              <w:bottom w:val="none" w:sz="6" w:space="0" w:color="auto"/>
                              <w:right w:val="none" w:sz="6" w:space="0" w:color="auto"/>
                            </w:tcBorders>
                          </w:tcPr>
                          <w:p w14:paraId="79AE5FFA" w14:textId="77777777" w:rsidR="006A424B" w:rsidRPr="003C3798" w:rsidRDefault="006A424B" w:rsidP="003F6986">
                            <w:pPr>
                              <w:pStyle w:val="BodyText"/>
                              <w:rPr>
                                <w:sz w:val="20"/>
                                <w:szCs w:val="20"/>
                              </w:rPr>
                            </w:pPr>
                          </w:p>
                        </w:tc>
                        <w:tc>
                          <w:tcPr>
                            <w:tcW w:w="603" w:type="dxa"/>
                            <w:tcBorders>
                              <w:top w:val="single" w:sz="4" w:space="0" w:color="000000"/>
                              <w:left w:val="none" w:sz="6" w:space="0" w:color="auto"/>
                              <w:right w:val="none" w:sz="6" w:space="0" w:color="auto"/>
                            </w:tcBorders>
                          </w:tcPr>
                          <w:p w14:paraId="31A4F321" w14:textId="77777777" w:rsidR="006A424B" w:rsidRPr="003C3798" w:rsidRDefault="006A424B" w:rsidP="003F6986">
                            <w:pPr>
                              <w:pStyle w:val="BodyText"/>
                            </w:pPr>
                          </w:p>
                        </w:tc>
                        <w:tc>
                          <w:tcPr>
                            <w:tcW w:w="688" w:type="dxa"/>
                            <w:tcBorders>
                              <w:top w:val="single" w:sz="4" w:space="0" w:color="000000"/>
                              <w:left w:val="none" w:sz="6" w:space="0" w:color="auto"/>
                              <w:bottom w:val="none" w:sz="6" w:space="0" w:color="auto"/>
                              <w:right w:val="none" w:sz="6" w:space="0" w:color="auto"/>
                            </w:tcBorders>
                          </w:tcPr>
                          <w:p w14:paraId="201015D4" w14:textId="77777777" w:rsidR="006A424B" w:rsidRPr="003C3798" w:rsidRDefault="006A424B" w:rsidP="003F6986">
                            <w:pPr>
                              <w:pStyle w:val="BodyText"/>
                              <w:rPr>
                                <w:sz w:val="20"/>
                                <w:szCs w:val="20"/>
                              </w:rPr>
                            </w:pPr>
                          </w:p>
                        </w:tc>
                        <w:tc>
                          <w:tcPr>
                            <w:tcW w:w="554" w:type="dxa"/>
                            <w:tcBorders>
                              <w:top w:val="single" w:sz="4" w:space="0" w:color="000000"/>
                              <w:left w:val="none" w:sz="6" w:space="0" w:color="auto"/>
                              <w:bottom w:val="none" w:sz="6" w:space="0" w:color="auto"/>
                              <w:right w:val="none" w:sz="6" w:space="0" w:color="auto"/>
                            </w:tcBorders>
                          </w:tcPr>
                          <w:p w14:paraId="24221B84" w14:textId="77777777" w:rsidR="006A424B" w:rsidRPr="003C3798" w:rsidRDefault="006A424B" w:rsidP="003F6986">
                            <w:pPr>
                              <w:pStyle w:val="BodyText"/>
                              <w:rPr>
                                <w:sz w:val="20"/>
                                <w:szCs w:val="20"/>
                              </w:rPr>
                            </w:pPr>
                          </w:p>
                        </w:tc>
                        <w:tc>
                          <w:tcPr>
                            <w:tcW w:w="1093" w:type="dxa"/>
                            <w:tcBorders>
                              <w:top w:val="single" w:sz="4" w:space="0" w:color="000000"/>
                              <w:left w:val="none" w:sz="6" w:space="0" w:color="auto"/>
                              <w:bottom w:val="none" w:sz="6" w:space="0" w:color="auto"/>
                              <w:right w:val="none" w:sz="6" w:space="0" w:color="auto"/>
                            </w:tcBorders>
                          </w:tcPr>
                          <w:p w14:paraId="4B8664F4" w14:textId="77777777" w:rsidR="006A424B" w:rsidRPr="003C3798" w:rsidRDefault="006A424B" w:rsidP="003F6986">
                            <w:pPr>
                              <w:pStyle w:val="BodyText"/>
                            </w:pPr>
                            <w:r w:rsidRPr="003C3798">
                              <w:t>0.15</w:t>
                            </w:r>
                          </w:p>
                        </w:tc>
                        <w:tc>
                          <w:tcPr>
                            <w:tcW w:w="2133" w:type="dxa"/>
                            <w:tcBorders>
                              <w:top w:val="single" w:sz="4" w:space="0" w:color="000000"/>
                              <w:left w:val="none" w:sz="6" w:space="0" w:color="auto"/>
                              <w:bottom w:val="none" w:sz="6" w:space="0" w:color="auto"/>
                            </w:tcBorders>
                          </w:tcPr>
                          <w:p w14:paraId="7DDBC1D9" w14:textId="77777777" w:rsidR="006A424B" w:rsidRPr="003C3798" w:rsidRDefault="006A424B" w:rsidP="003F6986">
                            <w:pPr>
                              <w:pStyle w:val="BodyText"/>
                            </w:pPr>
                            <w:r w:rsidRPr="003C3798">
                              <w:t>0.08</w:t>
                            </w:r>
                          </w:p>
                        </w:tc>
                      </w:tr>
                      <w:tr w:rsidR="006A424B" w:rsidRPr="00711E2C" w14:paraId="6DF67697" w14:textId="77777777" w:rsidTr="003F6986">
                        <w:trPr>
                          <w:trHeight w:val="385"/>
                        </w:trPr>
                        <w:tc>
                          <w:tcPr>
                            <w:tcW w:w="1783" w:type="dxa"/>
                            <w:tcBorders>
                              <w:top w:val="none" w:sz="6" w:space="0" w:color="auto"/>
                              <w:bottom w:val="single" w:sz="4" w:space="0" w:color="auto"/>
                              <w:right w:val="single" w:sz="4" w:space="0" w:color="000000"/>
                            </w:tcBorders>
                          </w:tcPr>
                          <w:p w14:paraId="4A23879A" w14:textId="77777777" w:rsidR="006A424B" w:rsidRPr="003C3798" w:rsidRDefault="006A424B" w:rsidP="003F6986">
                            <w:pPr>
                              <w:pStyle w:val="BodyText"/>
                            </w:pPr>
                            <w:r w:rsidRPr="003C3798">
                              <w:t>Att2</w:t>
                            </w:r>
                          </w:p>
                          <w:p w14:paraId="50160512" w14:textId="77777777" w:rsidR="006A424B" w:rsidRPr="003C3798" w:rsidRDefault="006A424B" w:rsidP="003F6986">
                            <w:pPr>
                              <w:pStyle w:val="BodyText"/>
                            </w:pPr>
                            <w:r w:rsidRPr="003C3798">
                              <w:t xml:space="preserve">           Att3</w:t>
                            </w:r>
                          </w:p>
                          <w:p w14:paraId="77CD737B" w14:textId="77777777" w:rsidR="006A424B" w:rsidRPr="003C3798" w:rsidRDefault="006A424B" w:rsidP="003F6986">
                            <w:pPr>
                              <w:pStyle w:val="BodyText"/>
                            </w:pPr>
                            <w:r w:rsidRPr="003C3798">
                              <w:t xml:space="preserve">           Att4      </w:t>
                            </w:r>
                          </w:p>
                        </w:tc>
                        <w:tc>
                          <w:tcPr>
                            <w:tcW w:w="662" w:type="dxa"/>
                            <w:tcBorders>
                              <w:top w:val="none" w:sz="6" w:space="0" w:color="auto"/>
                              <w:left w:val="single" w:sz="4" w:space="0" w:color="000000"/>
                              <w:bottom w:val="single" w:sz="4" w:space="0" w:color="auto"/>
                            </w:tcBorders>
                          </w:tcPr>
                          <w:p w14:paraId="1FD41DC3" w14:textId="77777777" w:rsidR="006A424B" w:rsidRPr="003C3798" w:rsidRDefault="006A424B" w:rsidP="003F6986">
                            <w:pPr>
                              <w:pStyle w:val="BodyText"/>
                              <w:rPr>
                                <w:sz w:val="18"/>
                                <w:szCs w:val="18"/>
                              </w:rPr>
                            </w:pPr>
                          </w:p>
                        </w:tc>
                        <w:tc>
                          <w:tcPr>
                            <w:tcW w:w="603" w:type="dxa"/>
                            <w:tcBorders>
                              <w:bottom w:val="single" w:sz="4" w:space="0" w:color="auto"/>
                            </w:tcBorders>
                          </w:tcPr>
                          <w:p w14:paraId="278680DB" w14:textId="77777777" w:rsidR="006A424B" w:rsidRPr="003C3798" w:rsidRDefault="006A424B" w:rsidP="003F6986">
                            <w:pPr>
                              <w:pStyle w:val="BodyText"/>
                            </w:pPr>
                          </w:p>
                        </w:tc>
                        <w:tc>
                          <w:tcPr>
                            <w:tcW w:w="688" w:type="dxa"/>
                            <w:tcBorders>
                              <w:top w:val="none" w:sz="6" w:space="0" w:color="auto"/>
                              <w:left w:val="nil"/>
                              <w:bottom w:val="single" w:sz="4" w:space="0" w:color="auto"/>
                              <w:right w:val="none" w:sz="6" w:space="0" w:color="auto"/>
                            </w:tcBorders>
                          </w:tcPr>
                          <w:p w14:paraId="6E0A222E" w14:textId="77777777" w:rsidR="006A424B" w:rsidRPr="003C3798" w:rsidRDefault="006A424B" w:rsidP="003F6986">
                            <w:pPr>
                              <w:pStyle w:val="BodyText"/>
                              <w:rPr>
                                <w:sz w:val="18"/>
                                <w:szCs w:val="18"/>
                              </w:rPr>
                            </w:pPr>
                          </w:p>
                        </w:tc>
                        <w:tc>
                          <w:tcPr>
                            <w:tcW w:w="554" w:type="dxa"/>
                            <w:tcBorders>
                              <w:top w:val="none" w:sz="6" w:space="0" w:color="auto"/>
                              <w:left w:val="none" w:sz="6" w:space="0" w:color="auto"/>
                              <w:bottom w:val="single" w:sz="4" w:space="0" w:color="auto"/>
                              <w:right w:val="none" w:sz="6" w:space="0" w:color="auto"/>
                            </w:tcBorders>
                          </w:tcPr>
                          <w:p w14:paraId="15CE29A3" w14:textId="77777777" w:rsidR="006A424B" w:rsidRPr="003C3798" w:rsidRDefault="006A424B" w:rsidP="003F6986">
                            <w:pPr>
                              <w:pStyle w:val="BodyText"/>
                              <w:rPr>
                                <w:sz w:val="18"/>
                                <w:szCs w:val="18"/>
                              </w:rPr>
                            </w:pPr>
                          </w:p>
                        </w:tc>
                        <w:tc>
                          <w:tcPr>
                            <w:tcW w:w="1093" w:type="dxa"/>
                            <w:tcBorders>
                              <w:top w:val="none" w:sz="6" w:space="0" w:color="auto"/>
                              <w:left w:val="none" w:sz="6" w:space="0" w:color="auto"/>
                              <w:bottom w:val="single" w:sz="4" w:space="0" w:color="auto"/>
                              <w:right w:val="none" w:sz="6" w:space="0" w:color="auto"/>
                            </w:tcBorders>
                          </w:tcPr>
                          <w:p w14:paraId="21200D7C" w14:textId="77777777" w:rsidR="006A424B" w:rsidRPr="003C3798" w:rsidRDefault="006A424B" w:rsidP="003F6986">
                            <w:pPr>
                              <w:pStyle w:val="BodyText"/>
                            </w:pPr>
                            <w:r w:rsidRPr="003C3798">
                              <w:t>0.15</w:t>
                            </w:r>
                          </w:p>
                          <w:p w14:paraId="65B21B85" w14:textId="77777777" w:rsidR="006A424B" w:rsidRPr="003C3798" w:rsidRDefault="006A424B" w:rsidP="003F6986">
                            <w:pPr>
                              <w:pStyle w:val="BodyText"/>
                            </w:pPr>
                            <w:r w:rsidRPr="003C3798">
                              <w:t>0.21</w:t>
                            </w:r>
                          </w:p>
                          <w:p w14:paraId="7CD6B679" w14:textId="77777777" w:rsidR="006A424B" w:rsidRPr="003C3798" w:rsidRDefault="006A424B" w:rsidP="003F6986">
                            <w:pPr>
                              <w:pStyle w:val="BodyText"/>
                            </w:pPr>
                            <w:r w:rsidRPr="003C3798">
                              <w:t>0.06</w:t>
                            </w:r>
                          </w:p>
                        </w:tc>
                        <w:tc>
                          <w:tcPr>
                            <w:tcW w:w="2133" w:type="dxa"/>
                            <w:tcBorders>
                              <w:top w:val="none" w:sz="6" w:space="0" w:color="auto"/>
                              <w:left w:val="none" w:sz="6" w:space="0" w:color="auto"/>
                              <w:bottom w:val="single" w:sz="4" w:space="0" w:color="auto"/>
                            </w:tcBorders>
                          </w:tcPr>
                          <w:p w14:paraId="54233525" w14:textId="77777777" w:rsidR="006A424B" w:rsidRPr="003C3798" w:rsidRDefault="006A424B" w:rsidP="003F6986">
                            <w:pPr>
                              <w:pStyle w:val="BodyText"/>
                            </w:pPr>
                            <w:r w:rsidRPr="003C3798">
                              <w:t>0.15</w:t>
                            </w:r>
                          </w:p>
                          <w:p w14:paraId="65BAA993" w14:textId="77777777" w:rsidR="006A424B" w:rsidRPr="003C3798" w:rsidRDefault="006A424B" w:rsidP="003F6986">
                            <w:pPr>
                              <w:pStyle w:val="BodyText"/>
                            </w:pPr>
                            <w:r w:rsidRPr="003C3798">
                              <w:t>0.30</w:t>
                            </w:r>
                          </w:p>
                          <w:p w14:paraId="45086423" w14:textId="77777777" w:rsidR="006A424B" w:rsidRPr="003C3798" w:rsidRDefault="006A424B" w:rsidP="003F6986">
                            <w:pPr>
                              <w:pStyle w:val="BodyText"/>
                            </w:pPr>
                            <w:r w:rsidRPr="003C3798">
                              <w:t>0.29</w:t>
                            </w:r>
                          </w:p>
                        </w:tc>
                      </w:tr>
                    </w:tbl>
                    <w:p w14:paraId="233083EE" w14:textId="77777777" w:rsidR="006A424B" w:rsidRDefault="006A424B" w:rsidP="003F6986">
                      <w:pPr>
                        <w:pStyle w:val="BodyText"/>
                      </w:pPr>
                    </w:p>
                  </w:txbxContent>
                </v:textbox>
                <w10:anchorlock/>
              </v:shape>
            </w:pict>
          </mc:Fallback>
        </mc:AlternateContent>
      </w:r>
      <w:bookmarkEnd w:id="168"/>
      <w:r w:rsidRPr="00046901">
        <w:t xml:space="preserve"> </w:t>
      </w:r>
    </w:p>
    <w:p w14:paraId="1BB996D0" w14:textId="5EF3E524" w:rsidR="006A424B" w:rsidRPr="00046901" w:rsidRDefault="006A424B" w:rsidP="00046901">
      <w:pPr>
        <w:pStyle w:val="BodyText"/>
      </w:pPr>
      <w:bookmarkStart w:id="169" w:name="_Toc119096045"/>
      <w:r w:rsidRPr="00046901">
        <w:t>Method: Principal Axis Factoring.</w:t>
      </w:r>
      <w:bookmarkEnd w:id="169"/>
    </w:p>
    <w:p w14:paraId="39DB6AC0" w14:textId="7E278662" w:rsidR="006A424B" w:rsidRPr="00046901" w:rsidRDefault="006A424B" w:rsidP="00046901">
      <w:pPr>
        <w:pStyle w:val="BodyText"/>
      </w:pPr>
      <w:r w:rsidRPr="00046901">
        <w:t>Rotation Method: Promax with Kaiser Normalizationa</w:t>
      </w:r>
      <w:r w:rsidR="004D1338" w:rsidRPr="00046901">
        <w:t>.</w:t>
      </w:r>
    </w:p>
    <w:p w14:paraId="319B22A4" w14:textId="61894FE1" w:rsidR="006A424B" w:rsidRPr="00046901" w:rsidRDefault="006A424B" w:rsidP="00046901">
      <w:pPr>
        <w:pStyle w:val="BodyText"/>
      </w:pPr>
      <w:r w:rsidRPr="00046901">
        <w:t>a Rotation converged in 6 iterations.</w:t>
      </w:r>
    </w:p>
    <w:p w14:paraId="278CADB8" w14:textId="4D5B55A3" w:rsidR="006A424B" w:rsidRPr="00046901" w:rsidRDefault="006A424B" w:rsidP="00046901">
      <w:pPr>
        <w:pStyle w:val="BodyText"/>
      </w:pPr>
      <w:r w:rsidRPr="00046901">
        <w:t xml:space="preserve">PC = perceived credibility; PE = performance expectancy; SI = social influence; </w:t>
      </w:r>
      <w:r w:rsidR="006E2FC8" w:rsidRPr="00046901">
        <w:t>FC = f</w:t>
      </w:r>
      <w:r w:rsidRPr="00046901">
        <w:t>acilitating conditions; Att = attitude</w:t>
      </w:r>
    </w:p>
    <w:p w14:paraId="787FDD09" w14:textId="64A7440B" w:rsidR="006F72FC" w:rsidRPr="00481C31" w:rsidRDefault="00FE1FED" w:rsidP="00243CB8">
      <w:pPr>
        <w:pStyle w:val="Heading41"/>
        <w:ind w:left="0" w:firstLine="720"/>
        <w:outlineLvl w:val="9"/>
        <w:rPr>
          <w:rStyle w:val="BodyTextChar"/>
          <w:b w:val="0"/>
          <w:bCs w:val="0"/>
        </w:rPr>
      </w:pPr>
      <w:r w:rsidRPr="00481C31">
        <w:rPr>
          <w:rStyle w:val="BodyTextChar"/>
          <w:b w:val="0"/>
          <w:bCs w:val="0"/>
        </w:rPr>
        <w:t>Results in the correlation table reproduced (</w:t>
      </w:r>
      <w:r w:rsidR="006F72FC" w:rsidRPr="00481C31">
        <w:rPr>
          <w:rStyle w:val="BodyTextChar"/>
          <w:b w:val="0"/>
          <w:bCs w:val="0"/>
        </w:rPr>
        <w:t>see</w:t>
      </w:r>
      <w:r w:rsidR="005E507B">
        <w:rPr>
          <w:rStyle w:val="BodyTextChar"/>
          <w:b w:val="0"/>
          <w:bCs w:val="0"/>
        </w:rPr>
        <w:t xml:space="preserve"> </w:t>
      </w:r>
      <w:r w:rsidR="00D056AA" w:rsidRPr="001939A9">
        <w:rPr>
          <w:rStyle w:val="BodyTextChar"/>
          <w:b w:val="0"/>
          <w:bCs w:val="0"/>
        </w:rPr>
        <w:fldChar w:fldCharType="begin"/>
      </w:r>
      <w:r w:rsidR="00D056AA" w:rsidRPr="001939A9">
        <w:rPr>
          <w:rStyle w:val="BodyTextChar"/>
          <w:b w:val="0"/>
          <w:bCs w:val="0"/>
        </w:rPr>
        <w:instrText xml:space="preserve"> REF _Ref116032785 \h  \* MERGEFORMAT </w:instrText>
      </w:r>
      <w:r w:rsidR="00D056AA" w:rsidRPr="001939A9">
        <w:rPr>
          <w:rStyle w:val="BodyTextChar"/>
          <w:b w:val="0"/>
          <w:bCs w:val="0"/>
        </w:rPr>
      </w:r>
      <w:r w:rsidR="00D056AA" w:rsidRPr="001939A9">
        <w:rPr>
          <w:rStyle w:val="BodyTextChar"/>
          <w:b w:val="0"/>
          <w:bCs w:val="0"/>
        </w:rPr>
        <w:fldChar w:fldCharType="separate"/>
      </w:r>
      <w:r w:rsidR="00D056AA" w:rsidRPr="001939A9">
        <w:rPr>
          <w:rStyle w:val="BodyTextChar"/>
          <w:b w:val="0"/>
          <w:bCs w:val="0"/>
        </w:rPr>
        <w:t>Table 1</w:t>
      </w:r>
      <w:r w:rsidR="00270586">
        <w:rPr>
          <w:rStyle w:val="BodyTextChar"/>
          <w:b w:val="0"/>
          <w:bCs w:val="0"/>
        </w:rPr>
        <w:t>0</w:t>
      </w:r>
      <w:r w:rsidR="00D056AA" w:rsidRPr="001939A9">
        <w:rPr>
          <w:rStyle w:val="BodyTextChar"/>
          <w:b w:val="0"/>
          <w:bCs w:val="0"/>
        </w:rPr>
        <w:fldChar w:fldCharType="end"/>
      </w:r>
      <w:r w:rsidRPr="00481C31">
        <w:rPr>
          <w:rStyle w:val="BodyTextChar"/>
          <w:b w:val="0"/>
          <w:bCs w:val="0"/>
        </w:rPr>
        <w:t xml:space="preserve">), depicted that there were 27 (10%) nonredundant residuals with absolute values larger than </w:t>
      </w:r>
      <w:r w:rsidR="001939A9">
        <w:rPr>
          <w:rStyle w:val="BodyTextChar"/>
          <w:b w:val="0"/>
          <w:bCs w:val="0"/>
        </w:rPr>
        <w:t>0</w:t>
      </w:r>
      <w:r w:rsidRPr="00481C31">
        <w:rPr>
          <w:rStyle w:val="BodyTextChar"/>
          <w:b w:val="0"/>
          <w:bCs w:val="0"/>
        </w:rPr>
        <w:t xml:space="preserve">.05. Luo et al. (2019) suggested that a low residual value implies a high degree of a construct’s explanatory power. </w:t>
      </w:r>
    </w:p>
    <w:p w14:paraId="3036B922" w14:textId="6147C8C6" w:rsidR="004D1338" w:rsidRPr="00481C31" w:rsidRDefault="004D1338">
      <w:r w:rsidRPr="00481C31">
        <w:rPr>
          <w:iCs/>
        </w:rPr>
        <w:br w:type="page"/>
      </w:r>
    </w:p>
    <w:p w14:paraId="7A239536" w14:textId="4EDE642A" w:rsidR="00243CB8" w:rsidRPr="00B01666" w:rsidRDefault="00F2128F" w:rsidP="00A50AB7">
      <w:pPr>
        <w:pStyle w:val="Caption"/>
      </w:pPr>
      <w:bookmarkStart w:id="170" w:name="_Toc119096046"/>
      <w:bookmarkStart w:id="171" w:name="_Toc119098554"/>
      <w:r w:rsidRPr="00A50AB7">
        <w:rPr>
          <w:b/>
          <w:bCs/>
        </w:rPr>
        <w:lastRenderedPageBreak/>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10</w:t>
      </w:r>
      <w:r w:rsidRPr="00A50AB7">
        <w:rPr>
          <w:b/>
          <w:bCs/>
        </w:rPr>
        <w:fldChar w:fldCharType="end"/>
      </w:r>
      <w:r w:rsidR="00234DAD">
        <w:br/>
      </w:r>
      <w:r w:rsidRPr="00A50AB7">
        <w:rPr>
          <w:i/>
          <w:iCs w:val="0"/>
        </w:rPr>
        <w:t>Reproduced Correlations</w:t>
      </w:r>
      <w:bookmarkEnd w:id="170"/>
      <w:bookmarkEnd w:id="171"/>
    </w:p>
    <w:p w14:paraId="13E64D4B" w14:textId="052FF32B" w:rsidR="00A617C5" w:rsidRPr="00A617C5" w:rsidRDefault="00A617C5" w:rsidP="00A617C5">
      <w:r w:rsidRPr="00601EA3">
        <w:rPr>
          <w:noProof/>
        </w:rPr>
        <w:drawing>
          <wp:inline distT="0" distB="0" distL="0" distR="0" wp14:anchorId="1B905F96" wp14:editId="0D480BED">
            <wp:extent cx="5943600" cy="56483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20029559" w14:textId="307CB9F5" w:rsidR="006F72FC" w:rsidRPr="00481C31" w:rsidRDefault="00CD5607" w:rsidP="006976F5">
      <w:pPr>
        <w:pStyle w:val="BodyText"/>
        <w:kinsoku w:val="0"/>
        <w:overflowPunct w:val="0"/>
        <w:ind w:left="0"/>
      </w:pPr>
      <w:r w:rsidRPr="00481C31">
        <w:rPr>
          <w:i/>
          <w:iCs/>
        </w:rPr>
        <w:t xml:space="preserve">Notes. </w:t>
      </w:r>
      <w:r w:rsidRPr="00481C31">
        <w:t xml:space="preserve">Extraction Method: </w:t>
      </w:r>
      <w:r w:rsidR="006976F5" w:rsidRPr="00481C31">
        <w:t>Principal Components Analysis</w:t>
      </w:r>
    </w:p>
    <w:p w14:paraId="2BCA1283" w14:textId="31947498" w:rsidR="00B41E47" w:rsidRDefault="006976F5" w:rsidP="00A50AB7">
      <w:pPr>
        <w:pStyle w:val="BodyText"/>
        <w:kinsoku w:val="0"/>
        <w:overflowPunct w:val="0"/>
        <w:ind w:left="0"/>
        <w:rPr>
          <w:rStyle w:val="BodyTextChar"/>
          <w:b/>
          <w:bCs/>
        </w:rPr>
      </w:pPr>
      <w:r w:rsidRPr="00481C31">
        <w:rPr>
          <w:i/>
          <w:iCs/>
        </w:rPr>
        <w:t>a.</w:t>
      </w:r>
      <w:r w:rsidRPr="00481C31">
        <w:t xml:space="preserve"> Reproduced Communalities</w:t>
      </w:r>
      <w:r w:rsidR="00B41E47">
        <w:br/>
      </w:r>
    </w:p>
    <w:p w14:paraId="4D9D8E02" w14:textId="3926F18B" w:rsidR="001C73AB" w:rsidRPr="00481C31" w:rsidRDefault="001C73AB" w:rsidP="00B41E47">
      <w:pPr>
        <w:pStyle w:val="Heading41"/>
        <w:ind w:left="0" w:firstLine="720"/>
        <w:outlineLvl w:val="9"/>
        <w:rPr>
          <w:rStyle w:val="BodyTextChar"/>
          <w:b w:val="0"/>
          <w:bCs w:val="0"/>
        </w:rPr>
      </w:pPr>
      <w:r w:rsidRPr="00481C31">
        <w:rPr>
          <w:rStyle w:val="BodyTextChar"/>
          <w:b w:val="0"/>
          <w:bCs w:val="0"/>
        </w:rPr>
        <w:t>The residuals were computed between the observed and the reproduced correlations</w:t>
      </w:r>
      <w:r w:rsidR="00B41E47">
        <w:rPr>
          <w:rStyle w:val="BodyTextChar"/>
          <w:b w:val="0"/>
          <w:bCs w:val="0"/>
        </w:rPr>
        <w:t xml:space="preserve"> and the extraction method applied was the Principal Components Analysis (see </w:t>
      </w:r>
      <w:r w:rsidR="00B41E47" w:rsidRPr="00B41E47">
        <w:rPr>
          <w:rStyle w:val="BodyTextChar"/>
          <w:b w:val="0"/>
          <w:bCs w:val="0"/>
        </w:rPr>
        <w:fldChar w:fldCharType="begin"/>
      </w:r>
      <w:r w:rsidR="00B41E47" w:rsidRPr="00B41E47">
        <w:rPr>
          <w:rStyle w:val="BodyTextChar"/>
          <w:b w:val="0"/>
          <w:bCs w:val="0"/>
        </w:rPr>
        <w:instrText xml:space="preserve"> REF _Ref119067777 \h </w:instrText>
      </w:r>
      <w:r w:rsidR="00B41E47" w:rsidRPr="00A50AB7">
        <w:rPr>
          <w:rStyle w:val="BodyTextChar"/>
          <w:b w:val="0"/>
          <w:bCs w:val="0"/>
        </w:rPr>
        <w:instrText xml:space="preserve"> \* MERGEFORMAT </w:instrText>
      </w:r>
      <w:r w:rsidR="00B41E47" w:rsidRPr="00B41E47">
        <w:rPr>
          <w:rStyle w:val="BodyTextChar"/>
          <w:b w:val="0"/>
          <w:bCs w:val="0"/>
        </w:rPr>
      </w:r>
      <w:r w:rsidR="00B41E47" w:rsidRPr="00B41E47">
        <w:rPr>
          <w:rStyle w:val="BodyTextChar"/>
          <w:b w:val="0"/>
          <w:bCs w:val="0"/>
        </w:rPr>
        <w:fldChar w:fldCharType="separate"/>
      </w:r>
      <w:r w:rsidR="00B41E47" w:rsidRPr="00A50AB7">
        <w:rPr>
          <w:b w:val="0"/>
          <w:bCs w:val="0"/>
        </w:rPr>
        <w:t xml:space="preserve">Table </w:t>
      </w:r>
      <w:r w:rsidR="00B41E47" w:rsidRPr="00A50AB7">
        <w:rPr>
          <w:b w:val="0"/>
          <w:bCs w:val="0"/>
          <w:noProof/>
        </w:rPr>
        <w:t>1</w:t>
      </w:r>
      <w:r w:rsidR="00270586">
        <w:rPr>
          <w:b w:val="0"/>
          <w:bCs w:val="0"/>
          <w:noProof/>
        </w:rPr>
        <w:t>1</w:t>
      </w:r>
      <w:r w:rsidR="00B41E47" w:rsidRPr="00B41E47">
        <w:rPr>
          <w:rStyle w:val="BodyTextChar"/>
          <w:b w:val="0"/>
          <w:bCs w:val="0"/>
        </w:rPr>
        <w:fldChar w:fldCharType="end"/>
      </w:r>
      <w:r w:rsidR="00B41E47">
        <w:rPr>
          <w:rStyle w:val="BodyTextChar"/>
          <w:b w:val="0"/>
          <w:bCs w:val="0"/>
        </w:rPr>
        <w:t>)</w:t>
      </w:r>
      <w:r w:rsidR="00B41E47">
        <w:rPr>
          <w:rStyle w:val="BodyTextChar"/>
          <w:b w:val="0"/>
          <w:bCs w:val="0"/>
        </w:rPr>
        <w:fldChar w:fldCharType="begin"/>
      </w:r>
      <w:r w:rsidR="00B41E47">
        <w:rPr>
          <w:rStyle w:val="BodyTextChar"/>
          <w:b w:val="0"/>
          <w:bCs w:val="0"/>
        </w:rPr>
        <w:instrText xml:space="preserve"> REF _Ref119067777 \h </w:instrText>
      </w:r>
      <w:r w:rsidR="00B41E47">
        <w:rPr>
          <w:rStyle w:val="BodyTextChar"/>
          <w:b w:val="0"/>
          <w:bCs w:val="0"/>
        </w:rPr>
      </w:r>
      <w:r w:rsidR="00000000">
        <w:rPr>
          <w:rStyle w:val="BodyTextChar"/>
          <w:b w:val="0"/>
          <w:bCs w:val="0"/>
        </w:rPr>
        <w:fldChar w:fldCharType="separate"/>
      </w:r>
      <w:r w:rsidR="00B41E47">
        <w:rPr>
          <w:rStyle w:val="BodyTextChar"/>
          <w:b w:val="0"/>
          <w:bCs w:val="0"/>
        </w:rPr>
        <w:fldChar w:fldCharType="end"/>
      </w:r>
      <w:r w:rsidR="00B41E47">
        <w:rPr>
          <w:rStyle w:val="BodyTextChar"/>
          <w:b w:val="0"/>
          <w:bCs w:val="0"/>
        </w:rPr>
        <w:t xml:space="preserve"> </w:t>
      </w:r>
      <w:r w:rsidRPr="00481C31">
        <w:rPr>
          <w:rStyle w:val="BodyTextChar"/>
          <w:b w:val="0"/>
          <w:bCs w:val="0"/>
        </w:rPr>
        <w:t>.</w:t>
      </w:r>
    </w:p>
    <w:p w14:paraId="1CD7F7AD" w14:textId="025115F6" w:rsidR="00B41E47" w:rsidRDefault="00B41E47">
      <w:pPr>
        <w:rPr>
          <w:rFonts w:ascii="Times New Roman" w:hAnsi="Times New Roman"/>
          <w:iCs/>
          <w:sz w:val="24"/>
          <w:szCs w:val="18"/>
        </w:rPr>
      </w:pPr>
      <w:r>
        <w:br w:type="page"/>
      </w:r>
    </w:p>
    <w:p w14:paraId="7ADB234D" w14:textId="0982C8C3" w:rsidR="007A5910" w:rsidRPr="00B01666" w:rsidRDefault="00F2128F" w:rsidP="00A50AB7">
      <w:pPr>
        <w:pStyle w:val="Caption"/>
      </w:pPr>
      <w:bookmarkStart w:id="172" w:name="_Ref119067777"/>
      <w:bookmarkStart w:id="173" w:name="_Toc119096047"/>
      <w:bookmarkStart w:id="174" w:name="_Toc119098555"/>
      <w:r w:rsidRPr="00A50AB7">
        <w:rPr>
          <w:b/>
          <w:bCs/>
        </w:rPr>
        <w:lastRenderedPageBreak/>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11</w:t>
      </w:r>
      <w:r w:rsidRPr="00A50AB7">
        <w:rPr>
          <w:b/>
          <w:bCs/>
        </w:rPr>
        <w:fldChar w:fldCharType="end"/>
      </w:r>
      <w:bookmarkEnd w:id="172"/>
      <w:r w:rsidR="00003725">
        <w:br/>
      </w:r>
      <w:r w:rsidRPr="00A50AB7">
        <w:rPr>
          <w:i/>
          <w:iCs w:val="0"/>
        </w:rPr>
        <w:t>Reproduced Correlations: Residuals</w:t>
      </w:r>
      <w:bookmarkEnd w:id="173"/>
      <w:bookmarkEnd w:id="174"/>
    </w:p>
    <w:p w14:paraId="1BE74978" w14:textId="2EF57EDE" w:rsidR="004B3616" w:rsidRPr="00481C31" w:rsidRDefault="007A5910" w:rsidP="008B3664">
      <w:pPr>
        <w:pStyle w:val="BodyText"/>
        <w:kinsoku w:val="0"/>
        <w:overflowPunct w:val="0"/>
        <w:spacing w:line="480" w:lineRule="auto"/>
        <w:ind w:left="0"/>
      </w:pPr>
      <w:r w:rsidRPr="00764989">
        <w:rPr>
          <w:noProof/>
        </w:rPr>
        <w:drawing>
          <wp:inline distT="0" distB="0" distL="0" distR="0" wp14:anchorId="790255DE" wp14:editId="5DD8EB3E">
            <wp:extent cx="5663133" cy="63868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81172" cy="6407174"/>
                    </a:xfrm>
                    <a:prstGeom prst="rect">
                      <a:avLst/>
                    </a:prstGeom>
                    <a:noFill/>
                    <a:ln>
                      <a:noFill/>
                    </a:ln>
                  </pic:spPr>
                </pic:pic>
              </a:graphicData>
            </a:graphic>
          </wp:inline>
        </w:drawing>
      </w:r>
    </w:p>
    <w:p w14:paraId="50F614E3" w14:textId="0EC12EA9" w:rsidR="00137784" w:rsidRPr="00481C31" w:rsidRDefault="00137784" w:rsidP="00137784">
      <w:pPr>
        <w:pStyle w:val="BodyText"/>
        <w:kinsoku w:val="0"/>
        <w:overflowPunct w:val="0"/>
        <w:ind w:left="0"/>
      </w:pPr>
      <w:r>
        <w:rPr>
          <w:i/>
          <w:iCs/>
        </w:rPr>
        <w:t xml:space="preserve">        </w:t>
      </w:r>
      <w:r w:rsidRPr="00481C31">
        <w:rPr>
          <w:i/>
          <w:iCs/>
        </w:rPr>
        <w:t xml:space="preserve">Notes. </w:t>
      </w:r>
      <w:r w:rsidRPr="00481C31">
        <w:t>Extraction Method: Principal Components Analysis</w:t>
      </w:r>
    </w:p>
    <w:p w14:paraId="38E0B852" w14:textId="05B5F283" w:rsidR="009F7BCD" w:rsidRDefault="00137784" w:rsidP="00137784">
      <w:pPr>
        <w:pStyle w:val="BodyText"/>
        <w:kinsoku w:val="0"/>
        <w:overflowPunct w:val="0"/>
        <w:ind w:left="0"/>
      </w:pPr>
      <w:r>
        <w:t xml:space="preserve">        </w:t>
      </w:r>
      <w:r w:rsidRPr="00481C31">
        <w:t xml:space="preserve">b. Residuals </w:t>
      </w:r>
      <w:r w:rsidR="007E720E">
        <w:t>we</w:t>
      </w:r>
      <w:r w:rsidRPr="00481C31">
        <w:t>re computed between observed and reproduced correlations.</w:t>
      </w:r>
    </w:p>
    <w:p w14:paraId="6523E480" w14:textId="77777777" w:rsidR="006D3694" w:rsidRDefault="00FE1FED" w:rsidP="0058690F">
      <w:pPr>
        <w:pStyle w:val="Caption"/>
        <w:ind w:firstLine="720"/>
        <w:rPr>
          <w:rStyle w:val="BodyTextChar"/>
        </w:rPr>
      </w:pPr>
      <w:bookmarkStart w:id="175" w:name="_Toc119098556"/>
      <w:bookmarkStart w:id="176" w:name="_Toc119096048"/>
      <w:r w:rsidRPr="00BD70D1">
        <w:rPr>
          <w:rStyle w:val="BodyTextChar"/>
        </w:rPr>
        <w:lastRenderedPageBreak/>
        <w:t>Six factors were extracted</w:t>
      </w:r>
      <w:r w:rsidR="00E31BFB" w:rsidRPr="00BD70D1">
        <w:rPr>
          <w:rStyle w:val="BodyTextChar"/>
        </w:rPr>
        <w:t>,</w:t>
      </w:r>
      <w:r w:rsidRPr="00BD70D1">
        <w:rPr>
          <w:rStyle w:val="BodyTextChar"/>
        </w:rPr>
        <w:t xml:space="preserve"> having initial eigenvalues of 5.352, 3.340, 1.949, 1.450, 1.266, and 1.077, during the analysis. These eigenvalues accounted for 62.76% of the total variance explained (see</w:t>
      </w:r>
      <w:r w:rsidR="00B266E7" w:rsidRPr="00BD70D1">
        <w:rPr>
          <w:rStyle w:val="BodyTextChar"/>
        </w:rPr>
        <w:t xml:space="preserve"> </w:t>
      </w:r>
      <w:r w:rsidR="00BC716B" w:rsidRPr="00BD70D1">
        <w:rPr>
          <w:rStyle w:val="BodyTextChar"/>
        </w:rPr>
        <w:fldChar w:fldCharType="begin"/>
      </w:r>
      <w:r w:rsidR="00BC716B" w:rsidRPr="00BD70D1">
        <w:rPr>
          <w:rStyle w:val="BodyTextChar"/>
        </w:rPr>
        <w:instrText xml:space="preserve"> REF _Ref116033295 \h  \* MERGEFORMAT </w:instrText>
      </w:r>
      <w:r w:rsidR="00BC716B" w:rsidRPr="00BD70D1">
        <w:rPr>
          <w:rStyle w:val="BodyTextChar"/>
        </w:rPr>
      </w:r>
      <w:r w:rsidR="00BC716B" w:rsidRPr="00BD70D1">
        <w:rPr>
          <w:rStyle w:val="BodyTextChar"/>
        </w:rPr>
        <w:fldChar w:fldCharType="separate"/>
      </w:r>
      <w:r w:rsidR="00BC716B" w:rsidRPr="00BD70D1">
        <w:rPr>
          <w:rStyle w:val="BodyTextChar"/>
        </w:rPr>
        <w:t>Table 1</w:t>
      </w:r>
      <w:r w:rsidR="00270586" w:rsidRPr="00BD70D1">
        <w:rPr>
          <w:rStyle w:val="BodyTextChar"/>
        </w:rPr>
        <w:t>2</w:t>
      </w:r>
      <w:r w:rsidR="00BC716B" w:rsidRPr="00BD70D1">
        <w:rPr>
          <w:rStyle w:val="BodyTextChar"/>
        </w:rPr>
        <w:fldChar w:fldCharType="end"/>
      </w:r>
      <w:r w:rsidRPr="00BD70D1">
        <w:rPr>
          <w:rStyle w:val="BodyTextChar"/>
        </w:rPr>
        <w:t>). Each group of items loaded significantly to one single fa</w:t>
      </w:r>
      <w:r w:rsidR="00BD70D1">
        <w:rPr>
          <w:rStyle w:val="BodyTextChar"/>
        </w:rPr>
        <w:t>ct</w:t>
      </w:r>
      <w:r w:rsidR="006D3694">
        <w:rPr>
          <w:rStyle w:val="BodyTextChar"/>
        </w:rPr>
        <w:t>or.</w:t>
      </w:r>
      <w:bookmarkEnd w:id="175"/>
    </w:p>
    <w:p w14:paraId="32EDF0DF" w14:textId="6A086EB6" w:rsidR="00243CB8" w:rsidRPr="00724398" w:rsidRDefault="006D3694" w:rsidP="006D3694">
      <w:pPr>
        <w:pStyle w:val="Caption"/>
      </w:pPr>
      <w:bookmarkStart w:id="177" w:name="_Toc119098557"/>
      <w:r w:rsidRPr="006D3694">
        <w:rPr>
          <w:b/>
          <w:bCs/>
        </w:rPr>
        <w:t>T</w:t>
      </w:r>
      <w:r w:rsidR="00F2128F" w:rsidRPr="006D3694">
        <w:rPr>
          <w:b/>
          <w:bCs/>
        </w:rPr>
        <w:t xml:space="preserve">able </w:t>
      </w:r>
      <w:r w:rsidR="00F2128F" w:rsidRPr="006D3694">
        <w:rPr>
          <w:b/>
          <w:bCs/>
        </w:rPr>
        <w:fldChar w:fldCharType="begin"/>
      </w:r>
      <w:r w:rsidR="00F2128F" w:rsidRPr="006D3694">
        <w:rPr>
          <w:b/>
          <w:bCs/>
        </w:rPr>
        <w:instrText xml:space="preserve"> SEQ Table \* ARABIC </w:instrText>
      </w:r>
      <w:r w:rsidR="00F2128F" w:rsidRPr="006D3694">
        <w:rPr>
          <w:b/>
          <w:bCs/>
        </w:rPr>
        <w:fldChar w:fldCharType="separate"/>
      </w:r>
      <w:r w:rsidR="00F4153A" w:rsidRPr="006D3694">
        <w:rPr>
          <w:b/>
          <w:bCs/>
          <w:noProof/>
        </w:rPr>
        <w:t>12</w:t>
      </w:r>
      <w:r w:rsidR="00F2128F" w:rsidRPr="006D3694">
        <w:rPr>
          <w:b/>
          <w:bCs/>
        </w:rPr>
        <w:fldChar w:fldCharType="end"/>
      </w:r>
      <w:r w:rsidR="00C94220" w:rsidRPr="00724398">
        <w:br/>
      </w:r>
      <w:r w:rsidR="00F2128F" w:rsidRPr="006D3694">
        <w:rPr>
          <w:i/>
          <w:iCs w:val="0"/>
        </w:rPr>
        <w:t>Total Variance Explained</w:t>
      </w:r>
      <w:bookmarkEnd w:id="176"/>
      <w:bookmarkEnd w:id="177"/>
    </w:p>
    <w:tbl>
      <w:tblPr>
        <w:tblW w:w="9000" w:type="dxa"/>
        <w:tblLayout w:type="fixed"/>
        <w:tblCellMar>
          <w:left w:w="0" w:type="dxa"/>
          <w:right w:w="0" w:type="dxa"/>
        </w:tblCellMar>
        <w:tblLook w:val="0000" w:firstRow="0" w:lastRow="0" w:firstColumn="0" w:lastColumn="0" w:noHBand="0" w:noVBand="0"/>
      </w:tblPr>
      <w:tblGrid>
        <w:gridCol w:w="760"/>
        <w:gridCol w:w="860"/>
        <w:gridCol w:w="1170"/>
        <w:gridCol w:w="1350"/>
        <w:gridCol w:w="990"/>
        <w:gridCol w:w="1170"/>
        <w:gridCol w:w="1260"/>
        <w:gridCol w:w="1440"/>
      </w:tblGrid>
      <w:tr w:rsidR="00481C31" w:rsidRPr="006D3694" w14:paraId="73902AA9" w14:textId="77777777" w:rsidTr="00A50AB7">
        <w:trPr>
          <w:cantSplit/>
        </w:trPr>
        <w:tc>
          <w:tcPr>
            <w:tcW w:w="760" w:type="dxa"/>
            <w:vMerge w:val="restart"/>
            <w:tcBorders>
              <w:top w:val="single" w:sz="4" w:space="0" w:color="auto"/>
              <w:left w:val="nil"/>
              <w:bottom w:val="single" w:sz="4" w:space="0" w:color="auto"/>
              <w:right w:val="nil"/>
            </w:tcBorders>
            <w:shd w:val="clear" w:color="auto" w:fill="FFFFFF"/>
            <w:vAlign w:val="bottom"/>
          </w:tcPr>
          <w:p w14:paraId="5FD8EB07" w14:textId="77777777" w:rsidR="009833F8" w:rsidRPr="006D3694" w:rsidRDefault="009833F8" w:rsidP="001708C1">
            <w:pPr>
              <w:autoSpaceDE w:val="0"/>
              <w:autoSpaceDN w:val="0"/>
              <w:adjustRightInd w:val="0"/>
              <w:spacing w:after="0" w:line="320" w:lineRule="atLeast"/>
              <w:ind w:left="60" w:right="60"/>
              <w:rPr>
                <w:rFonts w:ascii="Times New Roman" w:hAnsi="Times New Roman" w:cs="Times New Roman"/>
                <w:sz w:val="20"/>
                <w:szCs w:val="20"/>
              </w:rPr>
            </w:pPr>
            <w:r w:rsidRPr="006D3694">
              <w:rPr>
                <w:rFonts w:ascii="Times New Roman" w:hAnsi="Times New Roman" w:cs="Times New Roman"/>
                <w:sz w:val="20"/>
                <w:szCs w:val="20"/>
              </w:rPr>
              <w:t>Factor</w:t>
            </w:r>
          </w:p>
        </w:tc>
        <w:tc>
          <w:tcPr>
            <w:tcW w:w="3380" w:type="dxa"/>
            <w:gridSpan w:val="3"/>
            <w:tcBorders>
              <w:top w:val="single" w:sz="4" w:space="0" w:color="auto"/>
              <w:left w:val="nil"/>
              <w:bottom w:val="single" w:sz="4" w:space="0" w:color="auto"/>
              <w:right w:val="nil"/>
            </w:tcBorders>
            <w:shd w:val="clear" w:color="auto" w:fill="FFFFFF"/>
            <w:vAlign w:val="bottom"/>
          </w:tcPr>
          <w:p w14:paraId="1FBD647B" w14:textId="77777777" w:rsidR="009833F8" w:rsidRPr="006D3694" w:rsidRDefault="009833F8" w:rsidP="001708C1">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Initial Eigenvalues</w:t>
            </w:r>
          </w:p>
        </w:tc>
        <w:tc>
          <w:tcPr>
            <w:tcW w:w="3420" w:type="dxa"/>
            <w:gridSpan w:val="3"/>
            <w:tcBorders>
              <w:top w:val="single" w:sz="4" w:space="0" w:color="auto"/>
              <w:left w:val="single" w:sz="8" w:space="0" w:color="E0E0E0"/>
              <w:bottom w:val="single" w:sz="4" w:space="0" w:color="auto"/>
              <w:right w:val="nil"/>
            </w:tcBorders>
            <w:shd w:val="clear" w:color="auto" w:fill="FFFFFF"/>
            <w:vAlign w:val="bottom"/>
          </w:tcPr>
          <w:p w14:paraId="3FC47C9A" w14:textId="77777777" w:rsidR="009833F8" w:rsidRPr="006D3694" w:rsidRDefault="009833F8" w:rsidP="001708C1">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Extraction Sums of Squared Loadings</w:t>
            </w:r>
          </w:p>
        </w:tc>
        <w:tc>
          <w:tcPr>
            <w:tcW w:w="1440" w:type="dxa"/>
            <w:tcBorders>
              <w:top w:val="single" w:sz="4" w:space="0" w:color="auto"/>
              <w:left w:val="single" w:sz="8" w:space="0" w:color="E0E0E0"/>
              <w:bottom w:val="single" w:sz="4" w:space="0" w:color="auto"/>
              <w:right w:val="nil"/>
            </w:tcBorders>
            <w:shd w:val="clear" w:color="auto" w:fill="FFFFFF"/>
            <w:vAlign w:val="bottom"/>
          </w:tcPr>
          <w:p w14:paraId="6FED0971" w14:textId="77777777" w:rsidR="009833F8" w:rsidRPr="006D3694" w:rsidRDefault="009833F8" w:rsidP="001708C1">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Rotation Sums of Squared Loadings</w:t>
            </w:r>
            <w:r w:rsidRPr="006D3694">
              <w:rPr>
                <w:rFonts w:ascii="Times New Roman" w:hAnsi="Times New Roman" w:cs="Times New Roman"/>
                <w:sz w:val="20"/>
                <w:szCs w:val="20"/>
                <w:vertAlign w:val="superscript"/>
              </w:rPr>
              <w:t>a</w:t>
            </w:r>
          </w:p>
        </w:tc>
      </w:tr>
      <w:tr w:rsidR="00481C31" w:rsidRPr="006D3694" w14:paraId="13B48671" w14:textId="77777777" w:rsidTr="00A50AB7">
        <w:trPr>
          <w:cantSplit/>
        </w:trPr>
        <w:tc>
          <w:tcPr>
            <w:tcW w:w="760" w:type="dxa"/>
            <w:vMerge/>
            <w:tcBorders>
              <w:top w:val="single" w:sz="4" w:space="0" w:color="auto"/>
              <w:left w:val="nil"/>
              <w:bottom w:val="nil"/>
              <w:right w:val="nil"/>
            </w:tcBorders>
            <w:shd w:val="clear" w:color="auto" w:fill="FFFFFF"/>
            <w:vAlign w:val="bottom"/>
          </w:tcPr>
          <w:p w14:paraId="7CC183E9" w14:textId="77777777" w:rsidR="009833F8" w:rsidRPr="006D3694" w:rsidRDefault="009833F8" w:rsidP="001708C1">
            <w:pPr>
              <w:autoSpaceDE w:val="0"/>
              <w:autoSpaceDN w:val="0"/>
              <w:adjustRightInd w:val="0"/>
              <w:spacing w:after="0" w:line="240" w:lineRule="auto"/>
              <w:rPr>
                <w:rFonts w:ascii="Times New Roman" w:hAnsi="Times New Roman" w:cs="Times New Roman"/>
                <w:sz w:val="20"/>
                <w:szCs w:val="20"/>
              </w:rPr>
            </w:pPr>
          </w:p>
        </w:tc>
        <w:tc>
          <w:tcPr>
            <w:tcW w:w="860" w:type="dxa"/>
            <w:tcBorders>
              <w:top w:val="single" w:sz="4" w:space="0" w:color="auto"/>
              <w:left w:val="nil"/>
              <w:bottom w:val="single" w:sz="8" w:space="0" w:color="152935"/>
              <w:right w:val="single" w:sz="8" w:space="0" w:color="E0E0E0"/>
            </w:tcBorders>
            <w:shd w:val="clear" w:color="auto" w:fill="FFFFFF"/>
            <w:vAlign w:val="bottom"/>
          </w:tcPr>
          <w:p w14:paraId="26EE7EDA" w14:textId="77777777" w:rsidR="009833F8" w:rsidRPr="006D3694" w:rsidRDefault="009833F8" w:rsidP="001708C1">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Total</w:t>
            </w:r>
          </w:p>
        </w:tc>
        <w:tc>
          <w:tcPr>
            <w:tcW w:w="1170" w:type="dxa"/>
            <w:tcBorders>
              <w:top w:val="single" w:sz="4" w:space="0" w:color="auto"/>
              <w:left w:val="single" w:sz="8" w:space="0" w:color="E0E0E0"/>
              <w:bottom w:val="single" w:sz="8" w:space="0" w:color="152935"/>
              <w:right w:val="single" w:sz="8" w:space="0" w:color="E0E0E0"/>
            </w:tcBorders>
            <w:shd w:val="clear" w:color="auto" w:fill="FFFFFF"/>
            <w:vAlign w:val="bottom"/>
          </w:tcPr>
          <w:p w14:paraId="268538C1" w14:textId="77777777" w:rsidR="009833F8" w:rsidRPr="006D3694" w:rsidRDefault="009833F8" w:rsidP="001708C1">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 of Variance</w:t>
            </w:r>
          </w:p>
        </w:tc>
        <w:tc>
          <w:tcPr>
            <w:tcW w:w="1350" w:type="dxa"/>
            <w:tcBorders>
              <w:top w:val="single" w:sz="4" w:space="0" w:color="auto"/>
              <w:left w:val="single" w:sz="8" w:space="0" w:color="E0E0E0"/>
              <w:bottom w:val="single" w:sz="8" w:space="0" w:color="152935"/>
              <w:right w:val="nil"/>
            </w:tcBorders>
            <w:shd w:val="clear" w:color="auto" w:fill="FFFFFF"/>
            <w:vAlign w:val="bottom"/>
          </w:tcPr>
          <w:p w14:paraId="5FDF097F" w14:textId="77777777" w:rsidR="009833F8" w:rsidRPr="006D3694" w:rsidRDefault="009833F8" w:rsidP="001708C1">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Cumulative %</w:t>
            </w:r>
          </w:p>
        </w:tc>
        <w:tc>
          <w:tcPr>
            <w:tcW w:w="990" w:type="dxa"/>
            <w:tcBorders>
              <w:top w:val="single" w:sz="4" w:space="0" w:color="auto"/>
              <w:left w:val="single" w:sz="8" w:space="0" w:color="E0E0E0"/>
              <w:bottom w:val="single" w:sz="8" w:space="0" w:color="152935"/>
              <w:right w:val="single" w:sz="8" w:space="0" w:color="E0E0E0"/>
            </w:tcBorders>
            <w:shd w:val="clear" w:color="auto" w:fill="FFFFFF"/>
            <w:vAlign w:val="bottom"/>
          </w:tcPr>
          <w:p w14:paraId="0A7C2E9F" w14:textId="77777777" w:rsidR="009833F8" w:rsidRPr="006D3694" w:rsidRDefault="009833F8" w:rsidP="001708C1">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Total</w:t>
            </w:r>
          </w:p>
        </w:tc>
        <w:tc>
          <w:tcPr>
            <w:tcW w:w="1170" w:type="dxa"/>
            <w:tcBorders>
              <w:top w:val="single" w:sz="4" w:space="0" w:color="auto"/>
              <w:left w:val="single" w:sz="8" w:space="0" w:color="E0E0E0"/>
              <w:bottom w:val="single" w:sz="8" w:space="0" w:color="152935"/>
              <w:right w:val="single" w:sz="8" w:space="0" w:color="E0E0E0"/>
            </w:tcBorders>
            <w:shd w:val="clear" w:color="auto" w:fill="FFFFFF"/>
            <w:vAlign w:val="bottom"/>
          </w:tcPr>
          <w:p w14:paraId="5915494D" w14:textId="77777777" w:rsidR="009833F8" w:rsidRPr="006D3694" w:rsidRDefault="009833F8" w:rsidP="001708C1">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 of Variance</w:t>
            </w:r>
          </w:p>
        </w:tc>
        <w:tc>
          <w:tcPr>
            <w:tcW w:w="1260" w:type="dxa"/>
            <w:tcBorders>
              <w:top w:val="single" w:sz="4" w:space="0" w:color="auto"/>
              <w:left w:val="single" w:sz="8" w:space="0" w:color="E0E0E0"/>
              <w:bottom w:val="single" w:sz="8" w:space="0" w:color="152935"/>
              <w:right w:val="nil"/>
            </w:tcBorders>
            <w:shd w:val="clear" w:color="auto" w:fill="FFFFFF"/>
            <w:vAlign w:val="bottom"/>
          </w:tcPr>
          <w:p w14:paraId="20A9EA03" w14:textId="77777777" w:rsidR="009833F8" w:rsidRPr="006D3694" w:rsidRDefault="009833F8" w:rsidP="001708C1">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Cumulative %</w:t>
            </w:r>
          </w:p>
        </w:tc>
        <w:tc>
          <w:tcPr>
            <w:tcW w:w="1440" w:type="dxa"/>
            <w:tcBorders>
              <w:top w:val="single" w:sz="4" w:space="0" w:color="auto"/>
              <w:left w:val="single" w:sz="8" w:space="0" w:color="E0E0E0"/>
              <w:bottom w:val="single" w:sz="8" w:space="0" w:color="152935"/>
              <w:right w:val="nil"/>
            </w:tcBorders>
            <w:shd w:val="clear" w:color="auto" w:fill="FFFFFF"/>
            <w:vAlign w:val="bottom"/>
          </w:tcPr>
          <w:p w14:paraId="3183432B" w14:textId="77777777" w:rsidR="009833F8" w:rsidRPr="006D3694" w:rsidRDefault="009833F8" w:rsidP="001708C1">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Total</w:t>
            </w:r>
          </w:p>
        </w:tc>
      </w:tr>
      <w:tr w:rsidR="00481C31" w:rsidRPr="006D3694" w14:paraId="4AE0B5BB" w14:textId="77777777" w:rsidTr="00A50AB7">
        <w:trPr>
          <w:cantSplit/>
        </w:trPr>
        <w:tc>
          <w:tcPr>
            <w:tcW w:w="760" w:type="dxa"/>
            <w:tcBorders>
              <w:top w:val="single" w:sz="8" w:space="0" w:color="152935"/>
              <w:left w:val="nil"/>
              <w:bottom w:val="single" w:sz="8" w:space="0" w:color="AEAEAE"/>
              <w:right w:val="nil"/>
            </w:tcBorders>
            <w:shd w:val="clear" w:color="auto" w:fill="E0E0E0"/>
          </w:tcPr>
          <w:p w14:paraId="0F964AE9"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1</w:t>
            </w:r>
          </w:p>
        </w:tc>
        <w:tc>
          <w:tcPr>
            <w:tcW w:w="860" w:type="dxa"/>
            <w:tcBorders>
              <w:top w:val="single" w:sz="8" w:space="0" w:color="152935"/>
              <w:left w:val="nil"/>
              <w:bottom w:val="single" w:sz="8" w:space="0" w:color="AEAEAE"/>
              <w:right w:val="single" w:sz="8" w:space="0" w:color="E0E0E0"/>
            </w:tcBorders>
            <w:shd w:val="clear" w:color="auto" w:fill="F9F9FB"/>
          </w:tcPr>
          <w:p w14:paraId="13C4866B"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5.352</w:t>
            </w:r>
          </w:p>
        </w:tc>
        <w:tc>
          <w:tcPr>
            <w:tcW w:w="1170" w:type="dxa"/>
            <w:tcBorders>
              <w:top w:val="single" w:sz="8" w:space="0" w:color="152935"/>
              <w:left w:val="single" w:sz="8" w:space="0" w:color="E0E0E0"/>
              <w:bottom w:val="single" w:sz="8" w:space="0" w:color="AEAEAE"/>
              <w:right w:val="single" w:sz="8" w:space="0" w:color="E0E0E0"/>
            </w:tcBorders>
            <w:shd w:val="clear" w:color="auto" w:fill="F9F9FB"/>
          </w:tcPr>
          <w:p w14:paraId="75656C11"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23.271</w:t>
            </w:r>
          </w:p>
        </w:tc>
        <w:tc>
          <w:tcPr>
            <w:tcW w:w="1350" w:type="dxa"/>
            <w:tcBorders>
              <w:top w:val="single" w:sz="8" w:space="0" w:color="152935"/>
              <w:left w:val="single" w:sz="8" w:space="0" w:color="E0E0E0"/>
              <w:bottom w:val="single" w:sz="8" w:space="0" w:color="AEAEAE"/>
              <w:right w:val="nil"/>
            </w:tcBorders>
            <w:shd w:val="clear" w:color="auto" w:fill="F9F9FB"/>
          </w:tcPr>
          <w:p w14:paraId="4EEFC707"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23.271</w:t>
            </w:r>
          </w:p>
        </w:tc>
        <w:tc>
          <w:tcPr>
            <w:tcW w:w="990" w:type="dxa"/>
            <w:tcBorders>
              <w:top w:val="single" w:sz="8" w:space="0" w:color="152935"/>
              <w:left w:val="single" w:sz="8" w:space="0" w:color="E0E0E0"/>
              <w:bottom w:val="single" w:sz="8" w:space="0" w:color="AEAEAE"/>
              <w:right w:val="single" w:sz="8" w:space="0" w:color="E0E0E0"/>
            </w:tcBorders>
            <w:shd w:val="clear" w:color="auto" w:fill="F9F9FB"/>
          </w:tcPr>
          <w:p w14:paraId="5FB34550"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4.929</w:t>
            </w:r>
          </w:p>
        </w:tc>
        <w:tc>
          <w:tcPr>
            <w:tcW w:w="1170" w:type="dxa"/>
            <w:tcBorders>
              <w:top w:val="single" w:sz="8" w:space="0" w:color="152935"/>
              <w:left w:val="single" w:sz="8" w:space="0" w:color="E0E0E0"/>
              <w:bottom w:val="single" w:sz="8" w:space="0" w:color="AEAEAE"/>
              <w:right w:val="single" w:sz="8" w:space="0" w:color="E0E0E0"/>
            </w:tcBorders>
            <w:shd w:val="clear" w:color="auto" w:fill="F9F9FB"/>
          </w:tcPr>
          <w:p w14:paraId="7B76EBDF"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21.432</w:t>
            </w:r>
          </w:p>
        </w:tc>
        <w:tc>
          <w:tcPr>
            <w:tcW w:w="1260" w:type="dxa"/>
            <w:tcBorders>
              <w:top w:val="single" w:sz="8" w:space="0" w:color="152935"/>
              <w:left w:val="single" w:sz="8" w:space="0" w:color="E0E0E0"/>
              <w:bottom w:val="single" w:sz="8" w:space="0" w:color="AEAEAE"/>
              <w:right w:val="nil"/>
            </w:tcBorders>
            <w:shd w:val="clear" w:color="auto" w:fill="F9F9FB"/>
          </w:tcPr>
          <w:p w14:paraId="1C43B3BD"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21.432</w:t>
            </w:r>
          </w:p>
        </w:tc>
        <w:tc>
          <w:tcPr>
            <w:tcW w:w="1440" w:type="dxa"/>
            <w:tcBorders>
              <w:top w:val="single" w:sz="8" w:space="0" w:color="152935"/>
              <w:left w:val="single" w:sz="8" w:space="0" w:color="E0E0E0"/>
              <w:bottom w:val="single" w:sz="8" w:space="0" w:color="AEAEAE"/>
              <w:right w:val="nil"/>
            </w:tcBorders>
            <w:shd w:val="clear" w:color="auto" w:fill="F9F9FB"/>
          </w:tcPr>
          <w:p w14:paraId="6C531886"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4.370</w:t>
            </w:r>
          </w:p>
        </w:tc>
      </w:tr>
      <w:tr w:rsidR="00481C31" w:rsidRPr="006D3694" w14:paraId="6C76DBEC" w14:textId="77777777" w:rsidTr="00A50AB7">
        <w:trPr>
          <w:cantSplit/>
        </w:trPr>
        <w:tc>
          <w:tcPr>
            <w:tcW w:w="760" w:type="dxa"/>
            <w:tcBorders>
              <w:top w:val="single" w:sz="8" w:space="0" w:color="AEAEAE"/>
              <w:left w:val="nil"/>
              <w:bottom w:val="single" w:sz="8" w:space="0" w:color="AEAEAE"/>
              <w:right w:val="nil"/>
            </w:tcBorders>
            <w:shd w:val="clear" w:color="auto" w:fill="E0E0E0"/>
          </w:tcPr>
          <w:p w14:paraId="29A893E3"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2</w:t>
            </w:r>
          </w:p>
        </w:tc>
        <w:tc>
          <w:tcPr>
            <w:tcW w:w="860" w:type="dxa"/>
            <w:tcBorders>
              <w:top w:val="single" w:sz="8" w:space="0" w:color="AEAEAE"/>
              <w:left w:val="nil"/>
              <w:bottom w:val="single" w:sz="8" w:space="0" w:color="AEAEAE"/>
              <w:right w:val="single" w:sz="8" w:space="0" w:color="E0E0E0"/>
            </w:tcBorders>
            <w:shd w:val="clear" w:color="auto" w:fill="F9F9FB"/>
          </w:tcPr>
          <w:p w14:paraId="433E33D9"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3.340</w:t>
            </w:r>
          </w:p>
        </w:tc>
        <w:tc>
          <w:tcPr>
            <w:tcW w:w="1170" w:type="dxa"/>
            <w:tcBorders>
              <w:top w:val="single" w:sz="8" w:space="0" w:color="AEAEAE"/>
              <w:left w:val="single" w:sz="8" w:space="0" w:color="E0E0E0"/>
              <w:bottom w:val="single" w:sz="8" w:space="0" w:color="AEAEAE"/>
              <w:right w:val="single" w:sz="8" w:space="0" w:color="E0E0E0"/>
            </w:tcBorders>
            <w:shd w:val="clear" w:color="auto" w:fill="F9F9FB"/>
          </w:tcPr>
          <w:p w14:paraId="4457D124"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14.521</w:t>
            </w:r>
          </w:p>
        </w:tc>
        <w:tc>
          <w:tcPr>
            <w:tcW w:w="1350" w:type="dxa"/>
            <w:tcBorders>
              <w:top w:val="single" w:sz="8" w:space="0" w:color="AEAEAE"/>
              <w:left w:val="single" w:sz="8" w:space="0" w:color="E0E0E0"/>
              <w:bottom w:val="single" w:sz="8" w:space="0" w:color="AEAEAE"/>
              <w:right w:val="nil"/>
            </w:tcBorders>
            <w:shd w:val="clear" w:color="auto" w:fill="F9F9FB"/>
          </w:tcPr>
          <w:p w14:paraId="77FF2C97"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37.792</w:t>
            </w:r>
          </w:p>
        </w:tc>
        <w:tc>
          <w:tcPr>
            <w:tcW w:w="990" w:type="dxa"/>
            <w:tcBorders>
              <w:top w:val="single" w:sz="8" w:space="0" w:color="AEAEAE"/>
              <w:left w:val="single" w:sz="8" w:space="0" w:color="E0E0E0"/>
              <w:bottom w:val="single" w:sz="8" w:space="0" w:color="AEAEAE"/>
              <w:right w:val="single" w:sz="8" w:space="0" w:color="E0E0E0"/>
            </w:tcBorders>
            <w:shd w:val="clear" w:color="auto" w:fill="F9F9FB"/>
          </w:tcPr>
          <w:p w14:paraId="135E86E2"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2.972</w:t>
            </w:r>
          </w:p>
        </w:tc>
        <w:tc>
          <w:tcPr>
            <w:tcW w:w="1170" w:type="dxa"/>
            <w:tcBorders>
              <w:top w:val="single" w:sz="8" w:space="0" w:color="AEAEAE"/>
              <w:left w:val="single" w:sz="8" w:space="0" w:color="E0E0E0"/>
              <w:bottom w:val="single" w:sz="8" w:space="0" w:color="AEAEAE"/>
              <w:right w:val="single" w:sz="8" w:space="0" w:color="E0E0E0"/>
            </w:tcBorders>
            <w:shd w:val="clear" w:color="auto" w:fill="F9F9FB"/>
          </w:tcPr>
          <w:p w14:paraId="2C69407A"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12.922</w:t>
            </w:r>
          </w:p>
        </w:tc>
        <w:tc>
          <w:tcPr>
            <w:tcW w:w="1260" w:type="dxa"/>
            <w:tcBorders>
              <w:top w:val="single" w:sz="8" w:space="0" w:color="AEAEAE"/>
              <w:left w:val="single" w:sz="8" w:space="0" w:color="E0E0E0"/>
              <w:bottom w:val="single" w:sz="8" w:space="0" w:color="AEAEAE"/>
              <w:right w:val="nil"/>
            </w:tcBorders>
            <w:shd w:val="clear" w:color="auto" w:fill="F9F9FB"/>
          </w:tcPr>
          <w:p w14:paraId="5CDB60E2"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34.354</w:t>
            </w:r>
          </w:p>
        </w:tc>
        <w:tc>
          <w:tcPr>
            <w:tcW w:w="1440" w:type="dxa"/>
            <w:tcBorders>
              <w:top w:val="single" w:sz="8" w:space="0" w:color="AEAEAE"/>
              <w:left w:val="single" w:sz="8" w:space="0" w:color="E0E0E0"/>
              <w:bottom w:val="single" w:sz="8" w:space="0" w:color="AEAEAE"/>
              <w:right w:val="nil"/>
            </w:tcBorders>
            <w:shd w:val="clear" w:color="auto" w:fill="F9F9FB"/>
          </w:tcPr>
          <w:p w14:paraId="6720B2C3"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3.082</w:t>
            </w:r>
          </w:p>
        </w:tc>
      </w:tr>
      <w:tr w:rsidR="00481C31" w:rsidRPr="006D3694" w14:paraId="44FE0A9E" w14:textId="77777777" w:rsidTr="00A50AB7">
        <w:trPr>
          <w:cantSplit/>
        </w:trPr>
        <w:tc>
          <w:tcPr>
            <w:tcW w:w="760" w:type="dxa"/>
            <w:tcBorders>
              <w:top w:val="single" w:sz="8" w:space="0" w:color="AEAEAE"/>
              <w:left w:val="nil"/>
              <w:bottom w:val="single" w:sz="8" w:space="0" w:color="AEAEAE"/>
              <w:right w:val="nil"/>
            </w:tcBorders>
            <w:shd w:val="clear" w:color="auto" w:fill="E0E0E0"/>
          </w:tcPr>
          <w:p w14:paraId="26DFDAF5"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3</w:t>
            </w:r>
          </w:p>
        </w:tc>
        <w:tc>
          <w:tcPr>
            <w:tcW w:w="860" w:type="dxa"/>
            <w:tcBorders>
              <w:top w:val="single" w:sz="8" w:space="0" w:color="AEAEAE"/>
              <w:left w:val="nil"/>
              <w:bottom w:val="single" w:sz="8" w:space="0" w:color="AEAEAE"/>
              <w:right w:val="single" w:sz="8" w:space="0" w:color="E0E0E0"/>
            </w:tcBorders>
            <w:shd w:val="clear" w:color="auto" w:fill="F9F9FB"/>
          </w:tcPr>
          <w:p w14:paraId="74DFA3F8"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1.949</w:t>
            </w:r>
          </w:p>
        </w:tc>
        <w:tc>
          <w:tcPr>
            <w:tcW w:w="1170" w:type="dxa"/>
            <w:tcBorders>
              <w:top w:val="single" w:sz="8" w:space="0" w:color="AEAEAE"/>
              <w:left w:val="single" w:sz="8" w:space="0" w:color="E0E0E0"/>
              <w:bottom w:val="single" w:sz="8" w:space="0" w:color="AEAEAE"/>
              <w:right w:val="single" w:sz="8" w:space="0" w:color="E0E0E0"/>
            </w:tcBorders>
            <w:shd w:val="clear" w:color="auto" w:fill="F9F9FB"/>
          </w:tcPr>
          <w:p w14:paraId="42A25F6C"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8.475</w:t>
            </w:r>
          </w:p>
        </w:tc>
        <w:tc>
          <w:tcPr>
            <w:tcW w:w="1350" w:type="dxa"/>
            <w:tcBorders>
              <w:top w:val="single" w:sz="8" w:space="0" w:color="AEAEAE"/>
              <w:left w:val="single" w:sz="8" w:space="0" w:color="E0E0E0"/>
              <w:bottom w:val="single" w:sz="8" w:space="0" w:color="AEAEAE"/>
              <w:right w:val="nil"/>
            </w:tcBorders>
            <w:shd w:val="clear" w:color="auto" w:fill="F9F9FB"/>
          </w:tcPr>
          <w:p w14:paraId="6A3395A9"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46.267</w:t>
            </w:r>
          </w:p>
        </w:tc>
        <w:tc>
          <w:tcPr>
            <w:tcW w:w="990" w:type="dxa"/>
            <w:tcBorders>
              <w:top w:val="single" w:sz="8" w:space="0" w:color="AEAEAE"/>
              <w:left w:val="single" w:sz="8" w:space="0" w:color="E0E0E0"/>
              <w:bottom w:val="single" w:sz="8" w:space="0" w:color="AEAEAE"/>
              <w:right w:val="single" w:sz="8" w:space="0" w:color="E0E0E0"/>
            </w:tcBorders>
            <w:shd w:val="clear" w:color="auto" w:fill="F9F9FB"/>
          </w:tcPr>
          <w:p w14:paraId="58017605"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1.576</w:t>
            </w:r>
          </w:p>
        </w:tc>
        <w:tc>
          <w:tcPr>
            <w:tcW w:w="1170" w:type="dxa"/>
            <w:tcBorders>
              <w:top w:val="single" w:sz="8" w:space="0" w:color="AEAEAE"/>
              <w:left w:val="single" w:sz="8" w:space="0" w:color="E0E0E0"/>
              <w:bottom w:val="single" w:sz="8" w:space="0" w:color="AEAEAE"/>
              <w:right w:val="single" w:sz="8" w:space="0" w:color="E0E0E0"/>
            </w:tcBorders>
            <w:shd w:val="clear" w:color="auto" w:fill="F9F9FB"/>
          </w:tcPr>
          <w:p w14:paraId="4B1980CC"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6.853</w:t>
            </w:r>
          </w:p>
        </w:tc>
        <w:tc>
          <w:tcPr>
            <w:tcW w:w="1260" w:type="dxa"/>
            <w:tcBorders>
              <w:top w:val="single" w:sz="8" w:space="0" w:color="AEAEAE"/>
              <w:left w:val="single" w:sz="8" w:space="0" w:color="E0E0E0"/>
              <w:bottom w:val="single" w:sz="8" w:space="0" w:color="AEAEAE"/>
              <w:right w:val="nil"/>
            </w:tcBorders>
            <w:shd w:val="clear" w:color="auto" w:fill="F9F9FB"/>
          </w:tcPr>
          <w:p w14:paraId="2C6EE9ED"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41.207</w:t>
            </w:r>
          </w:p>
        </w:tc>
        <w:tc>
          <w:tcPr>
            <w:tcW w:w="1440" w:type="dxa"/>
            <w:tcBorders>
              <w:top w:val="single" w:sz="8" w:space="0" w:color="AEAEAE"/>
              <w:left w:val="single" w:sz="8" w:space="0" w:color="E0E0E0"/>
              <w:bottom w:val="single" w:sz="8" w:space="0" w:color="AEAEAE"/>
              <w:right w:val="nil"/>
            </w:tcBorders>
            <w:shd w:val="clear" w:color="auto" w:fill="F9F9FB"/>
          </w:tcPr>
          <w:p w14:paraId="3610FE71"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3.207</w:t>
            </w:r>
          </w:p>
        </w:tc>
      </w:tr>
      <w:tr w:rsidR="00481C31" w:rsidRPr="006D3694" w14:paraId="4DDE72E8" w14:textId="77777777" w:rsidTr="00A50AB7">
        <w:trPr>
          <w:cantSplit/>
        </w:trPr>
        <w:tc>
          <w:tcPr>
            <w:tcW w:w="760" w:type="dxa"/>
            <w:tcBorders>
              <w:top w:val="single" w:sz="8" w:space="0" w:color="AEAEAE"/>
              <w:left w:val="nil"/>
              <w:bottom w:val="single" w:sz="8" w:space="0" w:color="AEAEAE"/>
              <w:right w:val="nil"/>
            </w:tcBorders>
            <w:shd w:val="clear" w:color="auto" w:fill="E0E0E0"/>
          </w:tcPr>
          <w:p w14:paraId="60EA39DF"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4</w:t>
            </w:r>
          </w:p>
        </w:tc>
        <w:tc>
          <w:tcPr>
            <w:tcW w:w="860" w:type="dxa"/>
            <w:tcBorders>
              <w:top w:val="single" w:sz="8" w:space="0" w:color="AEAEAE"/>
              <w:left w:val="nil"/>
              <w:bottom w:val="single" w:sz="8" w:space="0" w:color="AEAEAE"/>
              <w:right w:val="single" w:sz="8" w:space="0" w:color="E0E0E0"/>
            </w:tcBorders>
            <w:shd w:val="clear" w:color="auto" w:fill="F9F9FB"/>
          </w:tcPr>
          <w:p w14:paraId="14BAFE20"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1.450</w:t>
            </w:r>
          </w:p>
        </w:tc>
        <w:tc>
          <w:tcPr>
            <w:tcW w:w="1170" w:type="dxa"/>
            <w:tcBorders>
              <w:top w:val="single" w:sz="8" w:space="0" w:color="AEAEAE"/>
              <w:left w:val="single" w:sz="8" w:space="0" w:color="E0E0E0"/>
              <w:bottom w:val="single" w:sz="8" w:space="0" w:color="AEAEAE"/>
              <w:right w:val="single" w:sz="8" w:space="0" w:color="E0E0E0"/>
            </w:tcBorders>
            <w:shd w:val="clear" w:color="auto" w:fill="F9F9FB"/>
          </w:tcPr>
          <w:p w14:paraId="64B3CA7E"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6.306</w:t>
            </w:r>
          </w:p>
        </w:tc>
        <w:tc>
          <w:tcPr>
            <w:tcW w:w="1350" w:type="dxa"/>
            <w:tcBorders>
              <w:top w:val="single" w:sz="8" w:space="0" w:color="AEAEAE"/>
              <w:left w:val="single" w:sz="8" w:space="0" w:color="E0E0E0"/>
              <w:bottom w:val="single" w:sz="8" w:space="0" w:color="AEAEAE"/>
              <w:right w:val="nil"/>
            </w:tcBorders>
            <w:shd w:val="clear" w:color="auto" w:fill="F9F9FB"/>
          </w:tcPr>
          <w:p w14:paraId="606C3ECE"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52.573</w:t>
            </w:r>
          </w:p>
        </w:tc>
        <w:tc>
          <w:tcPr>
            <w:tcW w:w="990" w:type="dxa"/>
            <w:tcBorders>
              <w:top w:val="single" w:sz="8" w:space="0" w:color="AEAEAE"/>
              <w:left w:val="single" w:sz="8" w:space="0" w:color="E0E0E0"/>
              <w:bottom w:val="single" w:sz="8" w:space="0" w:color="AEAEAE"/>
              <w:right w:val="single" w:sz="8" w:space="0" w:color="E0E0E0"/>
            </w:tcBorders>
            <w:shd w:val="clear" w:color="auto" w:fill="F9F9FB"/>
          </w:tcPr>
          <w:p w14:paraId="33B2486B"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.932</w:t>
            </w:r>
          </w:p>
        </w:tc>
        <w:tc>
          <w:tcPr>
            <w:tcW w:w="1170" w:type="dxa"/>
            <w:tcBorders>
              <w:top w:val="single" w:sz="8" w:space="0" w:color="AEAEAE"/>
              <w:left w:val="single" w:sz="8" w:space="0" w:color="E0E0E0"/>
              <w:bottom w:val="single" w:sz="8" w:space="0" w:color="AEAEAE"/>
              <w:right w:val="single" w:sz="8" w:space="0" w:color="E0E0E0"/>
            </w:tcBorders>
            <w:shd w:val="clear" w:color="auto" w:fill="F9F9FB"/>
          </w:tcPr>
          <w:p w14:paraId="5990F3B5"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4.051</w:t>
            </w:r>
          </w:p>
        </w:tc>
        <w:tc>
          <w:tcPr>
            <w:tcW w:w="1260" w:type="dxa"/>
            <w:tcBorders>
              <w:top w:val="single" w:sz="8" w:space="0" w:color="AEAEAE"/>
              <w:left w:val="single" w:sz="8" w:space="0" w:color="E0E0E0"/>
              <w:bottom w:val="single" w:sz="8" w:space="0" w:color="AEAEAE"/>
              <w:right w:val="nil"/>
            </w:tcBorders>
            <w:shd w:val="clear" w:color="auto" w:fill="F9F9FB"/>
          </w:tcPr>
          <w:p w14:paraId="28E2417E"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45.258</w:t>
            </w:r>
          </w:p>
        </w:tc>
        <w:tc>
          <w:tcPr>
            <w:tcW w:w="1440" w:type="dxa"/>
            <w:tcBorders>
              <w:top w:val="single" w:sz="8" w:space="0" w:color="AEAEAE"/>
              <w:left w:val="single" w:sz="8" w:space="0" w:color="E0E0E0"/>
              <w:bottom w:val="single" w:sz="8" w:space="0" w:color="AEAEAE"/>
              <w:right w:val="nil"/>
            </w:tcBorders>
            <w:shd w:val="clear" w:color="auto" w:fill="F9F9FB"/>
          </w:tcPr>
          <w:p w14:paraId="0AF75758"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2.351</w:t>
            </w:r>
          </w:p>
        </w:tc>
      </w:tr>
      <w:tr w:rsidR="00481C31" w:rsidRPr="006D3694" w14:paraId="7A67E758" w14:textId="77777777" w:rsidTr="00A50AB7">
        <w:trPr>
          <w:cantSplit/>
        </w:trPr>
        <w:tc>
          <w:tcPr>
            <w:tcW w:w="760" w:type="dxa"/>
            <w:tcBorders>
              <w:top w:val="single" w:sz="8" w:space="0" w:color="AEAEAE"/>
              <w:left w:val="nil"/>
              <w:bottom w:val="single" w:sz="8" w:space="0" w:color="AEAEAE"/>
              <w:right w:val="nil"/>
            </w:tcBorders>
            <w:shd w:val="clear" w:color="auto" w:fill="E0E0E0"/>
          </w:tcPr>
          <w:p w14:paraId="69EB0100"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5</w:t>
            </w:r>
          </w:p>
        </w:tc>
        <w:tc>
          <w:tcPr>
            <w:tcW w:w="860" w:type="dxa"/>
            <w:tcBorders>
              <w:top w:val="single" w:sz="8" w:space="0" w:color="AEAEAE"/>
              <w:left w:val="nil"/>
              <w:bottom w:val="single" w:sz="8" w:space="0" w:color="AEAEAE"/>
              <w:right w:val="single" w:sz="8" w:space="0" w:color="E0E0E0"/>
            </w:tcBorders>
            <w:shd w:val="clear" w:color="auto" w:fill="F9F9FB"/>
          </w:tcPr>
          <w:p w14:paraId="77924B37"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1.266</w:t>
            </w:r>
          </w:p>
        </w:tc>
        <w:tc>
          <w:tcPr>
            <w:tcW w:w="1170" w:type="dxa"/>
            <w:tcBorders>
              <w:top w:val="single" w:sz="8" w:space="0" w:color="AEAEAE"/>
              <w:left w:val="single" w:sz="8" w:space="0" w:color="E0E0E0"/>
              <w:bottom w:val="single" w:sz="8" w:space="0" w:color="AEAEAE"/>
              <w:right w:val="single" w:sz="8" w:space="0" w:color="E0E0E0"/>
            </w:tcBorders>
            <w:shd w:val="clear" w:color="auto" w:fill="F9F9FB"/>
          </w:tcPr>
          <w:p w14:paraId="425C849A"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5.506</w:t>
            </w:r>
          </w:p>
        </w:tc>
        <w:tc>
          <w:tcPr>
            <w:tcW w:w="1350" w:type="dxa"/>
            <w:tcBorders>
              <w:top w:val="single" w:sz="8" w:space="0" w:color="AEAEAE"/>
              <w:left w:val="single" w:sz="8" w:space="0" w:color="E0E0E0"/>
              <w:bottom w:val="single" w:sz="8" w:space="0" w:color="AEAEAE"/>
              <w:right w:val="nil"/>
            </w:tcBorders>
            <w:shd w:val="clear" w:color="auto" w:fill="F9F9FB"/>
          </w:tcPr>
          <w:p w14:paraId="7257D917"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58.079</w:t>
            </w:r>
          </w:p>
        </w:tc>
        <w:tc>
          <w:tcPr>
            <w:tcW w:w="990" w:type="dxa"/>
            <w:tcBorders>
              <w:top w:val="single" w:sz="8" w:space="0" w:color="AEAEAE"/>
              <w:left w:val="single" w:sz="8" w:space="0" w:color="E0E0E0"/>
              <w:bottom w:val="single" w:sz="8" w:space="0" w:color="AEAEAE"/>
              <w:right w:val="single" w:sz="8" w:space="0" w:color="E0E0E0"/>
            </w:tcBorders>
            <w:shd w:val="clear" w:color="auto" w:fill="F9F9FB"/>
          </w:tcPr>
          <w:p w14:paraId="2F303CB2"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.748</w:t>
            </w:r>
          </w:p>
        </w:tc>
        <w:tc>
          <w:tcPr>
            <w:tcW w:w="1170" w:type="dxa"/>
            <w:tcBorders>
              <w:top w:val="single" w:sz="8" w:space="0" w:color="AEAEAE"/>
              <w:left w:val="single" w:sz="8" w:space="0" w:color="E0E0E0"/>
              <w:bottom w:val="single" w:sz="8" w:space="0" w:color="AEAEAE"/>
              <w:right w:val="single" w:sz="8" w:space="0" w:color="E0E0E0"/>
            </w:tcBorders>
            <w:shd w:val="clear" w:color="auto" w:fill="F9F9FB"/>
          </w:tcPr>
          <w:p w14:paraId="68953D85"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3.252</w:t>
            </w:r>
          </w:p>
        </w:tc>
        <w:tc>
          <w:tcPr>
            <w:tcW w:w="1260" w:type="dxa"/>
            <w:tcBorders>
              <w:top w:val="single" w:sz="8" w:space="0" w:color="AEAEAE"/>
              <w:left w:val="single" w:sz="8" w:space="0" w:color="E0E0E0"/>
              <w:bottom w:val="single" w:sz="8" w:space="0" w:color="AEAEAE"/>
              <w:right w:val="nil"/>
            </w:tcBorders>
            <w:shd w:val="clear" w:color="auto" w:fill="F9F9FB"/>
          </w:tcPr>
          <w:p w14:paraId="406614BF"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48.509</w:t>
            </w:r>
          </w:p>
        </w:tc>
        <w:tc>
          <w:tcPr>
            <w:tcW w:w="1440" w:type="dxa"/>
            <w:tcBorders>
              <w:top w:val="single" w:sz="8" w:space="0" w:color="AEAEAE"/>
              <w:left w:val="single" w:sz="8" w:space="0" w:color="E0E0E0"/>
              <w:bottom w:val="single" w:sz="8" w:space="0" w:color="AEAEAE"/>
              <w:right w:val="nil"/>
            </w:tcBorders>
            <w:shd w:val="clear" w:color="auto" w:fill="F9F9FB"/>
          </w:tcPr>
          <w:p w14:paraId="2736BFC6"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2.846</w:t>
            </w:r>
          </w:p>
        </w:tc>
      </w:tr>
      <w:tr w:rsidR="00481C31" w:rsidRPr="006D3694" w14:paraId="7B8177D1" w14:textId="77777777" w:rsidTr="00A50AB7">
        <w:trPr>
          <w:cantSplit/>
        </w:trPr>
        <w:tc>
          <w:tcPr>
            <w:tcW w:w="760" w:type="dxa"/>
            <w:tcBorders>
              <w:top w:val="single" w:sz="8" w:space="0" w:color="AEAEAE"/>
              <w:left w:val="nil"/>
              <w:bottom w:val="single" w:sz="8" w:space="0" w:color="AEAEAE"/>
              <w:right w:val="nil"/>
            </w:tcBorders>
            <w:shd w:val="clear" w:color="auto" w:fill="E0E0E0"/>
          </w:tcPr>
          <w:p w14:paraId="7F2301B1"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6</w:t>
            </w:r>
          </w:p>
        </w:tc>
        <w:tc>
          <w:tcPr>
            <w:tcW w:w="860" w:type="dxa"/>
            <w:tcBorders>
              <w:top w:val="single" w:sz="8" w:space="0" w:color="AEAEAE"/>
              <w:left w:val="nil"/>
              <w:bottom w:val="single" w:sz="8" w:space="0" w:color="AEAEAE"/>
              <w:right w:val="single" w:sz="8" w:space="0" w:color="E0E0E0"/>
            </w:tcBorders>
            <w:shd w:val="clear" w:color="auto" w:fill="F9F9FB"/>
          </w:tcPr>
          <w:p w14:paraId="7D04E4B3"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1.077</w:t>
            </w:r>
          </w:p>
        </w:tc>
        <w:tc>
          <w:tcPr>
            <w:tcW w:w="1170" w:type="dxa"/>
            <w:tcBorders>
              <w:top w:val="single" w:sz="8" w:space="0" w:color="AEAEAE"/>
              <w:left w:val="single" w:sz="8" w:space="0" w:color="E0E0E0"/>
              <w:bottom w:val="single" w:sz="8" w:space="0" w:color="AEAEAE"/>
              <w:right w:val="single" w:sz="8" w:space="0" w:color="E0E0E0"/>
            </w:tcBorders>
            <w:shd w:val="clear" w:color="auto" w:fill="F9F9FB"/>
          </w:tcPr>
          <w:p w14:paraId="3FC69B8B"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4.684</w:t>
            </w:r>
          </w:p>
        </w:tc>
        <w:tc>
          <w:tcPr>
            <w:tcW w:w="1350" w:type="dxa"/>
            <w:tcBorders>
              <w:top w:val="single" w:sz="8" w:space="0" w:color="AEAEAE"/>
              <w:left w:val="single" w:sz="8" w:space="0" w:color="E0E0E0"/>
              <w:bottom w:val="single" w:sz="8" w:space="0" w:color="AEAEAE"/>
              <w:right w:val="nil"/>
            </w:tcBorders>
            <w:shd w:val="clear" w:color="auto" w:fill="F9F9FB"/>
          </w:tcPr>
          <w:p w14:paraId="4149E85B"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62.763</w:t>
            </w:r>
          </w:p>
        </w:tc>
        <w:tc>
          <w:tcPr>
            <w:tcW w:w="990" w:type="dxa"/>
            <w:tcBorders>
              <w:top w:val="single" w:sz="8" w:space="0" w:color="AEAEAE"/>
              <w:left w:val="single" w:sz="8" w:space="0" w:color="E0E0E0"/>
              <w:bottom w:val="single" w:sz="8" w:space="0" w:color="AEAEAE"/>
              <w:right w:val="single" w:sz="8" w:space="0" w:color="E0E0E0"/>
            </w:tcBorders>
            <w:shd w:val="clear" w:color="auto" w:fill="F9F9FB"/>
          </w:tcPr>
          <w:p w14:paraId="4B63C220"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.513</w:t>
            </w:r>
          </w:p>
        </w:tc>
        <w:tc>
          <w:tcPr>
            <w:tcW w:w="1170" w:type="dxa"/>
            <w:tcBorders>
              <w:top w:val="single" w:sz="8" w:space="0" w:color="AEAEAE"/>
              <w:left w:val="single" w:sz="8" w:space="0" w:color="E0E0E0"/>
              <w:bottom w:val="single" w:sz="8" w:space="0" w:color="AEAEAE"/>
              <w:right w:val="single" w:sz="8" w:space="0" w:color="E0E0E0"/>
            </w:tcBorders>
            <w:shd w:val="clear" w:color="auto" w:fill="F9F9FB"/>
          </w:tcPr>
          <w:p w14:paraId="4D1B2203"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2.231</w:t>
            </w:r>
          </w:p>
        </w:tc>
        <w:tc>
          <w:tcPr>
            <w:tcW w:w="1260" w:type="dxa"/>
            <w:tcBorders>
              <w:top w:val="single" w:sz="8" w:space="0" w:color="AEAEAE"/>
              <w:left w:val="single" w:sz="8" w:space="0" w:color="E0E0E0"/>
              <w:bottom w:val="single" w:sz="8" w:space="0" w:color="AEAEAE"/>
              <w:right w:val="nil"/>
            </w:tcBorders>
            <w:shd w:val="clear" w:color="auto" w:fill="F9F9FB"/>
          </w:tcPr>
          <w:p w14:paraId="24F4A582"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50.741</w:t>
            </w:r>
          </w:p>
        </w:tc>
        <w:tc>
          <w:tcPr>
            <w:tcW w:w="1440" w:type="dxa"/>
            <w:tcBorders>
              <w:top w:val="single" w:sz="8" w:space="0" w:color="AEAEAE"/>
              <w:left w:val="single" w:sz="8" w:space="0" w:color="E0E0E0"/>
              <w:bottom w:val="single" w:sz="8" w:space="0" w:color="AEAEAE"/>
              <w:right w:val="nil"/>
            </w:tcBorders>
            <w:shd w:val="clear" w:color="auto" w:fill="F9F9FB"/>
          </w:tcPr>
          <w:p w14:paraId="587E2C97"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1.145</w:t>
            </w:r>
          </w:p>
        </w:tc>
      </w:tr>
      <w:tr w:rsidR="00481C31" w:rsidRPr="006D3694" w14:paraId="00E5A1B9" w14:textId="77777777" w:rsidTr="00A50AB7">
        <w:trPr>
          <w:cantSplit/>
        </w:trPr>
        <w:tc>
          <w:tcPr>
            <w:tcW w:w="760" w:type="dxa"/>
            <w:tcBorders>
              <w:top w:val="single" w:sz="8" w:space="0" w:color="AEAEAE"/>
              <w:left w:val="nil"/>
              <w:bottom w:val="single" w:sz="8" w:space="0" w:color="AEAEAE"/>
              <w:right w:val="nil"/>
            </w:tcBorders>
            <w:shd w:val="clear" w:color="auto" w:fill="E0E0E0"/>
          </w:tcPr>
          <w:p w14:paraId="30DE7A66"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7</w:t>
            </w:r>
          </w:p>
        </w:tc>
        <w:tc>
          <w:tcPr>
            <w:tcW w:w="860" w:type="dxa"/>
            <w:tcBorders>
              <w:top w:val="single" w:sz="8" w:space="0" w:color="AEAEAE"/>
              <w:left w:val="nil"/>
              <w:bottom w:val="single" w:sz="8" w:space="0" w:color="AEAEAE"/>
              <w:right w:val="single" w:sz="8" w:space="0" w:color="E0E0E0"/>
            </w:tcBorders>
            <w:shd w:val="clear" w:color="auto" w:fill="F9F9FB"/>
          </w:tcPr>
          <w:p w14:paraId="620A5D11"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.970</w:t>
            </w:r>
          </w:p>
        </w:tc>
        <w:tc>
          <w:tcPr>
            <w:tcW w:w="1170" w:type="dxa"/>
            <w:tcBorders>
              <w:top w:val="single" w:sz="8" w:space="0" w:color="AEAEAE"/>
              <w:left w:val="single" w:sz="8" w:space="0" w:color="E0E0E0"/>
              <w:bottom w:val="single" w:sz="8" w:space="0" w:color="AEAEAE"/>
              <w:right w:val="single" w:sz="8" w:space="0" w:color="E0E0E0"/>
            </w:tcBorders>
            <w:shd w:val="clear" w:color="auto" w:fill="F9F9FB"/>
          </w:tcPr>
          <w:p w14:paraId="42A12FFD"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4.219</w:t>
            </w:r>
          </w:p>
        </w:tc>
        <w:tc>
          <w:tcPr>
            <w:tcW w:w="1350" w:type="dxa"/>
            <w:tcBorders>
              <w:top w:val="single" w:sz="8" w:space="0" w:color="AEAEAE"/>
              <w:left w:val="single" w:sz="8" w:space="0" w:color="E0E0E0"/>
              <w:bottom w:val="single" w:sz="8" w:space="0" w:color="AEAEAE"/>
              <w:right w:val="nil"/>
            </w:tcBorders>
            <w:shd w:val="clear" w:color="auto" w:fill="F9F9FB"/>
          </w:tcPr>
          <w:p w14:paraId="3CBADC72"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66.982</w:t>
            </w:r>
          </w:p>
        </w:tc>
        <w:tc>
          <w:tcPr>
            <w:tcW w:w="99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67A7CB97"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17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2B3A5951"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260" w:type="dxa"/>
            <w:tcBorders>
              <w:top w:val="single" w:sz="8" w:space="0" w:color="AEAEAE"/>
              <w:left w:val="single" w:sz="8" w:space="0" w:color="E0E0E0"/>
              <w:bottom w:val="single" w:sz="8" w:space="0" w:color="AEAEAE"/>
              <w:right w:val="nil"/>
            </w:tcBorders>
            <w:shd w:val="clear" w:color="auto" w:fill="F9F9FB"/>
            <w:vAlign w:val="center"/>
          </w:tcPr>
          <w:p w14:paraId="78813CC2"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440" w:type="dxa"/>
            <w:tcBorders>
              <w:top w:val="single" w:sz="8" w:space="0" w:color="AEAEAE"/>
              <w:left w:val="single" w:sz="8" w:space="0" w:color="E0E0E0"/>
              <w:bottom w:val="single" w:sz="8" w:space="0" w:color="AEAEAE"/>
              <w:right w:val="nil"/>
            </w:tcBorders>
            <w:shd w:val="clear" w:color="auto" w:fill="F9F9FB"/>
            <w:vAlign w:val="center"/>
          </w:tcPr>
          <w:p w14:paraId="1104D17F"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r>
      <w:tr w:rsidR="00481C31" w:rsidRPr="006D3694" w14:paraId="16AD6DC8" w14:textId="77777777" w:rsidTr="00A50AB7">
        <w:trPr>
          <w:cantSplit/>
        </w:trPr>
        <w:tc>
          <w:tcPr>
            <w:tcW w:w="760" w:type="dxa"/>
            <w:tcBorders>
              <w:top w:val="single" w:sz="8" w:space="0" w:color="AEAEAE"/>
              <w:left w:val="nil"/>
              <w:bottom w:val="single" w:sz="8" w:space="0" w:color="AEAEAE"/>
              <w:right w:val="nil"/>
            </w:tcBorders>
            <w:shd w:val="clear" w:color="auto" w:fill="E0E0E0"/>
          </w:tcPr>
          <w:p w14:paraId="0479EC9C"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8</w:t>
            </w:r>
          </w:p>
        </w:tc>
        <w:tc>
          <w:tcPr>
            <w:tcW w:w="860" w:type="dxa"/>
            <w:tcBorders>
              <w:top w:val="single" w:sz="8" w:space="0" w:color="AEAEAE"/>
              <w:left w:val="nil"/>
              <w:bottom w:val="single" w:sz="8" w:space="0" w:color="AEAEAE"/>
              <w:right w:val="single" w:sz="8" w:space="0" w:color="E0E0E0"/>
            </w:tcBorders>
            <w:shd w:val="clear" w:color="auto" w:fill="F9F9FB"/>
          </w:tcPr>
          <w:p w14:paraId="5476CB34"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.937</w:t>
            </w:r>
          </w:p>
        </w:tc>
        <w:tc>
          <w:tcPr>
            <w:tcW w:w="1170" w:type="dxa"/>
            <w:tcBorders>
              <w:top w:val="single" w:sz="8" w:space="0" w:color="AEAEAE"/>
              <w:left w:val="single" w:sz="8" w:space="0" w:color="E0E0E0"/>
              <w:bottom w:val="single" w:sz="8" w:space="0" w:color="AEAEAE"/>
              <w:right w:val="single" w:sz="8" w:space="0" w:color="E0E0E0"/>
            </w:tcBorders>
            <w:shd w:val="clear" w:color="auto" w:fill="F9F9FB"/>
          </w:tcPr>
          <w:p w14:paraId="6C5E6782"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4.075</w:t>
            </w:r>
          </w:p>
        </w:tc>
        <w:tc>
          <w:tcPr>
            <w:tcW w:w="1350" w:type="dxa"/>
            <w:tcBorders>
              <w:top w:val="single" w:sz="8" w:space="0" w:color="AEAEAE"/>
              <w:left w:val="single" w:sz="8" w:space="0" w:color="E0E0E0"/>
              <w:bottom w:val="single" w:sz="8" w:space="0" w:color="AEAEAE"/>
              <w:right w:val="nil"/>
            </w:tcBorders>
            <w:shd w:val="clear" w:color="auto" w:fill="F9F9FB"/>
          </w:tcPr>
          <w:p w14:paraId="7CB5CA1A"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71.057</w:t>
            </w:r>
          </w:p>
        </w:tc>
        <w:tc>
          <w:tcPr>
            <w:tcW w:w="99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65174C97"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17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49E23484"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260" w:type="dxa"/>
            <w:tcBorders>
              <w:top w:val="single" w:sz="8" w:space="0" w:color="AEAEAE"/>
              <w:left w:val="single" w:sz="8" w:space="0" w:color="E0E0E0"/>
              <w:bottom w:val="single" w:sz="8" w:space="0" w:color="AEAEAE"/>
              <w:right w:val="nil"/>
            </w:tcBorders>
            <w:shd w:val="clear" w:color="auto" w:fill="F9F9FB"/>
            <w:vAlign w:val="center"/>
          </w:tcPr>
          <w:p w14:paraId="060588DE"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440" w:type="dxa"/>
            <w:tcBorders>
              <w:top w:val="single" w:sz="8" w:space="0" w:color="AEAEAE"/>
              <w:left w:val="single" w:sz="8" w:space="0" w:color="E0E0E0"/>
              <w:bottom w:val="single" w:sz="8" w:space="0" w:color="AEAEAE"/>
              <w:right w:val="nil"/>
            </w:tcBorders>
            <w:shd w:val="clear" w:color="auto" w:fill="F9F9FB"/>
            <w:vAlign w:val="center"/>
          </w:tcPr>
          <w:p w14:paraId="1D60691E"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r>
      <w:tr w:rsidR="00481C31" w:rsidRPr="006D3694" w14:paraId="6E277D7E" w14:textId="77777777" w:rsidTr="00A50AB7">
        <w:trPr>
          <w:cantSplit/>
        </w:trPr>
        <w:tc>
          <w:tcPr>
            <w:tcW w:w="760" w:type="dxa"/>
            <w:tcBorders>
              <w:top w:val="single" w:sz="8" w:space="0" w:color="AEAEAE"/>
              <w:left w:val="nil"/>
              <w:bottom w:val="single" w:sz="8" w:space="0" w:color="AEAEAE"/>
              <w:right w:val="nil"/>
            </w:tcBorders>
            <w:shd w:val="clear" w:color="auto" w:fill="E0E0E0"/>
          </w:tcPr>
          <w:p w14:paraId="165948E2"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9</w:t>
            </w:r>
          </w:p>
        </w:tc>
        <w:tc>
          <w:tcPr>
            <w:tcW w:w="860" w:type="dxa"/>
            <w:tcBorders>
              <w:top w:val="single" w:sz="8" w:space="0" w:color="AEAEAE"/>
              <w:left w:val="nil"/>
              <w:bottom w:val="single" w:sz="8" w:space="0" w:color="AEAEAE"/>
              <w:right w:val="single" w:sz="8" w:space="0" w:color="E0E0E0"/>
            </w:tcBorders>
            <w:shd w:val="clear" w:color="auto" w:fill="F9F9FB"/>
          </w:tcPr>
          <w:p w14:paraId="7A4DB48E"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.812</w:t>
            </w:r>
          </w:p>
        </w:tc>
        <w:tc>
          <w:tcPr>
            <w:tcW w:w="1170" w:type="dxa"/>
            <w:tcBorders>
              <w:top w:val="single" w:sz="8" w:space="0" w:color="AEAEAE"/>
              <w:left w:val="single" w:sz="8" w:space="0" w:color="E0E0E0"/>
              <w:bottom w:val="single" w:sz="8" w:space="0" w:color="AEAEAE"/>
              <w:right w:val="single" w:sz="8" w:space="0" w:color="E0E0E0"/>
            </w:tcBorders>
            <w:shd w:val="clear" w:color="auto" w:fill="F9F9FB"/>
          </w:tcPr>
          <w:p w14:paraId="12149D1B"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3.530</w:t>
            </w:r>
          </w:p>
        </w:tc>
        <w:tc>
          <w:tcPr>
            <w:tcW w:w="1350" w:type="dxa"/>
            <w:tcBorders>
              <w:top w:val="single" w:sz="8" w:space="0" w:color="AEAEAE"/>
              <w:left w:val="single" w:sz="8" w:space="0" w:color="E0E0E0"/>
              <w:bottom w:val="single" w:sz="8" w:space="0" w:color="AEAEAE"/>
              <w:right w:val="nil"/>
            </w:tcBorders>
            <w:shd w:val="clear" w:color="auto" w:fill="F9F9FB"/>
          </w:tcPr>
          <w:p w14:paraId="3BDBCF7A"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74.587</w:t>
            </w:r>
          </w:p>
        </w:tc>
        <w:tc>
          <w:tcPr>
            <w:tcW w:w="99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7AB35DC6"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17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4E2168B2"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260" w:type="dxa"/>
            <w:tcBorders>
              <w:top w:val="single" w:sz="8" w:space="0" w:color="AEAEAE"/>
              <w:left w:val="single" w:sz="8" w:space="0" w:color="E0E0E0"/>
              <w:bottom w:val="single" w:sz="8" w:space="0" w:color="AEAEAE"/>
              <w:right w:val="nil"/>
            </w:tcBorders>
            <w:shd w:val="clear" w:color="auto" w:fill="F9F9FB"/>
            <w:vAlign w:val="center"/>
          </w:tcPr>
          <w:p w14:paraId="72BA4090"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440" w:type="dxa"/>
            <w:tcBorders>
              <w:top w:val="single" w:sz="8" w:space="0" w:color="AEAEAE"/>
              <w:left w:val="single" w:sz="8" w:space="0" w:color="E0E0E0"/>
              <w:bottom w:val="single" w:sz="8" w:space="0" w:color="AEAEAE"/>
              <w:right w:val="nil"/>
            </w:tcBorders>
            <w:shd w:val="clear" w:color="auto" w:fill="F9F9FB"/>
            <w:vAlign w:val="center"/>
          </w:tcPr>
          <w:p w14:paraId="6E4BD496"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r>
      <w:tr w:rsidR="00481C31" w:rsidRPr="006D3694" w14:paraId="248B6CDC" w14:textId="77777777" w:rsidTr="00A50AB7">
        <w:trPr>
          <w:cantSplit/>
        </w:trPr>
        <w:tc>
          <w:tcPr>
            <w:tcW w:w="760" w:type="dxa"/>
            <w:tcBorders>
              <w:top w:val="single" w:sz="8" w:space="0" w:color="AEAEAE"/>
              <w:left w:val="nil"/>
              <w:bottom w:val="single" w:sz="8" w:space="0" w:color="AEAEAE"/>
              <w:right w:val="nil"/>
            </w:tcBorders>
            <w:shd w:val="clear" w:color="auto" w:fill="E0E0E0"/>
          </w:tcPr>
          <w:p w14:paraId="7C06467A"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10</w:t>
            </w:r>
          </w:p>
        </w:tc>
        <w:tc>
          <w:tcPr>
            <w:tcW w:w="860" w:type="dxa"/>
            <w:tcBorders>
              <w:top w:val="single" w:sz="8" w:space="0" w:color="AEAEAE"/>
              <w:left w:val="nil"/>
              <w:bottom w:val="single" w:sz="8" w:space="0" w:color="AEAEAE"/>
              <w:right w:val="single" w:sz="8" w:space="0" w:color="E0E0E0"/>
            </w:tcBorders>
            <w:shd w:val="clear" w:color="auto" w:fill="F9F9FB"/>
          </w:tcPr>
          <w:p w14:paraId="17CAB254"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.794</w:t>
            </w:r>
          </w:p>
        </w:tc>
        <w:tc>
          <w:tcPr>
            <w:tcW w:w="1170" w:type="dxa"/>
            <w:tcBorders>
              <w:top w:val="single" w:sz="8" w:space="0" w:color="AEAEAE"/>
              <w:left w:val="single" w:sz="8" w:space="0" w:color="E0E0E0"/>
              <w:bottom w:val="single" w:sz="8" w:space="0" w:color="AEAEAE"/>
              <w:right w:val="single" w:sz="8" w:space="0" w:color="E0E0E0"/>
            </w:tcBorders>
            <w:shd w:val="clear" w:color="auto" w:fill="F9F9FB"/>
          </w:tcPr>
          <w:p w14:paraId="56280BAB"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3.454</w:t>
            </w:r>
          </w:p>
        </w:tc>
        <w:tc>
          <w:tcPr>
            <w:tcW w:w="1350" w:type="dxa"/>
            <w:tcBorders>
              <w:top w:val="single" w:sz="8" w:space="0" w:color="AEAEAE"/>
              <w:left w:val="single" w:sz="8" w:space="0" w:color="E0E0E0"/>
              <w:bottom w:val="single" w:sz="8" w:space="0" w:color="AEAEAE"/>
              <w:right w:val="nil"/>
            </w:tcBorders>
            <w:shd w:val="clear" w:color="auto" w:fill="F9F9FB"/>
          </w:tcPr>
          <w:p w14:paraId="59548014"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78.040</w:t>
            </w:r>
          </w:p>
        </w:tc>
        <w:tc>
          <w:tcPr>
            <w:tcW w:w="99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9C25AC1"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17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50206FA2"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260" w:type="dxa"/>
            <w:tcBorders>
              <w:top w:val="single" w:sz="8" w:space="0" w:color="AEAEAE"/>
              <w:left w:val="single" w:sz="8" w:space="0" w:color="E0E0E0"/>
              <w:bottom w:val="single" w:sz="8" w:space="0" w:color="AEAEAE"/>
              <w:right w:val="nil"/>
            </w:tcBorders>
            <w:shd w:val="clear" w:color="auto" w:fill="F9F9FB"/>
            <w:vAlign w:val="center"/>
          </w:tcPr>
          <w:p w14:paraId="07678BAC"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440" w:type="dxa"/>
            <w:tcBorders>
              <w:top w:val="single" w:sz="8" w:space="0" w:color="AEAEAE"/>
              <w:left w:val="single" w:sz="8" w:space="0" w:color="E0E0E0"/>
              <w:bottom w:val="single" w:sz="8" w:space="0" w:color="AEAEAE"/>
              <w:right w:val="nil"/>
            </w:tcBorders>
            <w:shd w:val="clear" w:color="auto" w:fill="F9F9FB"/>
            <w:vAlign w:val="center"/>
          </w:tcPr>
          <w:p w14:paraId="2A65F597"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r>
      <w:tr w:rsidR="00481C31" w:rsidRPr="006D3694" w14:paraId="6B366AAD" w14:textId="77777777" w:rsidTr="00A50AB7">
        <w:trPr>
          <w:cantSplit/>
        </w:trPr>
        <w:tc>
          <w:tcPr>
            <w:tcW w:w="760" w:type="dxa"/>
            <w:tcBorders>
              <w:top w:val="single" w:sz="8" w:space="0" w:color="AEAEAE"/>
              <w:left w:val="nil"/>
              <w:bottom w:val="single" w:sz="8" w:space="0" w:color="AEAEAE"/>
              <w:right w:val="nil"/>
            </w:tcBorders>
            <w:shd w:val="clear" w:color="auto" w:fill="E0E0E0"/>
          </w:tcPr>
          <w:p w14:paraId="13DC06F2"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11</w:t>
            </w:r>
          </w:p>
        </w:tc>
        <w:tc>
          <w:tcPr>
            <w:tcW w:w="860" w:type="dxa"/>
            <w:tcBorders>
              <w:top w:val="single" w:sz="8" w:space="0" w:color="AEAEAE"/>
              <w:left w:val="nil"/>
              <w:bottom w:val="single" w:sz="8" w:space="0" w:color="AEAEAE"/>
              <w:right w:val="single" w:sz="8" w:space="0" w:color="E0E0E0"/>
            </w:tcBorders>
            <w:shd w:val="clear" w:color="auto" w:fill="F9F9FB"/>
          </w:tcPr>
          <w:p w14:paraId="7B032F47"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.685</w:t>
            </w:r>
          </w:p>
        </w:tc>
        <w:tc>
          <w:tcPr>
            <w:tcW w:w="1170" w:type="dxa"/>
            <w:tcBorders>
              <w:top w:val="single" w:sz="8" w:space="0" w:color="AEAEAE"/>
              <w:left w:val="single" w:sz="8" w:space="0" w:color="E0E0E0"/>
              <w:bottom w:val="single" w:sz="8" w:space="0" w:color="AEAEAE"/>
              <w:right w:val="single" w:sz="8" w:space="0" w:color="E0E0E0"/>
            </w:tcBorders>
            <w:shd w:val="clear" w:color="auto" w:fill="F9F9FB"/>
          </w:tcPr>
          <w:p w14:paraId="4439ADEE"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2.980</w:t>
            </w:r>
          </w:p>
        </w:tc>
        <w:tc>
          <w:tcPr>
            <w:tcW w:w="1350" w:type="dxa"/>
            <w:tcBorders>
              <w:top w:val="single" w:sz="8" w:space="0" w:color="AEAEAE"/>
              <w:left w:val="single" w:sz="8" w:space="0" w:color="E0E0E0"/>
              <w:bottom w:val="single" w:sz="8" w:space="0" w:color="AEAEAE"/>
              <w:right w:val="nil"/>
            </w:tcBorders>
            <w:shd w:val="clear" w:color="auto" w:fill="F9F9FB"/>
          </w:tcPr>
          <w:p w14:paraId="73D2561B"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81.021</w:t>
            </w:r>
          </w:p>
        </w:tc>
        <w:tc>
          <w:tcPr>
            <w:tcW w:w="99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673E310F"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17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57ECF1FA"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260" w:type="dxa"/>
            <w:tcBorders>
              <w:top w:val="single" w:sz="8" w:space="0" w:color="AEAEAE"/>
              <w:left w:val="single" w:sz="8" w:space="0" w:color="E0E0E0"/>
              <w:bottom w:val="single" w:sz="8" w:space="0" w:color="AEAEAE"/>
              <w:right w:val="nil"/>
            </w:tcBorders>
            <w:shd w:val="clear" w:color="auto" w:fill="F9F9FB"/>
            <w:vAlign w:val="center"/>
          </w:tcPr>
          <w:p w14:paraId="380BE261"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440" w:type="dxa"/>
            <w:tcBorders>
              <w:top w:val="single" w:sz="8" w:space="0" w:color="AEAEAE"/>
              <w:left w:val="single" w:sz="8" w:space="0" w:color="E0E0E0"/>
              <w:bottom w:val="single" w:sz="8" w:space="0" w:color="AEAEAE"/>
              <w:right w:val="nil"/>
            </w:tcBorders>
            <w:shd w:val="clear" w:color="auto" w:fill="F9F9FB"/>
            <w:vAlign w:val="center"/>
          </w:tcPr>
          <w:p w14:paraId="3AF885EB"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r>
      <w:tr w:rsidR="00481C31" w:rsidRPr="006D3694" w14:paraId="4629B194" w14:textId="77777777" w:rsidTr="00A50AB7">
        <w:trPr>
          <w:cantSplit/>
        </w:trPr>
        <w:tc>
          <w:tcPr>
            <w:tcW w:w="760" w:type="dxa"/>
            <w:tcBorders>
              <w:top w:val="single" w:sz="8" w:space="0" w:color="AEAEAE"/>
              <w:left w:val="nil"/>
              <w:bottom w:val="single" w:sz="8" w:space="0" w:color="AEAEAE"/>
              <w:right w:val="nil"/>
            </w:tcBorders>
            <w:shd w:val="clear" w:color="auto" w:fill="E0E0E0"/>
          </w:tcPr>
          <w:p w14:paraId="21A754AD"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12</w:t>
            </w:r>
          </w:p>
        </w:tc>
        <w:tc>
          <w:tcPr>
            <w:tcW w:w="860" w:type="dxa"/>
            <w:tcBorders>
              <w:top w:val="single" w:sz="8" w:space="0" w:color="AEAEAE"/>
              <w:left w:val="nil"/>
              <w:bottom w:val="single" w:sz="8" w:space="0" w:color="AEAEAE"/>
              <w:right w:val="single" w:sz="8" w:space="0" w:color="E0E0E0"/>
            </w:tcBorders>
            <w:shd w:val="clear" w:color="auto" w:fill="F9F9FB"/>
          </w:tcPr>
          <w:p w14:paraId="2B6844FE"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.606</w:t>
            </w:r>
          </w:p>
        </w:tc>
        <w:tc>
          <w:tcPr>
            <w:tcW w:w="1170" w:type="dxa"/>
            <w:tcBorders>
              <w:top w:val="single" w:sz="8" w:space="0" w:color="AEAEAE"/>
              <w:left w:val="single" w:sz="8" w:space="0" w:color="E0E0E0"/>
              <w:bottom w:val="single" w:sz="8" w:space="0" w:color="AEAEAE"/>
              <w:right w:val="single" w:sz="8" w:space="0" w:color="E0E0E0"/>
            </w:tcBorders>
            <w:shd w:val="clear" w:color="auto" w:fill="F9F9FB"/>
          </w:tcPr>
          <w:p w14:paraId="5A2B9D70"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2.634</w:t>
            </w:r>
          </w:p>
        </w:tc>
        <w:tc>
          <w:tcPr>
            <w:tcW w:w="1350" w:type="dxa"/>
            <w:tcBorders>
              <w:top w:val="single" w:sz="8" w:space="0" w:color="AEAEAE"/>
              <w:left w:val="single" w:sz="8" w:space="0" w:color="E0E0E0"/>
              <w:bottom w:val="single" w:sz="8" w:space="0" w:color="AEAEAE"/>
              <w:right w:val="nil"/>
            </w:tcBorders>
            <w:shd w:val="clear" w:color="auto" w:fill="F9F9FB"/>
          </w:tcPr>
          <w:p w14:paraId="5643B15F"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83.655</w:t>
            </w:r>
          </w:p>
        </w:tc>
        <w:tc>
          <w:tcPr>
            <w:tcW w:w="99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7DF861A0"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17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3CC62858"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260" w:type="dxa"/>
            <w:tcBorders>
              <w:top w:val="single" w:sz="8" w:space="0" w:color="AEAEAE"/>
              <w:left w:val="single" w:sz="8" w:space="0" w:color="E0E0E0"/>
              <w:bottom w:val="single" w:sz="8" w:space="0" w:color="AEAEAE"/>
              <w:right w:val="nil"/>
            </w:tcBorders>
            <w:shd w:val="clear" w:color="auto" w:fill="F9F9FB"/>
            <w:vAlign w:val="center"/>
          </w:tcPr>
          <w:p w14:paraId="19067D21"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440" w:type="dxa"/>
            <w:tcBorders>
              <w:top w:val="single" w:sz="8" w:space="0" w:color="AEAEAE"/>
              <w:left w:val="single" w:sz="8" w:space="0" w:color="E0E0E0"/>
              <w:bottom w:val="single" w:sz="8" w:space="0" w:color="AEAEAE"/>
              <w:right w:val="nil"/>
            </w:tcBorders>
            <w:shd w:val="clear" w:color="auto" w:fill="F9F9FB"/>
            <w:vAlign w:val="center"/>
          </w:tcPr>
          <w:p w14:paraId="28FB2791"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r>
      <w:tr w:rsidR="00481C31" w:rsidRPr="006D3694" w14:paraId="781DCF45" w14:textId="77777777" w:rsidTr="00A50AB7">
        <w:trPr>
          <w:cantSplit/>
        </w:trPr>
        <w:tc>
          <w:tcPr>
            <w:tcW w:w="760" w:type="dxa"/>
            <w:tcBorders>
              <w:top w:val="single" w:sz="8" w:space="0" w:color="AEAEAE"/>
              <w:left w:val="nil"/>
              <w:bottom w:val="single" w:sz="8" w:space="0" w:color="AEAEAE"/>
              <w:right w:val="nil"/>
            </w:tcBorders>
            <w:shd w:val="clear" w:color="auto" w:fill="E0E0E0"/>
          </w:tcPr>
          <w:p w14:paraId="488E54AE"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13</w:t>
            </w:r>
          </w:p>
        </w:tc>
        <w:tc>
          <w:tcPr>
            <w:tcW w:w="860" w:type="dxa"/>
            <w:tcBorders>
              <w:top w:val="single" w:sz="8" w:space="0" w:color="AEAEAE"/>
              <w:left w:val="nil"/>
              <w:bottom w:val="single" w:sz="8" w:space="0" w:color="AEAEAE"/>
              <w:right w:val="single" w:sz="8" w:space="0" w:color="E0E0E0"/>
            </w:tcBorders>
            <w:shd w:val="clear" w:color="auto" w:fill="F9F9FB"/>
          </w:tcPr>
          <w:p w14:paraId="17536FDB"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.515</w:t>
            </w:r>
          </w:p>
        </w:tc>
        <w:tc>
          <w:tcPr>
            <w:tcW w:w="1170" w:type="dxa"/>
            <w:tcBorders>
              <w:top w:val="single" w:sz="8" w:space="0" w:color="AEAEAE"/>
              <w:left w:val="single" w:sz="8" w:space="0" w:color="E0E0E0"/>
              <w:bottom w:val="single" w:sz="8" w:space="0" w:color="AEAEAE"/>
              <w:right w:val="single" w:sz="8" w:space="0" w:color="E0E0E0"/>
            </w:tcBorders>
            <w:shd w:val="clear" w:color="auto" w:fill="F9F9FB"/>
          </w:tcPr>
          <w:p w14:paraId="76F6D376"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2.240</w:t>
            </w:r>
          </w:p>
        </w:tc>
        <w:tc>
          <w:tcPr>
            <w:tcW w:w="1350" w:type="dxa"/>
            <w:tcBorders>
              <w:top w:val="single" w:sz="8" w:space="0" w:color="AEAEAE"/>
              <w:left w:val="single" w:sz="8" w:space="0" w:color="E0E0E0"/>
              <w:bottom w:val="single" w:sz="8" w:space="0" w:color="AEAEAE"/>
              <w:right w:val="nil"/>
            </w:tcBorders>
            <w:shd w:val="clear" w:color="auto" w:fill="F9F9FB"/>
          </w:tcPr>
          <w:p w14:paraId="761B4AD4"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85.895</w:t>
            </w:r>
          </w:p>
        </w:tc>
        <w:tc>
          <w:tcPr>
            <w:tcW w:w="99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01295B0"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17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34053F5B"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260" w:type="dxa"/>
            <w:tcBorders>
              <w:top w:val="single" w:sz="8" w:space="0" w:color="AEAEAE"/>
              <w:left w:val="single" w:sz="8" w:space="0" w:color="E0E0E0"/>
              <w:bottom w:val="single" w:sz="8" w:space="0" w:color="AEAEAE"/>
              <w:right w:val="nil"/>
            </w:tcBorders>
            <w:shd w:val="clear" w:color="auto" w:fill="F9F9FB"/>
            <w:vAlign w:val="center"/>
          </w:tcPr>
          <w:p w14:paraId="485C454C"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440" w:type="dxa"/>
            <w:tcBorders>
              <w:top w:val="single" w:sz="8" w:space="0" w:color="AEAEAE"/>
              <w:left w:val="single" w:sz="8" w:space="0" w:color="E0E0E0"/>
              <w:bottom w:val="single" w:sz="8" w:space="0" w:color="AEAEAE"/>
              <w:right w:val="nil"/>
            </w:tcBorders>
            <w:shd w:val="clear" w:color="auto" w:fill="F9F9FB"/>
            <w:vAlign w:val="center"/>
          </w:tcPr>
          <w:p w14:paraId="16DB5A24"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r>
      <w:tr w:rsidR="00481C31" w:rsidRPr="006D3694" w14:paraId="61675719" w14:textId="77777777" w:rsidTr="00A50AB7">
        <w:trPr>
          <w:cantSplit/>
        </w:trPr>
        <w:tc>
          <w:tcPr>
            <w:tcW w:w="760" w:type="dxa"/>
            <w:tcBorders>
              <w:top w:val="single" w:sz="8" w:space="0" w:color="AEAEAE"/>
              <w:left w:val="nil"/>
              <w:bottom w:val="single" w:sz="8" w:space="0" w:color="AEAEAE"/>
              <w:right w:val="nil"/>
            </w:tcBorders>
            <w:shd w:val="clear" w:color="auto" w:fill="E0E0E0"/>
          </w:tcPr>
          <w:p w14:paraId="2AA5931D"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14</w:t>
            </w:r>
          </w:p>
        </w:tc>
        <w:tc>
          <w:tcPr>
            <w:tcW w:w="860" w:type="dxa"/>
            <w:tcBorders>
              <w:top w:val="single" w:sz="8" w:space="0" w:color="AEAEAE"/>
              <w:left w:val="nil"/>
              <w:bottom w:val="single" w:sz="8" w:space="0" w:color="AEAEAE"/>
              <w:right w:val="single" w:sz="8" w:space="0" w:color="E0E0E0"/>
            </w:tcBorders>
            <w:shd w:val="clear" w:color="auto" w:fill="F9F9FB"/>
          </w:tcPr>
          <w:p w14:paraId="2D097B8E"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.509</w:t>
            </w:r>
          </w:p>
        </w:tc>
        <w:tc>
          <w:tcPr>
            <w:tcW w:w="1170" w:type="dxa"/>
            <w:tcBorders>
              <w:top w:val="single" w:sz="8" w:space="0" w:color="AEAEAE"/>
              <w:left w:val="single" w:sz="8" w:space="0" w:color="E0E0E0"/>
              <w:bottom w:val="single" w:sz="8" w:space="0" w:color="AEAEAE"/>
              <w:right w:val="single" w:sz="8" w:space="0" w:color="E0E0E0"/>
            </w:tcBorders>
            <w:shd w:val="clear" w:color="auto" w:fill="F9F9FB"/>
          </w:tcPr>
          <w:p w14:paraId="5FD5BD04"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2.213</w:t>
            </w:r>
          </w:p>
        </w:tc>
        <w:tc>
          <w:tcPr>
            <w:tcW w:w="1350" w:type="dxa"/>
            <w:tcBorders>
              <w:top w:val="single" w:sz="8" w:space="0" w:color="AEAEAE"/>
              <w:left w:val="single" w:sz="8" w:space="0" w:color="E0E0E0"/>
              <w:bottom w:val="single" w:sz="8" w:space="0" w:color="AEAEAE"/>
              <w:right w:val="nil"/>
            </w:tcBorders>
            <w:shd w:val="clear" w:color="auto" w:fill="F9F9FB"/>
          </w:tcPr>
          <w:p w14:paraId="25C138C4"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88.108</w:t>
            </w:r>
          </w:p>
        </w:tc>
        <w:tc>
          <w:tcPr>
            <w:tcW w:w="99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00AB89C7"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17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4FD15136"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260" w:type="dxa"/>
            <w:tcBorders>
              <w:top w:val="single" w:sz="8" w:space="0" w:color="AEAEAE"/>
              <w:left w:val="single" w:sz="8" w:space="0" w:color="E0E0E0"/>
              <w:bottom w:val="single" w:sz="8" w:space="0" w:color="AEAEAE"/>
              <w:right w:val="nil"/>
            </w:tcBorders>
            <w:shd w:val="clear" w:color="auto" w:fill="F9F9FB"/>
            <w:vAlign w:val="center"/>
          </w:tcPr>
          <w:p w14:paraId="2C256E1E"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440" w:type="dxa"/>
            <w:tcBorders>
              <w:top w:val="single" w:sz="8" w:space="0" w:color="AEAEAE"/>
              <w:left w:val="single" w:sz="8" w:space="0" w:color="E0E0E0"/>
              <w:bottom w:val="single" w:sz="8" w:space="0" w:color="AEAEAE"/>
              <w:right w:val="nil"/>
            </w:tcBorders>
            <w:shd w:val="clear" w:color="auto" w:fill="F9F9FB"/>
            <w:vAlign w:val="center"/>
          </w:tcPr>
          <w:p w14:paraId="32FE509D"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r>
      <w:tr w:rsidR="00481C31" w:rsidRPr="006D3694" w14:paraId="5AEAAE82" w14:textId="77777777" w:rsidTr="00A50AB7">
        <w:trPr>
          <w:cantSplit/>
        </w:trPr>
        <w:tc>
          <w:tcPr>
            <w:tcW w:w="760" w:type="dxa"/>
            <w:tcBorders>
              <w:top w:val="single" w:sz="8" w:space="0" w:color="AEAEAE"/>
              <w:left w:val="nil"/>
              <w:bottom w:val="single" w:sz="8" w:space="0" w:color="AEAEAE"/>
              <w:right w:val="nil"/>
            </w:tcBorders>
            <w:shd w:val="clear" w:color="auto" w:fill="E0E0E0"/>
          </w:tcPr>
          <w:p w14:paraId="54853F89"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15</w:t>
            </w:r>
          </w:p>
        </w:tc>
        <w:tc>
          <w:tcPr>
            <w:tcW w:w="860" w:type="dxa"/>
            <w:tcBorders>
              <w:top w:val="single" w:sz="8" w:space="0" w:color="AEAEAE"/>
              <w:left w:val="nil"/>
              <w:bottom w:val="single" w:sz="8" w:space="0" w:color="AEAEAE"/>
              <w:right w:val="single" w:sz="8" w:space="0" w:color="E0E0E0"/>
            </w:tcBorders>
            <w:shd w:val="clear" w:color="auto" w:fill="F9F9FB"/>
          </w:tcPr>
          <w:p w14:paraId="16E3425D"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.473</w:t>
            </w:r>
          </w:p>
        </w:tc>
        <w:tc>
          <w:tcPr>
            <w:tcW w:w="1170" w:type="dxa"/>
            <w:tcBorders>
              <w:top w:val="single" w:sz="8" w:space="0" w:color="AEAEAE"/>
              <w:left w:val="single" w:sz="8" w:space="0" w:color="E0E0E0"/>
              <w:bottom w:val="single" w:sz="8" w:space="0" w:color="AEAEAE"/>
              <w:right w:val="single" w:sz="8" w:space="0" w:color="E0E0E0"/>
            </w:tcBorders>
            <w:shd w:val="clear" w:color="auto" w:fill="F9F9FB"/>
          </w:tcPr>
          <w:p w14:paraId="2775AA3A"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2.058</w:t>
            </w:r>
          </w:p>
        </w:tc>
        <w:tc>
          <w:tcPr>
            <w:tcW w:w="1350" w:type="dxa"/>
            <w:tcBorders>
              <w:top w:val="single" w:sz="8" w:space="0" w:color="AEAEAE"/>
              <w:left w:val="single" w:sz="8" w:space="0" w:color="E0E0E0"/>
              <w:bottom w:val="single" w:sz="8" w:space="0" w:color="AEAEAE"/>
              <w:right w:val="nil"/>
            </w:tcBorders>
            <w:shd w:val="clear" w:color="auto" w:fill="F9F9FB"/>
          </w:tcPr>
          <w:p w14:paraId="68102EA3"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90.166</w:t>
            </w:r>
          </w:p>
        </w:tc>
        <w:tc>
          <w:tcPr>
            <w:tcW w:w="99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4FDA0C90"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17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7B20D8FC"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260" w:type="dxa"/>
            <w:tcBorders>
              <w:top w:val="single" w:sz="8" w:space="0" w:color="AEAEAE"/>
              <w:left w:val="single" w:sz="8" w:space="0" w:color="E0E0E0"/>
              <w:bottom w:val="single" w:sz="8" w:space="0" w:color="AEAEAE"/>
              <w:right w:val="nil"/>
            </w:tcBorders>
            <w:shd w:val="clear" w:color="auto" w:fill="F9F9FB"/>
            <w:vAlign w:val="center"/>
          </w:tcPr>
          <w:p w14:paraId="3631323C"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440" w:type="dxa"/>
            <w:tcBorders>
              <w:top w:val="single" w:sz="8" w:space="0" w:color="AEAEAE"/>
              <w:left w:val="single" w:sz="8" w:space="0" w:color="E0E0E0"/>
              <w:bottom w:val="single" w:sz="8" w:space="0" w:color="AEAEAE"/>
              <w:right w:val="nil"/>
            </w:tcBorders>
            <w:shd w:val="clear" w:color="auto" w:fill="F9F9FB"/>
            <w:vAlign w:val="center"/>
          </w:tcPr>
          <w:p w14:paraId="1860F6D9"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r>
      <w:tr w:rsidR="00481C31" w:rsidRPr="006D3694" w14:paraId="652CEF02" w14:textId="77777777" w:rsidTr="00A50AB7">
        <w:trPr>
          <w:cantSplit/>
        </w:trPr>
        <w:tc>
          <w:tcPr>
            <w:tcW w:w="760" w:type="dxa"/>
            <w:tcBorders>
              <w:top w:val="single" w:sz="8" w:space="0" w:color="AEAEAE"/>
              <w:left w:val="nil"/>
              <w:bottom w:val="single" w:sz="8" w:space="0" w:color="AEAEAE"/>
              <w:right w:val="nil"/>
            </w:tcBorders>
            <w:shd w:val="clear" w:color="auto" w:fill="E0E0E0"/>
          </w:tcPr>
          <w:p w14:paraId="78359C98"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16</w:t>
            </w:r>
          </w:p>
        </w:tc>
        <w:tc>
          <w:tcPr>
            <w:tcW w:w="860" w:type="dxa"/>
            <w:tcBorders>
              <w:top w:val="single" w:sz="8" w:space="0" w:color="AEAEAE"/>
              <w:left w:val="nil"/>
              <w:bottom w:val="single" w:sz="8" w:space="0" w:color="AEAEAE"/>
              <w:right w:val="single" w:sz="8" w:space="0" w:color="E0E0E0"/>
            </w:tcBorders>
            <w:shd w:val="clear" w:color="auto" w:fill="F9F9FB"/>
          </w:tcPr>
          <w:p w14:paraId="3BC57E96"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.429</w:t>
            </w:r>
          </w:p>
        </w:tc>
        <w:tc>
          <w:tcPr>
            <w:tcW w:w="1170" w:type="dxa"/>
            <w:tcBorders>
              <w:top w:val="single" w:sz="8" w:space="0" w:color="AEAEAE"/>
              <w:left w:val="single" w:sz="8" w:space="0" w:color="E0E0E0"/>
              <w:bottom w:val="single" w:sz="8" w:space="0" w:color="AEAEAE"/>
              <w:right w:val="single" w:sz="8" w:space="0" w:color="E0E0E0"/>
            </w:tcBorders>
            <w:shd w:val="clear" w:color="auto" w:fill="F9F9FB"/>
          </w:tcPr>
          <w:p w14:paraId="229614A4"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1.864</w:t>
            </w:r>
          </w:p>
        </w:tc>
        <w:tc>
          <w:tcPr>
            <w:tcW w:w="1350" w:type="dxa"/>
            <w:tcBorders>
              <w:top w:val="single" w:sz="8" w:space="0" w:color="AEAEAE"/>
              <w:left w:val="single" w:sz="8" w:space="0" w:color="E0E0E0"/>
              <w:bottom w:val="single" w:sz="8" w:space="0" w:color="AEAEAE"/>
              <w:right w:val="nil"/>
            </w:tcBorders>
            <w:shd w:val="clear" w:color="auto" w:fill="F9F9FB"/>
          </w:tcPr>
          <w:p w14:paraId="72A28A60"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92.030</w:t>
            </w:r>
          </w:p>
        </w:tc>
        <w:tc>
          <w:tcPr>
            <w:tcW w:w="99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60A38AEC"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17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7D1557EC"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260" w:type="dxa"/>
            <w:tcBorders>
              <w:top w:val="single" w:sz="8" w:space="0" w:color="AEAEAE"/>
              <w:left w:val="single" w:sz="8" w:space="0" w:color="E0E0E0"/>
              <w:bottom w:val="single" w:sz="8" w:space="0" w:color="AEAEAE"/>
              <w:right w:val="nil"/>
            </w:tcBorders>
            <w:shd w:val="clear" w:color="auto" w:fill="F9F9FB"/>
            <w:vAlign w:val="center"/>
          </w:tcPr>
          <w:p w14:paraId="36DAF0EC"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440" w:type="dxa"/>
            <w:tcBorders>
              <w:top w:val="single" w:sz="8" w:space="0" w:color="AEAEAE"/>
              <w:left w:val="single" w:sz="8" w:space="0" w:color="E0E0E0"/>
              <w:bottom w:val="single" w:sz="8" w:space="0" w:color="AEAEAE"/>
              <w:right w:val="nil"/>
            </w:tcBorders>
            <w:shd w:val="clear" w:color="auto" w:fill="F9F9FB"/>
            <w:vAlign w:val="center"/>
          </w:tcPr>
          <w:p w14:paraId="08594EB3"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r>
      <w:tr w:rsidR="00481C31" w:rsidRPr="006D3694" w14:paraId="644FE117" w14:textId="77777777" w:rsidTr="00A50AB7">
        <w:trPr>
          <w:cantSplit/>
        </w:trPr>
        <w:tc>
          <w:tcPr>
            <w:tcW w:w="760" w:type="dxa"/>
            <w:tcBorders>
              <w:top w:val="single" w:sz="8" w:space="0" w:color="AEAEAE"/>
              <w:left w:val="nil"/>
              <w:bottom w:val="single" w:sz="8" w:space="0" w:color="AEAEAE"/>
              <w:right w:val="nil"/>
            </w:tcBorders>
            <w:shd w:val="clear" w:color="auto" w:fill="E0E0E0"/>
          </w:tcPr>
          <w:p w14:paraId="07DA1298"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17</w:t>
            </w:r>
          </w:p>
        </w:tc>
        <w:tc>
          <w:tcPr>
            <w:tcW w:w="860" w:type="dxa"/>
            <w:tcBorders>
              <w:top w:val="single" w:sz="8" w:space="0" w:color="AEAEAE"/>
              <w:left w:val="nil"/>
              <w:bottom w:val="single" w:sz="8" w:space="0" w:color="AEAEAE"/>
              <w:right w:val="single" w:sz="8" w:space="0" w:color="E0E0E0"/>
            </w:tcBorders>
            <w:shd w:val="clear" w:color="auto" w:fill="F9F9FB"/>
          </w:tcPr>
          <w:p w14:paraId="54081627"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.396</w:t>
            </w:r>
          </w:p>
        </w:tc>
        <w:tc>
          <w:tcPr>
            <w:tcW w:w="1170" w:type="dxa"/>
            <w:tcBorders>
              <w:top w:val="single" w:sz="8" w:space="0" w:color="AEAEAE"/>
              <w:left w:val="single" w:sz="8" w:space="0" w:color="E0E0E0"/>
              <w:bottom w:val="single" w:sz="8" w:space="0" w:color="AEAEAE"/>
              <w:right w:val="single" w:sz="8" w:space="0" w:color="E0E0E0"/>
            </w:tcBorders>
            <w:shd w:val="clear" w:color="auto" w:fill="F9F9FB"/>
          </w:tcPr>
          <w:p w14:paraId="5546B434"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1.721</w:t>
            </w:r>
          </w:p>
        </w:tc>
        <w:tc>
          <w:tcPr>
            <w:tcW w:w="1350" w:type="dxa"/>
            <w:tcBorders>
              <w:top w:val="single" w:sz="8" w:space="0" w:color="AEAEAE"/>
              <w:left w:val="single" w:sz="8" w:space="0" w:color="E0E0E0"/>
              <w:bottom w:val="single" w:sz="8" w:space="0" w:color="AEAEAE"/>
              <w:right w:val="nil"/>
            </w:tcBorders>
            <w:shd w:val="clear" w:color="auto" w:fill="F9F9FB"/>
          </w:tcPr>
          <w:p w14:paraId="147C0729"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93.751</w:t>
            </w:r>
          </w:p>
        </w:tc>
        <w:tc>
          <w:tcPr>
            <w:tcW w:w="99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752B6251"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17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C67C6FF"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260" w:type="dxa"/>
            <w:tcBorders>
              <w:top w:val="single" w:sz="8" w:space="0" w:color="AEAEAE"/>
              <w:left w:val="single" w:sz="8" w:space="0" w:color="E0E0E0"/>
              <w:bottom w:val="single" w:sz="8" w:space="0" w:color="AEAEAE"/>
              <w:right w:val="nil"/>
            </w:tcBorders>
            <w:shd w:val="clear" w:color="auto" w:fill="F9F9FB"/>
            <w:vAlign w:val="center"/>
          </w:tcPr>
          <w:p w14:paraId="5449EAFE"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440" w:type="dxa"/>
            <w:tcBorders>
              <w:top w:val="single" w:sz="8" w:space="0" w:color="AEAEAE"/>
              <w:left w:val="single" w:sz="8" w:space="0" w:color="E0E0E0"/>
              <w:bottom w:val="single" w:sz="8" w:space="0" w:color="AEAEAE"/>
              <w:right w:val="nil"/>
            </w:tcBorders>
            <w:shd w:val="clear" w:color="auto" w:fill="F9F9FB"/>
            <w:vAlign w:val="center"/>
          </w:tcPr>
          <w:p w14:paraId="32C9019E"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r>
      <w:tr w:rsidR="00481C31" w:rsidRPr="006D3694" w14:paraId="5F5998B6" w14:textId="77777777" w:rsidTr="00A50AB7">
        <w:trPr>
          <w:cantSplit/>
        </w:trPr>
        <w:tc>
          <w:tcPr>
            <w:tcW w:w="760" w:type="dxa"/>
            <w:tcBorders>
              <w:top w:val="single" w:sz="8" w:space="0" w:color="AEAEAE"/>
              <w:left w:val="nil"/>
              <w:bottom w:val="single" w:sz="8" w:space="0" w:color="AEAEAE"/>
              <w:right w:val="nil"/>
            </w:tcBorders>
            <w:shd w:val="clear" w:color="auto" w:fill="E0E0E0"/>
          </w:tcPr>
          <w:p w14:paraId="677B0F43"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18</w:t>
            </w:r>
          </w:p>
        </w:tc>
        <w:tc>
          <w:tcPr>
            <w:tcW w:w="860" w:type="dxa"/>
            <w:tcBorders>
              <w:top w:val="single" w:sz="8" w:space="0" w:color="AEAEAE"/>
              <w:left w:val="nil"/>
              <w:bottom w:val="single" w:sz="8" w:space="0" w:color="AEAEAE"/>
              <w:right w:val="single" w:sz="8" w:space="0" w:color="E0E0E0"/>
            </w:tcBorders>
            <w:shd w:val="clear" w:color="auto" w:fill="F9F9FB"/>
          </w:tcPr>
          <w:p w14:paraId="77056A5C"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.348</w:t>
            </w:r>
          </w:p>
        </w:tc>
        <w:tc>
          <w:tcPr>
            <w:tcW w:w="1170" w:type="dxa"/>
            <w:tcBorders>
              <w:top w:val="single" w:sz="8" w:space="0" w:color="AEAEAE"/>
              <w:left w:val="single" w:sz="8" w:space="0" w:color="E0E0E0"/>
              <w:bottom w:val="single" w:sz="8" w:space="0" w:color="AEAEAE"/>
              <w:right w:val="single" w:sz="8" w:space="0" w:color="E0E0E0"/>
            </w:tcBorders>
            <w:shd w:val="clear" w:color="auto" w:fill="F9F9FB"/>
          </w:tcPr>
          <w:p w14:paraId="25CE3047"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1.512</w:t>
            </w:r>
          </w:p>
        </w:tc>
        <w:tc>
          <w:tcPr>
            <w:tcW w:w="1350" w:type="dxa"/>
            <w:tcBorders>
              <w:top w:val="single" w:sz="8" w:space="0" w:color="AEAEAE"/>
              <w:left w:val="single" w:sz="8" w:space="0" w:color="E0E0E0"/>
              <w:bottom w:val="single" w:sz="8" w:space="0" w:color="AEAEAE"/>
              <w:right w:val="nil"/>
            </w:tcBorders>
            <w:shd w:val="clear" w:color="auto" w:fill="F9F9FB"/>
          </w:tcPr>
          <w:p w14:paraId="721EDA26"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95.263</w:t>
            </w:r>
          </w:p>
        </w:tc>
        <w:tc>
          <w:tcPr>
            <w:tcW w:w="99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24A3D326"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17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3BE82FA6"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260" w:type="dxa"/>
            <w:tcBorders>
              <w:top w:val="single" w:sz="8" w:space="0" w:color="AEAEAE"/>
              <w:left w:val="single" w:sz="8" w:space="0" w:color="E0E0E0"/>
              <w:bottom w:val="single" w:sz="8" w:space="0" w:color="AEAEAE"/>
              <w:right w:val="nil"/>
            </w:tcBorders>
            <w:shd w:val="clear" w:color="auto" w:fill="F9F9FB"/>
            <w:vAlign w:val="center"/>
          </w:tcPr>
          <w:p w14:paraId="5578BAC9"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440" w:type="dxa"/>
            <w:tcBorders>
              <w:top w:val="single" w:sz="8" w:space="0" w:color="AEAEAE"/>
              <w:left w:val="single" w:sz="8" w:space="0" w:color="E0E0E0"/>
              <w:bottom w:val="single" w:sz="8" w:space="0" w:color="AEAEAE"/>
              <w:right w:val="nil"/>
            </w:tcBorders>
            <w:shd w:val="clear" w:color="auto" w:fill="F9F9FB"/>
            <w:vAlign w:val="center"/>
          </w:tcPr>
          <w:p w14:paraId="13A295CD"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r>
      <w:tr w:rsidR="00481C31" w:rsidRPr="006D3694" w14:paraId="4952262C" w14:textId="77777777" w:rsidTr="00A50AB7">
        <w:trPr>
          <w:cantSplit/>
        </w:trPr>
        <w:tc>
          <w:tcPr>
            <w:tcW w:w="760" w:type="dxa"/>
            <w:tcBorders>
              <w:top w:val="single" w:sz="8" w:space="0" w:color="AEAEAE"/>
              <w:left w:val="nil"/>
              <w:bottom w:val="single" w:sz="8" w:space="0" w:color="AEAEAE"/>
              <w:right w:val="nil"/>
            </w:tcBorders>
            <w:shd w:val="clear" w:color="auto" w:fill="E0E0E0"/>
          </w:tcPr>
          <w:p w14:paraId="0B4463A6"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19</w:t>
            </w:r>
          </w:p>
        </w:tc>
        <w:tc>
          <w:tcPr>
            <w:tcW w:w="860" w:type="dxa"/>
            <w:tcBorders>
              <w:top w:val="single" w:sz="8" w:space="0" w:color="AEAEAE"/>
              <w:left w:val="nil"/>
              <w:bottom w:val="single" w:sz="8" w:space="0" w:color="AEAEAE"/>
              <w:right w:val="single" w:sz="8" w:space="0" w:color="E0E0E0"/>
            </w:tcBorders>
            <w:shd w:val="clear" w:color="auto" w:fill="F9F9FB"/>
          </w:tcPr>
          <w:p w14:paraId="59AF8F80"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.300</w:t>
            </w:r>
          </w:p>
        </w:tc>
        <w:tc>
          <w:tcPr>
            <w:tcW w:w="1170" w:type="dxa"/>
            <w:tcBorders>
              <w:top w:val="single" w:sz="8" w:space="0" w:color="AEAEAE"/>
              <w:left w:val="single" w:sz="8" w:space="0" w:color="E0E0E0"/>
              <w:bottom w:val="single" w:sz="8" w:space="0" w:color="AEAEAE"/>
              <w:right w:val="single" w:sz="8" w:space="0" w:color="E0E0E0"/>
            </w:tcBorders>
            <w:shd w:val="clear" w:color="auto" w:fill="F9F9FB"/>
          </w:tcPr>
          <w:p w14:paraId="3F21042E"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1.303</w:t>
            </w:r>
          </w:p>
        </w:tc>
        <w:tc>
          <w:tcPr>
            <w:tcW w:w="1350" w:type="dxa"/>
            <w:tcBorders>
              <w:top w:val="single" w:sz="8" w:space="0" w:color="AEAEAE"/>
              <w:left w:val="single" w:sz="8" w:space="0" w:color="E0E0E0"/>
              <w:bottom w:val="single" w:sz="8" w:space="0" w:color="AEAEAE"/>
              <w:right w:val="nil"/>
            </w:tcBorders>
            <w:shd w:val="clear" w:color="auto" w:fill="F9F9FB"/>
          </w:tcPr>
          <w:p w14:paraId="70AA3B04"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96.566</w:t>
            </w:r>
          </w:p>
        </w:tc>
        <w:tc>
          <w:tcPr>
            <w:tcW w:w="99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4DA6EE48"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17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1810144E"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260" w:type="dxa"/>
            <w:tcBorders>
              <w:top w:val="single" w:sz="8" w:space="0" w:color="AEAEAE"/>
              <w:left w:val="single" w:sz="8" w:space="0" w:color="E0E0E0"/>
              <w:bottom w:val="single" w:sz="8" w:space="0" w:color="AEAEAE"/>
              <w:right w:val="nil"/>
            </w:tcBorders>
            <w:shd w:val="clear" w:color="auto" w:fill="F9F9FB"/>
            <w:vAlign w:val="center"/>
          </w:tcPr>
          <w:p w14:paraId="3BE7A723"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440" w:type="dxa"/>
            <w:tcBorders>
              <w:top w:val="single" w:sz="8" w:space="0" w:color="AEAEAE"/>
              <w:left w:val="single" w:sz="8" w:space="0" w:color="E0E0E0"/>
              <w:bottom w:val="single" w:sz="8" w:space="0" w:color="AEAEAE"/>
              <w:right w:val="nil"/>
            </w:tcBorders>
            <w:shd w:val="clear" w:color="auto" w:fill="F9F9FB"/>
            <w:vAlign w:val="center"/>
          </w:tcPr>
          <w:p w14:paraId="4103C966"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r>
      <w:tr w:rsidR="00481C31" w:rsidRPr="006D3694" w14:paraId="1FECE8DE" w14:textId="77777777" w:rsidTr="00A50AB7">
        <w:trPr>
          <w:cantSplit/>
        </w:trPr>
        <w:tc>
          <w:tcPr>
            <w:tcW w:w="760" w:type="dxa"/>
            <w:tcBorders>
              <w:top w:val="single" w:sz="8" w:space="0" w:color="AEAEAE"/>
              <w:left w:val="nil"/>
              <w:bottom w:val="single" w:sz="8" w:space="0" w:color="AEAEAE"/>
              <w:right w:val="nil"/>
            </w:tcBorders>
            <w:shd w:val="clear" w:color="auto" w:fill="E0E0E0"/>
          </w:tcPr>
          <w:p w14:paraId="6F8F30D6"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20</w:t>
            </w:r>
          </w:p>
        </w:tc>
        <w:tc>
          <w:tcPr>
            <w:tcW w:w="860" w:type="dxa"/>
            <w:tcBorders>
              <w:top w:val="single" w:sz="8" w:space="0" w:color="AEAEAE"/>
              <w:left w:val="nil"/>
              <w:bottom w:val="single" w:sz="8" w:space="0" w:color="AEAEAE"/>
              <w:right w:val="single" w:sz="8" w:space="0" w:color="E0E0E0"/>
            </w:tcBorders>
            <w:shd w:val="clear" w:color="auto" w:fill="F9F9FB"/>
          </w:tcPr>
          <w:p w14:paraId="63516D30"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.229</w:t>
            </w:r>
          </w:p>
        </w:tc>
        <w:tc>
          <w:tcPr>
            <w:tcW w:w="1170" w:type="dxa"/>
            <w:tcBorders>
              <w:top w:val="single" w:sz="8" w:space="0" w:color="AEAEAE"/>
              <w:left w:val="single" w:sz="8" w:space="0" w:color="E0E0E0"/>
              <w:bottom w:val="single" w:sz="8" w:space="0" w:color="AEAEAE"/>
              <w:right w:val="single" w:sz="8" w:space="0" w:color="E0E0E0"/>
            </w:tcBorders>
            <w:shd w:val="clear" w:color="auto" w:fill="F9F9FB"/>
          </w:tcPr>
          <w:p w14:paraId="45D6B68F"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.996</w:t>
            </w:r>
          </w:p>
        </w:tc>
        <w:tc>
          <w:tcPr>
            <w:tcW w:w="1350" w:type="dxa"/>
            <w:tcBorders>
              <w:top w:val="single" w:sz="8" w:space="0" w:color="AEAEAE"/>
              <w:left w:val="single" w:sz="8" w:space="0" w:color="E0E0E0"/>
              <w:bottom w:val="single" w:sz="8" w:space="0" w:color="AEAEAE"/>
              <w:right w:val="nil"/>
            </w:tcBorders>
            <w:shd w:val="clear" w:color="auto" w:fill="F9F9FB"/>
          </w:tcPr>
          <w:p w14:paraId="592669E8"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97.562</w:t>
            </w:r>
          </w:p>
        </w:tc>
        <w:tc>
          <w:tcPr>
            <w:tcW w:w="99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31B9E0F1"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17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42F75A76"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260" w:type="dxa"/>
            <w:tcBorders>
              <w:top w:val="single" w:sz="8" w:space="0" w:color="AEAEAE"/>
              <w:left w:val="single" w:sz="8" w:space="0" w:color="E0E0E0"/>
              <w:bottom w:val="single" w:sz="8" w:space="0" w:color="AEAEAE"/>
              <w:right w:val="nil"/>
            </w:tcBorders>
            <w:shd w:val="clear" w:color="auto" w:fill="F9F9FB"/>
            <w:vAlign w:val="center"/>
          </w:tcPr>
          <w:p w14:paraId="265643B3"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440" w:type="dxa"/>
            <w:tcBorders>
              <w:top w:val="single" w:sz="8" w:space="0" w:color="AEAEAE"/>
              <w:left w:val="single" w:sz="8" w:space="0" w:color="E0E0E0"/>
              <w:bottom w:val="single" w:sz="8" w:space="0" w:color="AEAEAE"/>
              <w:right w:val="nil"/>
            </w:tcBorders>
            <w:shd w:val="clear" w:color="auto" w:fill="F9F9FB"/>
            <w:vAlign w:val="center"/>
          </w:tcPr>
          <w:p w14:paraId="566FF3E8"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r>
      <w:tr w:rsidR="00481C31" w:rsidRPr="006D3694" w14:paraId="0AF863F5" w14:textId="77777777" w:rsidTr="00A50AB7">
        <w:trPr>
          <w:cantSplit/>
        </w:trPr>
        <w:tc>
          <w:tcPr>
            <w:tcW w:w="760" w:type="dxa"/>
            <w:tcBorders>
              <w:top w:val="single" w:sz="8" w:space="0" w:color="AEAEAE"/>
              <w:left w:val="nil"/>
              <w:bottom w:val="single" w:sz="8" w:space="0" w:color="AEAEAE"/>
              <w:right w:val="nil"/>
            </w:tcBorders>
            <w:shd w:val="clear" w:color="auto" w:fill="E0E0E0"/>
          </w:tcPr>
          <w:p w14:paraId="5EAE6177"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21</w:t>
            </w:r>
          </w:p>
        </w:tc>
        <w:tc>
          <w:tcPr>
            <w:tcW w:w="860" w:type="dxa"/>
            <w:tcBorders>
              <w:top w:val="single" w:sz="8" w:space="0" w:color="AEAEAE"/>
              <w:left w:val="nil"/>
              <w:bottom w:val="single" w:sz="8" w:space="0" w:color="AEAEAE"/>
              <w:right w:val="single" w:sz="8" w:space="0" w:color="E0E0E0"/>
            </w:tcBorders>
            <w:shd w:val="clear" w:color="auto" w:fill="F9F9FB"/>
          </w:tcPr>
          <w:p w14:paraId="62DE03BF"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.219</w:t>
            </w:r>
          </w:p>
        </w:tc>
        <w:tc>
          <w:tcPr>
            <w:tcW w:w="1170" w:type="dxa"/>
            <w:tcBorders>
              <w:top w:val="single" w:sz="8" w:space="0" w:color="AEAEAE"/>
              <w:left w:val="single" w:sz="8" w:space="0" w:color="E0E0E0"/>
              <w:bottom w:val="single" w:sz="8" w:space="0" w:color="AEAEAE"/>
              <w:right w:val="single" w:sz="8" w:space="0" w:color="E0E0E0"/>
            </w:tcBorders>
            <w:shd w:val="clear" w:color="auto" w:fill="F9F9FB"/>
          </w:tcPr>
          <w:p w14:paraId="7A429757"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.952</w:t>
            </w:r>
          </w:p>
        </w:tc>
        <w:tc>
          <w:tcPr>
            <w:tcW w:w="1350" w:type="dxa"/>
            <w:tcBorders>
              <w:top w:val="single" w:sz="8" w:space="0" w:color="AEAEAE"/>
              <w:left w:val="single" w:sz="8" w:space="0" w:color="E0E0E0"/>
              <w:bottom w:val="single" w:sz="8" w:space="0" w:color="AEAEAE"/>
              <w:right w:val="nil"/>
            </w:tcBorders>
            <w:shd w:val="clear" w:color="auto" w:fill="F9F9FB"/>
          </w:tcPr>
          <w:p w14:paraId="67B4E674"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98.515</w:t>
            </w:r>
          </w:p>
        </w:tc>
        <w:tc>
          <w:tcPr>
            <w:tcW w:w="99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21F9E81A"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17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0B49FFDF"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260" w:type="dxa"/>
            <w:tcBorders>
              <w:top w:val="single" w:sz="8" w:space="0" w:color="AEAEAE"/>
              <w:left w:val="single" w:sz="8" w:space="0" w:color="E0E0E0"/>
              <w:bottom w:val="single" w:sz="8" w:space="0" w:color="AEAEAE"/>
              <w:right w:val="nil"/>
            </w:tcBorders>
            <w:shd w:val="clear" w:color="auto" w:fill="F9F9FB"/>
            <w:vAlign w:val="center"/>
          </w:tcPr>
          <w:p w14:paraId="30E9B9FF"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440" w:type="dxa"/>
            <w:tcBorders>
              <w:top w:val="single" w:sz="8" w:space="0" w:color="AEAEAE"/>
              <w:left w:val="single" w:sz="8" w:space="0" w:color="E0E0E0"/>
              <w:bottom w:val="single" w:sz="8" w:space="0" w:color="AEAEAE"/>
              <w:right w:val="nil"/>
            </w:tcBorders>
            <w:shd w:val="clear" w:color="auto" w:fill="F9F9FB"/>
            <w:vAlign w:val="center"/>
          </w:tcPr>
          <w:p w14:paraId="11913705"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r>
      <w:tr w:rsidR="00481C31" w:rsidRPr="006D3694" w14:paraId="5D468E0C" w14:textId="77777777" w:rsidTr="00A50AB7">
        <w:trPr>
          <w:cantSplit/>
        </w:trPr>
        <w:tc>
          <w:tcPr>
            <w:tcW w:w="760" w:type="dxa"/>
            <w:tcBorders>
              <w:top w:val="single" w:sz="8" w:space="0" w:color="AEAEAE"/>
              <w:left w:val="nil"/>
              <w:bottom w:val="single" w:sz="8" w:space="0" w:color="AEAEAE"/>
              <w:right w:val="nil"/>
            </w:tcBorders>
            <w:shd w:val="clear" w:color="auto" w:fill="E0E0E0"/>
          </w:tcPr>
          <w:p w14:paraId="761F56C3"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22</w:t>
            </w:r>
          </w:p>
        </w:tc>
        <w:tc>
          <w:tcPr>
            <w:tcW w:w="860" w:type="dxa"/>
            <w:tcBorders>
              <w:top w:val="single" w:sz="8" w:space="0" w:color="AEAEAE"/>
              <w:left w:val="nil"/>
              <w:bottom w:val="single" w:sz="8" w:space="0" w:color="AEAEAE"/>
              <w:right w:val="single" w:sz="8" w:space="0" w:color="E0E0E0"/>
            </w:tcBorders>
            <w:shd w:val="clear" w:color="auto" w:fill="F9F9FB"/>
          </w:tcPr>
          <w:p w14:paraId="2B506FDA"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.199</w:t>
            </w:r>
          </w:p>
        </w:tc>
        <w:tc>
          <w:tcPr>
            <w:tcW w:w="1170" w:type="dxa"/>
            <w:tcBorders>
              <w:top w:val="single" w:sz="8" w:space="0" w:color="AEAEAE"/>
              <w:left w:val="single" w:sz="8" w:space="0" w:color="E0E0E0"/>
              <w:bottom w:val="single" w:sz="8" w:space="0" w:color="AEAEAE"/>
              <w:right w:val="single" w:sz="8" w:space="0" w:color="E0E0E0"/>
            </w:tcBorders>
            <w:shd w:val="clear" w:color="auto" w:fill="F9F9FB"/>
          </w:tcPr>
          <w:p w14:paraId="47DFBF28"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.865</w:t>
            </w:r>
          </w:p>
        </w:tc>
        <w:tc>
          <w:tcPr>
            <w:tcW w:w="1350" w:type="dxa"/>
            <w:tcBorders>
              <w:top w:val="single" w:sz="8" w:space="0" w:color="AEAEAE"/>
              <w:left w:val="single" w:sz="8" w:space="0" w:color="E0E0E0"/>
              <w:bottom w:val="single" w:sz="8" w:space="0" w:color="AEAEAE"/>
              <w:right w:val="nil"/>
            </w:tcBorders>
            <w:shd w:val="clear" w:color="auto" w:fill="F9F9FB"/>
          </w:tcPr>
          <w:p w14:paraId="6DB54DE0"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99.379</w:t>
            </w:r>
          </w:p>
        </w:tc>
        <w:tc>
          <w:tcPr>
            <w:tcW w:w="99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5F797D3D"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170" w:type="dxa"/>
            <w:tcBorders>
              <w:top w:val="single" w:sz="8" w:space="0" w:color="AEAEAE"/>
              <w:left w:val="single" w:sz="8" w:space="0" w:color="E0E0E0"/>
              <w:bottom w:val="single" w:sz="8" w:space="0" w:color="AEAEAE"/>
              <w:right w:val="single" w:sz="8" w:space="0" w:color="E0E0E0"/>
            </w:tcBorders>
            <w:shd w:val="clear" w:color="auto" w:fill="F9F9FB"/>
            <w:vAlign w:val="center"/>
          </w:tcPr>
          <w:p w14:paraId="52C67888"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260" w:type="dxa"/>
            <w:tcBorders>
              <w:top w:val="single" w:sz="8" w:space="0" w:color="AEAEAE"/>
              <w:left w:val="single" w:sz="8" w:space="0" w:color="E0E0E0"/>
              <w:bottom w:val="single" w:sz="8" w:space="0" w:color="AEAEAE"/>
              <w:right w:val="nil"/>
            </w:tcBorders>
            <w:shd w:val="clear" w:color="auto" w:fill="F9F9FB"/>
            <w:vAlign w:val="center"/>
          </w:tcPr>
          <w:p w14:paraId="230ADE69"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440" w:type="dxa"/>
            <w:tcBorders>
              <w:top w:val="single" w:sz="8" w:space="0" w:color="AEAEAE"/>
              <w:left w:val="single" w:sz="8" w:space="0" w:color="E0E0E0"/>
              <w:bottom w:val="single" w:sz="8" w:space="0" w:color="AEAEAE"/>
              <w:right w:val="nil"/>
            </w:tcBorders>
            <w:shd w:val="clear" w:color="auto" w:fill="F9F9FB"/>
            <w:vAlign w:val="center"/>
          </w:tcPr>
          <w:p w14:paraId="73033649"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r>
      <w:tr w:rsidR="00481C31" w:rsidRPr="006D3694" w14:paraId="484141E8" w14:textId="77777777" w:rsidTr="006D3694">
        <w:trPr>
          <w:cantSplit/>
          <w:trHeight w:val="63"/>
        </w:trPr>
        <w:tc>
          <w:tcPr>
            <w:tcW w:w="760" w:type="dxa"/>
            <w:tcBorders>
              <w:top w:val="single" w:sz="8" w:space="0" w:color="AEAEAE"/>
              <w:left w:val="nil"/>
              <w:bottom w:val="single" w:sz="8" w:space="0" w:color="152935"/>
              <w:right w:val="nil"/>
            </w:tcBorders>
            <w:shd w:val="clear" w:color="auto" w:fill="E0E0E0"/>
          </w:tcPr>
          <w:p w14:paraId="76C44231"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23</w:t>
            </w:r>
          </w:p>
        </w:tc>
        <w:tc>
          <w:tcPr>
            <w:tcW w:w="860" w:type="dxa"/>
            <w:tcBorders>
              <w:top w:val="single" w:sz="8" w:space="0" w:color="AEAEAE"/>
              <w:left w:val="nil"/>
              <w:bottom w:val="single" w:sz="8" w:space="0" w:color="152935"/>
              <w:right w:val="single" w:sz="8" w:space="0" w:color="E0E0E0"/>
            </w:tcBorders>
            <w:shd w:val="clear" w:color="auto" w:fill="F9F9FB"/>
          </w:tcPr>
          <w:p w14:paraId="622C37DA"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.143</w:t>
            </w:r>
          </w:p>
        </w:tc>
        <w:tc>
          <w:tcPr>
            <w:tcW w:w="1170" w:type="dxa"/>
            <w:tcBorders>
              <w:top w:val="single" w:sz="8" w:space="0" w:color="AEAEAE"/>
              <w:left w:val="single" w:sz="8" w:space="0" w:color="E0E0E0"/>
              <w:bottom w:val="single" w:sz="8" w:space="0" w:color="152935"/>
              <w:right w:val="single" w:sz="8" w:space="0" w:color="E0E0E0"/>
            </w:tcBorders>
            <w:shd w:val="clear" w:color="auto" w:fill="F9F9FB"/>
          </w:tcPr>
          <w:p w14:paraId="55678F52"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.621</w:t>
            </w:r>
          </w:p>
        </w:tc>
        <w:tc>
          <w:tcPr>
            <w:tcW w:w="1350" w:type="dxa"/>
            <w:tcBorders>
              <w:top w:val="single" w:sz="8" w:space="0" w:color="AEAEAE"/>
              <w:left w:val="single" w:sz="8" w:space="0" w:color="E0E0E0"/>
              <w:bottom w:val="single" w:sz="8" w:space="0" w:color="152935"/>
              <w:right w:val="nil"/>
            </w:tcBorders>
            <w:shd w:val="clear" w:color="auto" w:fill="F9F9FB"/>
          </w:tcPr>
          <w:p w14:paraId="00F21090" w14:textId="77777777" w:rsidR="009833F8" w:rsidRPr="006D3694" w:rsidRDefault="009833F8" w:rsidP="00A54BCB">
            <w:pPr>
              <w:autoSpaceDE w:val="0"/>
              <w:autoSpaceDN w:val="0"/>
              <w:adjustRightInd w:val="0"/>
              <w:spacing w:after="0" w:line="320" w:lineRule="atLeast"/>
              <w:ind w:left="60" w:right="60"/>
              <w:jc w:val="center"/>
              <w:rPr>
                <w:rFonts w:ascii="Times New Roman" w:hAnsi="Times New Roman" w:cs="Times New Roman"/>
                <w:sz w:val="20"/>
                <w:szCs w:val="20"/>
              </w:rPr>
            </w:pPr>
            <w:r w:rsidRPr="006D3694">
              <w:rPr>
                <w:rFonts w:ascii="Times New Roman" w:hAnsi="Times New Roman" w:cs="Times New Roman"/>
                <w:sz w:val="20"/>
                <w:szCs w:val="20"/>
              </w:rPr>
              <w:t>100.000</w:t>
            </w:r>
          </w:p>
        </w:tc>
        <w:tc>
          <w:tcPr>
            <w:tcW w:w="99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61721AA2"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170" w:type="dxa"/>
            <w:tcBorders>
              <w:top w:val="single" w:sz="8" w:space="0" w:color="AEAEAE"/>
              <w:left w:val="single" w:sz="8" w:space="0" w:color="E0E0E0"/>
              <w:bottom w:val="single" w:sz="8" w:space="0" w:color="152935"/>
              <w:right w:val="single" w:sz="8" w:space="0" w:color="E0E0E0"/>
            </w:tcBorders>
            <w:shd w:val="clear" w:color="auto" w:fill="F9F9FB"/>
            <w:vAlign w:val="center"/>
          </w:tcPr>
          <w:p w14:paraId="7174AD24"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260" w:type="dxa"/>
            <w:tcBorders>
              <w:top w:val="single" w:sz="8" w:space="0" w:color="AEAEAE"/>
              <w:left w:val="single" w:sz="8" w:space="0" w:color="E0E0E0"/>
              <w:bottom w:val="single" w:sz="8" w:space="0" w:color="152935"/>
              <w:right w:val="nil"/>
            </w:tcBorders>
            <w:shd w:val="clear" w:color="auto" w:fill="F9F9FB"/>
            <w:vAlign w:val="center"/>
          </w:tcPr>
          <w:p w14:paraId="24231FC9"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c>
          <w:tcPr>
            <w:tcW w:w="1440" w:type="dxa"/>
            <w:tcBorders>
              <w:top w:val="single" w:sz="8" w:space="0" w:color="AEAEAE"/>
              <w:left w:val="single" w:sz="8" w:space="0" w:color="E0E0E0"/>
              <w:bottom w:val="single" w:sz="8" w:space="0" w:color="152935"/>
              <w:right w:val="nil"/>
            </w:tcBorders>
            <w:shd w:val="clear" w:color="auto" w:fill="F9F9FB"/>
            <w:vAlign w:val="center"/>
          </w:tcPr>
          <w:p w14:paraId="72873676" w14:textId="77777777" w:rsidR="009833F8" w:rsidRPr="006D3694" w:rsidRDefault="009833F8" w:rsidP="00A54BCB">
            <w:pPr>
              <w:autoSpaceDE w:val="0"/>
              <w:autoSpaceDN w:val="0"/>
              <w:adjustRightInd w:val="0"/>
              <w:spacing w:after="0" w:line="240" w:lineRule="auto"/>
              <w:jc w:val="center"/>
              <w:rPr>
                <w:rFonts w:ascii="Times New Roman" w:hAnsi="Times New Roman" w:cs="Times New Roman"/>
                <w:sz w:val="20"/>
                <w:szCs w:val="20"/>
              </w:rPr>
            </w:pPr>
          </w:p>
        </w:tc>
      </w:tr>
      <w:tr w:rsidR="00481C31" w:rsidRPr="006D3694" w14:paraId="72787809" w14:textId="77777777" w:rsidTr="00A50AB7">
        <w:trPr>
          <w:cantSplit/>
        </w:trPr>
        <w:tc>
          <w:tcPr>
            <w:tcW w:w="9000" w:type="dxa"/>
            <w:gridSpan w:val="8"/>
            <w:tcBorders>
              <w:top w:val="nil"/>
              <w:left w:val="nil"/>
              <w:bottom w:val="nil"/>
              <w:right w:val="nil"/>
            </w:tcBorders>
            <w:shd w:val="clear" w:color="auto" w:fill="FFFFFF"/>
          </w:tcPr>
          <w:p w14:paraId="0A8A30A2" w14:textId="39C26606" w:rsidR="009833F8" w:rsidRPr="006D3694" w:rsidRDefault="00E56CEF" w:rsidP="001708C1">
            <w:pPr>
              <w:autoSpaceDE w:val="0"/>
              <w:autoSpaceDN w:val="0"/>
              <w:adjustRightInd w:val="0"/>
              <w:spacing w:after="0" w:line="320" w:lineRule="atLeast"/>
              <w:ind w:left="60" w:right="60"/>
              <w:rPr>
                <w:rFonts w:ascii="Times New Roman" w:hAnsi="Times New Roman" w:cs="Times New Roman"/>
                <w:sz w:val="20"/>
                <w:szCs w:val="20"/>
              </w:rPr>
            </w:pPr>
            <w:r w:rsidRPr="006D3694">
              <w:rPr>
                <w:rFonts w:ascii="Times New Roman" w:hAnsi="Times New Roman" w:cs="Times New Roman"/>
                <w:i/>
                <w:iCs/>
                <w:sz w:val="20"/>
                <w:szCs w:val="20"/>
              </w:rPr>
              <w:t>Note</w:t>
            </w:r>
            <w:r w:rsidRPr="006D3694">
              <w:rPr>
                <w:rFonts w:ascii="Times New Roman" w:hAnsi="Times New Roman" w:cs="Times New Roman"/>
                <w:sz w:val="20"/>
                <w:szCs w:val="20"/>
              </w:rPr>
              <w:t xml:space="preserve">. </w:t>
            </w:r>
            <w:r w:rsidR="009833F8" w:rsidRPr="006D3694">
              <w:rPr>
                <w:rFonts w:ascii="Times New Roman" w:hAnsi="Times New Roman" w:cs="Times New Roman"/>
                <w:sz w:val="20"/>
                <w:szCs w:val="20"/>
              </w:rPr>
              <w:t>Extraction Method: Principal Axis Factoring.</w:t>
            </w:r>
          </w:p>
        </w:tc>
      </w:tr>
      <w:tr w:rsidR="00481C31" w:rsidRPr="006D3694" w14:paraId="69E1BEE4" w14:textId="77777777" w:rsidTr="00A50AB7">
        <w:trPr>
          <w:cantSplit/>
        </w:trPr>
        <w:tc>
          <w:tcPr>
            <w:tcW w:w="9000" w:type="dxa"/>
            <w:gridSpan w:val="8"/>
            <w:tcBorders>
              <w:top w:val="nil"/>
              <w:left w:val="nil"/>
              <w:bottom w:val="nil"/>
              <w:right w:val="nil"/>
            </w:tcBorders>
            <w:shd w:val="clear" w:color="auto" w:fill="FFFFFF"/>
          </w:tcPr>
          <w:p w14:paraId="12A1F286" w14:textId="4809B04A" w:rsidR="009833F8" w:rsidRPr="006D3694" w:rsidRDefault="006F26B4" w:rsidP="00A50AB7">
            <w:pPr>
              <w:autoSpaceDE w:val="0"/>
              <w:autoSpaceDN w:val="0"/>
              <w:adjustRightInd w:val="0"/>
              <w:spacing w:after="0" w:line="240" w:lineRule="auto"/>
              <w:rPr>
                <w:rFonts w:ascii="Times New Roman" w:hAnsi="Times New Roman" w:cs="Times New Roman"/>
                <w:sz w:val="20"/>
                <w:szCs w:val="20"/>
              </w:rPr>
            </w:pPr>
            <w:r w:rsidRPr="006D3694">
              <w:rPr>
                <w:rFonts w:ascii="Times New Roman" w:hAnsi="Times New Roman" w:cs="Times New Roman"/>
                <w:sz w:val="20"/>
                <w:szCs w:val="20"/>
                <w:vertAlign w:val="superscript"/>
              </w:rPr>
              <w:t xml:space="preserve">a. </w:t>
            </w:r>
            <w:r w:rsidR="009833F8" w:rsidRPr="006D3694">
              <w:rPr>
                <w:rFonts w:ascii="Times New Roman" w:hAnsi="Times New Roman" w:cs="Times New Roman"/>
                <w:sz w:val="20"/>
                <w:szCs w:val="20"/>
              </w:rPr>
              <w:t xml:space="preserve">When factors are correlated, sums of squared loadings </w:t>
            </w:r>
            <w:r w:rsidR="00546FE7" w:rsidRPr="006D3694">
              <w:rPr>
                <w:rFonts w:ascii="Times New Roman" w:hAnsi="Times New Roman" w:cs="Times New Roman"/>
                <w:sz w:val="20"/>
                <w:szCs w:val="20"/>
              </w:rPr>
              <w:t>are not added</w:t>
            </w:r>
            <w:r w:rsidR="009833F8" w:rsidRPr="006D3694">
              <w:rPr>
                <w:rFonts w:ascii="Times New Roman" w:hAnsi="Times New Roman" w:cs="Times New Roman"/>
                <w:sz w:val="20"/>
                <w:szCs w:val="20"/>
              </w:rPr>
              <w:t xml:space="preserve"> to obtain</w:t>
            </w:r>
            <w:r w:rsidR="00546FE7" w:rsidRPr="006D3694">
              <w:rPr>
                <w:rFonts w:ascii="Times New Roman" w:hAnsi="Times New Roman" w:cs="Times New Roman"/>
                <w:sz w:val="20"/>
                <w:szCs w:val="20"/>
              </w:rPr>
              <w:t xml:space="preserve"> </w:t>
            </w:r>
            <w:r w:rsidR="009833F8" w:rsidRPr="006D3694">
              <w:rPr>
                <w:rFonts w:ascii="Times New Roman" w:hAnsi="Times New Roman" w:cs="Times New Roman"/>
                <w:sz w:val="20"/>
                <w:szCs w:val="20"/>
              </w:rPr>
              <w:t>total</w:t>
            </w:r>
            <w:r w:rsidR="00546FE7" w:rsidRPr="006D3694">
              <w:rPr>
                <w:rFonts w:ascii="Times New Roman" w:hAnsi="Times New Roman" w:cs="Times New Roman"/>
                <w:sz w:val="20"/>
                <w:szCs w:val="20"/>
              </w:rPr>
              <w:t xml:space="preserve"> </w:t>
            </w:r>
            <w:r w:rsidR="00C94220" w:rsidRPr="006D3694">
              <w:rPr>
                <w:rFonts w:ascii="Times New Roman" w:hAnsi="Times New Roman" w:cs="Times New Roman"/>
                <w:sz w:val="20"/>
                <w:szCs w:val="20"/>
              </w:rPr>
              <w:t>v</w:t>
            </w:r>
            <w:r w:rsidR="009833F8" w:rsidRPr="006D3694">
              <w:rPr>
                <w:rFonts w:ascii="Times New Roman" w:hAnsi="Times New Roman" w:cs="Times New Roman"/>
                <w:sz w:val="20"/>
                <w:szCs w:val="20"/>
              </w:rPr>
              <w:t>ariance.</w:t>
            </w:r>
          </w:p>
        </w:tc>
      </w:tr>
    </w:tbl>
    <w:p w14:paraId="22607817" w14:textId="4E255DC3" w:rsidR="006F26B4" w:rsidRDefault="008B0A44" w:rsidP="00546FE7">
      <w:pPr>
        <w:pStyle w:val="BodyText"/>
        <w:kinsoku w:val="0"/>
        <w:overflowPunct w:val="0"/>
        <w:spacing w:line="480" w:lineRule="auto"/>
        <w:ind w:left="0" w:firstLine="720"/>
        <w:rPr>
          <w:i/>
          <w:iCs/>
        </w:rPr>
      </w:pPr>
      <w:r w:rsidRPr="00481C31">
        <w:lastRenderedPageBreak/>
        <w:t>Communalities values also ranged from</w:t>
      </w:r>
      <w:r w:rsidRPr="00481C31">
        <w:rPr>
          <w:spacing w:val="-2"/>
        </w:rPr>
        <w:t xml:space="preserve"> </w:t>
      </w:r>
      <w:r w:rsidR="002D6917" w:rsidRPr="00481C31">
        <w:rPr>
          <w:spacing w:val="-2"/>
        </w:rPr>
        <w:t>0</w:t>
      </w:r>
      <w:r w:rsidRPr="00481C31">
        <w:t xml:space="preserve">.131 to </w:t>
      </w:r>
      <w:r w:rsidR="002D6917" w:rsidRPr="00481C31">
        <w:t>0</w:t>
      </w:r>
      <w:r w:rsidRPr="00481C31">
        <w:t>.771.</w:t>
      </w:r>
      <w:r w:rsidRPr="00DA0B35">
        <w:t xml:space="preserve"> </w:t>
      </w:r>
      <w:r w:rsidRPr="00481C31">
        <w:t>Giordano et al. (2020), advocated</w:t>
      </w:r>
      <w:r w:rsidRPr="00481C31">
        <w:rPr>
          <w:spacing w:val="-2"/>
        </w:rPr>
        <w:t xml:space="preserve"> </w:t>
      </w:r>
      <w:r w:rsidRPr="00481C31">
        <w:t>that</w:t>
      </w:r>
      <w:r w:rsidRPr="00481C31">
        <w:rPr>
          <w:spacing w:val="-1"/>
        </w:rPr>
        <w:t xml:space="preserve"> </w:t>
      </w:r>
      <w:r w:rsidRPr="00481C31">
        <w:t>communality values that range from</w:t>
      </w:r>
      <w:r w:rsidRPr="00481C31">
        <w:rPr>
          <w:spacing w:val="-2"/>
        </w:rPr>
        <w:t xml:space="preserve"> </w:t>
      </w:r>
      <w:r w:rsidR="002D6917" w:rsidRPr="00481C31">
        <w:rPr>
          <w:spacing w:val="-2"/>
        </w:rPr>
        <w:t>0</w:t>
      </w:r>
      <w:r w:rsidRPr="00481C31">
        <w:t xml:space="preserve">.40 to </w:t>
      </w:r>
      <w:r w:rsidR="002D6917" w:rsidRPr="00481C31">
        <w:t>0</w:t>
      </w:r>
      <w:r w:rsidRPr="00481C31">
        <w:t>.70 are considered satisfactory</w:t>
      </w:r>
      <w:r w:rsidR="00E31BFB" w:rsidRPr="00481C31">
        <w:t>;</w:t>
      </w:r>
      <w:r w:rsidRPr="00481C31">
        <w:rPr>
          <w:spacing w:val="-2"/>
        </w:rPr>
        <w:t xml:space="preserve"> however,</w:t>
      </w:r>
      <w:r w:rsidRPr="00481C31">
        <w:t xml:space="preserve"> values less than </w:t>
      </w:r>
      <w:r w:rsidR="00BC716B">
        <w:t>0</w:t>
      </w:r>
      <w:r w:rsidRPr="00481C31">
        <w:t>.4 may signify additional constructs measured by other</w:t>
      </w:r>
      <w:r w:rsidRPr="00481C31">
        <w:rPr>
          <w:spacing w:val="-1"/>
        </w:rPr>
        <w:t xml:space="preserve"> </w:t>
      </w:r>
      <w:r w:rsidRPr="00481C31">
        <w:t>items, which could</w:t>
      </w:r>
      <w:r w:rsidRPr="00481C31">
        <w:rPr>
          <w:spacing w:val="-2"/>
        </w:rPr>
        <w:t xml:space="preserve"> </w:t>
      </w:r>
      <w:r w:rsidRPr="00481C31">
        <w:t>be studied in additional investigations.</w:t>
      </w:r>
      <w:r w:rsidR="00E56CEF">
        <w:rPr>
          <w:spacing w:val="59"/>
        </w:rPr>
        <w:t xml:space="preserve"> </w:t>
      </w:r>
      <w:r w:rsidR="00FE1FED" w:rsidRPr="00481C31">
        <w:t>Even though SI, SI3, and SI4 showed low</w:t>
      </w:r>
      <w:r w:rsidR="00FE1FED" w:rsidRPr="00481C31">
        <w:rPr>
          <w:spacing w:val="-1"/>
        </w:rPr>
        <w:t xml:space="preserve"> </w:t>
      </w:r>
      <w:r w:rsidR="00FE1FED" w:rsidRPr="00481C31">
        <w:t>communalities values, these</w:t>
      </w:r>
      <w:r w:rsidR="00FE1FED" w:rsidRPr="00481C31">
        <w:rPr>
          <w:spacing w:val="-1"/>
        </w:rPr>
        <w:t xml:space="preserve"> </w:t>
      </w:r>
      <w:r w:rsidR="00FE1FED" w:rsidRPr="00481C31">
        <w:t>items</w:t>
      </w:r>
      <w:r w:rsidR="00FE1FED" w:rsidRPr="00481C31">
        <w:rPr>
          <w:spacing w:val="1"/>
        </w:rPr>
        <w:t xml:space="preserve"> </w:t>
      </w:r>
      <w:r w:rsidR="00FE1FED" w:rsidRPr="00481C31">
        <w:t>were reserved for supplementary</w:t>
      </w:r>
      <w:r w:rsidR="00FE1FED" w:rsidRPr="00481C31">
        <w:rPr>
          <w:spacing w:val="-2"/>
        </w:rPr>
        <w:t xml:space="preserve"> </w:t>
      </w:r>
      <w:r w:rsidR="00FE1FED" w:rsidRPr="00481C31">
        <w:t>examination due to their</w:t>
      </w:r>
      <w:r w:rsidR="00FE1FED" w:rsidRPr="00481C31">
        <w:rPr>
          <w:spacing w:val="-1"/>
        </w:rPr>
        <w:t xml:space="preserve"> </w:t>
      </w:r>
      <w:r w:rsidR="00FE1FED" w:rsidRPr="00481C31">
        <w:t>significance in measuring SI, as</w:t>
      </w:r>
      <w:r w:rsidR="00FE1FED" w:rsidRPr="00481C31">
        <w:rPr>
          <w:spacing w:val="-1"/>
        </w:rPr>
        <w:t xml:space="preserve"> </w:t>
      </w:r>
      <w:r w:rsidR="00FE1FED" w:rsidRPr="00481C31">
        <w:t>emphasized in the literature</w:t>
      </w:r>
      <w:r w:rsidR="00FE1FED" w:rsidRPr="00481C31">
        <w:rPr>
          <w:spacing w:val="-1"/>
        </w:rPr>
        <w:t xml:space="preserve"> </w:t>
      </w:r>
      <w:r w:rsidR="00FE1FED" w:rsidRPr="00481C31">
        <w:t>review</w:t>
      </w:r>
      <w:r w:rsidR="00FE1FED" w:rsidRPr="00481C31">
        <w:rPr>
          <w:spacing w:val="-1"/>
        </w:rPr>
        <w:t xml:space="preserve"> </w:t>
      </w:r>
      <w:r w:rsidR="00FE1FED" w:rsidRPr="00481C31">
        <w:t>segment of</w:t>
      </w:r>
      <w:r w:rsidR="00FE1FED" w:rsidRPr="00481C31">
        <w:rPr>
          <w:spacing w:val="-1"/>
        </w:rPr>
        <w:t xml:space="preserve"> </w:t>
      </w:r>
      <w:r w:rsidR="00FE1FED" w:rsidRPr="00481C31">
        <w:t>this study.</w:t>
      </w:r>
      <w:r w:rsidR="00FE1FED" w:rsidRPr="00DA0B35">
        <w:t xml:space="preserve"> </w:t>
      </w:r>
      <w:r w:rsidR="00FE1FED" w:rsidRPr="00481C31">
        <w:t>By means of using a cut-off</w:t>
      </w:r>
      <w:r w:rsidR="00FE1FED" w:rsidRPr="00481C31">
        <w:rPr>
          <w:spacing w:val="-1"/>
        </w:rPr>
        <w:t xml:space="preserve"> value </w:t>
      </w:r>
      <w:r w:rsidR="00FE1FED" w:rsidRPr="00481C31">
        <w:t>of</w:t>
      </w:r>
      <w:r w:rsidR="00FE1FED" w:rsidRPr="00481C31">
        <w:rPr>
          <w:spacing w:val="-1"/>
        </w:rPr>
        <w:t xml:space="preserve"> </w:t>
      </w:r>
      <w:r w:rsidR="002D6917" w:rsidRPr="00481C31">
        <w:rPr>
          <w:spacing w:val="-1"/>
        </w:rPr>
        <w:t>0</w:t>
      </w:r>
      <w:r w:rsidR="00FE1FED" w:rsidRPr="00481C31">
        <w:t>.5 for factor loading, four items Att1, Att2, Att3, and Att4 were excluded, reducing</w:t>
      </w:r>
      <w:r w:rsidR="00FE1FED" w:rsidRPr="00481C31">
        <w:rPr>
          <w:spacing w:val="-2"/>
        </w:rPr>
        <w:t xml:space="preserve"> </w:t>
      </w:r>
      <w:r w:rsidR="00FE1FED" w:rsidRPr="00481C31">
        <w:t>the items to 19. The sixth factor, Att, was excluded because none of</w:t>
      </w:r>
      <w:r w:rsidR="00FE1FED" w:rsidRPr="00481C31">
        <w:rPr>
          <w:spacing w:val="-1"/>
        </w:rPr>
        <w:t xml:space="preserve"> </w:t>
      </w:r>
      <w:r w:rsidR="00FE1FED" w:rsidRPr="00481C31">
        <w:t>the items measured loaded higher</w:t>
      </w:r>
      <w:r w:rsidR="00FE1FED" w:rsidRPr="00481C31">
        <w:rPr>
          <w:spacing w:val="-1"/>
        </w:rPr>
        <w:t xml:space="preserve"> </w:t>
      </w:r>
      <w:r w:rsidR="00FE1FED" w:rsidRPr="00481C31">
        <w:t>than</w:t>
      </w:r>
      <w:r w:rsidR="004A35F4" w:rsidRPr="00481C31">
        <w:t xml:space="preserve"> 0</w:t>
      </w:r>
      <w:r w:rsidR="00FE1FED" w:rsidRPr="00481C31">
        <w:t xml:space="preserve">.5 to this factor. Following </w:t>
      </w:r>
      <w:r w:rsidR="00FE1FED" w:rsidRPr="00481C31">
        <w:rPr>
          <w:rFonts w:eastAsia="Times New Roman"/>
        </w:rPr>
        <w:t>Purwanto and Sudargini’s (2021</w:t>
      </w:r>
      <w:r w:rsidR="00FE1FED" w:rsidRPr="00481C31">
        <w:t>) recommendations, examination</w:t>
      </w:r>
      <w:r w:rsidR="00FE1FED" w:rsidRPr="00481C31">
        <w:rPr>
          <w:spacing w:val="-1"/>
        </w:rPr>
        <w:t xml:space="preserve"> </w:t>
      </w:r>
      <w:r w:rsidR="00FE1FED" w:rsidRPr="00481C31">
        <w:t>of</w:t>
      </w:r>
      <w:r w:rsidR="00FE1FED" w:rsidRPr="00481C31">
        <w:rPr>
          <w:spacing w:val="-1"/>
        </w:rPr>
        <w:t xml:space="preserve"> </w:t>
      </w:r>
      <w:r w:rsidR="00FE1FED" w:rsidRPr="00481C31">
        <w:t>the</w:t>
      </w:r>
      <w:r w:rsidR="00FE1FED" w:rsidRPr="00481C31">
        <w:rPr>
          <w:spacing w:val="-1"/>
        </w:rPr>
        <w:t xml:space="preserve"> </w:t>
      </w:r>
      <w:r w:rsidR="00FE1FED" w:rsidRPr="00481C31">
        <w:t>scree plot</w:t>
      </w:r>
      <w:r w:rsidR="00FE1FED" w:rsidRPr="00481C31">
        <w:rPr>
          <w:spacing w:val="-1"/>
        </w:rPr>
        <w:t xml:space="preserve"> </w:t>
      </w:r>
      <w:r w:rsidR="00FE1FED" w:rsidRPr="00481C31">
        <w:t xml:space="preserve">supported retaining </w:t>
      </w:r>
      <w:r w:rsidR="00FE1FED" w:rsidRPr="00481C31">
        <w:rPr>
          <w:spacing w:val="-2"/>
        </w:rPr>
        <w:t xml:space="preserve">the </w:t>
      </w:r>
      <w:r w:rsidR="00FE1FED" w:rsidRPr="00481C31">
        <w:t>five factors</w:t>
      </w:r>
      <w:r w:rsidR="00FE1FED" w:rsidRPr="00481C31">
        <w:rPr>
          <w:spacing w:val="-1"/>
        </w:rPr>
        <w:t xml:space="preserve"> </w:t>
      </w:r>
      <w:r w:rsidR="00FE1FED" w:rsidRPr="00481C31">
        <w:t>as well. This is because at</w:t>
      </w:r>
      <w:r w:rsidR="00FE1FED" w:rsidRPr="00481C31">
        <w:rPr>
          <w:spacing w:val="-1"/>
        </w:rPr>
        <w:t xml:space="preserve"> </w:t>
      </w:r>
      <w:r w:rsidR="00FE1FED" w:rsidRPr="00481C31">
        <w:t>the sixth factor</w:t>
      </w:r>
      <w:r w:rsidR="000E6656" w:rsidRPr="00481C31">
        <w:t>,</w:t>
      </w:r>
      <w:r w:rsidR="00FE1FED" w:rsidRPr="00481C31">
        <w:t xml:space="preserve"> the curve began to flatten</w:t>
      </w:r>
      <w:r w:rsidR="00FE1FED" w:rsidRPr="00481C31">
        <w:rPr>
          <w:spacing w:val="-2"/>
        </w:rPr>
        <w:t xml:space="preserve"> </w:t>
      </w:r>
      <w:r w:rsidR="00FE1FED" w:rsidRPr="00481C31">
        <w:t>out</w:t>
      </w:r>
      <w:r w:rsidR="00236C94">
        <w:t xml:space="preserve"> (</w:t>
      </w:r>
      <w:r w:rsidR="00236C94" w:rsidRPr="00236C94">
        <w:t xml:space="preserve">see </w:t>
      </w:r>
      <w:r w:rsidR="00236C94" w:rsidRPr="00236C94">
        <w:fldChar w:fldCharType="begin"/>
      </w:r>
      <w:r w:rsidR="00236C94" w:rsidRPr="00236C94">
        <w:instrText xml:space="preserve"> REF _Ref118946867 \h </w:instrText>
      </w:r>
      <w:r w:rsidR="00236C94" w:rsidRPr="00A50AB7">
        <w:instrText xml:space="preserve"> \* MERGEFORMAT </w:instrText>
      </w:r>
      <w:r w:rsidR="00236C94" w:rsidRPr="00236C94">
        <w:fldChar w:fldCharType="separate"/>
      </w:r>
      <w:r w:rsidR="00236C94" w:rsidRPr="00236C94">
        <w:t xml:space="preserve">Figure </w:t>
      </w:r>
      <w:r w:rsidR="00236C94" w:rsidRPr="00A50AB7">
        <w:rPr>
          <w:noProof/>
        </w:rPr>
        <w:t>5</w:t>
      </w:r>
      <w:r w:rsidR="00236C94" w:rsidRPr="00236C94">
        <w:fldChar w:fldCharType="end"/>
      </w:r>
      <w:r w:rsidR="00236C94" w:rsidRPr="00236C94">
        <w:t>)</w:t>
      </w:r>
      <w:r w:rsidR="00A7050E" w:rsidRPr="00236C94">
        <w:t>.</w:t>
      </w:r>
      <w:r w:rsidR="00A7050E">
        <w:rPr>
          <w:i/>
          <w:iCs/>
        </w:rPr>
        <w:t xml:space="preserve"> </w:t>
      </w:r>
    </w:p>
    <w:p w14:paraId="37C85C2F" w14:textId="724798B6" w:rsidR="00926DD4" w:rsidRPr="00A50AB7" w:rsidRDefault="00F9521F" w:rsidP="00A50AB7">
      <w:pPr>
        <w:pStyle w:val="StyleMyFiguresItalic10"/>
        <w:rPr>
          <w:b/>
          <w:bCs/>
        </w:rPr>
      </w:pPr>
      <w:bookmarkStart w:id="178" w:name="_Ref118946867"/>
      <w:bookmarkStart w:id="179" w:name="_Toc118950628"/>
      <w:bookmarkStart w:id="180" w:name="_Toc119131456"/>
      <w:r w:rsidRPr="00A50AB7">
        <w:rPr>
          <w:b/>
          <w:bCs/>
          <w:i w:val="0"/>
          <w:iCs w:val="0"/>
        </w:rPr>
        <w:t xml:space="preserve">Figure </w:t>
      </w:r>
      <w:r w:rsidRPr="00A50AB7">
        <w:rPr>
          <w:b/>
          <w:bCs/>
          <w:i w:val="0"/>
          <w:iCs w:val="0"/>
        </w:rPr>
        <w:fldChar w:fldCharType="begin"/>
      </w:r>
      <w:r w:rsidRPr="00A50AB7">
        <w:rPr>
          <w:b/>
          <w:bCs/>
          <w:i w:val="0"/>
          <w:iCs w:val="0"/>
        </w:rPr>
        <w:instrText xml:space="preserve"> SEQ Figure \* ARABIC </w:instrText>
      </w:r>
      <w:r w:rsidRPr="00A50AB7">
        <w:rPr>
          <w:b/>
          <w:bCs/>
          <w:i w:val="0"/>
          <w:iCs w:val="0"/>
        </w:rPr>
        <w:fldChar w:fldCharType="separate"/>
      </w:r>
      <w:r w:rsidR="000F7366" w:rsidRPr="00A50AB7">
        <w:rPr>
          <w:b/>
          <w:bCs/>
          <w:i w:val="0"/>
          <w:iCs w:val="0"/>
          <w:noProof/>
        </w:rPr>
        <w:t>5</w:t>
      </w:r>
      <w:r w:rsidRPr="00A50AB7">
        <w:rPr>
          <w:b/>
          <w:bCs/>
          <w:i w:val="0"/>
          <w:iCs w:val="0"/>
        </w:rPr>
        <w:fldChar w:fldCharType="end"/>
      </w:r>
      <w:bookmarkEnd w:id="178"/>
      <w:r w:rsidR="000F7366" w:rsidRPr="00D10B2C">
        <w:rPr>
          <w:b/>
          <w:bCs/>
        </w:rPr>
        <w:br/>
      </w:r>
      <w:r w:rsidRPr="00835903">
        <w:t>Scree Plot of Eigen Values</w:t>
      </w:r>
      <w:bookmarkEnd w:id="179"/>
      <w:bookmarkEnd w:id="180"/>
      <w:r w:rsidR="00423A06" w:rsidRPr="00A50AB7">
        <w:rPr>
          <w:b/>
          <w:bCs/>
        </w:rPr>
        <w:t xml:space="preserve"> </w:t>
      </w:r>
    </w:p>
    <w:p w14:paraId="72D4A835" w14:textId="69EBC685" w:rsidR="00FE1FED" w:rsidRPr="00481C31" w:rsidRDefault="00B41B4E" w:rsidP="000C3A37">
      <w:pPr>
        <w:pStyle w:val="BodyText"/>
        <w:kinsoku w:val="0"/>
        <w:overflowPunct w:val="0"/>
        <w:spacing w:line="480" w:lineRule="auto"/>
      </w:pPr>
      <w:r w:rsidRPr="00481C31">
        <w:rPr>
          <w:noProof/>
        </w:rPr>
        <w:drawing>
          <wp:inline distT="0" distB="0" distL="0" distR="0" wp14:anchorId="07D6633D" wp14:editId="0BD8AEF2">
            <wp:extent cx="5942330" cy="3517557"/>
            <wp:effectExtent l="0" t="0" r="127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6400" cy="3537725"/>
                    </a:xfrm>
                    <a:prstGeom prst="rect">
                      <a:avLst/>
                    </a:prstGeom>
                    <a:noFill/>
                    <a:ln>
                      <a:noFill/>
                    </a:ln>
                  </pic:spPr>
                </pic:pic>
              </a:graphicData>
            </a:graphic>
          </wp:inline>
        </w:drawing>
      </w:r>
    </w:p>
    <w:p w14:paraId="69942BD3" w14:textId="7F92C396" w:rsidR="00FE1FED" w:rsidRDefault="00E735C5" w:rsidP="00DA4D1A">
      <w:pPr>
        <w:kinsoku w:val="0"/>
        <w:overflowPunct w:val="0"/>
        <w:autoSpaceDE w:val="0"/>
        <w:autoSpaceDN w:val="0"/>
        <w:adjustRightInd w:val="0"/>
        <w:spacing w:after="0" w:line="480" w:lineRule="auto"/>
        <w:ind w:left="40" w:right="645"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E1FED" w:rsidRPr="00481C31">
        <w:rPr>
          <w:rFonts w:ascii="Times New Roman" w:hAnsi="Times New Roman" w:cs="Times New Roman"/>
          <w:sz w:val="24"/>
          <w:szCs w:val="24"/>
        </w:rPr>
        <w:t>Verification of convergent</w:t>
      </w:r>
      <w:r w:rsidR="00FE1FED" w:rsidRPr="00481C31">
        <w:rPr>
          <w:rFonts w:ascii="Times New Roman" w:hAnsi="Times New Roman" w:cs="Times New Roman"/>
          <w:spacing w:val="-1"/>
          <w:sz w:val="24"/>
          <w:szCs w:val="24"/>
        </w:rPr>
        <w:t xml:space="preserve"> </w:t>
      </w:r>
      <w:r w:rsidR="00FE1FED" w:rsidRPr="00481C31">
        <w:rPr>
          <w:rFonts w:ascii="Times New Roman" w:hAnsi="Times New Roman" w:cs="Times New Roman"/>
          <w:sz w:val="24"/>
          <w:szCs w:val="24"/>
        </w:rPr>
        <w:t>validity was</w:t>
      </w:r>
      <w:r w:rsidR="00FE1FED" w:rsidRPr="00481C31">
        <w:rPr>
          <w:rFonts w:ascii="Times New Roman" w:hAnsi="Times New Roman" w:cs="Times New Roman"/>
          <w:spacing w:val="-1"/>
          <w:sz w:val="24"/>
          <w:szCs w:val="24"/>
        </w:rPr>
        <w:t xml:space="preserve"> completed by </w:t>
      </w:r>
      <w:r w:rsidR="00FE1FED" w:rsidRPr="00481C31">
        <w:rPr>
          <w:rFonts w:ascii="Times New Roman" w:hAnsi="Times New Roman" w:cs="Times New Roman"/>
          <w:sz w:val="24"/>
          <w:szCs w:val="24"/>
        </w:rPr>
        <w:t>ensuring that</w:t>
      </w:r>
      <w:r w:rsidR="000E6656" w:rsidRPr="00481C31">
        <w:rPr>
          <w:rFonts w:ascii="Times New Roman" w:hAnsi="Times New Roman" w:cs="Times New Roman"/>
          <w:sz w:val="24"/>
          <w:szCs w:val="24"/>
        </w:rPr>
        <w:t>,</w:t>
      </w:r>
      <w:r w:rsidR="00FE1FED" w:rsidRPr="00481C31">
        <w:rPr>
          <w:rFonts w:ascii="Times New Roman" w:hAnsi="Times New Roman" w:cs="Times New Roman"/>
          <w:spacing w:val="-1"/>
          <w:sz w:val="24"/>
          <w:szCs w:val="24"/>
        </w:rPr>
        <w:t xml:space="preserve"> </w:t>
      </w:r>
      <w:r w:rsidR="00FE1FED" w:rsidRPr="00481C31">
        <w:rPr>
          <w:rFonts w:ascii="Times New Roman" w:hAnsi="Times New Roman" w:cs="Times New Roman"/>
          <w:sz w:val="24"/>
          <w:szCs w:val="24"/>
        </w:rPr>
        <w:t>survey items measuring a specific variable loaded distinctly in that variable, and by confirming that the average</w:t>
      </w:r>
      <w:r w:rsidR="00FE1FED" w:rsidRPr="00481C31">
        <w:rPr>
          <w:rFonts w:ascii="Times New Roman" w:hAnsi="Times New Roman" w:cs="Times New Roman"/>
          <w:spacing w:val="-1"/>
          <w:sz w:val="24"/>
          <w:szCs w:val="24"/>
        </w:rPr>
        <w:t xml:space="preserve"> </w:t>
      </w:r>
      <w:r w:rsidR="00FE1FED" w:rsidRPr="00481C31">
        <w:rPr>
          <w:rFonts w:ascii="Times New Roman" w:hAnsi="Times New Roman" w:cs="Times New Roman"/>
          <w:sz w:val="24"/>
          <w:szCs w:val="24"/>
        </w:rPr>
        <w:t>variance extracted (AVE) was higher</w:t>
      </w:r>
      <w:r w:rsidR="00FE1FED" w:rsidRPr="00481C31">
        <w:rPr>
          <w:rFonts w:ascii="Times New Roman" w:hAnsi="Times New Roman" w:cs="Times New Roman"/>
          <w:spacing w:val="-1"/>
          <w:sz w:val="24"/>
          <w:szCs w:val="24"/>
        </w:rPr>
        <w:t xml:space="preserve"> </w:t>
      </w:r>
      <w:r w:rsidR="00FE1FED" w:rsidRPr="00481C31">
        <w:rPr>
          <w:rFonts w:ascii="Times New Roman" w:hAnsi="Times New Roman" w:cs="Times New Roman"/>
          <w:sz w:val="24"/>
          <w:szCs w:val="24"/>
        </w:rPr>
        <w:t xml:space="preserve">than .5 </w:t>
      </w:r>
      <w:r w:rsidR="00FE1FED" w:rsidRPr="000178C5">
        <w:rPr>
          <w:rFonts w:ascii="Times New Roman" w:hAnsi="Times New Roman" w:cs="Times New Roman"/>
          <w:sz w:val="24"/>
          <w:szCs w:val="24"/>
        </w:rPr>
        <w:t>(Luo et al., 2019; Roberts et al., 2019).</w:t>
      </w:r>
      <w:r w:rsidR="00FE1FED" w:rsidRPr="00481C31">
        <w:rPr>
          <w:rFonts w:ascii="Times New Roman" w:hAnsi="Times New Roman" w:cs="Times New Roman"/>
          <w:sz w:val="24"/>
          <w:szCs w:val="24"/>
        </w:rPr>
        <w:t xml:space="preserve"> Convergent validity was also established by ensuring that</w:t>
      </w:r>
      <w:r w:rsidR="00FE1FED" w:rsidRPr="00481C31">
        <w:rPr>
          <w:rFonts w:ascii="Times New Roman" w:hAnsi="Times New Roman" w:cs="Times New Roman"/>
          <w:spacing w:val="-1"/>
          <w:sz w:val="24"/>
          <w:szCs w:val="24"/>
        </w:rPr>
        <w:t xml:space="preserve"> </w:t>
      </w:r>
      <w:r w:rsidR="00FE1FED" w:rsidRPr="00481C31">
        <w:rPr>
          <w:rFonts w:ascii="Times New Roman" w:hAnsi="Times New Roman" w:cs="Times New Roman"/>
          <w:sz w:val="24"/>
          <w:szCs w:val="24"/>
        </w:rPr>
        <w:t>the composite reliability was larger</w:t>
      </w:r>
      <w:r w:rsidR="00FE1FED" w:rsidRPr="00481C31">
        <w:rPr>
          <w:rFonts w:ascii="Times New Roman" w:hAnsi="Times New Roman" w:cs="Times New Roman"/>
          <w:spacing w:val="-1"/>
          <w:sz w:val="24"/>
          <w:szCs w:val="24"/>
        </w:rPr>
        <w:t xml:space="preserve"> </w:t>
      </w:r>
      <w:r w:rsidR="00FE1FED" w:rsidRPr="00481C31">
        <w:rPr>
          <w:rFonts w:ascii="Times New Roman" w:hAnsi="Times New Roman" w:cs="Times New Roman"/>
          <w:sz w:val="24"/>
          <w:szCs w:val="24"/>
        </w:rPr>
        <w:t>than .7, as depicted in</w:t>
      </w:r>
      <w:r w:rsidR="00F17D63">
        <w:rPr>
          <w:rFonts w:ascii="Times New Roman" w:hAnsi="Times New Roman" w:cs="Times New Roman"/>
          <w:sz w:val="24"/>
          <w:szCs w:val="24"/>
        </w:rPr>
        <w:t xml:space="preserve"> </w:t>
      </w:r>
      <w:r w:rsidR="00336F26" w:rsidRPr="00083066">
        <w:rPr>
          <w:rFonts w:ascii="Times New Roman" w:hAnsi="Times New Roman" w:cs="Times New Roman"/>
          <w:sz w:val="24"/>
          <w:szCs w:val="24"/>
        </w:rPr>
        <w:fldChar w:fldCharType="begin"/>
      </w:r>
      <w:r w:rsidR="00336F26" w:rsidRPr="00083066">
        <w:rPr>
          <w:rFonts w:ascii="Times New Roman" w:hAnsi="Times New Roman" w:cs="Times New Roman"/>
          <w:sz w:val="24"/>
          <w:szCs w:val="24"/>
        </w:rPr>
        <w:instrText xml:space="preserve"> REF _Ref116034313 \h  \* MERGEFORMAT </w:instrText>
      </w:r>
      <w:r w:rsidR="00336F26" w:rsidRPr="00083066">
        <w:rPr>
          <w:rFonts w:ascii="Times New Roman" w:hAnsi="Times New Roman" w:cs="Times New Roman"/>
          <w:sz w:val="24"/>
          <w:szCs w:val="24"/>
        </w:rPr>
      </w:r>
      <w:r w:rsidR="00336F26" w:rsidRPr="00083066">
        <w:rPr>
          <w:rFonts w:ascii="Times New Roman" w:hAnsi="Times New Roman" w:cs="Times New Roman"/>
          <w:sz w:val="24"/>
          <w:szCs w:val="24"/>
        </w:rPr>
        <w:fldChar w:fldCharType="separate"/>
      </w:r>
      <w:r w:rsidR="00336F26" w:rsidRPr="00083066">
        <w:rPr>
          <w:rFonts w:ascii="Times New Roman" w:hAnsi="Times New Roman" w:cs="Times New Roman"/>
          <w:sz w:val="24"/>
          <w:szCs w:val="24"/>
        </w:rPr>
        <w:t xml:space="preserve">Table </w:t>
      </w:r>
      <w:r w:rsidR="00336F26" w:rsidRPr="00083066">
        <w:rPr>
          <w:rFonts w:ascii="Times New Roman" w:hAnsi="Times New Roman" w:cs="Times New Roman"/>
          <w:noProof/>
          <w:sz w:val="24"/>
          <w:szCs w:val="24"/>
        </w:rPr>
        <w:t>1</w:t>
      </w:r>
      <w:r w:rsidR="00270586">
        <w:rPr>
          <w:rFonts w:ascii="Times New Roman" w:hAnsi="Times New Roman" w:cs="Times New Roman"/>
          <w:noProof/>
          <w:sz w:val="24"/>
          <w:szCs w:val="24"/>
        </w:rPr>
        <w:t>3</w:t>
      </w:r>
      <w:r w:rsidR="00336F26" w:rsidRPr="00083066">
        <w:rPr>
          <w:rFonts w:ascii="Times New Roman" w:hAnsi="Times New Roman" w:cs="Times New Roman"/>
          <w:sz w:val="24"/>
          <w:szCs w:val="24"/>
        </w:rPr>
        <w:fldChar w:fldCharType="end"/>
      </w:r>
      <w:r w:rsidR="00FE1FED" w:rsidRPr="00481C31">
        <w:rPr>
          <w:rFonts w:ascii="Times New Roman" w:hAnsi="Times New Roman" w:cs="Times New Roman"/>
          <w:sz w:val="24"/>
          <w:szCs w:val="24"/>
        </w:rPr>
        <w:t xml:space="preserve"> (</w:t>
      </w:r>
      <w:r w:rsidR="00FE1FED" w:rsidRPr="00481C31">
        <w:rPr>
          <w:rFonts w:ascii="Times New Roman" w:eastAsia="Times New Roman" w:hAnsi="Times New Roman" w:cs="Times New Roman"/>
          <w:sz w:val="24"/>
          <w:szCs w:val="24"/>
        </w:rPr>
        <w:t xml:space="preserve">Purwanto &amp; Sudargini, </w:t>
      </w:r>
      <w:r w:rsidR="00FE1FED" w:rsidRPr="00481C31">
        <w:rPr>
          <w:rFonts w:ascii="Times New Roman" w:hAnsi="Times New Roman" w:cs="Times New Roman"/>
          <w:sz w:val="24"/>
          <w:szCs w:val="24"/>
        </w:rPr>
        <w:t xml:space="preserve">2021), with the exception of FC and Att, which had an AVE value of </w:t>
      </w:r>
      <w:r w:rsidR="00957DE2" w:rsidRPr="00481C31">
        <w:rPr>
          <w:rFonts w:ascii="Times New Roman" w:hAnsi="Times New Roman" w:cs="Times New Roman"/>
          <w:sz w:val="24"/>
          <w:szCs w:val="24"/>
        </w:rPr>
        <w:t>0</w:t>
      </w:r>
      <w:r w:rsidR="00FE1FED" w:rsidRPr="00481C31">
        <w:rPr>
          <w:rFonts w:ascii="Times New Roman" w:hAnsi="Times New Roman" w:cs="Times New Roman"/>
          <w:sz w:val="24"/>
          <w:szCs w:val="24"/>
        </w:rPr>
        <w:t xml:space="preserve">.22 and </w:t>
      </w:r>
      <w:r w:rsidR="00957DE2" w:rsidRPr="00481C31">
        <w:rPr>
          <w:rFonts w:ascii="Times New Roman" w:hAnsi="Times New Roman" w:cs="Times New Roman"/>
          <w:sz w:val="24"/>
          <w:szCs w:val="24"/>
        </w:rPr>
        <w:t>0</w:t>
      </w:r>
      <w:r w:rsidR="00FE1FED" w:rsidRPr="00481C31">
        <w:rPr>
          <w:rFonts w:ascii="Times New Roman" w:hAnsi="Times New Roman" w:cs="Times New Roman"/>
          <w:sz w:val="24"/>
          <w:szCs w:val="24"/>
        </w:rPr>
        <w:t>.19</w:t>
      </w:r>
      <w:r w:rsidR="00957DE2" w:rsidRPr="00481C31">
        <w:rPr>
          <w:rFonts w:ascii="Times New Roman" w:hAnsi="Times New Roman" w:cs="Times New Roman"/>
          <w:sz w:val="24"/>
          <w:szCs w:val="24"/>
        </w:rPr>
        <w:t>,</w:t>
      </w:r>
      <w:r w:rsidR="00FE1FED" w:rsidRPr="00481C31">
        <w:rPr>
          <w:rFonts w:ascii="Times New Roman" w:hAnsi="Times New Roman" w:cs="Times New Roman"/>
          <w:sz w:val="24"/>
          <w:szCs w:val="24"/>
        </w:rPr>
        <w:t xml:space="preserve"> respectively. Nevertheless, the FC</w:t>
      </w:r>
      <w:r w:rsidR="00FE1FED" w:rsidRPr="00481C31">
        <w:rPr>
          <w:rFonts w:ascii="Times New Roman" w:hAnsi="Times New Roman" w:cs="Times New Roman"/>
          <w:spacing w:val="-1"/>
          <w:sz w:val="24"/>
          <w:szCs w:val="24"/>
        </w:rPr>
        <w:t xml:space="preserve"> </w:t>
      </w:r>
      <w:r w:rsidR="00FE1FED" w:rsidRPr="00481C31">
        <w:rPr>
          <w:rFonts w:ascii="Times New Roman" w:hAnsi="Times New Roman" w:cs="Times New Roman"/>
          <w:sz w:val="24"/>
          <w:szCs w:val="24"/>
        </w:rPr>
        <w:t>AVE</w:t>
      </w:r>
      <w:r w:rsidR="00FE1FED" w:rsidRPr="00481C31">
        <w:rPr>
          <w:rFonts w:ascii="Times New Roman" w:hAnsi="Times New Roman" w:cs="Times New Roman"/>
          <w:spacing w:val="-1"/>
          <w:sz w:val="24"/>
          <w:szCs w:val="24"/>
        </w:rPr>
        <w:t xml:space="preserve"> </w:t>
      </w:r>
      <w:r w:rsidR="00FE1FED" w:rsidRPr="00481C31">
        <w:rPr>
          <w:rFonts w:ascii="Times New Roman" w:hAnsi="Times New Roman" w:cs="Times New Roman"/>
          <w:sz w:val="24"/>
          <w:szCs w:val="24"/>
        </w:rPr>
        <w:t xml:space="preserve">score was </w:t>
      </w:r>
      <w:r w:rsidR="00FF1A52">
        <w:rPr>
          <w:rFonts w:ascii="Times New Roman" w:hAnsi="Times New Roman" w:cs="Times New Roman"/>
          <w:sz w:val="24"/>
          <w:szCs w:val="24"/>
        </w:rPr>
        <w:t>consider</w:t>
      </w:r>
      <w:r w:rsidR="00FE1FED" w:rsidRPr="00481C31">
        <w:rPr>
          <w:rFonts w:ascii="Times New Roman" w:hAnsi="Times New Roman" w:cs="Times New Roman"/>
          <w:sz w:val="24"/>
          <w:szCs w:val="24"/>
        </w:rPr>
        <w:t>ed satisfactory because</w:t>
      </w:r>
      <w:r w:rsidR="00FE1FED" w:rsidRPr="00481C31">
        <w:rPr>
          <w:rFonts w:ascii="Times New Roman" w:hAnsi="Times New Roman" w:cs="Times New Roman"/>
          <w:spacing w:val="-1"/>
          <w:sz w:val="24"/>
          <w:szCs w:val="24"/>
        </w:rPr>
        <w:t xml:space="preserve"> </w:t>
      </w:r>
      <w:r w:rsidR="00FE1FED" w:rsidRPr="00481C31">
        <w:rPr>
          <w:rFonts w:ascii="Times New Roman" w:hAnsi="Times New Roman" w:cs="Times New Roman"/>
          <w:sz w:val="24"/>
          <w:szCs w:val="24"/>
        </w:rPr>
        <w:t>the</w:t>
      </w:r>
      <w:r w:rsidR="00FE1FED" w:rsidRPr="00481C31">
        <w:rPr>
          <w:rFonts w:ascii="Times New Roman" w:hAnsi="Times New Roman" w:cs="Times New Roman"/>
          <w:spacing w:val="-1"/>
          <w:sz w:val="24"/>
          <w:szCs w:val="24"/>
        </w:rPr>
        <w:t xml:space="preserve"> </w:t>
      </w:r>
      <w:r w:rsidR="00FE1FED" w:rsidRPr="00481C31">
        <w:rPr>
          <w:rFonts w:ascii="Times New Roman" w:hAnsi="Times New Roman" w:cs="Times New Roman"/>
          <w:sz w:val="24"/>
          <w:szCs w:val="24"/>
        </w:rPr>
        <w:t>composite reliability for</w:t>
      </w:r>
      <w:r w:rsidR="00FE1FED" w:rsidRPr="00481C31">
        <w:rPr>
          <w:rFonts w:ascii="Times New Roman" w:hAnsi="Times New Roman" w:cs="Times New Roman"/>
          <w:spacing w:val="-1"/>
          <w:sz w:val="24"/>
          <w:szCs w:val="24"/>
        </w:rPr>
        <w:t xml:space="preserve"> </w:t>
      </w:r>
      <w:r w:rsidR="00FE1FED" w:rsidRPr="00481C31">
        <w:rPr>
          <w:rFonts w:ascii="Times New Roman" w:hAnsi="Times New Roman" w:cs="Times New Roman"/>
          <w:sz w:val="24"/>
          <w:szCs w:val="24"/>
        </w:rPr>
        <w:t>this construct was greater than .6</w:t>
      </w:r>
      <w:r w:rsidR="005A0975" w:rsidRPr="00481C31">
        <w:rPr>
          <w:rFonts w:ascii="Times New Roman" w:hAnsi="Times New Roman" w:cs="Times New Roman"/>
          <w:sz w:val="24"/>
          <w:szCs w:val="24"/>
        </w:rPr>
        <w:t xml:space="preserve"> (Colman et al., 2019)</w:t>
      </w:r>
      <w:r w:rsidR="00FE1FED" w:rsidRPr="00481C31">
        <w:rPr>
          <w:rFonts w:ascii="Times New Roman" w:hAnsi="Times New Roman" w:cs="Times New Roman"/>
          <w:sz w:val="24"/>
          <w:szCs w:val="24"/>
        </w:rPr>
        <w:t>,</w:t>
      </w:r>
      <w:r w:rsidR="00FE1FED" w:rsidRPr="00481C31">
        <w:rPr>
          <w:rFonts w:ascii="Times New Roman" w:hAnsi="Times New Roman" w:cs="Times New Roman"/>
          <w:spacing w:val="-2"/>
          <w:sz w:val="24"/>
          <w:szCs w:val="24"/>
        </w:rPr>
        <w:t xml:space="preserve"> </w:t>
      </w:r>
      <w:r w:rsidR="00FE1FED" w:rsidRPr="00481C31">
        <w:rPr>
          <w:rFonts w:ascii="Times New Roman" w:hAnsi="Times New Roman" w:cs="Times New Roman"/>
          <w:sz w:val="24"/>
          <w:szCs w:val="24"/>
        </w:rPr>
        <w:t>as</w:t>
      </w:r>
      <w:r w:rsidR="00FE1FED" w:rsidRPr="00481C31">
        <w:rPr>
          <w:rFonts w:ascii="Times New Roman" w:hAnsi="Times New Roman" w:cs="Times New Roman"/>
          <w:spacing w:val="-1"/>
          <w:sz w:val="24"/>
          <w:szCs w:val="24"/>
        </w:rPr>
        <w:t xml:space="preserve"> depicted</w:t>
      </w:r>
      <w:r w:rsidR="00FE1FED" w:rsidRPr="00481C31">
        <w:rPr>
          <w:rFonts w:ascii="Times New Roman" w:hAnsi="Times New Roman" w:cs="Times New Roman"/>
          <w:sz w:val="24"/>
          <w:szCs w:val="24"/>
        </w:rPr>
        <w:t xml:space="preserve"> in </w:t>
      </w:r>
      <w:r w:rsidR="00083066" w:rsidRPr="00083066">
        <w:rPr>
          <w:rFonts w:ascii="Times New Roman" w:hAnsi="Times New Roman" w:cs="Times New Roman"/>
          <w:sz w:val="24"/>
          <w:szCs w:val="24"/>
        </w:rPr>
        <w:fldChar w:fldCharType="begin"/>
      </w:r>
      <w:r w:rsidR="00083066" w:rsidRPr="00083066">
        <w:rPr>
          <w:rFonts w:ascii="Times New Roman" w:hAnsi="Times New Roman" w:cs="Times New Roman"/>
          <w:sz w:val="24"/>
          <w:szCs w:val="24"/>
        </w:rPr>
        <w:instrText xml:space="preserve"> REF _Ref116034313 \h  \* MERGEFORMAT </w:instrText>
      </w:r>
      <w:r w:rsidR="00083066" w:rsidRPr="00083066">
        <w:rPr>
          <w:rFonts w:ascii="Times New Roman" w:hAnsi="Times New Roman" w:cs="Times New Roman"/>
          <w:sz w:val="24"/>
          <w:szCs w:val="24"/>
        </w:rPr>
      </w:r>
      <w:r w:rsidR="00083066" w:rsidRPr="00083066">
        <w:rPr>
          <w:rFonts w:ascii="Times New Roman" w:hAnsi="Times New Roman" w:cs="Times New Roman"/>
          <w:sz w:val="24"/>
          <w:szCs w:val="24"/>
        </w:rPr>
        <w:fldChar w:fldCharType="separate"/>
      </w:r>
      <w:r w:rsidR="00083066" w:rsidRPr="00083066">
        <w:rPr>
          <w:rFonts w:ascii="Times New Roman" w:hAnsi="Times New Roman" w:cs="Times New Roman"/>
          <w:sz w:val="24"/>
          <w:szCs w:val="24"/>
        </w:rPr>
        <w:t xml:space="preserve">Table </w:t>
      </w:r>
      <w:r w:rsidR="00083066" w:rsidRPr="00083066">
        <w:rPr>
          <w:rFonts w:ascii="Times New Roman" w:hAnsi="Times New Roman" w:cs="Times New Roman"/>
          <w:noProof/>
          <w:sz w:val="24"/>
          <w:szCs w:val="24"/>
        </w:rPr>
        <w:t>1</w:t>
      </w:r>
      <w:r w:rsidR="00270586">
        <w:rPr>
          <w:rFonts w:ascii="Times New Roman" w:hAnsi="Times New Roman" w:cs="Times New Roman"/>
          <w:noProof/>
          <w:sz w:val="24"/>
          <w:szCs w:val="24"/>
        </w:rPr>
        <w:t>3</w:t>
      </w:r>
      <w:r w:rsidR="00083066" w:rsidRPr="00083066">
        <w:rPr>
          <w:rFonts w:ascii="Times New Roman" w:hAnsi="Times New Roman" w:cs="Times New Roman"/>
          <w:sz w:val="24"/>
          <w:szCs w:val="24"/>
        </w:rPr>
        <w:fldChar w:fldCharType="end"/>
      </w:r>
      <w:r w:rsidR="005A0975" w:rsidRPr="00481C31">
        <w:rPr>
          <w:rFonts w:ascii="Times New Roman" w:hAnsi="Times New Roman" w:cs="Times New Roman"/>
          <w:sz w:val="24"/>
          <w:szCs w:val="24"/>
        </w:rPr>
        <w:t>.</w:t>
      </w:r>
      <w:r w:rsidR="00140FD0" w:rsidRPr="00481C31">
        <w:rPr>
          <w:rFonts w:ascii="Times New Roman" w:hAnsi="Times New Roman" w:cs="Times New Roman"/>
          <w:sz w:val="24"/>
          <w:szCs w:val="24"/>
        </w:rPr>
        <w:t xml:space="preserve"> </w:t>
      </w:r>
      <w:r w:rsidR="00FE1FED" w:rsidRPr="00481C31">
        <w:rPr>
          <w:rFonts w:ascii="Times New Roman" w:hAnsi="Times New Roman" w:cs="Times New Roman"/>
          <w:sz w:val="24"/>
          <w:szCs w:val="24"/>
        </w:rPr>
        <w:t>However, the composite reliability for Att was less than 0.60, at 0.53, and adds to the justification for eliminating the Att variable.</w:t>
      </w:r>
    </w:p>
    <w:p w14:paraId="353104A9" w14:textId="5617FCAD" w:rsidR="00926DD4" w:rsidRPr="0010165A" w:rsidRDefault="00274384" w:rsidP="00A50AB7">
      <w:pPr>
        <w:pStyle w:val="Caption"/>
      </w:pPr>
      <w:bookmarkStart w:id="181" w:name="_Toc119096049"/>
      <w:bookmarkStart w:id="182" w:name="_Toc119098558"/>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13</w:t>
      </w:r>
      <w:r w:rsidRPr="00A50AB7">
        <w:rPr>
          <w:b/>
          <w:bCs/>
        </w:rPr>
        <w:fldChar w:fldCharType="end"/>
      </w:r>
      <w:r w:rsidR="00CB174E">
        <w:br/>
      </w:r>
      <w:r w:rsidRPr="00A50AB7">
        <w:rPr>
          <w:i/>
          <w:iCs w:val="0"/>
        </w:rPr>
        <w:t>Convergent Validity, Composite Reliability, and Cronbach's Reliability</w:t>
      </w:r>
      <w:bookmarkEnd w:id="181"/>
      <w:bookmarkEnd w:id="182"/>
    </w:p>
    <w:tbl>
      <w:tblPr>
        <w:tblW w:w="0" w:type="auto"/>
        <w:tblInd w:w="578" w:type="dxa"/>
        <w:tblLayout w:type="fixed"/>
        <w:tblCellMar>
          <w:left w:w="0" w:type="dxa"/>
          <w:right w:w="0" w:type="dxa"/>
        </w:tblCellMar>
        <w:tblLook w:val="0000" w:firstRow="0" w:lastRow="0" w:firstColumn="0" w:lastColumn="0" w:noHBand="0" w:noVBand="0"/>
      </w:tblPr>
      <w:tblGrid>
        <w:gridCol w:w="1434"/>
        <w:gridCol w:w="1593"/>
        <w:gridCol w:w="1883"/>
        <w:gridCol w:w="1352"/>
        <w:gridCol w:w="2167"/>
      </w:tblGrid>
      <w:tr w:rsidR="00481C31" w:rsidRPr="00481C31" w14:paraId="504E3348" w14:textId="77777777" w:rsidTr="007B4EE2">
        <w:trPr>
          <w:trHeight w:val="604"/>
        </w:trPr>
        <w:tc>
          <w:tcPr>
            <w:tcW w:w="3027" w:type="dxa"/>
            <w:gridSpan w:val="2"/>
            <w:tcBorders>
              <w:top w:val="single" w:sz="8" w:space="0" w:color="000000"/>
              <w:bottom w:val="none" w:sz="6" w:space="0" w:color="auto"/>
            </w:tcBorders>
          </w:tcPr>
          <w:p w14:paraId="74621E62" w14:textId="77777777" w:rsidR="00FE1FED" w:rsidRPr="00481C31" w:rsidRDefault="00FE1FED" w:rsidP="00693CB8">
            <w:pPr>
              <w:pStyle w:val="TableParagraph"/>
              <w:kinsoku w:val="0"/>
              <w:overflowPunct w:val="0"/>
              <w:spacing w:before="2"/>
              <w:rPr>
                <w:i/>
                <w:iCs/>
              </w:rPr>
            </w:pPr>
          </w:p>
          <w:p w14:paraId="7334828B" w14:textId="77777777" w:rsidR="00FE1FED" w:rsidRPr="00481C31" w:rsidRDefault="00FE1FED" w:rsidP="00693CB8">
            <w:pPr>
              <w:pStyle w:val="TableParagraph"/>
              <w:kinsoku w:val="0"/>
              <w:overflowPunct w:val="0"/>
              <w:ind w:left="1322"/>
            </w:pPr>
            <w:r w:rsidRPr="00481C31">
              <w:t>Number</w:t>
            </w:r>
            <w:r w:rsidRPr="00481C31">
              <w:rPr>
                <w:spacing w:val="-2"/>
              </w:rPr>
              <w:t xml:space="preserve"> </w:t>
            </w:r>
            <w:r w:rsidRPr="00481C31">
              <w:t>of</w:t>
            </w:r>
            <w:r w:rsidRPr="00481C31">
              <w:rPr>
                <w:spacing w:val="-1"/>
              </w:rPr>
              <w:t xml:space="preserve"> </w:t>
            </w:r>
            <w:r w:rsidRPr="00481C31">
              <w:t>factor</w:t>
            </w:r>
          </w:p>
        </w:tc>
        <w:tc>
          <w:tcPr>
            <w:tcW w:w="1883" w:type="dxa"/>
            <w:tcBorders>
              <w:top w:val="single" w:sz="8" w:space="0" w:color="000000"/>
              <w:bottom w:val="none" w:sz="6" w:space="0" w:color="auto"/>
            </w:tcBorders>
          </w:tcPr>
          <w:p w14:paraId="408112E5" w14:textId="77777777" w:rsidR="00FE1FED" w:rsidRPr="00481C31" w:rsidRDefault="00FE1FED" w:rsidP="00693CB8">
            <w:pPr>
              <w:pStyle w:val="TableParagraph"/>
              <w:kinsoku w:val="0"/>
              <w:overflowPunct w:val="0"/>
              <w:spacing w:before="2"/>
              <w:rPr>
                <w:i/>
                <w:iCs/>
              </w:rPr>
            </w:pPr>
          </w:p>
          <w:p w14:paraId="32BEB388" w14:textId="77777777" w:rsidR="00FE1FED" w:rsidRPr="00481C31" w:rsidRDefault="00FE1FED" w:rsidP="00693CB8">
            <w:pPr>
              <w:pStyle w:val="TableParagraph"/>
              <w:kinsoku w:val="0"/>
              <w:overflowPunct w:val="0"/>
              <w:ind w:right="106"/>
              <w:jc w:val="right"/>
            </w:pPr>
            <w:r w:rsidRPr="00481C31">
              <w:t>Average</w:t>
            </w:r>
            <w:r w:rsidRPr="00481C31">
              <w:rPr>
                <w:spacing w:val="-4"/>
              </w:rPr>
              <w:t xml:space="preserve"> </w:t>
            </w:r>
            <w:r w:rsidRPr="00481C31">
              <w:t>Variance</w:t>
            </w:r>
          </w:p>
        </w:tc>
        <w:tc>
          <w:tcPr>
            <w:tcW w:w="1352" w:type="dxa"/>
            <w:tcBorders>
              <w:top w:val="single" w:sz="8" w:space="0" w:color="000000"/>
              <w:bottom w:val="none" w:sz="6" w:space="0" w:color="auto"/>
            </w:tcBorders>
          </w:tcPr>
          <w:p w14:paraId="58FA482A" w14:textId="77777777" w:rsidR="00FE1FED" w:rsidRPr="00481C31" w:rsidRDefault="00FE1FED" w:rsidP="00693CB8">
            <w:pPr>
              <w:pStyle w:val="TableParagraph"/>
              <w:kinsoku w:val="0"/>
              <w:overflowPunct w:val="0"/>
              <w:spacing w:before="2"/>
              <w:rPr>
                <w:i/>
                <w:iCs/>
              </w:rPr>
            </w:pPr>
          </w:p>
          <w:p w14:paraId="14AF5258" w14:textId="77777777" w:rsidR="00FE1FED" w:rsidRPr="00481C31" w:rsidRDefault="00FE1FED" w:rsidP="00693CB8">
            <w:pPr>
              <w:pStyle w:val="TableParagraph"/>
              <w:kinsoku w:val="0"/>
              <w:overflowPunct w:val="0"/>
              <w:ind w:left="88" w:right="88"/>
            </w:pPr>
            <w:r w:rsidRPr="00481C31">
              <w:t>Composite</w:t>
            </w:r>
          </w:p>
        </w:tc>
        <w:tc>
          <w:tcPr>
            <w:tcW w:w="2167" w:type="dxa"/>
            <w:tcBorders>
              <w:top w:val="single" w:sz="8" w:space="0" w:color="000000"/>
              <w:bottom w:val="none" w:sz="6" w:space="0" w:color="auto"/>
            </w:tcBorders>
          </w:tcPr>
          <w:p w14:paraId="24F6C0B4" w14:textId="77777777" w:rsidR="00FE1FED" w:rsidRPr="00481C31" w:rsidRDefault="00FE1FED" w:rsidP="00693CB8">
            <w:pPr>
              <w:pStyle w:val="TableParagraph"/>
              <w:kinsoku w:val="0"/>
              <w:overflowPunct w:val="0"/>
              <w:spacing w:before="2"/>
              <w:jc w:val="center"/>
              <w:rPr>
                <w:i/>
                <w:iCs/>
              </w:rPr>
            </w:pPr>
          </w:p>
          <w:p w14:paraId="294B7EDA" w14:textId="77777777" w:rsidR="00FE1FED" w:rsidRPr="00481C31" w:rsidRDefault="00FE1FED" w:rsidP="00693CB8">
            <w:pPr>
              <w:pStyle w:val="TableParagraph"/>
              <w:kinsoku w:val="0"/>
              <w:overflowPunct w:val="0"/>
              <w:ind w:left="90" w:right="90"/>
              <w:jc w:val="center"/>
            </w:pPr>
            <w:r w:rsidRPr="00481C31">
              <w:t>Cronbach’s</w:t>
            </w:r>
            <w:r w:rsidRPr="00481C31">
              <w:rPr>
                <w:spacing w:val="-4"/>
              </w:rPr>
              <w:t xml:space="preserve"> </w:t>
            </w:r>
            <w:r w:rsidRPr="00481C31">
              <w:t>Reliability</w:t>
            </w:r>
          </w:p>
        </w:tc>
      </w:tr>
      <w:tr w:rsidR="00481C31" w:rsidRPr="00481C31" w14:paraId="5F6ABB29" w14:textId="77777777" w:rsidTr="007B4EE2">
        <w:trPr>
          <w:trHeight w:val="259"/>
        </w:trPr>
        <w:tc>
          <w:tcPr>
            <w:tcW w:w="1434" w:type="dxa"/>
            <w:tcBorders>
              <w:top w:val="none" w:sz="6" w:space="0" w:color="auto"/>
              <w:bottom w:val="single" w:sz="8" w:space="0" w:color="000000"/>
            </w:tcBorders>
          </w:tcPr>
          <w:p w14:paraId="631232F0" w14:textId="77777777" w:rsidR="00FE1FED" w:rsidRPr="00481C31" w:rsidRDefault="00FE1FED" w:rsidP="007B4EE2">
            <w:pPr>
              <w:pStyle w:val="TableParagraph"/>
              <w:kinsoku w:val="0"/>
              <w:overflowPunct w:val="0"/>
              <w:spacing w:line="240" w:lineRule="exact"/>
              <w:ind w:right="306"/>
            </w:pPr>
            <w:r w:rsidRPr="00481C31">
              <w:t>Constructs</w:t>
            </w:r>
          </w:p>
        </w:tc>
        <w:tc>
          <w:tcPr>
            <w:tcW w:w="1593" w:type="dxa"/>
            <w:tcBorders>
              <w:top w:val="none" w:sz="6" w:space="0" w:color="auto"/>
              <w:bottom w:val="single" w:sz="8" w:space="0" w:color="000000"/>
            </w:tcBorders>
          </w:tcPr>
          <w:p w14:paraId="4C38FC99" w14:textId="5BE34838" w:rsidR="00FE1FED" w:rsidRPr="00481C31" w:rsidRDefault="00270586" w:rsidP="00693CB8">
            <w:pPr>
              <w:pStyle w:val="TableParagraph"/>
              <w:kinsoku w:val="0"/>
              <w:overflowPunct w:val="0"/>
              <w:spacing w:line="240" w:lineRule="exact"/>
              <w:ind w:left="307" w:right="465"/>
            </w:pPr>
            <w:r w:rsidRPr="00481C31">
              <w:t>L</w:t>
            </w:r>
            <w:r w:rsidR="00FE1FED" w:rsidRPr="00481C31">
              <w:t>oadings</w:t>
            </w:r>
          </w:p>
        </w:tc>
        <w:tc>
          <w:tcPr>
            <w:tcW w:w="1883" w:type="dxa"/>
            <w:tcBorders>
              <w:top w:val="none" w:sz="6" w:space="0" w:color="auto"/>
              <w:bottom w:val="single" w:sz="8" w:space="0" w:color="000000"/>
            </w:tcBorders>
          </w:tcPr>
          <w:p w14:paraId="413F6A80" w14:textId="77777777" w:rsidR="00FE1FED" w:rsidRPr="00481C31" w:rsidRDefault="00FE1FED" w:rsidP="00693CB8">
            <w:pPr>
              <w:pStyle w:val="TableParagraph"/>
              <w:kinsoku w:val="0"/>
              <w:overflowPunct w:val="0"/>
              <w:spacing w:line="240" w:lineRule="exact"/>
              <w:ind w:right="155"/>
              <w:jc w:val="right"/>
            </w:pPr>
            <w:r w:rsidRPr="00481C31">
              <w:t>Extracted</w:t>
            </w:r>
            <w:r w:rsidRPr="00481C31">
              <w:rPr>
                <w:spacing w:val="-2"/>
              </w:rPr>
              <w:t xml:space="preserve"> </w:t>
            </w:r>
            <w:r w:rsidRPr="00481C31">
              <w:t>(AVE)</w:t>
            </w:r>
          </w:p>
        </w:tc>
        <w:tc>
          <w:tcPr>
            <w:tcW w:w="1352" w:type="dxa"/>
            <w:tcBorders>
              <w:top w:val="none" w:sz="6" w:space="0" w:color="auto"/>
              <w:bottom w:val="single" w:sz="8" w:space="0" w:color="000000"/>
            </w:tcBorders>
          </w:tcPr>
          <w:p w14:paraId="38E58013" w14:textId="77777777" w:rsidR="00FE1FED" w:rsidRPr="00481C31" w:rsidRDefault="00FE1FED" w:rsidP="00693CB8">
            <w:pPr>
              <w:pStyle w:val="TableParagraph"/>
              <w:kinsoku w:val="0"/>
              <w:overflowPunct w:val="0"/>
              <w:spacing w:line="240" w:lineRule="exact"/>
              <w:ind w:left="88" w:right="88"/>
            </w:pPr>
            <w:r w:rsidRPr="00481C31">
              <w:t>Reliability</w:t>
            </w:r>
          </w:p>
        </w:tc>
        <w:tc>
          <w:tcPr>
            <w:tcW w:w="2167" w:type="dxa"/>
            <w:tcBorders>
              <w:top w:val="none" w:sz="6" w:space="0" w:color="auto"/>
              <w:bottom w:val="single" w:sz="8" w:space="0" w:color="000000"/>
            </w:tcBorders>
          </w:tcPr>
          <w:p w14:paraId="576F2EFE" w14:textId="77777777" w:rsidR="00FE1FED" w:rsidRPr="00481C31" w:rsidRDefault="00FE1FED" w:rsidP="00693CB8">
            <w:pPr>
              <w:pStyle w:val="TableParagraph"/>
              <w:kinsoku w:val="0"/>
              <w:overflowPunct w:val="0"/>
              <w:spacing w:line="240" w:lineRule="exact"/>
              <w:ind w:left="90" w:right="90"/>
              <w:jc w:val="center"/>
            </w:pPr>
            <w:r w:rsidRPr="00481C31">
              <w:t>Coefficient</w:t>
            </w:r>
          </w:p>
        </w:tc>
      </w:tr>
      <w:tr w:rsidR="00481C31" w:rsidRPr="00481C31" w14:paraId="7C62DEEB" w14:textId="77777777" w:rsidTr="007B4EE2">
        <w:trPr>
          <w:trHeight w:val="269"/>
        </w:trPr>
        <w:tc>
          <w:tcPr>
            <w:tcW w:w="1434" w:type="dxa"/>
            <w:tcBorders>
              <w:top w:val="single" w:sz="8" w:space="0" w:color="000000"/>
              <w:bottom w:val="none" w:sz="6" w:space="0" w:color="auto"/>
            </w:tcBorders>
          </w:tcPr>
          <w:p w14:paraId="1C9AFB86" w14:textId="77777777" w:rsidR="00FE1FED" w:rsidRPr="00481C31" w:rsidRDefault="00FE1FED" w:rsidP="00693CB8">
            <w:pPr>
              <w:pStyle w:val="TableParagraph"/>
              <w:kinsoku w:val="0"/>
              <w:overflowPunct w:val="0"/>
              <w:ind w:left="104" w:right="306"/>
            </w:pPr>
            <w:r w:rsidRPr="00481C31">
              <w:t>PE</w:t>
            </w:r>
          </w:p>
        </w:tc>
        <w:tc>
          <w:tcPr>
            <w:tcW w:w="1593" w:type="dxa"/>
            <w:tcBorders>
              <w:top w:val="single" w:sz="8" w:space="0" w:color="000000"/>
              <w:bottom w:val="none" w:sz="6" w:space="0" w:color="auto"/>
            </w:tcBorders>
          </w:tcPr>
          <w:p w14:paraId="00AFFF2D" w14:textId="77777777" w:rsidR="00FE1FED" w:rsidRPr="00481C31" w:rsidRDefault="00FE1FED" w:rsidP="00693CB8">
            <w:pPr>
              <w:pStyle w:val="TableParagraph"/>
              <w:kinsoku w:val="0"/>
              <w:overflowPunct w:val="0"/>
              <w:ind w:right="218"/>
            </w:pPr>
            <w:r w:rsidRPr="00481C31">
              <w:t xml:space="preserve">         4</w:t>
            </w:r>
          </w:p>
        </w:tc>
        <w:tc>
          <w:tcPr>
            <w:tcW w:w="1883" w:type="dxa"/>
            <w:tcBorders>
              <w:top w:val="single" w:sz="8" w:space="0" w:color="000000"/>
              <w:bottom w:val="none" w:sz="6" w:space="0" w:color="auto"/>
            </w:tcBorders>
          </w:tcPr>
          <w:p w14:paraId="7ADD1D5D" w14:textId="77777777" w:rsidR="00FE1FED" w:rsidRPr="00481C31" w:rsidRDefault="00FE1FED" w:rsidP="00693CB8">
            <w:pPr>
              <w:pStyle w:val="TableParagraph"/>
              <w:kinsoku w:val="0"/>
              <w:overflowPunct w:val="0"/>
              <w:ind w:left="721" w:right="719"/>
            </w:pPr>
            <w:r w:rsidRPr="00481C31">
              <w:t>0.50</w:t>
            </w:r>
          </w:p>
        </w:tc>
        <w:tc>
          <w:tcPr>
            <w:tcW w:w="1352" w:type="dxa"/>
            <w:tcBorders>
              <w:top w:val="single" w:sz="8" w:space="0" w:color="000000"/>
              <w:bottom w:val="none" w:sz="6" w:space="0" w:color="auto"/>
            </w:tcBorders>
          </w:tcPr>
          <w:p w14:paraId="0FBC6596" w14:textId="77777777" w:rsidR="00FE1FED" w:rsidRPr="00481C31" w:rsidRDefault="00FE1FED" w:rsidP="00693CB8">
            <w:pPr>
              <w:pStyle w:val="TableParagraph"/>
              <w:kinsoku w:val="0"/>
              <w:overflowPunct w:val="0"/>
              <w:ind w:left="88" w:right="86"/>
            </w:pPr>
            <w:r w:rsidRPr="00481C31">
              <w:t xml:space="preserve">    0.80</w:t>
            </w:r>
          </w:p>
        </w:tc>
        <w:tc>
          <w:tcPr>
            <w:tcW w:w="2167" w:type="dxa"/>
            <w:tcBorders>
              <w:top w:val="single" w:sz="8" w:space="0" w:color="000000"/>
              <w:bottom w:val="none" w:sz="6" w:space="0" w:color="auto"/>
            </w:tcBorders>
          </w:tcPr>
          <w:p w14:paraId="4991E09E" w14:textId="6FAB153F" w:rsidR="00FE1FED" w:rsidRPr="00481C31" w:rsidRDefault="00FE1FED" w:rsidP="00A54BCB">
            <w:pPr>
              <w:pStyle w:val="TableParagraph"/>
              <w:kinsoku w:val="0"/>
              <w:overflowPunct w:val="0"/>
              <w:ind w:left="90" w:right="89"/>
              <w:jc w:val="center"/>
            </w:pPr>
            <w:r w:rsidRPr="00481C31">
              <w:t>0.785</w:t>
            </w:r>
          </w:p>
        </w:tc>
      </w:tr>
      <w:tr w:rsidR="00481C31" w:rsidRPr="00481C31" w14:paraId="06426D86" w14:textId="77777777" w:rsidTr="007B4EE2">
        <w:trPr>
          <w:trHeight w:val="264"/>
        </w:trPr>
        <w:tc>
          <w:tcPr>
            <w:tcW w:w="1434" w:type="dxa"/>
            <w:tcBorders>
              <w:top w:val="none" w:sz="6" w:space="0" w:color="auto"/>
              <w:bottom w:val="none" w:sz="6" w:space="0" w:color="auto"/>
            </w:tcBorders>
          </w:tcPr>
          <w:p w14:paraId="780ECF2F" w14:textId="77777777" w:rsidR="00FE1FED" w:rsidRPr="00481C31" w:rsidRDefault="00FE1FED" w:rsidP="00693CB8">
            <w:pPr>
              <w:pStyle w:val="TableParagraph"/>
              <w:kinsoku w:val="0"/>
              <w:overflowPunct w:val="0"/>
              <w:spacing w:line="245" w:lineRule="exact"/>
              <w:ind w:left="104" w:right="305"/>
            </w:pPr>
            <w:r w:rsidRPr="00481C31">
              <w:t>PC</w:t>
            </w:r>
          </w:p>
        </w:tc>
        <w:tc>
          <w:tcPr>
            <w:tcW w:w="1593" w:type="dxa"/>
            <w:tcBorders>
              <w:top w:val="none" w:sz="6" w:space="0" w:color="auto"/>
              <w:bottom w:val="none" w:sz="6" w:space="0" w:color="auto"/>
            </w:tcBorders>
          </w:tcPr>
          <w:p w14:paraId="6B2F3AFA" w14:textId="77777777" w:rsidR="00FE1FED" w:rsidRPr="00481C31" w:rsidRDefault="00FE1FED" w:rsidP="00693CB8">
            <w:pPr>
              <w:pStyle w:val="TableParagraph"/>
              <w:kinsoku w:val="0"/>
              <w:overflowPunct w:val="0"/>
              <w:spacing w:line="245" w:lineRule="exact"/>
              <w:ind w:right="218"/>
            </w:pPr>
            <w:r w:rsidRPr="00481C31">
              <w:t xml:space="preserve">         4</w:t>
            </w:r>
          </w:p>
        </w:tc>
        <w:tc>
          <w:tcPr>
            <w:tcW w:w="1883" w:type="dxa"/>
            <w:tcBorders>
              <w:top w:val="none" w:sz="6" w:space="0" w:color="auto"/>
              <w:bottom w:val="none" w:sz="6" w:space="0" w:color="auto"/>
            </w:tcBorders>
          </w:tcPr>
          <w:p w14:paraId="0DF6813C" w14:textId="77777777" w:rsidR="00FE1FED" w:rsidRPr="00481C31" w:rsidRDefault="00FE1FED" w:rsidP="00693CB8">
            <w:pPr>
              <w:pStyle w:val="TableParagraph"/>
              <w:kinsoku w:val="0"/>
              <w:overflowPunct w:val="0"/>
              <w:spacing w:line="245" w:lineRule="exact"/>
              <w:ind w:left="721" w:right="719"/>
            </w:pPr>
            <w:r w:rsidRPr="00481C31">
              <w:t>0.63</w:t>
            </w:r>
          </w:p>
        </w:tc>
        <w:tc>
          <w:tcPr>
            <w:tcW w:w="1352" w:type="dxa"/>
            <w:tcBorders>
              <w:top w:val="none" w:sz="6" w:space="0" w:color="auto"/>
              <w:bottom w:val="none" w:sz="6" w:space="0" w:color="auto"/>
            </w:tcBorders>
          </w:tcPr>
          <w:p w14:paraId="44C88A60" w14:textId="77777777" w:rsidR="00FE1FED" w:rsidRPr="00481C31" w:rsidRDefault="00FE1FED" w:rsidP="00693CB8">
            <w:pPr>
              <w:pStyle w:val="TableParagraph"/>
              <w:kinsoku w:val="0"/>
              <w:overflowPunct w:val="0"/>
              <w:spacing w:line="245" w:lineRule="exact"/>
              <w:ind w:left="88" w:right="86"/>
            </w:pPr>
            <w:r w:rsidRPr="00481C31">
              <w:t xml:space="preserve">    0.92</w:t>
            </w:r>
          </w:p>
        </w:tc>
        <w:tc>
          <w:tcPr>
            <w:tcW w:w="2167" w:type="dxa"/>
            <w:tcBorders>
              <w:top w:val="none" w:sz="6" w:space="0" w:color="auto"/>
              <w:bottom w:val="none" w:sz="6" w:space="0" w:color="auto"/>
            </w:tcBorders>
          </w:tcPr>
          <w:p w14:paraId="5C716BD3" w14:textId="115B06A1" w:rsidR="00FE1FED" w:rsidRPr="00481C31" w:rsidRDefault="00FE1FED" w:rsidP="00A54BCB">
            <w:pPr>
              <w:pStyle w:val="TableParagraph"/>
              <w:kinsoku w:val="0"/>
              <w:overflowPunct w:val="0"/>
              <w:spacing w:line="245" w:lineRule="exact"/>
              <w:ind w:left="90" w:right="89"/>
              <w:jc w:val="center"/>
            </w:pPr>
            <w:r w:rsidRPr="00481C31">
              <w:t>0.850</w:t>
            </w:r>
          </w:p>
        </w:tc>
      </w:tr>
      <w:tr w:rsidR="00481C31" w:rsidRPr="00481C31" w14:paraId="65AEA0F5" w14:textId="77777777" w:rsidTr="007B4EE2">
        <w:trPr>
          <w:trHeight w:val="311"/>
        </w:trPr>
        <w:tc>
          <w:tcPr>
            <w:tcW w:w="1434" w:type="dxa"/>
            <w:tcBorders>
              <w:top w:val="none" w:sz="6" w:space="0" w:color="auto"/>
              <w:bottom w:val="none" w:sz="6" w:space="0" w:color="auto"/>
            </w:tcBorders>
          </w:tcPr>
          <w:p w14:paraId="3D70686D" w14:textId="77777777" w:rsidR="00FE1FED" w:rsidRPr="00481C31" w:rsidRDefault="00FE1FED" w:rsidP="00693CB8">
            <w:pPr>
              <w:pStyle w:val="TableParagraph"/>
              <w:kinsoku w:val="0"/>
              <w:overflowPunct w:val="0"/>
              <w:spacing w:before="43"/>
              <w:ind w:left="104" w:right="305"/>
            </w:pPr>
            <w:r w:rsidRPr="00481C31">
              <w:t>SI</w:t>
            </w:r>
          </w:p>
        </w:tc>
        <w:tc>
          <w:tcPr>
            <w:tcW w:w="1593" w:type="dxa"/>
            <w:tcBorders>
              <w:top w:val="none" w:sz="6" w:space="0" w:color="auto"/>
              <w:bottom w:val="none" w:sz="6" w:space="0" w:color="auto"/>
            </w:tcBorders>
          </w:tcPr>
          <w:p w14:paraId="1C62E0A9" w14:textId="77777777" w:rsidR="00FE1FED" w:rsidRPr="00481C31" w:rsidRDefault="00FE1FED" w:rsidP="00693CB8">
            <w:pPr>
              <w:pStyle w:val="TableParagraph"/>
              <w:kinsoku w:val="0"/>
              <w:overflowPunct w:val="0"/>
              <w:spacing w:before="43"/>
              <w:ind w:right="218"/>
            </w:pPr>
            <w:r w:rsidRPr="00481C31">
              <w:t xml:space="preserve">         4</w:t>
            </w:r>
          </w:p>
        </w:tc>
        <w:tc>
          <w:tcPr>
            <w:tcW w:w="1883" w:type="dxa"/>
            <w:tcBorders>
              <w:top w:val="none" w:sz="6" w:space="0" w:color="auto"/>
              <w:bottom w:val="none" w:sz="6" w:space="0" w:color="auto"/>
            </w:tcBorders>
          </w:tcPr>
          <w:p w14:paraId="18517CAD" w14:textId="77777777" w:rsidR="00FE1FED" w:rsidRPr="00481C31" w:rsidRDefault="00FE1FED" w:rsidP="00693CB8">
            <w:pPr>
              <w:pStyle w:val="TableParagraph"/>
              <w:kinsoku w:val="0"/>
              <w:overflowPunct w:val="0"/>
              <w:spacing w:before="43"/>
              <w:ind w:left="721" w:right="719"/>
            </w:pPr>
            <w:r w:rsidRPr="00481C31">
              <w:t>0.46</w:t>
            </w:r>
          </w:p>
        </w:tc>
        <w:tc>
          <w:tcPr>
            <w:tcW w:w="1352" w:type="dxa"/>
            <w:tcBorders>
              <w:top w:val="none" w:sz="6" w:space="0" w:color="auto"/>
              <w:bottom w:val="none" w:sz="6" w:space="0" w:color="auto"/>
            </w:tcBorders>
          </w:tcPr>
          <w:p w14:paraId="0928C50E" w14:textId="77777777" w:rsidR="00FE1FED" w:rsidRPr="00481C31" w:rsidRDefault="00FE1FED" w:rsidP="00693CB8">
            <w:pPr>
              <w:pStyle w:val="TableParagraph"/>
              <w:kinsoku w:val="0"/>
              <w:overflowPunct w:val="0"/>
              <w:spacing w:before="43"/>
              <w:ind w:left="88" w:right="86"/>
            </w:pPr>
            <w:r w:rsidRPr="00481C31">
              <w:t xml:space="preserve">    0.84</w:t>
            </w:r>
          </w:p>
        </w:tc>
        <w:tc>
          <w:tcPr>
            <w:tcW w:w="2167" w:type="dxa"/>
            <w:tcBorders>
              <w:top w:val="none" w:sz="6" w:space="0" w:color="auto"/>
              <w:bottom w:val="none" w:sz="6" w:space="0" w:color="auto"/>
            </w:tcBorders>
          </w:tcPr>
          <w:p w14:paraId="7C1C5325" w14:textId="6C1A01F6" w:rsidR="00FE1FED" w:rsidRPr="00481C31" w:rsidRDefault="00FE1FED" w:rsidP="00A54BCB">
            <w:pPr>
              <w:pStyle w:val="TableParagraph"/>
              <w:kinsoku w:val="0"/>
              <w:overflowPunct w:val="0"/>
              <w:spacing w:line="259" w:lineRule="exact"/>
              <w:ind w:left="90" w:right="89"/>
              <w:jc w:val="center"/>
            </w:pPr>
            <w:r w:rsidRPr="00481C31">
              <w:t>0.708</w:t>
            </w:r>
          </w:p>
        </w:tc>
      </w:tr>
      <w:tr w:rsidR="00481C31" w:rsidRPr="00481C31" w14:paraId="1CE5B343" w14:textId="77777777" w:rsidTr="007B4EE2">
        <w:trPr>
          <w:trHeight w:val="324"/>
        </w:trPr>
        <w:tc>
          <w:tcPr>
            <w:tcW w:w="1434" w:type="dxa"/>
            <w:tcBorders>
              <w:top w:val="none" w:sz="6" w:space="0" w:color="auto"/>
              <w:bottom w:val="none" w:sz="6" w:space="0" w:color="auto"/>
            </w:tcBorders>
          </w:tcPr>
          <w:p w14:paraId="7761D435" w14:textId="77777777" w:rsidR="00FE1FED" w:rsidRPr="00481C31" w:rsidRDefault="00FE1FED" w:rsidP="00693CB8">
            <w:pPr>
              <w:pStyle w:val="TableParagraph"/>
              <w:kinsoku w:val="0"/>
              <w:overflowPunct w:val="0"/>
              <w:spacing w:before="55"/>
              <w:ind w:left="104" w:right="305"/>
            </w:pPr>
            <w:r w:rsidRPr="00481C31">
              <w:t>FC</w:t>
            </w:r>
          </w:p>
        </w:tc>
        <w:tc>
          <w:tcPr>
            <w:tcW w:w="1593" w:type="dxa"/>
            <w:tcBorders>
              <w:top w:val="none" w:sz="6" w:space="0" w:color="auto"/>
              <w:bottom w:val="none" w:sz="6" w:space="0" w:color="auto"/>
            </w:tcBorders>
          </w:tcPr>
          <w:p w14:paraId="7F16E318" w14:textId="77777777" w:rsidR="00FE1FED" w:rsidRPr="00481C31" w:rsidRDefault="00FE1FED" w:rsidP="00693CB8">
            <w:pPr>
              <w:pStyle w:val="TableParagraph"/>
              <w:kinsoku w:val="0"/>
              <w:overflowPunct w:val="0"/>
              <w:spacing w:before="55"/>
              <w:ind w:right="218"/>
            </w:pPr>
            <w:r w:rsidRPr="00481C31">
              <w:t xml:space="preserve">         4</w:t>
            </w:r>
          </w:p>
        </w:tc>
        <w:tc>
          <w:tcPr>
            <w:tcW w:w="1883" w:type="dxa"/>
            <w:tcBorders>
              <w:top w:val="none" w:sz="6" w:space="0" w:color="auto"/>
              <w:bottom w:val="none" w:sz="6" w:space="0" w:color="auto"/>
            </w:tcBorders>
          </w:tcPr>
          <w:p w14:paraId="2C131B03" w14:textId="77777777" w:rsidR="00FE1FED" w:rsidRPr="00481C31" w:rsidRDefault="00FE1FED" w:rsidP="00693CB8">
            <w:pPr>
              <w:pStyle w:val="TableParagraph"/>
              <w:kinsoku w:val="0"/>
              <w:overflowPunct w:val="0"/>
              <w:spacing w:before="55"/>
              <w:ind w:left="721" w:right="719"/>
            </w:pPr>
            <w:r w:rsidRPr="00481C31">
              <w:t>0.22</w:t>
            </w:r>
          </w:p>
        </w:tc>
        <w:tc>
          <w:tcPr>
            <w:tcW w:w="1352" w:type="dxa"/>
            <w:tcBorders>
              <w:top w:val="none" w:sz="6" w:space="0" w:color="auto"/>
              <w:bottom w:val="none" w:sz="6" w:space="0" w:color="auto"/>
            </w:tcBorders>
          </w:tcPr>
          <w:p w14:paraId="74000F57" w14:textId="77777777" w:rsidR="00FE1FED" w:rsidRPr="00481C31" w:rsidRDefault="00FE1FED" w:rsidP="00693CB8">
            <w:pPr>
              <w:pStyle w:val="TableParagraph"/>
              <w:kinsoku w:val="0"/>
              <w:overflowPunct w:val="0"/>
              <w:spacing w:before="55"/>
              <w:ind w:left="88" w:right="86"/>
            </w:pPr>
            <w:r w:rsidRPr="00481C31">
              <w:t xml:space="preserve">    0.61</w:t>
            </w:r>
          </w:p>
        </w:tc>
        <w:tc>
          <w:tcPr>
            <w:tcW w:w="2167" w:type="dxa"/>
            <w:tcBorders>
              <w:top w:val="none" w:sz="6" w:space="0" w:color="auto"/>
              <w:bottom w:val="none" w:sz="6" w:space="0" w:color="auto"/>
            </w:tcBorders>
          </w:tcPr>
          <w:p w14:paraId="415960DC" w14:textId="3CCA3267" w:rsidR="00FE1FED" w:rsidRPr="00481C31" w:rsidRDefault="00FE1FED" w:rsidP="00A54BCB">
            <w:pPr>
              <w:pStyle w:val="TableParagraph"/>
              <w:kinsoku w:val="0"/>
              <w:overflowPunct w:val="0"/>
              <w:spacing w:line="259" w:lineRule="exact"/>
              <w:ind w:left="90" w:right="89"/>
              <w:jc w:val="center"/>
            </w:pPr>
            <w:r w:rsidRPr="00481C31">
              <w:t>0.70</w:t>
            </w:r>
            <w:r w:rsidR="00043D75">
              <w:t>5</w:t>
            </w:r>
          </w:p>
        </w:tc>
      </w:tr>
      <w:tr w:rsidR="00FE1FED" w:rsidRPr="00481C31" w14:paraId="7A9DD760" w14:textId="77777777" w:rsidTr="007B4EE2">
        <w:trPr>
          <w:trHeight w:val="324"/>
        </w:trPr>
        <w:tc>
          <w:tcPr>
            <w:tcW w:w="1434" w:type="dxa"/>
            <w:tcBorders>
              <w:top w:val="none" w:sz="6" w:space="0" w:color="auto"/>
              <w:bottom w:val="single" w:sz="4" w:space="0" w:color="auto"/>
            </w:tcBorders>
          </w:tcPr>
          <w:p w14:paraId="331AD4ED" w14:textId="77777777" w:rsidR="00FE1FED" w:rsidRPr="00481C31" w:rsidRDefault="00FE1FED" w:rsidP="00693CB8">
            <w:pPr>
              <w:pStyle w:val="TableParagraph"/>
              <w:kinsoku w:val="0"/>
              <w:overflowPunct w:val="0"/>
              <w:spacing w:before="55"/>
              <w:ind w:left="102" w:right="306"/>
            </w:pPr>
            <w:r w:rsidRPr="00481C31">
              <w:t>Att</w:t>
            </w:r>
          </w:p>
        </w:tc>
        <w:tc>
          <w:tcPr>
            <w:tcW w:w="1593" w:type="dxa"/>
            <w:tcBorders>
              <w:top w:val="none" w:sz="6" w:space="0" w:color="auto"/>
              <w:bottom w:val="single" w:sz="4" w:space="0" w:color="auto"/>
            </w:tcBorders>
          </w:tcPr>
          <w:p w14:paraId="27675BCB" w14:textId="77777777" w:rsidR="00FE1FED" w:rsidRPr="00481C31" w:rsidRDefault="00FE1FED" w:rsidP="00693CB8">
            <w:pPr>
              <w:pStyle w:val="TableParagraph"/>
              <w:kinsoku w:val="0"/>
              <w:overflowPunct w:val="0"/>
              <w:spacing w:before="55"/>
              <w:ind w:right="218"/>
            </w:pPr>
            <w:r w:rsidRPr="00481C31">
              <w:t xml:space="preserve">         4</w:t>
            </w:r>
          </w:p>
        </w:tc>
        <w:tc>
          <w:tcPr>
            <w:tcW w:w="1883" w:type="dxa"/>
            <w:tcBorders>
              <w:top w:val="none" w:sz="6" w:space="0" w:color="auto"/>
              <w:bottom w:val="single" w:sz="4" w:space="0" w:color="auto"/>
            </w:tcBorders>
          </w:tcPr>
          <w:p w14:paraId="43395077" w14:textId="77777777" w:rsidR="00FE1FED" w:rsidRPr="00481C31" w:rsidRDefault="00FE1FED" w:rsidP="00693CB8">
            <w:pPr>
              <w:pStyle w:val="TableParagraph"/>
              <w:kinsoku w:val="0"/>
              <w:overflowPunct w:val="0"/>
              <w:spacing w:before="55"/>
              <w:ind w:left="721" w:right="719"/>
            </w:pPr>
            <w:r w:rsidRPr="00481C31">
              <w:t>0.19</w:t>
            </w:r>
          </w:p>
        </w:tc>
        <w:tc>
          <w:tcPr>
            <w:tcW w:w="1352" w:type="dxa"/>
            <w:tcBorders>
              <w:top w:val="none" w:sz="6" w:space="0" w:color="auto"/>
              <w:bottom w:val="single" w:sz="4" w:space="0" w:color="auto"/>
            </w:tcBorders>
          </w:tcPr>
          <w:p w14:paraId="08D0B748" w14:textId="77777777" w:rsidR="00FE1FED" w:rsidRPr="00481C31" w:rsidRDefault="00FE1FED" w:rsidP="00693CB8">
            <w:pPr>
              <w:pStyle w:val="TableParagraph"/>
              <w:kinsoku w:val="0"/>
              <w:overflowPunct w:val="0"/>
              <w:spacing w:before="55"/>
              <w:ind w:left="88" w:right="86"/>
            </w:pPr>
            <w:r w:rsidRPr="00481C31">
              <w:t xml:space="preserve">    0.53</w:t>
            </w:r>
          </w:p>
        </w:tc>
        <w:tc>
          <w:tcPr>
            <w:tcW w:w="2167" w:type="dxa"/>
            <w:tcBorders>
              <w:top w:val="none" w:sz="6" w:space="0" w:color="auto"/>
              <w:bottom w:val="single" w:sz="4" w:space="0" w:color="auto"/>
            </w:tcBorders>
          </w:tcPr>
          <w:p w14:paraId="4A13F4A9" w14:textId="33FC72F5" w:rsidR="00FE1FED" w:rsidRPr="00481C31" w:rsidRDefault="00FE1FED" w:rsidP="00A54BCB">
            <w:pPr>
              <w:pStyle w:val="TableParagraph"/>
              <w:kinsoku w:val="0"/>
              <w:overflowPunct w:val="0"/>
              <w:spacing w:line="259" w:lineRule="exact"/>
              <w:ind w:left="90" w:right="89"/>
              <w:jc w:val="center"/>
            </w:pPr>
            <w:r w:rsidRPr="00481C31">
              <w:t>0.377</w:t>
            </w:r>
          </w:p>
        </w:tc>
      </w:tr>
    </w:tbl>
    <w:p w14:paraId="145C71DE" w14:textId="77777777" w:rsidR="00FE1FED" w:rsidRPr="00481C31" w:rsidRDefault="00FE1FED" w:rsidP="00FE1FED">
      <w:pPr>
        <w:pStyle w:val="BodyText"/>
        <w:kinsoku w:val="0"/>
        <w:overflowPunct w:val="0"/>
        <w:spacing w:before="7"/>
        <w:rPr>
          <w:i/>
          <w:iCs/>
        </w:rPr>
      </w:pPr>
    </w:p>
    <w:p w14:paraId="599EE266" w14:textId="32FE0CF4" w:rsidR="00FE1FED" w:rsidRPr="00481C31" w:rsidRDefault="00FE1FED" w:rsidP="00B50F19">
      <w:pPr>
        <w:pStyle w:val="BodyText"/>
        <w:kinsoku w:val="0"/>
        <w:overflowPunct w:val="0"/>
        <w:spacing w:line="480" w:lineRule="auto"/>
        <w:ind w:left="120" w:right="319" w:firstLine="780"/>
      </w:pPr>
      <w:r w:rsidRPr="00481C31">
        <w:t xml:space="preserve">Cronbach’s alpha coefficients were greater than </w:t>
      </w:r>
      <w:r w:rsidR="009D4C33">
        <w:t>0</w:t>
      </w:r>
      <w:r w:rsidRPr="00481C31">
        <w:t>.70</w:t>
      </w:r>
      <w:r w:rsidR="00043D75">
        <w:t xml:space="preserve"> (</w:t>
      </w:r>
      <w:r w:rsidR="00043D75">
        <w:rPr>
          <w:rStyle w:val="t"/>
        </w:rPr>
        <w:t>α = .79, α = .85, α= .71, α= .71)</w:t>
      </w:r>
      <w:r w:rsidR="005A0F5B">
        <w:rPr>
          <w:rStyle w:val="t"/>
        </w:rPr>
        <w:t>,</w:t>
      </w:r>
      <w:r w:rsidRPr="00481C31">
        <w:t xml:space="preserve"> an indication of high internal reliability </w:t>
      </w:r>
      <w:r w:rsidRPr="000178C5">
        <w:t>(Roberts et al., 2019)</w:t>
      </w:r>
      <w:r w:rsidR="005A0F5B">
        <w:t>,</w:t>
      </w:r>
      <w:r w:rsidR="00B50F19" w:rsidRPr="000178C5">
        <w:t xml:space="preserve"> for all but one variable</w:t>
      </w:r>
      <w:r w:rsidRPr="00481C31">
        <w:t>.</w:t>
      </w:r>
      <w:r w:rsidRPr="00DA0B35">
        <w:t xml:space="preserve"> </w:t>
      </w:r>
      <w:r w:rsidRPr="00481C31">
        <w:t>Content</w:t>
      </w:r>
      <w:r w:rsidRPr="00481C31">
        <w:rPr>
          <w:spacing w:val="-1"/>
        </w:rPr>
        <w:t xml:space="preserve"> </w:t>
      </w:r>
      <w:r w:rsidRPr="00481C31">
        <w:t xml:space="preserve">validity </w:t>
      </w:r>
      <w:r w:rsidR="00AB396F">
        <w:t xml:space="preserve">(Hong et al., 2019) </w:t>
      </w:r>
      <w:r w:rsidRPr="00481C31">
        <w:t>was supported</w:t>
      </w:r>
      <w:r w:rsidRPr="00481C31">
        <w:rPr>
          <w:spacing w:val="-2"/>
        </w:rPr>
        <w:t xml:space="preserve"> </w:t>
      </w:r>
      <w:r w:rsidRPr="00481C31">
        <w:t>through the</w:t>
      </w:r>
      <w:r w:rsidRPr="00481C31">
        <w:rPr>
          <w:spacing w:val="-1"/>
        </w:rPr>
        <w:t xml:space="preserve"> </w:t>
      </w:r>
      <w:r w:rsidRPr="00481C31">
        <w:t>literature</w:t>
      </w:r>
      <w:r w:rsidRPr="00481C31">
        <w:rPr>
          <w:spacing w:val="-1"/>
        </w:rPr>
        <w:t xml:space="preserve"> </w:t>
      </w:r>
      <w:r w:rsidRPr="00481C31">
        <w:t>review</w:t>
      </w:r>
      <w:r w:rsidRPr="00481C31">
        <w:rPr>
          <w:spacing w:val="-1"/>
        </w:rPr>
        <w:t xml:space="preserve"> </w:t>
      </w:r>
      <w:r w:rsidRPr="00481C31">
        <w:t>in this</w:t>
      </w:r>
      <w:r w:rsidRPr="00481C31">
        <w:rPr>
          <w:spacing w:val="-1"/>
        </w:rPr>
        <w:t xml:space="preserve"> </w:t>
      </w:r>
      <w:r w:rsidRPr="00481C31">
        <w:t>study.</w:t>
      </w:r>
      <w:r w:rsidRPr="00DA0B35">
        <w:t xml:space="preserve"> </w:t>
      </w:r>
      <w:r w:rsidRPr="00481C31">
        <w:t>Lastly, discriminant validity</w:t>
      </w:r>
      <w:r w:rsidRPr="00481C31">
        <w:rPr>
          <w:spacing w:val="-2"/>
        </w:rPr>
        <w:t xml:space="preserve"> </w:t>
      </w:r>
      <w:r w:rsidRPr="00481C31">
        <w:t>was also confirmed by checking to ensure survey items</w:t>
      </w:r>
      <w:r w:rsidRPr="00481C31">
        <w:rPr>
          <w:spacing w:val="1"/>
        </w:rPr>
        <w:t xml:space="preserve"> </w:t>
      </w:r>
      <w:r w:rsidRPr="00481C31">
        <w:t>did not cross</w:t>
      </w:r>
      <w:r w:rsidRPr="00481C31">
        <w:rPr>
          <w:spacing w:val="-1"/>
        </w:rPr>
        <w:t xml:space="preserve"> </w:t>
      </w:r>
      <w:r w:rsidRPr="00481C31">
        <w:t xml:space="preserve">load significantly onto other factors. Discriminant validity was also satisfied by </w:t>
      </w:r>
      <w:r w:rsidRPr="00481C31">
        <w:lastRenderedPageBreak/>
        <w:t>verifying that the</w:t>
      </w:r>
      <w:r w:rsidRPr="00481C31">
        <w:rPr>
          <w:spacing w:val="-1"/>
        </w:rPr>
        <w:t xml:space="preserve"> </w:t>
      </w:r>
      <w:r w:rsidRPr="00481C31">
        <w:t>square</w:t>
      </w:r>
      <w:r w:rsidRPr="00481C31">
        <w:rPr>
          <w:spacing w:val="-1"/>
        </w:rPr>
        <w:t xml:space="preserve"> </w:t>
      </w:r>
      <w:r w:rsidRPr="00481C31">
        <w:t>root of</w:t>
      </w:r>
      <w:r w:rsidRPr="00481C31">
        <w:rPr>
          <w:spacing w:val="-1"/>
        </w:rPr>
        <w:t xml:space="preserve"> </w:t>
      </w:r>
      <w:r w:rsidRPr="00481C31">
        <w:t>AVE</w:t>
      </w:r>
      <w:r w:rsidRPr="00481C31">
        <w:rPr>
          <w:spacing w:val="-1"/>
        </w:rPr>
        <w:t xml:space="preserve"> </w:t>
      </w:r>
      <w:r w:rsidRPr="00481C31">
        <w:t>of</w:t>
      </w:r>
      <w:r w:rsidRPr="00481C31">
        <w:rPr>
          <w:spacing w:val="-1"/>
        </w:rPr>
        <w:t xml:space="preserve"> </w:t>
      </w:r>
      <w:r w:rsidRPr="00481C31">
        <w:t>each factor was greater than</w:t>
      </w:r>
      <w:r w:rsidRPr="00481C31">
        <w:rPr>
          <w:spacing w:val="-2"/>
        </w:rPr>
        <w:t xml:space="preserve"> </w:t>
      </w:r>
      <w:r w:rsidRPr="00481C31">
        <w:t>the</w:t>
      </w:r>
      <w:r w:rsidRPr="00481C31">
        <w:rPr>
          <w:spacing w:val="-1"/>
        </w:rPr>
        <w:t xml:space="preserve"> </w:t>
      </w:r>
      <w:r w:rsidRPr="00481C31">
        <w:t>inter-factor</w:t>
      </w:r>
      <w:r w:rsidRPr="00481C31">
        <w:rPr>
          <w:spacing w:val="-1"/>
        </w:rPr>
        <w:t xml:space="preserve"> </w:t>
      </w:r>
      <w:r w:rsidRPr="00481C31">
        <w:t>correlation as depicted in</w:t>
      </w:r>
      <w:r w:rsidRPr="00481C31">
        <w:rPr>
          <w:spacing w:val="-2"/>
        </w:rPr>
        <w:t xml:space="preserve"> </w:t>
      </w:r>
      <w:r w:rsidR="00E737C0" w:rsidRPr="00E737C0">
        <w:rPr>
          <w:iCs/>
          <w:spacing w:val="-2"/>
        </w:rPr>
        <w:fldChar w:fldCharType="begin"/>
      </w:r>
      <w:r w:rsidR="00E737C0" w:rsidRPr="00E737C0">
        <w:rPr>
          <w:iCs/>
          <w:spacing w:val="-2"/>
        </w:rPr>
        <w:instrText xml:space="preserve"> REF _Ref116034914 \h  \* MERGEFORMAT </w:instrText>
      </w:r>
      <w:r w:rsidR="00E737C0" w:rsidRPr="00E737C0">
        <w:rPr>
          <w:iCs/>
          <w:spacing w:val="-2"/>
        </w:rPr>
      </w:r>
      <w:r w:rsidR="00E737C0" w:rsidRPr="00E737C0">
        <w:rPr>
          <w:iCs/>
          <w:spacing w:val="-2"/>
        </w:rPr>
        <w:fldChar w:fldCharType="separate"/>
      </w:r>
      <w:r w:rsidR="00E737C0" w:rsidRPr="00E737C0">
        <w:rPr>
          <w:iCs/>
        </w:rPr>
        <w:t xml:space="preserve">Table </w:t>
      </w:r>
      <w:r w:rsidR="00E737C0" w:rsidRPr="00E737C0">
        <w:rPr>
          <w:iCs/>
          <w:noProof/>
        </w:rPr>
        <w:t>1</w:t>
      </w:r>
      <w:r w:rsidR="00270586">
        <w:rPr>
          <w:iCs/>
          <w:noProof/>
        </w:rPr>
        <w:t>4</w:t>
      </w:r>
      <w:r w:rsidR="00E737C0" w:rsidRPr="00E737C0">
        <w:rPr>
          <w:iCs/>
          <w:spacing w:val="-2"/>
        </w:rPr>
        <w:fldChar w:fldCharType="end"/>
      </w:r>
      <w:r w:rsidR="00F17D63" w:rsidRPr="00E737C0">
        <w:rPr>
          <w:iCs/>
          <w:spacing w:val="-2"/>
        </w:rPr>
        <w:t xml:space="preserve"> </w:t>
      </w:r>
      <w:r w:rsidRPr="00481C31">
        <w:t>(</w:t>
      </w:r>
      <w:r w:rsidRPr="00481C31">
        <w:rPr>
          <w:rFonts w:eastAsia="Times New Roman"/>
        </w:rPr>
        <w:t>Purwanto &amp; Sudargini, 2021</w:t>
      </w:r>
      <w:r w:rsidRPr="00481C31">
        <w:t>).</w:t>
      </w:r>
    </w:p>
    <w:p w14:paraId="435F5726" w14:textId="02757C32" w:rsidR="00DA4D1A" w:rsidRPr="00A50AB7" w:rsidRDefault="00274384" w:rsidP="00A50AB7">
      <w:pPr>
        <w:pStyle w:val="Caption"/>
        <w:rPr>
          <w:i/>
          <w:iCs w:val="0"/>
        </w:rPr>
      </w:pPr>
      <w:bookmarkStart w:id="183" w:name="_Toc119096050"/>
      <w:bookmarkStart w:id="184" w:name="_Toc119098559"/>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14</w:t>
      </w:r>
      <w:r w:rsidRPr="00A50AB7">
        <w:rPr>
          <w:b/>
          <w:bCs/>
        </w:rPr>
        <w:fldChar w:fldCharType="end"/>
      </w:r>
      <w:r w:rsidR="00603FD5">
        <w:br/>
      </w:r>
      <w:r w:rsidRPr="00A50AB7">
        <w:rPr>
          <w:i/>
          <w:iCs w:val="0"/>
        </w:rPr>
        <w:t>Factor Correlation Matrix and AVE Scores</w:t>
      </w:r>
      <w:bookmarkEnd w:id="183"/>
      <w:bookmarkEnd w:id="184"/>
    </w:p>
    <w:tbl>
      <w:tblPr>
        <w:tblW w:w="0" w:type="auto"/>
        <w:tblInd w:w="120" w:type="dxa"/>
        <w:tblLayout w:type="fixed"/>
        <w:tblCellMar>
          <w:left w:w="0" w:type="dxa"/>
          <w:right w:w="0" w:type="dxa"/>
        </w:tblCellMar>
        <w:tblLook w:val="0000" w:firstRow="0" w:lastRow="0" w:firstColumn="0" w:lastColumn="0" w:noHBand="0" w:noVBand="0"/>
      </w:tblPr>
      <w:tblGrid>
        <w:gridCol w:w="1096"/>
        <w:gridCol w:w="1086"/>
        <w:gridCol w:w="1270"/>
        <w:gridCol w:w="1301"/>
        <w:gridCol w:w="1110"/>
        <w:gridCol w:w="1015"/>
        <w:gridCol w:w="749"/>
      </w:tblGrid>
      <w:tr w:rsidR="00481C31" w:rsidRPr="00481C31" w14:paraId="03739696" w14:textId="77777777" w:rsidTr="00693CB8">
        <w:trPr>
          <w:trHeight w:val="259"/>
        </w:trPr>
        <w:tc>
          <w:tcPr>
            <w:tcW w:w="7627" w:type="dxa"/>
            <w:gridSpan w:val="7"/>
            <w:tcBorders>
              <w:top w:val="none" w:sz="6" w:space="0" w:color="auto"/>
              <w:left w:val="none" w:sz="6" w:space="0" w:color="auto"/>
              <w:bottom w:val="none" w:sz="6" w:space="0" w:color="auto"/>
              <w:right w:val="none" w:sz="6" w:space="0" w:color="auto"/>
            </w:tcBorders>
          </w:tcPr>
          <w:p w14:paraId="61793F05" w14:textId="77777777" w:rsidR="00FE1FED" w:rsidRPr="00481C31" w:rsidRDefault="00FE1FED" w:rsidP="00693CB8">
            <w:pPr>
              <w:pStyle w:val="TableParagraph"/>
              <w:kinsoku w:val="0"/>
              <w:overflowPunct w:val="0"/>
              <w:spacing w:line="240" w:lineRule="exact"/>
              <w:ind w:left="2543"/>
            </w:pPr>
            <w:r w:rsidRPr="00481C31">
              <w:rPr>
                <w:u w:val="single"/>
              </w:rPr>
              <w:t>√AVE</w:t>
            </w:r>
            <w:r w:rsidRPr="00481C31">
              <w:rPr>
                <w:spacing w:val="-3"/>
                <w:u w:val="single"/>
              </w:rPr>
              <w:t xml:space="preserve"> </w:t>
            </w:r>
            <w:r w:rsidRPr="00481C31">
              <w:rPr>
                <w:u w:val="single"/>
              </w:rPr>
              <w:t>(in</w:t>
            </w:r>
            <w:r w:rsidRPr="00481C31">
              <w:rPr>
                <w:spacing w:val="-1"/>
                <w:u w:val="single"/>
              </w:rPr>
              <w:t xml:space="preserve"> </w:t>
            </w:r>
            <w:r w:rsidRPr="00481C31">
              <w:rPr>
                <w:u w:val="single"/>
              </w:rPr>
              <w:t>bold)ª</w:t>
            </w:r>
            <w:r w:rsidRPr="00481C31">
              <w:rPr>
                <w:spacing w:val="-2"/>
                <w:u w:val="single"/>
              </w:rPr>
              <w:t xml:space="preserve"> </w:t>
            </w:r>
            <w:r w:rsidRPr="00481C31">
              <w:rPr>
                <w:u w:val="single"/>
              </w:rPr>
              <w:t>and</w:t>
            </w:r>
            <w:r w:rsidRPr="00481C31">
              <w:rPr>
                <w:spacing w:val="-1"/>
                <w:u w:val="single"/>
              </w:rPr>
              <w:t xml:space="preserve"> </w:t>
            </w:r>
            <w:r w:rsidRPr="00481C31">
              <w:rPr>
                <w:u w:val="single"/>
              </w:rPr>
              <w:t>Pearson</w:t>
            </w:r>
            <w:r w:rsidRPr="00481C31">
              <w:rPr>
                <w:spacing w:val="-2"/>
                <w:u w:val="single"/>
              </w:rPr>
              <w:t xml:space="preserve"> </w:t>
            </w:r>
            <w:r w:rsidRPr="00481C31">
              <w:rPr>
                <w:u w:val="single"/>
              </w:rPr>
              <w:t>correlation</w:t>
            </w:r>
            <w:r w:rsidRPr="00481C31">
              <w:rPr>
                <w:spacing w:val="-1"/>
                <w:u w:val="single"/>
              </w:rPr>
              <w:t xml:space="preserve"> </w:t>
            </w:r>
            <w:r w:rsidRPr="00481C31">
              <w:rPr>
                <w:u w:val="single"/>
              </w:rPr>
              <w:t>(non-bold)ᵇ</w:t>
            </w:r>
          </w:p>
        </w:tc>
      </w:tr>
      <w:tr w:rsidR="00481C31" w:rsidRPr="00481C31" w14:paraId="26D08022" w14:textId="77777777" w:rsidTr="00693CB8">
        <w:trPr>
          <w:trHeight w:val="318"/>
        </w:trPr>
        <w:tc>
          <w:tcPr>
            <w:tcW w:w="1096" w:type="dxa"/>
            <w:tcBorders>
              <w:top w:val="none" w:sz="6" w:space="0" w:color="auto"/>
              <w:left w:val="none" w:sz="6" w:space="0" w:color="auto"/>
              <w:bottom w:val="single" w:sz="8" w:space="0" w:color="000000"/>
              <w:right w:val="none" w:sz="6" w:space="0" w:color="auto"/>
            </w:tcBorders>
          </w:tcPr>
          <w:p w14:paraId="04649DF6" w14:textId="77777777" w:rsidR="00FE1FED" w:rsidRPr="00481C31" w:rsidRDefault="00FE1FED" w:rsidP="00693CB8">
            <w:pPr>
              <w:pStyle w:val="TableParagraph"/>
              <w:kinsoku w:val="0"/>
              <w:overflowPunct w:val="0"/>
              <w:spacing w:line="259" w:lineRule="exact"/>
              <w:ind w:left="239" w:right="229"/>
            </w:pPr>
            <w:r w:rsidRPr="00481C31">
              <w:t>Factor</w:t>
            </w:r>
          </w:p>
        </w:tc>
        <w:tc>
          <w:tcPr>
            <w:tcW w:w="1086" w:type="dxa"/>
            <w:tcBorders>
              <w:top w:val="none" w:sz="6" w:space="0" w:color="auto"/>
              <w:left w:val="none" w:sz="6" w:space="0" w:color="auto"/>
              <w:bottom w:val="single" w:sz="8" w:space="0" w:color="000000"/>
              <w:right w:val="none" w:sz="6" w:space="0" w:color="auto"/>
            </w:tcBorders>
          </w:tcPr>
          <w:p w14:paraId="230C92F4" w14:textId="77777777" w:rsidR="00FE1FED" w:rsidRPr="00481C31" w:rsidRDefault="00FE1FED" w:rsidP="00693CB8">
            <w:pPr>
              <w:pStyle w:val="TableParagraph"/>
              <w:kinsoku w:val="0"/>
              <w:overflowPunct w:val="0"/>
              <w:spacing w:before="55" w:line="244" w:lineRule="exact"/>
              <w:ind w:left="247"/>
            </w:pPr>
            <w:r w:rsidRPr="00481C31">
              <w:t>AVE</w:t>
            </w:r>
          </w:p>
        </w:tc>
        <w:tc>
          <w:tcPr>
            <w:tcW w:w="1270" w:type="dxa"/>
            <w:tcBorders>
              <w:top w:val="none" w:sz="6" w:space="0" w:color="auto"/>
              <w:left w:val="none" w:sz="6" w:space="0" w:color="auto"/>
              <w:bottom w:val="single" w:sz="8" w:space="0" w:color="000000"/>
              <w:right w:val="none" w:sz="6" w:space="0" w:color="auto"/>
            </w:tcBorders>
          </w:tcPr>
          <w:p w14:paraId="346E510A" w14:textId="77777777" w:rsidR="00FE1FED" w:rsidRPr="00481C31" w:rsidRDefault="00FE1FED" w:rsidP="00693CB8">
            <w:pPr>
              <w:pStyle w:val="TableParagraph"/>
              <w:kinsoku w:val="0"/>
              <w:overflowPunct w:val="0"/>
              <w:spacing w:before="55" w:line="244" w:lineRule="exact"/>
              <w:ind w:right="562"/>
              <w:jc w:val="right"/>
            </w:pPr>
            <w:r w:rsidRPr="00481C31">
              <w:t>PE</w:t>
            </w:r>
          </w:p>
        </w:tc>
        <w:tc>
          <w:tcPr>
            <w:tcW w:w="1301" w:type="dxa"/>
            <w:tcBorders>
              <w:top w:val="none" w:sz="6" w:space="0" w:color="auto"/>
              <w:left w:val="none" w:sz="6" w:space="0" w:color="auto"/>
              <w:bottom w:val="single" w:sz="8" w:space="0" w:color="000000"/>
              <w:right w:val="none" w:sz="6" w:space="0" w:color="auto"/>
            </w:tcBorders>
          </w:tcPr>
          <w:p w14:paraId="0727C188" w14:textId="77777777" w:rsidR="00FE1FED" w:rsidRPr="00481C31" w:rsidRDefault="00FE1FED" w:rsidP="00693CB8">
            <w:pPr>
              <w:pStyle w:val="TableParagraph"/>
              <w:kinsoku w:val="0"/>
              <w:overflowPunct w:val="0"/>
              <w:spacing w:before="55" w:line="244" w:lineRule="exact"/>
              <w:ind w:left="473" w:right="382"/>
            </w:pPr>
            <w:r w:rsidRPr="00481C31">
              <w:t>BI</w:t>
            </w:r>
          </w:p>
        </w:tc>
        <w:tc>
          <w:tcPr>
            <w:tcW w:w="1110" w:type="dxa"/>
            <w:tcBorders>
              <w:top w:val="none" w:sz="6" w:space="0" w:color="auto"/>
              <w:left w:val="none" w:sz="6" w:space="0" w:color="auto"/>
              <w:bottom w:val="single" w:sz="8" w:space="0" w:color="000000"/>
              <w:right w:val="none" w:sz="6" w:space="0" w:color="auto"/>
            </w:tcBorders>
          </w:tcPr>
          <w:p w14:paraId="1B382A2B" w14:textId="77777777" w:rsidR="00FE1FED" w:rsidRPr="00481C31" w:rsidRDefault="00FE1FED" w:rsidP="00693CB8">
            <w:pPr>
              <w:pStyle w:val="TableParagraph"/>
              <w:kinsoku w:val="0"/>
              <w:overflowPunct w:val="0"/>
              <w:spacing w:before="55" w:line="244" w:lineRule="exact"/>
              <w:ind w:right="360"/>
              <w:jc w:val="right"/>
            </w:pPr>
            <w:r w:rsidRPr="00481C31">
              <w:t>PC</w:t>
            </w:r>
          </w:p>
        </w:tc>
        <w:tc>
          <w:tcPr>
            <w:tcW w:w="1015" w:type="dxa"/>
            <w:tcBorders>
              <w:top w:val="none" w:sz="6" w:space="0" w:color="auto"/>
              <w:left w:val="none" w:sz="6" w:space="0" w:color="auto"/>
              <w:bottom w:val="single" w:sz="8" w:space="0" w:color="000000"/>
              <w:right w:val="none" w:sz="6" w:space="0" w:color="auto"/>
            </w:tcBorders>
          </w:tcPr>
          <w:p w14:paraId="54B66A18" w14:textId="77777777" w:rsidR="00FE1FED" w:rsidRPr="00481C31" w:rsidRDefault="00FE1FED" w:rsidP="00693CB8">
            <w:pPr>
              <w:pStyle w:val="TableParagraph"/>
              <w:kinsoku w:val="0"/>
              <w:overflowPunct w:val="0"/>
              <w:spacing w:before="55" w:line="244" w:lineRule="exact"/>
              <w:ind w:left="285" w:right="285"/>
            </w:pPr>
            <w:r w:rsidRPr="00481C31">
              <w:t>SI</w:t>
            </w:r>
          </w:p>
        </w:tc>
        <w:tc>
          <w:tcPr>
            <w:tcW w:w="749" w:type="dxa"/>
            <w:tcBorders>
              <w:top w:val="none" w:sz="6" w:space="0" w:color="auto"/>
              <w:left w:val="none" w:sz="6" w:space="0" w:color="auto"/>
              <w:bottom w:val="single" w:sz="8" w:space="0" w:color="000000"/>
              <w:right w:val="none" w:sz="6" w:space="0" w:color="auto"/>
            </w:tcBorders>
          </w:tcPr>
          <w:p w14:paraId="7510F694" w14:textId="77777777" w:rsidR="00FE1FED" w:rsidRPr="00481C31" w:rsidRDefault="00FE1FED" w:rsidP="00693CB8">
            <w:pPr>
              <w:pStyle w:val="TableParagraph"/>
              <w:kinsoku w:val="0"/>
              <w:overflowPunct w:val="0"/>
              <w:spacing w:before="55" w:line="244" w:lineRule="exact"/>
              <w:ind w:right="98"/>
              <w:jc w:val="right"/>
            </w:pPr>
            <w:r w:rsidRPr="00481C31">
              <w:t>FC</w:t>
            </w:r>
          </w:p>
        </w:tc>
      </w:tr>
      <w:tr w:rsidR="00481C31" w:rsidRPr="00481C31" w14:paraId="46DEBBA1" w14:textId="77777777" w:rsidTr="00693CB8">
        <w:trPr>
          <w:trHeight w:val="317"/>
        </w:trPr>
        <w:tc>
          <w:tcPr>
            <w:tcW w:w="1096" w:type="dxa"/>
            <w:tcBorders>
              <w:top w:val="single" w:sz="8" w:space="0" w:color="000000"/>
              <w:left w:val="none" w:sz="6" w:space="0" w:color="auto"/>
              <w:bottom w:val="none" w:sz="6" w:space="0" w:color="auto"/>
              <w:right w:val="none" w:sz="6" w:space="0" w:color="auto"/>
            </w:tcBorders>
          </w:tcPr>
          <w:p w14:paraId="27D04F47" w14:textId="77777777" w:rsidR="00FE1FED" w:rsidRPr="00481C31" w:rsidRDefault="00FE1FED" w:rsidP="00693CB8">
            <w:pPr>
              <w:pStyle w:val="TableParagraph"/>
              <w:kinsoku w:val="0"/>
              <w:overflowPunct w:val="0"/>
              <w:spacing w:before="1"/>
              <w:ind w:left="239" w:right="229"/>
            </w:pPr>
            <w:r w:rsidRPr="00481C31">
              <w:t>PE</w:t>
            </w:r>
          </w:p>
        </w:tc>
        <w:tc>
          <w:tcPr>
            <w:tcW w:w="1086" w:type="dxa"/>
            <w:tcBorders>
              <w:top w:val="single" w:sz="8" w:space="0" w:color="000000"/>
              <w:left w:val="none" w:sz="6" w:space="0" w:color="auto"/>
              <w:bottom w:val="none" w:sz="6" w:space="0" w:color="auto"/>
              <w:right w:val="none" w:sz="6" w:space="0" w:color="auto"/>
            </w:tcBorders>
          </w:tcPr>
          <w:p w14:paraId="7D7E0FBC" w14:textId="77777777" w:rsidR="00FE1FED" w:rsidRPr="00481C31" w:rsidRDefault="00FE1FED" w:rsidP="00693CB8">
            <w:pPr>
              <w:pStyle w:val="TableParagraph"/>
              <w:kinsoku w:val="0"/>
              <w:overflowPunct w:val="0"/>
              <w:spacing w:before="49"/>
              <w:ind w:left="282"/>
            </w:pPr>
            <w:r w:rsidRPr="00481C31">
              <w:t>0.50</w:t>
            </w:r>
          </w:p>
        </w:tc>
        <w:tc>
          <w:tcPr>
            <w:tcW w:w="1270" w:type="dxa"/>
            <w:tcBorders>
              <w:top w:val="single" w:sz="8" w:space="0" w:color="000000"/>
              <w:left w:val="none" w:sz="6" w:space="0" w:color="auto"/>
              <w:bottom w:val="none" w:sz="6" w:space="0" w:color="auto"/>
              <w:right w:val="none" w:sz="6" w:space="0" w:color="auto"/>
            </w:tcBorders>
          </w:tcPr>
          <w:p w14:paraId="682EA14C" w14:textId="77777777" w:rsidR="00FE1FED" w:rsidRPr="00481C31" w:rsidRDefault="00FE1FED" w:rsidP="00693CB8">
            <w:pPr>
              <w:pStyle w:val="TableParagraph"/>
              <w:kinsoku w:val="0"/>
              <w:overflowPunct w:val="0"/>
              <w:spacing w:before="49"/>
              <w:ind w:right="495"/>
              <w:jc w:val="right"/>
              <w:rPr>
                <w:b/>
                <w:bCs/>
              </w:rPr>
            </w:pPr>
            <w:r w:rsidRPr="00481C31">
              <w:rPr>
                <w:b/>
                <w:bCs/>
              </w:rPr>
              <w:t>0.71</w:t>
            </w:r>
          </w:p>
        </w:tc>
        <w:tc>
          <w:tcPr>
            <w:tcW w:w="1301" w:type="dxa"/>
            <w:tcBorders>
              <w:top w:val="single" w:sz="8" w:space="0" w:color="000000"/>
              <w:left w:val="none" w:sz="6" w:space="0" w:color="auto"/>
              <w:bottom w:val="none" w:sz="6" w:space="0" w:color="auto"/>
              <w:right w:val="none" w:sz="6" w:space="0" w:color="auto"/>
            </w:tcBorders>
          </w:tcPr>
          <w:p w14:paraId="5FEEC024" w14:textId="77777777" w:rsidR="00FE1FED" w:rsidRPr="00481C31" w:rsidRDefault="00FE1FED" w:rsidP="00693CB8">
            <w:pPr>
              <w:pStyle w:val="TableParagraph"/>
              <w:kinsoku w:val="0"/>
              <w:overflowPunct w:val="0"/>
            </w:pPr>
          </w:p>
        </w:tc>
        <w:tc>
          <w:tcPr>
            <w:tcW w:w="1110" w:type="dxa"/>
            <w:tcBorders>
              <w:top w:val="single" w:sz="8" w:space="0" w:color="000000"/>
              <w:left w:val="none" w:sz="6" w:space="0" w:color="auto"/>
              <w:bottom w:val="none" w:sz="6" w:space="0" w:color="auto"/>
              <w:right w:val="none" w:sz="6" w:space="0" w:color="auto"/>
            </w:tcBorders>
          </w:tcPr>
          <w:p w14:paraId="654E159E" w14:textId="77777777" w:rsidR="00FE1FED" w:rsidRPr="00481C31" w:rsidRDefault="00FE1FED" w:rsidP="00693CB8">
            <w:pPr>
              <w:pStyle w:val="TableParagraph"/>
              <w:kinsoku w:val="0"/>
              <w:overflowPunct w:val="0"/>
            </w:pPr>
          </w:p>
        </w:tc>
        <w:tc>
          <w:tcPr>
            <w:tcW w:w="1015" w:type="dxa"/>
            <w:tcBorders>
              <w:top w:val="single" w:sz="8" w:space="0" w:color="000000"/>
              <w:left w:val="none" w:sz="6" w:space="0" w:color="auto"/>
              <w:bottom w:val="none" w:sz="6" w:space="0" w:color="auto"/>
              <w:right w:val="none" w:sz="6" w:space="0" w:color="auto"/>
            </w:tcBorders>
          </w:tcPr>
          <w:p w14:paraId="7FA047DB" w14:textId="77777777" w:rsidR="00FE1FED" w:rsidRPr="00481C31" w:rsidRDefault="00FE1FED" w:rsidP="00693CB8">
            <w:pPr>
              <w:pStyle w:val="TableParagraph"/>
              <w:kinsoku w:val="0"/>
              <w:overflowPunct w:val="0"/>
            </w:pPr>
          </w:p>
        </w:tc>
        <w:tc>
          <w:tcPr>
            <w:tcW w:w="749" w:type="dxa"/>
            <w:tcBorders>
              <w:top w:val="single" w:sz="8" w:space="0" w:color="000000"/>
              <w:left w:val="none" w:sz="6" w:space="0" w:color="auto"/>
              <w:bottom w:val="none" w:sz="6" w:space="0" w:color="auto"/>
              <w:right w:val="none" w:sz="6" w:space="0" w:color="auto"/>
            </w:tcBorders>
          </w:tcPr>
          <w:p w14:paraId="42F18742" w14:textId="77777777" w:rsidR="00FE1FED" w:rsidRPr="00481C31" w:rsidRDefault="00FE1FED" w:rsidP="00693CB8">
            <w:pPr>
              <w:pStyle w:val="TableParagraph"/>
              <w:kinsoku w:val="0"/>
              <w:overflowPunct w:val="0"/>
            </w:pPr>
          </w:p>
        </w:tc>
      </w:tr>
      <w:tr w:rsidR="00481C31" w:rsidRPr="00481C31" w14:paraId="59626B72" w14:textId="77777777" w:rsidTr="00693CB8">
        <w:trPr>
          <w:trHeight w:val="324"/>
        </w:trPr>
        <w:tc>
          <w:tcPr>
            <w:tcW w:w="1096" w:type="dxa"/>
            <w:tcBorders>
              <w:top w:val="none" w:sz="6" w:space="0" w:color="auto"/>
              <w:left w:val="none" w:sz="6" w:space="0" w:color="auto"/>
              <w:bottom w:val="none" w:sz="6" w:space="0" w:color="auto"/>
              <w:right w:val="none" w:sz="6" w:space="0" w:color="auto"/>
            </w:tcBorders>
          </w:tcPr>
          <w:p w14:paraId="69D0E25B" w14:textId="77777777" w:rsidR="00FE1FED" w:rsidRPr="00481C31" w:rsidRDefault="00FE1FED" w:rsidP="00693CB8">
            <w:pPr>
              <w:pStyle w:val="TableParagraph"/>
              <w:kinsoku w:val="0"/>
              <w:overflowPunct w:val="0"/>
              <w:spacing w:line="259" w:lineRule="exact"/>
              <w:ind w:left="239" w:right="229"/>
            </w:pPr>
            <w:r w:rsidRPr="00481C31">
              <w:t>BI</w:t>
            </w:r>
          </w:p>
        </w:tc>
        <w:tc>
          <w:tcPr>
            <w:tcW w:w="1086" w:type="dxa"/>
            <w:tcBorders>
              <w:top w:val="none" w:sz="6" w:space="0" w:color="auto"/>
              <w:left w:val="none" w:sz="6" w:space="0" w:color="auto"/>
              <w:bottom w:val="none" w:sz="6" w:space="0" w:color="auto"/>
              <w:right w:val="none" w:sz="6" w:space="0" w:color="auto"/>
            </w:tcBorders>
          </w:tcPr>
          <w:p w14:paraId="0D88B938" w14:textId="77777777" w:rsidR="00FE1FED" w:rsidRPr="00481C31" w:rsidRDefault="00FE1FED" w:rsidP="00693CB8">
            <w:pPr>
              <w:pStyle w:val="TableParagraph"/>
              <w:kinsoku w:val="0"/>
              <w:overflowPunct w:val="0"/>
              <w:spacing w:before="55"/>
              <w:ind w:left="282"/>
            </w:pPr>
            <w:r w:rsidRPr="00481C31">
              <w:t>0.70</w:t>
            </w:r>
          </w:p>
        </w:tc>
        <w:tc>
          <w:tcPr>
            <w:tcW w:w="1270" w:type="dxa"/>
            <w:tcBorders>
              <w:top w:val="none" w:sz="6" w:space="0" w:color="auto"/>
              <w:left w:val="none" w:sz="6" w:space="0" w:color="auto"/>
              <w:bottom w:val="none" w:sz="6" w:space="0" w:color="auto"/>
              <w:right w:val="none" w:sz="6" w:space="0" w:color="auto"/>
            </w:tcBorders>
          </w:tcPr>
          <w:p w14:paraId="51364BFF" w14:textId="77777777" w:rsidR="00FE1FED" w:rsidRPr="00481C31" w:rsidRDefault="00FE1FED" w:rsidP="00693CB8">
            <w:pPr>
              <w:pStyle w:val="TableParagraph"/>
              <w:kinsoku w:val="0"/>
              <w:overflowPunct w:val="0"/>
              <w:spacing w:before="55"/>
              <w:ind w:right="495"/>
              <w:jc w:val="right"/>
            </w:pPr>
            <w:r w:rsidRPr="00481C31">
              <w:t>0.48</w:t>
            </w:r>
          </w:p>
        </w:tc>
        <w:tc>
          <w:tcPr>
            <w:tcW w:w="1301" w:type="dxa"/>
            <w:tcBorders>
              <w:top w:val="none" w:sz="6" w:space="0" w:color="auto"/>
              <w:left w:val="none" w:sz="6" w:space="0" w:color="auto"/>
              <w:bottom w:val="none" w:sz="6" w:space="0" w:color="auto"/>
              <w:right w:val="none" w:sz="6" w:space="0" w:color="auto"/>
            </w:tcBorders>
          </w:tcPr>
          <w:p w14:paraId="2B0E4763" w14:textId="77777777" w:rsidR="00FE1FED" w:rsidRPr="00481C31" w:rsidRDefault="00FE1FED" w:rsidP="00693CB8">
            <w:pPr>
              <w:pStyle w:val="TableParagraph"/>
              <w:kinsoku w:val="0"/>
              <w:overflowPunct w:val="0"/>
              <w:spacing w:before="55"/>
              <w:ind w:left="476" w:right="382"/>
              <w:rPr>
                <w:b/>
                <w:bCs/>
              </w:rPr>
            </w:pPr>
            <w:r w:rsidRPr="00481C31">
              <w:rPr>
                <w:b/>
                <w:bCs/>
              </w:rPr>
              <w:t>0.84</w:t>
            </w:r>
          </w:p>
        </w:tc>
        <w:tc>
          <w:tcPr>
            <w:tcW w:w="1110" w:type="dxa"/>
            <w:tcBorders>
              <w:top w:val="none" w:sz="6" w:space="0" w:color="auto"/>
              <w:left w:val="none" w:sz="6" w:space="0" w:color="auto"/>
              <w:bottom w:val="none" w:sz="6" w:space="0" w:color="auto"/>
              <w:right w:val="none" w:sz="6" w:space="0" w:color="auto"/>
            </w:tcBorders>
          </w:tcPr>
          <w:p w14:paraId="5DD55AF5" w14:textId="77777777" w:rsidR="00FE1FED" w:rsidRPr="00481C31" w:rsidRDefault="00FE1FED" w:rsidP="00693CB8">
            <w:pPr>
              <w:pStyle w:val="TableParagraph"/>
              <w:kinsoku w:val="0"/>
              <w:overflowPunct w:val="0"/>
            </w:pPr>
          </w:p>
        </w:tc>
        <w:tc>
          <w:tcPr>
            <w:tcW w:w="1015" w:type="dxa"/>
            <w:tcBorders>
              <w:top w:val="none" w:sz="6" w:space="0" w:color="auto"/>
              <w:left w:val="none" w:sz="6" w:space="0" w:color="auto"/>
              <w:bottom w:val="none" w:sz="6" w:space="0" w:color="auto"/>
              <w:right w:val="none" w:sz="6" w:space="0" w:color="auto"/>
            </w:tcBorders>
          </w:tcPr>
          <w:p w14:paraId="5D0F5978" w14:textId="77777777" w:rsidR="00FE1FED" w:rsidRPr="00481C31" w:rsidRDefault="00FE1FED" w:rsidP="00693CB8">
            <w:pPr>
              <w:pStyle w:val="TableParagraph"/>
              <w:kinsoku w:val="0"/>
              <w:overflowPunct w:val="0"/>
            </w:pPr>
          </w:p>
        </w:tc>
        <w:tc>
          <w:tcPr>
            <w:tcW w:w="749" w:type="dxa"/>
            <w:tcBorders>
              <w:top w:val="none" w:sz="6" w:space="0" w:color="auto"/>
              <w:left w:val="none" w:sz="6" w:space="0" w:color="auto"/>
              <w:bottom w:val="none" w:sz="6" w:space="0" w:color="auto"/>
              <w:right w:val="none" w:sz="6" w:space="0" w:color="auto"/>
            </w:tcBorders>
          </w:tcPr>
          <w:p w14:paraId="30E84316" w14:textId="77777777" w:rsidR="00FE1FED" w:rsidRPr="00481C31" w:rsidRDefault="00FE1FED" w:rsidP="00693CB8">
            <w:pPr>
              <w:pStyle w:val="TableParagraph"/>
              <w:kinsoku w:val="0"/>
              <w:overflowPunct w:val="0"/>
            </w:pPr>
          </w:p>
        </w:tc>
      </w:tr>
      <w:tr w:rsidR="00481C31" w:rsidRPr="00481C31" w14:paraId="5B2BBD49" w14:textId="77777777" w:rsidTr="00693CB8">
        <w:trPr>
          <w:trHeight w:val="323"/>
        </w:trPr>
        <w:tc>
          <w:tcPr>
            <w:tcW w:w="1096" w:type="dxa"/>
            <w:tcBorders>
              <w:top w:val="none" w:sz="6" w:space="0" w:color="auto"/>
              <w:left w:val="none" w:sz="6" w:space="0" w:color="auto"/>
              <w:bottom w:val="none" w:sz="6" w:space="0" w:color="auto"/>
              <w:right w:val="none" w:sz="6" w:space="0" w:color="auto"/>
            </w:tcBorders>
          </w:tcPr>
          <w:p w14:paraId="2FC0E70E" w14:textId="77777777" w:rsidR="00FE1FED" w:rsidRPr="00481C31" w:rsidRDefault="00FE1FED" w:rsidP="00693CB8">
            <w:pPr>
              <w:pStyle w:val="TableParagraph"/>
              <w:kinsoku w:val="0"/>
              <w:overflowPunct w:val="0"/>
              <w:spacing w:line="259" w:lineRule="exact"/>
              <w:ind w:left="238" w:right="229"/>
            </w:pPr>
            <w:r w:rsidRPr="00481C31">
              <w:t>PC</w:t>
            </w:r>
          </w:p>
        </w:tc>
        <w:tc>
          <w:tcPr>
            <w:tcW w:w="1086" w:type="dxa"/>
            <w:tcBorders>
              <w:top w:val="none" w:sz="6" w:space="0" w:color="auto"/>
              <w:left w:val="none" w:sz="6" w:space="0" w:color="auto"/>
              <w:bottom w:val="none" w:sz="6" w:space="0" w:color="auto"/>
              <w:right w:val="none" w:sz="6" w:space="0" w:color="auto"/>
            </w:tcBorders>
          </w:tcPr>
          <w:p w14:paraId="166CDA7B" w14:textId="77777777" w:rsidR="00FE1FED" w:rsidRPr="00481C31" w:rsidRDefault="00FE1FED" w:rsidP="00693CB8">
            <w:pPr>
              <w:pStyle w:val="TableParagraph"/>
              <w:kinsoku w:val="0"/>
              <w:overflowPunct w:val="0"/>
              <w:spacing w:before="55"/>
              <w:ind w:left="282"/>
            </w:pPr>
            <w:r w:rsidRPr="00481C31">
              <w:t>0.63</w:t>
            </w:r>
          </w:p>
        </w:tc>
        <w:tc>
          <w:tcPr>
            <w:tcW w:w="1270" w:type="dxa"/>
            <w:tcBorders>
              <w:top w:val="none" w:sz="6" w:space="0" w:color="auto"/>
              <w:left w:val="none" w:sz="6" w:space="0" w:color="auto"/>
              <w:bottom w:val="none" w:sz="6" w:space="0" w:color="auto"/>
              <w:right w:val="none" w:sz="6" w:space="0" w:color="auto"/>
            </w:tcBorders>
          </w:tcPr>
          <w:p w14:paraId="690664B7" w14:textId="77777777" w:rsidR="00FE1FED" w:rsidRPr="00481C31" w:rsidRDefault="00FE1FED" w:rsidP="00693CB8">
            <w:pPr>
              <w:pStyle w:val="TableParagraph"/>
              <w:kinsoku w:val="0"/>
              <w:overflowPunct w:val="0"/>
              <w:spacing w:before="55"/>
              <w:ind w:right="495"/>
              <w:jc w:val="right"/>
            </w:pPr>
            <w:r w:rsidRPr="00481C31">
              <w:t>0.25</w:t>
            </w:r>
          </w:p>
        </w:tc>
        <w:tc>
          <w:tcPr>
            <w:tcW w:w="1301" w:type="dxa"/>
            <w:tcBorders>
              <w:top w:val="none" w:sz="6" w:space="0" w:color="auto"/>
              <w:left w:val="none" w:sz="6" w:space="0" w:color="auto"/>
              <w:bottom w:val="none" w:sz="6" w:space="0" w:color="auto"/>
              <w:right w:val="none" w:sz="6" w:space="0" w:color="auto"/>
            </w:tcBorders>
          </w:tcPr>
          <w:p w14:paraId="3552BDFD" w14:textId="77777777" w:rsidR="00FE1FED" w:rsidRPr="00481C31" w:rsidRDefault="00FE1FED" w:rsidP="00693CB8">
            <w:pPr>
              <w:pStyle w:val="TableParagraph"/>
              <w:kinsoku w:val="0"/>
              <w:overflowPunct w:val="0"/>
              <w:spacing w:before="55"/>
              <w:ind w:left="476" w:right="382"/>
            </w:pPr>
            <w:r w:rsidRPr="00481C31">
              <w:t>0.18</w:t>
            </w:r>
          </w:p>
        </w:tc>
        <w:tc>
          <w:tcPr>
            <w:tcW w:w="1110" w:type="dxa"/>
            <w:tcBorders>
              <w:top w:val="none" w:sz="6" w:space="0" w:color="auto"/>
              <w:left w:val="none" w:sz="6" w:space="0" w:color="auto"/>
              <w:bottom w:val="none" w:sz="6" w:space="0" w:color="auto"/>
              <w:right w:val="none" w:sz="6" w:space="0" w:color="auto"/>
            </w:tcBorders>
          </w:tcPr>
          <w:p w14:paraId="424F4FE7" w14:textId="77777777" w:rsidR="00FE1FED" w:rsidRPr="00481C31" w:rsidRDefault="00FE1FED" w:rsidP="00693CB8">
            <w:pPr>
              <w:pStyle w:val="TableParagraph"/>
              <w:kinsoku w:val="0"/>
              <w:overflowPunct w:val="0"/>
              <w:spacing w:before="55"/>
              <w:ind w:right="306"/>
              <w:jc w:val="right"/>
              <w:rPr>
                <w:b/>
                <w:bCs/>
              </w:rPr>
            </w:pPr>
            <w:r w:rsidRPr="00481C31">
              <w:rPr>
                <w:b/>
                <w:bCs/>
              </w:rPr>
              <w:t>0.79</w:t>
            </w:r>
          </w:p>
        </w:tc>
        <w:tc>
          <w:tcPr>
            <w:tcW w:w="1015" w:type="dxa"/>
            <w:tcBorders>
              <w:top w:val="none" w:sz="6" w:space="0" w:color="auto"/>
              <w:left w:val="none" w:sz="6" w:space="0" w:color="auto"/>
              <w:bottom w:val="none" w:sz="6" w:space="0" w:color="auto"/>
              <w:right w:val="none" w:sz="6" w:space="0" w:color="auto"/>
            </w:tcBorders>
          </w:tcPr>
          <w:p w14:paraId="77B92536" w14:textId="77777777" w:rsidR="00FE1FED" w:rsidRPr="00481C31" w:rsidRDefault="00FE1FED" w:rsidP="00693CB8">
            <w:pPr>
              <w:pStyle w:val="TableParagraph"/>
              <w:kinsoku w:val="0"/>
              <w:overflowPunct w:val="0"/>
            </w:pPr>
          </w:p>
        </w:tc>
        <w:tc>
          <w:tcPr>
            <w:tcW w:w="749" w:type="dxa"/>
            <w:tcBorders>
              <w:top w:val="none" w:sz="6" w:space="0" w:color="auto"/>
              <w:left w:val="none" w:sz="6" w:space="0" w:color="auto"/>
              <w:bottom w:val="none" w:sz="6" w:space="0" w:color="auto"/>
              <w:right w:val="none" w:sz="6" w:space="0" w:color="auto"/>
            </w:tcBorders>
          </w:tcPr>
          <w:p w14:paraId="14D56FB9" w14:textId="77777777" w:rsidR="00FE1FED" w:rsidRPr="00481C31" w:rsidRDefault="00FE1FED" w:rsidP="00693CB8">
            <w:pPr>
              <w:pStyle w:val="TableParagraph"/>
              <w:kinsoku w:val="0"/>
              <w:overflowPunct w:val="0"/>
            </w:pPr>
          </w:p>
        </w:tc>
      </w:tr>
      <w:tr w:rsidR="00481C31" w:rsidRPr="00481C31" w14:paraId="77843FF3" w14:textId="77777777" w:rsidTr="00693CB8">
        <w:trPr>
          <w:trHeight w:val="311"/>
        </w:trPr>
        <w:tc>
          <w:tcPr>
            <w:tcW w:w="1096" w:type="dxa"/>
            <w:tcBorders>
              <w:top w:val="none" w:sz="6" w:space="0" w:color="auto"/>
              <w:left w:val="none" w:sz="6" w:space="0" w:color="auto"/>
              <w:bottom w:val="none" w:sz="6" w:space="0" w:color="auto"/>
              <w:right w:val="none" w:sz="6" w:space="0" w:color="auto"/>
            </w:tcBorders>
          </w:tcPr>
          <w:p w14:paraId="38097263" w14:textId="77777777" w:rsidR="00FE1FED" w:rsidRPr="00481C31" w:rsidRDefault="00FE1FED" w:rsidP="00693CB8">
            <w:pPr>
              <w:pStyle w:val="TableParagraph"/>
              <w:kinsoku w:val="0"/>
              <w:overflowPunct w:val="0"/>
              <w:spacing w:line="259" w:lineRule="exact"/>
              <w:ind w:left="239" w:right="228"/>
            </w:pPr>
            <w:r w:rsidRPr="00481C31">
              <w:t>SI</w:t>
            </w:r>
          </w:p>
        </w:tc>
        <w:tc>
          <w:tcPr>
            <w:tcW w:w="1086" w:type="dxa"/>
            <w:tcBorders>
              <w:top w:val="none" w:sz="6" w:space="0" w:color="auto"/>
              <w:left w:val="none" w:sz="6" w:space="0" w:color="auto"/>
              <w:bottom w:val="none" w:sz="6" w:space="0" w:color="auto"/>
              <w:right w:val="none" w:sz="6" w:space="0" w:color="auto"/>
            </w:tcBorders>
          </w:tcPr>
          <w:p w14:paraId="5D7603C6" w14:textId="77777777" w:rsidR="00FE1FED" w:rsidRPr="00481C31" w:rsidRDefault="00FE1FED" w:rsidP="00693CB8">
            <w:pPr>
              <w:pStyle w:val="TableParagraph"/>
              <w:kinsoku w:val="0"/>
              <w:overflowPunct w:val="0"/>
              <w:spacing w:before="43"/>
              <w:ind w:left="282"/>
            </w:pPr>
            <w:r w:rsidRPr="00481C31">
              <w:t>0.46</w:t>
            </w:r>
          </w:p>
        </w:tc>
        <w:tc>
          <w:tcPr>
            <w:tcW w:w="1270" w:type="dxa"/>
            <w:tcBorders>
              <w:top w:val="none" w:sz="6" w:space="0" w:color="auto"/>
              <w:left w:val="none" w:sz="6" w:space="0" w:color="auto"/>
              <w:bottom w:val="none" w:sz="6" w:space="0" w:color="auto"/>
              <w:right w:val="none" w:sz="6" w:space="0" w:color="auto"/>
            </w:tcBorders>
          </w:tcPr>
          <w:p w14:paraId="137BAB88" w14:textId="77777777" w:rsidR="00FE1FED" w:rsidRPr="00481C31" w:rsidRDefault="00FE1FED" w:rsidP="00693CB8">
            <w:pPr>
              <w:pStyle w:val="TableParagraph"/>
              <w:kinsoku w:val="0"/>
              <w:overflowPunct w:val="0"/>
              <w:spacing w:before="43"/>
              <w:ind w:right="495"/>
              <w:jc w:val="right"/>
            </w:pPr>
            <w:r w:rsidRPr="00481C31">
              <w:t>0.17</w:t>
            </w:r>
          </w:p>
        </w:tc>
        <w:tc>
          <w:tcPr>
            <w:tcW w:w="1301" w:type="dxa"/>
            <w:tcBorders>
              <w:top w:val="none" w:sz="6" w:space="0" w:color="auto"/>
              <w:left w:val="none" w:sz="6" w:space="0" w:color="auto"/>
              <w:bottom w:val="none" w:sz="6" w:space="0" w:color="auto"/>
              <w:right w:val="none" w:sz="6" w:space="0" w:color="auto"/>
            </w:tcBorders>
          </w:tcPr>
          <w:p w14:paraId="0A7049C4" w14:textId="77777777" w:rsidR="00FE1FED" w:rsidRPr="00481C31" w:rsidRDefault="00FE1FED" w:rsidP="00693CB8">
            <w:pPr>
              <w:pStyle w:val="TableParagraph"/>
              <w:kinsoku w:val="0"/>
              <w:overflowPunct w:val="0"/>
              <w:spacing w:before="43"/>
              <w:ind w:left="476" w:right="382"/>
            </w:pPr>
            <w:r w:rsidRPr="00481C31">
              <w:t>0.13</w:t>
            </w:r>
          </w:p>
        </w:tc>
        <w:tc>
          <w:tcPr>
            <w:tcW w:w="1110" w:type="dxa"/>
            <w:tcBorders>
              <w:top w:val="none" w:sz="6" w:space="0" w:color="auto"/>
              <w:left w:val="none" w:sz="6" w:space="0" w:color="auto"/>
              <w:bottom w:val="none" w:sz="6" w:space="0" w:color="auto"/>
              <w:right w:val="none" w:sz="6" w:space="0" w:color="auto"/>
            </w:tcBorders>
          </w:tcPr>
          <w:p w14:paraId="10CA9103" w14:textId="77777777" w:rsidR="00FE1FED" w:rsidRPr="00481C31" w:rsidRDefault="00FE1FED" w:rsidP="00693CB8">
            <w:pPr>
              <w:pStyle w:val="TableParagraph"/>
              <w:kinsoku w:val="0"/>
              <w:overflowPunct w:val="0"/>
              <w:spacing w:before="43"/>
              <w:ind w:right="306"/>
              <w:jc w:val="right"/>
            </w:pPr>
            <w:r w:rsidRPr="00481C31">
              <w:t>0.29</w:t>
            </w:r>
          </w:p>
        </w:tc>
        <w:tc>
          <w:tcPr>
            <w:tcW w:w="1015" w:type="dxa"/>
            <w:tcBorders>
              <w:top w:val="none" w:sz="6" w:space="0" w:color="auto"/>
              <w:left w:val="none" w:sz="6" w:space="0" w:color="auto"/>
              <w:bottom w:val="none" w:sz="6" w:space="0" w:color="auto"/>
              <w:right w:val="none" w:sz="6" w:space="0" w:color="auto"/>
            </w:tcBorders>
          </w:tcPr>
          <w:p w14:paraId="4629EB65" w14:textId="77777777" w:rsidR="00FE1FED" w:rsidRPr="00481C31" w:rsidRDefault="00FE1FED" w:rsidP="00693CB8">
            <w:pPr>
              <w:pStyle w:val="TableParagraph"/>
              <w:kinsoku w:val="0"/>
              <w:overflowPunct w:val="0"/>
              <w:spacing w:before="43"/>
              <w:ind w:left="285" w:right="286"/>
              <w:rPr>
                <w:b/>
                <w:bCs/>
              </w:rPr>
            </w:pPr>
            <w:r w:rsidRPr="00481C31">
              <w:rPr>
                <w:b/>
                <w:bCs/>
              </w:rPr>
              <w:t>0.68</w:t>
            </w:r>
          </w:p>
        </w:tc>
        <w:tc>
          <w:tcPr>
            <w:tcW w:w="749" w:type="dxa"/>
            <w:tcBorders>
              <w:top w:val="none" w:sz="6" w:space="0" w:color="auto"/>
              <w:left w:val="none" w:sz="6" w:space="0" w:color="auto"/>
              <w:bottom w:val="none" w:sz="6" w:space="0" w:color="auto"/>
              <w:right w:val="none" w:sz="6" w:space="0" w:color="auto"/>
            </w:tcBorders>
          </w:tcPr>
          <w:p w14:paraId="51384A39" w14:textId="77777777" w:rsidR="00FE1FED" w:rsidRPr="00481C31" w:rsidRDefault="00FE1FED" w:rsidP="00693CB8">
            <w:pPr>
              <w:pStyle w:val="TableParagraph"/>
              <w:kinsoku w:val="0"/>
              <w:overflowPunct w:val="0"/>
            </w:pPr>
          </w:p>
        </w:tc>
      </w:tr>
      <w:tr w:rsidR="00481C31" w:rsidRPr="00481C31" w14:paraId="44A7C492" w14:textId="77777777" w:rsidTr="00693CB8">
        <w:trPr>
          <w:trHeight w:val="318"/>
        </w:trPr>
        <w:tc>
          <w:tcPr>
            <w:tcW w:w="1096" w:type="dxa"/>
            <w:tcBorders>
              <w:top w:val="none" w:sz="6" w:space="0" w:color="auto"/>
              <w:left w:val="none" w:sz="6" w:space="0" w:color="auto"/>
              <w:bottom w:val="single" w:sz="8" w:space="0" w:color="000000"/>
              <w:right w:val="none" w:sz="6" w:space="0" w:color="auto"/>
            </w:tcBorders>
          </w:tcPr>
          <w:p w14:paraId="279645EA" w14:textId="77777777" w:rsidR="00FE1FED" w:rsidRPr="00481C31" w:rsidRDefault="00FE1FED" w:rsidP="00693CB8">
            <w:pPr>
              <w:pStyle w:val="TableParagraph"/>
              <w:kinsoku w:val="0"/>
              <w:overflowPunct w:val="0"/>
              <w:spacing w:line="259" w:lineRule="exact"/>
              <w:ind w:left="239" w:right="228"/>
            </w:pPr>
            <w:r w:rsidRPr="00481C31">
              <w:t>FC</w:t>
            </w:r>
          </w:p>
        </w:tc>
        <w:tc>
          <w:tcPr>
            <w:tcW w:w="1086" w:type="dxa"/>
            <w:tcBorders>
              <w:top w:val="none" w:sz="6" w:space="0" w:color="auto"/>
              <w:left w:val="none" w:sz="6" w:space="0" w:color="auto"/>
              <w:bottom w:val="single" w:sz="8" w:space="0" w:color="000000"/>
              <w:right w:val="none" w:sz="6" w:space="0" w:color="auto"/>
            </w:tcBorders>
          </w:tcPr>
          <w:p w14:paraId="4B04E691" w14:textId="77777777" w:rsidR="00FE1FED" w:rsidRPr="00481C31" w:rsidRDefault="00FE1FED" w:rsidP="00693CB8">
            <w:pPr>
              <w:pStyle w:val="TableParagraph"/>
              <w:kinsoku w:val="0"/>
              <w:overflowPunct w:val="0"/>
              <w:spacing w:before="55" w:line="244" w:lineRule="exact"/>
              <w:ind w:left="282"/>
            </w:pPr>
            <w:r w:rsidRPr="00481C31">
              <w:t>0.22</w:t>
            </w:r>
          </w:p>
        </w:tc>
        <w:tc>
          <w:tcPr>
            <w:tcW w:w="1270" w:type="dxa"/>
            <w:tcBorders>
              <w:top w:val="none" w:sz="6" w:space="0" w:color="auto"/>
              <w:left w:val="none" w:sz="6" w:space="0" w:color="auto"/>
              <w:bottom w:val="single" w:sz="8" w:space="0" w:color="000000"/>
              <w:right w:val="none" w:sz="6" w:space="0" w:color="auto"/>
            </w:tcBorders>
          </w:tcPr>
          <w:p w14:paraId="160E2A3C" w14:textId="77777777" w:rsidR="00FE1FED" w:rsidRPr="00481C31" w:rsidRDefault="00FE1FED" w:rsidP="00693CB8">
            <w:pPr>
              <w:pStyle w:val="TableParagraph"/>
              <w:kinsoku w:val="0"/>
              <w:overflowPunct w:val="0"/>
              <w:spacing w:before="55" w:line="244" w:lineRule="exact"/>
              <w:ind w:right="495"/>
              <w:jc w:val="right"/>
            </w:pPr>
            <w:r w:rsidRPr="00481C31">
              <w:t>0.56</w:t>
            </w:r>
          </w:p>
        </w:tc>
        <w:tc>
          <w:tcPr>
            <w:tcW w:w="1301" w:type="dxa"/>
            <w:tcBorders>
              <w:top w:val="none" w:sz="6" w:space="0" w:color="auto"/>
              <w:left w:val="none" w:sz="6" w:space="0" w:color="auto"/>
              <w:bottom w:val="single" w:sz="8" w:space="0" w:color="000000"/>
              <w:right w:val="none" w:sz="6" w:space="0" w:color="auto"/>
            </w:tcBorders>
          </w:tcPr>
          <w:p w14:paraId="3877064E" w14:textId="77777777" w:rsidR="00FE1FED" w:rsidRPr="00481C31" w:rsidRDefault="00FE1FED" w:rsidP="00693CB8">
            <w:pPr>
              <w:pStyle w:val="TableParagraph"/>
              <w:kinsoku w:val="0"/>
              <w:overflowPunct w:val="0"/>
              <w:spacing w:before="55" w:line="244" w:lineRule="exact"/>
              <w:ind w:left="476" w:right="382"/>
            </w:pPr>
            <w:r w:rsidRPr="00481C31">
              <w:t>0.29</w:t>
            </w:r>
          </w:p>
        </w:tc>
        <w:tc>
          <w:tcPr>
            <w:tcW w:w="1110" w:type="dxa"/>
            <w:tcBorders>
              <w:top w:val="none" w:sz="6" w:space="0" w:color="auto"/>
              <w:left w:val="none" w:sz="6" w:space="0" w:color="auto"/>
              <w:bottom w:val="single" w:sz="8" w:space="0" w:color="000000"/>
              <w:right w:val="none" w:sz="6" w:space="0" w:color="auto"/>
            </w:tcBorders>
          </w:tcPr>
          <w:p w14:paraId="4939B541" w14:textId="77777777" w:rsidR="00FE1FED" w:rsidRPr="00481C31" w:rsidRDefault="00FE1FED" w:rsidP="00693CB8">
            <w:pPr>
              <w:pStyle w:val="TableParagraph"/>
              <w:kinsoku w:val="0"/>
              <w:overflowPunct w:val="0"/>
              <w:spacing w:before="55" w:line="244" w:lineRule="exact"/>
              <w:ind w:right="306"/>
              <w:jc w:val="right"/>
            </w:pPr>
            <w:r w:rsidRPr="00481C31">
              <w:t>0.28</w:t>
            </w:r>
          </w:p>
        </w:tc>
        <w:tc>
          <w:tcPr>
            <w:tcW w:w="1015" w:type="dxa"/>
            <w:tcBorders>
              <w:top w:val="none" w:sz="6" w:space="0" w:color="auto"/>
              <w:left w:val="none" w:sz="6" w:space="0" w:color="auto"/>
              <w:bottom w:val="single" w:sz="8" w:space="0" w:color="000000"/>
              <w:right w:val="none" w:sz="6" w:space="0" w:color="auto"/>
            </w:tcBorders>
          </w:tcPr>
          <w:p w14:paraId="45EB4D10" w14:textId="77777777" w:rsidR="00FE1FED" w:rsidRPr="00481C31" w:rsidRDefault="00FE1FED" w:rsidP="00693CB8">
            <w:pPr>
              <w:pStyle w:val="TableParagraph"/>
              <w:kinsoku w:val="0"/>
              <w:overflowPunct w:val="0"/>
              <w:spacing w:before="55" w:line="244" w:lineRule="exact"/>
              <w:ind w:left="285" w:right="286"/>
            </w:pPr>
            <w:r w:rsidRPr="00481C31">
              <w:t>0.21</w:t>
            </w:r>
          </w:p>
        </w:tc>
        <w:tc>
          <w:tcPr>
            <w:tcW w:w="749" w:type="dxa"/>
            <w:tcBorders>
              <w:top w:val="none" w:sz="6" w:space="0" w:color="auto"/>
              <w:left w:val="none" w:sz="6" w:space="0" w:color="auto"/>
              <w:bottom w:val="single" w:sz="8" w:space="0" w:color="000000"/>
              <w:right w:val="none" w:sz="6" w:space="0" w:color="auto"/>
            </w:tcBorders>
          </w:tcPr>
          <w:p w14:paraId="6EF83F78" w14:textId="77777777" w:rsidR="00FE1FED" w:rsidRPr="00481C31" w:rsidRDefault="00FE1FED" w:rsidP="00693CB8">
            <w:pPr>
              <w:pStyle w:val="TableParagraph"/>
              <w:kinsoku w:val="0"/>
              <w:overflowPunct w:val="0"/>
              <w:spacing w:before="55" w:line="244" w:lineRule="exact"/>
              <w:ind w:right="38"/>
              <w:jc w:val="right"/>
              <w:rPr>
                <w:b/>
                <w:bCs/>
              </w:rPr>
            </w:pPr>
            <w:r w:rsidRPr="00481C31">
              <w:rPr>
                <w:b/>
                <w:bCs/>
              </w:rPr>
              <w:t>0.47</w:t>
            </w:r>
          </w:p>
        </w:tc>
      </w:tr>
      <w:tr w:rsidR="00481C31" w:rsidRPr="00481C31" w14:paraId="7198B881" w14:textId="77777777" w:rsidTr="00693CB8">
        <w:trPr>
          <w:trHeight w:val="346"/>
        </w:trPr>
        <w:tc>
          <w:tcPr>
            <w:tcW w:w="6878" w:type="dxa"/>
            <w:gridSpan w:val="6"/>
            <w:tcBorders>
              <w:top w:val="single" w:sz="8" w:space="0" w:color="000000"/>
              <w:left w:val="none" w:sz="6" w:space="0" w:color="auto"/>
              <w:bottom w:val="none" w:sz="6" w:space="0" w:color="auto"/>
              <w:right w:val="none" w:sz="6" w:space="0" w:color="auto"/>
            </w:tcBorders>
          </w:tcPr>
          <w:p w14:paraId="732CF71E" w14:textId="77777777" w:rsidR="00FE1FED" w:rsidRPr="00481C31" w:rsidRDefault="00FE1FED" w:rsidP="00693CB8">
            <w:pPr>
              <w:pStyle w:val="TableParagraph"/>
              <w:kinsoku w:val="0"/>
              <w:overflowPunct w:val="0"/>
              <w:spacing w:before="59"/>
              <w:ind w:left="108"/>
            </w:pPr>
            <w:r w:rsidRPr="00481C31">
              <w:t>ª</w:t>
            </w:r>
            <w:r w:rsidRPr="00481C31">
              <w:rPr>
                <w:spacing w:val="-2"/>
              </w:rPr>
              <w:t xml:space="preserve"> </w:t>
            </w:r>
            <w:r w:rsidRPr="00481C31">
              <w:t>Square</w:t>
            </w:r>
            <w:r w:rsidRPr="00481C31">
              <w:rPr>
                <w:spacing w:val="-1"/>
              </w:rPr>
              <w:t xml:space="preserve"> </w:t>
            </w:r>
            <w:r w:rsidRPr="00481C31">
              <w:t>roots</w:t>
            </w:r>
            <w:r w:rsidRPr="00481C31">
              <w:rPr>
                <w:spacing w:val="-1"/>
              </w:rPr>
              <w:t xml:space="preserve"> </w:t>
            </w:r>
            <w:r w:rsidRPr="00481C31">
              <w:t>of</w:t>
            </w:r>
            <w:r w:rsidRPr="00481C31">
              <w:rPr>
                <w:spacing w:val="-1"/>
              </w:rPr>
              <w:t xml:space="preserve"> </w:t>
            </w:r>
            <w:r w:rsidRPr="00481C31">
              <w:t>AVE are</w:t>
            </w:r>
            <w:r w:rsidRPr="00481C31">
              <w:rPr>
                <w:spacing w:val="-1"/>
              </w:rPr>
              <w:t xml:space="preserve"> </w:t>
            </w:r>
            <w:r w:rsidRPr="00481C31">
              <w:t>shown</w:t>
            </w:r>
            <w:r w:rsidRPr="00481C31">
              <w:rPr>
                <w:spacing w:val="-1"/>
              </w:rPr>
              <w:t xml:space="preserve"> </w:t>
            </w:r>
            <w:r w:rsidRPr="00481C31">
              <w:t>in</w:t>
            </w:r>
            <w:r w:rsidRPr="00481C31">
              <w:rPr>
                <w:spacing w:val="-1"/>
              </w:rPr>
              <w:t xml:space="preserve"> </w:t>
            </w:r>
            <w:r w:rsidRPr="00481C31">
              <w:t>bold</w:t>
            </w:r>
            <w:r w:rsidRPr="00481C31">
              <w:rPr>
                <w:spacing w:val="-2"/>
              </w:rPr>
              <w:t xml:space="preserve"> </w:t>
            </w:r>
            <w:r w:rsidRPr="00481C31">
              <w:t>diagonally.</w:t>
            </w:r>
          </w:p>
        </w:tc>
        <w:tc>
          <w:tcPr>
            <w:tcW w:w="749" w:type="dxa"/>
            <w:tcBorders>
              <w:top w:val="single" w:sz="8" w:space="0" w:color="000000"/>
              <w:left w:val="none" w:sz="6" w:space="0" w:color="auto"/>
              <w:bottom w:val="none" w:sz="6" w:space="0" w:color="auto"/>
              <w:right w:val="none" w:sz="6" w:space="0" w:color="auto"/>
            </w:tcBorders>
          </w:tcPr>
          <w:p w14:paraId="1F113130" w14:textId="77777777" w:rsidR="00FE1FED" w:rsidRPr="00481C31" w:rsidRDefault="00FE1FED" w:rsidP="00693CB8">
            <w:pPr>
              <w:pStyle w:val="TableParagraph"/>
              <w:kinsoku w:val="0"/>
              <w:overflowPunct w:val="0"/>
            </w:pPr>
          </w:p>
        </w:tc>
      </w:tr>
      <w:tr w:rsidR="00FE1FED" w:rsidRPr="00481C31" w14:paraId="1746D6C2" w14:textId="77777777" w:rsidTr="00693CB8">
        <w:trPr>
          <w:trHeight w:val="277"/>
        </w:trPr>
        <w:tc>
          <w:tcPr>
            <w:tcW w:w="6878" w:type="dxa"/>
            <w:gridSpan w:val="6"/>
            <w:tcBorders>
              <w:top w:val="none" w:sz="6" w:space="0" w:color="auto"/>
              <w:left w:val="none" w:sz="6" w:space="0" w:color="auto"/>
              <w:bottom w:val="none" w:sz="6" w:space="0" w:color="auto"/>
              <w:right w:val="none" w:sz="6" w:space="0" w:color="auto"/>
            </w:tcBorders>
          </w:tcPr>
          <w:p w14:paraId="0AEB244D" w14:textId="77777777" w:rsidR="00FE1FED" w:rsidRPr="00481C31" w:rsidRDefault="00FE1FED" w:rsidP="00693CB8">
            <w:pPr>
              <w:pStyle w:val="TableParagraph"/>
              <w:kinsoku w:val="0"/>
              <w:overflowPunct w:val="0"/>
              <w:spacing w:line="233" w:lineRule="exact"/>
              <w:ind w:left="108"/>
            </w:pPr>
            <w:r w:rsidRPr="00481C31">
              <w:t>ᵇ</w:t>
            </w:r>
            <w:r w:rsidRPr="00481C31">
              <w:rPr>
                <w:spacing w:val="-4"/>
              </w:rPr>
              <w:t xml:space="preserve"> </w:t>
            </w:r>
            <w:r w:rsidRPr="00481C31">
              <w:t>The</w:t>
            </w:r>
            <w:r w:rsidRPr="00481C31">
              <w:rPr>
                <w:spacing w:val="-4"/>
              </w:rPr>
              <w:t xml:space="preserve"> </w:t>
            </w:r>
            <w:r w:rsidRPr="00481C31">
              <w:t>inter-factor</w:t>
            </w:r>
            <w:r w:rsidRPr="00481C31">
              <w:rPr>
                <w:spacing w:val="-3"/>
              </w:rPr>
              <w:t xml:space="preserve"> </w:t>
            </w:r>
            <w:r w:rsidRPr="00481C31">
              <w:t>Pearson</w:t>
            </w:r>
            <w:r w:rsidRPr="00481C31">
              <w:rPr>
                <w:spacing w:val="-3"/>
              </w:rPr>
              <w:t xml:space="preserve"> </w:t>
            </w:r>
            <w:r w:rsidRPr="00481C31">
              <w:t>correlations</w:t>
            </w:r>
            <w:r w:rsidRPr="00481C31">
              <w:rPr>
                <w:spacing w:val="-4"/>
              </w:rPr>
              <w:t xml:space="preserve"> </w:t>
            </w:r>
            <w:r w:rsidRPr="00481C31">
              <w:t>are</w:t>
            </w:r>
            <w:r w:rsidRPr="00481C31">
              <w:rPr>
                <w:spacing w:val="-4"/>
              </w:rPr>
              <w:t xml:space="preserve"> </w:t>
            </w:r>
            <w:r w:rsidRPr="00481C31">
              <w:t>shown</w:t>
            </w:r>
            <w:r w:rsidRPr="00481C31">
              <w:rPr>
                <w:spacing w:val="-4"/>
              </w:rPr>
              <w:t xml:space="preserve"> </w:t>
            </w:r>
            <w:r w:rsidRPr="00481C31">
              <w:t>in</w:t>
            </w:r>
            <w:r w:rsidRPr="00481C31">
              <w:rPr>
                <w:spacing w:val="-3"/>
              </w:rPr>
              <w:t xml:space="preserve"> </w:t>
            </w:r>
            <w:r w:rsidRPr="00481C31">
              <w:t>non-bold</w:t>
            </w:r>
            <w:r w:rsidRPr="00481C31">
              <w:rPr>
                <w:spacing w:val="-3"/>
              </w:rPr>
              <w:t xml:space="preserve"> </w:t>
            </w:r>
            <w:r w:rsidRPr="00481C31">
              <w:t>off-diagonally.</w:t>
            </w:r>
          </w:p>
        </w:tc>
        <w:tc>
          <w:tcPr>
            <w:tcW w:w="749" w:type="dxa"/>
            <w:tcBorders>
              <w:top w:val="none" w:sz="6" w:space="0" w:color="auto"/>
              <w:left w:val="none" w:sz="6" w:space="0" w:color="auto"/>
              <w:bottom w:val="none" w:sz="6" w:space="0" w:color="auto"/>
              <w:right w:val="none" w:sz="6" w:space="0" w:color="auto"/>
            </w:tcBorders>
          </w:tcPr>
          <w:p w14:paraId="79DC6620" w14:textId="77777777" w:rsidR="00FE1FED" w:rsidRPr="00481C31" w:rsidRDefault="00FE1FED" w:rsidP="00693CB8">
            <w:pPr>
              <w:pStyle w:val="TableParagraph"/>
              <w:kinsoku w:val="0"/>
              <w:overflowPunct w:val="0"/>
            </w:pPr>
          </w:p>
        </w:tc>
      </w:tr>
    </w:tbl>
    <w:p w14:paraId="13A99125" w14:textId="77777777" w:rsidR="00FE1FED" w:rsidRPr="00481C31" w:rsidRDefault="00FE1FED" w:rsidP="00FE1FED">
      <w:pPr>
        <w:kinsoku w:val="0"/>
        <w:overflowPunct w:val="0"/>
        <w:autoSpaceDE w:val="0"/>
        <w:autoSpaceDN w:val="0"/>
        <w:adjustRightInd w:val="0"/>
        <w:spacing w:after="0" w:line="266" w:lineRule="exact"/>
        <w:ind w:right="119"/>
        <w:rPr>
          <w:rFonts w:ascii="Times New Roman" w:hAnsi="Times New Roman" w:cs="Times New Roman"/>
          <w:sz w:val="24"/>
          <w:szCs w:val="24"/>
        </w:rPr>
      </w:pPr>
    </w:p>
    <w:p w14:paraId="6B31E28C" w14:textId="7DD407B6" w:rsidR="00FE1FED" w:rsidRPr="00481C31" w:rsidRDefault="00FE1FED" w:rsidP="00FE1FED">
      <w:pPr>
        <w:kinsoku w:val="0"/>
        <w:overflowPunct w:val="0"/>
        <w:autoSpaceDE w:val="0"/>
        <w:autoSpaceDN w:val="0"/>
        <w:adjustRightInd w:val="0"/>
        <w:spacing w:after="0" w:line="480" w:lineRule="auto"/>
        <w:ind w:left="40" w:right="231" w:firstLine="720"/>
        <w:rPr>
          <w:rFonts w:ascii="Times New Roman" w:hAnsi="Times New Roman" w:cs="Times New Roman"/>
          <w:sz w:val="24"/>
          <w:szCs w:val="24"/>
        </w:rPr>
      </w:pPr>
      <w:r w:rsidRPr="00481C31">
        <w:rPr>
          <w:rFonts w:ascii="Times New Roman" w:hAnsi="Times New Roman" w:cs="Times New Roman"/>
          <w:sz w:val="24"/>
          <w:szCs w:val="24"/>
        </w:rPr>
        <w:t>After confirming</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which</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constructs had an influential impact on a group of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responses, CFA</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was then conducted to</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evaluate the fitness</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of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the parsimonious measurement model, as well as to evaluate the causative correlations amongst the dependent and independent variables (</w:t>
      </w:r>
      <w:r w:rsidRPr="00481C31">
        <w:rPr>
          <w:rFonts w:ascii="Times New Roman" w:eastAsia="Times New Roman" w:hAnsi="Times New Roman" w:cs="Times New Roman"/>
          <w:sz w:val="24"/>
          <w:szCs w:val="24"/>
        </w:rPr>
        <w:t>Purwanto &amp; Sudargini, 2021</w:t>
      </w:r>
      <w:r w:rsidRPr="00481C31">
        <w:rPr>
          <w:rFonts w:ascii="Times New Roman" w:hAnsi="Times New Roman" w:cs="Times New Roman"/>
          <w:sz w:val="24"/>
          <w:szCs w:val="24"/>
        </w:rPr>
        <w:t>).</w:t>
      </w:r>
      <w:r w:rsidRPr="00481C31">
        <w:rPr>
          <w:rFonts w:ascii="Times New Roman" w:hAnsi="Times New Roman" w:cs="Times New Roman"/>
          <w:spacing w:val="58"/>
          <w:sz w:val="24"/>
          <w:szCs w:val="24"/>
        </w:rPr>
        <w:t xml:space="preserve"> </w:t>
      </w:r>
      <w:r w:rsidRPr="00481C31">
        <w:rPr>
          <w:rFonts w:ascii="Times New Roman" w:hAnsi="Times New Roman" w:cs="Times New Roman"/>
          <w:sz w:val="24"/>
          <w:szCs w:val="24"/>
        </w:rPr>
        <w:t>According to Qin et al. (2020), high correlations</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between the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latent exogenous variables otherwise referred to as</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multicollinearity, is a probable issue that scholars may contend with in the utilization of SEM.</w:t>
      </w:r>
      <w:r w:rsidRPr="007A55EE">
        <w:t xml:space="preserve"> </w:t>
      </w:r>
      <w:r w:rsidRPr="00481C31">
        <w:rPr>
          <w:rFonts w:ascii="Times New Roman" w:hAnsi="Times New Roman" w:cs="Times New Roman"/>
          <w:sz w:val="24"/>
          <w:szCs w:val="24"/>
        </w:rPr>
        <w:t>Consequently,</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a Pearson correlation coefficient (r), variance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inflation factor (VIF), and tolerance assessments were utilized in examining relations between constructs to establish the existence of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multicollinearity.</w:t>
      </w:r>
    </w:p>
    <w:p w14:paraId="5514D238" w14:textId="0F381BAC" w:rsidR="00F1509C" w:rsidRPr="00481C31" w:rsidRDefault="00FE1FED" w:rsidP="00F03556">
      <w:pPr>
        <w:kinsoku w:val="0"/>
        <w:overflowPunct w:val="0"/>
        <w:autoSpaceDE w:val="0"/>
        <w:autoSpaceDN w:val="0"/>
        <w:adjustRightInd w:val="0"/>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The values for all</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items assessing a specific</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construct were added together and</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then divided by the number of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items</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measuring that construct to determine an average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score to</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ensure every</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construct item</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was consistently weighted as a variable in the multicollinearity tests.</w:t>
      </w:r>
      <w:r w:rsidRPr="007A55EE">
        <w:t xml:space="preserve"> </w:t>
      </w:r>
      <w:r w:rsidRPr="00481C31">
        <w:rPr>
          <w:rFonts w:ascii="Times New Roman" w:hAnsi="Times New Roman" w:cs="Times New Roman"/>
          <w:sz w:val="24"/>
          <w:szCs w:val="24"/>
        </w:rPr>
        <w:t>The results of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the bivariate correlation method depicted the absolute values of Pearson Correlations</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lastRenderedPageBreak/>
        <w:t>among variables lower than</w:t>
      </w:r>
      <w:r w:rsidRPr="00481C31">
        <w:rPr>
          <w:rFonts w:ascii="Times New Roman" w:hAnsi="Times New Roman" w:cs="Times New Roman"/>
          <w:spacing w:val="-2"/>
          <w:sz w:val="24"/>
          <w:szCs w:val="24"/>
        </w:rPr>
        <w:t xml:space="preserve"> </w:t>
      </w:r>
      <w:r w:rsidR="0060281C">
        <w:rPr>
          <w:rFonts w:ascii="Times New Roman" w:hAnsi="Times New Roman" w:cs="Times New Roman"/>
          <w:spacing w:val="-2"/>
          <w:sz w:val="24"/>
          <w:szCs w:val="24"/>
        </w:rPr>
        <w:t>0</w:t>
      </w:r>
      <w:r w:rsidRPr="00481C31">
        <w:rPr>
          <w:rFonts w:ascii="Times New Roman" w:hAnsi="Times New Roman" w:cs="Times New Roman"/>
          <w:sz w:val="24"/>
          <w:szCs w:val="24"/>
        </w:rPr>
        <w:t>.9, which indicated that</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collinearity</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issues were less likely to</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exist.</w:t>
      </w:r>
      <w:r w:rsidRPr="00481C31">
        <w:rPr>
          <w:rFonts w:ascii="Times New Roman" w:hAnsi="Times New Roman" w:cs="Times New Roman"/>
          <w:spacing w:val="58"/>
          <w:sz w:val="24"/>
          <w:szCs w:val="24"/>
        </w:rPr>
        <w:t xml:space="preserve"> </w:t>
      </w:r>
      <w:r w:rsidRPr="00481C31">
        <w:rPr>
          <w:rFonts w:ascii="Times New Roman" w:hAnsi="Times New Roman" w:cs="Times New Roman"/>
          <w:sz w:val="24"/>
          <w:szCs w:val="24"/>
        </w:rPr>
        <w:t>Armstrong (2019) advocated that</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a Pearson correlation coefficient greater</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 xml:space="preserve">than </w:t>
      </w:r>
      <w:r w:rsidR="0060281C">
        <w:rPr>
          <w:rFonts w:ascii="Times New Roman" w:hAnsi="Times New Roman" w:cs="Times New Roman"/>
          <w:sz w:val="24"/>
          <w:szCs w:val="24"/>
        </w:rPr>
        <w:t>0</w:t>
      </w:r>
      <w:r w:rsidRPr="00481C31">
        <w:rPr>
          <w:rFonts w:ascii="Times New Roman" w:hAnsi="Times New Roman" w:cs="Times New Roman"/>
          <w:sz w:val="24"/>
          <w:szCs w:val="24"/>
        </w:rPr>
        <w:t>.9</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is a sign of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the presence of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substantial</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collinearity.</w:t>
      </w:r>
      <w:r w:rsidRPr="00481C31">
        <w:rPr>
          <w:rFonts w:ascii="Times New Roman" w:hAnsi="Times New Roman" w:cs="Times New Roman"/>
          <w:spacing w:val="59"/>
          <w:sz w:val="24"/>
          <w:szCs w:val="24"/>
        </w:rPr>
        <w:t xml:space="preserve"> </w:t>
      </w:r>
      <w:r w:rsidRPr="00481C31">
        <w:rPr>
          <w:rFonts w:ascii="Times New Roman" w:hAnsi="Times New Roman" w:cs="Times New Roman"/>
          <w:sz w:val="24"/>
          <w:szCs w:val="24"/>
        </w:rPr>
        <w:t>A tolerance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 xml:space="preserve">value higher than </w:t>
      </w:r>
      <w:r w:rsidR="0060281C">
        <w:rPr>
          <w:rFonts w:ascii="Times New Roman" w:hAnsi="Times New Roman" w:cs="Times New Roman"/>
          <w:sz w:val="24"/>
          <w:szCs w:val="24"/>
        </w:rPr>
        <w:t>0</w:t>
      </w:r>
      <w:r w:rsidRPr="00481C31">
        <w:rPr>
          <w:rFonts w:ascii="Times New Roman" w:hAnsi="Times New Roman" w:cs="Times New Roman"/>
          <w:sz w:val="24"/>
          <w:szCs w:val="24"/>
        </w:rPr>
        <w:t>.10 and a VIF value smaller than 10 is also an indication of the absence of multicollinearity issues. (</w:t>
      </w:r>
      <w:r w:rsidRPr="000178C5">
        <w:rPr>
          <w:rFonts w:ascii="Times New Roman" w:hAnsi="Times New Roman" w:cs="Times New Roman"/>
          <w:sz w:val="24"/>
          <w:szCs w:val="24"/>
        </w:rPr>
        <w:t>Martynova et al.</w:t>
      </w:r>
      <w:r w:rsidR="00BD2A2F" w:rsidRPr="000178C5">
        <w:rPr>
          <w:rFonts w:ascii="Times New Roman" w:hAnsi="Times New Roman" w:cs="Times New Roman"/>
          <w:sz w:val="24"/>
          <w:szCs w:val="24"/>
        </w:rPr>
        <w:t>,</w:t>
      </w:r>
      <w:r w:rsidRPr="000178C5">
        <w:rPr>
          <w:rFonts w:ascii="Times New Roman" w:hAnsi="Times New Roman" w:cs="Times New Roman"/>
          <w:sz w:val="24"/>
          <w:szCs w:val="24"/>
        </w:rPr>
        <w:t xml:space="preserve"> 2018; Reyes-Fournier et al.</w:t>
      </w:r>
      <w:r w:rsidR="00BD2A2F" w:rsidRPr="000178C5">
        <w:rPr>
          <w:rFonts w:ascii="Times New Roman" w:hAnsi="Times New Roman" w:cs="Times New Roman"/>
          <w:sz w:val="24"/>
          <w:szCs w:val="24"/>
        </w:rPr>
        <w:t>,</w:t>
      </w:r>
      <w:r w:rsidRPr="000178C5">
        <w:rPr>
          <w:rFonts w:ascii="Times New Roman" w:hAnsi="Times New Roman" w:cs="Times New Roman"/>
          <w:sz w:val="24"/>
          <w:szCs w:val="24"/>
        </w:rPr>
        <w:t xml:space="preserve"> 2020)</w:t>
      </w:r>
      <w:r w:rsidRPr="00481C31">
        <w:rPr>
          <w:rFonts w:ascii="Times New Roman" w:hAnsi="Times New Roman" w:cs="Times New Roman"/>
          <w:sz w:val="24"/>
          <w:szCs w:val="24"/>
        </w:rPr>
        <w:t>.</w:t>
      </w:r>
      <w:r w:rsidRPr="00481C31">
        <w:rPr>
          <w:rFonts w:ascii="Times New Roman" w:hAnsi="Times New Roman" w:cs="Times New Roman"/>
          <w:spacing w:val="58"/>
          <w:sz w:val="24"/>
          <w:szCs w:val="24"/>
        </w:rPr>
        <w:t xml:space="preserve"> </w:t>
      </w:r>
      <w:r w:rsidRPr="00481C31">
        <w:rPr>
          <w:rFonts w:ascii="Times New Roman" w:hAnsi="Times New Roman" w:cs="Times New Roman"/>
          <w:sz w:val="24"/>
          <w:szCs w:val="24"/>
        </w:rPr>
        <w:t>Since all variables had tolerance scores larger</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 xml:space="preserve">than </w:t>
      </w:r>
      <w:r w:rsidR="0060281C">
        <w:rPr>
          <w:rFonts w:ascii="Times New Roman" w:hAnsi="Times New Roman" w:cs="Times New Roman"/>
          <w:sz w:val="24"/>
          <w:szCs w:val="24"/>
        </w:rPr>
        <w:t>0</w:t>
      </w:r>
      <w:r w:rsidRPr="00481C31">
        <w:rPr>
          <w:rFonts w:ascii="Times New Roman" w:hAnsi="Times New Roman" w:cs="Times New Roman"/>
          <w:sz w:val="24"/>
          <w:szCs w:val="24"/>
        </w:rPr>
        <w:t>.10</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and VIF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scores less than 10</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 xml:space="preserve">(see </w:t>
      </w:r>
      <w:r w:rsidR="0060281C" w:rsidRPr="0060281C">
        <w:rPr>
          <w:rFonts w:ascii="Times New Roman" w:hAnsi="Times New Roman" w:cs="Times New Roman"/>
          <w:sz w:val="24"/>
          <w:szCs w:val="24"/>
        </w:rPr>
        <w:fldChar w:fldCharType="begin"/>
      </w:r>
      <w:r w:rsidR="0060281C" w:rsidRPr="0060281C">
        <w:rPr>
          <w:rFonts w:ascii="Times New Roman" w:hAnsi="Times New Roman" w:cs="Times New Roman"/>
          <w:sz w:val="24"/>
          <w:szCs w:val="24"/>
        </w:rPr>
        <w:instrText xml:space="preserve"> REF _Ref116035111 \h  \* MERGEFORMAT </w:instrText>
      </w:r>
      <w:r w:rsidR="0060281C" w:rsidRPr="0060281C">
        <w:rPr>
          <w:rFonts w:ascii="Times New Roman" w:hAnsi="Times New Roman" w:cs="Times New Roman"/>
          <w:sz w:val="24"/>
          <w:szCs w:val="24"/>
        </w:rPr>
      </w:r>
      <w:r w:rsidR="0060281C" w:rsidRPr="0060281C">
        <w:rPr>
          <w:rFonts w:ascii="Times New Roman" w:hAnsi="Times New Roman" w:cs="Times New Roman"/>
          <w:sz w:val="24"/>
          <w:szCs w:val="24"/>
        </w:rPr>
        <w:fldChar w:fldCharType="separate"/>
      </w:r>
      <w:r w:rsidR="0060281C" w:rsidRPr="0060281C">
        <w:rPr>
          <w:rFonts w:ascii="Times New Roman" w:hAnsi="Times New Roman" w:cs="Times New Roman"/>
          <w:sz w:val="24"/>
          <w:szCs w:val="24"/>
        </w:rPr>
        <w:t xml:space="preserve">Table </w:t>
      </w:r>
      <w:r w:rsidR="0060281C" w:rsidRPr="0060281C">
        <w:rPr>
          <w:rFonts w:ascii="Times New Roman" w:hAnsi="Times New Roman" w:cs="Times New Roman"/>
          <w:noProof/>
          <w:sz w:val="24"/>
          <w:szCs w:val="24"/>
        </w:rPr>
        <w:t>1</w:t>
      </w:r>
      <w:r w:rsidR="00270586">
        <w:rPr>
          <w:rFonts w:ascii="Times New Roman" w:hAnsi="Times New Roman" w:cs="Times New Roman"/>
          <w:noProof/>
          <w:sz w:val="24"/>
          <w:szCs w:val="24"/>
        </w:rPr>
        <w:t>5</w:t>
      </w:r>
      <w:r w:rsidR="0060281C" w:rsidRPr="0060281C">
        <w:rPr>
          <w:rFonts w:ascii="Times New Roman" w:hAnsi="Times New Roman" w:cs="Times New Roman"/>
          <w:sz w:val="24"/>
          <w:szCs w:val="24"/>
        </w:rPr>
        <w:fldChar w:fldCharType="end"/>
      </w:r>
      <w:r w:rsidR="00A36856" w:rsidRPr="00481C31">
        <w:rPr>
          <w:rFonts w:ascii="Times New Roman" w:hAnsi="Times New Roman" w:cs="Times New Roman"/>
          <w:sz w:val="24"/>
          <w:szCs w:val="24"/>
        </w:rPr>
        <w:fldChar w:fldCharType="begin"/>
      </w:r>
      <w:r w:rsidR="00A36856" w:rsidRPr="00481C31">
        <w:rPr>
          <w:rFonts w:ascii="Times New Roman" w:hAnsi="Times New Roman" w:cs="Times New Roman"/>
          <w:sz w:val="24"/>
          <w:szCs w:val="24"/>
        </w:rPr>
        <w:instrText xml:space="preserve"> REF _Ref105317327 \h  \* MERGEFORMAT </w:instrText>
      </w:r>
      <w:r w:rsidR="00A36856" w:rsidRPr="00481C31">
        <w:rPr>
          <w:rFonts w:ascii="Times New Roman" w:hAnsi="Times New Roman" w:cs="Times New Roman"/>
          <w:sz w:val="24"/>
          <w:szCs w:val="24"/>
        </w:rPr>
      </w:r>
      <w:r w:rsidR="00000000">
        <w:rPr>
          <w:rFonts w:ascii="Times New Roman" w:hAnsi="Times New Roman" w:cs="Times New Roman"/>
          <w:sz w:val="24"/>
          <w:szCs w:val="24"/>
        </w:rPr>
        <w:fldChar w:fldCharType="separate"/>
      </w:r>
      <w:r w:rsidR="00A36856" w:rsidRPr="00481C31">
        <w:rPr>
          <w:rFonts w:ascii="Times New Roman" w:hAnsi="Times New Roman" w:cs="Times New Roman"/>
          <w:sz w:val="24"/>
          <w:szCs w:val="24"/>
        </w:rPr>
        <w:fldChar w:fldCharType="end"/>
      </w:r>
      <w:r w:rsidRPr="00481C31">
        <w:rPr>
          <w:rFonts w:ascii="Times New Roman" w:hAnsi="Times New Roman" w:cs="Times New Roman"/>
          <w:sz w:val="24"/>
          <w:szCs w:val="24"/>
        </w:rPr>
        <w:t>), this outcome pointed to no multicollinearity</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issues</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in the study.</w:t>
      </w:r>
    </w:p>
    <w:p w14:paraId="25E17E82" w14:textId="582DD29C" w:rsidR="003D2F2A" w:rsidRPr="00785AC9" w:rsidRDefault="00274384" w:rsidP="00A50AB7">
      <w:pPr>
        <w:pStyle w:val="Caption"/>
      </w:pPr>
      <w:bookmarkStart w:id="185" w:name="_Toc119096051"/>
      <w:bookmarkStart w:id="186" w:name="_Toc119098560"/>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15</w:t>
      </w:r>
      <w:r w:rsidRPr="00A50AB7">
        <w:rPr>
          <w:b/>
          <w:bCs/>
        </w:rPr>
        <w:fldChar w:fldCharType="end"/>
      </w:r>
      <w:r w:rsidR="003902C2">
        <w:br/>
      </w:r>
      <w:r w:rsidRPr="00A50AB7">
        <w:rPr>
          <w:i/>
          <w:iCs w:val="0"/>
        </w:rPr>
        <w:t>Multicollinearity Diagnostics</w:t>
      </w:r>
      <w:bookmarkEnd w:id="185"/>
      <w:bookmarkEnd w:id="186"/>
    </w:p>
    <w:tbl>
      <w:tblPr>
        <w:tblStyle w:val="TableGrid"/>
        <w:tblW w:w="9365" w:type="dxa"/>
        <w:tblInd w:w="-275"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35"/>
        <w:gridCol w:w="810"/>
        <w:gridCol w:w="900"/>
        <w:gridCol w:w="900"/>
        <w:gridCol w:w="810"/>
        <w:gridCol w:w="900"/>
        <w:gridCol w:w="720"/>
        <w:gridCol w:w="1080"/>
        <w:gridCol w:w="810"/>
      </w:tblGrid>
      <w:tr w:rsidR="00481C31" w:rsidRPr="00481C31" w14:paraId="7B398FFA" w14:textId="77777777" w:rsidTr="00061270">
        <w:trPr>
          <w:trHeight w:val="422"/>
        </w:trPr>
        <w:tc>
          <w:tcPr>
            <w:tcW w:w="9365" w:type="dxa"/>
            <w:gridSpan w:val="9"/>
          </w:tcPr>
          <w:p w14:paraId="58F8F04C" w14:textId="6925172B" w:rsidR="00DB38D1" w:rsidRPr="00061270" w:rsidRDefault="00F1509C"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 xml:space="preserve"> </w:t>
            </w:r>
            <w:r w:rsidR="009517AF">
              <w:rPr>
                <w:rFonts w:ascii="Times New Roman" w:hAnsi="Times New Roman" w:cs="Times New Roman"/>
                <w:szCs w:val="20"/>
              </w:rPr>
              <w:t xml:space="preserve">  </w:t>
            </w:r>
            <w:r w:rsidR="004963BF">
              <w:rPr>
                <w:rFonts w:ascii="Times New Roman" w:hAnsi="Times New Roman" w:cs="Times New Roman"/>
                <w:szCs w:val="20"/>
              </w:rPr>
              <w:t xml:space="preserve"> </w:t>
            </w:r>
            <w:r w:rsidRPr="00061270">
              <w:rPr>
                <w:rFonts w:ascii="Times New Roman" w:hAnsi="Times New Roman" w:cs="Times New Roman"/>
                <w:szCs w:val="20"/>
              </w:rPr>
              <w:t>Pearson Collinearity (N = 246)</w:t>
            </w:r>
            <w:r w:rsidR="007E761A" w:rsidRPr="00061270">
              <w:rPr>
                <w:rFonts w:ascii="Times New Roman" w:hAnsi="Times New Roman" w:cs="Times New Roman"/>
                <w:szCs w:val="20"/>
              </w:rPr>
              <w:t xml:space="preserve"> </w:t>
            </w:r>
            <w:r w:rsidRPr="00061270">
              <w:rPr>
                <w:rFonts w:ascii="Times New Roman" w:hAnsi="Times New Roman" w:cs="Times New Roman"/>
                <w:szCs w:val="20"/>
              </w:rPr>
              <w:t xml:space="preserve">                                     </w:t>
            </w:r>
            <w:r w:rsidR="00DB38D1" w:rsidRPr="00061270">
              <w:rPr>
                <w:rFonts w:ascii="Times New Roman" w:hAnsi="Times New Roman" w:cs="Times New Roman"/>
                <w:szCs w:val="20"/>
              </w:rPr>
              <w:t xml:space="preserve">                                  </w:t>
            </w:r>
            <w:r w:rsidR="00192E69" w:rsidRPr="00061270">
              <w:rPr>
                <w:rFonts w:ascii="Times New Roman" w:hAnsi="Times New Roman" w:cs="Times New Roman"/>
                <w:szCs w:val="20"/>
              </w:rPr>
              <w:t xml:space="preserve">    </w:t>
            </w:r>
            <w:r w:rsidR="00DB38D1" w:rsidRPr="00061270">
              <w:rPr>
                <w:rFonts w:ascii="Times New Roman" w:hAnsi="Times New Roman" w:cs="Times New Roman"/>
                <w:szCs w:val="20"/>
              </w:rPr>
              <w:t xml:space="preserve"> </w:t>
            </w:r>
            <w:r w:rsidR="00EB2A44" w:rsidRPr="00061270">
              <w:rPr>
                <w:rFonts w:ascii="Times New Roman" w:hAnsi="Times New Roman" w:cs="Times New Roman"/>
                <w:szCs w:val="20"/>
              </w:rPr>
              <w:t xml:space="preserve">          C</w:t>
            </w:r>
            <w:r w:rsidRPr="00061270">
              <w:rPr>
                <w:rFonts w:ascii="Times New Roman" w:hAnsi="Times New Roman" w:cs="Times New Roman"/>
                <w:szCs w:val="20"/>
              </w:rPr>
              <w:t xml:space="preserve">ollinearity </w:t>
            </w:r>
            <w:r w:rsidR="00EB2A44" w:rsidRPr="00061270">
              <w:rPr>
                <w:rFonts w:ascii="Times New Roman" w:hAnsi="Times New Roman" w:cs="Times New Roman"/>
                <w:szCs w:val="20"/>
              </w:rPr>
              <w:t>S</w:t>
            </w:r>
            <w:r w:rsidRPr="00061270">
              <w:rPr>
                <w:rFonts w:ascii="Times New Roman" w:hAnsi="Times New Roman" w:cs="Times New Roman"/>
                <w:szCs w:val="20"/>
              </w:rPr>
              <w:t xml:space="preserve">tatistics </w:t>
            </w:r>
            <w:r w:rsidR="00DB38D1" w:rsidRPr="00061270">
              <w:rPr>
                <w:rFonts w:ascii="Times New Roman" w:hAnsi="Times New Roman" w:cs="Times New Roman"/>
                <w:szCs w:val="20"/>
              </w:rPr>
              <w:t xml:space="preserve">  </w:t>
            </w:r>
          </w:p>
          <w:p w14:paraId="47ED71F5" w14:textId="3DC1B4C5" w:rsidR="00F1509C" w:rsidRPr="00061270" w:rsidRDefault="00DB38D1" w:rsidP="007A3089">
            <w:pPr>
              <w:kinsoku w:val="0"/>
              <w:overflowPunct w:val="0"/>
              <w:autoSpaceDE w:val="0"/>
              <w:autoSpaceDN w:val="0"/>
              <w:adjustRightInd w:val="0"/>
              <w:rPr>
                <w:rFonts w:ascii="Times New Roman" w:hAnsi="Times New Roman" w:cs="Times New Roman"/>
                <w:i/>
                <w:iCs/>
                <w:szCs w:val="20"/>
              </w:rPr>
            </w:pPr>
            <w:r w:rsidRPr="00061270">
              <w:rPr>
                <w:rFonts w:ascii="Times New Roman" w:hAnsi="Times New Roman" w:cs="Times New Roman"/>
                <w:szCs w:val="20"/>
              </w:rPr>
              <w:t xml:space="preserve">                                                                                                                                   </w:t>
            </w:r>
            <w:r w:rsidR="00EB2A44" w:rsidRPr="00061270">
              <w:rPr>
                <w:rFonts w:ascii="Times New Roman" w:hAnsi="Times New Roman" w:cs="Times New Roman"/>
                <w:szCs w:val="20"/>
              </w:rPr>
              <w:t xml:space="preserve">                 </w:t>
            </w:r>
            <w:r w:rsidRPr="00061270">
              <w:rPr>
                <w:rFonts w:ascii="Times New Roman" w:hAnsi="Times New Roman" w:cs="Times New Roman"/>
                <w:szCs w:val="20"/>
              </w:rPr>
              <w:t xml:space="preserve"> </w:t>
            </w:r>
            <w:r w:rsidR="005007A2" w:rsidRPr="00061270">
              <w:rPr>
                <w:rFonts w:ascii="Times New Roman" w:hAnsi="Times New Roman" w:cs="Times New Roman"/>
                <w:szCs w:val="20"/>
              </w:rPr>
              <w:t>C</w:t>
            </w:r>
            <w:r w:rsidR="00F1509C" w:rsidRPr="00061270">
              <w:rPr>
                <w:rFonts w:ascii="Times New Roman" w:hAnsi="Times New Roman" w:cs="Times New Roman"/>
                <w:szCs w:val="20"/>
              </w:rPr>
              <w:t>oefficients</w:t>
            </w:r>
            <w:r w:rsidR="005007A2" w:rsidRPr="00061270">
              <w:rPr>
                <w:rFonts w:ascii="Times New Roman" w:hAnsi="Times New Roman" w:cs="Times New Roman"/>
                <w:szCs w:val="20"/>
                <w:vertAlign w:val="superscript"/>
              </w:rPr>
              <w:t>a</w:t>
            </w:r>
            <w:r w:rsidR="00F1509C" w:rsidRPr="00061270">
              <w:rPr>
                <w:rFonts w:ascii="Times New Roman" w:hAnsi="Times New Roman" w:cs="Times New Roman"/>
                <w:szCs w:val="20"/>
              </w:rPr>
              <w:t xml:space="preserve"> </w:t>
            </w:r>
          </w:p>
        </w:tc>
      </w:tr>
      <w:tr w:rsidR="00972CDF" w:rsidRPr="00481C31" w14:paraId="1C1A088B" w14:textId="77777777" w:rsidTr="004963BF">
        <w:trPr>
          <w:trHeight w:val="314"/>
        </w:trPr>
        <w:tc>
          <w:tcPr>
            <w:tcW w:w="2435" w:type="dxa"/>
          </w:tcPr>
          <w:p w14:paraId="00CB6150" w14:textId="77777777" w:rsidR="0010628F" w:rsidRPr="00061270" w:rsidRDefault="0010628F" w:rsidP="007A3089">
            <w:pPr>
              <w:kinsoku w:val="0"/>
              <w:overflowPunct w:val="0"/>
              <w:autoSpaceDE w:val="0"/>
              <w:autoSpaceDN w:val="0"/>
              <w:adjustRightInd w:val="0"/>
              <w:rPr>
                <w:rFonts w:ascii="Times New Roman" w:hAnsi="Times New Roman" w:cs="Times New Roman"/>
                <w:szCs w:val="20"/>
              </w:rPr>
            </w:pPr>
          </w:p>
        </w:tc>
        <w:tc>
          <w:tcPr>
            <w:tcW w:w="810" w:type="dxa"/>
            <w:tcBorders>
              <w:top w:val="single" w:sz="4" w:space="0" w:color="auto"/>
              <w:bottom w:val="single" w:sz="4" w:space="0" w:color="auto"/>
            </w:tcBorders>
          </w:tcPr>
          <w:p w14:paraId="1560E3E0" w14:textId="32B552AE" w:rsidR="0010628F" w:rsidRPr="00061270" w:rsidRDefault="0010628F"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PE</w:t>
            </w:r>
          </w:p>
        </w:tc>
        <w:tc>
          <w:tcPr>
            <w:tcW w:w="900" w:type="dxa"/>
            <w:tcBorders>
              <w:top w:val="single" w:sz="4" w:space="0" w:color="auto"/>
              <w:bottom w:val="single" w:sz="4" w:space="0" w:color="auto"/>
            </w:tcBorders>
          </w:tcPr>
          <w:p w14:paraId="4112C97D" w14:textId="186580A2" w:rsidR="0010628F" w:rsidRPr="00061270" w:rsidRDefault="0010628F"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PC</w:t>
            </w:r>
          </w:p>
        </w:tc>
        <w:tc>
          <w:tcPr>
            <w:tcW w:w="900" w:type="dxa"/>
            <w:tcBorders>
              <w:top w:val="single" w:sz="4" w:space="0" w:color="auto"/>
              <w:bottom w:val="single" w:sz="4" w:space="0" w:color="auto"/>
            </w:tcBorders>
          </w:tcPr>
          <w:p w14:paraId="08C89FD6" w14:textId="0F45529E" w:rsidR="0010628F" w:rsidRPr="00061270" w:rsidRDefault="0010628F"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SI</w:t>
            </w:r>
          </w:p>
        </w:tc>
        <w:tc>
          <w:tcPr>
            <w:tcW w:w="810" w:type="dxa"/>
            <w:tcBorders>
              <w:top w:val="single" w:sz="4" w:space="0" w:color="auto"/>
              <w:bottom w:val="single" w:sz="4" w:space="0" w:color="auto"/>
            </w:tcBorders>
          </w:tcPr>
          <w:p w14:paraId="13A88141" w14:textId="37491D4A" w:rsidR="0010628F" w:rsidRPr="00061270" w:rsidRDefault="0010628F"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FC</w:t>
            </w:r>
          </w:p>
        </w:tc>
        <w:tc>
          <w:tcPr>
            <w:tcW w:w="900" w:type="dxa"/>
            <w:tcBorders>
              <w:top w:val="single" w:sz="4" w:space="0" w:color="auto"/>
              <w:bottom w:val="single" w:sz="4" w:space="0" w:color="auto"/>
            </w:tcBorders>
          </w:tcPr>
          <w:p w14:paraId="42734A0B" w14:textId="29A5BD7F" w:rsidR="0010628F" w:rsidRPr="00061270" w:rsidRDefault="0010628F"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Att</w:t>
            </w:r>
          </w:p>
        </w:tc>
        <w:tc>
          <w:tcPr>
            <w:tcW w:w="720" w:type="dxa"/>
            <w:tcBorders>
              <w:top w:val="single" w:sz="4" w:space="0" w:color="auto"/>
              <w:bottom w:val="single" w:sz="4" w:space="0" w:color="auto"/>
            </w:tcBorders>
          </w:tcPr>
          <w:p w14:paraId="5BEC6102" w14:textId="4092F020" w:rsidR="0010628F" w:rsidRPr="00061270" w:rsidRDefault="0010628F"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BI</w:t>
            </w:r>
          </w:p>
        </w:tc>
        <w:tc>
          <w:tcPr>
            <w:tcW w:w="1080" w:type="dxa"/>
            <w:tcBorders>
              <w:top w:val="single" w:sz="4" w:space="0" w:color="auto"/>
              <w:bottom w:val="single" w:sz="4" w:space="0" w:color="auto"/>
            </w:tcBorders>
          </w:tcPr>
          <w:p w14:paraId="165281D7" w14:textId="56A217BD" w:rsidR="0010628F" w:rsidRPr="00061270" w:rsidRDefault="0010628F"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Tolerance</w:t>
            </w:r>
          </w:p>
        </w:tc>
        <w:tc>
          <w:tcPr>
            <w:tcW w:w="810" w:type="dxa"/>
            <w:tcBorders>
              <w:top w:val="single" w:sz="4" w:space="0" w:color="auto"/>
              <w:bottom w:val="single" w:sz="4" w:space="0" w:color="auto"/>
            </w:tcBorders>
          </w:tcPr>
          <w:p w14:paraId="632EF92C" w14:textId="5F395C94" w:rsidR="0010628F" w:rsidRPr="00061270" w:rsidRDefault="0010628F"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VIF</w:t>
            </w:r>
          </w:p>
        </w:tc>
      </w:tr>
      <w:tr w:rsidR="00972CDF" w:rsidRPr="00481C31" w14:paraId="09DC52D5" w14:textId="77777777" w:rsidTr="004963BF">
        <w:trPr>
          <w:trHeight w:val="467"/>
        </w:trPr>
        <w:tc>
          <w:tcPr>
            <w:tcW w:w="2435" w:type="dxa"/>
          </w:tcPr>
          <w:p w14:paraId="6A557110" w14:textId="5C27423D" w:rsidR="00F1509C" w:rsidRPr="00061270" w:rsidRDefault="009517AF" w:rsidP="007A3089">
            <w:pPr>
              <w:kinsoku w:val="0"/>
              <w:overflowPunct w:val="0"/>
              <w:autoSpaceDE w:val="0"/>
              <w:autoSpaceDN w:val="0"/>
              <w:adjustRightInd w:val="0"/>
              <w:rPr>
                <w:rFonts w:ascii="Times New Roman" w:hAnsi="Times New Roman" w:cs="Times New Roman"/>
                <w:szCs w:val="20"/>
              </w:rPr>
            </w:pPr>
            <w:r>
              <w:rPr>
                <w:rFonts w:ascii="Times New Roman" w:hAnsi="Times New Roman" w:cs="Times New Roman"/>
                <w:szCs w:val="20"/>
              </w:rPr>
              <w:t xml:space="preserve">  </w:t>
            </w:r>
            <w:r w:rsidR="004963BF">
              <w:rPr>
                <w:rFonts w:ascii="Times New Roman" w:hAnsi="Times New Roman" w:cs="Times New Roman"/>
                <w:szCs w:val="20"/>
              </w:rPr>
              <w:t xml:space="preserve">  </w:t>
            </w:r>
            <w:r w:rsidR="00F1509C" w:rsidRPr="00061270">
              <w:rPr>
                <w:rFonts w:ascii="Times New Roman" w:hAnsi="Times New Roman" w:cs="Times New Roman"/>
                <w:szCs w:val="20"/>
              </w:rPr>
              <w:t>Performance Expectancy</w:t>
            </w:r>
          </w:p>
        </w:tc>
        <w:tc>
          <w:tcPr>
            <w:tcW w:w="810" w:type="dxa"/>
          </w:tcPr>
          <w:p w14:paraId="6ADF6DC4" w14:textId="6D209318" w:rsidR="00F1509C" w:rsidRPr="00061270" w:rsidRDefault="0010628F"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1</w:t>
            </w:r>
          </w:p>
        </w:tc>
        <w:tc>
          <w:tcPr>
            <w:tcW w:w="900" w:type="dxa"/>
          </w:tcPr>
          <w:p w14:paraId="1882FB2E" w14:textId="53092B0D" w:rsidR="00F1509C" w:rsidRPr="00061270" w:rsidRDefault="0010628F"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0.254</w:t>
            </w:r>
          </w:p>
        </w:tc>
        <w:tc>
          <w:tcPr>
            <w:tcW w:w="900" w:type="dxa"/>
          </w:tcPr>
          <w:p w14:paraId="73EADAAA" w14:textId="4B059122" w:rsidR="00F1509C" w:rsidRPr="00061270" w:rsidRDefault="0010628F"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0.171</w:t>
            </w:r>
          </w:p>
        </w:tc>
        <w:tc>
          <w:tcPr>
            <w:tcW w:w="810" w:type="dxa"/>
          </w:tcPr>
          <w:p w14:paraId="13D3AC7D" w14:textId="3B74E5E4" w:rsidR="00F1509C" w:rsidRPr="00061270" w:rsidRDefault="0010628F"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0.562</w:t>
            </w:r>
          </w:p>
        </w:tc>
        <w:tc>
          <w:tcPr>
            <w:tcW w:w="900" w:type="dxa"/>
          </w:tcPr>
          <w:p w14:paraId="3A8CED49" w14:textId="27564092" w:rsidR="00F1509C" w:rsidRPr="00061270" w:rsidRDefault="0010628F"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0.311</w:t>
            </w:r>
          </w:p>
        </w:tc>
        <w:tc>
          <w:tcPr>
            <w:tcW w:w="720" w:type="dxa"/>
          </w:tcPr>
          <w:p w14:paraId="4B77D3FF" w14:textId="385E0363" w:rsidR="00F1509C" w:rsidRPr="00061270" w:rsidRDefault="0010628F"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0.475</w:t>
            </w:r>
          </w:p>
        </w:tc>
        <w:tc>
          <w:tcPr>
            <w:tcW w:w="1080" w:type="dxa"/>
          </w:tcPr>
          <w:p w14:paraId="4F0CCC9B" w14:textId="5722F350" w:rsidR="00F1509C" w:rsidRPr="00061270" w:rsidRDefault="008357F1"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 xml:space="preserve">    </w:t>
            </w:r>
            <w:r w:rsidR="0010628F" w:rsidRPr="00061270">
              <w:rPr>
                <w:rFonts w:ascii="Times New Roman" w:hAnsi="Times New Roman" w:cs="Times New Roman"/>
                <w:szCs w:val="20"/>
              </w:rPr>
              <w:t>0.651</w:t>
            </w:r>
          </w:p>
        </w:tc>
        <w:tc>
          <w:tcPr>
            <w:tcW w:w="810" w:type="dxa"/>
          </w:tcPr>
          <w:p w14:paraId="39123086" w14:textId="252B3E6D" w:rsidR="00F1509C" w:rsidRPr="00061270" w:rsidRDefault="0010628F"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1.536</w:t>
            </w:r>
          </w:p>
        </w:tc>
      </w:tr>
      <w:tr w:rsidR="00972CDF" w:rsidRPr="00481C31" w14:paraId="646EF14C" w14:textId="77777777" w:rsidTr="004963BF">
        <w:trPr>
          <w:trHeight w:val="449"/>
        </w:trPr>
        <w:tc>
          <w:tcPr>
            <w:tcW w:w="2435" w:type="dxa"/>
          </w:tcPr>
          <w:p w14:paraId="64627A29" w14:textId="4EF6B3DF" w:rsidR="00F1509C" w:rsidRPr="00061270" w:rsidRDefault="009517AF" w:rsidP="007A3089">
            <w:pPr>
              <w:kinsoku w:val="0"/>
              <w:overflowPunct w:val="0"/>
              <w:autoSpaceDE w:val="0"/>
              <w:autoSpaceDN w:val="0"/>
              <w:adjustRightInd w:val="0"/>
              <w:rPr>
                <w:rFonts w:ascii="Times New Roman" w:hAnsi="Times New Roman" w:cs="Times New Roman"/>
                <w:szCs w:val="20"/>
              </w:rPr>
            </w:pPr>
            <w:r>
              <w:rPr>
                <w:rFonts w:ascii="Times New Roman" w:hAnsi="Times New Roman" w:cs="Times New Roman"/>
                <w:szCs w:val="20"/>
              </w:rPr>
              <w:t xml:space="preserve">  </w:t>
            </w:r>
            <w:r w:rsidR="004963BF">
              <w:rPr>
                <w:rFonts w:ascii="Times New Roman" w:hAnsi="Times New Roman" w:cs="Times New Roman"/>
                <w:szCs w:val="20"/>
              </w:rPr>
              <w:t xml:space="preserve">  </w:t>
            </w:r>
            <w:r w:rsidR="00F1509C" w:rsidRPr="00061270">
              <w:rPr>
                <w:rFonts w:ascii="Times New Roman" w:hAnsi="Times New Roman" w:cs="Times New Roman"/>
                <w:szCs w:val="20"/>
              </w:rPr>
              <w:t>Perceived Credibility</w:t>
            </w:r>
          </w:p>
        </w:tc>
        <w:tc>
          <w:tcPr>
            <w:tcW w:w="810" w:type="dxa"/>
          </w:tcPr>
          <w:p w14:paraId="30F56D5B" w14:textId="1289144F" w:rsidR="00F1509C" w:rsidRPr="00061270" w:rsidRDefault="0010628F" w:rsidP="007A3089">
            <w:pPr>
              <w:kinsoku w:val="0"/>
              <w:overflowPunct w:val="0"/>
              <w:autoSpaceDE w:val="0"/>
              <w:autoSpaceDN w:val="0"/>
              <w:adjustRightInd w:val="0"/>
              <w:rPr>
                <w:rFonts w:ascii="Times New Roman" w:hAnsi="Times New Roman" w:cs="Times New Roman"/>
                <w:szCs w:val="20"/>
                <w:vertAlign w:val="superscript"/>
              </w:rPr>
            </w:pPr>
            <w:r w:rsidRPr="00061270">
              <w:rPr>
                <w:rFonts w:ascii="Times New Roman" w:hAnsi="Times New Roman" w:cs="Times New Roman"/>
                <w:szCs w:val="20"/>
              </w:rPr>
              <w:t>0.254</w:t>
            </w:r>
            <w:r w:rsidR="00120756" w:rsidRPr="00061270">
              <w:rPr>
                <w:rFonts w:ascii="Times New Roman" w:hAnsi="Times New Roman" w:cs="Times New Roman"/>
                <w:szCs w:val="20"/>
                <w:vertAlign w:val="superscript"/>
              </w:rPr>
              <w:t>b</w:t>
            </w:r>
          </w:p>
        </w:tc>
        <w:tc>
          <w:tcPr>
            <w:tcW w:w="900" w:type="dxa"/>
          </w:tcPr>
          <w:p w14:paraId="52711C91" w14:textId="0A9A51AE" w:rsidR="00F1509C" w:rsidRPr="00061270" w:rsidRDefault="0010628F"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1</w:t>
            </w:r>
          </w:p>
        </w:tc>
        <w:tc>
          <w:tcPr>
            <w:tcW w:w="900" w:type="dxa"/>
          </w:tcPr>
          <w:p w14:paraId="5861BEB7" w14:textId="56AE7C96" w:rsidR="00F1509C" w:rsidRPr="00061270" w:rsidRDefault="005007A2"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0.293</w:t>
            </w:r>
          </w:p>
        </w:tc>
        <w:tc>
          <w:tcPr>
            <w:tcW w:w="810" w:type="dxa"/>
          </w:tcPr>
          <w:p w14:paraId="38DE5CBB" w14:textId="7A4440F4" w:rsidR="00F1509C" w:rsidRPr="00061270" w:rsidRDefault="005007A2"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0.227</w:t>
            </w:r>
          </w:p>
        </w:tc>
        <w:tc>
          <w:tcPr>
            <w:tcW w:w="900" w:type="dxa"/>
          </w:tcPr>
          <w:p w14:paraId="45983B23" w14:textId="1C0D74B4" w:rsidR="00F1509C" w:rsidRPr="00061270" w:rsidRDefault="005007A2"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0.003</w:t>
            </w:r>
          </w:p>
        </w:tc>
        <w:tc>
          <w:tcPr>
            <w:tcW w:w="720" w:type="dxa"/>
          </w:tcPr>
          <w:p w14:paraId="7C21994F" w14:textId="4E3E4AF6" w:rsidR="00F1509C" w:rsidRPr="00061270" w:rsidRDefault="0010628F"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0.107</w:t>
            </w:r>
          </w:p>
        </w:tc>
        <w:tc>
          <w:tcPr>
            <w:tcW w:w="1080" w:type="dxa"/>
          </w:tcPr>
          <w:p w14:paraId="3003659C" w14:textId="337CD5CD" w:rsidR="00F1509C" w:rsidRPr="00061270" w:rsidRDefault="008357F1"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 xml:space="preserve">    </w:t>
            </w:r>
            <w:r w:rsidR="0010628F" w:rsidRPr="00061270">
              <w:rPr>
                <w:rFonts w:ascii="Times New Roman" w:hAnsi="Times New Roman" w:cs="Times New Roman"/>
                <w:szCs w:val="20"/>
              </w:rPr>
              <w:t>0.791</w:t>
            </w:r>
          </w:p>
        </w:tc>
        <w:tc>
          <w:tcPr>
            <w:tcW w:w="810" w:type="dxa"/>
          </w:tcPr>
          <w:p w14:paraId="0D5DD988" w14:textId="7D090344" w:rsidR="00F1509C" w:rsidRPr="00061270" w:rsidRDefault="0010628F"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1.265</w:t>
            </w:r>
          </w:p>
        </w:tc>
      </w:tr>
      <w:tr w:rsidR="00972CDF" w:rsidRPr="00481C31" w14:paraId="6B33E9E1" w14:textId="77777777" w:rsidTr="004963BF">
        <w:tc>
          <w:tcPr>
            <w:tcW w:w="2435" w:type="dxa"/>
          </w:tcPr>
          <w:p w14:paraId="0F2BE7F9" w14:textId="695F5763" w:rsidR="00F1509C" w:rsidRPr="00061270" w:rsidRDefault="009517AF" w:rsidP="007A3089">
            <w:pPr>
              <w:kinsoku w:val="0"/>
              <w:overflowPunct w:val="0"/>
              <w:autoSpaceDE w:val="0"/>
              <w:autoSpaceDN w:val="0"/>
              <w:adjustRightInd w:val="0"/>
              <w:rPr>
                <w:rFonts w:ascii="Times New Roman" w:hAnsi="Times New Roman" w:cs="Times New Roman"/>
                <w:szCs w:val="20"/>
              </w:rPr>
            </w:pPr>
            <w:r>
              <w:rPr>
                <w:rFonts w:ascii="Times New Roman" w:hAnsi="Times New Roman" w:cs="Times New Roman"/>
                <w:szCs w:val="20"/>
              </w:rPr>
              <w:t xml:space="preserve"> </w:t>
            </w:r>
            <w:r w:rsidR="004963BF">
              <w:rPr>
                <w:rFonts w:ascii="Times New Roman" w:hAnsi="Times New Roman" w:cs="Times New Roman"/>
                <w:szCs w:val="20"/>
              </w:rPr>
              <w:t xml:space="preserve"> </w:t>
            </w:r>
            <w:r>
              <w:rPr>
                <w:rFonts w:ascii="Times New Roman" w:hAnsi="Times New Roman" w:cs="Times New Roman"/>
                <w:szCs w:val="20"/>
              </w:rPr>
              <w:t xml:space="preserve"> </w:t>
            </w:r>
            <w:r w:rsidR="004963BF">
              <w:rPr>
                <w:rFonts w:ascii="Times New Roman" w:hAnsi="Times New Roman" w:cs="Times New Roman"/>
                <w:szCs w:val="20"/>
              </w:rPr>
              <w:t xml:space="preserve"> </w:t>
            </w:r>
            <w:r w:rsidR="00F1509C" w:rsidRPr="00061270">
              <w:rPr>
                <w:rFonts w:ascii="Times New Roman" w:hAnsi="Times New Roman" w:cs="Times New Roman"/>
                <w:szCs w:val="20"/>
              </w:rPr>
              <w:t>Social Influence</w:t>
            </w:r>
            <w:r w:rsidR="00972CDF">
              <w:rPr>
                <w:rFonts w:ascii="Times New Roman" w:hAnsi="Times New Roman" w:cs="Times New Roman"/>
                <w:szCs w:val="20"/>
              </w:rPr>
              <w:t xml:space="preserve"> (SI)</w:t>
            </w:r>
          </w:p>
        </w:tc>
        <w:tc>
          <w:tcPr>
            <w:tcW w:w="810" w:type="dxa"/>
          </w:tcPr>
          <w:p w14:paraId="226EFC7F" w14:textId="41550111" w:rsidR="00F1509C" w:rsidRPr="00061270" w:rsidRDefault="0010628F" w:rsidP="007A3089">
            <w:pPr>
              <w:kinsoku w:val="0"/>
              <w:overflowPunct w:val="0"/>
              <w:autoSpaceDE w:val="0"/>
              <w:autoSpaceDN w:val="0"/>
              <w:adjustRightInd w:val="0"/>
              <w:rPr>
                <w:rFonts w:ascii="Times New Roman" w:hAnsi="Times New Roman" w:cs="Times New Roman"/>
                <w:szCs w:val="20"/>
                <w:vertAlign w:val="superscript"/>
              </w:rPr>
            </w:pPr>
            <w:r w:rsidRPr="00061270">
              <w:rPr>
                <w:rFonts w:ascii="Times New Roman" w:hAnsi="Times New Roman" w:cs="Times New Roman"/>
                <w:szCs w:val="20"/>
              </w:rPr>
              <w:t>0.171</w:t>
            </w:r>
            <w:r w:rsidR="005225F9" w:rsidRPr="00061270">
              <w:rPr>
                <w:rFonts w:ascii="Times New Roman" w:hAnsi="Times New Roman" w:cs="Times New Roman"/>
                <w:szCs w:val="20"/>
                <w:vertAlign w:val="superscript"/>
              </w:rPr>
              <w:t>c</w:t>
            </w:r>
          </w:p>
        </w:tc>
        <w:tc>
          <w:tcPr>
            <w:tcW w:w="900" w:type="dxa"/>
          </w:tcPr>
          <w:p w14:paraId="16D96117" w14:textId="31CB1D4A" w:rsidR="00F1509C" w:rsidRPr="00061270" w:rsidRDefault="005007A2"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0.293</w:t>
            </w:r>
            <w:r w:rsidR="00432391" w:rsidRPr="00061270">
              <w:rPr>
                <w:rFonts w:ascii="Times New Roman" w:hAnsi="Times New Roman" w:cs="Times New Roman"/>
                <w:szCs w:val="20"/>
                <w:vertAlign w:val="superscript"/>
              </w:rPr>
              <w:t>b</w:t>
            </w:r>
          </w:p>
        </w:tc>
        <w:tc>
          <w:tcPr>
            <w:tcW w:w="900" w:type="dxa"/>
          </w:tcPr>
          <w:p w14:paraId="2C6E77BD" w14:textId="47BF2279" w:rsidR="00F1509C" w:rsidRPr="00061270" w:rsidRDefault="0010628F"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1</w:t>
            </w:r>
          </w:p>
        </w:tc>
        <w:tc>
          <w:tcPr>
            <w:tcW w:w="810" w:type="dxa"/>
          </w:tcPr>
          <w:p w14:paraId="24F452F9" w14:textId="26E519BA" w:rsidR="00F1509C" w:rsidRPr="00061270" w:rsidRDefault="005007A2"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0.213</w:t>
            </w:r>
          </w:p>
        </w:tc>
        <w:tc>
          <w:tcPr>
            <w:tcW w:w="900" w:type="dxa"/>
          </w:tcPr>
          <w:p w14:paraId="4C1FCE9B" w14:textId="345E758D" w:rsidR="00F1509C" w:rsidRPr="00061270" w:rsidRDefault="005007A2"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0.224</w:t>
            </w:r>
          </w:p>
        </w:tc>
        <w:tc>
          <w:tcPr>
            <w:tcW w:w="720" w:type="dxa"/>
          </w:tcPr>
          <w:p w14:paraId="7B45FA54" w14:textId="3F15BA7B" w:rsidR="00F1509C" w:rsidRPr="00061270" w:rsidRDefault="0010628F"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0.126</w:t>
            </w:r>
          </w:p>
        </w:tc>
        <w:tc>
          <w:tcPr>
            <w:tcW w:w="1080" w:type="dxa"/>
          </w:tcPr>
          <w:p w14:paraId="46A1698B" w14:textId="3DC1162F" w:rsidR="00F1509C" w:rsidRPr="00061270" w:rsidRDefault="008357F1"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 xml:space="preserve">    </w:t>
            </w:r>
            <w:r w:rsidR="0010628F" w:rsidRPr="00061270">
              <w:rPr>
                <w:rFonts w:ascii="Times New Roman" w:hAnsi="Times New Roman" w:cs="Times New Roman"/>
                <w:szCs w:val="20"/>
              </w:rPr>
              <w:t>0.809</w:t>
            </w:r>
          </w:p>
        </w:tc>
        <w:tc>
          <w:tcPr>
            <w:tcW w:w="810" w:type="dxa"/>
          </w:tcPr>
          <w:p w14:paraId="395ACB3E" w14:textId="3E149263" w:rsidR="00F1509C" w:rsidRPr="00061270" w:rsidRDefault="0010628F"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1.236</w:t>
            </w:r>
          </w:p>
        </w:tc>
      </w:tr>
      <w:tr w:rsidR="00972CDF" w:rsidRPr="00481C31" w14:paraId="7E114883" w14:textId="77777777" w:rsidTr="004963BF">
        <w:tc>
          <w:tcPr>
            <w:tcW w:w="2435" w:type="dxa"/>
          </w:tcPr>
          <w:p w14:paraId="0B5F6F84" w14:textId="77777777" w:rsidR="00972CDF" w:rsidRDefault="00972CDF" w:rsidP="007A3089">
            <w:pPr>
              <w:kinsoku w:val="0"/>
              <w:overflowPunct w:val="0"/>
              <w:autoSpaceDE w:val="0"/>
              <w:autoSpaceDN w:val="0"/>
              <w:adjustRightInd w:val="0"/>
              <w:rPr>
                <w:rFonts w:ascii="Times New Roman" w:hAnsi="Times New Roman" w:cs="Times New Roman"/>
                <w:szCs w:val="20"/>
              </w:rPr>
            </w:pPr>
          </w:p>
          <w:p w14:paraId="41A04D35" w14:textId="09A867F4" w:rsidR="00F1509C" w:rsidRPr="00061270" w:rsidRDefault="009517AF" w:rsidP="007A3089">
            <w:pPr>
              <w:kinsoku w:val="0"/>
              <w:overflowPunct w:val="0"/>
              <w:autoSpaceDE w:val="0"/>
              <w:autoSpaceDN w:val="0"/>
              <w:adjustRightInd w:val="0"/>
              <w:rPr>
                <w:rFonts w:ascii="Times New Roman" w:hAnsi="Times New Roman" w:cs="Times New Roman"/>
                <w:szCs w:val="20"/>
              </w:rPr>
            </w:pPr>
            <w:r>
              <w:rPr>
                <w:rFonts w:ascii="Times New Roman" w:hAnsi="Times New Roman" w:cs="Times New Roman"/>
                <w:szCs w:val="20"/>
              </w:rPr>
              <w:t xml:space="preserve">  </w:t>
            </w:r>
            <w:r w:rsidR="004963BF">
              <w:rPr>
                <w:rFonts w:ascii="Times New Roman" w:hAnsi="Times New Roman" w:cs="Times New Roman"/>
                <w:szCs w:val="20"/>
              </w:rPr>
              <w:t xml:space="preserve">  </w:t>
            </w:r>
            <w:r w:rsidR="00F1509C" w:rsidRPr="00061270">
              <w:rPr>
                <w:rFonts w:ascii="Times New Roman" w:hAnsi="Times New Roman" w:cs="Times New Roman"/>
                <w:szCs w:val="20"/>
              </w:rPr>
              <w:t xml:space="preserve">Facilitating Conditions </w:t>
            </w:r>
          </w:p>
        </w:tc>
        <w:tc>
          <w:tcPr>
            <w:tcW w:w="810" w:type="dxa"/>
          </w:tcPr>
          <w:p w14:paraId="79E53C76" w14:textId="77777777" w:rsidR="00972CDF" w:rsidRDefault="00972CDF" w:rsidP="007A3089">
            <w:pPr>
              <w:kinsoku w:val="0"/>
              <w:overflowPunct w:val="0"/>
              <w:autoSpaceDE w:val="0"/>
              <w:autoSpaceDN w:val="0"/>
              <w:adjustRightInd w:val="0"/>
              <w:rPr>
                <w:rFonts w:ascii="Times New Roman" w:hAnsi="Times New Roman" w:cs="Times New Roman"/>
                <w:szCs w:val="20"/>
              </w:rPr>
            </w:pPr>
          </w:p>
          <w:p w14:paraId="3DBEB675" w14:textId="6745C00A" w:rsidR="00F1509C" w:rsidRPr="00061270" w:rsidRDefault="0010628F"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0.562</w:t>
            </w:r>
            <w:r w:rsidR="005225F9" w:rsidRPr="00061270">
              <w:rPr>
                <w:rFonts w:ascii="Times New Roman" w:hAnsi="Times New Roman" w:cs="Times New Roman"/>
                <w:szCs w:val="20"/>
                <w:vertAlign w:val="superscript"/>
              </w:rPr>
              <w:t xml:space="preserve"> b</w:t>
            </w:r>
          </w:p>
        </w:tc>
        <w:tc>
          <w:tcPr>
            <w:tcW w:w="900" w:type="dxa"/>
          </w:tcPr>
          <w:p w14:paraId="373E0CE5" w14:textId="77777777" w:rsidR="00972CDF" w:rsidRDefault="00972CDF" w:rsidP="007A3089">
            <w:pPr>
              <w:kinsoku w:val="0"/>
              <w:overflowPunct w:val="0"/>
              <w:autoSpaceDE w:val="0"/>
              <w:autoSpaceDN w:val="0"/>
              <w:adjustRightInd w:val="0"/>
              <w:rPr>
                <w:rFonts w:ascii="Times New Roman" w:hAnsi="Times New Roman" w:cs="Times New Roman"/>
                <w:szCs w:val="20"/>
              </w:rPr>
            </w:pPr>
          </w:p>
          <w:p w14:paraId="586A75ED" w14:textId="6A4D6C3B" w:rsidR="00F1509C" w:rsidRPr="00061270" w:rsidRDefault="00BF4ED9"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0.227</w:t>
            </w:r>
            <w:r w:rsidR="00793212" w:rsidRPr="00061270">
              <w:rPr>
                <w:rFonts w:ascii="Times New Roman" w:hAnsi="Times New Roman" w:cs="Times New Roman"/>
                <w:szCs w:val="20"/>
                <w:vertAlign w:val="superscript"/>
              </w:rPr>
              <w:t xml:space="preserve"> b</w:t>
            </w:r>
          </w:p>
        </w:tc>
        <w:tc>
          <w:tcPr>
            <w:tcW w:w="900" w:type="dxa"/>
          </w:tcPr>
          <w:p w14:paraId="15B0B555" w14:textId="77777777" w:rsidR="009517AF" w:rsidRDefault="009517AF" w:rsidP="007A3089">
            <w:pPr>
              <w:kinsoku w:val="0"/>
              <w:overflowPunct w:val="0"/>
              <w:autoSpaceDE w:val="0"/>
              <w:autoSpaceDN w:val="0"/>
              <w:adjustRightInd w:val="0"/>
              <w:rPr>
                <w:rFonts w:ascii="Times New Roman" w:hAnsi="Times New Roman" w:cs="Times New Roman"/>
                <w:szCs w:val="20"/>
              </w:rPr>
            </w:pPr>
          </w:p>
          <w:p w14:paraId="073AF39F" w14:textId="53F9153D" w:rsidR="00F1509C" w:rsidRPr="00061270" w:rsidRDefault="00BF4ED9" w:rsidP="007A3089">
            <w:pPr>
              <w:kinsoku w:val="0"/>
              <w:overflowPunct w:val="0"/>
              <w:autoSpaceDE w:val="0"/>
              <w:autoSpaceDN w:val="0"/>
              <w:adjustRightInd w:val="0"/>
              <w:rPr>
                <w:rFonts w:ascii="Times New Roman" w:hAnsi="Times New Roman" w:cs="Times New Roman"/>
                <w:szCs w:val="20"/>
                <w:vertAlign w:val="superscript"/>
              </w:rPr>
            </w:pPr>
            <w:r w:rsidRPr="00061270">
              <w:rPr>
                <w:rFonts w:ascii="Times New Roman" w:hAnsi="Times New Roman" w:cs="Times New Roman"/>
                <w:szCs w:val="20"/>
              </w:rPr>
              <w:t>0.21</w:t>
            </w:r>
            <w:r w:rsidR="00192E69" w:rsidRPr="00061270">
              <w:rPr>
                <w:rFonts w:ascii="Times New Roman" w:hAnsi="Times New Roman" w:cs="Times New Roman"/>
                <w:szCs w:val="20"/>
              </w:rPr>
              <w:t>3</w:t>
            </w:r>
            <w:r w:rsidR="00192E69" w:rsidRPr="00061270">
              <w:rPr>
                <w:rFonts w:ascii="Times New Roman" w:hAnsi="Times New Roman" w:cs="Times New Roman"/>
                <w:szCs w:val="20"/>
                <w:vertAlign w:val="superscript"/>
              </w:rPr>
              <w:t>b</w:t>
            </w:r>
          </w:p>
        </w:tc>
        <w:tc>
          <w:tcPr>
            <w:tcW w:w="810" w:type="dxa"/>
          </w:tcPr>
          <w:p w14:paraId="41DBA74B" w14:textId="77777777" w:rsidR="009517AF" w:rsidRDefault="009517AF" w:rsidP="007A3089">
            <w:pPr>
              <w:kinsoku w:val="0"/>
              <w:overflowPunct w:val="0"/>
              <w:autoSpaceDE w:val="0"/>
              <w:autoSpaceDN w:val="0"/>
              <w:adjustRightInd w:val="0"/>
              <w:rPr>
                <w:rFonts w:ascii="Times New Roman" w:hAnsi="Times New Roman" w:cs="Times New Roman"/>
                <w:szCs w:val="20"/>
              </w:rPr>
            </w:pPr>
          </w:p>
          <w:p w14:paraId="7BA0CB29" w14:textId="37292E22" w:rsidR="00F1509C" w:rsidRPr="00061270" w:rsidRDefault="0010628F"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1</w:t>
            </w:r>
          </w:p>
        </w:tc>
        <w:tc>
          <w:tcPr>
            <w:tcW w:w="900" w:type="dxa"/>
          </w:tcPr>
          <w:p w14:paraId="7CB9D1A8" w14:textId="77777777" w:rsidR="009517AF" w:rsidRDefault="009517AF" w:rsidP="007A3089">
            <w:pPr>
              <w:kinsoku w:val="0"/>
              <w:overflowPunct w:val="0"/>
              <w:autoSpaceDE w:val="0"/>
              <w:autoSpaceDN w:val="0"/>
              <w:adjustRightInd w:val="0"/>
              <w:rPr>
                <w:rFonts w:ascii="Times New Roman" w:hAnsi="Times New Roman" w:cs="Times New Roman"/>
                <w:szCs w:val="20"/>
              </w:rPr>
            </w:pPr>
          </w:p>
          <w:p w14:paraId="629EF122" w14:textId="22ADB307" w:rsidR="00F1509C" w:rsidRPr="00061270" w:rsidRDefault="00BF4ED9"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0.451</w:t>
            </w:r>
          </w:p>
        </w:tc>
        <w:tc>
          <w:tcPr>
            <w:tcW w:w="720" w:type="dxa"/>
          </w:tcPr>
          <w:p w14:paraId="2C6A3D46" w14:textId="77777777" w:rsidR="009517AF" w:rsidRDefault="009517AF" w:rsidP="007A3089">
            <w:pPr>
              <w:kinsoku w:val="0"/>
              <w:overflowPunct w:val="0"/>
              <w:autoSpaceDE w:val="0"/>
              <w:autoSpaceDN w:val="0"/>
              <w:adjustRightInd w:val="0"/>
              <w:rPr>
                <w:rFonts w:ascii="Times New Roman" w:hAnsi="Times New Roman" w:cs="Times New Roman"/>
                <w:szCs w:val="20"/>
              </w:rPr>
            </w:pPr>
          </w:p>
          <w:p w14:paraId="06958E54" w14:textId="7FAD0A1F" w:rsidR="00F1509C" w:rsidRPr="00061270" w:rsidRDefault="0010628F"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0.289</w:t>
            </w:r>
          </w:p>
        </w:tc>
        <w:tc>
          <w:tcPr>
            <w:tcW w:w="1080" w:type="dxa"/>
          </w:tcPr>
          <w:p w14:paraId="3B6D230C" w14:textId="77777777" w:rsidR="009517AF" w:rsidRDefault="008357F1"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 xml:space="preserve">    </w:t>
            </w:r>
          </w:p>
          <w:p w14:paraId="3281F25A" w14:textId="74E8DD59" w:rsidR="00F1509C" w:rsidRPr="00061270" w:rsidRDefault="009517AF" w:rsidP="007A3089">
            <w:pPr>
              <w:kinsoku w:val="0"/>
              <w:overflowPunct w:val="0"/>
              <w:autoSpaceDE w:val="0"/>
              <w:autoSpaceDN w:val="0"/>
              <w:adjustRightInd w:val="0"/>
              <w:rPr>
                <w:rFonts w:ascii="Times New Roman" w:hAnsi="Times New Roman" w:cs="Times New Roman"/>
                <w:szCs w:val="20"/>
              </w:rPr>
            </w:pPr>
            <w:r>
              <w:rPr>
                <w:rFonts w:ascii="Times New Roman" w:hAnsi="Times New Roman" w:cs="Times New Roman"/>
                <w:szCs w:val="20"/>
              </w:rPr>
              <w:t xml:space="preserve">    </w:t>
            </w:r>
            <w:r w:rsidR="0010628F" w:rsidRPr="00061270">
              <w:rPr>
                <w:rFonts w:ascii="Times New Roman" w:hAnsi="Times New Roman" w:cs="Times New Roman"/>
                <w:szCs w:val="20"/>
              </w:rPr>
              <w:t>0.575</w:t>
            </w:r>
          </w:p>
        </w:tc>
        <w:tc>
          <w:tcPr>
            <w:tcW w:w="810" w:type="dxa"/>
          </w:tcPr>
          <w:p w14:paraId="73B1D0E4" w14:textId="77777777" w:rsidR="009517AF" w:rsidRDefault="009517AF" w:rsidP="007A3089">
            <w:pPr>
              <w:kinsoku w:val="0"/>
              <w:overflowPunct w:val="0"/>
              <w:autoSpaceDE w:val="0"/>
              <w:autoSpaceDN w:val="0"/>
              <w:adjustRightInd w:val="0"/>
              <w:rPr>
                <w:rFonts w:ascii="Times New Roman" w:hAnsi="Times New Roman" w:cs="Times New Roman"/>
                <w:szCs w:val="20"/>
              </w:rPr>
            </w:pPr>
          </w:p>
          <w:p w14:paraId="3E3B2543" w14:textId="248093C6" w:rsidR="00F1509C" w:rsidRPr="00061270" w:rsidRDefault="0010628F"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1.740</w:t>
            </w:r>
          </w:p>
        </w:tc>
      </w:tr>
      <w:tr w:rsidR="00972CDF" w:rsidRPr="00481C31" w14:paraId="7D70B562" w14:textId="77777777" w:rsidTr="004963BF">
        <w:tc>
          <w:tcPr>
            <w:tcW w:w="2435" w:type="dxa"/>
          </w:tcPr>
          <w:p w14:paraId="49FE055F" w14:textId="77777777" w:rsidR="009517AF" w:rsidRDefault="009517AF" w:rsidP="007A3089">
            <w:pPr>
              <w:kinsoku w:val="0"/>
              <w:overflowPunct w:val="0"/>
              <w:autoSpaceDE w:val="0"/>
              <w:autoSpaceDN w:val="0"/>
              <w:adjustRightInd w:val="0"/>
              <w:rPr>
                <w:rFonts w:ascii="Times New Roman" w:hAnsi="Times New Roman" w:cs="Times New Roman"/>
                <w:szCs w:val="20"/>
              </w:rPr>
            </w:pPr>
          </w:p>
          <w:p w14:paraId="7817CD3C" w14:textId="1CA8C034" w:rsidR="00F1509C" w:rsidRPr="00061270" w:rsidRDefault="009517AF" w:rsidP="007A3089">
            <w:pPr>
              <w:kinsoku w:val="0"/>
              <w:overflowPunct w:val="0"/>
              <w:autoSpaceDE w:val="0"/>
              <w:autoSpaceDN w:val="0"/>
              <w:adjustRightInd w:val="0"/>
              <w:rPr>
                <w:rFonts w:ascii="Times New Roman" w:hAnsi="Times New Roman" w:cs="Times New Roman"/>
                <w:szCs w:val="20"/>
              </w:rPr>
            </w:pPr>
            <w:r>
              <w:rPr>
                <w:rFonts w:ascii="Times New Roman" w:hAnsi="Times New Roman" w:cs="Times New Roman"/>
                <w:szCs w:val="20"/>
              </w:rPr>
              <w:t xml:space="preserve">  </w:t>
            </w:r>
            <w:r w:rsidR="004963BF">
              <w:rPr>
                <w:rFonts w:ascii="Times New Roman" w:hAnsi="Times New Roman" w:cs="Times New Roman"/>
                <w:szCs w:val="20"/>
              </w:rPr>
              <w:t xml:space="preserve">  </w:t>
            </w:r>
            <w:r w:rsidR="00F1509C" w:rsidRPr="00061270">
              <w:rPr>
                <w:rFonts w:ascii="Times New Roman" w:hAnsi="Times New Roman" w:cs="Times New Roman"/>
                <w:szCs w:val="20"/>
              </w:rPr>
              <w:t xml:space="preserve">Attitude </w:t>
            </w:r>
            <w:r w:rsidR="00972CDF">
              <w:rPr>
                <w:rFonts w:ascii="Times New Roman" w:hAnsi="Times New Roman" w:cs="Times New Roman"/>
                <w:szCs w:val="20"/>
              </w:rPr>
              <w:t>(Att)</w:t>
            </w:r>
          </w:p>
        </w:tc>
        <w:tc>
          <w:tcPr>
            <w:tcW w:w="810" w:type="dxa"/>
          </w:tcPr>
          <w:p w14:paraId="58CDBD0B" w14:textId="77777777" w:rsidR="009517AF" w:rsidRDefault="009517AF" w:rsidP="007A3089">
            <w:pPr>
              <w:kinsoku w:val="0"/>
              <w:overflowPunct w:val="0"/>
              <w:autoSpaceDE w:val="0"/>
              <w:autoSpaceDN w:val="0"/>
              <w:adjustRightInd w:val="0"/>
              <w:rPr>
                <w:rFonts w:ascii="Times New Roman" w:hAnsi="Times New Roman" w:cs="Times New Roman"/>
                <w:szCs w:val="20"/>
              </w:rPr>
            </w:pPr>
          </w:p>
          <w:p w14:paraId="44297C8B" w14:textId="58C7FBAD" w:rsidR="00F1509C" w:rsidRPr="00061270" w:rsidRDefault="00BF4ED9"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0.311</w:t>
            </w:r>
            <w:r w:rsidR="005225F9" w:rsidRPr="00061270">
              <w:rPr>
                <w:rFonts w:ascii="Times New Roman" w:hAnsi="Times New Roman" w:cs="Times New Roman"/>
                <w:szCs w:val="20"/>
                <w:vertAlign w:val="superscript"/>
              </w:rPr>
              <w:t xml:space="preserve"> b</w:t>
            </w:r>
          </w:p>
        </w:tc>
        <w:tc>
          <w:tcPr>
            <w:tcW w:w="900" w:type="dxa"/>
          </w:tcPr>
          <w:p w14:paraId="3A06ACC4" w14:textId="77777777" w:rsidR="009517AF" w:rsidRDefault="009517AF" w:rsidP="007A3089">
            <w:pPr>
              <w:kinsoku w:val="0"/>
              <w:overflowPunct w:val="0"/>
              <w:autoSpaceDE w:val="0"/>
              <w:autoSpaceDN w:val="0"/>
              <w:adjustRightInd w:val="0"/>
              <w:rPr>
                <w:rFonts w:ascii="Times New Roman" w:hAnsi="Times New Roman" w:cs="Times New Roman"/>
                <w:szCs w:val="20"/>
              </w:rPr>
            </w:pPr>
          </w:p>
          <w:p w14:paraId="069BC32E" w14:textId="67DA3A97" w:rsidR="00F1509C" w:rsidRPr="00061270" w:rsidRDefault="00BF4ED9"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0.003</w:t>
            </w:r>
            <w:r w:rsidR="005225F9" w:rsidRPr="00061270">
              <w:rPr>
                <w:rFonts w:ascii="Times New Roman" w:hAnsi="Times New Roman" w:cs="Times New Roman"/>
                <w:szCs w:val="20"/>
                <w:vertAlign w:val="superscript"/>
              </w:rPr>
              <w:t xml:space="preserve"> b</w:t>
            </w:r>
          </w:p>
        </w:tc>
        <w:tc>
          <w:tcPr>
            <w:tcW w:w="900" w:type="dxa"/>
          </w:tcPr>
          <w:p w14:paraId="0B5F77D7" w14:textId="77777777" w:rsidR="009517AF" w:rsidRDefault="009517AF" w:rsidP="007A3089">
            <w:pPr>
              <w:kinsoku w:val="0"/>
              <w:overflowPunct w:val="0"/>
              <w:autoSpaceDE w:val="0"/>
              <w:autoSpaceDN w:val="0"/>
              <w:adjustRightInd w:val="0"/>
              <w:rPr>
                <w:rFonts w:ascii="Times New Roman" w:hAnsi="Times New Roman" w:cs="Times New Roman"/>
                <w:szCs w:val="20"/>
              </w:rPr>
            </w:pPr>
          </w:p>
          <w:p w14:paraId="209B77A8" w14:textId="2D1EA2FC" w:rsidR="00F1509C" w:rsidRPr="00061270" w:rsidRDefault="00BF4ED9"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0.224</w:t>
            </w:r>
            <w:r w:rsidR="005225F9" w:rsidRPr="00061270">
              <w:rPr>
                <w:rFonts w:ascii="Times New Roman" w:hAnsi="Times New Roman" w:cs="Times New Roman"/>
                <w:szCs w:val="20"/>
                <w:vertAlign w:val="superscript"/>
              </w:rPr>
              <w:t xml:space="preserve"> c</w:t>
            </w:r>
          </w:p>
        </w:tc>
        <w:tc>
          <w:tcPr>
            <w:tcW w:w="810" w:type="dxa"/>
          </w:tcPr>
          <w:p w14:paraId="5670DBF2" w14:textId="77777777" w:rsidR="009517AF" w:rsidRDefault="009517AF" w:rsidP="007A3089">
            <w:pPr>
              <w:kinsoku w:val="0"/>
              <w:overflowPunct w:val="0"/>
              <w:autoSpaceDE w:val="0"/>
              <w:autoSpaceDN w:val="0"/>
              <w:adjustRightInd w:val="0"/>
              <w:rPr>
                <w:rFonts w:ascii="Times New Roman" w:hAnsi="Times New Roman" w:cs="Times New Roman"/>
                <w:szCs w:val="20"/>
              </w:rPr>
            </w:pPr>
          </w:p>
          <w:p w14:paraId="074A2780" w14:textId="688521DC" w:rsidR="00F1509C" w:rsidRPr="00061270" w:rsidRDefault="00BF4ED9"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0.451</w:t>
            </w:r>
            <w:r w:rsidR="00192E69" w:rsidRPr="00061270">
              <w:rPr>
                <w:rFonts w:ascii="Times New Roman" w:hAnsi="Times New Roman" w:cs="Times New Roman"/>
                <w:szCs w:val="20"/>
                <w:vertAlign w:val="superscript"/>
              </w:rPr>
              <w:t>b</w:t>
            </w:r>
          </w:p>
        </w:tc>
        <w:tc>
          <w:tcPr>
            <w:tcW w:w="900" w:type="dxa"/>
          </w:tcPr>
          <w:p w14:paraId="5FF2A7BC" w14:textId="77777777" w:rsidR="009517AF" w:rsidRDefault="009517AF" w:rsidP="007A3089">
            <w:pPr>
              <w:kinsoku w:val="0"/>
              <w:overflowPunct w:val="0"/>
              <w:autoSpaceDE w:val="0"/>
              <w:autoSpaceDN w:val="0"/>
              <w:adjustRightInd w:val="0"/>
              <w:rPr>
                <w:rFonts w:ascii="Times New Roman" w:hAnsi="Times New Roman" w:cs="Times New Roman"/>
                <w:szCs w:val="20"/>
              </w:rPr>
            </w:pPr>
          </w:p>
          <w:p w14:paraId="42DA0735" w14:textId="42B2C9C0" w:rsidR="00F1509C" w:rsidRPr="00061270" w:rsidRDefault="0010628F"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1</w:t>
            </w:r>
          </w:p>
        </w:tc>
        <w:tc>
          <w:tcPr>
            <w:tcW w:w="720" w:type="dxa"/>
          </w:tcPr>
          <w:p w14:paraId="2611A1D8" w14:textId="77777777" w:rsidR="009517AF" w:rsidRDefault="009517AF" w:rsidP="007A3089">
            <w:pPr>
              <w:kinsoku w:val="0"/>
              <w:overflowPunct w:val="0"/>
              <w:autoSpaceDE w:val="0"/>
              <w:autoSpaceDN w:val="0"/>
              <w:adjustRightInd w:val="0"/>
              <w:rPr>
                <w:rFonts w:ascii="Times New Roman" w:hAnsi="Times New Roman" w:cs="Times New Roman"/>
                <w:szCs w:val="20"/>
              </w:rPr>
            </w:pPr>
          </w:p>
          <w:p w14:paraId="41534E73" w14:textId="7B19C118" w:rsidR="00F1509C" w:rsidRPr="00061270" w:rsidRDefault="0010628F"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0.206</w:t>
            </w:r>
          </w:p>
        </w:tc>
        <w:tc>
          <w:tcPr>
            <w:tcW w:w="1080" w:type="dxa"/>
          </w:tcPr>
          <w:p w14:paraId="326BA458" w14:textId="77777777" w:rsidR="009517AF" w:rsidRDefault="008357F1"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 xml:space="preserve">    </w:t>
            </w:r>
          </w:p>
          <w:p w14:paraId="33F57595" w14:textId="49A6A5CE" w:rsidR="00F1509C" w:rsidRPr="00061270" w:rsidRDefault="009517AF" w:rsidP="007A3089">
            <w:pPr>
              <w:kinsoku w:val="0"/>
              <w:overflowPunct w:val="0"/>
              <w:autoSpaceDE w:val="0"/>
              <w:autoSpaceDN w:val="0"/>
              <w:adjustRightInd w:val="0"/>
              <w:rPr>
                <w:rFonts w:ascii="Times New Roman" w:hAnsi="Times New Roman" w:cs="Times New Roman"/>
                <w:szCs w:val="20"/>
              </w:rPr>
            </w:pPr>
            <w:r>
              <w:rPr>
                <w:rFonts w:ascii="Times New Roman" w:hAnsi="Times New Roman" w:cs="Times New Roman"/>
                <w:szCs w:val="20"/>
              </w:rPr>
              <w:t xml:space="preserve">    </w:t>
            </w:r>
            <w:r w:rsidR="0010628F" w:rsidRPr="00061270">
              <w:rPr>
                <w:rFonts w:ascii="Times New Roman" w:hAnsi="Times New Roman" w:cs="Times New Roman"/>
                <w:szCs w:val="20"/>
              </w:rPr>
              <w:t>0.771</w:t>
            </w:r>
          </w:p>
        </w:tc>
        <w:tc>
          <w:tcPr>
            <w:tcW w:w="810" w:type="dxa"/>
          </w:tcPr>
          <w:p w14:paraId="6D8E28B1" w14:textId="77777777" w:rsidR="009517AF" w:rsidRDefault="009517AF" w:rsidP="007A3089">
            <w:pPr>
              <w:kinsoku w:val="0"/>
              <w:overflowPunct w:val="0"/>
              <w:autoSpaceDE w:val="0"/>
              <w:autoSpaceDN w:val="0"/>
              <w:adjustRightInd w:val="0"/>
              <w:rPr>
                <w:rFonts w:ascii="Times New Roman" w:hAnsi="Times New Roman" w:cs="Times New Roman"/>
                <w:szCs w:val="20"/>
              </w:rPr>
            </w:pPr>
          </w:p>
          <w:p w14:paraId="6AACACDE" w14:textId="1933A6AE" w:rsidR="00F1509C" w:rsidRPr="00061270" w:rsidRDefault="0010628F"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1.298</w:t>
            </w:r>
          </w:p>
        </w:tc>
      </w:tr>
      <w:tr w:rsidR="00972CDF" w:rsidRPr="00481C31" w14:paraId="5C5A564F" w14:textId="77777777" w:rsidTr="004963BF">
        <w:tc>
          <w:tcPr>
            <w:tcW w:w="2435" w:type="dxa"/>
          </w:tcPr>
          <w:p w14:paraId="22692BF2" w14:textId="77777777" w:rsidR="009517AF" w:rsidRDefault="009517AF" w:rsidP="007A3089">
            <w:pPr>
              <w:kinsoku w:val="0"/>
              <w:overflowPunct w:val="0"/>
              <w:autoSpaceDE w:val="0"/>
              <w:autoSpaceDN w:val="0"/>
              <w:adjustRightInd w:val="0"/>
              <w:rPr>
                <w:rFonts w:ascii="Times New Roman" w:hAnsi="Times New Roman" w:cs="Times New Roman"/>
                <w:szCs w:val="20"/>
              </w:rPr>
            </w:pPr>
          </w:p>
          <w:p w14:paraId="67EB70A7" w14:textId="10E24616" w:rsidR="00F1509C" w:rsidRPr="00061270" w:rsidRDefault="009517AF" w:rsidP="007A3089">
            <w:pPr>
              <w:kinsoku w:val="0"/>
              <w:overflowPunct w:val="0"/>
              <w:autoSpaceDE w:val="0"/>
              <w:autoSpaceDN w:val="0"/>
              <w:adjustRightInd w:val="0"/>
              <w:rPr>
                <w:rFonts w:ascii="Times New Roman" w:hAnsi="Times New Roman" w:cs="Times New Roman"/>
                <w:szCs w:val="20"/>
              </w:rPr>
            </w:pPr>
            <w:r>
              <w:rPr>
                <w:rFonts w:ascii="Times New Roman" w:hAnsi="Times New Roman" w:cs="Times New Roman"/>
                <w:szCs w:val="20"/>
              </w:rPr>
              <w:t xml:space="preserve">  </w:t>
            </w:r>
            <w:r w:rsidR="004963BF">
              <w:rPr>
                <w:rFonts w:ascii="Times New Roman" w:hAnsi="Times New Roman" w:cs="Times New Roman"/>
                <w:szCs w:val="20"/>
              </w:rPr>
              <w:t xml:space="preserve">  </w:t>
            </w:r>
            <w:r w:rsidR="00F1509C" w:rsidRPr="00061270">
              <w:rPr>
                <w:rFonts w:ascii="Times New Roman" w:hAnsi="Times New Roman" w:cs="Times New Roman"/>
                <w:szCs w:val="20"/>
              </w:rPr>
              <w:t>Behavioral Intent (BI)</w:t>
            </w:r>
          </w:p>
        </w:tc>
        <w:tc>
          <w:tcPr>
            <w:tcW w:w="810" w:type="dxa"/>
          </w:tcPr>
          <w:p w14:paraId="01AD22CE" w14:textId="77777777" w:rsidR="009517AF" w:rsidRDefault="009517AF" w:rsidP="007A3089">
            <w:pPr>
              <w:kinsoku w:val="0"/>
              <w:overflowPunct w:val="0"/>
              <w:autoSpaceDE w:val="0"/>
              <w:autoSpaceDN w:val="0"/>
              <w:adjustRightInd w:val="0"/>
              <w:rPr>
                <w:rFonts w:ascii="Times New Roman" w:hAnsi="Times New Roman" w:cs="Times New Roman"/>
                <w:szCs w:val="20"/>
              </w:rPr>
            </w:pPr>
          </w:p>
          <w:p w14:paraId="4E4DA0D7" w14:textId="37C7A90D" w:rsidR="00F1509C" w:rsidRPr="00061270" w:rsidRDefault="00BF4ED9"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0.475</w:t>
            </w:r>
            <w:r w:rsidR="005225F9" w:rsidRPr="00061270">
              <w:rPr>
                <w:rFonts w:ascii="Times New Roman" w:hAnsi="Times New Roman" w:cs="Times New Roman"/>
                <w:szCs w:val="20"/>
                <w:vertAlign w:val="superscript"/>
              </w:rPr>
              <w:t xml:space="preserve"> b</w:t>
            </w:r>
          </w:p>
        </w:tc>
        <w:tc>
          <w:tcPr>
            <w:tcW w:w="900" w:type="dxa"/>
          </w:tcPr>
          <w:p w14:paraId="72A84A7A" w14:textId="77777777" w:rsidR="009517AF" w:rsidRDefault="009517AF" w:rsidP="007A3089">
            <w:pPr>
              <w:kinsoku w:val="0"/>
              <w:overflowPunct w:val="0"/>
              <w:autoSpaceDE w:val="0"/>
              <w:autoSpaceDN w:val="0"/>
              <w:adjustRightInd w:val="0"/>
              <w:rPr>
                <w:rFonts w:ascii="Times New Roman" w:hAnsi="Times New Roman" w:cs="Times New Roman"/>
                <w:szCs w:val="20"/>
              </w:rPr>
            </w:pPr>
          </w:p>
          <w:p w14:paraId="132040B5" w14:textId="6A1CEC76" w:rsidR="00F1509C" w:rsidRPr="00061270" w:rsidRDefault="00BF4ED9"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0.107</w:t>
            </w:r>
            <w:r w:rsidR="005225F9" w:rsidRPr="00061270">
              <w:rPr>
                <w:rFonts w:ascii="Times New Roman" w:hAnsi="Times New Roman" w:cs="Times New Roman"/>
                <w:szCs w:val="20"/>
                <w:vertAlign w:val="superscript"/>
              </w:rPr>
              <w:t xml:space="preserve"> b</w:t>
            </w:r>
          </w:p>
        </w:tc>
        <w:tc>
          <w:tcPr>
            <w:tcW w:w="900" w:type="dxa"/>
          </w:tcPr>
          <w:p w14:paraId="11577205" w14:textId="77777777" w:rsidR="009517AF" w:rsidRDefault="009517AF" w:rsidP="007A3089">
            <w:pPr>
              <w:kinsoku w:val="0"/>
              <w:overflowPunct w:val="0"/>
              <w:autoSpaceDE w:val="0"/>
              <w:autoSpaceDN w:val="0"/>
              <w:adjustRightInd w:val="0"/>
              <w:rPr>
                <w:rFonts w:ascii="Times New Roman" w:hAnsi="Times New Roman" w:cs="Times New Roman"/>
                <w:szCs w:val="20"/>
              </w:rPr>
            </w:pPr>
          </w:p>
          <w:p w14:paraId="575F291C" w14:textId="3D3E1279" w:rsidR="00F1509C" w:rsidRPr="00061270" w:rsidRDefault="00BF4ED9" w:rsidP="007A3089">
            <w:pPr>
              <w:kinsoku w:val="0"/>
              <w:overflowPunct w:val="0"/>
              <w:autoSpaceDE w:val="0"/>
              <w:autoSpaceDN w:val="0"/>
              <w:adjustRightInd w:val="0"/>
              <w:rPr>
                <w:rFonts w:ascii="Times New Roman" w:hAnsi="Times New Roman" w:cs="Times New Roman"/>
                <w:szCs w:val="20"/>
                <w:vertAlign w:val="superscript"/>
              </w:rPr>
            </w:pPr>
            <w:r w:rsidRPr="00061270">
              <w:rPr>
                <w:rFonts w:ascii="Times New Roman" w:hAnsi="Times New Roman" w:cs="Times New Roman"/>
                <w:szCs w:val="20"/>
              </w:rPr>
              <w:t>0.126</w:t>
            </w:r>
            <w:r w:rsidR="005225F9" w:rsidRPr="00061270">
              <w:rPr>
                <w:rFonts w:ascii="Times New Roman" w:hAnsi="Times New Roman" w:cs="Times New Roman"/>
                <w:szCs w:val="20"/>
                <w:vertAlign w:val="superscript"/>
              </w:rPr>
              <w:t>c</w:t>
            </w:r>
          </w:p>
        </w:tc>
        <w:tc>
          <w:tcPr>
            <w:tcW w:w="810" w:type="dxa"/>
          </w:tcPr>
          <w:p w14:paraId="27EB02EA" w14:textId="77777777" w:rsidR="009517AF" w:rsidRDefault="009517AF" w:rsidP="007A3089">
            <w:pPr>
              <w:kinsoku w:val="0"/>
              <w:overflowPunct w:val="0"/>
              <w:autoSpaceDE w:val="0"/>
              <w:autoSpaceDN w:val="0"/>
              <w:adjustRightInd w:val="0"/>
              <w:rPr>
                <w:rFonts w:ascii="Times New Roman" w:hAnsi="Times New Roman" w:cs="Times New Roman"/>
                <w:szCs w:val="20"/>
              </w:rPr>
            </w:pPr>
          </w:p>
          <w:p w14:paraId="78B8EA57" w14:textId="62BDD6EC" w:rsidR="00F1509C" w:rsidRPr="00061270" w:rsidRDefault="00BF4ED9"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0.289</w:t>
            </w:r>
            <w:r w:rsidR="005225F9" w:rsidRPr="00061270">
              <w:rPr>
                <w:rFonts w:ascii="Times New Roman" w:hAnsi="Times New Roman" w:cs="Times New Roman"/>
                <w:szCs w:val="20"/>
                <w:vertAlign w:val="superscript"/>
              </w:rPr>
              <w:t xml:space="preserve"> b</w:t>
            </w:r>
          </w:p>
        </w:tc>
        <w:tc>
          <w:tcPr>
            <w:tcW w:w="900" w:type="dxa"/>
          </w:tcPr>
          <w:p w14:paraId="693F84D4" w14:textId="77777777" w:rsidR="009517AF" w:rsidRDefault="009517AF" w:rsidP="007A3089">
            <w:pPr>
              <w:kinsoku w:val="0"/>
              <w:overflowPunct w:val="0"/>
              <w:autoSpaceDE w:val="0"/>
              <w:autoSpaceDN w:val="0"/>
              <w:adjustRightInd w:val="0"/>
              <w:rPr>
                <w:rFonts w:ascii="Times New Roman" w:hAnsi="Times New Roman" w:cs="Times New Roman"/>
                <w:szCs w:val="20"/>
              </w:rPr>
            </w:pPr>
          </w:p>
          <w:p w14:paraId="6902FD45" w14:textId="7DDB830D" w:rsidR="00F1509C" w:rsidRPr="00061270" w:rsidRDefault="00BF4ED9" w:rsidP="007A3089">
            <w:pPr>
              <w:kinsoku w:val="0"/>
              <w:overflowPunct w:val="0"/>
              <w:autoSpaceDE w:val="0"/>
              <w:autoSpaceDN w:val="0"/>
              <w:adjustRightInd w:val="0"/>
              <w:rPr>
                <w:rFonts w:ascii="Times New Roman" w:hAnsi="Times New Roman" w:cs="Times New Roman"/>
                <w:szCs w:val="20"/>
                <w:vertAlign w:val="superscript"/>
              </w:rPr>
            </w:pPr>
            <w:r w:rsidRPr="00061270">
              <w:rPr>
                <w:rFonts w:ascii="Times New Roman" w:hAnsi="Times New Roman" w:cs="Times New Roman"/>
                <w:szCs w:val="20"/>
              </w:rPr>
              <w:t>0.206</w:t>
            </w:r>
            <w:r w:rsidR="00F03A1C" w:rsidRPr="00061270">
              <w:rPr>
                <w:rFonts w:ascii="Times New Roman" w:hAnsi="Times New Roman" w:cs="Times New Roman"/>
                <w:szCs w:val="20"/>
                <w:vertAlign w:val="superscript"/>
              </w:rPr>
              <w:t>b</w:t>
            </w:r>
          </w:p>
        </w:tc>
        <w:tc>
          <w:tcPr>
            <w:tcW w:w="720" w:type="dxa"/>
          </w:tcPr>
          <w:p w14:paraId="1FAD9044" w14:textId="77777777" w:rsidR="009517AF" w:rsidRDefault="009517AF" w:rsidP="007A3089">
            <w:pPr>
              <w:kinsoku w:val="0"/>
              <w:overflowPunct w:val="0"/>
              <w:autoSpaceDE w:val="0"/>
              <w:autoSpaceDN w:val="0"/>
              <w:adjustRightInd w:val="0"/>
              <w:rPr>
                <w:rFonts w:ascii="Times New Roman" w:hAnsi="Times New Roman" w:cs="Times New Roman"/>
                <w:szCs w:val="20"/>
              </w:rPr>
            </w:pPr>
          </w:p>
          <w:p w14:paraId="32BB2F09" w14:textId="44D7A3A3" w:rsidR="00F1509C" w:rsidRPr="00061270" w:rsidRDefault="0010628F"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1</w:t>
            </w:r>
          </w:p>
        </w:tc>
        <w:tc>
          <w:tcPr>
            <w:tcW w:w="1080" w:type="dxa"/>
          </w:tcPr>
          <w:p w14:paraId="4A655F4C" w14:textId="77777777" w:rsidR="009517AF" w:rsidRDefault="008357F1"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 xml:space="preserve">      </w:t>
            </w:r>
          </w:p>
          <w:p w14:paraId="5208467B" w14:textId="34281D26" w:rsidR="00F1509C" w:rsidRPr="00061270" w:rsidRDefault="009517AF" w:rsidP="007A3089">
            <w:pPr>
              <w:kinsoku w:val="0"/>
              <w:overflowPunct w:val="0"/>
              <w:autoSpaceDE w:val="0"/>
              <w:autoSpaceDN w:val="0"/>
              <w:adjustRightInd w:val="0"/>
              <w:rPr>
                <w:rFonts w:ascii="Times New Roman" w:hAnsi="Times New Roman" w:cs="Times New Roman"/>
                <w:szCs w:val="20"/>
              </w:rPr>
            </w:pPr>
            <w:r>
              <w:rPr>
                <w:rFonts w:ascii="Times New Roman" w:hAnsi="Times New Roman" w:cs="Times New Roman"/>
                <w:szCs w:val="20"/>
              </w:rPr>
              <w:t xml:space="preserve">    </w:t>
            </w:r>
            <w:r w:rsidR="008357F1" w:rsidRPr="00061270">
              <w:rPr>
                <w:rFonts w:ascii="Times New Roman" w:hAnsi="Times New Roman" w:cs="Times New Roman"/>
                <w:szCs w:val="20"/>
              </w:rPr>
              <w:t xml:space="preserve"> </w:t>
            </w:r>
            <w:r w:rsidR="0010628F" w:rsidRPr="00061270">
              <w:rPr>
                <w:rFonts w:ascii="Times New Roman" w:hAnsi="Times New Roman" w:cs="Times New Roman"/>
                <w:szCs w:val="20"/>
              </w:rPr>
              <w:t>-</w:t>
            </w:r>
          </w:p>
        </w:tc>
        <w:tc>
          <w:tcPr>
            <w:tcW w:w="810" w:type="dxa"/>
          </w:tcPr>
          <w:p w14:paraId="618EFC1A" w14:textId="77777777" w:rsidR="009517AF" w:rsidRDefault="009517AF" w:rsidP="007A3089">
            <w:pPr>
              <w:kinsoku w:val="0"/>
              <w:overflowPunct w:val="0"/>
              <w:autoSpaceDE w:val="0"/>
              <w:autoSpaceDN w:val="0"/>
              <w:adjustRightInd w:val="0"/>
              <w:rPr>
                <w:rFonts w:ascii="Times New Roman" w:hAnsi="Times New Roman" w:cs="Times New Roman"/>
                <w:szCs w:val="20"/>
              </w:rPr>
            </w:pPr>
          </w:p>
          <w:p w14:paraId="2284D133" w14:textId="01F2FADF" w:rsidR="00F1509C" w:rsidRPr="00061270" w:rsidRDefault="0010628F" w:rsidP="007A3089">
            <w:pPr>
              <w:kinsoku w:val="0"/>
              <w:overflowPunct w:val="0"/>
              <w:autoSpaceDE w:val="0"/>
              <w:autoSpaceDN w:val="0"/>
              <w:adjustRightInd w:val="0"/>
              <w:rPr>
                <w:rFonts w:ascii="Times New Roman" w:hAnsi="Times New Roman" w:cs="Times New Roman"/>
                <w:szCs w:val="20"/>
              </w:rPr>
            </w:pPr>
            <w:r w:rsidRPr="00061270">
              <w:rPr>
                <w:rFonts w:ascii="Times New Roman" w:hAnsi="Times New Roman" w:cs="Times New Roman"/>
                <w:szCs w:val="20"/>
              </w:rPr>
              <w:t>-</w:t>
            </w:r>
          </w:p>
        </w:tc>
      </w:tr>
    </w:tbl>
    <w:p w14:paraId="5649E227" w14:textId="537006C7" w:rsidR="00F1509C" w:rsidRPr="00481C31" w:rsidRDefault="005007A2" w:rsidP="005007A2">
      <w:pPr>
        <w:kinsoku w:val="0"/>
        <w:overflowPunct w:val="0"/>
        <w:autoSpaceDE w:val="0"/>
        <w:autoSpaceDN w:val="0"/>
        <w:adjustRightInd w:val="0"/>
        <w:spacing w:after="0" w:line="240" w:lineRule="auto"/>
        <w:rPr>
          <w:rFonts w:ascii="Times New Roman" w:hAnsi="Times New Roman" w:cs="Times New Roman"/>
          <w:sz w:val="24"/>
          <w:szCs w:val="24"/>
        </w:rPr>
      </w:pPr>
      <w:r w:rsidRPr="00481C31">
        <w:rPr>
          <w:rFonts w:ascii="Times New Roman" w:hAnsi="Times New Roman" w:cs="Times New Roman"/>
          <w:i/>
          <w:iCs/>
          <w:sz w:val="24"/>
          <w:szCs w:val="24"/>
        </w:rPr>
        <w:t xml:space="preserve">Note. </w:t>
      </w:r>
      <w:r w:rsidRPr="00481C31">
        <w:rPr>
          <w:rFonts w:ascii="Times New Roman" w:hAnsi="Times New Roman" w:cs="Times New Roman"/>
          <w:i/>
          <w:iCs/>
          <w:sz w:val="24"/>
          <w:szCs w:val="24"/>
          <w:vertAlign w:val="superscript"/>
        </w:rPr>
        <w:t xml:space="preserve">a </w:t>
      </w:r>
      <w:r w:rsidRPr="00481C31">
        <w:rPr>
          <w:rFonts w:ascii="Times New Roman" w:hAnsi="Times New Roman" w:cs="Times New Roman"/>
          <w:sz w:val="24"/>
          <w:szCs w:val="24"/>
        </w:rPr>
        <w:t>Dependent Variable: Behavioral Intent</w:t>
      </w:r>
    </w:p>
    <w:p w14:paraId="0BC0F1D0" w14:textId="01D21B16" w:rsidR="005007A2" w:rsidRPr="00481C31" w:rsidRDefault="005007A2" w:rsidP="005007A2">
      <w:pPr>
        <w:kinsoku w:val="0"/>
        <w:overflowPunct w:val="0"/>
        <w:autoSpaceDE w:val="0"/>
        <w:autoSpaceDN w:val="0"/>
        <w:adjustRightInd w:val="0"/>
        <w:spacing w:after="0" w:line="240" w:lineRule="auto"/>
        <w:rPr>
          <w:rFonts w:ascii="Times New Roman" w:hAnsi="Times New Roman" w:cs="Times New Roman"/>
          <w:sz w:val="24"/>
          <w:szCs w:val="24"/>
        </w:rPr>
      </w:pPr>
      <w:r w:rsidRPr="00481C31">
        <w:rPr>
          <w:rFonts w:ascii="Times New Roman" w:hAnsi="Times New Roman" w:cs="Times New Roman"/>
          <w:sz w:val="24"/>
          <w:szCs w:val="24"/>
        </w:rPr>
        <w:t xml:space="preserve">         </w:t>
      </w:r>
      <w:r w:rsidRPr="00481C31">
        <w:rPr>
          <w:rFonts w:ascii="Times New Roman" w:hAnsi="Times New Roman" w:cs="Times New Roman"/>
          <w:sz w:val="24"/>
          <w:szCs w:val="24"/>
          <w:vertAlign w:val="superscript"/>
        </w:rPr>
        <w:t>b</w:t>
      </w:r>
      <w:r w:rsidRPr="00481C31">
        <w:rPr>
          <w:rFonts w:ascii="Times New Roman" w:hAnsi="Times New Roman" w:cs="Times New Roman"/>
          <w:sz w:val="24"/>
          <w:szCs w:val="24"/>
        </w:rPr>
        <w:t xml:space="preserve"> Correlation is significant at the 0.01 level (2-tailed)</w:t>
      </w:r>
    </w:p>
    <w:p w14:paraId="7465DC8D" w14:textId="216BFDA1" w:rsidR="005007A2" w:rsidRPr="00481C31" w:rsidRDefault="005007A2" w:rsidP="005007A2">
      <w:pPr>
        <w:kinsoku w:val="0"/>
        <w:overflowPunct w:val="0"/>
        <w:autoSpaceDE w:val="0"/>
        <w:autoSpaceDN w:val="0"/>
        <w:adjustRightInd w:val="0"/>
        <w:spacing w:after="0" w:line="240" w:lineRule="auto"/>
        <w:rPr>
          <w:rFonts w:ascii="Times New Roman" w:hAnsi="Times New Roman" w:cs="Times New Roman"/>
          <w:sz w:val="24"/>
          <w:szCs w:val="24"/>
        </w:rPr>
      </w:pPr>
      <w:r w:rsidRPr="00481C31">
        <w:rPr>
          <w:rFonts w:ascii="Times New Roman" w:hAnsi="Times New Roman" w:cs="Times New Roman"/>
          <w:sz w:val="24"/>
          <w:szCs w:val="24"/>
        </w:rPr>
        <w:t xml:space="preserve">         </w:t>
      </w:r>
      <w:r w:rsidRPr="00481C31">
        <w:rPr>
          <w:rFonts w:ascii="Times New Roman" w:hAnsi="Times New Roman" w:cs="Times New Roman"/>
          <w:sz w:val="24"/>
          <w:szCs w:val="24"/>
          <w:vertAlign w:val="superscript"/>
        </w:rPr>
        <w:t>c</w:t>
      </w:r>
      <w:r w:rsidRPr="00481C31">
        <w:rPr>
          <w:rFonts w:ascii="Times New Roman" w:hAnsi="Times New Roman" w:cs="Times New Roman"/>
          <w:sz w:val="24"/>
          <w:szCs w:val="24"/>
        </w:rPr>
        <w:t xml:space="preserve"> Correlation is significant at the 0.05 level (2-tailed) </w:t>
      </w:r>
    </w:p>
    <w:p w14:paraId="46EDDB76" w14:textId="77777777" w:rsidR="005007A2" w:rsidRPr="00481C31" w:rsidRDefault="005007A2" w:rsidP="005007A2">
      <w:pPr>
        <w:kinsoku w:val="0"/>
        <w:overflowPunct w:val="0"/>
        <w:autoSpaceDE w:val="0"/>
        <w:autoSpaceDN w:val="0"/>
        <w:adjustRightInd w:val="0"/>
        <w:spacing w:after="0" w:line="240" w:lineRule="auto"/>
        <w:rPr>
          <w:rFonts w:ascii="Times New Roman" w:hAnsi="Times New Roman" w:cs="Times New Roman"/>
          <w:sz w:val="24"/>
          <w:szCs w:val="24"/>
        </w:rPr>
      </w:pPr>
    </w:p>
    <w:p w14:paraId="1E269321" w14:textId="3EA18A78" w:rsidR="00FE1FED" w:rsidRPr="00481C31" w:rsidRDefault="00FE1FED" w:rsidP="00620B9A">
      <w:pPr>
        <w:pStyle w:val="Heading3"/>
      </w:pPr>
      <w:r w:rsidRPr="00481C31">
        <w:t>Confirmatory Factor Analysis and</w:t>
      </w:r>
      <w:r w:rsidRPr="00481C31">
        <w:rPr>
          <w:spacing w:val="-2"/>
        </w:rPr>
        <w:t xml:space="preserve"> </w:t>
      </w:r>
      <w:r w:rsidRPr="00481C31">
        <w:t>SEM</w:t>
      </w:r>
    </w:p>
    <w:p w14:paraId="79D26621" w14:textId="77777777" w:rsidR="00D30F87" w:rsidRDefault="00FE1FED" w:rsidP="00B75217">
      <w:pPr>
        <w:spacing w:after="0" w:line="480" w:lineRule="auto"/>
        <w:ind w:firstLine="720"/>
        <w:rPr>
          <w:rFonts w:ascii="Times New Roman" w:hAnsi="Times New Roman" w:cs="Times New Roman"/>
          <w:sz w:val="24"/>
          <w:szCs w:val="24"/>
        </w:rPr>
      </w:pPr>
      <w:r w:rsidRPr="00B75217">
        <w:rPr>
          <w:rFonts w:ascii="Times New Roman" w:hAnsi="Times New Roman" w:cs="Times New Roman"/>
          <w:sz w:val="24"/>
          <w:szCs w:val="24"/>
        </w:rPr>
        <w:t>The SEM and CFA</w:t>
      </w:r>
      <w:r w:rsidRPr="00B75217">
        <w:rPr>
          <w:rFonts w:ascii="Times New Roman" w:hAnsi="Times New Roman" w:cs="Times New Roman"/>
          <w:spacing w:val="-1"/>
          <w:sz w:val="24"/>
          <w:szCs w:val="24"/>
        </w:rPr>
        <w:t xml:space="preserve"> </w:t>
      </w:r>
      <w:r w:rsidRPr="00B75217">
        <w:rPr>
          <w:rFonts w:ascii="Times New Roman" w:hAnsi="Times New Roman" w:cs="Times New Roman"/>
          <w:sz w:val="24"/>
          <w:szCs w:val="24"/>
        </w:rPr>
        <w:t>models were</w:t>
      </w:r>
      <w:r w:rsidRPr="00B75217">
        <w:rPr>
          <w:rFonts w:ascii="Times New Roman" w:hAnsi="Times New Roman" w:cs="Times New Roman"/>
          <w:spacing w:val="-1"/>
          <w:sz w:val="24"/>
          <w:szCs w:val="24"/>
        </w:rPr>
        <w:t xml:space="preserve"> completed</w:t>
      </w:r>
      <w:r w:rsidRPr="00B75217">
        <w:rPr>
          <w:rFonts w:ascii="Times New Roman" w:hAnsi="Times New Roman" w:cs="Times New Roman"/>
          <w:sz w:val="24"/>
          <w:szCs w:val="24"/>
        </w:rPr>
        <w:t xml:space="preserve"> utilizing</w:t>
      </w:r>
      <w:r w:rsidRPr="00B75217">
        <w:rPr>
          <w:rFonts w:ascii="Times New Roman" w:hAnsi="Times New Roman" w:cs="Times New Roman"/>
          <w:spacing w:val="-2"/>
          <w:sz w:val="24"/>
          <w:szCs w:val="24"/>
        </w:rPr>
        <w:t xml:space="preserve"> </w:t>
      </w:r>
      <w:r w:rsidRPr="00B75217">
        <w:rPr>
          <w:rFonts w:ascii="Times New Roman" w:hAnsi="Times New Roman" w:cs="Times New Roman"/>
          <w:sz w:val="24"/>
          <w:szCs w:val="24"/>
        </w:rPr>
        <w:t>the MLE.</w:t>
      </w:r>
      <w:r w:rsidRPr="00B75217">
        <w:rPr>
          <w:rFonts w:ascii="Times New Roman" w:hAnsi="Times New Roman" w:cs="Times New Roman"/>
          <w:spacing w:val="59"/>
          <w:sz w:val="24"/>
          <w:szCs w:val="24"/>
        </w:rPr>
        <w:t xml:space="preserve"> </w:t>
      </w:r>
      <w:r w:rsidRPr="00B75217">
        <w:rPr>
          <w:rFonts w:ascii="Times New Roman" w:hAnsi="Times New Roman" w:cs="Times New Roman"/>
          <w:sz w:val="24"/>
          <w:szCs w:val="24"/>
        </w:rPr>
        <w:t>MLE</w:t>
      </w:r>
      <w:r w:rsidRPr="00B75217">
        <w:rPr>
          <w:rFonts w:ascii="Times New Roman" w:hAnsi="Times New Roman" w:cs="Times New Roman"/>
          <w:spacing w:val="-1"/>
          <w:sz w:val="24"/>
          <w:szCs w:val="24"/>
        </w:rPr>
        <w:t xml:space="preserve"> </w:t>
      </w:r>
      <w:r w:rsidRPr="00B75217">
        <w:rPr>
          <w:rFonts w:ascii="Times New Roman" w:hAnsi="Times New Roman" w:cs="Times New Roman"/>
          <w:sz w:val="24"/>
          <w:szCs w:val="24"/>
        </w:rPr>
        <w:t>is often used in SEM modeling (Maydeu-Olivares, 2017).</w:t>
      </w:r>
      <w:r w:rsidRPr="007A55EE">
        <w:t xml:space="preserve"> </w:t>
      </w:r>
      <w:r w:rsidRPr="00B75217">
        <w:rPr>
          <w:rFonts w:ascii="Times New Roman" w:hAnsi="Times New Roman" w:cs="Times New Roman"/>
          <w:sz w:val="24"/>
          <w:szCs w:val="24"/>
        </w:rPr>
        <w:t>According to Wulandari et al. (2021), univariate normal distribution does not guarantee the occurrence of multivariate normal distribution, hence the need to extend the assessment of univariate normal distribution into multivariate methods. Proposed by Mardia</w:t>
      </w:r>
      <w:r w:rsidR="00961EF3" w:rsidRPr="00B75217">
        <w:rPr>
          <w:rFonts w:ascii="Times New Roman" w:hAnsi="Times New Roman" w:cs="Times New Roman"/>
          <w:sz w:val="24"/>
          <w:szCs w:val="24"/>
        </w:rPr>
        <w:t xml:space="preserve"> (</w:t>
      </w:r>
      <w:r w:rsidRPr="00B75217">
        <w:rPr>
          <w:rFonts w:ascii="Times New Roman" w:hAnsi="Times New Roman" w:cs="Times New Roman"/>
          <w:sz w:val="24"/>
          <w:szCs w:val="24"/>
        </w:rPr>
        <w:t>1970</w:t>
      </w:r>
      <w:r w:rsidR="00961EF3" w:rsidRPr="00B75217">
        <w:rPr>
          <w:rFonts w:ascii="Times New Roman" w:hAnsi="Times New Roman" w:cs="Times New Roman"/>
          <w:sz w:val="24"/>
          <w:szCs w:val="24"/>
        </w:rPr>
        <w:t>)</w:t>
      </w:r>
      <w:r w:rsidRPr="00B75217">
        <w:rPr>
          <w:rFonts w:ascii="Times New Roman" w:hAnsi="Times New Roman" w:cs="Times New Roman"/>
          <w:sz w:val="24"/>
          <w:szCs w:val="24"/>
        </w:rPr>
        <w:t>, one such extended method is skewness and kurtosis</w:t>
      </w:r>
      <w:r w:rsidR="00DE1DF6" w:rsidRPr="00B75217">
        <w:rPr>
          <w:rFonts w:ascii="Times New Roman" w:hAnsi="Times New Roman" w:cs="Times New Roman"/>
          <w:sz w:val="24"/>
          <w:szCs w:val="24"/>
        </w:rPr>
        <w:t xml:space="preserve"> (Wulandari</w:t>
      </w:r>
      <w:r w:rsidR="00715664" w:rsidRPr="00B75217">
        <w:rPr>
          <w:rFonts w:ascii="Times New Roman" w:hAnsi="Times New Roman" w:cs="Times New Roman"/>
          <w:sz w:val="24"/>
          <w:szCs w:val="24"/>
        </w:rPr>
        <w:t xml:space="preserve"> et </w:t>
      </w:r>
      <w:r w:rsidR="00715664" w:rsidRPr="00B75217">
        <w:rPr>
          <w:rFonts w:ascii="Times New Roman" w:hAnsi="Times New Roman" w:cs="Times New Roman"/>
          <w:sz w:val="24"/>
          <w:szCs w:val="24"/>
        </w:rPr>
        <w:lastRenderedPageBreak/>
        <w:t>al.</w:t>
      </w:r>
      <w:r w:rsidR="00DE1DF6" w:rsidRPr="00B75217">
        <w:rPr>
          <w:rFonts w:ascii="Times New Roman" w:hAnsi="Times New Roman" w:cs="Times New Roman"/>
          <w:sz w:val="24"/>
          <w:szCs w:val="24"/>
        </w:rPr>
        <w:t>, 2021)</w:t>
      </w:r>
      <w:r w:rsidRPr="00B75217">
        <w:rPr>
          <w:rFonts w:ascii="Times New Roman" w:hAnsi="Times New Roman" w:cs="Times New Roman"/>
          <w:sz w:val="24"/>
          <w:szCs w:val="24"/>
        </w:rPr>
        <w:t xml:space="preserve">. All variables utilized in this investigation were assessed for normality utilizing </w:t>
      </w:r>
      <w:r w:rsidR="00724840" w:rsidRPr="00B75217">
        <w:rPr>
          <w:rFonts w:ascii="Times New Roman" w:hAnsi="Times New Roman" w:cs="Times New Roman"/>
          <w:sz w:val="24"/>
          <w:szCs w:val="24"/>
        </w:rPr>
        <w:t>skewness and</w:t>
      </w:r>
      <w:r w:rsidRPr="00B75217">
        <w:rPr>
          <w:rFonts w:ascii="Times New Roman" w:hAnsi="Times New Roman" w:cs="Times New Roman"/>
          <w:sz w:val="24"/>
          <w:szCs w:val="24"/>
        </w:rPr>
        <w:t xml:space="preserve"> kurtosis value</w:t>
      </w:r>
      <w:r w:rsidR="00724840" w:rsidRPr="00B75217">
        <w:rPr>
          <w:rFonts w:ascii="Times New Roman" w:hAnsi="Times New Roman" w:cs="Times New Roman"/>
          <w:sz w:val="24"/>
          <w:szCs w:val="24"/>
        </w:rPr>
        <w:t>s</w:t>
      </w:r>
      <w:r w:rsidRPr="00B75217">
        <w:rPr>
          <w:rFonts w:ascii="Times New Roman" w:hAnsi="Times New Roman" w:cs="Times New Roman"/>
          <w:sz w:val="24"/>
          <w:szCs w:val="24"/>
        </w:rPr>
        <w:t>. This decision was taken because MLE of SEM statistical analysis techniques hinge on multivariat</w:t>
      </w:r>
      <w:r w:rsidR="00724840" w:rsidRPr="00B75217">
        <w:rPr>
          <w:rFonts w:ascii="Times New Roman" w:hAnsi="Times New Roman" w:cs="Times New Roman"/>
          <w:sz w:val="24"/>
          <w:szCs w:val="24"/>
        </w:rPr>
        <w:t>e</w:t>
      </w:r>
      <w:r w:rsidRPr="00B75217">
        <w:rPr>
          <w:rFonts w:ascii="Times New Roman" w:hAnsi="Times New Roman" w:cs="Times New Roman"/>
          <w:sz w:val="24"/>
          <w:szCs w:val="24"/>
        </w:rPr>
        <w:t xml:space="preserve"> normality</w:t>
      </w:r>
      <w:r w:rsidRPr="00B75217">
        <w:rPr>
          <w:rFonts w:ascii="Times New Roman" w:hAnsi="Times New Roman" w:cs="Times New Roman"/>
          <w:spacing w:val="-2"/>
          <w:sz w:val="24"/>
          <w:szCs w:val="24"/>
        </w:rPr>
        <w:t xml:space="preserve"> </w:t>
      </w:r>
      <w:r w:rsidRPr="00B75217">
        <w:rPr>
          <w:rFonts w:ascii="Times New Roman" w:hAnsi="Times New Roman" w:cs="Times New Roman"/>
          <w:sz w:val="24"/>
          <w:szCs w:val="24"/>
        </w:rPr>
        <w:t>assumptions (Maydeu-Olivares, 2017).</w:t>
      </w:r>
      <w:r w:rsidR="00B75217">
        <w:rPr>
          <w:rFonts w:ascii="Times New Roman" w:hAnsi="Times New Roman" w:cs="Times New Roman"/>
          <w:sz w:val="24"/>
          <w:szCs w:val="24"/>
        </w:rPr>
        <w:t xml:space="preserve"> </w:t>
      </w:r>
    </w:p>
    <w:p w14:paraId="1E14A5E1" w14:textId="67EB628F" w:rsidR="00724840" w:rsidRPr="00B75217" w:rsidRDefault="0060281C" w:rsidP="00B75217">
      <w:pPr>
        <w:spacing w:after="0" w:line="480" w:lineRule="auto"/>
        <w:ind w:firstLine="720"/>
        <w:rPr>
          <w:rFonts w:ascii="Times New Roman" w:hAnsi="Times New Roman" w:cs="Times New Roman"/>
          <w:sz w:val="24"/>
          <w:szCs w:val="24"/>
        </w:rPr>
      </w:pPr>
      <w:r w:rsidRPr="00787AFB">
        <w:rPr>
          <w:rFonts w:ascii="Times New Roman" w:hAnsi="Times New Roman" w:cs="Times New Roman"/>
          <w:sz w:val="24"/>
          <w:szCs w:val="24"/>
        </w:rPr>
        <w:fldChar w:fldCharType="begin"/>
      </w:r>
      <w:r w:rsidRPr="00787AFB">
        <w:rPr>
          <w:rFonts w:ascii="Times New Roman" w:hAnsi="Times New Roman" w:cs="Times New Roman"/>
          <w:sz w:val="24"/>
          <w:szCs w:val="24"/>
        </w:rPr>
        <w:instrText xml:space="preserve"> REF _Ref116035407 \h </w:instrText>
      </w:r>
      <w:r w:rsidR="00787AFB" w:rsidRPr="00787AFB">
        <w:rPr>
          <w:rFonts w:ascii="Times New Roman" w:hAnsi="Times New Roman" w:cs="Times New Roman"/>
          <w:sz w:val="24"/>
          <w:szCs w:val="24"/>
        </w:rPr>
        <w:instrText xml:space="preserve"> \* MERGEFORMAT </w:instrText>
      </w:r>
      <w:r w:rsidRPr="00787AFB">
        <w:rPr>
          <w:rFonts w:ascii="Times New Roman" w:hAnsi="Times New Roman" w:cs="Times New Roman"/>
          <w:sz w:val="24"/>
          <w:szCs w:val="24"/>
        </w:rPr>
      </w:r>
      <w:r w:rsidRPr="00787AFB">
        <w:rPr>
          <w:rFonts w:ascii="Times New Roman" w:hAnsi="Times New Roman" w:cs="Times New Roman"/>
          <w:sz w:val="24"/>
          <w:szCs w:val="24"/>
        </w:rPr>
        <w:fldChar w:fldCharType="separate"/>
      </w:r>
      <w:r w:rsidRPr="00787AFB">
        <w:rPr>
          <w:rFonts w:ascii="Times New Roman" w:hAnsi="Times New Roman" w:cs="Times New Roman"/>
          <w:sz w:val="24"/>
          <w:szCs w:val="24"/>
        </w:rPr>
        <w:t xml:space="preserve">Table </w:t>
      </w:r>
      <w:r w:rsidRPr="00787AFB">
        <w:rPr>
          <w:rFonts w:ascii="Times New Roman" w:hAnsi="Times New Roman" w:cs="Times New Roman"/>
          <w:noProof/>
          <w:sz w:val="24"/>
          <w:szCs w:val="24"/>
        </w:rPr>
        <w:t>1</w:t>
      </w:r>
      <w:r w:rsidR="00270586">
        <w:rPr>
          <w:rFonts w:ascii="Times New Roman" w:hAnsi="Times New Roman" w:cs="Times New Roman"/>
          <w:noProof/>
          <w:sz w:val="24"/>
          <w:szCs w:val="24"/>
        </w:rPr>
        <w:t>6</w:t>
      </w:r>
      <w:r w:rsidRPr="00787AFB">
        <w:rPr>
          <w:rFonts w:ascii="Times New Roman" w:hAnsi="Times New Roman" w:cs="Times New Roman"/>
          <w:sz w:val="24"/>
          <w:szCs w:val="24"/>
        </w:rPr>
        <w:fldChar w:fldCharType="end"/>
      </w:r>
      <w:r w:rsidR="0085176E" w:rsidRPr="00B75217">
        <w:rPr>
          <w:rFonts w:ascii="Times New Roman" w:hAnsi="Times New Roman" w:cs="Times New Roman"/>
          <w:sz w:val="24"/>
          <w:szCs w:val="24"/>
        </w:rPr>
        <w:t xml:space="preserve"> </w:t>
      </w:r>
      <w:r w:rsidR="009551A6" w:rsidRPr="00B75217">
        <w:rPr>
          <w:rFonts w:ascii="Times New Roman" w:hAnsi="Times New Roman" w:cs="Times New Roman"/>
          <w:sz w:val="24"/>
          <w:szCs w:val="24"/>
        </w:rPr>
        <w:t>demonstrates</w:t>
      </w:r>
      <w:r w:rsidR="00724840" w:rsidRPr="00B75217">
        <w:rPr>
          <w:rFonts w:ascii="Times New Roman" w:hAnsi="Times New Roman" w:cs="Times New Roman"/>
          <w:sz w:val="24"/>
          <w:szCs w:val="24"/>
        </w:rPr>
        <w:t xml:space="preserve"> the </w:t>
      </w:r>
      <w:r w:rsidR="009551A6" w:rsidRPr="00B75217">
        <w:rPr>
          <w:rFonts w:ascii="Times New Roman" w:hAnsi="Times New Roman" w:cs="Times New Roman"/>
          <w:sz w:val="24"/>
          <w:szCs w:val="24"/>
        </w:rPr>
        <w:t xml:space="preserve">skewness and </w:t>
      </w:r>
      <w:r w:rsidR="00724840" w:rsidRPr="00B75217">
        <w:rPr>
          <w:rFonts w:ascii="Times New Roman" w:hAnsi="Times New Roman" w:cs="Times New Roman"/>
          <w:sz w:val="24"/>
          <w:szCs w:val="24"/>
        </w:rPr>
        <w:t>kurtosis results for e</w:t>
      </w:r>
      <w:r w:rsidR="009551A6" w:rsidRPr="00B75217">
        <w:rPr>
          <w:rFonts w:ascii="Times New Roman" w:hAnsi="Times New Roman" w:cs="Times New Roman"/>
          <w:sz w:val="24"/>
          <w:szCs w:val="24"/>
        </w:rPr>
        <w:t>ach</w:t>
      </w:r>
      <w:r w:rsidR="00724840" w:rsidRPr="00B75217">
        <w:rPr>
          <w:rFonts w:ascii="Times New Roman" w:hAnsi="Times New Roman" w:cs="Times New Roman"/>
          <w:sz w:val="24"/>
          <w:szCs w:val="24"/>
        </w:rPr>
        <w:t xml:space="preserve"> latent construct indicator. </w:t>
      </w:r>
      <w:r w:rsidR="009C1257" w:rsidRPr="00B75217">
        <w:rPr>
          <w:rFonts w:ascii="Times New Roman" w:hAnsi="Times New Roman" w:cs="Times New Roman"/>
          <w:sz w:val="24"/>
          <w:szCs w:val="24"/>
        </w:rPr>
        <w:t>Multivariate</w:t>
      </w:r>
      <w:r w:rsidR="00724840" w:rsidRPr="00B75217">
        <w:rPr>
          <w:rFonts w:ascii="Times New Roman" w:hAnsi="Times New Roman" w:cs="Times New Roman"/>
          <w:sz w:val="24"/>
          <w:szCs w:val="24"/>
        </w:rPr>
        <w:t xml:space="preserve"> normality for the latent construct</w:t>
      </w:r>
      <w:r w:rsidR="00297E3C" w:rsidRPr="00B75217">
        <w:rPr>
          <w:rFonts w:ascii="Times New Roman" w:hAnsi="Times New Roman" w:cs="Times New Roman"/>
          <w:sz w:val="24"/>
          <w:szCs w:val="24"/>
        </w:rPr>
        <w:t xml:space="preserve"> indicator measures is required when implementing covariance-based</w:t>
      </w:r>
      <w:r w:rsidR="005E403A" w:rsidRPr="00B75217">
        <w:rPr>
          <w:rFonts w:ascii="Times New Roman" w:hAnsi="Times New Roman" w:cs="Times New Roman"/>
          <w:sz w:val="24"/>
          <w:szCs w:val="24"/>
        </w:rPr>
        <w:t xml:space="preserve"> </w:t>
      </w:r>
      <w:r w:rsidR="00297E3C" w:rsidRPr="00B75217">
        <w:rPr>
          <w:rFonts w:ascii="Times New Roman" w:hAnsi="Times New Roman" w:cs="Times New Roman"/>
          <w:sz w:val="24"/>
          <w:szCs w:val="24"/>
        </w:rPr>
        <w:t>structural equation modeling</w:t>
      </w:r>
      <w:r w:rsidR="00724840" w:rsidRPr="00B75217">
        <w:rPr>
          <w:rFonts w:ascii="Times New Roman" w:hAnsi="Times New Roman" w:cs="Times New Roman"/>
          <w:sz w:val="24"/>
          <w:szCs w:val="24"/>
        </w:rPr>
        <w:t xml:space="preserve"> (Hair et</w:t>
      </w:r>
      <w:r w:rsidR="00297E3C" w:rsidRPr="00B75217">
        <w:rPr>
          <w:rFonts w:ascii="Times New Roman" w:hAnsi="Times New Roman" w:cs="Times New Roman"/>
          <w:sz w:val="24"/>
          <w:szCs w:val="24"/>
        </w:rPr>
        <w:t xml:space="preserve"> </w:t>
      </w:r>
      <w:r w:rsidR="00724840" w:rsidRPr="00B75217">
        <w:rPr>
          <w:rFonts w:ascii="Times New Roman" w:hAnsi="Times New Roman" w:cs="Times New Roman"/>
          <w:sz w:val="24"/>
          <w:szCs w:val="24"/>
        </w:rPr>
        <w:t>al., 2017;</w:t>
      </w:r>
      <w:r w:rsidR="001B6B06" w:rsidRPr="00B75217">
        <w:rPr>
          <w:rFonts w:ascii="Times New Roman" w:hAnsi="Times New Roman" w:cs="Times New Roman"/>
          <w:sz w:val="24"/>
          <w:szCs w:val="24"/>
        </w:rPr>
        <w:t xml:space="preserve"> </w:t>
      </w:r>
      <w:r w:rsidR="00156EA3" w:rsidRPr="00B75217">
        <w:rPr>
          <w:rFonts w:ascii="Times New Roman" w:hAnsi="Times New Roman" w:cs="Times New Roman"/>
          <w:sz w:val="24"/>
          <w:szCs w:val="24"/>
        </w:rPr>
        <w:t xml:space="preserve">Qin et al., 2020; </w:t>
      </w:r>
      <w:r w:rsidR="001B6B06" w:rsidRPr="00B75217">
        <w:rPr>
          <w:rFonts w:ascii="Times New Roman" w:hAnsi="Times New Roman" w:cs="Times New Roman"/>
          <w:sz w:val="24"/>
          <w:szCs w:val="24"/>
        </w:rPr>
        <w:t>Scherer &amp; Teo, 2020</w:t>
      </w:r>
      <w:r w:rsidR="00724840" w:rsidRPr="00B75217">
        <w:rPr>
          <w:rFonts w:ascii="Times New Roman" w:hAnsi="Times New Roman" w:cs="Times New Roman"/>
          <w:sz w:val="24"/>
          <w:szCs w:val="24"/>
        </w:rPr>
        <w:t>). According to Kline (201</w:t>
      </w:r>
      <w:r w:rsidR="004656FC" w:rsidRPr="00B75217">
        <w:rPr>
          <w:rFonts w:ascii="Times New Roman" w:hAnsi="Times New Roman" w:cs="Times New Roman"/>
          <w:sz w:val="24"/>
          <w:szCs w:val="24"/>
        </w:rPr>
        <w:t>8</w:t>
      </w:r>
      <w:r w:rsidR="00724840" w:rsidRPr="00B75217">
        <w:rPr>
          <w:rFonts w:ascii="Times New Roman" w:hAnsi="Times New Roman" w:cs="Times New Roman"/>
          <w:sz w:val="24"/>
          <w:szCs w:val="24"/>
        </w:rPr>
        <w:t>)</w:t>
      </w:r>
      <w:r w:rsidR="00297E3C" w:rsidRPr="00B75217">
        <w:rPr>
          <w:rFonts w:ascii="Times New Roman" w:hAnsi="Times New Roman" w:cs="Times New Roman"/>
          <w:sz w:val="24"/>
          <w:szCs w:val="24"/>
        </w:rPr>
        <w:t xml:space="preserve">, </w:t>
      </w:r>
      <w:r w:rsidR="00724840" w:rsidRPr="00B75217">
        <w:rPr>
          <w:rFonts w:ascii="Times New Roman" w:hAnsi="Times New Roman" w:cs="Times New Roman"/>
          <w:sz w:val="24"/>
          <w:szCs w:val="24"/>
        </w:rPr>
        <w:t>a normal distribution</w:t>
      </w:r>
      <w:r w:rsidR="00297E3C" w:rsidRPr="00B75217">
        <w:rPr>
          <w:rFonts w:ascii="Times New Roman" w:hAnsi="Times New Roman" w:cs="Times New Roman"/>
          <w:sz w:val="24"/>
          <w:szCs w:val="24"/>
        </w:rPr>
        <w:t xml:space="preserve"> assumption can be made </w:t>
      </w:r>
      <w:r w:rsidR="00724840" w:rsidRPr="00B75217">
        <w:rPr>
          <w:rFonts w:ascii="Times New Roman" w:hAnsi="Times New Roman" w:cs="Times New Roman"/>
          <w:sz w:val="24"/>
          <w:szCs w:val="24"/>
        </w:rPr>
        <w:t xml:space="preserve">when </w:t>
      </w:r>
      <w:r w:rsidR="00297E3C" w:rsidRPr="00B75217">
        <w:rPr>
          <w:rFonts w:ascii="Times New Roman" w:hAnsi="Times New Roman" w:cs="Times New Roman"/>
          <w:sz w:val="24"/>
          <w:szCs w:val="24"/>
        </w:rPr>
        <w:t xml:space="preserve">the research </w:t>
      </w:r>
      <w:r w:rsidR="00724840" w:rsidRPr="00B75217">
        <w:rPr>
          <w:rFonts w:ascii="Times New Roman" w:hAnsi="Times New Roman" w:cs="Times New Roman"/>
          <w:sz w:val="24"/>
          <w:szCs w:val="24"/>
        </w:rPr>
        <w:t>data exhibit</w:t>
      </w:r>
      <w:r w:rsidR="00297E3C" w:rsidRPr="00B75217">
        <w:rPr>
          <w:rFonts w:ascii="Times New Roman" w:hAnsi="Times New Roman" w:cs="Times New Roman"/>
          <w:sz w:val="24"/>
          <w:szCs w:val="24"/>
        </w:rPr>
        <w:t>s</w:t>
      </w:r>
      <w:r w:rsidR="00724840" w:rsidRPr="00B75217">
        <w:rPr>
          <w:rFonts w:ascii="Times New Roman" w:hAnsi="Times New Roman" w:cs="Times New Roman"/>
          <w:sz w:val="24"/>
          <w:szCs w:val="24"/>
        </w:rPr>
        <w:t xml:space="preserve"> absolute skewness and kurtosis statistics </w:t>
      </w:r>
      <w:r w:rsidR="00297E3C" w:rsidRPr="00B75217">
        <w:rPr>
          <w:rFonts w:ascii="Times New Roman" w:hAnsi="Times New Roman" w:cs="Times New Roman"/>
          <w:sz w:val="24"/>
          <w:szCs w:val="24"/>
        </w:rPr>
        <w:t xml:space="preserve">of </w:t>
      </w:r>
      <w:r w:rsidR="00724840" w:rsidRPr="00B75217">
        <w:rPr>
          <w:rFonts w:ascii="Times New Roman" w:hAnsi="Times New Roman" w:cs="Times New Roman"/>
          <w:sz w:val="24"/>
          <w:szCs w:val="24"/>
        </w:rPr>
        <w:t>less than 3 and 10,</w:t>
      </w:r>
      <w:r w:rsidR="00297E3C" w:rsidRPr="00B75217">
        <w:rPr>
          <w:rFonts w:ascii="Times New Roman" w:hAnsi="Times New Roman" w:cs="Times New Roman"/>
          <w:sz w:val="24"/>
          <w:szCs w:val="24"/>
        </w:rPr>
        <w:t xml:space="preserve"> </w:t>
      </w:r>
      <w:r w:rsidR="00724840" w:rsidRPr="00B75217">
        <w:rPr>
          <w:rFonts w:ascii="Times New Roman" w:hAnsi="Times New Roman" w:cs="Times New Roman"/>
          <w:sz w:val="24"/>
          <w:szCs w:val="24"/>
        </w:rPr>
        <w:t>respectively. None of the measurement kurtosis and skewness statistic values exceeded these</w:t>
      </w:r>
      <w:r w:rsidR="00297E3C" w:rsidRPr="00B75217">
        <w:rPr>
          <w:rFonts w:ascii="Times New Roman" w:hAnsi="Times New Roman" w:cs="Times New Roman"/>
          <w:sz w:val="24"/>
          <w:szCs w:val="24"/>
        </w:rPr>
        <w:t xml:space="preserve"> </w:t>
      </w:r>
      <w:r w:rsidR="00724840" w:rsidRPr="00B75217">
        <w:rPr>
          <w:rFonts w:ascii="Times New Roman" w:hAnsi="Times New Roman" w:cs="Times New Roman"/>
          <w:sz w:val="24"/>
          <w:szCs w:val="24"/>
        </w:rPr>
        <w:t>levels. Th</w:t>
      </w:r>
      <w:r w:rsidR="00297E3C" w:rsidRPr="00B75217">
        <w:rPr>
          <w:rFonts w:ascii="Times New Roman" w:hAnsi="Times New Roman" w:cs="Times New Roman"/>
          <w:sz w:val="24"/>
          <w:szCs w:val="24"/>
        </w:rPr>
        <w:t>erefore</w:t>
      </w:r>
      <w:r w:rsidR="007721E3" w:rsidRPr="00B75217">
        <w:rPr>
          <w:rFonts w:ascii="Times New Roman" w:hAnsi="Times New Roman" w:cs="Times New Roman"/>
          <w:sz w:val="24"/>
          <w:szCs w:val="24"/>
        </w:rPr>
        <w:t>,</w:t>
      </w:r>
      <w:r w:rsidR="00297E3C" w:rsidRPr="00B75217">
        <w:rPr>
          <w:rFonts w:ascii="Times New Roman" w:hAnsi="Times New Roman" w:cs="Times New Roman"/>
          <w:sz w:val="24"/>
          <w:szCs w:val="24"/>
        </w:rPr>
        <w:t xml:space="preserve"> it was</w:t>
      </w:r>
      <w:r w:rsidR="00724840" w:rsidRPr="00B75217">
        <w:rPr>
          <w:rFonts w:ascii="Times New Roman" w:hAnsi="Times New Roman" w:cs="Times New Roman"/>
          <w:sz w:val="24"/>
          <w:szCs w:val="24"/>
        </w:rPr>
        <w:t xml:space="preserve"> assumed the </w:t>
      </w:r>
      <w:r w:rsidR="007721E3" w:rsidRPr="00B75217">
        <w:rPr>
          <w:rFonts w:ascii="Times New Roman" w:hAnsi="Times New Roman" w:cs="Times New Roman"/>
          <w:sz w:val="24"/>
          <w:szCs w:val="24"/>
        </w:rPr>
        <w:t>research</w:t>
      </w:r>
      <w:r w:rsidR="00724840" w:rsidRPr="00B75217">
        <w:rPr>
          <w:rFonts w:ascii="Times New Roman" w:hAnsi="Times New Roman" w:cs="Times New Roman"/>
          <w:sz w:val="24"/>
          <w:szCs w:val="24"/>
        </w:rPr>
        <w:t xml:space="preserve"> data </w:t>
      </w:r>
      <w:r w:rsidR="007721E3" w:rsidRPr="00B75217">
        <w:rPr>
          <w:rFonts w:ascii="Times New Roman" w:hAnsi="Times New Roman" w:cs="Times New Roman"/>
          <w:sz w:val="24"/>
          <w:szCs w:val="24"/>
        </w:rPr>
        <w:t>exhibit</w:t>
      </w:r>
      <w:r w:rsidR="00724840" w:rsidRPr="00B75217">
        <w:rPr>
          <w:rFonts w:ascii="Times New Roman" w:hAnsi="Times New Roman" w:cs="Times New Roman"/>
          <w:sz w:val="24"/>
          <w:szCs w:val="24"/>
        </w:rPr>
        <w:t xml:space="preserve">ed </w:t>
      </w:r>
      <w:r w:rsidR="00297415" w:rsidRPr="00B75217">
        <w:rPr>
          <w:rFonts w:ascii="Times New Roman" w:hAnsi="Times New Roman" w:cs="Times New Roman"/>
          <w:sz w:val="24"/>
          <w:szCs w:val="24"/>
        </w:rPr>
        <w:t>mult</w:t>
      </w:r>
      <w:r w:rsidR="00724840" w:rsidRPr="00B75217">
        <w:rPr>
          <w:rFonts w:ascii="Times New Roman" w:hAnsi="Times New Roman" w:cs="Times New Roman"/>
          <w:sz w:val="24"/>
          <w:szCs w:val="24"/>
        </w:rPr>
        <w:t>ivariate normality, facilitat</w:t>
      </w:r>
      <w:r w:rsidR="007721E3" w:rsidRPr="00B75217">
        <w:rPr>
          <w:rFonts w:ascii="Times New Roman" w:hAnsi="Times New Roman" w:cs="Times New Roman"/>
          <w:sz w:val="24"/>
          <w:szCs w:val="24"/>
        </w:rPr>
        <w:t>ing</w:t>
      </w:r>
      <w:r w:rsidR="00724840" w:rsidRPr="00B75217">
        <w:rPr>
          <w:rFonts w:ascii="Times New Roman" w:hAnsi="Times New Roman" w:cs="Times New Roman"/>
          <w:sz w:val="24"/>
          <w:szCs w:val="24"/>
        </w:rPr>
        <w:t xml:space="preserve"> the use of </w:t>
      </w:r>
      <w:r w:rsidR="007721E3" w:rsidRPr="00B75217">
        <w:rPr>
          <w:rFonts w:ascii="Times New Roman" w:hAnsi="Times New Roman" w:cs="Times New Roman"/>
          <w:sz w:val="24"/>
          <w:szCs w:val="24"/>
        </w:rPr>
        <w:t xml:space="preserve">covariance-based </w:t>
      </w:r>
      <w:r w:rsidR="00724840" w:rsidRPr="00B75217">
        <w:rPr>
          <w:rFonts w:ascii="Times New Roman" w:hAnsi="Times New Roman" w:cs="Times New Roman"/>
          <w:sz w:val="24"/>
          <w:szCs w:val="24"/>
        </w:rPr>
        <w:t>SEM for data analyses.</w:t>
      </w:r>
      <w:r w:rsidR="00A1638E" w:rsidRPr="00B75217">
        <w:rPr>
          <w:rFonts w:ascii="Times New Roman" w:hAnsi="Times New Roman" w:cs="Times New Roman"/>
          <w:sz w:val="24"/>
          <w:szCs w:val="24"/>
        </w:rPr>
        <w:t xml:space="preserve"> This situation denotes high</w:t>
      </w:r>
      <w:r w:rsidR="00A1638E" w:rsidRPr="00B75217">
        <w:rPr>
          <w:rFonts w:ascii="Times New Roman" w:hAnsi="Times New Roman" w:cs="Times New Roman"/>
          <w:spacing w:val="-2"/>
          <w:sz w:val="24"/>
          <w:szCs w:val="24"/>
        </w:rPr>
        <w:t xml:space="preserve"> </w:t>
      </w:r>
      <w:r w:rsidR="00A1638E" w:rsidRPr="00B75217">
        <w:rPr>
          <w:rFonts w:ascii="Times New Roman" w:hAnsi="Times New Roman" w:cs="Times New Roman"/>
          <w:sz w:val="24"/>
          <w:szCs w:val="24"/>
        </w:rPr>
        <w:t>data normality</w:t>
      </w:r>
      <w:r w:rsidR="007F62C0" w:rsidRPr="00B75217">
        <w:rPr>
          <w:rFonts w:ascii="Times New Roman" w:hAnsi="Times New Roman" w:cs="Times New Roman"/>
          <w:sz w:val="24"/>
          <w:szCs w:val="24"/>
        </w:rPr>
        <w:t>,</w:t>
      </w:r>
      <w:r w:rsidR="00A1638E" w:rsidRPr="00B75217">
        <w:rPr>
          <w:rFonts w:ascii="Times New Roman" w:hAnsi="Times New Roman" w:cs="Times New Roman"/>
          <w:sz w:val="24"/>
          <w:szCs w:val="24"/>
        </w:rPr>
        <w:t xml:space="preserve"> as depicted in </w:t>
      </w:r>
      <w:r w:rsidR="00787AFB" w:rsidRPr="00787AFB">
        <w:rPr>
          <w:rFonts w:ascii="Times New Roman" w:hAnsi="Times New Roman" w:cs="Times New Roman"/>
          <w:sz w:val="24"/>
          <w:szCs w:val="24"/>
        </w:rPr>
        <w:fldChar w:fldCharType="begin"/>
      </w:r>
      <w:r w:rsidR="00787AFB" w:rsidRPr="00787AFB">
        <w:rPr>
          <w:rFonts w:ascii="Times New Roman" w:hAnsi="Times New Roman" w:cs="Times New Roman"/>
          <w:sz w:val="24"/>
          <w:szCs w:val="24"/>
        </w:rPr>
        <w:instrText xml:space="preserve"> REF _Ref116035407 \h  \* MERGEFORMAT </w:instrText>
      </w:r>
      <w:r w:rsidR="00787AFB" w:rsidRPr="00787AFB">
        <w:rPr>
          <w:rFonts w:ascii="Times New Roman" w:hAnsi="Times New Roman" w:cs="Times New Roman"/>
          <w:sz w:val="24"/>
          <w:szCs w:val="24"/>
        </w:rPr>
      </w:r>
      <w:r w:rsidR="00787AFB" w:rsidRPr="00787AFB">
        <w:rPr>
          <w:rFonts w:ascii="Times New Roman" w:hAnsi="Times New Roman" w:cs="Times New Roman"/>
          <w:sz w:val="24"/>
          <w:szCs w:val="24"/>
        </w:rPr>
        <w:fldChar w:fldCharType="separate"/>
      </w:r>
      <w:r w:rsidR="00787AFB" w:rsidRPr="00787AFB">
        <w:rPr>
          <w:rFonts w:ascii="Times New Roman" w:hAnsi="Times New Roman" w:cs="Times New Roman"/>
          <w:sz w:val="24"/>
          <w:szCs w:val="24"/>
        </w:rPr>
        <w:t xml:space="preserve">Table </w:t>
      </w:r>
      <w:r w:rsidR="00787AFB" w:rsidRPr="00787AFB">
        <w:rPr>
          <w:rFonts w:ascii="Times New Roman" w:hAnsi="Times New Roman" w:cs="Times New Roman"/>
          <w:noProof/>
          <w:sz w:val="24"/>
          <w:szCs w:val="24"/>
        </w:rPr>
        <w:t>1</w:t>
      </w:r>
      <w:r w:rsidR="00270586">
        <w:rPr>
          <w:rFonts w:ascii="Times New Roman" w:hAnsi="Times New Roman" w:cs="Times New Roman"/>
          <w:noProof/>
          <w:sz w:val="24"/>
          <w:szCs w:val="24"/>
        </w:rPr>
        <w:t>6</w:t>
      </w:r>
      <w:r w:rsidR="00787AFB" w:rsidRPr="00787AFB">
        <w:rPr>
          <w:rFonts w:ascii="Times New Roman" w:hAnsi="Times New Roman" w:cs="Times New Roman"/>
          <w:sz w:val="24"/>
          <w:szCs w:val="24"/>
        </w:rPr>
        <w:fldChar w:fldCharType="end"/>
      </w:r>
      <w:r w:rsidR="00A1638E" w:rsidRPr="00B75217">
        <w:rPr>
          <w:rFonts w:ascii="Times New Roman" w:hAnsi="Times New Roman" w:cs="Times New Roman"/>
          <w:sz w:val="24"/>
          <w:szCs w:val="24"/>
        </w:rPr>
        <w:t>.</w:t>
      </w:r>
    </w:p>
    <w:p w14:paraId="47A9066A" w14:textId="155A1695" w:rsidR="005D148A" w:rsidRPr="0010165A" w:rsidRDefault="00274384" w:rsidP="00A50AB7">
      <w:pPr>
        <w:pStyle w:val="Caption"/>
      </w:pPr>
      <w:bookmarkStart w:id="187" w:name="_Ref105317509"/>
      <w:bookmarkStart w:id="188" w:name="_Toc105322774"/>
      <w:bookmarkStart w:id="189" w:name="_Toc105376396"/>
      <w:bookmarkStart w:id="190" w:name="_Toc106012286"/>
      <w:bookmarkStart w:id="191" w:name="_Toc119096052"/>
      <w:bookmarkStart w:id="192" w:name="_Toc119098561"/>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16</w:t>
      </w:r>
      <w:r w:rsidRPr="00A50AB7">
        <w:rPr>
          <w:b/>
          <w:bCs/>
        </w:rPr>
        <w:fldChar w:fldCharType="end"/>
      </w:r>
      <w:r w:rsidR="003902C2">
        <w:br/>
      </w:r>
      <w:r w:rsidRPr="00A50AB7">
        <w:rPr>
          <w:i/>
          <w:iCs w:val="0"/>
        </w:rPr>
        <w:t>Assessment of Data Normality for SEM</w:t>
      </w:r>
      <w:bookmarkEnd w:id="187"/>
      <w:bookmarkEnd w:id="188"/>
      <w:bookmarkEnd w:id="189"/>
      <w:bookmarkEnd w:id="190"/>
      <w:bookmarkEnd w:id="191"/>
      <w:bookmarkEnd w:id="192"/>
    </w:p>
    <w:tbl>
      <w:tblPr>
        <w:tblW w:w="8550" w:type="dxa"/>
        <w:tblInd w:w="360"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Description w:val="Assessment of normality (Group number 1)"/>
      </w:tblPr>
      <w:tblGrid>
        <w:gridCol w:w="2181"/>
        <w:gridCol w:w="1580"/>
        <w:gridCol w:w="941"/>
        <w:gridCol w:w="1165"/>
        <w:gridCol w:w="1423"/>
        <w:gridCol w:w="1260"/>
      </w:tblGrid>
      <w:tr w:rsidR="00481C31" w:rsidRPr="00481C31" w14:paraId="1088FC2F" w14:textId="353A991B" w:rsidTr="00A50AB7">
        <w:trPr>
          <w:tblHeader/>
        </w:trPr>
        <w:tc>
          <w:tcPr>
            <w:tcW w:w="2181" w:type="dxa"/>
            <w:tcBorders>
              <w:top w:val="single" w:sz="4" w:space="0" w:color="auto"/>
              <w:bottom w:val="single" w:sz="4" w:space="0" w:color="auto"/>
            </w:tcBorders>
            <w:vAlign w:val="center"/>
            <w:hideMark/>
          </w:tcPr>
          <w:p w14:paraId="4FCC3829" w14:textId="7D716C33" w:rsidR="00D137EE" w:rsidRPr="00481C31" w:rsidRDefault="00D137EE" w:rsidP="00722B03">
            <w:pPr>
              <w:spacing w:after="0" w:line="24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Variable </w:t>
            </w:r>
            <w:r w:rsidR="002E3BEF">
              <w:rPr>
                <w:rFonts w:ascii="Times New Roman" w:eastAsia="Times New Roman" w:hAnsi="Times New Roman" w:cs="Times New Roman"/>
                <w:sz w:val="24"/>
                <w:szCs w:val="24"/>
              </w:rPr>
              <w:t>i</w:t>
            </w:r>
            <w:r w:rsidRPr="00481C31">
              <w:rPr>
                <w:rFonts w:ascii="Times New Roman" w:eastAsia="Times New Roman" w:hAnsi="Times New Roman" w:cs="Times New Roman"/>
                <w:sz w:val="24"/>
                <w:szCs w:val="24"/>
              </w:rPr>
              <w:t>ndicator</w:t>
            </w:r>
          </w:p>
        </w:tc>
        <w:tc>
          <w:tcPr>
            <w:tcW w:w="1580" w:type="dxa"/>
            <w:tcBorders>
              <w:top w:val="single" w:sz="4" w:space="0" w:color="auto"/>
              <w:bottom w:val="single" w:sz="4" w:space="0" w:color="auto"/>
            </w:tcBorders>
            <w:vAlign w:val="center"/>
            <w:hideMark/>
          </w:tcPr>
          <w:p w14:paraId="68936BDC"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min</w:t>
            </w:r>
          </w:p>
        </w:tc>
        <w:tc>
          <w:tcPr>
            <w:tcW w:w="941" w:type="dxa"/>
            <w:tcBorders>
              <w:top w:val="single" w:sz="4" w:space="0" w:color="auto"/>
              <w:bottom w:val="single" w:sz="4" w:space="0" w:color="auto"/>
            </w:tcBorders>
            <w:vAlign w:val="center"/>
            <w:hideMark/>
          </w:tcPr>
          <w:p w14:paraId="7A9DD77F"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max</w:t>
            </w:r>
          </w:p>
        </w:tc>
        <w:tc>
          <w:tcPr>
            <w:tcW w:w="1165" w:type="dxa"/>
            <w:tcBorders>
              <w:top w:val="single" w:sz="4" w:space="0" w:color="auto"/>
              <w:bottom w:val="single" w:sz="4" w:space="0" w:color="auto"/>
            </w:tcBorders>
            <w:vAlign w:val="center"/>
            <w:hideMark/>
          </w:tcPr>
          <w:p w14:paraId="146117A7" w14:textId="217CF73C" w:rsidR="00D137EE" w:rsidRPr="00481C31" w:rsidRDefault="004477CA" w:rsidP="00722B03">
            <w:pPr>
              <w:spacing w:after="0" w:line="24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 </w:t>
            </w:r>
            <w:r w:rsidR="00D137EE" w:rsidRPr="00481C31">
              <w:rPr>
                <w:rFonts w:ascii="Times New Roman" w:eastAsia="Times New Roman" w:hAnsi="Times New Roman" w:cs="Times New Roman"/>
                <w:sz w:val="24"/>
                <w:szCs w:val="24"/>
              </w:rPr>
              <w:t>skewness</w:t>
            </w:r>
          </w:p>
        </w:tc>
        <w:tc>
          <w:tcPr>
            <w:tcW w:w="1423" w:type="dxa"/>
            <w:tcBorders>
              <w:top w:val="single" w:sz="4" w:space="0" w:color="auto"/>
              <w:bottom w:val="single" w:sz="4" w:space="0" w:color="auto"/>
            </w:tcBorders>
            <w:vAlign w:val="center"/>
            <w:hideMark/>
          </w:tcPr>
          <w:p w14:paraId="6B33E01B" w14:textId="39067A20" w:rsidR="00D137EE" w:rsidRPr="00481C31" w:rsidRDefault="004477CA"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k</w:t>
            </w:r>
            <w:r w:rsidR="00D137EE" w:rsidRPr="00481C31">
              <w:rPr>
                <w:rFonts w:ascii="Times New Roman" w:eastAsia="Times New Roman" w:hAnsi="Times New Roman" w:cs="Times New Roman"/>
                <w:sz w:val="24"/>
                <w:szCs w:val="24"/>
              </w:rPr>
              <w:t>urtosis</w:t>
            </w:r>
          </w:p>
        </w:tc>
        <w:tc>
          <w:tcPr>
            <w:tcW w:w="1260" w:type="dxa"/>
            <w:tcBorders>
              <w:top w:val="single" w:sz="4" w:space="0" w:color="auto"/>
              <w:bottom w:val="single" w:sz="4" w:space="0" w:color="auto"/>
            </w:tcBorders>
          </w:tcPr>
          <w:p w14:paraId="24107C4C" w14:textId="26C3CEFA" w:rsidR="00D137EE" w:rsidRPr="00481C31" w:rsidRDefault="00D137EE" w:rsidP="007700F8">
            <w:pPr>
              <w:spacing w:after="0" w:line="24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Normality </w:t>
            </w:r>
            <w:r w:rsidR="007700F8">
              <w:rPr>
                <w:rFonts w:ascii="Times New Roman" w:eastAsia="Times New Roman" w:hAnsi="Times New Roman" w:cs="Times New Roman"/>
                <w:sz w:val="24"/>
                <w:szCs w:val="24"/>
              </w:rPr>
              <w:t xml:space="preserve">    </w:t>
            </w:r>
            <w:r w:rsidR="002E3BEF">
              <w:rPr>
                <w:rFonts w:ascii="Times New Roman" w:eastAsia="Times New Roman" w:hAnsi="Times New Roman" w:cs="Times New Roman"/>
                <w:sz w:val="24"/>
                <w:szCs w:val="24"/>
              </w:rPr>
              <w:t>a</w:t>
            </w:r>
            <w:r w:rsidRPr="00481C31">
              <w:rPr>
                <w:rFonts w:ascii="Times New Roman" w:eastAsia="Times New Roman" w:hAnsi="Times New Roman" w:cs="Times New Roman"/>
                <w:sz w:val="24"/>
                <w:szCs w:val="24"/>
              </w:rPr>
              <w:t>ssumption</w:t>
            </w:r>
          </w:p>
        </w:tc>
      </w:tr>
      <w:tr w:rsidR="00481C31" w:rsidRPr="00481C31" w14:paraId="604CB257" w14:textId="77777777" w:rsidTr="00A50AB7">
        <w:trPr>
          <w:tblHeader/>
        </w:trPr>
        <w:tc>
          <w:tcPr>
            <w:tcW w:w="2181" w:type="dxa"/>
            <w:tcBorders>
              <w:top w:val="single" w:sz="4" w:space="0" w:color="auto"/>
              <w:bottom w:val="single" w:sz="4" w:space="0" w:color="auto"/>
            </w:tcBorders>
            <w:vAlign w:val="center"/>
          </w:tcPr>
          <w:p w14:paraId="6AA28B49" w14:textId="4B58F8EC" w:rsidR="004477CA" w:rsidRPr="00481C31" w:rsidRDefault="00E83CD6" w:rsidP="00722B03">
            <w:pPr>
              <w:spacing w:after="0" w:line="24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Perceived Credibility</w:t>
            </w:r>
          </w:p>
        </w:tc>
        <w:tc>
          <w:tcPr>
            <w:tcW w:w="1580" w:type="dxa"/>
            <w:tcBorders>
              <w:top w:val="single" w:sz="4" w:space="0" w:color="auto"/>
              <w:bottom w:val="single" w:sz="4" w:space="0" w:color="auto"/>
            </w:tcBorders>
            <w:vAlign w:val="center"/>
          </w:tcPr>
          <w:p w14:paraId="78C64D8D" w14:textId="77777777" w:rsidR="004477CA" w:rsidRPr="00481C31" w:rsidRDefault="004477CA" w:rsidP="00722B03">
            <w:pPr>
              <w:spacing w:after="0" w:line="240" w:lineRule="auto"/>
              <w:jc w:val="center"/>
              <w:rPr>
                <w:rFonts w:ascii="Times New Roman" w:eastAsia="Times New Roman" w:hAnsi="Times New Roman" w:cs="Times New Roman"/>
                <w:sz w:val="24"/>
                <w:szCs w:val="24"/>
              </w:rPr>
            </w:pPr>
          </w:p>
        </w:tc>
        <w:tc>
          <w:tcPr>
            <w:tcW w:w="941" w:type="dxa"/>
            <w:tcBorders>
              <w:top w:val="single" w:sz="4" w:space="0" w:color="auto"/>
              <w:bottom w:val="single" w:sz="4" w:space="0" w:color="auto"/>
            </w:tcBorders>
            <w:vAlign w:val="center"/>
          </w:tcPr>
          <w:p w14:paraId="6A9A18D9" w14:textId="77777777" w:rsidR="004477CA" w:rsidRPr="00481C31" w:rsidRDefault="004477CA" w:rsidP="00722B03">
            <w:pPr>
              <w:spacing w:after="0" w:line="240" w:lineRule="auto"/>
              <w:jc w:val="center"/>
              <w:rPr>
                <w:rFonts w:ascii="Times New Roman" w:eastAsia="Times New Roman" w:hAnsi="Times New Roman" w:cs="Times New Roman"/>
                <w:sz w:val="24"/>
                <w:szCs w:val="24"/>
              </w:rPr>
            </w:pPr>
          </w:p>
        </w:tc>
        <w:tc>
          <w:tcPr>
            <w:tcW w:w="1165" w:type="dxa"/>
            <w:tcBorders>
              <w:top w:val="single" w:sz="4" w:space="0" w:color="auto"/>
              <w:bottom w:val="single" w:sz="4" w:space="0" w:color="auto"/>
            </w:tcBorders>
            <w:vAlign w:val="center"/>
          </w:tcPr>
          <w:p w14:paraId="34B83C23" w14:textId="77777777" w:rsidR="004477CA" w:rsidRPr="00481C31" w:rsidRDefault="004477CA" w:rsidP="00722B03">
            <w:pPr>
              <w:spacing w:after="0" w:line="240" w:lineRule="auto"/>
              <w:rPr>
                <w:rFonts w:ascii="Times New Roman" w:eastAsia="Times New Roman" w:hAnsi="Times New Roman" w:cs="Times New Roman"/>
                <w:sz w:val="24"/>
                <w:szCs w:val="24"/>
              </w:rPr>
            </w:pPr>
          </w:p>
        </w:tc>
        <w:tc>
          <w:tcPr>
            <w:tcW w:w="1423" w:type="dxa"/>
            <w:tcBorders>
              <w:top w:val="single" w:sz="4" w:space="0" w:color="auto"/>
              <w:bottom w:val="single" w:sz="4" w:space="0" w:color="auto"/>
            </w:tcBorders>
            <w:vAlign w:val="center"/>
          </w:tcPr>
          <w:p w14:paraId="1AE7D57F" w14:textId="77777777" w:rsidR="004477CA" w:rsidRPr="00481C31" w:rsidRDefault="004477CA" w:rsidP="00722B03">
            <w:pPr>
              <w:spacing w:after="0" w:line="240" w:lineRule="auto"/>
              <w:jc w:val="center"/>
              <w:rPr>
                <w:rFonts w:ascii="Times New Roman" w:eastAsia="Times New Roman" w:hAnsi="Times New Roman" w:cs="Times New Roman"/>
                <w:sz w:val="24"/>
                <w:szCs w:val="24"/>
              </w:rPr>
            </w:pPr>
          </w:p>
        </w:tc>
        <w:tc>
          <w:tcPr>
            <w:tcW w:w="1260" w:type="dxa"/>
            <w:tcBorders>
              <w:top w:val="single" w:sz="4" w:space="0" w:color="auto"/>
              <w:bottom w:val="single" w:sz="4" w:space="0" w:color="auto"/>
            </w:tcBorders>
          </w:tcPr>
          <w:p w14:paraId="4AF62740" w14:textId="77777777" w:rsidR="004477CA" w:rsidRPr="00481C31" w:rsidRDefault="004477CA" w:rsidP="00722B03">
            <w:pPr>
              <w:spacing w:after="0" w:line="240" w:lineRule="auto"/>
              <w:jc w:val="center"/>
              <w:rPr>
                <w:rFonts w:ascii="Times New Roman" w:eastAsia="Times New Roman" w:hAnsi="Times New Roman" w:cs="Times New Roman"/>
                <w:sz w:val="24"/>
                <w:szCs w:val="24"/>
              </w:rPr>
            </w:pPr>
          </w:p>
        </w:tc>
      </w:tr>
      <w:tr w:rsidR="00481C31" w:rsidRPr="00481C31" w14:paraId="4C0AF235" w14:textId="277D4122" w:rsidTr="00A50AB7">
        <w:tc>
          <w:tcPr>
            <w:tcW w:w="2181" w:type="dxa"/>
            <w:tcBorders>
              <w:top w:val="single" w:sz="4" w:space="0" w:color="auto"/>
              <w:bottom w:val="nil"/>
            </w:tcBorders>
            <w:vAlign w:val="center"/>
            <w:hideMark/>
          </w:tcPr>
          <w:p w14:paraId="723F5629" w14:textId="77777777" w:rsidR="00D137EE" w:rsidRPr="00481C31" w:rsidRDefault="00D137EE" w:rsidP="00722B03">
            <w:pPr>
              <w:spacing w:after="0" w:line="24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PC1</w:t>
            </w:r>
          </w:p>
        </w:tc>
        <w:tc>
          <w:tcPr>
            <w:tcW w:w="1580" w:type="dxa"/>
            <w:tcBorders>
              <w:top w:val="single" w:sz="4" w:space="0" w:color="auto"/>
              <w:bottom w:val="nil"/>
            </w:tcBorders>
            <w:tcMar>
              <w:top w:w="15" w:type="dxa"/>
              <w:left w:w="140" w:type="dxa"/>
              <w:bottom w:w="15" w:type="dxa"/>
              <w:right w:w="140" w:type="dxa"/>
            </w:tcMar>
            <w:vAlign w:val="center"/>
            <w:hideMark/>
          </w:tcPr>
          <w:p w14:paraId="02D960DA"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1.000</w:t>
            </w:r>
          </w:p>
        </w:tc>
        <w:tc>
          <w:tcPr>
            <w:tcW w:w="941" w:type="dxa"/>
            <w:tcBorders>
              <w:top w:val="single" w:sz="4" w:space="0" w:color="auto"/>
              <w:bottom w:val="nil"/>
            </w:tcBorders>
            <w:tcMar>
              <w:top w:w="15" w:type="dxa"/>
              <w:left w:w="140" w:type="dxa"/>
              <w:bottom w:w="15" w:type="dxa"/>
              <w:right w:w="140" w:type="dxa"/>
            </w:tcMar>
            <w:vAlign w:val="center"/>
            <w:hideMark/>
          </w:tcPr>
          <w:p w14:paraId="68654BB5" w14:textId="77777777" w:rsidR="00D137EE" w:rsidRPr="00481C31" w:rsidRDefault="00D137EE" w:rsidP="00722B03">
            <w:pPr>
              <w:spacing w:after="0" w:line="240" w:lineRule="auto"/>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5.000</w:t>
            </w:r>
          </w:p>
        </w:tc>
        <w:tc>
          <w:tcPr>
            <w:tcW w:w="1165" w:type="dxa"/>
            <w:tcBorders>
              <w:top w:val="single" w:sz="4" w:space="0" w:color="auto"/>
              <w:bottom w:val="nil"/>
            </w:tcBorders>
            <w:noWrap/>
            <w:tcMar>
              <w:top w:w="15" w:type="dxa"/>
              <w:left w:w="140" w:type="dxa"/>
              <w:bottom w:w="15" w:type="dxa"/>
              <w:right w:w="140" w:type="dxa"/>
            </w:tcMar>
            <w:vAlign w:val="center"/>
            <w:hideMark/>
          </w:tcPr>
          <w:p w14:paraId="111647A9" w14:textId="77777777" w:rsidR="00D137EE" w:rsidRPr="00481C31" w:rsidRDefault="00D137EE" w:rsidP="00722B03">
            <w:pPr>
              <w:spacing w:after="0" w:line="240" w:lineRule="auto"/>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-.237</w:t>
            </w:r>
          </w:p>
        </w:tc>
        <w:tc>
          <w:tcPr>
            <w:tcW w:w="1423" w:type="dxa"/>
            <w:tcBorders>
              <w:top w:val="single" w:sz="4" w:space="0" w:color="auto"/>
              <w:bottom w:val="nil"/>
            </w:tcBorders>
            <w:noWrap/>
            <w:tcMar>
              <w:top w:w="15" w:type="dxa"/>
              <w:left w:w="140" w:type="dxa"/>
              <w:bottom w:w="15" w:type="dxa"/>
              <w:right w:w="140" w:type="dxa"/>
            </w:tcMar>
            <w:vAlign w:val="center"/>
            <w:hideMark/>
          </w:tcPr>
          <w:p w14:paraId="7232D089"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-.854</w:t>
            </w:r>
          </w:p>
        </w:tc>
        <w:tc>
          <w:tcPr>
            <w:tcW w:w="1260" w:type="dxa"/>
            <w:tcBorders>
              <w:top w:val="single" w:sz="4" w:space="0" w:color="auto"/>
              <w:bottom w:val="nil"/>
            </w:tcBorders>
          </w:tcPr>
          <w:p w14:paraId="0B3880CF" w14:textId="52B6BE76"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Yes</w:t>
            </w:r>
          </w:p>
        </w:tc>
      </w:tr>
      <w:tr w:rsidR="00481C31" w:rsidRPr="00481C31" w14:paraId="5700AFC4" w14:textId="11B2354E" w:rsidTr="00A50AB7">
        <w:tc>
          <w:tcPr>
            <w:tcW w:w="2181" w:type="dxa"/>
            <w:tcBorders>
              <w:top w:val="nil"/>
            </w:tcBorders>
            <w:vAlign w:val="center"/>
            <w:hideMark/>
          </w:tcPr>
          <w:p w14:paraId="5AFAC833" w14:textId="77777777" w:rsidR="00D137EE" w:rsidRPr="00481C31" w:rsidRDefault="00D137EE" w:rsidP="00722B03">
            <w:pPr>
              <w:spacing w:after="0" w:line="24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PC2</w:t>
            </w:r>
          </w:p>
        </w:tc>
        <w:tc>
          <w:tcPr>
            <w:tcW w:w="1580" w:type="dxa"/>
            <w:tcBorders>
              <w:top w:val="nil"/>
            </w:tcBorders>
            <w:tcMar>
              <w:top w:w="15" w:type="dxa"/>
              <w:left w:w="140" w:type="dxa"/>
              <w:bottom w:w="15" w:type="dxa"/>
              <w:right w:w="140" w:type="dxa"/>
            </w:tcMar>
            <w:vAlign w:val="center"/>
            <w:hideMark/>
          </w:tcPr>
          <w:p w14:paraId="61DF2A69"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1.000</w:t>
            </w:r>
          </w:p>
        </w:tc>
        <w:tc>
          <w:tcPr>
            <w:tcW w:w="941" w:type="dxa"/>
            <w:tcBorders>
              <w:top w:val="nil"/>
            </w:tcBorders>
            <w:tcMar>
              <w:top w:w="15" w:type="dxa"/>
              <w:left w:w="140" w:type="dxa"/>
              <w:bottom w:w="15" w:type="dxa"/>
              <w:right w:w="140" w:type="dxa"/>
            </w:tcMar>
            <w:vAlign w:val="center"/>
            <w:hideMark/>
          </w:tcPr>
          <w:p w14:paraId="496AEED6" w14:textId="77777777" w:rsidR="00D137EE" w:rsidRPr="00481C31" w:rsidRDefault="00D137EE" w:rsidP="00722B03">
            <w:pPr>
              <w:spacing w:after="0" w:line="240" w:lineRule="auto"/>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5.000</w:t>
            </w:r>
          </w:p>
        </w:tc>
        <w:tc>
          <w:tcPr>
            <w:tcW w:w="1165" w:type="dxa"/>
            <w:tcBorders>
              <w:top w:val="nil"/>
            </w:tcBorders>
            <w:noWrap/>
            <w:tcMar>
              <w:top w:w="15" w:type="dxa"/>
              <w:left w:w="140" w:type="dxa"/>
              <w:bottom w:w="15" w:type="dxa"/>
              <w:right w:w="140" w:type="dxa"/>
            </w:tcMar>
            <w:vAlign w:val="center"/>
            <w:hideMark/>
          </w:tcPr>
          <w:p w14:paraId="265968C7" w14:textId="77777777" w:rsidR="00D137EE" w:rsidRPr="00481C31" w:rsidRDefault="00D137EE" w:rsidP="00722B03">
            <w:pPr>
              <w:spacing w:after="0" w:line="240" w:lineRule="auto"/>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-.510</w:t>
            </w:r>
          </w:p>
        </w:tc>
        <w:tc>
          <w:tcPr>
            <w:tcW w:w="1423" w:type="dxa"/>
            <w:tcBorders>
              <w:top w:val="nil"/>
            </w:tcBorders>
            <w:noWrap/>
            <w:tcMar>
              <w:top w:w="15" w:type="dxa"/>
              <w:left w:w="140" w:type="dxa"/>
              <w:bottom w:w="15" w:type="dxa"/>
              <w:right w:w="140" w:type="dxa"/>
            </w:tcMar>
            <w:vAlign w:val="center"/>
            <w:hideMark/>
          </w:tcPr>
          <w:p w14:paraId="009FE15F"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-.733</w:t>
            </w:r>
          </w:p>
        </w:tc>
        <w:tc>
          <w:tcPr>
            <w:tcW w:w="1260" w:type="dxa"/>
            <w:tcBorders>
              <w:top w:val="nil"/>
            </w:tcBorders>
          </w:tcPr>
          <w:p w14:paraId="7CB3BC56" w14:textId="64BAF6DA"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Yes</w:t>
            </w:r>
          </w:p>
        </w:tc>
      </w:tr>
      <w:tr w:rsidR="00481C31" w:rsidRPr="00481C31" w14:paraId="198EF543" w14:textId="164D28A1" w:rsidTr="00A50AB7">
        <w:tc>
          <w:tcPr>
            <w:tcW w:w="2181" w:type="dxa"/>
            <w:vAlign w:val="center"/>
            <w:hideMark/>
          </w:tcPr>
          <w:p w14:paraId="5063DA77" w14:textId="77777777" w:rsidR="00D137EE" w:rsidRPr="00481C31" w:rsidRDefault="00D137EE" w:rsidP="00722B03">
            <w:pPr>
              <w:spacing w:after="0" w:line="24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PC3</w:t>
            </w:r>
          </w:p>
        </w:tc>
        <w:tc>
          <w:tcPr>
            <w:tcW w:w="1580" w:type="dxa"/>
            <w:tcMar>
              <w:top w:w="15" w:type="dxa"/>
              <w:left w:w="140" w:type="dxa"/>
              <w:bottom w:w="15" w:type="dxa"/>
              <w:right w:w="140" w:type="dxa"/>
            </w:tcMar>
            <w:vAlign w:val="center"/>
            <w:hideMark/>
          </w:tcPr>
          <w:p w14:paraId="21C0EABD"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1.000</w:t>
            </w:r>
          </w:p>
        </w:tc>
        <w:tc>
          <w:tcPr>
            <w:tcW w:w="941" w:type="dxa"/>
            <w:tcMar>
              <w:top w:w="15" w:type="dxa"/>
              <w:left w:w="140" w:type="dxa"/>
              <w:bottom w:w="15" w:type="dxa"/>
              <w:right w:w="140" w:type="dxa"/>
            </w:tcMar>
            <w:vAlign w:val="center"/>
            <w:hideMark/>
          </w:tcPr>
          <w:p w14:paraId="00FA1088" w14:textId="77777777" w:rsidR="00D137EE" w:rsidRPr="00481C31" w:rsidRDefault="00D137EE" w:rsidP="00722B03">
            <w:pPr>
              <w:spacing w:after="0" w:line="240" w:lineRule="auto"/>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5.000</w:t>
            </w:r>
          </w:p>
        </w:tc>
        <w:tc>
          <w:tcPr>
            <w:tcW w:w="1165" w:type="dxa"/>
            <w:noWrap/>
            <w:tcMar>
              <w:top w:w="15" w:type="dxa"/>
              <w:left w:w="140" w:type="dxa"/>
              <w:bottom w:w="15" w:type="dxa"/>
              <w:right w:w="140" w:type="dxa"/>
            </w:tcMar>
            <w:vAlign w:val="center"/>
            <w:hideMark/>
          </w:tcPr>
          <w:p w14:paraId="1458E9E8" w14:textId="77777777" w:rsidR="00D137EE" w:rsidRPr="00481C31" w:rsidRDefault="00D137EE" w:rsidP="00722B03">
            <w:pPr>
              <w:spacing w:after="0" w:line="240" w:lineRule="auto"/>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-.905</w:t>
            </w:r>
          </w:p>
        </w:tc>
        <w:tc>
          <w:tcPr>
            <w:tcW w:w="1423" w:type="dxa"/>
            <w:noWrap/>
            <w:tcMar>
              <w:top w:w="15" w:type="dxa"/>
              <w:left w:w="140" w:type="dxa"/>
              <w:bottom w:w="15" w:type="dxa"/>
              <w:right w:w="140" w:type="dxa"/>
            </w:tcMar>
            <w:vAlign w:val="center"/>
            <w:hideMark/>
          </w:tcPr>
          <w:p w14:paraId="7BA6DE7E"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-.367</w:t>
            </w:r>
          </w:p>
        </w:tc>
        <w:tc>
          <w:tcPr>
            <w:tcW w:w="1260" w:type="dxa"/>
          </w:tcPr>
          <w:p w14:paraId="291C65DB" w14:textId="544FCE9C"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Yes</w:t>
            </w:r>
          </w:p>
        </w:tc>
      </w:tr>
      <w:tr w:rsidR="00481C31" w:rsidRPr="00481C31" w14:paraId="681DFB8C" w14:textId="417C5355" w:rsidTr="00A50AB7">
        <w:tc>
          <w:tcPr>
            <w:tcW w:w="2181" w:type="dxa"/>
            <w:vAlign w:val="center"/>
            <w:hideMark/>
          </w:tcPr>
          <w:p w14:paraId="1C63BBE5" w14:textId="77777777" w:rsidR="00D137EE" w:rsidRPr="00481C31" w:rsidRDefault="00D137EE" w:rsidP="00722B03">
            <w:pPr>
              <w:spacing w:after="0" w:line="24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PC4</w:t>
            </w:r>
          </w:p>
        </w:tc>
        <w:tc>
          <w:tcPr>
            <w:tcW w:w="1580" w:type="dxa"/>
            <w:tcMar>
              <w:top w:w="15" w:type="dxa"/>
              <w:left w:w="140" w:type="dxa"/>
              <w:bottom w:w="15" w:type="dxa"/>
              <w:right w:w="140" w:type="dxa"/>
            </w:tcMar>
            <w:vAlign w:val="center"/>
            <w:hideMark/>
          </w:tcPr>
          <w:p w14:paraId="392C0EA4"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1.000</w:t>
            </w:r>
          </w:p>
        </w:tc>
        <w:tc>
          <w:tcPr>
            <w:tcW w:w="941" w:type="dxa"/>
            <w:tcMar>
              <w:top w:w="15" w:type="dxa"/>
              <w:left w:w="140" w:type="dxa"/>
              <w:bottom w:w="15" w:type="dxa"/>
              <w:right w:w="140" w:type="dxa"/>
            </w:tcMar>
            <w:vAlign w:val="center"/>
            <w:hideMark/>
          </w:tcPr>
          <w:p w14:paraId="6A3A8A3C" w14:textId="77777777" w:rsidR="00D137EE" w:rsidRPr="00481C31" w:rsidRDefault="00D137EE" w:rsidP="00722B03">
            <w:pPr>
              <w:spacing w:after="0" w:line="240" w:lineRule="auto"/>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5.000</w:t>
            </w:r>
          </w:p>
        </w:tc>
        <w:tc>
          <w:tcPr>
            <w:tcW w:w="1165" w:type="dxa"/>
            <w:noWrap/>
            <w:tcMar>
              <w:top w:w="15" w:type="dxa"/>
              <w:left w:w="140" w:type="dxa"/>
              <w:bottom w:w="15" w:type="dxa"/>
              <w:right w:w="140" w:type="dxa"/>
            </w:tcMar>
            <w:vAlign w:val="center"/>
            <w:hideMark/>
          </w:tcPr>
          <w:p w14:paraId="62D605C6" w14:textId="77777777" w:rsidR="00D137EE" w:rsidRPr="00481C31" w:rsidRDefault="00D137EE" w:rsidP="00722B03">
            <w:pPr>
              <w:spacing w:after="0" w:line="240" w:lineRule="auto"/>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-.214</w:t>
            </w:r>
          </w:p>
        </w:tc>
        <w:tc>
          <w:tcPr>
            <w:tcW w:w="1423" w:type="dxa"/>
            <w:noWrap/>
            <w:tcMar>
              <w:top w:w="15" w:type="dxa"/>
              <w:left w:w="140" w:type="dxa"/>
              <w:bottom w:w="15" w:type="dxa"/>
              <w:right w:w="140" w:type="dxa"/>
            </w:tcMar>
            <w:vAlign w:val="center"/>
            <w:hideMark/>
          </w:tcPr>
          <w:p w14:paraId="214EE725"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-.620</w:t>
            </w:r>
          </w:p>
        </w:tc>
        <w:tc>
          <w:tcPr>
            <w:tcW w:w="1260" w:type="dxa"/>
          </w:tcPr>
          <w:p w14:paraId="5995B660" w14:textId="14B61F6D"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Yes</w:t>
            </w:r>
          </w:p>
        </w:tc>
      </w:tr>
      <w:tr w:rsidR="00481C31" w:rsidRPr="00481C31" w14:paraId="14502FCE" w14:textId="77777777" w:rsidTr="00A50AB7">
        <w:tc>
          <w:tcPr>
            <w:tcW w:w="2181" w:type="dxa"/>
            <w:vAlign w:val="center"/>
          </w:tcPr>
          <w:p w14:paraId="138E108C" w14:textId="2D4E73F8" w:rsidR="004477CA" w:rsidRPr="00481C31" w:rsidRDefault="004477CA" w:rsidP="00722B03">
            <w:pPr>
              <w:spacing w:after="0" w:line="24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Performance Expectan</w:t>
            </w:r>
            <w:r w:rsidR="009D4C33">
              <w:rPr>
                <w:rFonts w:ascii="Times New Roman" w:eastAsia="Times New Roman" w:hAnsi="Times New Roman" w:cs="Times New Roman"/>
                <w:sz w:val="24"/>
                <w:szCs w:val="24"/>
              </w:rPr>
              <w:t>cy</w:t>
            </w:r>
          </w:p>
        </w:tc>
        <w:tc>
          <w:tcPr>
            <w:tcW w:w="1580" w:type="dxa"/>
            <w:tcMar>
              <w:top w:w="15" w:type="dxa"/>
              <w:left w:w="140" w:type="dxa"/>
              <w:bottom w:w="15" w:type="dxa"/>
              <w:right w:w="140" w:type="dxa"/>
            </w:tcMar>
            <w:vAlign w:val="center"/>
          </w:tcPr>
          <w:p w14:paraId="4C1D7BCA" w14:textId="77777777" w:rsidR="004477CA" w:rsidRPr="00481C31" w:rsidRDefault="004477CA" w:rsidP="00722B03">
            <w:pPr>
              <w:spacing w:after="0" w:line="240" w:lineRule="auto"/>
              <w:jc w:val="right"/>
              <w:rPr>
                <w:rFonts w:ascii="Times New Roman" w:eastAsia="Times New Roman" w:hAnsi="Times New Roman" w:cs="Times New Roman"/>
                <w:sz w:val="24"/>
                <w:szCs w:val="24"/>
              </w:rPr>
            </w:pPr>
          </w:p>
        </w:tc>
        <w:tc>
          <w:tcPr>
            <w:tcW w:w="941" w:type="dxa"/>
            <w:tcMar>
              <w:top w:w="15" w:type="dxa"/>
              <w:left w:w="140" w:type="dxa"/>
              <w:bottom w:w="15" w:type="dxa"/>
              <w:right w:w="140" w:type="dxa"/>
            </w:tcMar>
            <w:vAlign w:val="center"/>
          </w:tcPr>
          <w:p w14:paraId="2222BF50" w14:textId="77777777" w:rsidR="004477CA" w:rsidRPr="00481C31" w:rsidRDefault="004477CA" w:rsidP="00722B03">
            <w:pPr>
              <w:spacing w:after="0" w:line="240" w:lineRule="auto"/>
              <w:jc w:val="right"/>
              <w:rPr>
                <w:rFonts w:ascii="Times New Roman" w:eastAsia="Times New Roman" w:hAnsi="Times New Roman" w:cs="Times New Roman"/>
                <w:sz w:val="24"/>
                <w:szCs w:val="24"/>
              </w:rPr>
            </w:pPr>
          </w:p>
        </w:tc>
        <w:tc>
          <w:tcPr>
            <w:tcW w:w="1165" w:type="dxa"/>
            <w:noWrap/>
            <w:tcMar>
              <w:top w:w="15" w:type="dxa"/>
              <w:left w:w="140" w:type="dxa"/>
              <w:bottom w:w="15" w:type="dxa"/>
              <w:right w:w="140" w:type="dxa"/>
            </w:tcMar>
            <w:vAlign w:val="center"/>
          </w:tcPr>
          <w:p w14:paraId="2A122C1E" w14:textId="77777777" w:rsidR="004477CA" w:rsidRPr="00481C31" w:rsidRDefault="004477CA" w:rsidP="00722B03">
            <w:pPr>
              <w:spacing w:after="0" w:line="240" w:lineRule="auto"/>
              <w:jc w:val="right"/>
              <w:rPr>
                <w:rFonts w:ascii="Times New Roman" w:eastAsia="Times New Roman" w:hAnsi="Times New Roman" w:cs="Times New Roman"/>
                <w:sz w:val="24"/>
                <w:szCs w:val="24"/>
              </w:rPr>
            </w:pPr>
          </w:p>
        </w:tc>
        <w:tc>
          <w:tcPr>
            <w:tcW w:w="1423" w:type="dxa"/>
            <w:noWrap/>
            <w:tcMar>
              <w:top w:w="15" w:type="dxa"/>
              <w:left w:w="140" w:type="dxa"/>
              <w:bottom w:w="15" w:type="dxa"/>
              <w:right w:w="140" w:type="dxa"/>
            </w:tcMar>
            <w:vAlign w:val="center"/>
          </w:tcPr>
          <w:p w14:paraId="16333C63" w14:textId="77777777" w:rsidR="004477CA" w:rsidRPr="00481C31" w:rsidRDefault="004477CA" w:rsidP="00722B03">
            <w:pPr>
              <w:spacing w:after="0" w:line="240" w:lineRule="auto"/>
              <w:jc w:val="center"/>
              <w:rPr>
                <w:rFonts w:ascii="Times New Roman" w:eastAsia="Times New Roman" w:hAnsi="Times New Roman" w:cs="Times New Roman"/>
                <w:sz w:val="24"/>
                <w:szCs w:val="24"/>
              </w:rPr>
            </w:pPr>
          </w:p>
        </w:tc>
        <w:tc>
          <w:tcPr>
            <w:tcW w:w="1260" w:type="dxa"/>
          </w:tcPr>
          <w:p w14:paraId="46A0725D" w14:textId="77777777" w:rsidR="004477CA" w:rsidRPr="00481C31" w:rsidRDefault="004477CA" w:rsidP="00722B03">
            <w:pPr>
              <w:spacing w:after="0" w:line="240" w:lineRule="auto"/>
              <w:jc w:val="center"/>
              <w:rPr>
                <w:rFonts w:ascii="Times New Roman" w:eastAsia="Times New Roman" w:hAnsi="Times New Roman" w:cs="Times New Roman"/>
                <w:sz w:val="24"/>
                <w:szCs w:val="24"/>
              </w:rPr>
            </w:pPr>
          </w:p>
        </w:tc>
      </w:tr>
      <w:tr w:rsidR="00481C31" w:rsidRPr="00481C31" w14:paraId="7C343953" w14:textId="5F825A30" w:rsidTr="00A50AB7">
        <w:tc>
          <w:tcPr>
            <w:tcW w:w="2181" w:type="dxa"/>
            <w:vAlign w:val="center"/>
            <w:hideMark/>
          </w:tcPr>
          <w:p w14:paraId="61481BD3" w14:textId="77777777" w:rsidR="00D137EE" w:rsidRPr="00481C31" w:rsidRDefault="00D137EE" w:rsidP="00722B03">
            <w:pPr>
              <w:spacing w:after="0" w:line="24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PE1</w:t>
            </w:r>
          </w:p>
        </w:tc>
        <w:tc>
          <w:tcPr>
            <w:tcW w:w="1580" w:type="dxa"/>
            <w:tcMar>
              <w:top w:w="15" w:type="dxa"/>
              <w:left w:w="140" w:type="dxa"/>
              <w:bottom w:w="15" w:type="dxa"/>
              <w:right w:w="140" w:type="dxa"/>
            </w:tcMar>
            <w:vAlign w:val="center"/>
            <w:hideMark/>
          </w:tcPr>
          <w:p w14:paraId="2660520F"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1.000</w:t>
            </w:r>
          </w:p>
        </w:tc>
        <w:tc>
          <w:tcPr>
            <w:tcW w:w="941" w:type="dxa"/>
            <w:tcMar>
              <w:top w:w="15" w:type="dxa"/>
              <w:left w:w="140" w:type="dxa"/>
              <w:bottom w:w="15" w:type="dxa"/>
              <w:right w:w="140" w:type="dxa"/>
            </w:tcMar>
            <w:vAlign w:val="center"/>
            <w:hideMark/>
          </w:tcPr>
          <w:p w14:paraId="5838CC36"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5.000</w:t>
            </w:r>
          </w:p>
        </w:tc>
        <w:tc>
          <w:tcPr>
            <w:tcW w:w="1165" w:type="dxa"/>
            <w:noWrap/>
            <w:tcMar>
              <w:top w:w="15" w:type="dxa"/>
              <w:left w:w="140" w:type="dxa"/>
              <w:bottom w:w="15" w:type="dxa"/>
              <w:right w:w="140" w:type="dxa"/>
            </w:tcMar>
            <w:vAlign w:val="center"/>
            <w:hideMark/>
          </w:tcPr>
          <w:p w14:paraId="15FF0764"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-1.331</w:t>
            </w:r>
          </w:p>
        </w:tc>
        <w:tc>
          <w:tcPr>
            <w:tcW w:w="1423" w:type="dxa"/>
            <w:tcMar>
              <w:top w:w="15" w:type="dxa"/>
              <w:left w:w="140" w:type="dxa"/>
              <w:bottom w:w="15" w:type="dxa"/>
              <w:right w:w="140" w:type="dxa"/>
            </w:tcMar>
            <w:vAlign w:val="center"/>
            <w:hideMark/>
          </w:tcPr>
          <w:p w14:paraId="5708FD98"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1.375</w:t>
            </w:r>
          </w:p>
        </w:tc>
        <w:tc>
          <w:tcPr>
            <w:tcW w:w="1260" w:type="dxa"/>
          </w:tcPr>
          <w:p w14:paraId="26CAD10F" w14:textId="1EC64C6D"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Yes</w:t>
            </w:r>
          </w:p>
        </w:tc>
      </w:tr>
      <w:tr w:rsidR="00481C31" w:rsidRPr="00481C31" w14:paraId="2125523E" w14:textId="4DC2FC52" w:rsidTr="00A50AB7">
        <w:tc>
          <w:tcPr>
            <w:tcW w:w="2181" w:type="dxa"/>
            <w:vAlign w:val="center"/>
            <w:hideMark/>
          </w:tcPr>
          <w:p w14:paraId="7A882AE5" w14:textId="77777777" w:rsidR="00D137EE" w:rsidRPr="00481C31" w:rsidRDefault="00D137EE" w:rsidP="00722B03">
            <w:pPr>
              <w:spacing w:after="0" w:line="24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PE2</w:t>
            </w:r>
          </w:p>
        </w:tc>
        <w:tc>
          <w:tcPr>
            <w:tcW w:w="1580" w:type="dxa"/>
            <w:tcMar>
              <w:top w:w="15" w:type="dxa"/>
              <w:left w:w="140" w:type="dxa"/>
              <w:bottom w:w="15" w:type="dxa"/>
              <w:right w:w="140" w:type="dxa"/>
            </w:tcMar>
            <w:vAlign w:val="center"/>
            <w:hideMark/>
          </w:tcPr>
          <w:p w14:paraId="54E29C3C"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1.000</w:t>
            </w:r>
          </w:p>
        </w:tc>
        <w:tc>
          <w:tcPr>
            <w:tcW w:w="941" w:type="dxa"/>
            <w:tcMar>
              <w:top w:w="15" w:type="dxa"/>
              <w:left w:w="140" w:type="dxa"/>
              <w:bottom w:w="15" w:type="dxa"/>
              <w:right w:w="140" w:type="dxa"/>
            </w:tcMar>
            <w:vAlign w:val="center"/>
            <w:hideMark/>
          </w:tcPr>
          <w:p w14:paraId="14908C2E"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5.000</w:t>
            </w:r>
          </w:p>
        </w:tc>
        <w:tc>
          <w:tcPr>
            <w:tcW w:w="1165" w:type="dxa"/>
            <w:noWrap/>
            <w:tcMar>
              <w:top w:w="15" w:type="dxa"/>
              <w:left w:w="140" w:type="dxa"/>
              <w:bottom w:w="15" w:type="dxa"/>
              <w:right w:w="140" w:type="dxa"/>
            </w:tcMar>
            <w:vAlign w:val="center"/>
            <w:hideMark/>
          </w:tcPr>
          <w:p w14:paraId="085E8726"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-.623</w:t>
            </w:r>
          </w:p>
        </w:tc>
        <w:tc>
          <w:tcPr>
            <w:tcW w:w="1423" w:type="dxa"/>
            <w:noWrap/>
            <w:tcMar>
              <w:top w:w="15" w:type="dxa"/>
              <w:left w:w="140" w:type="dxa"/>
              <w:bottom w:w="15" w:type="dxa"/>
              <w:right w:w="140" w:type="dxa"/>
            </w:tcMar>
            <w:vAlign w:val="center"/>
            <w:hideMark/>
          </w:tcPr>
          <w:p w14:paraId="3F2BDCE6"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-.629</w:t>
            </w:r>
          </w:p>
        </w:tc>
        <w:tc>
          <w:tcPr>
            <w:tcW w:w="1260" w:type="dxa"/>
          </w:tcPr>
          <w:p w14:paraId="4C56C7C1" w14:textId="0A83E915"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Yes</w:t>
            </w:r>
          </w:p>
        </w:tc>
      </w:tr>
      <w:tr w:rsidR="00481C31" w:rsidRPr="00481C31" w14:paraId="51ECCF65" w14:textId="383A1B85" w:rsidTr="00A50AB7">
        <w:tc>
          <w:tcPr>
            <w:tcW w:w="2181" w:type="dxa"/>
            <w:vAlign w:val="center"/>
            <w:hideMark/>
          </w:tcPr>
          <w:p w14:paraId="2FD0E4C6" w14:textId="77777777" w:rsidR="00D137EE" w:rsidRPr="00481C31" w:rsidRDefault="00D137EE" w:rsidP="00722B03">
            <w:pPr>
              <w:spacing w:after="0" w:line="24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PE3</w:t>
            </w:r>
          </w:p>
        </w:tc>
        <w:tc>
          <w:tcPr>
            <w:tcW w:w="1580" w:type="dxa"/>
            <w:tcMar>
              <w:top w:w="15" w:type="dxa"/>
              <w:left w:w="140" w:type="dxa"/>
              <w:bottom w:w="15" w:type="dxa"/>
              <w:right w:w="140" w:type="dxa"/>
            </w:tcMar>
            <w:vAlign w:val="center"/>
            <w:hideMark/>
          </w:tcPr>
          <w:p w14:paraId="7BE54802"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1.000</w:t>
            </w:r>
          </w:p>
        </w:tc>
        <w:tc>
          <w:tcPr>
            <w:tcW w:w="941" w:type="dxa"/>
            <w:tcMar>
              <w:top w:w="15" w:type="dxa"/>
              <w:left w:w="140" w:type="dxa"/>
              <w:bottom w:w="15" w:type="dxa"/>
              <w:right w:w="140" w:type="dxa"/>
            </w:tcMar>
            <w:vAlign w:val="center"/>
            <w:hideMark/>
          </w:tcPr>
          <w:p w14:paraId="26086AE4"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5.000</w:t>
            </w:r>
          </w:p>
        </w:tc>
        <w:tc>
          <w:tcPr>
            <w:tcW w:w="1165" w:type="dxa"/>
            <w:noWrap/>
            <w:tcMar>
              <w:top w:w="15" w:type="dxa"/>
              <w:left w:w="140" w:type="dxa"/>
              <w:bottom w:w="15" w:type="dxa"/>
              <w:right w:w="140" w:type="dxa"/>
            </w:tcMar>
            <w:vAlign w:val="center"/>
            <w:hideMark/>
          </w:tcPr>
          <w:p w14:paraId="2BF9718A"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-1.334</w:t>
            </w:r>
          </w:p>
        </w:tc>
        <w:tc>
          <w:tcPr>
            <w:tcW w:w="1423" w:type="dxa"/>
            <w:tcMar>
              <w:top w:w="15" w:type="dxa"/>
              <w:left w:w="140" w:type="dxa"/>
              <w:bottom w:w="15" w:type="dxa"/>
              <w:right w:w="140" w:type="dxa"/>
            </w:tcMar>
            <w:vAlign w:val="center"/>
            <w:hideMark/>
          </w:tcPr>
          <w:p w14:paraId="6C2FE2F7"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1.220</w:t>
            </w:r>
          </w:p>
        </w:tc>
        <w:tc>
          <w:tcPr>
            <w:tcW w:w="1260" w:type="dxa"/>
          </w:tcPr>
          <w:p w14:paraId="283E8014" w14:textId="019174AB"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Yes</w:t>
            </w:r>
          </w:p>
        </w:tc>
      </w:tr>
      <w:tr w:rsidR="00481C31" w:rsidRPr="00481C31" w14:paraId="21627C30" w14:textId="00C4530A" w:rsidTr="00A50AB7">
        <w:tc>
          <w:tcPr>
            <w:tcW w:w="2181" w:type="dxa"/>
            <w:vAlign w:val="center"/>
            <w:hideMark/>
          </w:tcPr>
          <w:p w14:paraId="04DD4171" w14:textId="77777777" w:rsidR="00D137EE" w:rsidRPr="00481C31" w:rsidRDefault="00D137EE" w:rsidP="00722B03">
            <w:pPr>
              <w:spacing w:after="0" w:line="24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PE4</w:t>
            </w:r>
          </w:p>
        </w:tc>
        <w:tc>
          <w:tcPr>
            <w:tcW w:w="1580" w:type="dxa"/>
            <w:tcMar>
              <w:top w:w="15" w:type="dxa"/>
              <w:left w:w="140" w:type="dxa"/>
              <w:bottom w:w="15" w:type="dxa"/>
              <w:right w:w="140" w:type="dxa"/>
            </w:tcMar>
            <w:vAlign w:val="center"/>
            <w:hideMark/>
          </w:tcPr>
          <w:p w14:paraId="3724472C"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1.000</w:t>
            </w:r>
          </w:p>
        </w:tc>
        <w:tc>
          <w:tcPr>
            <w:tcW w:w="941" w:type="dxa"/>
            <w:tcMar>
              <w:top w:w="15" w:type="dxa"/>
              <w:left w:w="140" w:type="dxa"/>
              <w:bottom w:w="15" w:type="dxa"/>
              <w:right w:w="140" w:type="dxa"/>
            </w:tcMar>
            <w:vAlign w:val="center"/>
            <w:hideMark/>
          </w:tcPr>
          <w:p w14:paraId="05CB2287"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5.000</w:t>
            </w:r>
          </w:p>
        </w:tc>
        <w:tc>
          <w:tcPr>
            <w:tcW w:w="1165" w:type="dxa"/>
            <w:noWrap/>
            <w:tcMar>
              <w:top w:w="15" w:type="dxa"/>
              <w:left w:w="140" w:type="dxa"/>
              <w:bottom w:w="15" w:type="dxa"/>
              <w:right w:w="140" w:type="dxa"/>
            </w:tcMar>
            <w:vAlign w:val="center"/>
            <w:hideMark/>
          </w:tcPr>
          <w:p w14:paraId="5CF849B7"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-1.341</w:t>
            </w:r>
          </w:p>
        </w:tc>
        <w:tc>
          <w:tcPr>
            <w:tcW w:w="1423" w:type="dxa"/>
            <w:tcMar>
              <w:top w:w="15" w:type="dxa"/>
              <w:left w:w="140" w:type="dxa"/>
              <w:bottom w:w="15" w:type="dxa"/>
              <w:right w:w="140" w:type="dxa"/>
            </w:tcMar>
            <w:vAlign w:val="center"/>
            <w:hideMark/>
          </w:tcPr>
          <w:p w14:paraId="3AF14C8D"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1.656</w:t>
            </w:r>
          </w:p>
        </w:tc>
        <w:tc>
          <w:tcPr>
            <w:tcW w:w="1260" w:type="dxa"/>
          </w:tcPr>
          <w:p w14:paraId="06B25CF6" w14:textId="443573C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Yes</w:t>
            </w:r>
          </w:p>
        </w:tc>
      </w:tr>
      <w:tr w:rsidR="00481C31" w:rsidRPr="00481C31" w14:paraId="4D0C5A10" w14:textId="77777777" w:rsidTr="00A50AB7">
        <w:tc>
          <w:tcPr>
            <w:tcW w:w="2181" w:type="dxa"/>
            <w:vAlign w:val="center"/>
          </w:tcPr>
          <w:p w14:paraId="24E5EE71" w14:textId="39FB340D" w:rsidR="004477CA" w:rsidRPr="00481C31" w:rsidRDefault="004477CA" w:rsidP="00722B03">
            <w:pPr>
              <w:spacing w:after="0" w:line="24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Social Influence</w:t>
            </w:r>
          </w:p>
        </w:tc>
        <w:tc>
          <w:tcPr>
            <w:tcW w:w="1580" w:type="dxa"/>
            <w:tcMar>
              <w:top w:w="15" w:type="dxa"/>
              <w:left w:w="140" w:type="dxa"/>
              <w:bottom w:w="15" w:type="dxa"/>
              <w:right w:w="140" w:type="dxa"/>
            </w:tcMar>
            <w:vAlign w:val="center"/>
          </w:tcPr>
          <w:p w14:paraId="23F9292A" w14:textId="77777777" w:rsidR="004477CA" w:rsidRPr="00481C31" w:rsidRDefault="004477CA" w:rsidP="00722B03">
            <w:pPr>
              <w:spacing w:after="0" w:line="240" w:lineRule="auto"/>
              <w:jc w:val="center"/>
              <w:rPr>
                <w:rFonts w:ascii="Times New Roman" w:eastAsia="Times New Roman" w:hAnsi="Times New Roman" w:cs="Times New Roman"/>
                <w:sz w:val="24"/>
                <w:szCs w:val="24"/>
              </w:rPr>
            </w:pPr>
          </w:p>
        </w:tc>
        <w:tc>
          <w:tcPr>
            <w:tcW w:w="941" w:type="dxa"/>
            <w:tcMar>
              <w:top w:w="15" w:type="dxa"/>
              <w:left w:w="140" w:type="dxa"/>
              <w:bottom w:w="15" w:type="dxa"/>
              <w:right w:w="140" w:type="dxa"/>
            </w:tcMar>
            <w:vAlign w:val="center"/>
          </w:tcPr>
          <w:p w14:paraId="28ACF664" w14:textId="77777777" w:rsidR="004477CA" w:rsidRPr="00481C31" w:rsidRDefault="004477CA" w:rsidP="00722B03">
            <w:pPr>
              <w:spacing w:after="0" w:line="240" w:lineRule="auto"/>
              <w:jc w:val="center"/>
              <w:rPr>
                <w:rFonts w:ascii="Times New Roman" w:eastAsia="Times New Roman" w:hAnsi="Times New Roman" w:cs="Times New Roman"/>
                <w:sz w:val="24"/>
                <w:szCs w:val="24"/>
              </w:rPr>
            </w:pPr>
          </w:p>
        </w:tc>
        <w:tc>
          <w:tcPr>
            <w:tcW w:w="1165" w:type="dxa"/>
            <w:noWrap/>
            <w:tcMar>
              <w:top w:w="15" w:type="dxa"/>
              <w:left w:w="140" w:type="dxa"/>
              <w:bottom w:w="15" w:type="dxa"/>
              <w:right w:w="140" w:type="dxa"/>
            </w:tcMar>
            <w:vAlign w:val="center"/>
          </w:tcPr>
          <w:p w14:paraId="0E7534C5" w14:textId="77777777" w:rsidR="004477CA" w:rsidRPr="00481C31" w:rsidRDefault="004477CA" w:rsidP="00722B03">
            <w:pPr>
              <w:spacing w:after="0" w:line="240" w:lineRule="auto"/>
              <w:jc w:val="center"/>
              <w:rPr>
                <w:rFonts w:ascii="Times New Roman" w:eastAsia="Times New Roman" w:hAnsi="Times New Roman" w:cs="Times New Roman"/>
                <w:sz w:val="24"/>
                <w:szCs w:val="24"/>
              </w:rPr>
            </w:pPr>
          </w:p>
        </w:tc>
        <w:tc>
          <w:tcPr>
            <w:tcW w:w="1423" w:type="dxa"/>
            <w:tcMar>
              <w:top w:w="15" w:type="dxa"/>
              <w:left w:w="140" w:type="dxa"/>
              <w:bottom w:w="15" w:type="dxa"/>
              <w:right w:w="140" w:type="dxa"/>
            </w:tcMar>
            <w:vAlign w:val="center"/>
          </w:tcPr>
          <w:p w14:paraId="41762642" w14:textId="77777777" w:rsidR="004477CA" w:rsidRPr="00481C31" w:rsidRDefault="004477CA" w:rsidP="00722B03">
            <w:pPr>
              <w:spacing w:after="0" w:line="240" w:lineRule="auto"/>
              <w:jc w:val="center"/>
              <w:rPr>
                <w:rFonts w:ascii="Times New Roman" w:eastAsia="Times New Roman" w:hAnsi="Times New Roman" w:cs="Times New Roman"/>
                <w:sz w:val="24"/>
                <w:szCs w:val="24"/>
              </w:rPr>
            </w:pPr>
          </w:p>
        </w:tc>
        <w:tc>
          <w:tcPr>
            <w:tcW w:w="1260" w:type="dxa"/>
          </w:tcPr>
          <w:p w14:paraId="6CA690C2" w14:textId="77777777" w:rsidR="004477CA" w:rsidRPr="00481C31" w:rsidRDefault="004477CA" w:rsidP="00722B03">
            <w:pPr>
              <w:spacing w:after="0" w:line="240" w:lineRule="auto"/>
              <w:jc w:val="center"/>
              <w:rPr>
                <w:rFonts w:ascii="Times New Roman" w:eastAsia="Times New Roman" w:hAnsi="Times New Roman" w:cs="Times New Roman"/>
                <w:sz w:val="24"/>
                <w:szCs w:val="24"/>
              </w:rPr>
            </w:pPr>
          </w:p>
        </w:tc>
      </w:tr>
      <w:tr w:rsidR="00481C31" w:rsidRPr="00481C31" w14:paraId="172EAFD6" w14:textId="03A4F0EF" w:rsidTr="00A50AB7">
        <w:tc>
          <w:tcPr>
            <w:tcW w:w="2181" w:type="dxa"/>
            <w:vAlign w:val="center"/>
            <w:hideMark/>
          </w:tcPr>
          <w:p w14:paraId="5A42F2A3" w14:textId="77777777" w:rsidR="00D137EE" w:rsidRPr="00481C31" w:rsidRDefault="00D137EE" w:rsidP="00722B03">
            <w:pPr>
              <w:spacing w:after="0" w:line="24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SI1</w:t>
            </w:r>
          </w:p>
        </w:tc>
        <w:tc>
          <w:tcPr>
            <w:tcW w:w="1580" w:type="dxa"/>
            <w:tcMar>
              <w:top w:w="15" w:type="dxa"/>
              <w:left w:w="140" w:type="dxa"/>
              <w:bottom w:w="15" w:type="dxa"/>
              <w:right w:w="140" w:type="dxa"/>
            </w:tcMar>
            <w:vAlign w:val="center"/>
            <w:hideMark/>
          </w:tcPr>
          <w:p w14:paraId="55632FB4"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1.000</w:t>
            </w:r>
          </w:p>
        </w:tc>
        <w:tc>
          <w:tcPr>
            <w:tcW w:w="941" w:type="dxa"/>
            <w:tcMar>
              <w:top w:w="15" w:type="dxa"/>
              <w:left w:w="140" w:type="dxa"/>
              <w:bottom w:w="15" w:type="dxa"/>
              <w:right w:w="140" w:type="dxa"/>
            </w:tcMar>
            <w:vAlign w:val="center"/>
            <w:hideMark/>
          </w:tcPr>
          <w:p w14:paraId="5929FA16"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5.000</w:t>
            </w:r>
          </w:p>
        </w:tc>
        <w:tc>
          <w:tcPr>
            <w:tcW w:w="1165" w:type="dxa"/>
            <w:noWrap/>
            <w:tcMar>
              <w:top w:w="15" w:type="dxa"/>
              <w:left w:w="140" w:type="dxa"/>
              <w:bottom w:w="15" w:type="dxa"/>
              <w:right w:w="140" w:type="dxa"/>
            </w:tcMar>
            <w:vAlign w:val="center"/>
            <w:hideMark/>
          </w:tcPr>
          <w:p w14:paraId="3A6BF4D6"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-.733</w:t>
            </w:r>
          </w:p>
        </w:tc>
        <w:tc>
          <w:tcPr>
            <w:tcW w:w="1423" w:type="dxa"/>
            <w:noWrap/>
            <w:tcMar>
              <w:top w:w="15" w:type="dxa"/>
              <w:left w:w="140" w:type="dxa"/>
              <w:bottom w:w="15" w:type="dxa"/>
              <w:right w:w="140" w:type="dxa"/>
            </w:tcMar>
            <w:vAlign w:val="center"/>
            <w:hideMark/>
          </w:tcPr>
          <w:p w14:paraId="407CD87C"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-.185</w:t>
            </w:r>
          </w:p>
        </w:tc>
        <w:tc>
          <w:tcPr>
            <w:tcW w:w="1260" w:type="dxa"/>
          </w:tcPr>
          <w:p w14:paraId="69BBBC34" w14:textId="51A760DA"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Yes</w:t>
            </w:r>
          </w:p>
        </w:tc>
      </w:tr>
      <w:tr w:rsidR="00481C31" w:rsidRPr="00481C31" w14:paraId="09BE8311" w14:textId="62300200" w:rsidTr="00A50AB7">
        <w:tc>
          <w:tcPr>
            <w:tcW w:w="2181" w:type="dxa"/>
            <w:vAlign w:val="center"/>
            <w:hideMark/>
          </w:tcPr>
          <w:p w14:paraId="751C5CEF" w14:textId="77777777" w:rsidR="00D137EE" w:rsidRPr="00481C31" w:rsidRDefault="00D137EE" w:rsidP="00722B03">
            <w:pPr>
              <w:spacing w:after="0" w:line="24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SI2</w:t>
            </w:r>
          </w:p>
        </w:tc>
        <w:tc>
          <w:tcPr>
            <w:tcW w:w="1580" w:type="dxa"/>
            <w:tcMar>
              <w:top w:w="15" w:type="dxa"/>
              <w:left w:w="140" w:type="dxa"/>
              <w:bottom w:w="15" w:type="dxa"/>
              <w:right w:w="140" w:type="dxa"/>
            </w:tcMar>
            <w:vAlign w:val="center"/>
            <w:hideMark/>
          </w:tcPr>
          <w:p w14:paraId="5C2645DE"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1.000</w:t>
            </w:r>
          </w:p>
        </w:tc>
        <w:tc>
          <w:tcPr>
            <w:tcW w:w="941" w:type="dxa"/>
            <w:tcMar>
              <w:top w:w="15" w:type="dxa"/>
              <w:left w:w="140" w:type="dxa"/>
              <w:bottom w:w="15" w:type="dxa"/>
              <w:right w:w="140" w:type="dxa"/>
            </w:tcMar>
            <w:vAlign w:val="center"/>
            <w:hideMark/>
          </w:tcPr>
          <w:p w14:paraId="43533808"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5.000</w:t>
            </w:r>
          </w:p>
        </w:tc>
        <w:tc>
          <w:tcPr>
            <w:tcW w:w="1165" w:type="dxa"/>
            <w:tcMar>
              <w:top w:w="15" w:type="dxa"/>
              <w:left w:w="140" w:type="dxa"/>
              <w:bottom w:w="15" w:type="dxa"/>
              <w:right w:w="140" w:type="dxa"/>
            </w:tcMar>
            <w:vAlign w:val="center"/>
            <w:hideMark/>
          </w:tcPr>
          <w:p w14:paraId="6A995156"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.537</w:t>
            </w:r>
          </w:p>
        </w:tc>
        <w:tc>
          <w:tcPr>
            <w:tcW w:w="1423" w:type="dxa"/>
            <w:noWrap/>
            <w:tcMar>
              <w:top w:w="15" w:type="dxa"/>
              <w:left w:w="140" w:type="dxa"/>
              <w:bottom w:w="15" w:type="dxa"/>
              <w:right w:w="140" w:type="dxa"/>
            </w:tcMar>
            <w:vAlign w:val="center"/>
            <w:hideMark/>
          </w:tcPr>
          <w:p w14:paraId="1BE98829"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-.710</w:t>
            </w:r>
          </w:p>
        </w:tc>
        <w:tc>
          <w:tcPr>
            <w:tcW w:w="1260" w:type="dxa"/>
          </w:tcPr>
          <w:p w14:paraId="66C999C2" w14:textId="1D3B5C0C"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Yes</w:t>
            </w:r>
          </w:p>
        </w:tc>
      </w:tr>
      <w:tr w:rsidR="00481C31" w:rsidRPr="00481C31" w14:paraId="533C022A" w14:textId="5F1C868F" w:rsidTr="00A50AB7">
        <w:tc>
          <w:tcPr>
            <w:tcW w:w="2181" w:type="dxa"/>
            <w:vAlign w:val="center"/>
            <w:hideMark/>
          </w:tcPr>
          <w:p w14:paraId="6CB6CD0F" w14:textId="77777777" w:rsidR="00D137EE" w:rsidRPr="00481C31" w:rsidRDefault="00D137EE" w:rsidP="00722B03">
            <w:pPr>
              <w:spacing w:after="0" w:line="24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SI3</w:t>
            </w:r>
          </w:p>
        </w:tc>
        <w:tc>
          <w:tcPr>
            <w:tcW w:w="1580" w:type="dxa"/>
            <w:tcMar>
              <w:top w:w="15" w:type="dxa"/>
              <w:left w:w="140" w:type="dxa"/>
              <w:bottom w:w="15" w:type="dxa"/>
              <w:right w:w="140" w:type="dxa"/>
            </w:tcMar>
            <w:vAlign w:val="center"/>
            <w:hideMark/>
          </w:tcPr>
          <w:p w14:paraId="3BE5A6E5"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1.000</w:t>
            </w:r>
          </w:p>
        </w:tc>
        <w:tc>
          <w:tcPr>
            <w:tcW w:w="941" w:type="dxa"/>
            <w:tcMar>
              <w:top w:w="15" w:type="dxa"/>
              <w:left w:w="140" w:type="dxa"/>
              <w:bottom w:w="15" w:type="dxa"/>
              <w:right w:w="140" w:type="dxa"/>
            </w:tcMar>
            <w:vAlign w:val="center"/>
            <w:hideMark/>
          </w:tcPr>
          <w:p w14:paraId="74406F23"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5.000</w:t>
            </w:r>
          </w:p>
        </w:tc>
        <w:tc>
          <w:tcPr>
            <w:tcW w:w="1165" w:type="dxa"/>
            <w:noWrap/>
            <w:tcMar>
              <w:top w:w="15" w:type="dxa"/>
              <w:left w:w="140" w:type="dxa"/>
              <w:bottom w:w="15" w:type="dxa"/>
              <w:right w:w="140" w:type="dxa"/>
            </w:tcMar>
            <w:vAlign w:val="center"/>
            <w:hideMark/>
          </w:tcPr>
          <w:p w14:paraId="66F48AA6"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-.120</w:t>
            </w:r>
          </w:p>
        </w:tc>
        <w:tc>
          <w:tcPr>
            <w:tcW w:w="1423" w:type="dxa"/>
            <w:noWrap/>
            <w:tcMar>
              <w:top w:w="15" w:type="dxa"/>
              <w:left w:w="140" w:type="dxa"/>
              <w:bottom w:w="15" w:type="dxa"/>
              <w:right w:w="140" w:type="dxa"/>
            </w:tcMar>
            <w:vAlign w:val="center"/>
            <w:hideMark/>
          </w:tcPr>
          <w:p w14:paraId="68423DBB"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-1.019</w:t>
            </w:r>
          </w:p>
        </w:tc>
        <w:tc>
          <w:tcPr>
            <w:tcW w:w="1260" w:type="dxa"/>
          </w:tcPr>
          <w:p w14:paraId="6463090B" w14:textId="0946EB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Yes</w:t>
            </w:r>
          </w:p>
        </w:tc>
      </w:tr>
      <w:tr w:rsidR="00481C31" w:rsidRPr="00481C31" w14:paraId="00E6DEFE" w14:textId="465ED6D1" w:rsidTr="00A50AB7">
        <w:tc>
          <w:tcPr>
            <w:tcW w:w="2181" w:type="dxa"/>
            <w:vAlign w:val="center"/>
            <w:hideMark/>
          </w:tcPr>
          <w:p w14:paraId="402BF460" w14:textId="77777777" w:rsidR="00D137EE" w:rsidRPr="00481C31" w:rsidRDefault="00D137EE" w:rsidP="00722B03">
            <w:pPr>
              <w:spacing w:after="0" w:line="24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lastRenderedPageBreak/>
              <w:t>SI4</w:t>
            </w:r>
          </w:p>
        </w:tc>
        <w:tc>
          <w:tcPr>
            <w:tcW w:w="1580" w:type="dxa"/>
            <w:tcMar>
              <w:top w:w="15" w:type="dxa"/>
              <w:left w:w="140" w:type="dxa"/>
              <w:bottom w:w="15" w:type="dxa"/>
              <w:right w:w="140" w:type="dxa"/>
            </w:tcMar>
            <w:vAlign w:val="center"/>
            <w:hideMark/>
          </w:tcPr>
          <w:p w14:paraId="714AEF06"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1.000</w:t>
            </w:r>
          </w:p>
        </w:tc>
        <w:tc>
          <w:tcPr>
            <w:tcW w:w="941" w:type="dxa"/>
            <w:tcMar>
              <w:top w:w="15" w:type="dxa"/>
              <w:left w:w="140" w:type="dxa"/>
              <w:bottom w:w="15" w:type="dxa"/>
              <w:right w:w="140" w:type="dxa"/>
            </w:tcMar>
            <w:vAlign w:val="center"/>
            <w:hideMark/>
          </w:tcPr>
          <w:p w14:paraId="62C0A573"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5.000</w:t>
            </w:r>
          </w:p>
        </w:tc>
        <w:tc>
          <w:tcPr>
            <w:tcW w:w="1165" w:type="dxa"/>
            <w:tcMar>
              <w:top w:w="15" w:type="dxa"/>
              <w:left w:w="140" w:type="dxa"/>
              <w:bottom w:w="15" w:type="dxa"/>
              <w:right w:w="140" w:type="dxa"/>
            </w:tcMar>
            <w:vAlign w:val="center"/>
            <w:hideMark/>
          </w:tcPr>
          <w:p w14:paraId="139818C1"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.063</w:t>
            </w:r>
          </w:p>
        </w:tc>
        <w:tc>
          <w:tcPr>
            <w:tcW w:w="1423" w:type="dxa"/>
            <w:noWrap/>
            <w:tcMar>
              <w:top w:w="15" w:type="dxa"/>
              <w:left w:w="140" w:type="dxa"/>
              <w:bottom w:w="15" w:type="dxa"/>
              <w:right w:w="140" w:type="dxa"/>
            </w:tcMar>
            <w:vAlign w:val="center"/>
            <w:hideMark/>
          </w:tcPr>
          <w:p w14:paraId="39867E78"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-1.087</w:t>
            </w:r>
          </w:p>
        </w:tc>
        <w:tc>
          <w:tcPr>
            <w:tcW w:w="1260" w:type="dxa"/>
          </w:tcPr>
          <w:p w14:paraId="3F63F860" w14:textId="00C3E311"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Yes</w:t>
            </w:r>
          </w:p>
        </w:tc>
      </w:tr>
      <w:tr w:rsidR="00481C31" w:rsidRPr="00481C31" w14:paraId="1B1591E5" w14:textId="77777777" w:rsidTr="00A50AB7">
        <w:tc>
          <w:tcPr>
            <w:tcW w:w="2181" w:type="dxa"/>
            <w:vAlign w:val="center"/>
          </w:tcPr>
          <w:p w14:paraId="568C72D9" w14:textId="753C1505" w:rsidR="004477CA" w:rsidRPr="00481C31" w:rsidRDefault="004477CA" w:rsidP="00722B03">
            <w:pPr>
              <w:spacing w:after="0" w:line="24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Facilitating Conditions</w:t>
            </w:r>
          </w:p>
        </w:tc>
        <w:tc>
          <w:tcPr>
            <w:tcW w:w="1580" w:type="dxa"/>
            <w:tcMar>
              <w:top w:w="15" w:type="dxa"/>
              <w:left w:w="140" w:type="dxa"/>
              <w:bottom w:w="15" w:type="dxa"/>
              <w:right w:w="140" w:type="dxa"/>
            </w:tcMar>
            <w:vAlign w:val="center"/>
          </w:tcPr>
          <w:p w14:paraId="651ECF6A" w14:textId="77777777" w:rsidR="004477CA" w:rsidRPr="00481C31" w:rsidRDefault="004477CA" w:rsidP="00722B03">
            <w:pPr>
              <w:spacing w:after="0" w:line="240" w:lineRule="auto"/>
              <w:jc w:val="center"/>
              <w:rPr>
                <w:rFonts w:ascii="Times New Roman" w:eastAsia="Times New Roman" w:hAnsi="Times New Roman" w:cs="Times New Roman"/>
                <w:sz w:val="24"/>
                <w:szCs w:val="24"/>
              </w:rPr>
            </w:pPr>
          </w:p>
        </w:tc>
        <w:tc>
          <w:tcPr>
            <w:tcW w:w="941" w:type="dxa"/>
            <w:tcMar>
              <w:top w:w="15" w:type="dxa"/>
              <w:left w:w="140" w:type="dxa"/>
              <w:bottom w:w="15" w:type="dxa"/>
              <w:right w:w="140" w:type="dxa"/>
            </w:tcMar>
            <w:vAlign w:val="center"/>
          </w:tcPr>
          <w:p w14:paraId="6A07F484" w14:textId="77777777" w:rsidR="004477CA" w:rsidRPr="00481C31" w:rsidRDefault="004477CA" w:rsidP="00722B03">
            <w:pPr>
              <w:spacing w:after="0" w:line="240" w:lineRule="auto"/>
              <w:jc w:val="center"/>
              <w:rPr>
                <w:rFonts w:ascii="Times New Roman" w:eastAsia="Times New Roman" w:hAnsi="Times New Roman" w:cs="Times New Roman"/>
                <w:sz w:val="24"/>
                <w:szCs w:val="24"/>
              </w:rPr>
            </w:pPr>
          </w:p>
        </w:tc>
        <w:tc>
          <w:tcPr>
            <w:tcW w:w="1165" w:type="dxa"/>
            <w:tcMar>
              <w:top w:w="15" w:type="dxa"/>
              <w:left w:w="140" w:type="dxa"/>
              <w:bottom w:w="15" w:type="dxa"/>
              <w:right w:w="140" w:type="dxa"/>
            </w:tcMar>
            <w:vAlign w:val="center"/>
          </w:tcPr>
          <w:p w14:paraId="4E3C5214" w14:textId="77777777" w:rsidR="004477CA" w:rsidRPr="00481C31" w:rsidRDefault="004477CA" w:rsidP="00722B03">
            <w:pPr>
              <w:spacing w:after="0" w:line="240" w:lineRule="auto"/>
              <w:jc w:val="center"/>
              <w:rPr>
                <w:rFonts w:ascii="Times New Roman" w:eastAsia="Times New Roman" w:hAnsi="Times New Roman" w:cs="Times New Roman"/>
                <w:sz w:val="24"/>
                <w:szCs w:val="24"/>
              </w:rPr>
            </w:pPr>
          </w:p>
        </w:tc>
        <w:tc>
          <w:tcPr>
            <w:tcW w:w="1423" w:type="dxa"/>
            <w:noWrap/>
            <w:tcMar>
              <w:top w:w="15" w:type="dxa"/>
              <w:left w:w="140" w:type="dxa"/>
              <w:bottom w:w="15" w:type="dxa"/>
              <w:right w:w="140" w:type="dxa"/>
            </w:tcMar>
            <w:vAlign w:val="center"/>
          </w:tcPr>
          <w:p w14:paraId="7B25B935" w14:textId="77777777" w:rsidR="004477CA" w:rsidRPr="00481C31" w:rsidRDefault="004477CA" w:rsidP="00722B03">
            <w:pPr>
              <w:spacing w:after="0" w:line="240" w:lineRule="auto"/>
              <w:jc w:val="center"/>
              <w:rPr>
                <w:rFonts w:ascii="Times New Roman" w:eastAsia="Times New Roman" w:hAnsi="Times New Roman" w:cs="Times New Roman"/>
                <w:sz w:val="24"/>
                <w:szCs w:val="24"/>
              </w:rPr>
            </w:pPr>
          </w:p>
        </w:tc>
        <w:tc>
          <w:tcPr>
            <w:tcW w:w="1260" w:type="dxa"/>
          </w:tcPr>
          <w:p w14:paraId="713F0E54" w14:textId="77777777" w:rsidR="004477CA" w:rsidRPr="00481C31" w:rsidRDefault="004477CA" w:rsidP="00722B03">
            <w:pPr>
              <w:spacing w:after="0" w:line="240" w:lineRule="auto"/>
              <w:jc w:val="center"/>
              <w:rPr>
                <w:rFonts w:ascii="Times New Roman" w:eastAsia="Times New Roman" w:hAnsi="Times New Roman" w:cs="Times New Roman"/>
                <w:sz w:val="24"/>
                <w:szCs w:val="24"/>
              </w:rPr>
            </w:pPr>
          </w:p>
        </w:tc>
      </w:tr>
      <w:tr w:rsidR="00481C31" w:rsidRPr="00481C31" w14:paraId="55737387" w14:textId="793C5CA7" w:rsidTr="00A50AB7">
        <w:tc>
          <w:tcPr>
            <w:tcW w:w="2181" w:type="dxa"/>
            <w:vAlign w:val="center"/>
            <w:hideMark/>
          </w:tcPr>
          <w:p w14:paraId="34055CB6" w14:textId="77777777" w:rsidR="00D137EE" w:rsidRPr="00481C31" w:rsidRDefault="00D137EE" w:rsidP="00722B03">
            <w:pPr>
              <w:spacing w:after="0" w:line="24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FC1</w:t>
            </w:r>
          </w:p>
        </w:tc>
        <w:tc>
          <w:tcPr>
            <w:tcW w:w="1580" w:type="dxa"/>
            <w:tcMar>
              <w:top w:w="15" w:type="dxa"/>
              <w:left w:w="140" w:type="dxa"/>
              <w:bottom w:w="15" w:type="dxa"/>
              <w:right w:w="140" w:type="dxa"/>
            </w:tcMar>
            <w:vAlign w:val="center"/>
            <w:hideMark/>
          </w:tcPr>
          <w:p w14:paraId="4CC292ED"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1.000</w:t>
            </w:r>
          </w:p>
        </w:tc>
        <w:tc>
          <w:tcPr>
            <w:tcW w:w="941" w:type="dxa"/>
            <w:tcMar>
              <w:top w:w="15" w:type="dxa"/>
              <w:left w:w="140" w:type="dxa"/>
              <w:bottom w:w="15" w:type="dxa"/>
              <w:right w:w="140" w:type="dxa"/>
            </w:tcMar>
            <w:vAlign w:val="center"/>
            <w:hideMark/>
          </w:tcPr>
          <w:p w14:paraId="5F8B6726"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5.000</w:t>
            </w:r>
          </w:p>
        </w:tc>
        <w:tc>
          <w:tcPr>
            <w:tcW w:w="1165" w:type="dxa"/>
            <w:noWrap/>
            <w:tcMar>
              <w:top w:w="15" w:type="dxa"/>
              <w:left w:w="140" w:type="dxa"/>
              <w:bottom w:w="15" w:type="dxa"/>
              <w:right w:w="140" w:type="dxa"/>
            </w:tcMar>
            <w:vAlign w:val="center"/>
            <w:hideMark/>
          </w:tcPr>
          <w:p w14:paraId="02010542"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-1.223</w:t>
            </w:r>
          </w:p>
        </w:tc>
        <w:tc>
          <w:tcPr>
            <w:tcW w:w="1423" w:type="dxa"/>
            <w:tcMar>
              <w:top w:w="15" w:type="dxa"/>
              <w:left w:w="140" w:type="dxa"/>
              <w:bottom w:w="15" w:type="dxa"/>
              <w:right w:w="140" w:type="dxa"/>
            </w:tcMar>
            <w:vAlign w:val="center"/>
            <w:hideMark/>
          </w:tcPr>
          <w:p w14:paraId="5C6BAE1B"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.846</w:t>
            </w:r>
          </w:p>
        </w:tc>
        <w:tc>
          <w:tcPr>
            <w:tcW w:w="1260" w:type="dxa"/>
          </w:tcPr>
          <w:p w14:paraId="1BBB7472" w14:textId="75EAA471"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Yes</w:t>
            </w:r>
          </w:p>
        </w:tc>
      </w:tr>
      <w:tr w:rsidR="00481C31" w:rsidRPr="00481C31" w14:paraId="049E2D6B" w14:textId="016F03F9" w:rsidTr="00A50AB7">
        <w:tc>
          <w:tcPr>
            <w:tcW w:w="2181" w:type="dxa"/>
            <w:vAlign w:val="center"/>
            <w:hideMark/>
          </w:tcPr>
          <w:p w14:paraId="4923D4D7" w14:textId="77777777" w:rsidR="00BB6CDD" w:rsidRPr="00481C31" w:rsidRDefault="00BB6CDD" w:rsidP="00722B03">
            <w:pPr>
              <w:spacing w:after="0" w:line="24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FC2</w:t>
            </w:r>
          </w:p>
        </w:tc>
        <w:tc>
          <w:tcPr>
            <w:tcW w:w="1580" w:type="dxa"/>
            <w:tcMar>
              <w:top w:w="15" w:type="dxa"/>
              <w:left w:w="140" w:type="dxa"/>
              <w:bottom w:w="15" w:type="dxa"/>
              <w:right w:w="140" w:type="dxa"/>
            </w:tcMar>
            <w:vAlign w:val="center"/>
            <w:hideMark/>
          </w:tcPr>
          <w:p w14:paraId="7EA90AED" w14:textId="77777777"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1.000</w:t>
            </w:r>
          </w:p>
        </w:tc>
        <w:tc>
          <w:tcPr>
            <w:tcW w:w="941" w:type="dxa"/>
            <w:tcMar>
              <w:top w:w="15" w:type="dxa"/>
              <w:left w:w="140" w:type="dxa"/>
              <w:bottom w:w="15" w:type="dxa"/>
              <w:right w:w="140" w:type="dxa"/>
            </w:tcMar>
            <w:vAlign w:val="center"/>
            <w:hideMark/>
          </w:tcPr>
          <w:p w14:paraId="36152999" w14:textId="77777777"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5.000</w:t>
            </w:r>
          </w:p>
        </w:tc>
        <w:tc>
          <w:tcPr>
            <w:tcW w:w="1165" w:type="dxa"/>
            <w:noWrap/>
            <w:tcMar>
              <w:top w:w="15" w:type="dxa"/>
              <w:left w:w="140" w:type="dxa"/>
              <w:bottom w:w="15" w:type="dxa"/>
              <w:right w:w="140" w:type="dxa"/>
            </w:tcMar>
            <w:vAlign w:val="center"/>
            <w:hideMark/>
          </w:tcPr>
          <w:p w14:paraId="64E9A407" w14:textId="77777777"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-.228</w:t>
            </w:r>
          </w:p>
        </w:tc>
        <w:tc>
          <w:tcPr>
            <w:tcW w:w="1423" w:type="dxa"/>
            <w:noWrap/>
            <w:tcMar>
              <w:top w:w="15" w:type="dxa"/>
              <w:left w:w="140" w:type="dxa"/>
              <w:bottom w:w="15" w:type="dxa"/>
              <w:right w:w="140" w:type="dxa"/>
            </w:tcMar>
            <w:vAlign w:val="center"/>
            <w:hideMark/>
          </w:tcPr>
          <w:p w14:paraId="175E55EB" w14:textId="77777777"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-1.129</w:t>
            </w:r>
          </w:p>
        </w:tc>
        <w:tc>
          <w:tcPr>
            <w:tcW w:w="1260" w:type="dxa"/>
          </w:tcPr>
          <w:p w14:paraId="1AF810AC" w14:textId="1C4D0A7C"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Yes</w:t>
            </w:r>
          </w:p>
        </w:tc>
      </w:tr>
      <w:tr w:rsidR="00481C31" w:rsidRPr="00481C31" w14:paraId="77915102" w14:textId="39A44637" w:rsidTr="00A50AB7">
        <w:tc>
          <w:tcPr>
            <w:tcW w:w="2181" w:type="dxa"/>
            <w:vAlign w:val="center"/>
            <w:hideMark/>
          </w:tcPr>
          <w:p w14:paraId="4341095C" w14:textId="77777777" w:rsidR="00BB6CDD" w:rsidRPr="00481C31" w:rsidRDefault="00BB6CDD" w:rsidP="00722B03">
            <w:pPr>
              <w:spacing w:after="0" w:line="24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FC3</w:t>
            </w:r>
          </w:p>
        </w:tc>
        <w:tc>
          <w:tcPr>
            <w:tcW w:w="1580" w:type="dxa"/>
            <w:tcMar>
              <w:top w:w="15" w:type="dxa"/>
              <w:left w:w="140" w:type="dxa"/>
              <w:bottom w:w="15" w:type="dxa"/>
              <w:right w:w="140" w:type="dxa"/>
            </w:tcMar>
            <w:vAlign w:val="center"/>
            <w:hideMark/>
          </w:tcPr>
          <w:p w14:paraId="3110DDB2" w14:textId="77777777"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1.000</w:t>
            </w:r>
          </w:p>
        </w:tc>
        <w:tc>
          <w:tcPr>
            <w:tcW w:w="941" w:type="dxa"/>
            <w:tcMar>
              <w:top w:w="15" w:type="dxa"/>
              <w:left w:w="140" w:type="dxa"/>
              <w:bottom w:w="15" w:type="dxa"/>
              <w:right w:w="140" w:type="dxa"/>
            </w:tcMar>
            <w:vAlign w:val="center"/>
            <w:hideMark/>
          </w:tcPr>
          <w:p w14:paraId="6F15D63E" w14:textId="77777777"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5.000</w:t>
            </w:r>
          </w:p>
        </w:tc>
        <w:tc>
          <w:tcPr>
            <w:tcW w:w="1165" w:type="dxa"/>
            <w:noWrap/>
            <w:tcMar>
              <w:top w:w="15" w:type="dxa"/>
              <w:left w:w="140" w:type="dxa"/>
              <w:bottom w:w="15" w:type="dxa"/>
              <w:right w:w="140" w:type="dxa"/>
            </w:tcMar>
            <w:vAlign w:val="center"/>
            <w:hideMark/>
          </w:tcPr>
          <w:p w14:paraId="33C90DE6" w14:textId="77777777"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-1.745</w:t>
            </w:r>
          </w:p>
        </w:tc>
        <w:tc>
          <w:tcPr>
            <w:tcW w:w="1423" w:type="dxa"/>
            <w:tcMar>
              <w:top w:w="15" w:type="dxa"/>
              <w:left w:w="140" w:type="dxa"/>
              <w:bottom w:w="15" w:type="dxa"/>
              <w:right w:w="140" w:type="dxa"/>
            </w:tcMar>
            <w:vAlign w:val="center"/>
            <w:hideMark/>
          </w:tcPr>
          <w:p w14:paraId="47DE435E" w14:textId="7C841680" w:rsidR="00BB6CDD" w:rsidRPr="00481C31" w:rsidRDefault="00297415"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2</w:t>
            </w:r>
            <w:r w:rsidR="00BB6CDD" w:rsidRPr="00481C31">
              <w:rPr>
                <w:rFonts w:ascii="Times New Roman" w:eastAsia="Times New Roman" w:hAnsi="Times New Roman" w:cs="Times New Roman"/>
                <w:sz w:val="24"/>
                <w:szCs w:val="24"/>
              </w:rPr>
              <w:t>.348</w:t>
            </w:r>
          </w:p>
        </w:tc>
        <w:tc>
          <w:tcPr>
            <w:tcW w:w="1260" w:type="dxa"/>
          </w:tcPr>
          <w:p w14:paraId="6E268601" w14:textId="5297E799"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Yes</w:t>
            </w:r>
          </w:p>
        </w:tc>
      </w:tr>
      <w:tr w:rsidR="00481C31" w:rsidRPr="00481C31" w14:paraId="6C9D676E" w14:textId="56EFCA99" w:rsidTr="00A50AB7">
        <w:tc>
          <w:tcPr>
            <w:tcW w:w="2181" w:type="dxa"/>
            <w:vAlign w:val="center"/>
            <w:hideMark/>
          </w:tcPr>
          <w:p w14:paraId="1CDDA9BF" w14:textId="77777777" w:rsidR="00BB6CDD" w:rsidRPr="00481C31" w:rsidRDefault="00BB6CDD" w:rsidP="00722B03">
            <w:pPr>
              <w:spacing w:after="0" w:line="24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FC4</w:t>
            </w:r>
          </w:p>
        </w:tc>
        <w:tc>
          <w:tcPr>
            <w:tcW w:w="1580" w:type="dxa"/>
            <w:tcMar>
              <w:top w:w="15" w:type="dxa"/>
              <w:left w:w="140" w:type="dxa"/>
              <w:bottom w:w="15" w:type="dxa"/>
              <w:right w:w="140" w:type="dxa"/>
            </w:tcMar>
            <w:vAlign w:val="center"/>
            <w:hideMark/>
          </w:tcPr>
          <w:p w14:paraId="7EC5CD23" w14:textId="77777777"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1.000</w:t>
            </w:r>
          </w:p>
        </w:tc>
        <w:tc>
          <w:tcPr>
            <w:tcW w:w="941" w:type="dxa"/>
            <w:tcMar>
              <w:top w:w="15" w:type="dxa"/>
              <w:left w:w="140" w:type="dxa"/>
              <w:bottom w:w="15" w:type="dxa"/>
              <w:right w:w="140" w:type="dxa"/>
            </w:tcMar>
            <w:vAlign w:val="center"/>
            <w:hideMark/>
          </w:tcPr>
          <w:p w14:paraId="055BC63B" w14:textId="77777777"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5.000</w:t>
            </w:r>
          </w:p>
        </w:tc>
        <w:tc>
          <w:tcPr>
            <w:tcW w:w="1165" w:type="dxa"/>
            <w:noWrap/>
            <w:tcMar>
              <w:top w:w="15" w:type="dxa"/>
              <w:left w:w="140" w:type="dxa"/>
              <w:bottom w:w="15" w:type="dxa"/>
              <w:right w:w="140" w:type="dxa"/>
            </w:tcMar>
            <w:vAlign w:val="center"/>
            <w:hideMark/>
          </w:tcPr>
          <w:p w14:paraId="2CD08B7E" w14:textId="77777777"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-1.328</w:t>
            </w:r>
          </w:p>
        </w:tc>
        <w:tc>
          <w:tcPr>
            <w:tcW w:w="1423" w:type="dxa"/>
            <w:tcMar>
              <w:top w:w="15" w:type="dxa"/>
              <w:left w:w="140" w:type="dxa"/>
              <w:bottom w:w="15" w:type="dxa"/>
              <w:right w:w="140" w:type="dxa"/>
            </w:tcMar>
            <w:vAlign w:val="center"/>
            <w:hideMark/>
          </w:tcPr>
          <w:p w14:paraId="05D515B4" w14:textId="77777777"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1.437</w:t>
            </w:r>
          </w:p>
        </w:tc>
        <w:tc>
          <w:tcPr>
            <w:tcW w:w="1260" w:type="dxa"/>
          </w:tcPr>
          <w:p w14:paraId="483C41B3" w14:textId="289CCD66"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Yes</w:t>
            </w:r>
          </w:p>
        </w:tc>
      </w:tr>
      <w:tr w:rsidR="00481C31" w:rsidRPr="00481C31" w14:paraId="3C3EE046" w14:textId="77777777" w:rsidTr="00A50AB7">
        <w:tc>
          <w:tcPr>
            <w:tcW w:w="2181" w:type="dxa"/>
            <w:vAlign w:val="center"/>
          </w:tcPr>
          <w:p w14:paraId="537A677C" w14:textId="02CCB3FB" w:rsidR="004477CA" w:rsidRPr="00481C31" w:rsidRDefault="004477CA" w:rsidP="00722B03">
            <w:pPr>
              <w:spacing w:after="0" w:line="24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Attitude</w:t>
            </w:r>
          </w:p>
        </w:tc>
        <w:tc>
          <w:tcPr>
            <w:tcW w:w="1580" w:type="dxa"/>
            <w:tcMar>
              <w:top w:w="15" w:type="dxa"/>
              <w:left w:w="140" w:type="dxa"/>
              <w:bottom w:w="15" w:type="dxa"/>
              <w:right w:w="140" w:type="dxa"/>
            </w:tcMar>
            <w:vAlign w:val="center"/>
          </w:tcPr>
          <w:p w14:paraId="19E0D697" w14:textId="77777777" w:rsidR="004477CA" w:rsidRPr="00481C31" w:rsidRDefault="004477CA" w:rsidP="00722B03">
            <w:pPr>
              <w:spacing w:after="0" w:line="240" w:lineRule="auto"/>
              <w:jc w:val="center"/>
              <w:rPr>
                <w:rFonts w:ascii="Times New Roman" w:eastAsia="Times New Roman" w:hAnsi="Times New Roman" w:cs="Times New Roman"/>
                <w:sz w:val="24"/>
                <w:szCs w:val="24"/>
              </w:rPr>
            </w:pPr>
          </w:p>
        </w:tc>
        <w:tc>
          <w:tcPr>
            <w:tcW w:w="941" w:type="dxa"/>
            <w:tcMar>
              <w:top w:w="15" w:type="dxa"/>
              <w:left w:w="140" w:type="dxa"/>
              <w:bottom w:w="15" w:type="dxa"/>
              <w:right w:w="140" w:type="dxa"/>
            </w:tcMar>
            <w:vAlign w:val="center"/>
          </w:tcPr>
          <w:p w14:paraId="619530D3" w14:textId="77777777" w:rsidR="004477CA" w:rsidRPr="00481C31" w:rsidRDefault="004477CA" w:rsidP="00722B03">
            <w:pPr>
              <w:spacing w:after="0" w:line="240" w:lineRule="auto"/>
              <w:jc w:val="center"/>
              <w:rPr>
                <w:rFonts w:ascii="Times New Roman" w:eastAsia="Times New Roman" w:hAnsi="Times New Roman" w:cs="Times New Roman"/>
                <w:sz w:val="24"/>
                <w:szCs w:val="24"/>
              </w:rPr>
            </w:pPr>
          </w:p>
        </w:tc>
        <w:tc>
          <w:tcPr>
            <w:tcW w:w="1165" w:type="dxa"/>
            <w:noWrap/>
            <w:tcMar>
              <w:top w:w="15" w:type="dxa"/>
              <w:left w:w="140" w:type="dxa"/>
              <w:bottom w:w="15" w:type="dxa"/>
              <w:right w:w="140" w:type="dxa"/>
            </w:tcMar>
            <w:vAlign w:val="center"/>
          </w:tcPr>
          <w:p w14:paraId="337F03EB" w14:textId="77777777" w:rsidR="004477CA" w:rsidRPr="00481C31" w:rsidRDefault="004477CA" w:rsidP="00722B03">
            <w:pPr>
              <w:spacing w:after="0" w:line="240" w:lineRule="auto"/>
              <w:jc w:val="center"/>
              <w:rPr>
                <w:rFonts w:ascii="Times New Roman" w:eastAsia="Times New Roman" w:hAnsi="Times New Roman" w:cs="Times New Roman"/>
                <w:sz w:val="24"/>
                <w:szCs w:val="24"/>
              </w:rPr>
            </w:pPr>
          </w:p>
        </w:tc>
        <w:tc>
          <w:tcPr>
            <w:tcW w:w="1423" w:type="dxa"/>
            <w:tcMar>
              <w:top w:w="15" w:type="dxa"/>
              <w:left w:w="140" w:type="dxa"/>
              <w:bottom w:w="15" w:type="dxa"/>
              <w:right w:w="140" w:type="dxa"/>
            </w:tcMar>
            <w:vAlign w:val="center"/>
          </w:tcPr>
          <w:p w14:paraId="2AC60C1D" w14:textId="77777777" w:rsidR="004477CA" w:rsidRPr="00481C31" w:rsidRDefault="004477CA" w:rsidP="00722B03">
            <w:pPr>
              <w:spacing w:after="0" w:line="240" w:lineRule="auto"/>
              <w:jc w:val="center"/>
              <w:rPr>
                <w:rFonts w:ascii="Times New Roman" w:eastAsia="Times New Roman" w:hAnsi="Times New Roman" w:cs="Times New Roman"/>
                <w:sz w:val="24"/>
                <w:szCs w:val="24"/>
              </w:rPr>
            </w:pPr>
          </w:p>
        </w:tc>
        <w:tc>
          <w:tcPr>
            <w:tcW w:w="1260" w:type="dxa"/>
          </w:tcPr>
          <w:p w14:paraId="0ACB81CA" w14:textId="77777777" w:rsidR="004477CA" w:rsidRPr="00481C31" w:rsidRDefault="004477CA" w:rsidP="00722B03">
            <w:pPr>
              <w:spacing w:after="0" w:line="240" w:lineRule="auto"/>
              <w:jc w:val="right"/>
              <w:rPr>
                <w:rFonts w:ascii="Times New Roman" w:eastAsia="Times New Roman" w:hAnsi="Times New Roman" w:cs="Times New Roman"/>
                <w:sz w:val="24"/>
                <w:szCs w:val="24"/>
              </w:rPr>
            </w:pPr>
          </w:p>
        </w:tc>
      </w:tr>
      <w:tr w:rsidR="00481C31" w:rsidRPr="00481C31" w14:paraId="6A6FA64A" w14:textId="4AB13C01" w:rsidTr="00A50AB7">
        <w:tc>
          <w:tcPr>
            <w:tcW w:w="2181" w:type="dxa"/>
            <w:vAlign w:val="center"/>
            <w:hideMark/>
          </w:tcPr>
          <w:p w14:paraId="6D95D182" w14:textId="77777777" w:rsidR="00D137EE" w:rsidRPr="00481C31" w:rsidRDefault="00D137EE" w:rsidP="00722B03">
            <w:pPr>
              <w:spacing w:after="0" w:line="24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Att1</w:t>
            </w:r>
          </w:p>
        </w:tc>
        <w:tc>
          <w:tcPr>
            <w:tcW w:w="1580" w:type="dxa"/>
            <w:tcMar>
              <w:top w:w="15" w:type="dxa"/>
              <w:left w:w="140" w:type="dxa"/>
              <w:bottom w:w="15" w:type="dxa"/>
              <w:right w:w="140" w:type="dxa"/>
            </w:tcMar>
            <w:vAlign w:val="center"/>
            <w:hideMark/>
          </w:tcPr>
          <w:p w14:paraId="27934D75"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1.000</w:t>
            </w:r>
          </w:p>
        </w:tc>
        <w:tc>
          <w:tcPr>
            <w:tcW w:w="941" w:type="dxa"/>
            <w:tcMar>
              <w:top w:w="15" w:type="dxa"/>
              <w:left w:w="140" w:type="dxa"/>
              <w:bottom w:w="15" w:type="dxa"/>
              <w:right w:w="140" w:type="dxa"/>
            </w:tcMar>
            <w:vAlign w:val="center"/>
            <w:hideMark/>
          </w:tcPr>
          <w:p w14:paraId="590F4444"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5.000</w:t>
            </w:r>
          </w:p>
        </w:tc>
        <w:tc>
          <w:tcPr>
            <w:tcW w:w="1165" w:type="dxa"/>
            <w:noWrap/>
            <w:tcMar>
              <w:top w:w="15" w:type="dxa"/>
              <w:left w:w="140" w:type="dxa"/>
              <w:bottom w:w="15" w:type="dxa"/>
              <w:right w:w="140" w:type="dxa"/>
            </w:tcMar>
            <w:vAlign w:val="center"/>
            <w:hideMark/>
          </w:tcPr>
          <w:p w14:paraId="39BAB879"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-.670</w:t>
            </w:r>
          </w:p>
        </w:tc>
        <w:tc>
          <w:tcPr>
            <w:tcW w:w="1423" w:type="dxa"/>
            <w:noWrap/>
            <w:tcMar>
              <w:top w:w="15" w:type="dxa"/>
              <w:left w:w="140" w:type="dxa"/>
              <w:bottom w:w="15" w:type="dxa"/>
              <w:right w:w="140" w:type="dxa"/>
            </w:tcMar>
            <w:vAlign w:val="center"/>
            <w:hideMark/>
          </w:tcPr>
          <w:p w14:paraId="048E45DF"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-.672</w:t>
            </w:r>
          </w:p>
        </w:tc>
        <w:tc>
          <w:tcPr>
            <w:tcW w:w="1260" w:type="dxa"/>
          </w:tcPr>
          <w:p w14:paraId="0C57D340" w14:textId="102FCC2B" w:rsidR="00D137EE"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Yes</w:t>
            </w:r>
          </w:p>
        </w:tc>
      </w:tr>
      <w:tr w:rsidR="00481C31" w:rsidRPr="00481C31" w14:paraId="5FEA1D17" w14:textId="77777777" w:rsidTr="00A50AB7">
        <w:tc>
          <w:tcPr>
            <w:tcW w:w="2181" w:type="dxa"/>
            <w:vAlign w:val="center"/>
          </w:tcPr>
          <w:p w14:paraId="6EA5E49B" w14:textId="473C0ABD" w:rsidR="006102FD" w:rsidRPr="00481C31" w:rsidRDefault="006102FD" w:rsidP="00722B03">
            <w:pPr>
              <w:spacing w:after="0" w:line="24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Att2</w:t>
            </w:r>
          </w:p>
        </w:tc>
        <w:tc>
          <w:tcPr>
            <w:tcW w:w="1580" w:type="dxa"/>
            <w:tcMar>
              <w:top w:w="15" w:type="dxa"/>
              <w:left w:w="140" w:type="dxa"/>
              <w:bottom w:w="15" w:type="dxa"/>
              <w:right w:w="140" w:type="dxa"/>
            </w:tcMar>
            <w:vAlign w:val="center"/>
          </w:tcPr>
          <w:p w14:paraId="6D400A50" w14:textId="53E17C81" w:rsidR="006102FD" w:rsidRPr="00481C31" w:rsidRDefault="006102F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1.000</w:t>
            </w:r>
          </w:p>
        </w:tc>
        <w:tc>
          <w:tcPr>
            <w:tcW w:w="941" w:type="dxa"/>
            <w:tcMar>
              <w:top w:w="15" w:type="dxa"/>
              <w:left w:w="140" w:type="dxa"/>
              <w:bottom w:w="15" w:type="dxa"/>
              <w:right w:w="140" w:type="dxa"/>
            </w:tcMar>
            <w:vAlign w:val="center"/>
          </w:tcPr>
          <w:p w14:paraId="4CD89094" w14:textId="0C725575" w:rsidR="006102FD" w:rsidRPr="00481C31" w:rsidRDefault="006102F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5.000</w:t>
            </w:r>
          </w:p>
        </w:tc>
        <w:tc>
          <w:tcPr>
            <w:tcW w:w="1165" w:type="dxa"/>
            <w:noWrap/>
            <w:tcMar>
              <w:top w:w="15" w:type="dxa"/>
              <w:left w:w="140" w:type="dxa"/>
              <w:bottom w:w="15" w:type="dxa"/>
              <w:right w:w="140" w:type="dxa"/>
            </w:tcMar>
            <w:vAlign w:val="center"/>
          </w:tcPr>
          <w:p w14:paraId="2B2F5ECD" w14:textId="59324A35" w:rsidR="006102FD" w:rsidRPr="00481C31" w:rsidRDefault="00880D1A"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-0.323</w:t>
            </w:r>
          </w:p>
        </w:tc>
        <w:tc>
          <w:tcPr>
            <w:tcW w:w="1423" w:type="dxa"/>
            <w:noWrap/>
            <w:tcMar>
              <w:top w:w="15" w:type="dxa"/>
              <w:left w:w="140" w:type="dxa"/>
              <w:bottom w:w="15" w:type="dxa"/>
              <w:right w:w="140" w:type="dxa"/>
            </w:tcMar>
            <w:vAlign w:val="center"/>
          </w:tcPr>
          <w:p w14:paraId="53549A90" w14:textId="2F778CCA" w:rsidR="006102FD" w:rsidRPr="00481C31" w:rsidRDefault="00880D1A"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0.315</w:t>
            </w:r>
          </w:p>
        </w:tc>
        <w:tc>
          <w:tcPr>
            <w:tcW w:w="1260" w:type="dxa"/>
          </w:tcPr>
          <w:p w14:paraId="6FBA7A13" w14:textId="189393BF" w:rsidR="006102FD" w:rsidRPr="00481C31" w:rsidRDefault="006102F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Yes</w:t>
            </w:r>
          </w:p>
        </w:tc>
      </w:tr>
      <w:tr w:rsidR="00481C31" w:rsidRPr="00481C31" w14:paraId="34D1629B" w14:textId="204E4BAE" w:rsidTr="00A50AB7">
        <w:tc>
          <w:tcPr>
            <w:tcW w:w="2181" w:type="dxa"/>
            <w:vAlign w:val="center"/>
            <w:hideMark/>
          </w:tcPr>
          <w:p w14:paraId="1C433E55" w14:textId="77777777" w:rsidR="00BB6CDD" w:rsidRPr="00481C31" w:rsidRDefault="00BB6CDD" w:rsidP="00722B03">
            <w:pPr>
              <w:spacing w:after="0" w:line="24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Att3</w:t>
            </w:r>
          </w:p>
        </w:tc>
        <w:tc>
          <w:tcPr>
            <w:tcW w:w="1580" w:type="dxa"/>
            <w:tcMar>
              <w:top w:w="15" w:type="dxa"/>
              <w:left w:w="140" w:type="dxa"/>
              <w:bottom w:w="15" w:type="dxa"/>
              <w:right w:w="140" w:type="dxa"/>
            </w:tcMar>
            <w:vAlign w:val="center"/>
            <w:hideMark/>
          </w:tcPr>
          <w:p w14:paraId="5ABB0E68" w14:textId="77777777"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1.000</w:t>
            </w:r>
          </w:p>
        </w:tc>
        <w:tc>
          <w:tcPr>
            <w:tcW w:w="941" w:type="dxa"/>
            <w:tcMar>
              <w:top w:w="15" w:type="dxa"/>
              <w:left w:w="140" w:type="dxa"/>
              <w:bottom w:w="15" w:type="dxa"/>
              <w:right w:w="140" w:type="dxa"/>
            </w:tcMar>
            <w:vAlign w:val="center"/>
            <w:hideMark/>
          </w:tcPr>
          <w:p w14:paraId="55248937" w14:textId="77777777"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5.000</w:t>
            </w:r>
          </w:p>
        </w:tc>
        <w:tc>
          <w:tcPr>
            <w:tcW w:w="1165" w:type="dxa"/>
            <w:noWrap/>
            <w:tcMar>
              <w:top w:w="15" w:type="dxa"/>
              <w:left w:w="140" w:type="dxa"/>
              <w:bottom w:w="15" w:type="dxa"/>
              <w:right w:w="140" w:type="dxa"/>
            </w:tcMar>
            <w:vAlign w:val="center"/>
            <w:hideMark/>
          </w:tcPr>
          <w:p w14:paraId="75B0F039" w14:textId="77777777"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-.358</w:t>
            </w:r>
          </w:p>
        </w:tc>
        <w:tc>
          <w:tcPr>
            <w:tcW w:w="1423" w:type="dxa"/>
            <w:noWrap/>
            <w:tcMar>
              <w:top w:w="15" w:type="dxa"/>
              <w:left w:w="140" w:type="dxa"/>
              <w:bottom w:w="15" w:type="dxa"/>
              <w:right w:w="140" w:type="dxa"/>
            </w:tcMar>
            <w:vAlign w:val="center"/>
            <w:hideMark/>
          </w:tcPr>
          <w:p w14:paraId="3CA41984" w14:textId="77777777"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-.554</w:t>
            </w:r>
          </w:p>
        </w:tc>
        <w:tc>
          <w:tcPr>
            <w:tcW w:w="1260" w:type="dxa"/>
          </w:tcPr>
          <w:p w14:paraId="76BA05D5" w14:textId="7097CD7E"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Yes</w:t>
            </w:r>
          </w:p>
        </w:tc>
      </w:tr>
      <w:tr w:rsidR="00481C31" w:rsidRPr="00481C31" w14:paraId="27A99E0B" w14:textId="597EC259" w:rsidTr="00A50AB7">
        <w:tc>
          <w:tcPr>
            <w:tcW w:w="2181" w:type="dxa"/>
            <w:vAlign w:val="center"/>
            <w:hideMark/>
          </w:tcPr>
          <w:p w14:paraId="5FC09C77" w14:textId="77777777" w:rsidR="00BB6CDD" w:rsidRPr="00481C31" w:rsidRDefault="00BB6CDD" w:rsidP="00722B03">
            <w:pPr>
              <w:spacing w:after="0" w:line="24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Att4</w:t>
            </w:r>
          </w:p>
        </w:tc>
        <w:tc>
          <w:tcPr>
            <w:tcW w:w="1580" w:type="dxa"/>
            <w:tcMar>
              <w:top w:w="15" w:type="dxa"/>
              <w:left w:w="140" w:type="dxa"/>
              <w:bottom w:w="15" w:type="dxa"/>
              <w:right w:w="140" w:type="dxa"/>
            </w:tcMar>
            <w:vAlign w:val="center"/>
            <w:hideMark/>
          </w:tcPr>
          <w:p w14:paraId="7B3F57FF" w14:textId="77777777"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1.000</w:t>
            </w:r>
          </w:p>
        </w:tc>
        <w:tc>
          <w:tcPr>
            <w:tcW w:w="941" w:type="dxa"/>
            <w:tcMar>
              <w:top w:w="15" w:type="dxa"/>
              <w:left w:w="140" w:type="dxa"/>
              <w:bottom w:w="15" w:type="dxa"/>
              <w:right w:w="140" w:type="dxa"/>
            </w:tcMar>
            <w:vAlign w:val="center"/>
            <w:hideMark/>
          </w:tcPr>
          <w:p w14:paraId="481FB883" w14:textId="77777777"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5.000</w:t>
            </w:r>
          </w:p>
        </w:tc>
        <w:tc>
          <w:tcPr>
            <w:tcW w:w="1165" w:type="dxa"/>
            <w:noWrap/>
            <w:tcMar>
              <w:top w:w="15" w:type="dxa"/>
              <w:left w:w="140" w:type="dxa"/>
              <w:bottom w:w="15" w:type="dxa"/>
              <w:right w:w="140" w:type="dxa"/>
            </w:tcMar>
            <w:vAlign w:val="center"/>
            <w:hideMark/>
          </w:tcPr>
          <w:p w14:paraId="03F66292" w14:textId="77777777"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-1.807</w:t>
            </w:r>
          </w:p>
        </w:tc>
        <w:tc>
          <w:tcPr>
            <w:tcW w:w="1423" w:type="dxa"/>
            <w:tcMar>
              <w:top w:w="15" w:type="dxa"/>
              <w:left w:w="140" w:type="dxa"/>
              <w:bottom w:w="15" w:type="dxa"/>
              <w:right w:w="140" w:type="dxa"/>
            </w:tcMar>
            <w:vAlign w:val="center"/>
            <w:hideMark/>
          </w:tcPr>
          <w:p w14:paraId="3675D228" w14:textId="14A375F4" w:rsidR="00BB6CDD" w:rsidRPr="00481C31" w:rsidRDefault="00297415"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2</w:t>
            </w:r>
            <w:r w:rsidR="00BB6CDD" w:rsidRPr="00481C31">
              <w:rPr>
                <w:rFonts w:ascii="Times New Roman" w:eastAsia="Times New Roman" w:hAnsi="Times New Roman" w:cs="Times New Roman"/>
                <w:sz w:val="24"/>
                <w:szCs w:val="24"/>
              </w:rPr>
              <w:t>.345</w:t>
            </w:r>
          </w:p>
        </w:tc>
        <w:tc>
          <w:tcPr>
            <w:tcW w:w="1260" w:type="dxa"/>
          </w:tcPr>
          <w:p w14:paraId="6EF2C7D7" w14:textId="0AB34314"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Yes</w:t>
            </w:r>
          </w:p>
        </w:tc>
      </w:tr>
      <w:tr w:rsidR="00481C31" w:rsidRPr="00481C31" w14:paraId="48C3DEEC" w14:textId="77777777" w:rsidTr="00A50AB7">
        <w:tc>
          <w:tcPr>
            <w:tcW w:w="2181" w:type="dxa"/>
            <w:vAlign w:val="center"/>
          </w:tcPr>
          <w:p w14:paraId="7FC138EC" w14:textId="61374CFB" w:rsidR="00BB6CDD" w:rsidRPr="00481C31" w:rsidRDefault="00BB6CDD" w:rsidP="00722B03">
            <w:pPr>
              <w:spacing w:after="0" w:line="24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Behavioral Intent</w:t>
            </w:r>
          </w:p>
        </w:tc>
        <w:tc>
          <w:tcPr>
            <w:tcW w:w="1580" w:type="dxa"/>
            <w:tcMar>
              <w:top w:w="15" w:type="dxa"/>
              <w:left w:w="140" w:type="dxa"/>
              <w:bottom w:w="15" w:type="dxa"/>
              <w:right w:w="140" w:type="dxa"/>
            </w:tcMar>
            <w:vAlign w:val="center"/>
          </w:tcPr>
          <w:p w14:paraId="32B1A2D5" w14:textId="77777777" w:rsidR="00BB6CDD" w:rsidRPr="00481C31" w:rsidRDefault="00BB6CDD" w:rsidP="00722B03">
            <w:pPr>
              <w:spacing w:after="0" w:line="240" w:lineRule="auto"/>
              <w:jc w:val="center"/>
              <w:rPr>
                <w:rFonts w:ascii="Times New Roman" w:eastAsia="Times New Roman" w:hAnsi="Times New Roman" w:cs="Times New Roman"/>
                <w:sz w:val="24"/>
                <w:szCs w:val="24"/>
              </w:rPr>
            </w:pPr>
          </w:p>
        </w:tc>
        <w:tc>
          <w:tcPr>
            <w:tcW w:w="941" w:type="dxa"/>
            <w:tcMar>
              <w:top w:w="15" w:type="dxa"/>
              <w:left w:w="140" w:type="dxa"/>
              <w:bottom w:w="15" w:type="dxa"/>
              <w:right w:w="140" w:type="dxa"/>
            </w:tcMar>
            <w:vAlign w:val="center"/>
          </w:tcPr>
          <w:p w14:paraId="63C08AD6" w14:textId="77777777" w:rsidR="00BB6CDD" w:rsidRPr="00481C31" w:rsidRDefault="00BB6CDD" w:rsidP="00722B03">
            <w:pPr>
              <w:spacing w:after="0" w:line="240" w:lineRule="auto"/>
              <w:jc w:val="center"/>
              <w:rPr>
                <w:rFonts w:ascii="Times New Roman" w:eastAsia="Times New Roman" w:hAnsi="Times New Roman" w:cs="Times New Roman"/>
                <w:sz w:val="24"/>
                <w:szCs w:val="24"/>
              </w:rPr>
            </w:pPr>
          </w:p>
        </w:tc>
        <w:tc>
          <w:tcPr>
            <w:tcW w:w="1165" w:type="dxa"/>
            <w:noWrap/>
            <w:tcMar>
              <w:top w:w="15" w:type="dxa"/>
              <w:left w:w="140" w:type="dxa"/>
              <w:bottom w:w="15" w:type="dxa"/>
              <w:right w:w="140" w:type="dxa"/>
            </w:tcMar>
            <w:vAlign w:val="center"/>
          </w:tcPr>
          <w:p w14:paraId="6C9B1C31" w14:textId="77777777" w:rsidR="00BB6CDD" w:rsidRPr="00481C31" w:rsidRDefault="00BB6CDD" w:rsidP="00722B03">
            <w:pPr>
              <w:spacing w:after="0" w:line="240" w:lineRule="auto"/>
              <w:jc w:val="center"/>
              <w:rPr>
                <w:rFonts w:ascii="Times New Roman" w:eastAsia="Times New Roman" w:hAnsi="Times New Roman" w:cs="Times New Roman"/>
                <w:sz w:val="24"/>
                <w:szCs w:val="24"/>
              </w:rPr>
            </w:pPr>
          </w:p>
        </w:tc>
        <w:tc>
          <w:tcPr>
            <w:tcW w:w="1423" w:type="dxa"/>
            <w:tcMar>
              <w:top w:w="15" w:type="dxa"/>
              <w:left w:w="140" w:type="dxa"/>
              <w:bottom w:w="15" w:type="dxa"/>
              <w:right w:w="140" w:type="dxa"/>
            </w:tcMar>
            <w:vAlign w:val="center"/>
          </w:tcPr>
          <w:p w14:paraId="15956596" w14:textId="77777777" w:rsidR="00BB6CDD" w:rsidRPr="00481C31" w:rsidRDefault="00BB6CDD" w:rsidP="00722B03">
            <w:pPr>
              <w:spacing w:after="0" w:line="240" w:lineRule="auto"/>
              <w:jc w:val="center"/>
              <w:rPr>
                <w:rFonts w:ascii="Times New Roman" w:eastAsia="Times New Roman" w:hAnsi="Times New Roman" w:cs="Times New Roman"/>
                <w:sz w:val="24"/>
                <w:szCs w:val="24"/>
              </w:rPr>
            </w:pPr>
          </w:p>
        </w:tc>
        <w:tc>
          <w:tcPr>
            <w:tcW w:w="1260" w:type="dxa"/>
          </w:tcPr>
          <w:p w14:paraId="1F66E09E" w14:textId="07332A28" w:rsidR="00BB6CDD" w:rsidRPr="00481C31" w:rsidRDefault="00BB6CDD" w:rsidP="00722B03">
            <w:pPr>
              <w:spacing w:after="0" w:line="240" w:lineRule="auto"/>
              <w:jc w:val="center"/>
              <w:rPr>
                <w:rFonts w:ascii="Times New Roman" w:eastAsia="Times New Roman" w:hAnsi="Times New Roman" w:cs="Times New Roman"/>
                <w:sz w:val="24"/>
                <w:szCs w:val="24"/>
              </w:rPr>
            </w:pPr>
          </w:p>
        </w:tc>
      </w:tr>
      <w:tr w:rsidR="00481C31" w:rsidRPr="00481C31" w14:paraId="01AE88B9" w14:textId="72E97871" w:rsidTr="00A50AB7">
        <w:tc>
          <w:tcPr>
            <w:tcW w:w="2181" w:type="dxa"/>
            <w:vAlign w:val="center"/>
            <w:hideMark/>
          </w:tcPr>
          <w:p w14:paraId="3120C4F1" w14:textId="77777777" w:rsidR="00BB6CDD" w:rsidRPr="00481C31" w:rsidRDefault="00BB6CDD" w:rsidP="00722B03">
            <w:pPr>
              <w:spacing w:after="0" w:line="24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BI3</w:t>
            </w:r>
          </w:p>
        </w:tc>
        <w:tc>
          <w:tcPr>
            <w:tcW w:w="1580" w:type="dxa"/>
            <w:tcMar>
              <w:top w:w="15" w:type="dxa"/>
              <w:left w:w="140" w:type="dxa"/>
              <w:bottom w:w="15" w:type="dxa"/>
              <w:right w:w="140" w:type="dxa"/>
            </w:tcMar>
            <w:vAlign w:val="center"/>
            <w:hideMark/>
          </w:tcPr>
          <w:p w14:paraId="51302D30" w14:textId="77777777"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1.000</w:t>
            </w:r>
          </w:p>
        </w:tc>
        <w:tc>
          <w:tcPr>
            <w:tcW w:w="941" w:type="dxa"/>
            <w:tcMar>
              <w:top w:w="15" w:type="dxa"/>
              <w:left w:w="140" w:type="dxa"/>
              <w:bottom w:w="15" w:type="dxa"/>
              <w:right w:w="140" w:type="dxa"/>
            </w:tcMar>
            <w:vAlign w:val="center"/>
            <w:hideMark/>
          </w:tcPr>
          <w:p w14:paraId="404269E5" w14:textId="77777777"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5.000</w:t>
            </w:r>
          </w:p>
        </w:tc>
        <w:tc>
          <w:tcPr>
            <w:tcW w:w="1165" w:type="dxa"/>
            <w:noWrap/>
            <w:tcMar>
              <w:top w:w="15" w:type="dxa"/>
              <w:left w:w="140" w:type="dxa"/>
              <w:bottom w:w="15" w:type="dxa"/>
              <w:right w:w="140" w:type="dxa"/>
            </w:tcMar>
            <w:vAlign w:val="center"/>
            <w:hideMark/>
          </w:tcPr>
          <w:p w14:paraId="4EE55FC4" w14:textId="77777777"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-1.998</w:t>
            </w:r>
          </w:p>
        </w:tc>
        <w:tc>
          <w:tcPr>
            <w:tcW w:w="1423" w:type="dxa"/>
            <w:tcMar>
              <w:top w:w="15" w:type="dxa"/>
              <w:left w:w="140" w:type="dxa"/>
              <w:bottom w:w="15" w:type="dxa"/>
              <w:right w:w="140" w:type="dxa"/>
            </w:tcMar>
            <w:vAlign w:val="center"/>
            <w:hideMark/>
          </w:tcPr>
          <w:p w14:paraId="67B12831" w14:textId="77777777"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3.172</w:t>
            </w:r>
          </w:p>
        </w:tc>
        <w:tc>
          <w:tcPr>
            <w:tcW w:w="1260" w:type="dxa"/>
          </w:tcPr>
          <w:p w14:paraId="01BE7247" w14:textId="7F999A0A"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Yes</w:t>
            </w:r>
          </w:p>
        </w:tc>
      </w:tr>
      <w:tr w:rsidR="00481C31" w:rsidRPr="00481C31" w14:paraId="2E9A801D" w14:textId="0232BE93" w:rsidTr="00A50AB7">
        <w:tc>
          <w:tcPr>
            <w:tcW w:w="2181" w:type="dxa"/>
            <w:vAlign w:val="center"/>
            <w:hideMark/>
          </w:tcPr>
          <w:p w14:paraId="1FBFCEC4" w14:textId="77777777" w:rsidR="00BB6CDD" w:rsidRPr="00481C31" w:rsidRDefault="00BB6CDD" w:rsidP="00722B03">
            <w:pPr>
              <w:spacing w:after="0" w:line="24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BI2</w:t>
            </w:r>
          </w:p>
        </w:tc>
        <w:tc>
          <w:tcPr>
            <w:tcW w:w="1580" w:type="dxa"/>
            <w:tcMar>
              <w:top w:w="15" w:type="dxa"/>
              <w:left w:w="140" w:type="dxa"/>
              <w:bottom w:w="15" w:type="dxa"/>
              <w:right w:w="140" w:type="dxa"/>
            </w:tcMar>
            <w:vAlign w:val="center"/>
            <w:hideMark/>
          </w:tcPr>
          <w:p w14:paraId="1C6BF978" w14:textId="77777777"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1.000</w:t>
            </w:r>
          </w:p>
        </w:tc>
        <w:tc>
          <w:tcPr>
            <w:tcW w:w="941" w:type="dxa"/>
            <w:tcMar>
              <w:top w:w="15" w:type="dxa"/>
              <w:left w:w="140" w:type="dxa"/>
              <w:bottom w:w="15" w:type="dxa"/>
              <w:right w:w="140" w:type="dxa"/>
            </w:tcMar>
            <w:vAlign w:val="center"/>
            <w:hideMark/>
          </w:tcPr>
          <w:p w14:paraId="754E26EA" w14:textId="77777777"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5.000</w:t>
            </w:r>
          </w:p>
        </w:tc>
        <w:tc>
          <w:tcPr>
            <w:tcW w:w="1165" w:type="dxa"/>
            <w:noWrap/>
            <w:tcMar>
              <w:top w:w="15" w:type="dxa"/>
              <w:left w:w="140" w:type="dxa"/>
              <w:bottom w:w="15" w:type="dxa"/>
              <w:right w:w="140" w:type="dxa"/>
            </w:tcMar>
            <w:vAlign w:val="center"/>
            <w:hideMark/>
          </w:tcPr>
          <w:p w14:paraId="5237D34C" w14:textId="77777777"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-1.600</w:t>
            </w:r>
          </w:p>
        </w:tc>
        <w:tc>
          <w:tcPr>
            <w:tcW w:w="1423" w:type="dxa"/>
            <w:tcMar>
              <w:top w:w="15" w:type="dxa"/>
              <w:left w:w="140" w:type="dxa"/>
              <w:bottom w:w="15" w:type="dxa"/>
              <w:right w:w="140" w:type="dxa"/>
            </w:tcMar>
            <w:vAlign w:val="center"/>
            <w:hideMark/>
          </w:tcPr>
          <w:p w14:paraId="3D0BE7A8" w14:textId="77777777"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1.823</w:t>
            </w:r>
          </w:p>
        </w:tc>
        <w:tc>
          <w:tcPr>
            <w:tcW w:w="1260" w:type="dxa"/>
          </w:tcPr>
          <w:p w14:paraId="6FC5CA65" w14:textId="42B761CD" w:rsidR="00BB6CDD"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Yes</w:t>
            </w:r>
          </w:p>
        </w:tc>
      </w:tr>
      <w:tr w:rsidR="004477CA" w:rsidRPr="00481C31" w14:paraId="10AE180A" w14:textId="11F26FFD" w:rsidTr="00A50AB7">
        <w:tc>
          <w:tcPr>
            <w:tcW w:w="2181" w:type="dxa"/>
            <w:vAlign w:val="center"/>
            <w:hideMark/>
          </w:tcPr>
          <w:p w14:paraId="7831B3DF" w14:textId="77777777" w:rsidR="00D137EE" w:rsidRPr="00481C31" w:rsidRDefault="00D137EE" w:rsidP="00722B03">
            <w:pPr>
              <w:spacing w:after="0" w:line="24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BI1</w:t>
            </w:r>
          </w:p>
        </w:tc>
        <w:tc>
          <w:tcPr>
            <w:tcW w:w="1580" w:type="dxa"/>
            <w:tcMar>
              <w:top w:w="15" w:type="dxa"/>
              <w:left w:w="140" w:type="dxa"/>
              <w:bottom w:w="15" w:type="dxa"/>
              <w:right w:w="140" w:type="dxa"/>
            </w:tcMar>
            <w:vAlign w:val="center"/>
            <w:hideMark/>
          </w:tcPr>
          <w:p w14:paraId="25CE5BF6"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1.000</w:t>
            </w:r>
          </w:p>
        </w:tc>
        <w:tc>
          <w:tcPr>
            <w:tcW w:w="941" w:type="dxa"/>
            <w:tcMar>
              <w:top w:w="15" w:type="dxa"/>
              <w:left w:w="140" w:type="dxa"/>
              <w:bottom w:w="15" w:type="dxa"/>
              <w:right w:w="140" w:type="dxa"/>
            </w:tcMar>
            <w:vAlign w:val="center"/>
            <w:hideMark/>
          </w:tcPr>
          <w:p w14:paraId="78AAC035"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5.000</w:t>
            </w:r>
          </w:p>
        </w:tc>
        <w:tc>
          <w:tcPr>
            <w:tcW w:w="1165" w:type="dxa"/>
            <w:noWrap/>
            <w:tcMar>
              <w:top w:w="15" w:type="dxa"/>
              <w:left w:w="140" w:type="dxa"/>
              <w:bottom w:w="15" w:type="dxa"/>
              <w:right w:w="140" w:type="dxa"/>
            </w:tcMar>
            <w:vAlign w:val="center"/>
            <w:hideMark/>
          </w:tcPr>
          <w:p w14:paraId="499CBB46"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-1.857</w:t>
            </w:r>
          </w:p>
        </w:tc>
        <w:tc>
          <w:tcPr>
            <w:tcW w:w="1423" w:type="dxa"/>
            <w:tcMar>
              <w:top w:w="15" w:type="dxa"/>
              <w:left w:w="140" w:type="dxa"/>
              <w:bottom w:w="15" w:type="dxa"/>
              <w:right w:w="140" w:type="dxa"/>
            </w:tcMar>
            <w:vAlign w:val="center"/>
            <w:hideMark/>
          </w:tcPr>
          <w:p w14:paraId="6E383227" w14:textId="77777777" w:rsidR="00D137EE" w:rsidRPr="00481C31" w:rsidRDefault="00D137EE"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2.655</w:t>
            </w:r>
          </w:p>
        </w:tc>
        <w:tc>
          <w:tcPr>
            <w:tcW w:w="1260" w:type="dxa"/>
          </w:tcPr>
          <w:p w14:paraId="1CBEED17" w14:textId="1D47EBC2" w:rsidR="00D137EE" w:rsidRPr="00481C31" w:rsidRDefault="00BB6CDD" w:rsidP="00722B03">
            <w:pPr>
              <w:spacing w:after="0" w:line="240" w:lineRule="auto"/>
              <w:jc w:val="center"/>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Yes</w:t>
            </w:r>
          </w:p>
        </w:tc>
      </w:tr>
    </w:tbl>
    <w:p w14:paraId="60B30B7A" w14:textId="458AC854" w:rsidR="002E079D" w:rsidRPr="00481C31" w:rsidRDefault="002E079D" w:rsidP="00FE1FED">
      <w:pPr>
        <w:pStyle w:val="BodyText"/>
        <w:rPr>
          <w:i/>
          <w:iCs/>
        </w:rPr>
      </w:pPr>
    </w:p>
    <w:p w14:paraId="3DF0DA9A" w14:textId="77777777" w:rsidR="00D30F87" w:rsidRDefault="00FE1FED" w:rsidP="00FE1FED">
      <w:pPr>
        <w:kinsoku w:val="0"/>
        <w:overflowPunct w:val="0"/>
        <w:autoSpaceDE w:val="0"/>
        <w:autoSpaceDN w:val="0"/>
        <w:adjustRightInd w:val="0"/>
        <w:spacing w:before="65" w:after="0" w:line="480" w:lineRule="auto"/>
        <w:ind w:left="40" w:right="137" w:firstLine="720"/>
        <w:rPr>
          <w:rFonts w:ascii="Times New Roman" w:hAnsi="Times New Roman" w:cs="Times New Roman"/>
          <w:sz w:val="24"/>
          <w:szCs w:val="24"/>
        </w:rPr>
      </w:pPr>
      <w:r w:rsidRPr="00481C31">
        <w:rPr>
          <w:rFonts w:ascii="Times New Roman" w:hAnsi="Times New Roman" w:cs="Times New Roman"/>
          <w:sz w:val="24"/>
          <w:szCs w:val="24"/>
        </w:rPr>
        <w:t>Seven indices were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well-thought-out in the CFA in order to ascertain</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a good fit</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of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the measurement model in the</w:t>
      </w:r>
      <w:r w:rsidRPr="00481C31">
        <w:rPr>
          <w:rFonts w:ascii="Times New Roman" w:hAnsi="Times New Roman" w:cs="Times New Roman"/>
          <w:spacing w:val="-1"/>
          <w:sz w:val="24"/>
          <w:szCs w:val="24"/>
        </w:rPr>
        <w:t xml:space="preserve"> S</w:t>
      </w:r>
      <w:r w:rsidRPr="00481C31">
        <w:rPr>
          <w:rFonts w:ascii="Times New Roman" w:hAnsi="Times New Roman" w:cs="Times New Roman"/>
          <w:sz w:val="24"/>
          <w:szCs w:val="24"/>
        </w:rPr>
        <w:t>EM</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analysis. The target values or benchmark values for the selected indices were determined based on the fact that a large sample size was obtained, i.e., the sample size of 246. The indices selected assisted in evaluating</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the SEM</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model. These seven indices included: a Relative Fit Index (RFI) of at least 0.8 (Schumacker &amp; Lomax, 20</w:t>
      </w:r>
      <w:r w:rsidR="00BE2AF6" w:rsidRPr="00481C31">
        <w:rPr>
          <w:rFonts w:ascii="Times New Roman" w:hAnsi="Times New Roman" w:cs="Times New Roman"/>
          <w:sz w:val="24"/>
          <w:szCs w:val="24"/>
        </w:rPr>
        <w:t>1</w:t>
      </w:r>
      <w:r w:rsidR="00DD30A6">
        <w:rPr>
          <w:rFonts w:ascii="Times New Roman" w:hAnsi="Times New Roman" w:cs="Times New Roman"/>
          <w:sz w:val="24"/>
          <w:szCs w:val="24"/>
        </w:rPr>
        <w:t>5</w:t>
      </w:r>
      <w:r w:rsidRPr="00481C31">
        <w:rPr>
          <w:rFonts w:ascii="Times New Roman" w:hAnsi="Times New Roman" w:cs="Times New Roman"/>
          <w:sz w:val="24"/>
          <w:szCs w:val="24"/>
        </w:rPr>
        <w:t>), an Incremental Fit Index (IFI) with a minimum of .90 (Kline, 201</w:t>
      </w:r>
      <w:r w:rsidR="00F96B17">
        <w:rPr>
          <w:rFonts w:ascii="Times New Roman" w:hAnsi="Times New Roman" w:cs="Times New Roman"/>
          <w:sz w:val="24"/>
          <w:szCs w:val="24"/>
        </w:rPr>
        <w:t>8</w:t>
      </w:r>
      <w:r w:rsidRPr="00481C31">
        <w:rPr>
          <w:rFonts w:ascii="Times New Roman" w:hAnsi="Times New Roman" w:cs="Times New Roman"/>
          <w:sz w:val="24"/>
          <w:szCs w:val="24"/>
        </w:rPr>
        <w:t>), a Normed</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Fit Index</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(NFI) of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at least .9 (Byrne</w:t>
      </w:r>
      <w:r w:rsidR="00EB020C">
        <w:rPr>
          <w:rFonts w:ascii="Times New Roman" w:hAnsi="Times New Roman" w:cs="Times New Roman"/>
          <w:sz w:val="24"/>
          <w:szCs w:val="24"/>
        </w:rPr>
        <w:t xml:space="preserve"> &amp; Byrne</w:t>
      </w:r>
      <w:r w:rsidRPr="00481C31">
        <w:rPr>
          <w:rFonts w:ascii="Times New Roman" w:hAnsi="Times New Roman" w:cs="Times New Roman"/>
          <w:sz w:val="24"/>
          <w:szCs w:val="24"/>
        </w:rPr>
        <w:t xml:space="preserve">, </w:t>
      </w:r>
      <w:r w:rsidR="00EB020C">
        <w:rPr>
          <w:rFonts w:ascii="Times New Roman" w:hAnsi="Times New Roman" w:cs="Times New Roman"/>
          <w:sz w:val="24"/>
          <w:szCs w:val="24"/>
        </w:rPr>
        <w:t>20</w:t>
      </w:r>
      <w:r w:rsidRPr="00481C31">
        <w:rPr>
          <w:rFonts w:ascii="Times New Roman" w:hAnsi="Times New Roman" w:cs="Times New Roman"/>
          <w:sz w:val="24"/>
          <w:szCs w:val="24"/>
        </w:rPr>
        <w:t>1</w:t>
      </w:r>
      <w:r w:rsidR="00EB020C">
        <w:rPr>
          <w:rFonts w:ascii="Times New Roman" w:hAnsi="Times New Roman" w:cs="Times New Roman"/>
          <w:sz w:val="24"/>
          <w:szCs w:val="24"/>
        </w:rPr>
        <w:t>3</w:t>
      </w:r>
      <w:r w:rsidRPr="00481C31">
        <w:rPr>
          <w:rFonts w:ascii="Times New Roman" w:hAnsi="Times New Roman" w:cs="Times New Roman"/>
          <w:sz w:val="24"/>
          <w:szCs w:val="24"/>
        </w:rPr>
        <w:t>), a Tucker Lewis Index (TLI) higher</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than .9 (Schumacker &amp; Lomax, 20</w:t>
      </w:r>
      <w:r w:rsidR="00BE2AF6" w:rsidRPr="00481C31">
        <w:rPr>
          <w:rFonts w:ascii="Times New Roman" w:hAnsi="Times New Roman" w:cs="Times New Roman"/>
          <w:sz w:val="24"/>
          <w:szCs w:val="24"/>
        </w:rPr>
        <w:t>1</w:t>
      </w:r>
      <w:r w:rsidR="00DD30A6">
        <w:rPr>
          <w:rFonts w:ascii="Times New Roman" w:hAnsi="Times New Roman" w:cs="Times New Roman"/>
          <w:sz w:val="24"/>
          <w:szCs w:val="24"/>
        </w:rPr>
        <w:t>5</w:t>
      </w:r>
      <w:r w:rsidRPr="00481C31">
        <w:rPr>
          <w:rFonts w:ascii="Times New Roman" w:hAnsi="Times New Roman" w:cs="Times New Roman"/>
          <w:sz w:val="24"/>
          <w:szCs w:val="24"/>
        </w:rPr>
        <w:t>), a</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Root Mean</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Square Error of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Approximation (RMSEA) value less than .10 (Purwanto &amp; Sudargini, 2021), a Comparative Fit Index (CFI)</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score greater than .90 (Fan et al., 1999), and a</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ratio of</w:t>
      </w:r>
      <w:r w:rsidRPr="00481C31">
        <w:rPr>
          <w:rFonts w:ascii="Times New Roman" w:hAnsi="Times New Roman" w:cs="Times New Roman"/>
          <w:spacing w:val="-1"/>
          <w:sz w:val="24"/>
          <w:szCs w:val="24"/>
        </w:rPr>
        <w:t xml:space="preserve"> the model </w:t>
      </w:r>
      <w:r w:rsidRPr="00481C31">
        <w:rPr>
          <w:rFonts w:ascii="Times New Roman" w:hAnsi="Times New Roman" w:cs="Times New Roman"/>
          <w:sz w:val="24"/>
          <w:szCs w:val="24"/>
        </w:rPr>
        <w:t>Chi-squared</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to</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degrees of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freedom</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(X</w:t>
      </w:r>
      <w:r w:rsidRPr="00481C31">
        <w:rPr>
          <w:rFonts w:ascii="Times New Roman" w:hAnsi="Times New Roman" w:cs="Times New Roman"/>
          <w:sz w:val="24"/>
          <w:szCs w:val="24"/>
          <w:vertAlign w:val="superscript"/>
        </w:rPr>
        <w:t>2</w:t>
      </w:r>
      <w:r w:rsidRPr="00481C31">
        <w:rPr>
          <w:rFonts w:ascii="Times New Roman" w:hAnsi="Times New Roman" w:cs="Times New Roman"/>
          <w:sz w:val="24"/>
          <w:szCs w:val="24"/>
        </w:rPr>
        <w:t>/df) less</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 xml:space="preserve">than 3, with </w:t>
      </w:r>
      <w:r w:rsidRPr="00D30F87">
        <w:rPr>
          <w:rFonts w:ascii="Times New Roman" w:hAnsi="Times New Roman" w:cs="Times New Roman"/>
          <w:i/>
          <w:iCs/>
          <w:sz w:val="24"/>
          <w:szCs w:val="24"/>
        </w:rPr>
        <w:t>p</w:t>
      </w:r>
      <w:r w:rsidRPr="00481C31">
        <w:rPr>
          <w:rFonts w:ascii="Times New Roman" w:hAnsi="Times New Roman" w:cs="Times New Roman"/>
          <w:sz w:val="24"/>
          <w:szCs w:val="24"/>
        </w:rPr>
        <w:t>-value &gt; .05 (</w:t>
      </w:r>
      <w:r w:rsidRPr="00481C31">
        <w:rPr>
          <w:rFonts w:ascii="Times New Roman" w:eastAsia="Times New Roman" w:hAnsi="Times New Roman" w:cs="Times New Roman"/>
          <w:sz w:val="24"/>
          <w:szCs w:val="24"/>
        </w:rPr>
        <w:t>Purwanto &amp; Sudargini, 2021</w:t>
      </w:r>
      <w:r w:rsidR="00ED4467" w:rsidRPr="00481C31">
        <w:rPr>
          <w:rFonts w:ascii="Times New Roman" w:hAnsi="Times New Roman" w:cs="Times New Roman"/>
          <w:sz w:val="24"/>
          <w:szCs w:val="24"/>
        </w:rPr>
        <w:t>).</w:t>
      </w:r>
      <w:r w:rsidRPr="00481C31">
        <w:rPr>
          <w:rFonts w:ascii="Times New Roman" w:hAnsi="Times New Roman" w:cs="Times New Roman"/>
          <w:sz w:val="24"/>
          <w:szCs w:val="24"/>
        </w:rPr>
        <w:t xml:space="preserve"> </w:t>
      </w:r>
    </w:p>
    <w:p w14:paraId="3687E2FD" w14:textId="2CB52FA0" w:rsidR="00FE1FED" w:rsidRPr="00481C31" w:rsidRDefault="00FE1FED" w:rsidP="00FE1FED">
      <w:pPr>
        <w:kinsoku w:val="0"/>
        <w:overflowPunct w:val="0"/>
        <w:autoSpaceDE w:val="0"/>
        <w:autoSpaceDN w:val="0"/>
        <w:adjustRightInd w:val="0"/>
        <w:spacing w:before="65" w:after="0" w:line="480" w:lineRule="auto"/>
        <w:ind w:left="40" w:right="137" w:firstLine="720"/>
        <w:rPr>
          <w:rFonts w:ascii="Times New Roman" w:hAnsi="Times New Roman" w:cs="Times New Roman"/>
          <w:sz w:val="24"/>
          <w:szCs w:val="24"/>
        </w:rPr>
      </w:pPr>
      <w:r w:rsidRPr="00481C31">
        <w:rPr>
          <w:rFonts w:ascii="Times New Roman" w:hAnsi="Times New Roman" w:cs="Times New Roman"/>
          <w:sz w:val="24"/>
          <w:szCs w:val="24"/>
        </w:rPr>
        <w:lastRenderedPageBreak/>
        <w:t>A model with five or more indices meeting the threshold or benchmark value would be considered a good fit model (Kline, 201</w:t>
      </w:r>
      <w:r w:rsidR="00F96B17">
        <w:rPr>
          <w:rFonts w:ascii="Times New Roman" w:hAnsi="Times New Roman" w:cs="Times New Roman"/>
          <w:sz w:val="24"/>
          <w:szCs w:val="24"/>
        </w:rPr>
        <w:t>8</w:t>
      </w:r>
      <w:r w:rsidRPr="00481C31">
        <w:rPr>
          <w:rFonts w:ascii="Times New Roman" w:hAnsi="Times New Roman" w:cs="Times New Roman"/>
          <w:sz w:val="24"/>
          <w:szCs w:val="24"/>
        </w:rPr>
        <w:t>). It is worth noting that the p-value is sensitive to sample size</w:t>
      </w:r>
      <w:r w:rsidR="00976DAF" w:rsidRPr="00481C31">
        <w:rPr>
          <w:rFonts w:ascii="Times New Roman" w:hAnsi="Times New Roman" w:cs="Times New Roman"/>
          <w:sz w:val="24"/>
          <w:szCs w:val="24"/>
        </w:rPr>
        <w:t>,</w:t>
      </w:r>
      <w:r w:rsidRPr="00481C31">
        <w:rPr>
          <w:rFonts w:ascii="Times New Roman" w:hAnsi="Times New Roman" w:cs="Times New Roman"/>
          <w:sz w:val="24"/>
          <w:szCs w:val="24"/>
        </w:rPr>
        <w:t xml:space="preserve"> and therefore</w:t>
      </w:r>
      <w:r w:rsidR="00976DAF" w:rsidRPr="00481C31">
        <w:rPr>
          <w:rFonts w:ascii="Times New Roman" w:hAnsi="Times New Roman" w:cs="Times New Roman"/>
          <w:sz w:val="24"/>
          <w:szCs w:val="24"/>
        </w:rPr>
        <w:t>,</w:t>
      </w:r>
      <w:r w:rsidRPr="00481C31">
        <w:rPr>
          <w:rFonts w:ascii="Times New Roman" w:hAnsi="Times New Roman" w:cs="Times New Roman"/>
          <w:sz w:val="24"/>
          <w:szCs w:val="24"/>
        </w:rPr>
        <w:t xml:space="preserve"> a good-fit model may find its p-value less than 0.05 (Byrne</w:t>
      </w:r>
      <w:r w:rsidR="00EB020C">
        <w:rPr>
          <w:rFonts w:ascii="Times New Roman" w:hAnsi="Times New Roman" w:cs="Times New Roman"/>
          <w:sz w:val="24"/>
          <w:szCs w:val="24"/>
        </w:rPr>
        <w:t xml:space="preserve"> &amp; Byrne</w:t>
      </w:r>
      <w:r w:rsidRPr="00481C31">
        <w:rPr>
          <w:rFonts w:ascii="Times New Roman" w:hAnsi="Times New Roman" w:cs="Times New Roman"/>
          <w:sz w:val="24"/>
          <w:szCs w:val="24"/>
        </w:rPr>
        <w:t xml:space="preserve">, </w:t>
      </w:r>
      <w:r w:rsidR="00EB020C">
        <w:rPr>
          <w:rFonts w:ascii="Times New Roman" w:hAnsi="Times New Roman" w:cs="Times New Roman"/>
          <w:sz w:val="24"/>
          <w:szCs w:val="24"/>
        </w:rPr>
        <w:t>20</w:t>
      </w:r>
      <w:r w:rsidRPr="00481C31">
        <w:rPr>
          <w:rFonts w:ascii="Times New Roman" w:hAnsi="Times New Roman" w:cs="Times New Roman"/>
          <w:sz w:val="24"/>
          <w:szCs w:val="24"/>
        </w:rPr>
        <w:t>1</w:t>
      </w:r>
      <w:r w:rsidR="00EB020C">
        <w:rPr>
          <w:rFonts w:ascii="Times New Roman" w:hAnsi="Times New Roman" w:cs="Times New Roman"/>
          <w:sz w:val="24"/>
          <w:szCs w:val="24"/>
        </w:rPr>
        <w:t>3</w:t>
      </w:r>
      <w:r w:rsidRPr="00481C31">
        <w:rPr>
          <w:rFonts w:ascii="Times New Roman" w:hAnsi="Times New Roman" w:cs="Times New Roman"/>
          <w:sz w:val="24"/>
          <w:szCs w:val="24"/>
        </w:rPr>
        <w:t>). Gathering from the results, the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CFA measurement model exhibited a poor goodness-of-fit (the ratio</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of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χ2/df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 2.02,</w:t>
      </w:r>
      <w:r w:rsidR="00665C06" w:rsidRPr="00665C06">
        <w:rPr>
          <w:i/>
          <w:iCs/>
        </w:rPr>
        <w:t xml:space="preserve"> </w:t>
      </w:r>
      <w:r w:rsidR="00665C06" w:rsidRPr="00665C06">
        <w:rPr>
          <w:rFonts w:ascii="Times New Roman" w:hAnsi="Times New Roman" w:cs="Times New Roman"/>
          <w:i/>
          <w:iCs/>
          <w:sz w:val="24"/>
          <w:szCs w:val="24"/>
        </w:rPr>
        <w:t>p</w:t>
      </w:r>
      <w:r w:rsidR="00665C06" w:rsidRPr="00481C31">
        <w:rPr>
          <w:rFonts w:ascii="Times New Roman" w:hAnsi="Times New Roman" w:cs="Times New Roman"/>
          <w:sz w:val="24"/>
          <w:szCs w:val="24"/>
        </w:rPr>
        <w:t xml:space="preserve"> </w:t>
      </w:r>
      <w:r w:rsidRPr="00481C31">
        <w:rPr>
          <w:rFonts w:ascii="Times New Roman" w:hAnsi="Times New Roman" w:cs="Times New Roman"/>
          <w:sz w:val="24"/>
          <w:szCs w:val="24"/>
        </w:rPr>
        <w:t>&lt; .001; CFI = .925; RMSEA = .07; TLI</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 .910; NFI = .864; RFI = .836; IFI = 0.926).</w:t>
      </w:r>
    </w:p>
    <w:p w14:paraId="161BE35F" w14:textId="011FE18A" w:rsidR="00FE1FED" w:rsidRPr="00481C31" w:rsidRDefault="00FE1FED" w:rsidP="00FE1FED">
      <w:pPr>
        <w:pStyle w:val="BodyText"/>
        <w:kinsoku w:val="0"/>
        <w:overflowPunct w:val="0"/>
        <w:spacing w:line="480" w:lineRule="auto"/>
        <w:ind w:right="126" w:firstLine="720"/>
      </w:pPr>
      <w:r w:rsidRPr="00481C31">
        <w:t>The</w:t>
      </w:r>
      <w:r w:rsidRPr="00481C31">
        <w:rPr>
          <w:spacing w:val="-1"/>
        </w:rPr>
        <w:t xml:space="preserve"> </w:t>
      </w:r>
      <w:r w:rsidRPr="00481C31">
        <w:t>usual method for improving a model’s fit</w:t>
      </w:r>
      <w:r w:rsidRPr="00481C31">
        <w:rPr>
          <w:spacing w:val="-1"/>
        </w:rPr>
        <w:t xml:space="preserve"> </w:t>
      </w:r>
      <w:r w:rsidRPr="00481C31">
        <w:t>in SEM is to</w:t>
      </w:r>
      <w:r w:rsidRPr="00481C31">
        <w:rPr>
          <w:spacing w:val="-2"/>
        </w:rPr>
        <w:t xml:space="preserve"> </w:t>
      </w:r>
      <w:r w:rsidRPr="00481C31">
        <w:t>examine the model modification</w:t>
      </w:r>
      <w:r w:rsidRPr="00481C31">
        <w:rPr>
          <w:spacing w:val="-2"/>
        </w:rPr>
        <w:t xml:space="preserve"> </w:t>
      </w:r>
      <w:r w:rsidRPr="00481C31">
        <w:t>indices for any suggested correlations between the construct’s</w:t>
      </w:r>
      <w:r w:rsidRPr="00481C31">
        <w:rPr>
          <w:spacing w:val="-1"/>
        </w:rPr>
        <w:t xml:space="preserve"> </w:t>
      </w:r>
      <w:r w:rsidRPr="00481C31">
        <w:t>items’ residual errors (Flora, 2020). However, a vital assumption on reliability, underlying SEM utilization is that</w:t>
      </w:r>
      <w:r w:rsidRPr="00481C31">
        <w:rPr>
          <w:spacing w:val="-1"/>
        </w:rPr>
        <w:t xml:space="preserve"> </w:t>
      </w:r>
      <w:r w:rsidRPr="00481C31">
        <w:t>the exogenic variables</w:t>
      </w:r>
      <w:r w:rsidRPr="00481C31">
        <w:rPr>
          <w:spacing w:val="-1"/>
        </w:rPr>
        <w:t xml:space="preserve"> </w:t>
      </w:r>
      <w:r w:rsidRPr="00481C31">
        <w:t>are measured free of</w:t>
      </w:r>
      <w:r w:rsidRPr="00481C31">
        <w:rPr>
          <w:spacing w:val="-1"/>
        </w:rPr>
        <w:t xml:space="preserve"> </w:t>
      </w:r>
      <w:r w:rsidRPr="00481C31">
        <w:t>error (</w:t>
      </w:r>
      <w:r w:rsidRPr="000178C5">
        <w:t xml:space="preserve">Deng et al., 2018; </w:t>
      </w:r>
      <w:r w:rsidR="005910F8" w:rsidRPr="000178C5">
        <w:t>Scherer &amp; Teo</w:t>
      </w:r>
      <w:r w:rsidR="00A574EC" w:rsidRPr="000178C5">
        <w:t>,</w:t>
      </w:r>
      <w:r w:rsidRPr="000178C5">
        <w:t xml:space="preserve"> 2020)</w:t>
      </w:r>
      <w:r w:rsidRPr="00481C31">
        <w:t>.</w:t>
      </w:r>
      <w:r w:rsidRPr="00DA0B35">
        <w:t xml:space="preserve"> </w:t>
      </w:r>
      <w:r w:rsidRPr="00481C31">
        <w:t>Violation of this assumption could result in bias, which will further prejudice the path estimates for exogenic variables and</w:t>
      </w:r>
      <w:r w:rsidR="00896D43" w:rsidRPr="00481C31">
        <w:t>,</w:t>
      </w:r>
      <w:r w:rsidRPr="00481C31">
        <w:t xml:space="preserve"> eventually, the study outcome (Deng et al., 2018; </w:t>
      </w:r>
      <w:r w:rsidR="005910F8" w:rsidRPr="00481C31">
        <w:t>Scherer &amp; Teo</w:t>
      </w:r>
      <w:r w:rsidR="005F32CE" w:rsidRPr="00481C31">
        <w:t>,</w:t>
      </w:r>
      <w:r w:rsidRPr="00481C31">
        <w:t xml:space="preserve"> 2020). Additionally, correlating measurement errors to improve model fit may also have a negative effect on the path estimate and therefore conceal the true model (Flora, 2020).</w:t>
      </w:r>
      <w:r w:rsidRPr="00DA0B35">
        <w:t xml:space="preserve"> </w:t>
      </w:r>
      <w:r w:rsidRPr="00481C31">
        <w:t>According to Grace and Steiner (2021),</w:t>
      </w:r>
      <w:r w:rsidRPr="00481C31">
        <w:rPr>
          <w:spacing w:val="-1"/>
        </w:rPr>
        <w:t xml:space="preserve"> the </w:t>
      </w:r>
      <w:r w:rsidRPr="00481C31">
        <w:t>correlation of</w:t>
      </w:r>
      <w:r w:rsidRPr="00481C31">
        <w:rPr>
          <w:spacing w:val="-1"/>
        </w:rPr>
        <w:t xml:space="preserve"> </w:t>
      </w:r>
      <w:r w:rsidRPr="00481C31">
        <w:t>errors should not happen</w:t>
      </w:r>
      <w:r w:rsidRPr="00481C31">
        <w:rPr>
          <w:spacing w:val="-1"/>
        </w:rPr>
        <w:t xml:space="preserve"> </w:t>
      </w:r>
      <w:r w:rsidRPr="00481C31">
        <w:t>with the exclusive objective of</w:t>
      </w:r>
      <w:r w:rsidRPr="00481C31">
        <w:rPr>
          <w:spacing w:val="-1"/>
        </w:rPr>
        <w:t xml:space="preserve"> </w:t>
      </w:r>
      <w:r w:rsidRPr="00481C31">
        <w:t>model fit enhancement. Instead, correlation errors should</w:t>
      </w:r>
      <w:r w:rsidRPr="00481C31">
        <w:rPr>
          <w:spacing w:val="-2"/>
        </w:rPr>
        <w:t xml:space="preserve"> </w:t>
      </w:r>
      <w:r w:rsidRPr="00481C31">
        <w:t>be performed and substantiated based on theoretical concepts or past studies.</w:t>
      </w:r>
    </w:p>
    <w:p w14:paraId="46EE76B9" w14:textId="77777777" w:rsidR="00FE1FED" w:rsidRPr="00481C31" w:rsidRDefault="00FE1FED" w:rsidP="00FE1FED">
      <w:pPr>
        <w:pStyle w:val="BodyText"/>
        <w:kinsoku w:val="0"/>
        <w:overflowPunct w:val="0"/>
        <w:spacing w:line="480" w:lineRule="auto"/>
        <w:ind w:firstLine="720"/>
      </w:pPr>
      <w:r w:rsidRPr="00481C31">
        <w:t>In the CFA, the</w:t>
      </w:r>
      <w:r w:rsidRPr="00481C31">
        <w:rPr>
          <w:spacing w:val="-1"/>
        </w:rPr>
        <w:t xml:space="preserve"> </w:t>
      </w:r>
      <w:r w:rsidRPr="00481C31">
        <w:t>measurement instrument indicated a poor fit.</w:t>
      </w:r>
      <w:r w:rsidRPr="00DA0B35">
        <w:t xml:space="preserve"> </w:t>
      </w:r>
      <w:r w:rsidRPr="00481C31">
        <w:t>However, a satisfactory output was observed in the model obtained</w:t>
      </w:r>
      <w:r w:rsidRPr="00481C31">
        <w:rPr>
          <w:spacing w:val="-2"/>
        </w:rPr>
        <w:t xml:space="preserve"> </w:t>
      </w:r>
      <w:r w:rsidRPr="00481C31">
        <w:t>in the EFA. The properties of reliability, validity,</w:t>
      </w:r>
      <w:r w:rsidRPr="00481C31">
        <w:rPr>
          <w:spacing w:val="-2"/>
        </w:rPr>
        <w:t xml:space="preserve"> </w:t>
      </w:r>
      <w:r w:rsidRPr="00481C31">
        <w:t>and statistical</w:t>
      </w:r>
      <w:r w:rsidRPr="00481C31">
        <w:rPr>
          <w:spacing w:val="-1"/>
        </w:rPr>
        <w:t xml:space="preserve"> </w:t>
      </w:r>
      <w:r w:rsidRPr="00481C31">
        <w:t>significance of the measurement instrument of</w:t>
      </w:r>
      <w:r w:rsidRPr="00481C31">
        <w:rPr>
          <w:spacing w:val="-1"/>
        </w:rPr>
        <w:t xml:space="preserve"> </w:t>
      </w:r>
      <w:r w:rsidRPr="00481C31">
        <w:t>this study were examined in the EFA.</w:t>
      </w:r>
    </w:p>
    <w:p w14:paraId="6464FFD9" w14:textId="77777777" w:rsidR="00D30F87" w:rsidRDefault="00FE1FED" w:rsidP="00813D99">
      <w:pPr>
        <w:pStyle w:val="BodyText"/>
        <w:kinsoku w:val="0"/>
        <w:overflowPunct w:val="0"/>
        <w:spacing w:line="480" w:lineRule="auto"/>
        <w:ind w:left="0"/>
      </w:pPr>
      <w:r w:rsidRPr="00481C31">
        <w:t>It was confirmed that</w:t>
      </w:r>
      <w:r w:rsidRPr="00481C31">
        <w:rPr>
          <w:spacing w:val="-1"/>
        </w:rPr>
        <w:t xml:space="preserve"> </w:t>
      </w:r>
      <w:r w:rsidRPr="00481C31">
        <w:t>the configuration of modeled relationships was specified</w:t>
      </w:r>
      <w:r w:rsidRPr="00481C31">
        <w:rPr>
          <w:spacing w:val="-2"/>
        </w:rPr>
        <w:t xml:space="preserve"> </w:t>
      </w:r>
      <w:r w:rsidRPr="00481C31">
        <w:t>as intended. Residuals and modification</w:t>
      </w:r>
      <w:r w:rsidRPr="00481C31">
        <w:rPr>
          <w:spacing w:val="-2"/>
        </w:rPr>
        <w:t xml:space="preserve"> </w:t>
      </w:r>
      <w:r w:rsidRPr="00481C31">
        <w:t>indices (MIs) were</w:t>
      </w:r>
      <w:r w:rsidRPr="00481C31">
        <w:rPr>
          <w:spacing w:val="-1"/>
        </w:rPr>
        <w:t xml:space="preserve"> </w:t>
      </w:r>
      <w:r w:rsidRPr="00481C31">
        <w:t>then examined to continue</w:t>
      </w:r>
      <w:r w:rsidRPr="00481C31">
        <w:rPr>
          <w:spacing w:val="-1"/>
        </w:rPr>
        <w:t xml:space="preserve"> </w:t>
      </w:r>
      <w:r w:rsidRPr="00481C31">
        <w:t>evaluating the adequacy of</w:t>
      </w:r>
      <w:r w:rsidRPr="00481C31">
        <w:rPr>
          <w:spacing w:val="-1"/>
        </w:rPr>
        <w:t xml:space="preserve"> </w:t>
      </w:r>
      <w:r w:rsidRPr="00481C31">
        <w:t xml:space="preserve">the measurement instrument. According to </w:t>
      </w:r>
      <w:r w:rsidRPr="000178C5">
        <w:t>Reyes-Fournier et al. (2020)</w:t>
      </w:r>
      <w:r w:rsidRPr="00DA0B35">
        <w:t xml:space="preserve"> </w:t>
      </w:r>
      <w:r w:rsidRPr="00481C31">
        <w:t>MIs</w:t>
      </w:r>
      <w:r w:rsidRPr="00481C31">
        <w:rPr>
          <w:spacing w:val="-1"/>
        </w:rPr>
        <w:t xml:space="preserve"> </w:t>
      </w:r>
      <w:r w:rsidRPr="00481C31">
        <w:lastRenderedPageBreak/>
        <w:t>calculate</w:t>
      </w:r>
      <w:r w:rsidRPr="00481C31">
        <w:rPr>
          <w:spacing w:val="-1"/>
        </w:rPr>
        <w:t xml:space="preserve"> </w:t>
      </w:r>
      <w:r w:rsidRPr="00481C31">
        <w:t>approximately</w:t>
      </w:r>
      <w:r w:rsidRPr="00481C31">
        <w:rPr>
          <w:spacing w:val="-2"/>
        </w:rPr>
        <w:t xml:space="preserve"> </w:t>
      </w:r>
      <w:r w:rsidRPr="00481C31">
        <w:t>the projected variation</w:t>
      </w:r>
      <w:r w:rsidRPr="00481C31">
        <w:rPr>
          <w:spacing w:val="-2"/>
        </w:rPr>
        <w:t xml:space="preserve"> </w:t>
      </w:r>
      <w:r w:rsidRPr="00481C31">
        <w:t>in the structural model Chi-square if</w:t>
      </w:r>
      <w:r w:rsidRPr="00481C31">
        <w:rPr>
          <w:spacing w:val="-1"/>
        </w:rPr>
        <w:t xml:space="preserve"> </w:t>
      </w:r>
      <w:r w:rsidRPr="00481C31">
        <w:t>a parameter constrained</w:t>
      </w:r>
      <w:r w:rsidRPr="00481C31">
        <w:rPr>
          <w:spacing w:val="-2"/>
        </w:rPr>
        <w:t xml:space="preserve"> </w:t>
      </w:r>
      <w:r w:rsidRPr="00481C31">
        <w:t xml:space="preserve">to zero is unconstrained. </w:t>
      </w:r>
    </w:p>
    <w:p w14:paraId="454D6E6C" w14:textId="208EC30E" w:rsidR="00FE1FED" w:rsidRPr="00481C31" w:rsidRDefault="00FE1FED" w:rsidP="00D30F87">
      <w:pPr>
        <w:pStyle w:val="BodyText"/>
        <w:kinsoku w:val="0"/>
        <w:overflowPunct w:val="0"/>
        <w:spacing w:line="480" w:lineRule="auto"/>
        <w:ind w:left="0" w:firstLine="720"/>
      </w:pPr>
      <w:r w:rsidRPr="00481C31">
        <w:t>The arrangement of</w:t>
      </w:r>
      <w:r w:rsidRPr="00481C31">
        <w:rPr>
          <w:spacing w:val="-1"/>
        </w:rPr>
        <w:t xml:space="preserve"> </w:t>
      </w:r>
      <w:r w:rsidRPr="00481C31">
        <w:t>each survey</w:t>
      </w:r>
      <w:r w:rsidRPr="00481C31">
        <w:rPr>
          <w:spacing w:val="-2"/>
        </w:rPr>
        <w:t xml:space="preserve"> </w:t>
      </w:r>
      <w:r w:rsidRPr="00481C31">
        <w:t>item</w:t>
      </w:r>
      <w:r w:rsidRPr="00481C31">
        <w:rPr>
          <w:spacing w:val="-1"/>
        </w:rPr>
        <w:t xml:space="preserve"> </w:t>
      </w:r>
      <w:r w:rsidRPr="00481C31">
        <w:t>was examined because the model fit</w:t>
      </w:r>
      <w:r w:rsidRPr="00481C31">
        <w:rPr>
          <w:spacing w:val="-1"/>
        </w:rPr>
        <w:t xml:space="preserve"> </w:t>
      </w:r>
      <w:r w:rsidRPr="00481C31">
        <w:t>can also</w:t>
      </w:r>
      <w:r w:rsidRPr="00481C31">
        <w:rPr>
          <w:spacing w:val="-2"/>
        </w:rPr>
        <w:t xml:space="preserve"> </w:t>
      </w:r>
      <w:r w:rsidRPr="00481C31">
        <w:t>be affected by the wording of</w:t>
      </w:r>
      <w:r w:rsidRPr="00481C31">
        <w:rPr>
          <w:spacing w:val="-1"/>
        </w:rPr>
        <w:t xml:space="preserve"> </w:t>
      </w:r>
      <w:r w:rsidRPr="00481C31">
        <w:t xml:space="preserve">the items on the measurement scale (Grace &amp; Steiner, 2021). Residuals and MIs pointed </w:t>
      </w:r>
      <w:r w:rsidR="00FE4D36" w:rsidRPr="00481C31">
        <w:t>out</w:t>
      </w:r>
      <w:r w:rsidRPr="00481C31">
        <w:t xml:space="preserve"> that it was necessary to add error covariance between</w:t>
      </w:r>
      <w:r w:rsidRPr="00481C31">
        <w:rPr>
          <w:spacing w:val="-1"/>
        </w:rPr>
        <w:t xml:space="preserve"> </w:t>
      </w:r>
      <w:r w:rsidRPr="00481C31">
        <w:t>the PE</w:t>
      </w:r>
      <w:r w:rsidRPr="00481C31">
        <w:rPr>
          <w:spacing w:val="-1"/>
        </w:rPr>
        <w:t xml:space="preserve"> </w:t>
      </w:r>
      <w:r w:rsidRPr="00481C31">
        <w:t>factor’s items. It was also required to correlate</w:t>
      </w:r>
      <w:r w:rsidRPr="00481C31">
        <w:rPr>
          <w:spacing w:val="-1"/>
        </w:rPr>
        <w:t xml:space="preserve"> </w:t>
      </w:r>
      <w:r w:rsidRPr="00481C31">
        <w:t>errors between the SI</w:t>
      </w:r>
      <w:r w:rsidRPr="00481C31">
        <w:rPr>
          <w:spacing w:val="-1"/>
        </w:rPr>
        <w:t xml:space="preserve"> </w:t>
      </w:r>
      <w:r w:rsidRPr="00481C31">
        <w:t>factor’s</w:t>
      </w:r>
      <w:r w:rsidRPr="00481C31">
        <w:rPr>
          <w:spacing w:val="-1"/>
        </w:rPr>
        <w:t xml:space="preserve"> </w:t>
      </w:r>
      <w:r w:rsidRPr="00481C31">
        <w:t>indicators.</w:t>
      </w:r>
      <w:r w:rsidRPr="00DA0B35">
        <w:t xml:space="preserve"> </w:t>
      </w:r>
      <w:r w:rsidRPr="00481C31">
        <w:t>The</w:t>
      </w:r>
      <w:r w:rsidRPr="00481C31">
        <w:rPr>
          <w:spacing w:val="-1"/>
        </w:rPr>
        <w:t xml:space="preserve"> </w:t>
      </w:r>
      <w:r w:rsidRPr="00481C31">
        <w:t>suggested correlations in MIs may reflect an</w:t>
      </w:r>
      <w:r w:rsidRPr="00481C31">
        <w:rPr>
          <w:spacing w:val="-2"/>
        </w:rPr>
        <w:t xml:space="preserve"> </w:t>
      </w:r>
      <w:r w:rsidRPr="00481C31">
        <w:t>item</w:t>
      </w:r>
      <w:r w:rsidRPr="00481C31">
        <w:rPr>
          <w:spacing w:val="-1"/>
        </w:rPr>
        <w:t xml:space="preserve"> </w:t>
      </w:r>
      <w:r w:rsidRPr="00481C31">
        <w:t>linked with the wording</w:t>
      </w:r>
      <w:r w:rsidRPr="00481C31">
        <w:rPr>
          <w:spacing w:val="-2"/>
        </w:rPr>
        <w:t xml:space="preserve"> </w:t>
      </w:r>
      <w:r w:rsidRPr="00481C31">
        <w:t>of</w:t>
      </w:r>
      <w:r w:rsidRPr="00481C31">
        <w:rPr>
          <w:spacing w:val="-1"/>
        </w:rPr>
        <w:t xml:space="preserve"> </w:t>
      </w:r>
      <w:r w:rsidRPr="00481C31">
        <w:t>the indicators that are</w:t>
      </w:r>
      <w:r w:rsidRPr="00481C31">
        <w:rPr>
          <w:spacing w:val="-1"/>
        </w:rPr>
        <w:t xml:space="preserve"> perceptually </w:t>
      </w:r>
      <w:r w:rsidRPr="00481C31">
        <w:t>closely</w:t>
      </w:r>
      <w:r w:rsidRPr="00481C31">
        <w:rPr>
          <w:spacing w:val="-1"/>
        </w:rPr>
        <w:t xml:space="preserve"> </w:t>
      </w:r>
      <w:r w:rsidRPr="00481C31">
        <w:t>connected (Grace &amp; Steiner, 2021).</w:t>
      </w:r>
    </w:p>
    <w:p w14:paraId="46920F8F" w14:textId="38238E3C" w:rsidR="00FE1FED" w:rsidRPr="00481C31" w:rsidRDefault="00FE1FED" w:rsidP="00FE1FED">
      <w:pPr>
        <w:kinsoku w:val="0"/>
        <w:overflowPunct w:val="0"/>
        <w:autoSpaceDE w:val="0"/>
        <w:autoSpaceDN w:val="0"/>
        <w:adjustRightInd w:val="0"/>
        <w:spacing w:before="65" w:after="0" w:line="480" w:lineRule="auto"/>
        <w:ind w:left="40" w:firstLine="720"/>
        <w:rPr>
          <w:rFonts w:ascii="Times New Roman" w:hAnsi="Times New Roman" w:cs="Times New Roman"/>
          <w:sz w:val="24"/>
          <w:szCs w:val="24"/>
        </w:rPr>
      </w:pPr>
      <w:r w:rsidRPr="00481C31">
        <w:rPr>
          <w:rFonts w:ascii="Times New Roman" w:hAnsi="Times New Roman" w:cs="Times New Roman"/>
          <w:sz w:val="24"/>
          <w:szCs w:val="24"/>
        </w:rPr>
        <w:t>After</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modification of the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model based on</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MIs, by adding covariances between</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the construct’s items residual errors</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(Schere</w:t>
      </w:r>
      <w:r w:rsidR="003E107F" w:rsidRPr="00481C31">
        <w:rPr>
          <w:rFonts w:ascii="Times New Roman" w:hAnsi="Times New Roman" w:cs="Times New Roman"/>
          <w:sz w:val="24"/>
          <w:szCs w:val="24"/>
        </w:rPr>
        <w:t>r</w:t>
      </w:r>
      <w:r w:rsidRPr="00481C31">
        <w:rPr>
          <w:rFonts w:ascii="Times New Roman" w:hAnsi="Times New Roman" w:cs="Times New Roman"/>
          <w:sz w:val="24"/>
          <w:szCs w:val="24"/>
        </w:rPr>
        <w:t xml:space="preserve"> &amp; Teo, 2020), a satisfactory model fit was attained (the ratio</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of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χ2/df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 2.02,</w:t>
      </w:r>
      <w:r w:rsidR="00665C06" w:rsidRPr="00665C06">
        <w:rPr>
          <w:rFonts w:ascii="Times New Roman" w:hAnsi="Times New Roman" w:cs="Times New Roman"/>
          <w:i/>
          <w:iCs/>
          <w:sz w:val="24"/>
          <w:szCs w:val="24"/>
        </w:rPr>
        <w:t xml:space="preserve"> p</w:t>
      </w:r>
      <w:r w:rsidR="00665C06" w:rsidRPr="00481C31">
        <w:rPr>
          <w:rFonts w:ascii="Times New Roman" w:hAnsi="Times New Roman" w:cs="Times New Roman"/>
          <w:sz w:val="24"/>
          <w:szCs w:val="24"/>
        </w:rPr>
        <w:t xml:space="preserve"> </w:t>
      </w:r>
      <w:r w:rsidRPr="00481C31">
        <w:rPr>
          <w:rFonts w:ascii="Times New Roman" w:hAnsi="Times New Roman" w:cs="Times New Roman"/>
          <w:sz w:val="24"/>
          <w:szCs w:val="24"/>
        </w:rPr>
        <w:t>&lt; .001; CFI = .925; RMSEA = .065; TLI</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 .910; NFI = .864; IFI = 0.926; RFI = 0.836).</w:t>
      </w:r>
      <w:r w:rsidRPr="007A55EE">
        <w:t xml:space="preserve"> </w:t>
      </w:r>
      <w:r w:rsidRPr="00481C31">
        <w:rPr>
          <w:rFonts w:ascii="Times New Roman" w:hAnsi="Times New Roman" w:cs="Times New Roman"/>
          <w:sz w:val="24"/>
          <w:szCs w:val="24"/>
        </w:rPr>
        <w:t>For the PE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factor, the MI pointed</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to the</w:t>
      </w:r>
      <w:r w:rsidRPr="00481C31">
        <w:rPr>
          <w:rFonts w:ascii="Times New Roman" w:hAnsi="Times New Roman" w:cs="Times New Roman"/>
          <w:spacing w:val="-1"/>
          <w:sz w:val="24"/>
          <w:szCs w:val="24"/>
        </w:rPr>
        <w:t xml:space="preserve"> addition of </w:t>
      </w:r>
      <w:r w:rsidRPr="00481C31">
        <w:rPr>
          <w:rFonts w:ascii="Times New Roman" w:hAnsi="Times New Roman" w:cs="Times New Roman"/>
          <w:sz w:val="24"/>
          <w:szCs w:val="24"/>
        </w:rPr>
        <w:t>covariance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between the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residual errors for the following items: PE4 and PE2; PE3 and PC1. For the SI factor, the MI indicated the addition of covariance among residual errors for its items: S</w:t>
      </w:r>
      <w:r w:rsidR="00722B03" w:rsidRPr="00481C31">
        <w:rPr>
          <w:rFonts w:ascii="Times New Roman" w:hAnsi="Times New Roman" w:cs="Times New Roman"/>
          <w:sz w:val="24"/>
          <w:szCs w:val="24"/>
        </w:rPr>
        <w:t>I</w:t>
      </w:r>
      <w:r w:rsidRPr="00481C31">
        <w:rPr>
          <w:rFonts w:ascii="Times New Roman" w:hAnsi="Times New Roman" w:cs="Times New Roman"/>
          <w:sz w:val="24"/>
          <w:szCs w:val="24"/>
        </w:rPr>
        <w:t>1 and SI4; SI2 and Att4; SI2 and FC2. For</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PC, the MI suggested covarying</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the following PC</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items’ residual errors: PC1 and PC2; PC1 and PC3, PC3 and SI2; PC4 and BI3).</w:t>
      </w:r>
    </w:p>
    <w:p w14:paraId="7A7AB1E4" w14:textId="77777777" w:rsidR="00D30F87" w:rsidRPr="007A55EE" w:rsidRDefault="00FE1FED" w:rsidP="00D30F87">
      <w:pPr>
        <w:kinsoku w:val="0"/>
        <w:overflowPunct w:val="0"/>
        <w:autoSpaceDE w:val="0"/>
        <w:autoSpaceDN w:val="0"/>
        <w:adjustRightInd w:val="0"/>
        <w:spacing w:after="0" w:line="480" w:lineRule="auto"/>
        <w:ind w:firstLine="720"/>
      </w:pPr>
      <w:r w:rsidRPr="00481C31">
        <w:rPr>
          <w:rFonts w:ascii="Times New Roman" w:hAnsi="Times New Roman" w:cs="Times New Roman"/>
          <w:spacing w:val="58"/>
          <w:sz w:val="24"/>
          <w:szCs w:val="24"/>
        </w:rPr>
        <w:t>A</w:t>
      </w:r>
      <w:r w:rsidRPr="00481C31">
        <w:rPr>
          <w:rFonts w:ascii="Times New Roman" w:hAnsi="Times New Roman" w:cs="Times New Roman"/>
          <w:sz w:val="24"/>
          <w:szCs w:val="24"/>
        </w:rPr>
        <w:t>non-zero</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covariance between the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 xml:space="preserve">residual errors for the above-mentioned items </w:t>
      </w:r>
      <w:r w:rsidR="00BC3C7C">
        <w:rPr>
          <w:rFonts w:ascii="Times New Roman" w:hAnsi="Times New Roman" w:cs="Times New Roman"/>
          <w:sz w:val="24"/>
          <w:szCs w:val="24"/>
        </w:rPr>
        <w:t>wa</w:t>
      </w:r>
      <w:r w:rsidRPr="00481C31">
        <w:rPr>
          <w:rFonts w:ascii="Times New Roman" w:hAnsi="Times New Roman" w:cs="Times New Roman"/>
          <w:sz w:val="24"/>
          <w:szCs w:val="24"/>
        </w:rPr>
        <w:t>s possible because these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measures have similar wordings (Song et al., 2020).</w:t>
      </w:r>
      <w:r w:rsidRPr="007A55EE">
        <w:t xml:space="preserve"> </w:t>
      </w:r>
      <w:r w:rsidRPr="00481C31">
        <w:rPr>
          <w:rFonts w:ascii="Times New Roman" w:hAnsi="Times New Roman" w:cs="Times New Roman"/>
          <w:sz w:val="24"/>
          <w:szCs w:val="24"/>
        </w:rPr>
        <w:t>In the CFA</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original model, FC1 loaded to</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the PE factor and not</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the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FC</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factor</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as expected; therefore, it was</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removed.</w:t>
      </w:r>
      <w:r w:rsidRPr="00481C31">
        <w:rPr>
          <w:rFonts w:ascii="Times New Roman" w:hAnsi="Times New Roman" w:cs="Times New Roman"/>
          <w:spacing w:val="2"/>
          <w:sz w:val="24"/>
          <w:szCs w:val="24"/>
        </w:rPr>
        <w:t xml:space="preserve"> Att1 also loaded to the PE factor and was removed., Att2, and Att3 also loaded to the SI factor with very low factor loadings and therefore were removed from the model. </w:t>
      </w:r>
      <w:r w:rsidRPr="00481C31">
        <w:rPr>
          <w:rFonts w:ascii="Times New Roman" w:hAnsi="Times New Roman" w:cs="Times New Roman"/>
          <w:sz w:val="24"/>
          <w:szCs w:val="24"/>
        </w:rPr>
        <w:t>Deleting FC1, Att1, Att2, and Att3 from</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the analysis ensured</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a good fit between the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model and the data.</w:t>
      </w:r>
      <w:r w:rsidRPr="007A55EE">
        <w:t xml:space="preserve"> </w:t>
      </w:r>
    </w:p>
    <w:p w14:paraId="1D639E3D" w14:textId="4C81EF16" w:rsidR="008E0454" w:rsidRPr="00EE36E8" w:rsidRDefault="00236C94" w:rsidP="002A40EF">
      <w:pPr>
        <w:spacing w:after="0" w:line="480" w:lineRule="auto"/>
        <w:ind w:firstLine="720"/>
        <w:rPr>
          <w:rFonts w:ascii="Times New Roman" w:hAnsi="Times New Roman" w:cs="Times New Roman"/>
          <w:sz w:val="24"/>
          <w:szCs w:val="24"/>
        </w:rPr>
      </w:pPr>
      <w:r w:rsidRPr="00236C94">
        <w:rPr>
          <w:rFonts w:ascii="Times New Roman" w:hAnsi="Times New Roman" w:cs="Times New Roman"/>
          <w:sz w:val="24"/>
          <w:szCs w:val="24"/>
        </w:rPr>
        <w:lastRenderedPageBreak/>
        <w:fldChar w:fldCharType="begin"/>
      </w:r>
      <w:r w:rsidRPr="00236C94">
        <w:rPr>
          <w:rFonts w:ascii="Times New Roman" w:hAnsi="Times New Roman" w:cs="Times New Roman"/>
          <w:sz w:val="24"/>
          <w:szCs w:val="24"/>
        </w:rPr>
        <w:instrText xml:space="preserve"> REF _Ref118946945 \h  \* MERGEFORMAT </w:instrText>
      </w:r>
      <w:r w:rsidRPr="00236C94">
        <w:rPr>
          <w:rFonts w:ascii="Times New Roman" w:hAnsi="Times New Roman" w:cs="Times New Roman"/>
          <w:sz w:val="24"/>
          <w:szCs w:val="24"/>
        </w:rPr>
      </w:r>
      <w:r w:rsidRPr="00236C94">
        <w:rPr>
          <w:rFonts w:ascii="Times New Roman" w:hAnsi="Times New Roman" w:cs="Times New Roman"/>
          <w:sz w:val="24"/>
          <w:szCs w:val="24"/>
        </w:rPr>
        <w:fldChar w:fldCharType="separate"/>
      </w:r>
      <w:r w:rsidRPr="00A50AB7">
        <w:rPr>
          <w:rFonts w:ascii="Times New Roman" w:hAnsi="Times New Roman" w:cs="Times New Roman"/>
          <w:sz w:val="24"/>
          <w:szCs w:val="24"/>
        </w:rPr>
        <w:t xml:space="preserve">Figure </w:t>
      </w:r>
      <w:r w:rsidRPr="00A50AB7">
        <w:rPr>
          <w:rFonts w:ascii="Times New Roman" w:hAnsi="Times New Roman" w:cs="Times New Roman"/>
          <w:noProof/>
          <w:sz w:val="24"/>
          <w:szCs w:val="24"/>
        </w:rPr>
        <w:t>6</w:t>
      </w:r>
      <w:r w:rsidRPr="00236C94">
        <w:rPr>
          <w:rFonts w:ascii="Times New Roman" w:hAnsi="Times New Roman" w:cs="Times New Roman"/>
          <w:sz w:val="24"/>
          <w:szCs w:val="24"/>
        </w:rPr>
        <w:fldChar w:fldCharType="end"/>
      </w:r>
      <w:r w:rsidR="00D30F87" w:rsidRPr="00236C94">
        <w:rPr>
          <w:rFonts w:ascii="Times New Roman" w:hAnsi="Times New Roman" w:cs="Times New Roman"/>
          <w:sz w:val="24"/>
          <w:szCs w:val="24"/>
        </w:rPr>
        <w:t xml:space="preserve"> and </w:t>
      </w:r>
      <w:r w:rsidRPr="00236C94">
        <w:rPr>
          <w:rFonts w:ascii="Times New Roman" w:hAnsi="Times New Roman" w:cs="Times New Roman"/>
          <w:sz w:val="24"/>
          <w:szCs w:val="24"/>
        </w:rPr>
        <w:fldChar w:fldCharType="begin"/>
      </w:r>
      <w:r w:rsidRPr="00236C94">
        <w:rPr>
          <w:rFonts w:ascii="Times New Roman" w:hAnsi="Times New Roman" w:cs="Times New Roman"/>
          <w:sz w:val="24"/>
          <w:szCs w:val="24"/>
        </w:rPr>
        <w:instrText xml:space="preserve"> REF _Ref118946974 \h  \* MERGEFORMAT </w:instrText>
      </w:r>
      <w:r w:rsidRPr="00236C94">
        <w:rPr>
          <w:rFonts w:ascii="Times New Roman" w:hAnsi="Times New Roman" w:cs="Times New Roman"/>
          <w:sz w:val="24"/>
          <w:szCs w:val="24"/>
        </w:rPr>
      </w:r>
      <w:r w:rsidRPr="00236C94">
        <w:rPr>
          <w:rFonts w:ascii="Times New Roman" w:hAnsi="Times New Roman" w:cs="Times New Roman"/>
          <w:sz w:val="24"/>
          <w:szCs w:val="24"/>
        </w:rPr>
        <w:fldChar w:fldCharType="separate"/>
      </w:r>
      <w:r w:rsidRPr="00A50AB7">
        <w:rPr>
          <w:rFonts w:ascii="Times New Roman" w:hAnsi="Times New Roman" w:cs="Times New Roman"/>
          <w:sz w:val="24"/>
          <w:szCs w:val="24"/>
        </w:rPr>
        <w:t xml:space="preserve">Figure </w:t>
      </w:r>
      <w:r w:rsidRPr="00A50AB7">
        <w:rPr>
          <w:rFonts w:ascii="Times New Roman" w:hAnsi="Times New Roman" w:cs="Times New Roman"/>
          <w:noProof/>
          <w:sz w:val="24"/>
          <w:szCs w:val="24"/>
        </w:rPr>
        <w:t>7</w:t>
      </w:r>
      <w:r w:rsidRPr="00236C94">
        <w:rPr>
          <w:rFonts w:ascii="Times New Roman" w:hAnsi="Times New Roman" w:cs="Times New Roman"/>
          <w:sz w:val="24"/>
          <w:szCs w:val="24"/>
        </w:rPr>
        <w:fldChar w:fldCharType="end"/>
      </w:r>
      <w:r w:rsidR="00FE1FED" w:rsidRPr="00EE36E8">
        <w:rPr>
          <w:rFonts w:ascii="Times New Roman" w:hAnsi="Times New Roman" w:cs="Times New Roman"/>
          <w:sz w:val="24"/>
          <w:szCs w:val="24"/>
        </w:rPr>
        <w:t xml:space="preserve"> explain</w:t>
      </w:r>
      <w:r w:rsidR="00FE1FED" w:rsidRPr="00EE36E8">
        <w:rPr>
          <w:rFonts w:ascii="Times New Roman" w:hAnsi="Times New Roman" w:cs="Times New Roman"/>
          <w:spacing w:val="-2"/>
          <w:sz w:val="24"/>
          <w:szCs w:val="24"/>
        </w:rPr>
        <w:t xml:space="preserve"> </w:t>
      </w:r>
      <w:r w:rsidR="00FE1FED" w:rsidRPr="00EE36E8">
        <w:rPr>
          <w:rFonts w:ascii="Times New Roman" w:hAnsi="Times New Roman" w:cs="Times New Roman"/>
          <w:sz w:val="24"/>
          <w:szCs w:val="24"/>
        </w:rPr>
        <w:t>the modified</w:t>
      </w:r>
      <w:r w:rsidR="00FE1FED" w:rsidRPr="00EE36E8">
        <w:rPr>
          <w:rFonts w:ascii="Times New Roman" w:hAnsi="Times New Roman" w:cs="Times New Roman"/>
          <w:spacing w:val="1"/>
          <w:sz w:val="24"/>
          <w:szCs w:val="24"/>
        </w:rPr>
        <w:t xml:space="preserve"> </w:t>
      </w:r>
      <w:r w:rsidR="00FE1FED" w:rsidRPr="00EE36E8">
        <w:rPr>
          <w:rFonts w:ascii="Times New Roman" w:hAnsi="Times New Roman" w:cs="Times New Roman"/>
          <w:sz w:val="24"/>
          <w:szCs w:val="24"/>
        </w:rPr>
        <w:t>measurement model with standardized and non-standardized</w:t>
      </w:r>
      <w:r w:rsidR="00FE1FED" w:rsidRPr="00EE36E8">
        <w:rPr>
          <w:rFonts w:ascii="Times New Roman" w:hAnsi="Times New Roman" w:cs="Times New Roman"/>
          <w:spacing w:val="-2"/>
          <w:sz w:val="24"/>
          <w:szCs w:val="24"/>
        </w:rPr>
        <w:t xml:space="preserve"> </w:t>
      </w:r>
      <w:r w:rsidR="00FE1FED" w:rsidRPr="00EE36E8">
        <w:rPr>
          <w:rFonts w:ascii="Times New Roman" w:hAnsi="Times New Roman" w:cs="Times New Roman"/>
          <w:sz w:val="24"/>
          <w:szCs w:val="24"/>
        </w:rPr>
        <w:t>estimates respectively, extracted after adding covariances and</w:t>
      </w:r>
      <w:r w:rsidR="00FE1FED" w:rsidRPr="00EE36E8">
        <w:rPr>
          <w:rFonts w:ascii="Times New Roman" w:hAnsi="Times New Roman" w:cs="Times New Roman"/>
          <w:spacing w:val="-2"/>
          <w:sz w:val="24"/>
          <w:szCs w:val="24"/>
        </w:rPr>
        <w:t xml:space="preserve"> </w:t>
      </w:r>
      <w:r w:rsidR="00FE1FED" w:rsidRPr="00EE36E8">
        <w:rPr>
          <w:rFonts w:ascii="Times New Roman" w:hAnsi="Times New Roman" w:cs="Times New Roman"/>
          <w:sz w:val="24"/>
          <w:szCs w:val="24"/>
        </w:rPr>
        <w:t>FC1 removal. By way of confirming that</w:t>
      </w:r>
      <w:r w:rsidR="00FE1FED" w:rsidRPr="00EE36E8">
        <w:rPr>
          <w:rFonts w:ascii="Times New Roman" w:hAnsi="Times New Roman" w:cs="Times New Roman"/>
          <w:spacing w:val="-1"/>
          <w:sz w:val="24"/>
          <w:szCs w:val="24"/>
        </w:rPr>
        <w:t xml:space="preserve"> </w:t>
      </w:r>
      <w:r w:rsidR="00FE1FED" w:rsidRPr="00EE36E8">
        <w:rPr>
          <w:rFonts w:ascii="Times New Roman" w:hAnsi="Times New Roman" w:cs="Times New Roman"/>
          <w:sz w:val="24"/>
          <w:szCs w:val="24"/>
        </w:rPr>
        <w:t>the</w:t>
      </w:r>
      <w:r w:rsidR="00FE1FED" w:rsidRPr="00EE36E8">
        <w:rPr>
          <w:rFonts w:ascii="Times New Roman" w:hAnsi="Times New Roman" w:cs="Times New Roman"/>
          <w:spacing w:val="-1"/>
          <w:sz w:val="24"/>
          <w:szCs w:val="24"/>
        </w:rPr>
        <w:t xml:space="preserve"> calculated </w:t>
      </w:r>
      <w:r w:rsidR="00FE1FED" w:rsidRPr="00EE36E8">
        <w:rPr>
          <w:rFonts w:ascii="Times New Roman" w:hAnsi="Times New Roman" w:cs="Times New Roman"/>
          <w:sz w:val="24"/>
          <w:szCs w:val="24"/>
        </w:rPr>
        <w:t>AVE value was higher than .5,</w:t>
      </w:r>
      <w:r w:rsidR="00FE1FED" w:rsidRPr="00EE36E8">
        <w:rPr>
          <w:rFonts w:ascii="Times New Roman" w:hAnsi="Times New Roman" w:cs="Times New Roman"/>
          <w:spacing w:val="-2"/>
          <w:sz w:val="24"/>
          <w:szCs w:val="24"/>
        </w:rPr>
        <w:t xml:space="preserve"> </w:t>
      </w:r>
      <w:r w:rsidR="00FE1FED" w:rsidRPr="00EE36E8">
        <w:rPr>
          <w:rFonts w:ascii="Times New Roman" w:hAnsi="Times New Roman" w:cs="Times New Roman"/>
          <w:sz w:val="24"/>
          <w:szCs w:val="24"/>
        </w:rPr>
        <w:t>convergent</w:t>
      </w:r>
      <w:r w:rsidR="00FE1FED" w:rsidRPr="00EE36E8">
        <w:rPr>
          <w:rFonts w:ascii="Times New Roman" w:hAnsi="Times New Roman" w:cs="Times New Roman"/>
          <w:spacing w:val="-1"/>
          <w:sz w:val="24"/>
          <w:szCs w:val="24"/>
        </w:rPr>
        <w:t xml:space="preserve"> </w:t>
      </w:r>
      <w:r w:rsidR="00FE1FED" w:rsidRPr="00EE36E8">
        <w:rPr>
          <w:rFonts w:ascii="Times New Roman" w:hAnsi="Times New Roman" w:cs="Times New Roman"/>
          <w:sz w:val="24"/>
          <w:szCs w:val="24"/>
        </w:rPr>
        <w:t>validity of</w:t>
      </w:r>
      <w:r w:rsidR="00FE1FED" w:rsidRPr="00EE36E8">
        <w:rPr>
          <w:rFonts w:ascii="Times New Roman" w:hAnsi="Times New Roman" w:cs="Times New Roman"/>
          <w:spacing w:val="-1"/>
          <w:sz w:val="24"/>
          <w:szCs w:val="24"/>
        </w:rPr>
        <w:t xml:space="preserve"> </w:t>
      </w:r>
      <w:r w:rsidR="00FE1FED" w:rsidRPr="00EE36E8">
        <w:rPr>
          <w:rFonts w:ascii="Times New Roman" w:hAnsi="Times New Roman" w:cs="Times New Roman"/>
          <w:sz w:val="24"/>
          <w:szCs w:val="24"/>
        </w:rPr>
        <w:t>the</w:t>
      </w:r>
      <w:r w:rsidR="00FE1FED" w:rsidRPr="00EE36E8">
        <w:rPr>
          <w:rFonts w:ascii="Times New Roman" w:hAnsi="Times New Roman" w:cs="Times New Roman"/>
          <w:spacing w:val="-1"/>
          <w:sz w:val="24"/>
          <w:szCs w:val="24"/>
        </w:rPr>
        <w:t xml:space="preserve"> </w:t>
      </w:r>
      <w:r w:rsidR="00FE1FED" w:rsidRPr="00EE36E8">
        <w:rPr>
          <w:rFonts w:ascii="Times New Roman" w:hAnsi="Times New Roman" w:cs="Times New Roman"/>
          <w:sz w:val="24"/>
          <w:szCs w:val="24"/>
        </w:rPr>
        <w:t>measurement</w:t>
      </w:r>
      <w:r w:rsidR="00FE1FED" w:rsidRPr="00EE36E8">
        <w:rPr>
          <w:rFonts w:ascii="Times New Roman" w:hAnsi="Times New Roman" w:cs="Times New Roman"/>
          <w:spacing w:val="1"/>
          <w:sz w:val="24"/>
          <w:szCs w:val="24"/>
        </w:rPr>
        <w:t xml:space="preserve"> </w:t>
      </w:r>
      <w:r w:rsidR="00FE1FED" w:rsidRPr="00EE36E8">
        <w:rPr>
          <w:rFonts w:ascii="Times New Roman" w:hAnsi="Times New Roman" w:cs="Times New Roman"/>
          <w:sz w:val="24"/>
          <w:szCs w:val="24"/>
        </w:rPr>
        <w:t>model</w:t>
      </w:r>
      <w:r w:rsidR="00FE1FED" w:rsidRPr="00EE36E8">
        <w:rPr>
          <w:rFonts w:ascii="Times New Roman" w:hAnsi="Times New Roman" w:cs="Times New Roman"/>
          <w:spacing w:val="1"/>
          <w:sz w:val="24"/>
          <w:szCs w:val="24"/>
        </w:rPr>
        <w:t xml:space="preserve"> </w:t>
      </w:r>
      <w:r w:rsidR="00FE1FED" w:rsidRPr="00EE36E8">
        <w:rPr>
          <w:rFonts w:ascii="Times New Roman" w:hAnsi="Times New Roman" w:cs="Times New Roman"/>
          <w:sz w:val="24"/>
          <w:szCs w:val="24"/>
        </w:rPr>
        <w:t>was established</w:t>
      </w:r>
      <w:r w:rsidR="00FE1FED" w:rsidRPr="00EE36E8">
        <w:rPr>
          <w:rFonts w:ascii="Times New Roman" w:hAnsi="Times New Roman" w:cs="Times New Roman"/>
          <w:spacing w:val="-2"/>
          <w:sz w:val="24"/>
          <w:szCs w:val="24"/>
        </w:rPr>
        <w:t xml:space="preserve"> </w:t>
      </w:r>
      <w:r w:rsidR="00FE1FED" w:rsidRPr="00EE36E8">
        <w:rPr>
          <w:rFonts w:ascii="Times New Roman" w:hAnsi="Times New Roman" w:cs="Times New Roman"/>
          <w:sz w:val="24"/>
          <w:szCs w:val="24"/>
        </w:rPr>
        <w:t>(Luo et al., 2019; Roberts et al., 2019). Convergent validity was also established by checking that</w:t>
      </w:r>
      <w:r w:rsidR="00FE1FED" w:rsidRPr="00EE36E8">
        <w:rPr>
          <w:rFonts w:ascii="Times New Roman" w:hAnsi="Times New Roman" w:cs="Times New Roman"/>
          <w:spacing w:val="-1"/>
          <w:sz w:val="24"/>
          <w:szCs w:val="24"/>
        </w:rPr>
        <w:t xml:space="preserve"> </w:t>
      </w:r>
      <w:r w:rsidR="00FE1FED" w:rsidRPr="00EE36E8">
        <w:rPr>
          <w:rFonts w:ascii="Times New Roman" w:hAnsi="Times New Roman" w:cs="Times New Roman"/>
          <w:sz w:val="24"/>
          <w:szCs w:val="24"/>
        </w:rPr>
        <w:t>the composite reliability calculated was larger</w:t>
      </w:r>
      <w:r w:rsidR="00FE1FED" w:rsidRPr="00EE36E8">
        <w:rPr>
          <w:rFonts w:ascii="Times New Roman" w:hAnsi="Times New Roman" w:cs="Times New Roman"/>
          <w:spacing w:val="-1"/>
          <w:sz w:val="24"/>
          <w:szCs w:val="24"/>
        </w:rPr>
        <w:t xml:space="preserve"> </w:t>
      </w:r>
      <w:r w:rsidR="00FE1FED" w:rsidRPr="00EE36E8">
        <w:rPr>
          <w:rFonts w:ascii="Times New Roman" w:hAnsi="Times New Roman" w:cs="Times New Roman"/>
          <w:sz w:val="24"/>
          <w:szCs w:val="24"/>
        </w:rPr>
        <w:t xml:space="preserve">than </w:t>
      </w:r>
      <w:r w:rsidR="00896D43" w:rsidRPr="00EE36E8">
        <w:rPr>
          <w:rFonts w:ascii="Times New Roman" w:hAnsi="Times New Roman" w:cs="Times New Roman"/>
          <w:sz w:val="24"/>
          <w:szCs w:val="24"/>
        </w:rPr>
        <w:t>0</w:t>
      </w:r>
      <w:r w:rsidR="00FE1FED" w:rsidRPr="00EE36E8">
        <w:rPr>
          <w:rFonts w:ascii="Times New Roman" w:hAnsi="Times New Roman" w:cs="Times New Roman"/>
          <w:sz w:val="24"/>
          <w:szCs w:val="24"/>
        </w:rPr>
        <w:t>.7 for all of the factors</w:t>
      </w:r>
      <w:r w:rsidR="00896D43" w:rsidRPr="00EE36E8">
        <w:rPr>
          <w:rFonts w:ascii="Times New Roman" w:hAnsi="Times New Roman" w:cs="Times New Roman"/>
          <w:sz w:val="24"/>
          <w:szCs w:val="24"/>
        </w:rPr>
        <w:t>,</w:t>
      </w:r>
      <w:r w:rsidR="00FE1FED" w:rsidRPr="00EE36E8">
        <w:rPr>
          <w:rFonts w:ascii="Times New Roman" w:hAnsi="Times New Roman" w:cs="Times New Roman"/>
          <w:sz w:val="24"/>
          <w:szCs w:val="24"/>
        </w:rPr>
        <w:t xml:space="preserve"> </w:t>
      </w:r>
      <w:r w:rsidR="00D503CB" w:rsidRPr="00EE36E8">
        <w:rPr>
          <w:rFonts w:ascii="Times New Roman" w:hAnsi="Times New Roman" w:cs="Times New Roman"/>
          <w:sz w:val="24"/>
          <w:szCs w:val="24"/>
        </w:rPr>
        <w:t>as shown i</w:t>
      </w:r>
      <w:r w:rsidR="008E0454" w:rsidRPr="00EE36E8">
        <w:rPr>
          <w:rFonts w:ascii="Times New Roman" w:hAnsi="Times New Roman" w:cs="Times New Roman"/>
          <w:sz w:val="24"/>
          <w:szCs w:val="24"/>
        </w:rPr>
        <w:t xml:space="preserve">n </w:t>
      </w:r>
      <w:r w:rsidR="00ED478C" w:rsidRPr="00EE36E8">
        <w:rPr>
          <w:rFonts w:ascii="Times New Roman" w:hAnsi="Times New Roman" w:cs="Times New Roman"/>
          <w:sz w:val="24"/>
          <w:szCs w:val="24"/>
        </w:rPr>
        <w:fldChar w:fldCharType="begin"/>
      </w:r>
      <w:r w:rsidR="00ED478C" w:rsidRPr="00EE36E8">
        <w:rPr>
          <w:rFonts w:ascii="Times New Roman" w:hAnsi="Times New Roman" w:cs="Times New Roman"/>
          <w:sz w:val="24"/>
          <w:szCs w:val="24"/>
        </w:rPr>
        <w:instrText xml:space="preserve"> REF _Ref116041713 \h  \* MERGEFORMAT </w:instrText>
      </w:r>
      <w:r w:rsidR="00ED478C" w:rsidRPr="00EE36E8">
        <w:rPr>
          <w:rFonts w:ascii="Times New Roman" w:hAnsi="Times New Roman" w:cs="Times New Roman"/>
          <w:sz w:val="24"/>
          <w:szCs w:val="24"/>
        </w:rPr>
      </w:r>
      <w:r w:rsidR="00ED478C" w:rsidRPr="00EE36E8">
        <w:rPr>
          <w:rFonts w:ascii="Times New Roman" w:hAnsi="Times New Roman" w:cs="Times New Roman"/>
          <w:sz w:val="24"/>
          <w:szCs w:val="24"/>
        </w:rPr>
        <w:fldChar w:fldCharType="separate"/>
      </w:r>
      <w:r w:rsidR="00ED478C" w:rsidRPr="00EE36E8">
        <w:rPr>
          <w:rFonts w:ascii="Times New Roman" w:hAnsi="Times New Roman" w:cs="Times New Roman"/>
          <w:sz w:val="24"/>
          <w:szCs w:val="24"/>
        </w:rPr>
        <w:t xml:space="preserve">Table </w:t>
      </w:r>
      <w:r w:rsidR="00ED478C" w:rsidRPr="00EE36E8">
        <w:rPr>
          <w:rFonts w:ascii="Times New Roman" w:hAnsi="Times New Roman" w:cs="Times New Roman"/>
          <w:noProof/>
          <w:sz w:val="24"/>
          <w:szCs w:val="24"/>
        </w:rPr>
        <w:t>1</w:t>
      </w:r>
      <w:r w:rsidR="00270586">
        <w:rPr>
          <w:rFonts w:ascii="Times New Roman" w:hAnsi="Times New Roman" w:cs="Times New Roman"/>
          <w:noProof/>
          <w:sz w:val="24"/>
          <w:szCs w:val="24"/>
        </w:rPr>
        <w:t>6</w:t>
      </w:r>
      <w:r w:rsidR="00ED478C" w:rsidRPr="00EE36E8">
        <w:rPr>
          <w:rFonts w:ascii="Times New Roman" w:hAnsi="Times New Roman" w:cs="Times New Roman"/>
          <w:sz w:val="24"/>
          <w:szCs w:val="24"/>
        </w:rPr>
        <w:t xml:space="preserve"> </w:t>
      </w:r>
      <w:r w:rsidR="00ED478C" w:rsidRPr="00EE36E8">
        <w:rPr>
          <w:rFonts w:ascii="Times New Roman" w:hAnsi="Times New Roman" w:cs="Times New Roman"/>
          <w:sz w:val="24"/>
          <w:szCs w:val="24"/>
        </w:rPr>
        <w:fldChar w:fldCharType="end"/>
      </w:r>
      <w:r w:rsidR="00FE1FED" w:rsidRPr="00EE36E8">
        <w:rPr>
          <w:rFonts w:ascii="Times New Roman" w:hAnsi="Times New Roman" w:cs="Times New Roman"/>
          <w:sz w:val="24"/>
          <w:szCs w:val="24"/>
        </w:rPr>
        <w:t>(</w:t>
      </w:r>
      <w:r w:rsidR="00FE1FED" w:rsidRPr="00EE36E8">
        <w:rPr>
          <w:rFonts w:ascii="Times New Roman" w:eastAsia="Times New Roman" w:hAnsi="Times New Roman" w:cs="Times New Roman"/>
          <w:sz w:val="24"/>
          <w:szCs w:val="24"/>
        </w:rPr>
        <w:t>Purwanto &amp; Sudargini, 2021</w:t>
      </w:r>
      <w:r w:rsidR="00FE1FED" w:rsidRPr="00EE36E8">
        <w:rPr>
          <w:rFonts w:ascii="Times New Roman" w:hAnsi="Times New Roman" w:cs="Times New Roman"/>
          <w:sz w:val="24"/>
          <w:szCs w:val="24"/>
        </w:rPr>
        <w:t>), except for FC, which had an AVE</w:t>
      </w:r>
      <w:r w:rsidR="00FE1FED" w:rsidRPr="00EE36E8">
        <w:rPr>
          <w:rFonts w:ascii="Times New Roman" w:hAnsi="Times New Roman" w:cs="Times New Roman"/>
          <w:spacing w:val="-1"/>
          <w:sz w:val="24"/>
          <w:szCs w:val="24"/>
        </w:rPr>
        <w:t xml:space="preserve"> </w:t>
      </w:r>
      <w:r w:rsidR="00FE1FED" w:rsidRPr="00EE36E8">
        <w:rPr>
          <w:rFonts w:ascii="Times New Roman" w:hAnsi="Times New Roman" w:cs="Times New Roman"/>
          <w:sz w:val="24"/>
          <w:szCs w:val="24"/>
        </w:rPr>
        <w:t>value of</w:t>
      </w:r>
      <w:r w:rsidR="00FE1FED" w:rsidRPr="00EE36E8">
        <w:rPr>
          <w:rFonts w:ascii="Times New Roman" w:hAnsi="Times New Roman" w:cs="Times New Roman"/>
          <w:spacing w:val="-1"/>
          <w:sz w:val="24"/>
          <w:szCs w:val="24"/>
        </w:rPr>
        <w:t xml:space="preserve"> </w:t>
      </w:r>
      <w:r w:rsidR="00906217" w:rsidRPr="00EE36E8">
        <w:rPr>
          <w:rFonts w:ascii="Times New Roman" w:hAnsi="Times New Roman" w:cs="Times New Roman"/>
          <w:spacing w:val="-1"/>
          <w:sz w:val="24"/>
          <w:szCs w:val="24"/>
        </w:rPr>
        <w:t>0</w:t>
      </w:r>
      <w:r w:rsidR="00FE1FED" w:rsidRPr="00EE36E8">
        <w:rPr>
          <w:rFonts w:ascii="Times New Roman" w:hAnsi="Times New Roman" w:cs="Times New Roman"/>
          <w:sz w:val="24"/>
          <w:szCs w:val="24"/>
        </w:rPr>
        <w:t>.41. However, the FC</w:t>
      </w:r>
      <w:r w:rsidR="00FE1FED" w:rsidRPr="00EE36E8">
        <w:rPr>
          <w:rFonts w:ascii="Times New Roman" w:hAnsi="Times New Roman" w:cs="Times New Roman"/>
          <w:spacing w:val="-1"/>
          <w:sz w:val="24"/>
          <w:szCs w:val="24"/>
        </w:rPr>
        <w:t xml:space="preserve"> </w:t>
      </w:r>
      <w:r w:rsidR="00FE1FED" w:rsidRPr="00EE36E8">
        <w:rPr>
          <w:rFonts w:ascii="Times New Roman" w:hAnsi="Times New Roman" w:cs="Times New Roman"/>
          <w:sz w:val="24"/>
          <w:szCs w:val="24"/>
        </w:rPr>
        <w:t>AVE</w:t>
      </w:r>
      <w:r w:rsidR="00FE1FED" w:rsidRPr="00EE36E8">
        <w:rPr>
          <w:rFonts w:ascii="Times New Roman" w:hAnsi="Times New Roman" w:cs="Times New Roman"/>
          <w:spacing w:val="-1"/>
          <w:sz w:val="24"/>
          <w:szCs w:val="24"/>
        </w:rPr>
        <w:t xml:space="preserve"> </w:t>
      </w:r>
      <w:r w:rsidR="00FE1FED" w:rsidRPr="00EE36E8">
        <w:rPr>
          <w:rFonts w:ascii="Times New Roman" w:hAnsi="Times New Roman" w:cs="Times New Roman"/>
          <w:sz w:val="24"/>
          <w:szCs w:val="24"/>
        </w:rPr>
        <w:t>score was considered satisfactory. This is because</w:t>
      </w:r>
      <w:r w:rsidR="00FE1FED" w:rsidRPr="00EE36E8">
        <w:rPr>
          <w:rFonts w:ascii="Times New Roman" w:hAnsi="Times New Roman" w:cs="Times New Roman"/>
          <w:spacing w:val="-1"/>
          <w:sz w:val="24"/>
          <w:szCs w:val="24"/>
        </w:rPr>
        <w:t xml:space="preserve"> </w:t>
      </w:r>
      <w:r w:rsidR="00FE1FED" w:rsidRPr="00EE36E8">
        <w:rPr>
          <w:rFonts w:ascii="Times New Roman" w:hAnsi="Times New Roman" w:cs="Times New Roman"/>
          <w:sz w:val="24"/>
          <w:szCs w:val="24"/>
        </w:rPr>
        <w:t>the</w:t>
      </w:r>
      <w:r w:rsidR="00FE1FED" w:rsidRPr="00EE36E8">
        <w:rPr>
          <w:rFonts w:ascii="Times New Roman" w:hAnsi="Times New Roman" w:cs="Times New Roman"/>
          <w:spacing w:val="-1"/>
          <w:sz w:val="24"/>
          <w:szCs w:val="24"/>
        </w:rPr>
        <w:t xml:space="preserve"> </w:t>
      </w:r>
      <w:r w:rsidR="00FE1FED" w:rsidRPr="00EE36E8">
        <w:rPr>
          <w:rFonts w:ascii="Times New Roman" w:hAnsi="Times New Roman" w:cs="Times New Roman"/>
          <w:sz w:val="24"/>
          <w:szCs w:val="24"/>
        </w:rPr>
        <w:t>composite reliability for</w:t>
      </w:r>
      <w:r w:rsidR="00FE1FED" w:rsidRPr="00EE36E8">
        <w:rPr>
          <w:rFonts w:ascii="Times New Roman" w:hAnsi="Times New Roman" w:cs="Times New Roman"/>
          <w:spacing w:val="-1"/>
          <w:sz w:val="24"/>
          <w:szCs w:val="24"/>
        </w:rPr>
        <w:t xml:space="preserve"> </w:t>
      </w:r>
      <w:r w:rsidR="00FE1FED" w:rsidRPr="00EE36E8">
        <w:rPr>
          <w:rFonts w:ascii="Times New Roman" w:hAnsi="Times New Roman" w:cs="Times New Roman"/>
          <w:sz w:val="24"/>
          <w:szCs w:val="24"/>
        </w:rPr>
        <w:t>this</w:t>
      </w:r>
      <w:r w:rsidR="00FE1FED" w:rsidRPr="00EE36E8">
        <w:rPr>
          <w:rFonts w:ascii="Times New Roman" w:hAnsi="Times New Roman" w:cs="Times New Roman"/>
          <w:spacing w:val="-1"/>
          <w:sz w:val="24"/>
          <w:szCs w:val="24"/>
        </w:rPr>
        <w:t xml:space="preserve"> </w:t>
      </w:r>
      <w:r w:rsidR="00FE1FED" w:rsidRPr="00EE36E8">
        <w:rPr>
          <w:rFonts w:ascii="Times New Roman" w:hAnsi="Times New Roman" w:cs="Times New Roman"/>
          <w:sz w:val="24"/>
          <w:szCs w:val="24"/>
        </w:rPr>
        <w:t xml:space="preserve">construct was greater than </w:t>
      </w:r>
      <w:r w:rsidR="00906217" w:rsidRPr="00EE36E8">
        <w:rPr>
          <w:rFonts w:ascii="Times New Roman" w:hAnsi="Times New Roman" w:cs="Times New Roman"/>
          <w:sz w:val="24"/>
          <w:szCs w:val="24"/>
        </w:rPr>
        <w:t>0</w:t>
      </w:r>
      <w:r w:rsidR="00FE1FED" w:rsidRPr="00EE36E8">
        <w:rPr>
          <w:rFonts w:ascii="Times New Roman" w:hAnsi="Times New Roman" w:cs="Times New Roman"/>
          <w:sz w:val="24"/>
          <w:szCs w:val="24"/>
        </w:rPr>
        <w:t>.6</w:t>
      </w:r>
      <w:r w:rsidR="00FE1FED" w:rsidRPr="00EE36E8">
        <w:rPr>
          <w:rFonts w:ascii="Times New Roman" w:hAnsi="Times New Roman" w:cs="Times New Roman"/>
          <w:spacing w:val="-2"/>
          <w:sz w:val="24"/>
          <w:szCs w:val="24"/>
        </w:rPr>
        <w:t xml:space="preserve"> </w:t>
      </w:r>
      <w:r w:rsidR="00FE1FED" w:rsidRPr="00EE36E8">
        <w:rPr>
          <w:rFonts w:ascii="Times New Roman" w:hAnsi="Times New Roman" w:cs="Times New Roman"/>
          <w:sz w:val="24"/>
          <w:szCs w:val="24"/>
        </w:rPr>
        <w:t>(Colman et al., 2019), as</w:t>
      </w:r>
      <w:r w:rsidR="00FE1FED" w:rsidRPr="00EE36E8">
        <w:rPr>
          <w:rFonts w:ascii="Times New Roman" w:hAnsi="Times New Roman" w:cs="Times New Roman"/>
          <w:spacing w:val="-1"/>
          <w:sz w:val="24"/>
          <w:szCs w:val="24"/>
        </w:rPr>
        <w:t xml:space="preserve"> </w:t>
      </w:r>
      <w:r w:rsidR="00FE1FED" w:rsidRPr="00EE36E8">
        <w:rPr>
          <w:rFonts w:ascii="Times New Roman" w:hAnsi="Times New Roman" w:cs="Times New Roman"/>
          <w:sz w:val="24"/>
          <w:szCs w:val="24"/>
        </w:rPr>
        <w:t>shown in</w:t>
      </w:r>
      <w:r w:rsidR="008E0454" w:rsidRPr="00EE36E8">
        <w:rPr>
          <w:rFonts w:ascii="Times New Roman" w:hAnsi="Times New Roman" w:cs="Times New Roman"/>
          <w:sz w:val="24"/>
          <w:szCs w:val="24"/>
        </w:rPr>
        <w:t xml:space="preserve"> </w:t>
      </w:r>
      <w:r w:rsidR="008D0C17" w:rsidRPr="00EE36E8">
        <w:rPr>
          <w:rFonts w:ascii="Times New Roman" w:hAnsi="Times New Roman" w:cs="Times New Roman"/>
          <w:sz w:val="24"/>
          <w:szCs w:val="24"/>
        </w:rPr>
        <w:fldChar w:fldCharType="begin"/>
      </w:r>
      <w:r w:rsidR="008D0C17" w:rsidRPr="00EE36E8">
        <w:rPr>
          <w:rFonts w:ascii="Times New Roman" w:hAnsi="Times New Roman" w:cs="Times New Roman"/>
          <w:sz w:val="24"/>
          <w:szCs w:val="24"/>
        </w:rPr>
        <w:instrText xml:space="preserve"> REF _Ref116041713 \h  \* MERGEFORMAT </w:instrText>
      </w:r>
      <w:r w:rsidR="008D0C17" w:rsidRPr="00EE36E8">
        <w:rPr>
          <w:rFonts w:ascii="Times New Roman" w:hAnsi="Times New Roman" w:cs="Times New Roman"/>
          <w:sz w:val="24"/>
          <w:szCs w:val="24"/>
        </w:rPr>
      </w:r>
      <w:r w:rsidR="008D0C17" w:rsidRPr="00EE36E8">
        <w:rPr>
          <w:rFonts w:ascii="Times New Roman" w:hAnsi="Times New Roman" w:cs="Times New Roman"/>
          <w:sz w:val="24"/>
          <w:szCs w:val="24"/>
        </w:rPr>
        <w:fldChar w:fldCharType="separate"/>
      </w:r>
      <w:r w:rsidR="008D0C17" w:rsidRPr="00EE36E8">
        <w:rPr>
          <w:rFonts w:ascii="Times New Roman" w:hAnsi="Times New Roman" w:cs="Times New Roman"/>
          <w:sz w:val="24"/>
          <w:szCs w:val="24"/>
        </w:rPr>
        <w:t xml:space="preserve">Table </w:t>
      </w:r>
      <w:r w:rsidR="008D0C17" w:rsidRPr="00EE36E8">
        <w:rPr>
          <w:rFonts w:ascii="Times New Roman" w:hAnsi="Times New Roman" w:cs="Times New Roman"/>
          <w:noProof/>
          <w:sz w:val="24"/>
          <w:szCs w:val="24"/>
        </w:rPr>
        <w:t>1</w:t>
      </w:r>
      <w:r w:rsidR="00270586">
        <w:rPr>
          <w:rFonts w:ascii="Times New Roman" w:hAnsi="Times New Roman" w:cs="Times New Roman"/>
          <w:noProof/>
          <w:sz w:val="24"/>
          <w:szCs w:val="24"/>
        </w:rPr>
        <w:t>6</w:t>
      </w:r>
      <w:r w:rsidR="008D0C17" w:rsidRPr="00EE36E8">
        <w:rPr>
          <w:rFonts w:ascii="Times New Roman" w:hAnsi="Times New Roman" w:cs="Times New Roman"/>
          <w:sz w:val="24"/>
          <w:szCs w:val="24"/>
        </w:rPr>
        <w:t xml:space="preserve"> </w:t>
      </w:r>
      <w:r w:rsidR="008D0C17" w:rsidRPr="00EE36E8">
        <w:rPr>
          <w:rFonts w:ascii="Times New Roman" w:hAnsi="Times New Roman" w:cs="Times New Roman"/>
          <w:sz w:val="24"/>
          <w:szCs w:val="24"/>
        </w:rPr>
        <w:fldChar w:fldCharType="end"/>
      </w:r>
      <w:r w:rsidR="00FE1FED" w:rsidRPr="00EE36E8">
        <w:rPr>
          <w:rFonts w:ascii="Times New Roman" w:hAnsi="Times New Roman" w:cs="Times New Roman"/>
          <w:sz w:val="24"/>
          <w:szCs w:val="24"/>
        </w:rPr>
        <w:t>. These results were in accordance with the EFA</w:t>
      </w:r>
      <w:r w:rsidR="00FE1FED" w:rsidRPr="00EE36E8">
        <w:rPr>
          <w:rFonts w:ascii="Times New Roman" w:hAnsi="Times New Roman" w:cs="Times New Roman"/>
          <w:spacing w:val="-1"/>
          <w:sz w:val="24"/>
          <w:szCs w:val="24"/>
        </w:rPr>
        <w:t xml:space="preserve"> </w:t>
      </w:r>
      <w:r w:rsidR="00FE1FED" w:rsidRPr="00EE36E8">
        <w:rPr>
          <w:rFonts w:ascii="Times New Roman" w:hAnsi="Times New Roman" w:cs="Times New Roman"/>
          <w:sz w:val="24"/>
          <w:szCs w:val="24"/>
        </w:rPr>
        <w:t>outcome.</w:t>
      </w:r>
      <w:r w:rsidR="002A40EF" w:rsidRPr="002A40EF">
        <w:rPr>
          <w:rFonts w:ascii="Times New Roman" w:hAnsi="Times New Roman" w:cs="Times New Roman"/>
          <w:sz w:val="24"/>
          <w:szCs w:val="24"/>
        </w:rPr>
        <w:t xml:space="preserve"> </w:t>
      </w:r>
      <w:r w:rsidR="002A40EF" w:rsidRPr="00236C94">
        <w:rPr>
          <w:rFonts w:ascii="Times New Roman" w:hAnsi="Times New Roman" w:cs="Times New Roman"/>
          <w:sz w:val="24"/>
          <w:szCs w:val="24"/>
        </w:rPr>
        <w:fldChar w:fldCharType="begin"/>
      </w:r>
      <w:r w:rsidR="002A40EF" w:rsidRPr="00236C94">
        <w:rPr>
          <w:rFonts w:ascii="Times New Roman" w:hAnsi="Times New Roman" w:cs="Times New Roman"/>
          <w:sz w:val="24"/>
          <w:szCs w:val="24"/>
        </w:rPr>
        <w:instrText xml:space="preserve"> REF _Ref118946974 \h  \* MERGEFORMAT </w:instrText>
      </w:r>
      <w:r w:rsidR="002A40EF" w:rsidRPr="00236C94">
        <w:rPr>
          <w:rFonts w:ascii="Times New Roman" w:hAnsi="Times New Roman" w:cs="Times New Roman"/>
          <w:sz w:val="24"/>
          <w:szCs w:val="24"/>
        </w:rPr>
      </w:r>
      <w:r w:rsidR="002A40EF" w:rsidRPr="00236C94">
        <w:rPr>
          <w:rFonts w:ascii="Times New Roman" w:hAnsi="Times New Roman" w:cs="Times New Roman"/>
          <w:sz w:val="24"/>
          <w:szCs w:val="24"/>
        </w:rPr>
        <w:fldChar w:fldCharType="separate"/>
      </w:r>
      <w:r w:rsidR="002A40EF" w:rsidRPr="00135242">
        <w:rPr>
          <w:rFonts w:ascii="Times New Roman" w:hAnsi="Times New Roman" w:cs="Times New Roman"/>
          <w:sz w:val="24"/>
          <w:szCs w:val="24"/>
        </w:rPr>
        <w:t xml:space="preserve">Figure </w:t>
      </w:r>
      <w:r w:rsidR="002A40EF" w:rsidRPr="00135242">
        <w:rPr>
          <w:rFonts w:ascii="Times New Roman" w:hAnsi="Times New Roman" w:cs="Times New Roman"/>
          <w:noProof/>
          <w:sz w:val="24"/>
          <w:szCs w:val="24"/>
        </w:rPr>
        <w:t>7</w:t>
      </w:r>
      <w:r w:rsidR="002A40EF" w:rsidRPr="00236C94">
        <w:rPr>
          <w:rFonts w:ascii="Times New Roman" w:hAnsi="Times New Roman" w:cs="Times New Roman"/>
          <w:sz w:val="24"/>
          <w:szCs w:val="24"/>
        </w:rPr>
        <w:fldChar w:fldCharType="end"/>
      </w:r>
      <w:r w:rsidR="002A40EF" w:rsidRPr="002A40EF">
        <w:rPr>
          <w:rFonts w:ascii="Times New Roman" w:hAnsi="Times New Roman" w:cs="Times New Roman"/>
          <w:sz w:val="24"/>
          <w:szCs w:val="24"/>
        </w:rPr>
        <w:t xml:space="preserve"> depicts a parsimonious model with</w:t>
      </w:r>
      <w:r w:rsidR="002A40EF">
        <w:rPr>
          <w:rFonts w:ascii="Times New Roman" w:hAnsi="Times New Roman" w:cs="Times New Roman"/>
          <w:sz w:val="24"/>
          <w:szCs w:val="24"/>
        </w:rPr>
        <w:t xml:space="preserve"> </w:t>
      </w:r>
      <w:r w:rsidR="002A40EF" w:rsidRPr="002A40EF">
        <w:rPr>
          <w:rFonts w:ascii="Times New Roman" w:hAnsi="Times New Roman" w:cs="Times New Roman"/>
          <w:sz w:val="24"/>
          <w:szCs w:val="24"/>
        </w:rPr>
        <w:t>unstandardized path coefficient</w:t>
      </w:r>
      <w:r w:rsidR="002A40EF">
        <w:rPr>
          <w:rFonts w:ascii="Times New Roman" w:hAnsi="Times New Roman" w:cs="Times New Roman"/>
          <w:sz w:val="24"/>
          <w:szCs w:val="24"/>
        </w:rPr>
        <w:t>s</w:t>
      </w:r>
      <w:r w:rsidR="002A40EF" w:rsidRPr="002A40EF">
        <w:rPr>
          <w:rFonts w:ascii="Times New Roman" w:hAnsi="Times New Roman" w:cs="Times New Roman"/>
          <w:sz w:val="24"/>
          <w:szCs w:val="24"/>
        </w:rPr>
        <w:t xml:space="preserve"> and the coefficient of determination</w:t>
      </w:r>
      <w:r w:rsidR="002A40EF">
        <w:rPr>
          <w:rFonts w:ascii="Times New Roman" w:hAnsi="Times New Roman" w:cs="Times New Roman"/>
          <w:sz w:val="24"/>
          <w:szCs w:val="24"/>
        </w:rPr>
        <w:t>,</w:t>
      </w:r>
      <w:r w:rsidR="002A40EF" w:rsidRPr="002A40EF">
        <w:rPr>
          <w:rFonts w:ascii="Times New Roman" w:hAnsi="Times New Roman" w:cs="Times New Roman"/>
          <w:sz w:val="24"/>
          <w:szCs w:val="24"/>
        </w:rPr>
        <w:t xml:space="preserve"> </w:t>
      </w:r>
      <w:r w:rsidR="002A40EF" w:rsidRPr="00A50AB7">
        <w:rPr>
          <w:rFonts w:ascii="Times New Roman" w:hAnsi="Times New Roman" w:cs="Times New Roman"/>
          <w:i/>
          <w:iCs/>
          <w:sz w:val="24"/>
          <w:szCs w:val="24"/>
        </w:rPr>
        <w:t>R</w:t>
      </w:r>
      <w:r w:rsidR="002A40EF" w:rsidRPr="00A50AB7">
        <w:rPr>
          <w:rFonts w:ascii="Times New Roman" w:hAnsi="Times New Roman" w:cs="Times New Roman"/>
          <w:sz w:val="24"/>
          <w:szCs w:val="24"/>
          <w:vertAlign w:val="superscript"/>
        </w:rPr>
        <w:t>2</w:t>
      </w:r>
      <w:r w:rsidR="002A40EF" w:rsidRPr="002A40EF">
        <w:rPr>
          <w:rFonts w:ascii="Times New Roman" w:hAnsi="Times New Roman" w:cs="Times New Roman"/>
          <w:sz w:val="24"/>
          <w:szCs w:val="24"/>
        </w:rPr>
        <w:t xml:space="preserve"> value</w:t>
      </w:r>
      <w:r w:rsidR="002A40EF">
        <w:rPr>
          <w:rFonts w:ascii="Times New Roman" w:hAnsi="Times New Roman" w:cs="Times New Roman"/>
          <w:sz w:val="24"/>
          <w:szCs w:val="24"/>
        </w:rPr>
        <w:t>s</w:t>
      </w:r>
      <w:r w:rsidR="002A40EF" w:rsidRPr="002A40EF">
        <w:rPr>
          <w:rFonts w:ascii="Times New Roman" w:hAnsi="Times New Roman" w:cs="Times New Roman"/>
          <w:sz w:val="24"/>
          <w:szCs w:val="24"/>
        </w:rPr>
        <w:t>.</w:t>
      </w:r>
      <w:r w:rsidR="008E0454" w:rsidRPr="00EE36E8">
        <w:rPr>
          <w:rFonts w:ascii="Times New Roman" w:hAnsi="Times New Roman" w:cs="Times New Roman"/>
          <w:sz w:val="24"/>
          <w:szCs w:val="24"/>
        </w:rPr>
        <w:br w:type="page"/>
      </w:r>
    </w:p>
    <w:p w14:paraId="0B1D0B1E" w14:textId="0B588CBE" w:rsidR="001B0F49" w:rsidRPr="00A50AB7" w:rsidRDefault="00F9521F" w:rsidP="00A50AB7">
      <w:pPr>
        <w:pStyle w:val="StyleMyFiguresItalic10"/>
        <w:rPr>
          <w:b/>
          <w:bCs/>
        </w:rPr>
      </w:pPr>
      <w:bookmarkStart w:id="193" w:name="_Ref118946945"/>
      <w:bookmarkStart w:id="194" w:name="_Toc118950629"/>
      <w:bookmarkStart w:id="195" w:name="_Toc119131457"/>
      <w:r w:rsidRPr="00A50AB7">
        <w:rPr>
          <w:b/>
          <w:bCs/>
          <w:i w:val="0"/>
          <w:iCs w:val="0"/>
        </w:rPr>
        <w:lastRenderedPageBreak/>
        <w:t xml:space="preserve">Figure </w:t>
      </w:r>
      <w:r w:rsidRPr="00A50AB7">
        <w:rPr>
          <w:b/>
          <w:bCs/>
          <w:i w:val="0"/>
          <w:iCs w:val="0"/>
        </w:rPr>
        <w:fldChar w:fldCharType="begin"/>
      </w:r>
      <w:r w:rsidRPr="00A50AB7">
        <w:rPr>
          <w:b/>
          <w:bCs/>
          <w:i w:val="0"/>
          <w:iCs w:val="0"/>
        </w:rPr>
        <w:instrText xml:space="preserve"> SEQ Figure \* ARABIC </w:instrText>
      </w:r>
      <w:r w:rsidRPr="00A50AB7">
        <w:rPr>
          <w:b/>
          <w:bCs/>
          <w:i w:val="0"/>
          <w:iCs w:val="0"/>
        </w:rPr>
        <w:fldChar w:fldCharType="separate"/>
      </w:r>
      <w:r w:rsidR="000F7366" w:rsidRPr="00A50AB7">
        <w:rPr>
          <w:b/>
          <w:bCs/>
          <w:i w:val="0"/>
          <w:iCs w:val="0"/>
          <w:noProof/>
        </w:rPr>
        <w:t>6</w:t>
      </w:r>
      <w:r w:rsidRPr="00A50AB7">
        <w:rPr>
          <w:b/>
          <w:bCs/>
          <w:i w:val="0"/>
          <w:iCs w:val="0"/>
        </w:rPr>
        <w:fldChar w:fldCharType="end"/>
      </w:r>
      <w:bookmarkEnd w:id="193"/>
      <w:r w:rsidR="000F7366" w:rsidRPr="00054C48">
        <w:rPr>
          <w:b/>
          <w:bCs/>
        </w:rPr>
        <w:br/>
      </w:r>
      <w:r w:rsidRPr="00835903">
        <w:t>Measurement Model: Factor Loadings, Covariance between the Residual Errors, Latent Variable Covariances, R</w:t>
      </w:r>
      <w:r w:rsidRPr="00A50AB7">
        <w:rPr>
          <w:vertAlign w:val="superscript"/>
        </w:rPr>
        <w:t>2</w:t>
      </w:r>
      <w:r w:rsidRPr="00835903">
        <w:t xml:space="preserve"> Values, and Standardized Path Estimates</w:t>
      </w:r>
      <w:bookmarkStart w:id="196" w:name="_Ref105318433"/>
      <w:bookmarkStart w:id="197" w:name="_Toc105322775"/>
      <w:bookmarkStart w:id="198" w:name="_Toc105376397"/>
      <w:bookmarkEnd w:id="194"/>
      <w:bookmarkEnd w:id="195"/>
      <w:r w:rsidR="00AE508B" w:rsidRPr="00A50AB7">
        <w:rPr>
          <w:b/>
          <w:bCs/>
        </w:rPr>
        <w:t xml:space="preserve"> </w:t>
      </w:r>
    </w:p>
    <w:bookmarkEnd w:id="196"/>
    <w:bookmarkEnd w:id="197"/>
    <w:bookmarkEnd w:id="198"/>
    <w:p w14:paraId="2AB9A383" w14:textId="77777777" w:rsidR="00FE1FED" w:rsidRPr="00481C31" w:rsidRDefault="00FE1FED" w:rsidP="00A50AB7">
      <w:pPr>
        <w:pStyle w:val="BodyText"/>
        <w:spacing w:line="480" w:lineRule="auto"/>
        <w:rPr>
          <w:i/>
          <w:iCs/>
        </w:rPr>
      </w:pPr>
      <w:r w:rsidRPr="00A50AB7">
        <w:rPr>
          <w:noProof/>
          <w:sz w:val="22"/>
        </w:rPr>
        <w:drawing>
          <wp:inline distT="0" distB="0" distL="0" distR="0" wp14:anchorId="6350FE1C" wp14:editId="35315861">
            <wp:extent cx="5695688" cy="5898383"/>
            <wp:effectExtent l="0" t="0" r="635" b="762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23"/>
                    <a:srcRect l="34522" t="6656" r="23493" b="13082"/>
                    <a:stretch/>
                  </pic:blipFill>
                  <pic:spPr bwMode="auto">
                    <a:xfrm>
                      <a:off x="0" y="0"/>
                      <a:ext cx="5749241" cy="5953842"/>
                    </a:xfrm>
                    <a:prstGeom prst="rect">
                      <a:avLst/>
                    </a:prstGeom>
                    <a:ln>
                      <a:noFill/>
                    </a:ln>
                    <a:extLst>
                      <a:ext uri="{53640926-AAD7-44D8-BBD7-CCE9431645EC}">
                        <a14:shadowObscured xmlns:a14="http://schemas.microsoft.com/office/drawing/2010/main"/>
                      </a:ext>
                    </a:extLst>
                  </pic:spPr>
                </pic:pic>
              </a:graphicData>
            </a:graphic>
          </wp:inline>
        </w:drawing>
      </w:r>
    </w:p>
    <w:p w14:paraId="2EC295E2" w14:textId="77777777" w:rsidR="00FE1FED" w:rsidRPr="00481C31" w:rsidRDefault="00FE1FED" w:rsidP="00FE1FED">
      <w:pPr>
        <w:kinsoku w:val="0"/>
        <w:overflowPunct w:val="0"/>
        <w:autoSpaceDE w:val="0"/>
        <w:autoSpaceDN w:val="0"/>
        <w:adjustRightInd w:val="0"/>
        <w:spacing w:before="61" w:after="0" w:line="240" w:lineRule="auto"/>
        <w:ind w:left="39"/>
        <w:rPr>
          <w:rFonts w:ascii="Times New Roman" w:hAnsi="Times New Roman" w:cs="Times New Roman"/>
          <w:sz w:val="24"/>
          <w:szCs w:val="24"/>
        </w:rPr>
      </w:pPr>
      <w:r w:rsidRPr="00481C31">
        <w:rPr>
          <w:rFonts w:ascii="Times New Roman" w:hAnsi="Times New Roman" w:cs="Times New Roman"/>
          <w:i/>
          <w:iCs/>
          <w:sz w:val="24"/>
          <w:szCs w:val="24"/>
        </w:rPr>
        <w:br w:type="textWrapping" w:clear="all"/>
        <w:t>Note.</w:t>
      </w:r>
      <w:r w:rsidRPr="00481C31">
        <w:rPr>
          <w:rFonts w:ascii="Times New Roman" w:hAnsi="Times New Roman" w:cs="Times New Roman"/>
          <w:spacing w:val="-3"/>
          <w:sz w:val="24"/>
          <w:szCs w:val="24"/>
        </w:rPr>
        <w:t xml:space="preserve"> </w:t>
      </w:r>
      <w:r w:rsidRPr="00481C31">
        <w:rPr>
          <w:rFonts w:ascii="Times New Roman" w:hAnsi="Times New Roman" w:cs="Times New Roman"/>
          <w:sz w:val="24"/>
          <w:szCs w:val="24"/>
        </w:rPr>
        <w:t>Tests</w:t>
      </w:r>
      <w:r w:rsidRPr="00481C31">
        <w:rPr>
          <w:rFonts w:ascii="Times New Roman" w:hAnsi="Times New Roman" w:cs="Times New Roman"/>
          <w:spacing w:val="-3"/>
          <w:sz w:val="24"/>
          <w:szCs w:val="24"/>
        </w:rPr>
        <w:t xml:space="preserve"> </w:t>
      </w:r>
      <w:r w:rsidRPr="00481C31">
        <w:rPr>
          <w:rFonts w:ascii="Times New Roman" w:hAnsi="Times New Roman" w:cs="Times New Roman"/>
          <w:sz w:val="24"/>
          <w:szCs w:val="24"/>
        </w:rPr>
        <w:t>of</w:t>
      </w:r>
      <w:r w:rsidRPr="00481C31">
        <w:rPr>
          <w:rFonts w:ascii="Times New Roman" w:hAnsi="Times New Roman" w:cs="Times New Roman"/>
          <w:spacing w:val="-3"/>
          <w:sz w:val="24"/>
          <w:szCs w:val="24"/>
        </w:rPr>
        <w:t xml:space="preserve"> </w:t>
      </w:r>
      <w:r w:rsidRPr="00481C31">
        <w:rPr>
          <w:rFonts w:ascii="Times New Roman" w:hAnsi="Times New Roman" w:cs="Times New Roman"/>
          <w:sz w:val="24"/>
          <w:szCs w:val="24"/>
        </w:rPr>
        <w:t>model</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fit</w:t>
      </w:r>
      <w:r w:rsidRPr="00481C31">
        <w:rPr>
          <w:rFonts w:ascii="Times New Roman" w:hAnsi="Times New Roman" w:cs="Times New Roman"/>
          <w:spacing w:val="-3"/>
          <w:sz w:val="24"/>
          <w:szCs w:val="24"/>
        </w:rPr>
        <w:t xml:space="preserve"> </w:t>
      </w:r>
      <w:r w:rsidRPr="00481C31">
        <w:rPr>
          <w:rFonts w:ascii="Times New Roman" w:hAnsi="Times New Roman" w:cs="Times New Roman"/>
          <w:sz w:val="24"/>
          <w:szCs w:val="24"/>
        </w:rPr>
        <w:t>using</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maximum</w:t>
      </w:r>
      <w:r w:rsidRPr="00481C31">
        <w:rPr>
          <w:rFonts w:ascii="Times New Roman" w:hAnsi="Times New Roman" w:cs="Times New Roman"/>
          <w:spacing w:val="-5"/>
          <w:sz w:val="24"/>
          <w:szCs w:val="24"/>
        </w:rPr>
        <w:t xml:space="preserve"> </w:t>
      </w:r>
      <w:r w:rsidRPr="00481C31">
        <w:rPr>
          <w:rFonts w:ascii="Times New Roman" w:hAnsi="Times New Roman" w:cs="Times New Roman"/>
          <w:sz w:val="24"/>
          <w:szCs w:val="24"/>
        </w:rPr>
        <w:t>likelihood</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(ML)</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estimation</w:t>
      </w:r>
      <w:r w:rsidRPr="00481C31">
        <w:rPr>
          <w:rFonts w:ascii="Times New Roman" w:hAnsi="Times New Roman" w:cs="Times New Roman"/>
          <w:spacing w:val="-3"/>
          <w:sz w:val="24"/>
          <w:szCs w:val="24"/>
        </w:rPr>
        <w:t xml:space="preserve"> </w:t>
      </w:r>
      <w:r w:rsidRPr="00481C31">
        <w:rPr>
          <w:rFonts w:ascii="Times New Roman" w:hAnsi="Times New Roman" w:cs="Times New Roman"/>
          <w:sz w:val="24"/>
          <w:szCs w:val="24"/>
        </w:rPr>
        <w:t>(ratio of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χ2/df =</w:t>
      </w:r>
    </w:p>
    <w:p w14:paraId="79FCC8E7" w14:textId="77777777" w:rsidR="00FE1FED" w:rsidRPr="00481C31" w:rsidRDefault="00FE1FED" w:rsidP="00FE1FED">
      <w:pPr>
        <w:kinsoku w:val="0"/>
        <w:overflowPunct w:val="0"/>
        <w:autoSpaceDE w:val="0"/>
        <w:autoSpaceDN w:val="0"/>
        <w:adjustRightInd w:val="0"/>
        <w:spacing w:after="0" w:line="240" w:lineRule="auto"/>
        <w:ind w:left="40"/>
        <w:rPr>
          <w:rFonts w:ascii="Times New Roman" w:hAnsi="Times New Roman" w:cs="Times New Roman"/>
          <w:sz w:val="24"/>
          <w:szCs w:val="24"/>
        </w:rPr>
      </w:pPr>
    </w:p>
    <w:p w14:paraId="71B442E5" w14:textId="05136D52" w:rsidR="00FE1FED" w:rsidRPr="00481C31" w:rsidRDefault="00FE1FED" w:rsidP="00FE1FED">
      <w:pPr>
        <w:kinsoku w:val="0"/>
        <w:overflowPunct w:val="0"/>
        <w:autoSpaceDE w:val="0"/>
        <w:autoSpaceDN w:val="0"/>
        <w:adjustRightInd w:val="0"/>
        <w:spacing w:after="0" w:line="240" w:lineRule="auto"/>
        <w:ind w:left="40"/>
        <w:rPr>
          <w:rFonts w:ascii="Times New Roman" w:hAnsi="Times New Roman" w:cs="Times New Roman"/>
          <w:sz w:val="24"/>
          <w:szCs w:val="24"/>
        </w:rPr>
      </w:pPr>
      <w:r w:rsidRPr="00481C31">
        <w:rPr>
          <w:rFonts w:ascii="Times New Roman" w:hAnsi="Times New Roman" w:cs="Times New Roman"/>
          <w:sz w:val="24"/>
          <w:szCs w:val="24"/>
        </w:rPr>
        <w:t>2.02,</w:t>
      </w:r>
      <w:r w:rsidR="00665C06" w:rsidRPr="00665C06">
        <w:rPr>
          <w:rFonts w:ascii="Times New Roman" w:hAnsi="Times New Roman" w:cs="Times New Roman"/>
          <w:i/>
          <w:iCs/>
          <w:sz w:val="24"/>
          <w:szCs w:val="24"/>
        </w:rPr>
        <w:t xml:space="preserve"> p</w:t>
      </w:r>
      <w:r w:rsidR="00665C06" w:rsidRPr="00481C31">
        <w:rPr>
          <w:rFonts w:ascii="Times New Roman" w:hAnsi="Times New Roman" w:cs="Times New Roman"/>
          <w:sz w:val="24"/>
          <w:szCs w:val="24"/>
        </w:rPr>
        <w:t xml:space="preserve"> </w:t>
      </w:r>
      <w:r w:rsidRPr="00481C31">
        <w:rPr>
          <w:rFonts w:ascii="Times New Roman" w:hAnsi="Times New Roman" w:cs="Times New Roman"/>
          <w:sz w:val="24"/>
          <w:szCs w:val="24"/>
        </w:rPr>
        <w:t>&lt;</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.001; CFI =</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.925; RMSEA</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w:t>
      </w:r>
      <w:r w:rsidRPr="00481C31">
        <w:rPr>
          <w:rFonts w:ascii="Times New Roman" w:hAnsi="Times New Roman" w:cs="Times New Roman"/>
          <w:spacing w:val="-1"/>
          <w:sz w:val="24"/>
          <w:szCs w:val="24"/>
        </w:rPr>
        <w:t xml:space="preserve"> 0</w:t>
      </w:r>
      <w:r w:rsidRPr="00481C31">
        <w:rPr>
          <w:rFonts w:ascii="Times New Roman" w:hAnsi="Times New Roman" w:cs="Times New Roman"/>
          <w:sz w:val="24"/>
          <w:szCs w:val="24"/>
        </w:rPr>
        <w:t>.065; TLI =</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.910; NFI =</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.8640.</w:t>
      </w:r>
    </w:p>
    <w:p w14:paraId="2B774A7F" w14:textId="77777777" w:rsidR="00FE1FED" w:rsidRPr="00481C31" w:rsidRDefault="00FE1FED" w:rsidP="00FE1FED">
      <w:pPr>
        <w:rPr>
          <w:rFonts w:ascii="Times New Roman" w:hAnsi="Times New Roman" w:cs="Times New Roman"/>
          <w:i/>
          <w:iCs/>
          <w:sz w:val="24"/>
          <w:szCs w:val="24"/>
        </w:rPr>
      </w:pPr>
      <w:r w:rsidRPr="00481C31">
        <w:rPr>
          <w:rFonts w:ascii="Times New Roman" w:hAnsi="Times New Roman" w:cs="Times New Roman"/>
          <w:i/>
          <w:iCs/>
          <w:sz w:val="24"/>
          <w:szCs w:val="24"/>
        </w:rPr>
        <w:br w:type="page"/>
      </w:r>
    </w:p>
    <w:p w14:paraId="03E45120" w14:textId="56D7A43B" w:rsidR="00B619D7" w:rsidRPr="00A50AB7" w:rsidRDefault="00190F21" w:rsidP="00A50AB7">
      <w:pPr>
        <w:pStyle w:val="StyleMyFiguresItalic10"/>
        <w:rPr>
          <w:b/>
          <w:bCs/>
        </w:rPr>
      </w:pPr>
      <w:bookmarkStart w:id="199" w:name="_Ref118946974"/>
      <w:bookmarkStart w:id="200" w:name="_Toc118950630"/>
      <w:bookmarkStart w:id="201" w:name="_Toc115935296"/>
      <w:bookmarkStart w:id="202" w:name="_Toc119131458"/>
      <w:bookmarkStart w:id="203" w:name="_Ref105318455"/>
      <w:bookmarkStart w:id="204" w:name="_Toc105322776"/>
      <w:bookmarkStart w:id="205" w:name="_Toc105376398"/>
      <w:r w:rsidRPr="00A50AB7">
        <w:rPr>
          <w:b/>
          <w:bCs/>
          <w:i w:val="0"/>
          <w:iCs w:val="0"/>
        </w:rPr>
        <w:lastRenderedPageBreak/>
        <w:t xml:space="preserve">Figure </w:t>
      </w:r>
      <w:r w:rsidRPr="00A50AB7">
        <w:rPr>
          <w:b/>
          <w:bCs/>
          <w:i w:val="0"/>
          <w:iCs w:val="0"/>
        </w:rPr>
        <w:fldChar w:fldCharType="begin"/>
      </w:r>
      <w:r w:rsidRPr="00A50AB7">
        <w:rPr>
          <w:b/>
          <w:bCs/>
          <w:i w:val="0"/>
          <w:iCs w:val="0"/>
        </w:rPr>
        <w:instrText xml:space="preserve"> SEQ Figure \* ARABIC </w:instrText>
      </w:r>
      <w:r w:rsidRPr="00A50AB7">
        <w:rPr>
          <w:b/>
          <w:bCs/>
          <w:i w:val="0"/>
          <w:iCs w:val="0"/>
        </w:rPr>
        <w:fldChar w:fldCharType="separate"/>
      </w:r>
      <w:r w:rsidR="000F7366" w:rsidRPr="00A50AB7">
        <w:rPr>
          <w:b/>
          <w:bCs/>
          <w:i w:val="0"/>
          <w:iCs w:val="0"/>
          <w:noProof/>
        </w:rPr>
        <w:t>7</w:t>
      </w:r>
      <w:r w:rsidRPr="00A50AB7">
        <w:rPr>
          <w:b/>
          <w:bCs/>
          <w:i w:val="0"/>
          <w:iCs w:val="0"/>
        </w:rPr>
        <w:fldChar w:fldCharType="end"/>
      </w:r>
      <w:bookmarkEnd w:id="199"/>
      <w:r w:rsidR="000F7366" w:rsidRPr="00A50AB7">
        <w:rPr>
          <w:b/>
          <w:bCs/>
          <w:i w:val="0"/>
          <w:iCs w:val="0"/>
        </w:rPr>
        <w:br/>
      </w:r>
      <w:r w:rsidRPr="00FD7A7F">
        <w:t>Measurement Model: Factor Loadings, the Covariance between the Residual Errors, Latent Variable Covariances, R</w:t>
      </w:r>
      <w:r w:rsidRPr="002A40EF">
        <w:rPr>
          <w:vertAlign w:val="superscript"/>
        </w:rPr>
        <w:t>2</w:t>
      </w:r>
      <w:r w:rsidRPr="00FD7A7F">
        <w:t xml:space="preserve"> Values, and Unstandardized Path Estimates</w:t>
      </w:r>
      <w:bookmarkEnd w:id="200"/>
      <w:bookmarkEnd w:id="201"/>
      <w:bookmarkEnd w:id="202"/>
      <w:r w:rsidR="00AE508B" w:rsidRPr="00A50AB7">
        <w:rPr>
          <w:b/>
          <w:bCs/>
          <w:i w:val="0"/>
          <w:iCs w:val="0"/>
        </w:rPr>
        <w:t xml:space="preserve"> </w:t>
      </w:r>
      <w:r w:rsidR="008A3B80" w:rsidRPr="00A50AB7">
        <w:rPr>
          <w:b/>
          <w:bCs/>
          <w:i w:val="0"/>
          <w:iCs w:val="0"/>
        </w:rPr>
        <w:br/>
      </w:r>
    </w:p>
    <w:bookmarkEnd w:id="203"/>
    <w:bookmarkEnd w:id="204"/>
    <w:bookmarkEnd w:id="205"/>
    <w:p w14:paraId="02A1B62A" w14:textId="77777777" w:rsidR="00FE1FED" w:rsidRPr="00481C31" w:rsidRDefault="00FE1FED" w:rsidP="00FE1FED">
      <w:pPr>
        <w:kinsoku w:val="0"/>
        <w:overflowPunct w:val="0"/>
        <w:autoSpaceDE w:val="0"/>
        <w:autoSpaceDN w:val="0"/>
        <w:adjustRightInd w:val="0"/>
        <w:spacing w:after="0" w:line="480" w:lineRule="auto"/>
        <w:ind w:left="40" w:right="218" w:firstLine="720"/>
        <w:rPr>
          <w:rFonts w:ascii="Times New Roman" w:hAnsi="Times New Roman" w:cs="Times New Roman"/>
          <w:sz w:val="24"/>
          <w:szCs w:val="24"/>
        </w:rPr>
      </w:pPr>
      <w:r w:rsidRPr="00481C31">
        <w:rPr>
          <w:rFonts w:ascii="Times New Roman" w:hAnsi="Times New Roman" w:cs="Times New Roman"/>
          <w:noProof/>
          <w:sz w:val="24"/>
          <w:szCs w:val="24"/>
        </w:rPr>
        <w:drawing>
          <wp:inline distT="0" distB="0" distL="0" distR="0" wp14:anchorId="411863C5" wp14:editId="2B512CBA">
            <wp:extent cx="4884420" cy="5173076"/>
            <wp:effectExtent l="0" t="0" r="0" b="889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24"/>
                    <a:srcRect l="34939" t="6436" r="25353" b="13440"/>
                    <a:stretch/>
                  </pic:blipFill>
                  <pic:spPr bwMode="auto">
                    <a:xfrm>
                      <a:off x="0" y="0"/>
                      <a:ext cx="4918298" cy="5208957"/>
                    </a:xfrm>
                    <a:prstGeom prst="rect">
                      <a:avLst/>
                    </a:prstGeom>
                    <a:ln>
                      <a:noFill/>
                    </a:ln>
                    <a:extLst>
                      <a:ext uri="{53640926-AAD7-44D8-BBD7-CCE9431645EC}">
                        <a14:shadowObscured xmlns:a14="http://schemas.microsoft.com/office/drawing/2010/main"/>
                      </a:ext>
                    </a:extLst>
                  </pic:spPr>
                </pic:pic>
              </a:graphicData>
            </a:graphic>
          </wp:inline>
        </w:drawing>
      </w:r>
    </w:p>
    <w:p w14:paraId="10D62CC5" w14:textId="77777777" w:rsidR="00FE1FED" w:rsidRPr="00481C31" w:rsidRDefault="00FE1FED" w:rsidP="00FE1FED">
      <w:pPr>
        <w:autoSpaceDE w:val="0"/>
        <w:autoSpaceDN w:val="0"/>
        <w:adjustRightInd w:val="0"/>
        <w:spacing w:after="0" w:line="240" w:lineRule="auto"/>
        <w:rPr>
          <w:rFonts w:ascii="Times New Roman" w:eastAsia="TimesNewRomanPSMT" w:hAnsi="Times New Roman" w:cs="Times New Roman"/>
          <w:sz w:val="24"/>
          <w:szCs w:val="24"/>
        </w:rPr>
      </w:pPr>
      <w:r w:rsidRPr="00481C31">
        <w:rPr>
          <w:rFonts w:ascii="Times New Roman" w:hAnsi="Times New Roman" w:cs="Times New Roman"/>
          <w:i/>
          <w:iCs/>
          <w:sz w:val="24"/>
          <w:szCs w:val="24"/>
        </w:rPr>
        <w:t>Note.</w:t>
      </w:r>
      <w:r w:rsidRPr="00481C31">
        <w:rPr>
          <w:rFonts w:ascii="Times New Roman" w:hAnsi="Times New Roman" w:cs="Times New Roman"/>
          <w:sz w:val="24"/>
          <w:szCs w:val="24"/>
        </w:rPr>
        <w:t xml:space="preserve"> Tests of model fit using </w:t>
      </w:r>
      <w:r w:rsidRPr="00481C31">
        <w:rPr>
          <w:rFonts w:ascii="Times New Roman" w:eastAsia="TimesNewRomanPSMT" w:hAnsi="Times New Roman" w:cs="Times New Roman"/>
          <w:sz w:val="24"/>
          <w:szCs w:val="24"/>
        </w:rPr>
        <w:t xml:space="preserve">maximum likelihood (ML) estimation (N = 246): The ratio of </w:t>
      </w:r>
    </w:p>
    <w:p w14:paraId="03804E4D" w14:textId="77777777" w:rsidR="00FE1FED" w:rsidRPr="00481C31" w:rsidRDefault="00FE1FED" w:rsidP="00FE1FED">
      <w:pPr>
        <w:autoSpaceDE w:val="0"/>
        <w:autoSpaceDN w:val="0"/>
        <w:adjustRightInd w:val="0"/>
        <w:spacing w:after="0" w:line="240" w:lineRule="auto"/>
        <w:rPr>
          <w:rFonts w:ascii="Times New Roman" w:eastAsia="TimesNewRomanPSMT" w:hAnsi="Times New Roman" w:cs="Times New Roman"/>
          <w:sz w:val="24"/>
          <w:szCs w:val="24"/>
        </w:rPr>
      </w:pPr>
    </w:p>
    <w:p w14:paraId="6C488416" w14:textId="6926A14D" w:rsidR="008E0454" w:rsidRDefault="00FE1FED" w:rsidP="005C20CD">
      <w:pPr>
        <w:autoSpaceDE w:val="0"/>
        <w:autoSpaceDN w:val="0"/>
        <w:adjustRightInd w:val="0"/>
        <w:spacing w:after="0" w:line="480" w:lineRule="auto"/>
        <w:rPr>
          <w:rFonts w:ascii="Times New Roman" w:hAnsi="Times New Roman" w:cs="Times New Roman"/>
          <w:sz w:val="24"/>
          <w:szCs w:val="24"/>
        </w:rPr>
      </w:pPr>
      <w:r w:rsidRPr="00481C31">
        <w:rPr>
          <w:rFonts w:ascii="Times New Roman" w:eastAsia="TimesNewRomanPSMT" w:hAnsi="Times New Roman" w:cs="Times New Roman"/>
          <w:sz w:val="24"/>
          <w:szCs w:val="24"/>
        </w:rPr>
        <w:t>χ2/df = 2.02,</w:t>
      </w:r>
      <w:r w:rsidR="00665C06" w:rsidRPr="00665C06">
        <w:rPr>
          <w:rFonts w:ascii="Times New Roman" w:hAnsi="Times New Roman" w:cs="Times New Roman"/>
          <w:i/>
          <w:iCs/>
          <w:sz w:val="24"/>
          <w:szCs w:val="24"/>
        </w:rPr>
        <w:t xml:space="preserve"> p</w:t>
      </w:r>
      <w:r w:rsidR="00665C06" w:rsidRPr="00481C31">
        <w:rPr>
          <w:rFonts w:ascii="Times New Roman" w:eastAsia="TimesNewRomanPSMT" w:hAnsi="Times New Roman" w:cs="Times New Roman"/>
          <w:sz w:val="24"/>
          <w:szCs w:val="24"/>
        </w:rPr>
        <w:t xml:space="preserve"> </w:t>
      </w:r>
      <w:r w:rsidRPr="00481C31">
        <w:rPr>
          <w:rFonts w:ascii="Times New Roman" w:eastAsia="TimesNewRomanPSMT" w:hAnsi="Times New Roman" w:cs="Times New Roman"/>
          <w:sz w:val="24"/>
          <w:szCs w:val="24"/>
        </w:rPr>
        <w:t xml:space="preserve">&lt; </w:t>
      </w:r>
      <w:r w:rsidRPr="00481C31">
        <w:rPr>
          <w:rFonts w:ascii="Times New Roman" w:hAnsi="Times New Roman" w:cs="Times New Roman"/>
          <w:sz w:val="24"/>
          <w:szCs w:val="24"/>
        </w:rPr>
        <w:t>.001; CFI = .925; RMSEA = .065; TLI = .910; NFI = .864.</w:t>
      </w:r>
    </w:p>
    <w:p w14:paraId="0A06FC2A" w14:textId="77777777" w:rsidR="008E0454" w:rsidRDefault="008E0454">
      <w:pPr>
        <w:rPr>
          <w:rFonts w:ascii="Times New Roman" w:hAnsi="Times New Roman" w:cs="Times New Roman"/>
          <w:sz w:val="24"/>
          <w:szCs w:val="24"/>
        </w:rPr>
      </w:pPr>
      <w:r>
        <w:rPr>
          <w:rFonts w:ascii="Times New Roman" w:hAnsi="Times New Roman" w:cs="Times New Roman"/>
          <w:sz w:val="24"/>
          <w:szCs w:val="24"/>
        </w:rPr>
        <w:br w:type="page"/>
      </w:r>
    </w:p>
    <w:bookmarkStart w:id="206" w:name="_Toc105233160"/>
    <w:p w14:paraId="245DCEC3" w14:textId="3037C6A2" w:rsidR="00442949" w:rsidRPr="00481C31" w:rsidRDefault="0057175E" w:rsidP="00E07D3A">
      <w:pPr>
        <w:pStyle w:val="List"/>
      </w:pPr>
      <w:r w:rsidRPr="0057175E">
        <w:rPr>
          <w:rStyle w:val="BodyTextChar"/>
        </w:rPr>
        <w:lastRenderedPageBreak/>
        <w:fldChar w:fldCharType="begin"/>
      </w:r>
      <w:r w:rsidRPr="0057175E">
        <w:rPr>
          <w:rStyle w:val="BodyTextChar"/>
        </w:rPr>
        <w:instrText xml:space="preserve"> REF _Ref116042612 \h  \* MERGEFORMAT </w:instrText>
      </w:r>
      <w:r w:rsidRPr="0057175E">
        <w:rPr>
          <w:rStyle w:val="BodyTextChar"/>
        </w:rPr>
      </w:r>
      <w:r w:rsidRPr="0057175E">
        <w:rPr>
          <w:rStyle w:val="BodyTextChar"/>
        </w:rPr>
        <w:fldChar w:fldCharType="separate"/>
      </w:r>
      <w:r w:rsidRPr="0057175E">
        <w:rPr>
          <w:rStyle w:val="BodyTextChar"/>
        </w:rPr>
        <w:t>Table 1</w:t>
      </w:r>
      <w:r w:rsidR="00270586">
        <w:rPr>
          <w:rStyle w:val="BodyTextChar"/>
        </w:rPr>
        <w:t>7</w:t>
      </w:r>
      <w:r w:rsidRPr="0057175E">
        <w:rPr>
          <w:rStyle w:val="BodyTextChar"/>
        </w:rPr>
        <w:fldChar w:fldCharType="end"/>
      </w:r>
      <w:r w:rsidR="00442949" w:rsidRPr="0057175E">
        <w:rPr>
          <w:rStyle w:val="BodyTextChar"/>
        </w:rPr>
        <w:t xml:space="preserve"> </w:t>
      </w:r>
      <w:r w:rsidR="00442949" w:rsidRPr="00481C31">
        <w:t>presents the standardized and unstandardized path loadings along with the corresponding significance levels.</w:t>
      </w:r>
      <w:bookmarkEnd w:id="206"/>
      <w:r w:rsidR="00442949" w:rsidRPr="00481C31">
        <w:t xml:space="preserve"> </w:t>
      </w:r>
    </w:p>
    <w:p w14:paraId="27EC9FEC" w14:textId="4BD79DF3" w:rsidR="000F46D0" w:rsidRPr="0010165A" w:rsidRDefault="00274384" w:rsidP="00A50AB7">
      <w:pPr>
        <w:pStyle w:val="Caption"/>
      </w:pPr>
      <w:bookmarkStart w:id="207" w:name="_Ref105318691"/>
      <w:bookmarkStart w:id="208" w:name="_Toc105322777"/>
      <w:bookmarkStart w:id="209" w:name="_Toc105376399"/>
      <w:bookmarkStart w:id="210" w:name="_Toc106012289"/>
      <w:bookmarkStart w:id="211" w:name="_Toc119096053"/>
      <w:bookmarkStart w:id="212" w:name="_Toc119098562"/>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17</w:t>
      </w:r>
      <w:r w:rsidRPr="00A50AB7">
        <w:rPr>
          <w:b/>
          <w:bCs/>
        </w:rPr>
        <w:fldChar w:fldCharType="end"/>
      </w:r>
      <w:r w:rsidR="002A40EF">
        <w:br/>
      </w:r>
      <w:r w:rsidRPr="00A50AB7">
        <w:rPr>
          <w:i/>
          <w:iCs w:val="0"/>
        </w:rPr>
        <w:t>Measurement Model Indicator Statistics</w:t>
      </w:r>
      <w:bookmarkEnd w:id="207"/>
      <w:bookmarkEnd w:id="208"/>
      <w:bookmarkEnd w:id="209"/>
      <w:bookmarkEnd w:id="210"/>
      <w:bookmarkEnd w:id="211"/>
      <w:bookmarkEnd w:id="212"/>
    </w:p>
    <w:tbl>
      <w:tblPr>
        <w:tblW w:w="8730" w:type="dxa"/>
        <w:tblInd w:w="360"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Description w:val="Assessment of normality (Group number 1)"/>
      </w:tblPr>
      <w:tblGrid>
        <w:gridCol w:w="1969"/>
        <w:gridCol w:w="1569"/>
        <w:gridCol w:w="1681"/>
        <w:gridCol w:w="884"/>
        <w:gridCol w:w="1810"/>
        <w:gridCol w:w="817"/>
      </w:tblGrid>
      <w:tr w:rsidR="00481C31" w:rsidRPr="00A50AB7" w14:paraId="06819AA1" w14:textId="77777777" w:rsidTr="00A50AB7">
        <w:trPr>
          <w:tblHeader/>
        </w:trPr>
        <w:tc>
          <w:tcPr>
            <w:tcW w:w="1969" w:type="dxa"/>
            <w:tcBorders>
              <w:top w:val="single" w:sz="4" w:space="0" w:color="auto"/>
              <w:bottom w:val="single" w:sz="4" w:space="0" w:color="auto"/>
            </w:tcBorders>
            <w:vAlign w:val="center"/>
            <w:hideMark/>
          </w:tcPr>
          <w:p w14:paraId="680C9E90" w14:textId="60071ECF" w:rsidR="002963CF" w:rsidRPr="00A50AB7" w:rsidRDefault="00E73AD3" w:rsidP="001708C1">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Me</w:t>
            </w:r>
            <w:r w:rsidR="002963CF" w:rsidRPr="00A50AB7">
              <w:rPr>
                <w:rFonts w:ascii="Times New Roman" w:eastAsia="Times New Roman" w:hAnsi="Times New Roman" w:cs="Times New Roman"/>
                <w:sz w:val="20"/>
                <w:szCs w:val="20"/>
              </w:rPr>
              <w:t>a</w:t>
            </w:r>
            <w:r w:rsidRPr="00A50AB7">
              <w:rPr>
                <w:rFonts w:ascii="Times New Roman" w:eastAsia="Times New Roman" w:hAnsi="Times New Roman" w:cs="Times New Roman"/>
                <w:sz w:val="20"/>
                <w:szCs w:val="20"/>
              </w:rPr>
              <w:t>surement Model</w:t>
            </w:r>
            <w:r w:rsidR="002963CF" w:rsidRPr="00A50AB7">
              <w:rPr>
                <w:rFonts w:ascii="Times New Roman" w:eastAsia="Times New Roman" w:hAnsi="Times New Roman" w:cs="Times New Roman"/>
                <w:sz w:val="20"/>
                <w:szCs w:val="20"/>
              </w:rPr>
              <w:t xml:space="preserve"> Indicator</w:t>
            </w:r>
          </w:p>
        </w:tc>
        <w:tc>
          <w:tcPr>
            <w:tcW w:w="1569" w:type="dxa"/>
            <w:tcBorders>
              <w:top w:val="single" w:sz="4" w:space="0" w:color="auto"/>
              <w:bottom w:val="single" w:sz="4" w:space="0" w:color="auto"/>
            </w:tcBorders>
            <w:vAlign w:val="center"/>
            <w:hideMark/>
          </w:tcPr>
          <w:p w14:paraId="472BE6F5" w14:textId="5ED99A98" w:rsidR="002963CF" w:rsidRPr="00A50AB7" w:rsidRDefault="00E73AD3"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Unsta</w:t>
            </w:r>
            <w:r w:rsidR="002963CF" w:rsidRPr="00A50AB7">
              <w:rPr>
                <w:rFonts w:ascii="Times New Roman" w:eastAsia="Times New Roman" w:hAnsi="Times New Roman" w:cs="Times New Roman"/>
                <w:sz w:val="20"/>
                <w:szCs w:val="20"/>
              </w:rPr>
              <w:t>n</w:t>
            </w:r>
            <w:r w:rsidRPr="00A50AB7">
              <w:rPr>
                <w:rFonts w:ascii="Times New Roman" w:eastAsia="Times New Roman" w:hAnsi="Times New Roman" w:cs="Times New Roman"/>
                <w:sz w:val="20"/>
                <w:szCs w:val="20"/>
              </w:rPr>
              <w:t>dardized Indicator Loading</w:t>
            </w:r>
          </w:p>
        </w:tc>
        <w:tc>
          <w:tcPr>
            <w:tcW w:w="1681" w:type="dxa"/>
            <w:tcBorders>
              <w:top w:val="single" w:sz="4" w:space="0" w:color="auto"/>
              <w:bottom w:val="single" w:sz="4" w:space="0" w:color="auto"/>
            </w:tcBorders>
            <w:vAlign w:val="center"/>
            <w:hideMark/>
          </w:tcPr>
          <w:p w14:paraId="7A482D60" w14:textId="3E52639B" w:rsidR="002963CF" w:rsidRPr="00A50AB7" w:rsidRDefault="00E73AD3"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Standardized Indicator Loading</w:t>
            </w:r>
          </w:p>
        </w:tc>
        <w:tc>
          <w:tcPr>
            <w:tcW w:w="884" w:type="dxa"/>
            <w:tcBorders>
              <w:top w:val="single" w:sz="4" w:space="0" w:color="auto"/>
              <w:bottom w:val="single" w:sz="4" w:space="0" w:color="auto"/>
            </w:tcBorders>
            <w:vAlign w:val="center"/>
            <w:hideMark/>
          </w:tcPr>
          <w:p w14:paraId="3E01BD0D" w14:textId="30A44F64" w:rsidR="002963CF" w:rsidRPr="00A50AB7" w:rsidRDefault="00C371A6"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 xml:space="preserve">  </w:t>
            </w:r>
            <w:r w:rsidR="002963CF" w:rsidRPr="00A50AB7">
              <w:rPr>
                <w:rFonts w:ascii="Times New Roman" w:eastAsia="Times New Roman" w:hAnsi="Times New Roman" w:cs="Times New Roman"/>
                <w:sz w:val="20"/>
                <w:szCs w:val="20"/>
              </w:rPr>
              <w:t xml:space="preserve"> </w:t>
            </w:r>
            <w:r w:rsidRPr="00A50AB7">
              <w:rPr>
                <w:rFonts w:ascii="Times New Roman" w:eastAsia="Times New Roman" w:hAnsi="Times New Roman" w:cs="Times New Roman"/>
                <w:sz w:val="20"/>
                <w:szCs w:val="20"/>
              </w:rPr>
              <w:t xml:space="preserve">   </w:t>
            </w:r>
            <w:r w:rsidR="00E73AD3" w:rsidRPr="00A50AB7">
              <w:rPr>
                <w:rFonts w:ascii="Times New Roman" w:eastAsia="Times New Roman" w:hAnsi="Times New Roman" w:cs="Times New Roman"/>
                <w:sz w:val="20"/>
                <w:szCs w:val="20"/>
              </w:rPr>
              <w:t xml:space="preserve">Standard </w:t>
            </w:r>
            <w:r w:rsidRPr="00A50AB7">
              <w:rPr>
                <w:rFonts w:ascii="Times New Roman" w:eastAsia="Times New Roman" w:hAnsi="Times New Roman" w:cs="Times New Roman"/>
                <w:sz w:val="20"/>
                <w:szCs w:val="20"/>
              </w:rPr>
              <w:t xml:space="preserve">     </w:t>
            </w:r>
            <w:r w:rsidR="00E73AD3" w:rsidRPr="00A50AB7">
              <w:rPr>
                <w:rFonts w:ascii="Times New Roman" w:eastAsia="Times New Roman" w:hAnsi="Times New Roman" w:cs="Times New Roman"/>
                <w:sz w:val="20"/>
                <w:szCs w:val="20"/>
              </w:rPr>
              <w:t>Error</w:t>
            </w:r>
          </w:p>
        </w:tc>
        <w:tc>
          <w:tcPr>
            <w:tcW w:w="1810" w:type="dxa"/>
            <w:tcBorders>
              <w:top w:val="single" w:sz="4" w:space="0" w:color="auto"/>
              <w:bottom w:val="single" w:sz="4" w:space="0" w:color="auto"/>
            </w:tcBorders>
            <w:vAlign w:val="center"/>
            <w:hideMark/>
          </w:tcPr>
          <w:p w14:paraId="63BE7B41" w14:textId="539E9030" w:rsidR="002963CF" w:rsidRPr="00A50AB7" w:rsidRDefault="00C371A6"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 xml:space="preserve">      </w:t>
            </w:r>
            <w:r w:rsidR="00CF3742" w:rsidRPr="00A50AB7">
              <w:rPr>
                <w:rFonts w:ascii="Times New Roman" w:eastAsia="Times New Roman" w:hAnsi="Times New Roman" w:cs="Times New Roman"/>
                <w:sz w:val="20"/>
                <w:szCs w:val="20"/>
              </w:rPr>
              <w:t>Cr</w:t>
            </w:r>
            <w:r w:rsidR="002963CF" w:rsidRPr="00A50AB7">
              <w:rPr>
                <w:rFonts w:ascii="Times New Roman" w:eastAsia="Times New Roman" w:hAnsi="Times New Roman" w:cs="Times New Roman"/>
                <w:sz w:val="20"/>
                <w:szCs w:val="20"/>
              </w:rPr>
              <w:t>i</w:t>
            </w:r>
            <w:r w:rsidR="00CF3742" w:rsidRPr="00A50AB7">
              <w:rPr>
                <w:rFonts w:ascii="Times New Roman" w:eastAsia="Times New Roman" w:hAnsi="Times New Roman" w:cs="Times New Roman"/>
                <w:sz w:val="20"/>
                <w:szCs w:val="20"/>
              </w:rPr>
              <w:t>tical Ratio</w:t>
            </w:r>
          </w:p>
        </w:tc>
        <w:tc>
          <w:tcPr>
            <w:tcW w:w="817" w:type="dxa"/>
            <w:tcBorders>
              <w:top w:val="single" w:sz="4" w:space="0" w:color="auto"/>
              <w:bottom w:val="single" w:sz="4" w:space="0" w:color="auto"/>
            </w:tcBorders>
          </w:tcPr>
          <w:p w14:paraId="1D8B5D28" w14:textId="6E8342B0" w:rsidR="002963CF" w:rsidRPr="00A50AB7" w:rsidRDefault="006E0EB5"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 xml:space="preserve">  </w:t>
            </w:r>
            <w:r w:rsidR="00CF3742" w:rsidRPr="00A50AB7">
              <w:rPr>
                <w:rFonts w:ascii="Times New Roman" w:eastAsia="Times New Roman" w:hAnsi="Times New Roman" w:cs="Times New Roman"/>
                <w:i/>
                <w:iCs/>
                <w:sz w:val="20"/>
                <w:szCs w:val="20"/>
              </w:rPr>
              <w:t>p</w:t>
            </w:r>
            <w:r w:rsidR="00CF3742" w:rsidRPr="00A50AB7">
              <w:rPr>
                <w:rFonts w:ascii="Times New Roman" w:eastAsia="Times New Roman" w:hAnsi="Times New Roman" w:cs="Times New Roman"/>
                <w:sz w:val="20"/>
                <w:szCs w:val="20"/>
              </w:rPr>
              <w:t>-value</w:t>
            </w:r>
          </w:p>
        </w:tc>
      </w:tr>
      <w:tr w:rsidR="00481C31" w:rsidRPr="00A50AB7" w14:paraId="27CC4D4D" w14:textId="77777777" w:rsidTr="00A50AB7">
        <w:tc>
          <w:tcPr>
            <w:tcW w:w="1969" w:type="dxa"/>
            <w:tcBorders>
              <w:top w:val="single" w:sz="4" w:space="0" w:color="auto"/>
              <w:bottom w:val="nil"/>
            </w:tcBorders>
            <w:vAlign w:val="center"/>
          </w:tcPr>
          <w:p w14:paraId="12099297" w14:textId="31523D76" w:rsidR="0005429D" w:rsidRPr="00A50AB7" w:rsidRDefault="00796D90" w:rsidP="001708C1">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Perceived Credibility</w:t>
            </w:r>
          </w:p>
        </w:tc>
        <w:tc>
          <w:tcPr>
            <w:tcW w:w="1569" w:type="dxa"/>
            <w:tcBorders>
              <w:top w:val="single" w:sz="4" w:space="0" w:color="auto"/>
              <w:bottom w:val="nil"/>
            </w:tcBorders>
            <w:tcMar>
              <w:top w:w="15" w:type="dxa"/>
              <w:left w:w="140" w:type="dxa"/>
              <w:bottom w:w="15" w:type="dxa"/>
              <w:right w:w="140" w:type="dxa"/>
            </w:tcMar>
            <w:vAlign w:val="center"/>
          </w:tcPr>
          <w:p w14:paraId="1449550B" w14:textId="77777777" w:rsidR="0005429D" w:rsidRPr="00A50AB7" w:rsidRDefault="0005429D" w:rsidP="00E4082A">
            <w:pPr>
              <w:rPr>
                <w:rFonts w:ascii="Times New Roman" w:eastAsia="Times New Roman" w:hAnsi="Times New Roman" w:cs="Times New Roman"/>
                <w:sz w:val="20"/>
                <w:szCs w:val="20"/>
              </w:rPr>
            </w:pPr>
          </w:p>
        </w:tc>
        <w:tc>
          <w:tcPr>
            <w:tcW w:w="1681" w:type="dxa"/>
            <w:tcBorders>
              <w:top w:val="single" w:sz="4" w:space="0" w:color="auto"/>
              <w:bottom w:val="nil"/>
            </w:tcBorders>
            <w:tcMar>
              <w:top w:w="15" w:type="dxa"/>
              <w:left w:w="140" w:type="dxa"/>
              <w:bottom w:w="15" w:type="dxa"/>
              <w:right w:w="140" w:type="dxa"/>
            </w:tcMar>
            <w:vAlign w:val="center"/>
          </w:tcPr>
          <w:p w14:paraId="5C504496" w14:textId="77777777" w:rsidR="0005429D" w:rsidRPr="00A50AB7" w:rsidRDefault="0005429D" w:rsidP="00E4082A">
            <w:pPr>
              <w:rPr>
                <w:rFonts w:ascii="Times New Roman" w:eastAsia="Times New Roman" w:hAnsi="Times New Roman" w:cs="Times New Roman"/>
                <w:sz w:val="20"/>
                <w:szCs w:val="20"/>
              </w:rPr>
            </w:pPr>
          </w:p>
        </w:tc>
        <w:tc>
          <w:tcPr>
            <w:tcW w:w="884" w:type="dxa"/>
            <w:tcBorders>
              <w:top w:val="single" w:sz="4" w:space="0" w:color="auto"/>
              <w:bottom w:val="nil"/>
            </w:tcBorders>
            <w:noWrap/>
            <w:tcMar>
              <w:top w:w="15" w:type="dxa"/>
              <w:left w:w="140" w:type="dxa"/>
              <w:bottom w:w="15" w:type="dxa"/>
              <w:right w:w="140" w:type="dxa"/>
            </w:tcMar>
            <w:vAlign w:val="center"/>
          </w:tcPr>
          <w:p w14:paraId="0E64142C" w14:textId="77777777" w:rsidR="0005429D" w:rsidRPr="00A50AB7" w:rsidRDefault="0005429D" w:rsidP="00E4082A">
            <w:pPr>
              <w:rPr>
                <w:rFonts w:ascii="Times New Roman" w:eastAsia="Times New Roman" w:hAnsi="Times New Roman" w:cs="Times New Roman"/>
                <w:sz w:val="20"/>
                <w:szCs w:val="20"/>
              </w:rPr>
            </w:pPr>
          </w:p>
        </w:tc>
        <w:tc>
          <w:tcPr>
            <w:tcW w:w="1810" w:type="dxa"/>
            <w:tcBorders>
              <w:top w:val="single" w:sz="4" w:space="0" w:color="auto"/>
              <w:bottom w:val="nil"/>
            </w:tcBorders>
            <w:noWrap/>
            <w:tcMar>
              <w:top w:w="15" w:type="dxa"/>
              <w:left w:w="140" w:type="dxa"/>
              <w:bottom w:w="15" w:type="dxa"/>
              <w:right w:w="140" w:type="dxa"/>
            </w:tcMar>
            <w:vAlign w:val="center"/>
          </w:tcPr>
          <w:p w14:paraId="3066A21E" w14:textId="77777777" w:rsidR="0005429D" w:rsidRPr="00A50AB7" w:rsidRDefault="0005429D" w:rsidP="00E4082A">
            <w:pPr>
              <w:rPr>
                <w:rFonts w:ascii="Times New Roman" w:eastAsia="Times New Roman" w:hAnsi="Times New Roman" w:cs="Times New Roman"/>
                <w:sz w:val="20"/>
                <w:szCs w:val="20"/>
              </w:rPr>
            </w:pPr>
          </w:p>
        </w:tc>
        <w:tc>
          <w:tcPr>
            <w:tcW w:w="817" w:type="dxa"/>
            <w:tcBorders>
              <w:top w:val="single" w:sz="4" w:space="0" w:color="auto"/>
              <w:bottom w:val="nil"/>
            </w:tcBorders>
          </w:tcPr>
          <w:p w14:paraId="6C663356" w14:textId="77777777" w:rsidR="0005429D" w:rsidRPr="00A50AB7" w:rsidRDefault="0005429D" w:rsidP="00E4082A">
            <w:pPr>
              <w:rPr>
                <w:rFonts w:ascii="Times New Roman" w:eastAsia="Times New Roman" w:hAnsi="Times New Roman" w:cs="Times New Roman"/>
                <w:sz w:val="20"/>
                <w:szCs w:val="20"/>
              </w:rPr>
            </w:pPr>
          </w:p>
        </w:tc>
      </w:tr>
      <w:tr w:rsidR="00481C31" w:rsidRPr="00A50AB7" w14:paraId="679525A3" w14:textId="77777777" w:rsidTr="00A50AB7">
        <w:tc>
          <w:tcPr>
            <w:tcW w:w="1969" w:type="dxa"/>
            <w:tcBorders>
              <w:top w:val="single" w:sz="4" w:space="0" w:color="auto"/>
              <w:bottom w:val="nil"/>
            </w:tcBorders>
            <w:vAlign w:val="center"/>
            <w:hideMark/>
          </w:tcPr>
          <w:p w14:paraId="701A7F3C" w14:textId="77777777" w:rsidR="00796D90" w:rsidRPr="00A50AB7" w:rsidRDefault="00796D90" w:rsidP="00796D90">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PC1</w:t>
            </w:r>
          </w:p>
        </w:tc>
        <w:tc>
          <w:tcPr>
            <w:tcW w:w="1569" w:type="dxa"/>
            <w:tcBorders>
              <w:top w:val="single" w:sz="4" w:space="0" w:color="auto"/>
              <w:bottom w:val="nil"/>
            </w:tcBorders>
            <w:tcMar>
              <w:top w:w="15" w:type="dxa"/>
              <w:left w:w="140" w:type="dxa"/>
              <w:bottom w:w="15" w:type="dxa"/>
              <w:right w:w="140" w:type="dxa"/>
            </w:tcMar>
            <w:vAlign w:val="center"/>
            <w:hideMark/>
          </w:tcPr>
          <w:p w14:paraId="43900F2B" w14:textId="77777777"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1.000</w:t>
            </w:r>
          </w:p>
        </w:tc>
        <w:tc>
          <w:tcPr>
            <w:tcW w:w="1681" w:type="dxa"/>
            <w:tcBorders>
              <w:top w:val="single" w:sz="4" w:space="0" w:color="auto"/>
              <w:bottom w:val="nil"/>
            </w:tcBorders>
            <w:tcMar>
              <w:top w:w="15" w:type="dxa"/>
              <w:left w:w="140" w:type="dxa"/>
              <w:bottom w:w="15" w:type="dxa"/>
              <w:right w:w="140" w:type="dxa"/>
            </w:tcMar>
            <w:vAlign w:val="center"/>
            <w:hideMark/>
          </w:tcPr>
          <w:p w14:paraId="08A2AD88" w14:textId="12E60D18"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0.704</w:t>
            </w:r>
          </w:p>
        </w:tc>
        <w:tc>
          <w:tcPr>
            <w:tcW w:w="884" w:type="dxa"/>
            <w:tcBorders>
              <w:top w:val="single" w:sz="4" w:space="0" w:color="auto"/>
              <w:bottom w:val="nil"/>
            </w:tcBorders>
            <w:noWrap/>
            <w:tcMar>
              <w:top w:w="15" w:type="dxa"/>
              <w:left w:w="140" w:type="dxa"/>
              <w:bottom w:w="15" w:type="dxa"/>
              <w:right w:w="140" w:type="dxa"/>
            </w:tcMar>
            <w:vAlign w:val="center"/>
            <w:hideMark/>
          </w:tcPr>
          <w:p w14:paraId="63E7E3C4" w14:textId="5861138C"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0.082</w:t>
            </w:r>
          </w:p>
        </w:tc>
        <w:tc>
          <w:tcPr>
            <w:tcW w:w="1810" w:type="dxa"/>
            <w:tcBorders>
              <w:top w:val="single" w:sz="4" w:space="0" w:color="auto"/>
              <w:bottom w:val="nil"/>
            </w:tcBorders>
            <w:noWrap/>
            <w:tcMar>
              <w:top w:w="15" w:type="dxa"/>
              <w:left w:w="140" w:type="dxa"/>
              <w:bottom w:w="15" w:type="dxa"/>
              <w:right w:w="140" w:type="dxa"/>
            </w:tcMar>
            <w:vAlign w:val="center"/>
            <w:hideMark/>
          </w:tcPr>
          <w:p w14:paraId="5219BA3B" w14:textId="516DA061" w:rsidR="00796D90" w:rsidRPr="00A50AB7" w:rsidRDefault="00796D90" w:rsidP="00A54BCB">
            <w:pPr>
              <w:jc w:val="cente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36.79</w:t>
            </w:r>
          </w:p>
        </w:tc>
        <w:tc>
          <w:tcPr>
            <w:tcW w:w="817" w:type="dxa"/>
            <w:tcBorders>
              <w:top w:val="single" w:sz="4" w:space="0" w:color="auto"/>
              <w:bottom w:val="nil"/>
            </w:tcBorders>
          </w:tcPr>
          <w:p w14:paraId="400A5614" w14:textId="5B545E28" w:rsidR="00796D90" w:rsidRPr="00A50AB7" w:rsidRDefault="00796D90" w:rsidP="00E4082A">
            <w:pPr>
              <w:rPr>
                <w:rFonts w:ascii="Times New Roman" w:eastAsia="Times New Roman" w:hAnsi="Times New Roman" w:cs="Times New Roman"/>
                <w:sz w:val="20"/>
                <w:szCs w:val="20"/>
                <w:highlight w:val="yellow"/>
              </w:rPr>
            </w:pPr>
            <w:r w:rsidRPr="00A50AB7">
              <w:rPr>
                <w:rFonts w:ascii="Times New Roman" w:eastAsia="Times New Roman" w:hAnsi="Times New Roman" w:cs="Times New Roman"/>
                <w:sz w:val="20"/>
                <w:szCs w:val="20"/>
              </w:rPr>
              <w:t xml:space="preserve"> &lt; 0.001</w:t>
            </w:r>
          </w:p>
        </w:tc>
      </w:tr>
      <w:tr w:rsidR="00481C31" w:rsidRPr="00A50AB7" w14:paraId="1DAD72B5" w14:textId="77777777" w:rsidTr="00A50AB7">
        <w:tc>
          <w:tcPr>
            <w:tcW w:w="1969" w:type="dxa"/>
            <w:tcBorders>
              <w:top w:val="nil"/>
            </w:tcBorders>
            <w:vAlign w:val="center"/>
            <w:hideMark/>
          </w:tcPr>
          <w:p w14:paraId="5FD1DF64" w14:textId="77777777" w:rsidR="00796D90" w:rsidRPr="00A50AB7" w:rsidRDefault="00796D90" w:rsidP="00796D90">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PC2</w:t>
            </w:r>
          </w:p>
        </w:tc>
        <w:tc>
          <w:tcPr>
            <w:tcW w:w="1569" w:type="dxa"/>
            <w:tcBorders>
              <w:top w:val="nil"/>
            </w:tcBorders>
            <w:tcMar>
              <w:top w:w="15" w:type="dxa"/>
              <w:left w:w="140" w:type="dxa"/>
              <w:bottom w:w="15" w:type="dxa"/>
              <w:right w:w="140" w:type="dxa"/>
            </w:tcMar>
            <w:vAlign w:val="center"/>
            <w:hideMark/>
          </w:tcPr>
          <w:p w14:paraId="1173DEDD" w14:textId="77777777"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1.000</w:t>
            </w:r>
          </w:p>
        </w:tc>
        <w:tc>
          <w:tcPr>
            <w:tcW w:w="1681" w:type="dxa"/>
            <w:tcBorders>
              <w:top w:val="nil"/>
            </w:tcBorders>
            <w:tcMar>
              <w:top w:w="15" w:type="dxa"/>
              <w:left w:w="140" w:type="dxa"/>
              <w:bottom w:w="15" w:type="dxa"/>
              <w:right w:w="140" w:type="dxa"/>
            </w:tcMar>
            <w:vAlign w:val="center"/>
            <w:hideMark/>
          </w:tcPr>
          <w:p w14:paraId="25398E77" w14:textId="686AD746"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0.768</w:t>
            </w:r>
          </w:p>
        </w:tc>
        <w:tc>
          <w:tcPr>
            <w:tcW w:w="884" w:type="dxa"/>
            <w:tcBorders>
              <w:top w:val="nil"/>
            </w:tcBorders>
            <w:noWrap/>
            <w:tcMar>
              <w:top w:w="15" w:type="dxa"/>
              <w:left w:w="140" w:type="dxa"/>
              <w:bottom w:w="15" w:type="dxa"/>
              <w:right w:w="140" w:type="dxa"/>
            </w:tcMar>
            <w:vAlign w:val="center"/>
            <w:hideMark/>
          </w:tcPr>
          <w:p w14:paraId="2C1B3E54" w14:textId="3A13F28F"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0.076</w:t>
            </w:r>
          </w:p>
        </w:tc>
        <w:tc>
          <w:tcPr>
            <w:tcW w:w="1810" w:type="dxa"/>
            <w:tcBorders>
              <w:top w:val="nil"/>
            </w:tcBorders>
            <w:noWrap/>
            <w:tcMar>
              <w:top w:w="15" w:type="dxa"/>
              <w:left w:w="140" w:type="dxa"/>
              <w:bottom w:w="15" w:type="dxa"/>
              <w:right w:w="140" w:type="dxa"/>
            </w:tcMar>
            <w:vAlign w:val="center"/>
            <w:hideMark/>
          </w:tcPr>
          <w:p w14:paraId="2C32E0DA" w14:textId="62E97B43" w:rsidR="00796D90" w:rsidRPr="00A50AB7" w:rsidRDefault="00796D90" w:rsidP="00A54BCB">
            <w:pPr>
              <w:jc w:val="cente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42.88</w:t>
            </w:r>
          </w:p>
        </w:tc>
        <w:tc>
          <w:tcPr>
            <w:tcW w:w="817" w:type="dxa"/>
            <w:tcBorders>
              <w:top w:val="nil"/>
            </w:tcBorders>
          </w:tcPr>
          <w:p w14:paraId="36E8D7D9" w14:textId="255AE541" w:rsidR="00796D90" w:rsidRPr="00A50AB7" w:rsidRDefault="00796D90" w:rsidP="00E4082A">
            <w:pPr>
              <w:rPr>
                <w:rFonts w:ascii="Times New Roman" w:eastAsia="Times New Roman" w:hAnsi="Times New Roman" w:cs="Times New Roman"/>
                <w:sz w:val="20"/>
                <w:szCs w:val="20"/>
                <w:highlight w:val="yellow"/>
              </w:rPr>
            </w:pPr>
            <w:r w:rsidRPr="00A50AB7">
              <w:rPr>
                <w:rFonts w:ascii="Times New Roman" w:eastAsia="Times New Roman" w:hAnsi="Times New Roman" w:cs="Times New Roman"/>
                <w:sz w:val="20"/>
                <w:szCs w:val="20"/>
              </w:rPr>
              <w:t>&lt; 0.001</w:t>
            </w:r>
          </w:p>
        </w:tc>
      </w:tr>
      <w:tr w:rsidR="00481C31" w:rsidRPr="00A50AB7" w14:paraId="6F056AAA" w14:textId="77777777" w:rsidTr="00A50AB7">
        <w:tc>
          <w:tcPr>
            <w:tcW w:w="1969" w:type="dxa"/>
            <w:vAlign w:val="center"/>
            <w:hideMark/>
          </w:tcPr>
          <w:p w14:paraId="22163930" w14:textId="77777777" w:rsidR="00796D90" w:rsidRPr="00A50AB7" w:rsidRDefault="00796D90" w:rsidP="00796D90">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PC3</w:t>
            </w:r>
          </w:p>
        </w:tc>
        <w:tc>
          <w:tcPr>
            <w:tcW w:w="1569" w:type="dxa"/>
            <w:tcMar>
              <w:top w:w="15" w:type="dxa"/>
              <w:left w:w="140" w:type="dxa"/>
              <w:bottom w:w="15" w:type="dxa"/>
              <w:right w:w="140" w:type="dxa"/>
            </w:tcMar>
            <w:vAlign w:val="center"/>
            <w:hideMark/>
          </w:tcPr>
          <w:p w14:paraId="499C9917" w14:textId="77777777"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1.000</w:t>
            </w:r>
          </w:p>
        </w:tc>
        <w:tc>
          <w:tcPr>
            <w:tcW w:w="1681" w:type="dxa"/>
            <w:tcMar>
              <w:top w:w="15" w:type="dxa"/>
              <w:left w:w="140" w:type="dxa"/>
              <w:bottom w:w="15" w:type="dxa"/>
              <w:right w:w="140" w:type="dxa"/>
            </w:tcMar>
            <w:vAlign w:val="center"/>
            <w:hideMark/>
          </w:tcPr>
          <w:p w14:paraId="17A9D91B" w14:textId="590F15A9"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0.741</w:t>
            </w:r>
          </w:p>
        </w:tc>
        <w:tc>
          <w:tcPr>
            <w:tcW w:w="884" w:type="dxa"/>
            <w:noWrap/>
            <w:tcMar>
              <w:top w:w="15" w:type="dxa"/>
              <w:left w:w="140" w:type="dxa"/>
              <w:bottom w:w="15" w:type="dxa"/>
              <w:right w:w="140" w:type="dxa"/>
            </w:tcMar>
            <w:vAlign w:val="center"/>
            <w:hideMark/>
          </w:tcPr>
          <w:p w14:paraId="69FA9ACD" w14:textId="3FD3279C"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0.078</w:t>
            </w:r>
          </w:p>
        </w:tc>
        <w:tc>
          <w:tcPr>
            <w:tcW w:w="1810" w:type="dxa"/>
            <w:noWrap/>
            <w:tcMar>
              <w:top w:w="15" w:type="dxa"/>
              <w:left w:w="140" w:type="dxa"/>
              <w:bottom w:w="15" w:type="dxa"/>
              <w:right w:w="140" w:type="dxa"/>
            </w:tcMar>
            <w:vAlign w:val="center"/>
            <w:hideMark/>
          </w:tcPr>
          <w:p w14:paraId="4E119AF1" w14:textId="5464FC34" w:rsidR="00796D90" w:rsidRPr="00A50AB7" w:rsidRDefault="00796D90" w:rsidP="00A54BCB">
            <w:pPr>
              <w:jc w:val="cente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46.66</w:t>
            </w:r>
          </w:p>
        </w:tc>
        <w:tc>
          <w:tcPr>
            <w:tcW w:w="817" w:type="dxa"/>
          </w:tcPr>
          <w:p w14:paraId="1471DBAE" w14:textId="16B3213F" w:rsidR="00796D90" w:rsidRPr="00A50AB7" w:rsidRDefault="00796D90" w:rsidP="00E4082A">
            <w:pPr>
              <w:rPr>
                <w:rFonts w:ascii="Times New Roman" w:eastAsia="Times New Roman" w:hAnsi="Times New Roman" w:cs="Times New Roman"/>
                <w:sz w:val="20"/>
                <w:szCs w:val="20"/>
                <w:highlight w:val="yellow"/>
              </w:rPr>
            </w:pPr>
            <w:r w:rsidRPr="00A50AB7">
              <w:rPr>
                <w:rFonts w:ascii="Times New Roman" w:eastAsia="Times New Roman" w:hAnsi="Times New Roman" w:cs="Times New Roman"/>
                <w:sz w:val="20"/>
                <w:szCs w:val="20"/>
              </w:rPr>
              <w:t>&lt; 0.001</w:t>
            </w:r>
          </w:p>
        </w:tc>
      </w:tr>
      <w:tr w:rsidR="00481C31" w:rsidRPr="00A50AB7" w14:paraId="535BCD88" w14:textId="77777777" w:rsidTr="00A50AB7">
        <w:tc>
          <w:tcPr>
            <w:tcW w:w="1969" w:type="dxa"/>
            <w:vAlign w:val="center"/>
            <w:hideMark/>
          </w:tcPr>
          <w:p w14:paraId="3DD9EE66" w14:textId="77777777" w:rsidR="00796D90" w:rsidRPr="00A50AB7" w:rsidRDefault="00796D90" w:rsidP="00796D90">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PC4</w:t>
            </w:r>
          </w:p>
        </w:tc>
        <w:tc>
          <w:tcPr>
            <w:tcW w:w="1569" w:type="dxa"/>
            <w:tcMar>
              <w:top w:w="15" w:type="dxa"/>
              <w:left w:w="140" w:type="dxa"/>
              <w:bottom w:w="15" w:type="dxa"/>
              <w:right w:w="140" w:type="dxa"/>
            </w:tcMar>
            <w:vAlign w:val="center"/>
            <w:hideMark/>
          </w:tcPr>
          <w:p w14:paraId="6C9B9598" w14:textId="77777777"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1.000</w:t>
            </w:r>
          </w:p>
        </w:tc>
        <w:tc>
          <w:tcPr>
            <w:tcW w:w="1681" w:type="dxa"/>
            <w:tcMar>
              <w:top w:w="15" w:type="dxa"/>
              <w:left w:w="140" w:type="dxa"/>
              <w:bottom w:w="15" w:type="dxa"/>
              <w:right w:w="140" w:type="dxa"/>
            </w:tcMar>
            <w:vAlign w:val="center"/>
            <w:hideMark/>
          </w:tcPr>
          <w:p w14:paraId="27C6E08E" w14:textId="005610A5"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0.711</w:t>
            </w:r>
          </w:p>
        </w:tc>
        <w:tc>
          <w:tcPr>
            <w:tcW w:w="884" w:type="dxa"/>
            <w:noWrap/>
            <w:tcMar>
              <w:top w:w="15" w:type="dxa"/>
              <w:left w:w="140" w:type="dxa"/>
              <w:bottom w:w="15" w:type="dxa"/>
              <w:right w:w="140" w:type="dxa"/>
            </w:tcMar>
            <w:vAlign w:val="center"/>
            <w:hideMark/>
          </w:tcPr>
          <w:p w14:paraId="13A176A3" w14:textId="054B7563"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0.082</w:t>
            </w:r>
          </w:p>
        </w:tc>
        <w:tc>
          <w:tcPr>
            <w:tcW w:w="1810" w:type="dxa"/>
            <w:noWrap/>
            <w:tcMar>
              <w:top w:w="15" w:type="dxa"/>
              <w:left w:w="140" w:type="dxa"/>
              <w:bottom w:w="15" w:type="dxa"/>
              <w:right w:w="140" w:type="dxa"/>
            </w:tcMar>
            <w:vAlign w:val="center"/>
            <w:hideMark/>
          </w:tcPr>
          <w:p w14:paraId="345116E5" w14:textId="447D758D" w:rsidR="00796D90" w:rsidRPr="00A50AB7" w:rsidRDefault="00796D90" w:rsidP="00A54BCB">
            <w:pPr>
              <w:jc w:val="cente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37.49</w:t>
            </w:r>
          </w:p>
        </w:tc>
        <w:tc>
          <w:tcPr>
            <w:tcW w:w="817" w:type="dxa"/>
          </w:tcPr>
          <w:p w14:paraId="25E81434" w14:textId="6F5F9D59" w:rsidR="00796D90" w:rsidRPr="00A50AB7" w:rsidRDefault="00796D90" w:rsidP="00E4082A">
            <w:pPr>
              <w:rPr>
                <w:rFonts w:ascii="Times New Roman" w:eastAsia="Times New Roman" w:hAnsi="Times New Roman" w:cs="Times New Roman"/>
                <w:sz w:val="20"/>
                <w:szCs w:val="20"/>
                <w:highlight w:val="yellow"/>
              </w:rPr>
            </w:pPr>
            <w:r w:rsidRPr="00A50AB7">
              <w:rPr>
                <w:rFonts w:ascii="Times New Roman" w:eastAsia="Times New Roman" w:hAnsi="Times New Roman" w:cs="Times New Roman"/>
                <w:sz w:val="20"/>
                <w:szCs w:val="20"/>
              </w:rPr>
              <w:t>&lt; 0.001</w:t>
            </w:r>
          </w:p>
        </w:tc>
      </w:tr>
      <w:tr w:rsidR="00481C31" w:rsidRPr="00A50AB7" w14:paraId="6E91C6A8" w14:textId="77777777" w:rsidTr="00A50AB7">
        <w:tc>
          <w:tcPr>
            <w:tcW w:w="1969" w:type="dxa"/>
            <w:vAlign w:val="center"/>
          </w:tcPr>
          <w:p w14:paraId="03E8AE8E" w14:textId="77777777" w:rsidR="002963CF" w:rsidRPr="00A50AB7" w:rsidRDefault="002963CF" w:rsidP="001708C1">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Performance Expectation</w:t>
            </w:r>
          </w:p>
        </w:tc>
        <w:tc>
          <w:tcPr>
            <w:tcW w:w="1569" w:type="dxa"/>
            <w:tcMar>
              <w:top w:w="15" w:type="dxa"/>
              <w:left w:w="140" w:type="dxa"/>
              <w:bottom w:w="15" w:type="dxa"/>
              <w:right w:w="140" w:type="dxa"/>
            </w:tcMar>
            <w:vAlign w:val="center"/>
          </w:tcPr>
          <w:p w14:paraId="107D3064" w14:textId="77777777" w:rsidR="002963CF" w:rsidRPr="00A50AB7" w:rsidRDefault="002963CF" w:rsidP="00E4082A">
            <w:pPr>
              <w:rPr>
                <w:rFonts w:ascii="Times New Roman" w:eastAsia="Times New Roman" w:hAnsi="Times New Roman" w:cs="Times New Roman"/>
                <w:sz w:val="20"/>
                <w:szCs w:val="20"/>
              </w:rPr>
            </w:pPr>
          </w:p>
        </w:tc>
        <w:tc>
          <w:tcPr>
            <w:tcW w:w="1681" w:type="dxa"/>
            <w:tcMar>
              <w:top w:w="15" w:type="dxa"/>
              <w:left w:w="140" w:type="dxa"/>
              <w:bottom w:w="15" w:type="dxa"/>
              <w:right w:w="140" w:type="dxa"/>
            </w:tcMar>
            <w:vAlign w:val="center"/>
          </w:tcPr>
          <w:p w14:paraId="2DB625A6" w14:textId="77777777" w:rsidR="002963CF" w:rsidRPr="00A50AB7" w:rsidRDefault="002963CF" w:rsidP="00E4082A">
            <w:pPr>
              <w:rPr>
                <w:rFonts w:ascii="Times New Roman" w:eastAsia="Times New Roman" w:hAnsi="Times New Roman" w:cs="Times New Roman"/>
                <w:sz w:val="20"/>
                <w:szCs w:val="20"/>
              </w:rPr>
            </w:pPr>
          </w:p>
        </w:tc>
        <w:tc>
          <w:tcPr>
            <w:tcW w:w="884" w:type="dxa"/>
            <w:noWrap/>
            <w:tcMar>
              <w:top w:w="15" w:type="dxa"/>
              <w:left w:w="140" w:type="dxa"/>
              <w:bottom w:w="15" w:type="dxa"/>
              <w:right w:w="140" w:type="dxa"/>
            </w:tcMar>
            <w:vAlign w:val="center"/>
          </w:tcPr>
          <w:p w14:paraId="3FCF296C" w14:textId="77777777" w:rsidR="002963CF" w:rsidRPr="00A50AB7" w:rsidRDefault="002963CF" w:rsidP="00E4082A">
            <w:pPr>
              <w:rPr>
                <w:rFonts w:ascii="Times New Roman" w:eastAsia="Times New Roman" w:hAnsi="Times New Roman" w:cs="Times New Roman"/>
                <w:sz w:val="20"/>
                <w:szCs w:val="20"/>
              </w:rPr>
            </w:pPr>
          </w:p>
        </w:tc>
        <w:tc>
          <w:tcPr>
            <w:tcW w:w="1810" w:type="dxa"/>
            <w:noWrap/>
            <w:tcMar>
              <w:top w:w="15" w:type="dxa"/>
              <w:left w:w="140" w:type="dxa"/>
              <w:bottom w:w="15" w:type="dxa"/>
              <w:right w:w="140" w:type="dxa"/>
            </w:tcMar>
            <w:vAlign w:val="center"/>
          </w:tcPr>
          <w:p w14:paraId="0974DF17" w14:textId="77777777" w:rsidR="002963CF" w:rsidRPr="00A50AB7" w:rsidRDefault="002963CF" w:rsidP="00A54BCB">
            <w:pPr>
              <w:jc w:val="center"/>
              <w:rPr>
                <w:rFonts w:ascii="Times New Roman" w:eastAsia="Times New Roman" w:hAnsi="Times New Roman" w:cs="Times New Roman"/>
                <w:sz w:val="20"/>
                <w:szCs w:val="20"/>
              </w:rPr>
            </w:pPr>
          </w:p>
        </w:tc>
        <w:tc>
          <w:tcPr>
            <w:tcW w:w="817" w:type="dxa"/>
          </w:tcPr>
          <w:p w14:paraId="639F3A70" w14:textId="77777777" w:rsidR="002963CF" w:rsidRPr="00A50AB7" w:rsidRDefault="002963CF" w:rsidP="00E4082A">
            <w:pPr>
              <w:rPr>
                <w:rFonts w:ascii="Times New Roman" w:eastAsia="Times New Roman" w:hAnsi="Times New Roman" w:cs="Times New Roman"/>
                <w:sz w:val="20"/>
                <w:szCs w:val="20"/>
              </w:rPr>
            </w:pPr>
          </w:p>
        </w:tc>
      </w:tr>
      <w:tr w:rsidR="00481C31" w:rsidRPr="00A50AB7" w14:paraId="39EB1CDF" w14:textId="77777777" w:rsidTr="00A50AB7">
        <w:tc>
          <w:tcPr>
            <w:tcW w:w="1969" w:type="dxa"/>
            <w:vAlign w:val="center"/>
            <w:hideMark/>
          </w:tcPr>
          <w:p w14:paraId="697F116A" w14:textId="77777777" w:rsidR="002963CF" w:rsidRPr="00A50AB7" w:rsidRDefault="002963CF" w:rsidP="001708C1">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PE1</w:t>
            </w:r>
          </w:p>
        </w:tc>
        <w:tc>
          <w:tcPr>
            <w:tcW w:w="1569" w:type="dxa"/>
            <w:tcMar>
              <w:top w:w="15" w:type="dxa"/>
              <w:left w:w="140" w:type="dxa"/>
              <w:bottom w:w="15" w:type="dxa"/>
              <w:right w:w="140" w:type="dxa"/>
            </w:tcMar>
            <w:vAlign w:val="center"/>
            <w:hideMark/>
          </w:tcPr>
          <w:p w14:paraId="4ACC0F69" w14:textId="77777777" w:rsidR="002963CF" w:rsidRPr="00A50AB7" w:rsidRDefault="002963CF"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1.000</w:t>
            </w:r>
          </w:p>
        </w:tc>
        <w:tc>
          <w:tcPr>
            <w:tcW w:w="1681" w:type="dxa"/>
            <w:tcMar>
              <w:top w:w="15" w:type="dxa"/>
              <w:left w:w="140" w:type="dxa"/>
              <w:bottom w:w="15" w:type="dxa"/>
              <w:right w:w="140" w:type="dxa"/>
            </w:tcMar>
            <w:vAlign w:val="center"/>
            <w:hideMark/>
          </w:tcPr>
          <w:p w14:paraId="11780B4F" w14:textId="08115220" w:rsidR="002963CF" w:rsidRPr="00A50AB7" w:rsidRDefault="00260B84"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w:t>
            </w:r>
            <w:r w:rsidR="002963CF" w:rsidRPr="00A50AB7">
              <w:rPr>
                <w:rFonts w:ascii="Times New Roman" w:eastAsia="Times New Roman" w:hAnsi="Times New Roman" w:cs="Times New Roman"/>
                <w:sz w:val="20"/>
                <w:szCs w:val="20"/>
              </w:rPr>
              <w:t>.</w:t>
            </w:r>
            <w:r w:rsidRPr="00A50AB7">
              <w:rPr>
                <w:rFonts w:ascii="Times New Roman" w:eastAsia="Times New Roman" w:hAnsi="Times New Roman" w:cs="Times New Roman"/>
                <w:sz w:val="20"/>
                <w:szCs w:val="20"/>
              </w:rPr>
              <w:t>723</w:t>
            </w:r>
          </w:p>
        </w:tc>
        <w:tc>
          <w:tcPr>
            <w:tcW w:w="884" w:type="dxa"/>
            <w:noWrap/>
            <w:tcMar>
              <w:top w:w="15" w:type="dxa"/>
              <w:left w:w="140" w:type="dxa"/>
              <w:bottom w:w="15" w:type="dxa"/>
              <w:right w:w="140" w:type="dxa"/>
            </w:tcMar>
            <w:vAlign w:val="center"/>
            <w:hideMark/>
          </w:tcPr>
          <w:p w14:paraId="45569936" w14:textId="653772D5" w:rsidR="002963CF" w:rsidRPr="00A50AB7" w:rsidRDefault="00330161"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0.064</w:t>
            </w:r>
          </w:p>
        </w:tc>
        <w:tc>
          <w:tcPr>
            <w:tcW w:w="1810" w:type="dxa"/>
            <w:tcMar>
              <w:top w:w="15" w:type="dxa"/>
              <w:left w:w="140" w:type="dxa"/>
              <w:bottom w:w="15" w:type="dxa"/>
              <w:right w:w="140" w:type="dxa"/>
            </w:tcMar>
            <w:vAlign w:val="center"/>
            <w:hideMark/>
          </w:tcPr>
          <w:p w14:paraId="26407958" w14:textId="51F0382F" w:rsidR="002963CF" w:rsidRPr="00A50AB7" w:rsidRDefault="00B412B0" w:rsidP="00A54BCB">
            <w:pPr>
              <w:jc w:val="cente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65</w:t>
            </w:r>
            <w:r w:rsidR="002963CF" w:rsidRPr="00A50AB7">
              <w:rPr>
                <w:rFonts w:ascii="Times New Roman" w:eastAsia="Times New Roman" w:hAnsi="Times New Roman" w:cs="Times New Roman"/>
                <w:sz w:val="20"/>
                <w:szCs w:val="20"/>
              </w:rPr>
              <w:t>.</w:t>
            </w:r>
            <w:r w:rsidRPr="00A50AB7">
              <w:rPr>
                <w:rFonts w:ascii="Times New Roman" w:eastAsia="Times New Roman" w:hAnsi="Times New Roman" w:cs="Times New Roman"/>
                <w:sz w:val="20"/>
                <w:szCs w:val="20"/>
              </w:rPr>
              <w:t>54</w:t>
            </w:r>
          </w:p>
        </w:tc>
        <w:tc>
          <w:tcPr>
            <w:tcW w:w="817" w:type="dxa"/>
          </w:tcPr>
          <w:p w14:paraId="127BFED0" w14:textId="10B1B787" w:rsidR="002963CF"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&lt; 0.001</w:t>
            </w:r>
          </w:p>
        </w:tc>
      </w:tr>
      <w:tr w:rsidR="00481C31" w:rsidRPr="00A50AB7" w14:paraId="53FBAC9B" w14:textId="77777777" w:rsidTr="00A50AB7">
        <w:tc>
          <w:tcPr>
            <w:tcW w:w="1969" w:type="dxa"/>
            <w:vAlign w:val="center"/>
            <w:hideMark/>
          </w:tcPr>
          <w:p w14:paraId="0BBF7068" w14:textId="77777777" w:rsidR="00796D90" w:rsidRPr="00A50AB7" w:rsidRDefault="00796D90" w:rsidP="00796D90">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PE2</w:t>
            </w:r>
          </w:p>
        </w:tc>
        <w:tc>
          <w:tcPr>
            <w:tcW w:w="1569" w:type="dxa"/>
            <w:tcMar>
              <w:top w:w="15" w:type="dxa"/>
              <w:left w:w="140" w:type="dxa"/>
              <w:bottom w:w="15" w:type="dxa"/>
              <w:right w:w="140" w:type="dxa"/>
            </w:tcMar>
            <w:vAlign w:val="center"/>
            <w:hideMark/>
          </w:tcPr>
          <w:p w14:paraId="4A47EDA5" w14:textId="77777777"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1.000</w:t>
            </w:r>
          </w:p>
        </w:tc>
        <w:tc>
          <w:tcPr>
            <w:tcW w:w="1681" w:type="dxa"/>
            <w:tcMar>
              <w:top w:w="15" w:type="dxa"/>
              <w:left w:w="140" w:type="dxa"/>
              <w:bottom w:w="15" w:type="dxa"/>
              <w:right w:w="140" w:type="dxa"/>
            </w:tcMar>
            <w:vAlign w:val="center"/>
            <w:hideMark/>
          </w:tcPr>
          <w:p w14:paraId="44749EB2" w14:textId="35DE9145"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0.605</w:t>
            </w:r>
          </w:p>
        </w:tc>
        <w:tc>
          <w:tcPr>
            <w:tcW w:w="884" w:type="dxa"/>
            <w:noWrap/>
            <w:tcMar>
              <w:top w:w="15" w:type="dxa"/>
              <w:left w:w="140" w:type="dxa"/>
              <w:bottom w:w="15" w:type="dxa"/>
              <w:right w:w="140" w:type="dxa"/>
            </w:tcMar>
            <w:vAlign w:val="center"/>
            <w:hideMark/>
          </w:tcPr>
          <w:p w14:paraId="48F8DEA4" w14:textId="76376221" w:rsidR="00796D90" w:rsidRPr="00A50AB7" w:rsidRDefault="00330161"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w:t>
            </w:r>
            <w:r w:rsidR="00796D90" w:rsidRPr="00A50AB7">
              <w:rPr>
                <w:rFonts w:ascii="Times New Roman" w:eastAsia="Times New Roman" w:hAnsi="Times New Roman" w:cs="Times New Roman"/>
                <w:sz w:val="20"/>
                <w:szCs w:val="20"/>
              </w:rPr>
              <w:t>.</w:t>
            </w:r>
            <w:r w:rsidRPr="00A50AB7">
              <w:rPr>
                <w:rFonts w:ascii="Times New Roman" w:eastAsia="Times New Roman" w:hAnsi="Times New Roman" w:cs="Times New Roman"/>
                <w:sz w:val="20"/>
                <w:szCs w:val="20"/>
              </w:rPr>
              <w:t>077</w:t>
            </w:r>
          </w:p>
        </w:tc>
        <w:tc>
          <w:tcPr>
            <w:tcW w:w="1810" w:type="dxa"/>
            <w:noWrap/>
            <w:tcMar>
              <w:top w:w="15" w:type="dxa"/>
              <w:left w:w="140" w:type="dxa"/>
              <w:bottom w:w="15" w:type="dxa"/>
              <w:right w:w="140" w:type="dxa"/>
            </w:tcMar>
            <w:vAlign w:val="center"/>
            <w:hideMark/>
          </w:tcPr>
          <w:p w14:paraId="0E821A77" w14:textId="4ED17449" w:rsidR="00796D90" w:rsidRPr="00A50AB7" w:rsidRDefault="00B412B0" w:rsidP="00A54BCB">
            <w:pPr>
              <w:jc w:val="cente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48</w:t>
            </w:r>
            <w:r w:rsidR="00796D90" w:rsidRPr="00A50AB7">
              <w:rPr>
                <w:rFonts w:ascii="Times New Roman" w:eastAsia="Times New Roman" w:hAnsi="Times New Roman" w:cs="Times New Roman"/>
                <w:sz w:val="20"/>
                <w:szCs w:val="20"/>
              </w:rPr>
              <w:t>.</w:t>
            </w:r>
            <w:r w:rsidRPr="00A50AB7">
              <w:rPr>
                <w:rFonts w:ascii="Times New Roman" w:eastAsia="Times New Roman" w:hAnsi="Times New Roman" w:cs="Times New Roman"/>
                <w:sz w:val="20"/>
                <w:szCs w:val="20"/>
              </w:rPr>
              <w:t>40</w:t>
            </w:r>
          </w:p>
        </w:tc>
        <w:tc>
          <w:tcPr>
            <w:tcW w:w="817" w:type="dxa"/>
          </w:tcPr>
          <w:p w14:paraId="303DF563" w14:textId="40D13444"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&lt; 0.001</w:t>
            </w:r>
          </w:p>
        </w:tc>
      </w:tr>
      <w:tr w:rsidR="00481C31" w:rsidRPr="00A50AB7" w14:paraId="695843FA" w14:textId="77777777" w:rsidTr="00A50AB7">
        <w:tc>
          <w:tcPr>
            <w:tcW w:w="1969" w:type="dxa"/>
            <w:vAlign w:val="center"/>
            <w:hideMark/>
          </w:tcPr>
          <w:p w14:paraId="7919A7BF" w14:textId="77777777" w:rsidR="00796D90" w:rsidRPr="00A50AB7" w:rsidRDefault="00796D90" w:rsidP="00796D90">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PE3</w:t>
            </w:r>
          </w:p>
        </w:tc>
        <w:tc>
          <w:tcPr>
            <w:tcW w:w="1569" w:type="dxa"/>
            <w:tcMar>
              <w:top w:w="15" w:type="dxa"/>
              <w:left w:w="140" w:type="dxa"/>
              <w:bottom w:w="15" w:type="dxa"/>
              <w:right w:w="140" w:type="dxa"/>
            </w:tcMar>
            <w:vAlign w:val="center"/>
            <w:hideMark/>
          </w:tcPr>
          <w:p w14:paraId="68454ABD" w14:textId="77777777"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1.000</w:t>
            </w:r>
          </w:p>
        </w:tc>
        <w:tc>
          <w:tcPr>
            <w:tcW w:w="1681" w:type="dxa"/>
            <w:tcMar>
              <w:top w:w="15" w:type="dxa"/>
              <w:left w:w="140" w:type="dxa"/>
              <w:bottom w:w="15" w:type="dxa"/>
              <w:right w:w="140" w:type="dxa"/>
            </w:tcMar>
            <w:vAlign w:val="center"/>
            <w:hideMark/>
          </w:tcPr>
          <w:p w14:paraId="45511458" w14:textId="25F39F6E"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0.719</w:t>
            </w:r>
          </w:p>
        </w:tc>
        <w:tc>
          <w:tcPr>
            <w:tcW w:w="884" w:type="dxa"/>
            <w:noWrap/>
            <w:tcMar>
              <w:top w:w="15" w:type="dxa"/>
              <w:left w:w="140" w:type="dxa"/>
              <w:bottom w:w="15" w:type="dxa"/>
              <w:right w:w="140" w:type="dxa"/>
            </w:tcMar>
            <w:vAlign w:val="center"/>
            <w:hideMark/>
          </w:tcPr>
          <w:p w14:paraId="52864C15" w14:textId="18AD18CB" w:rsidR="00796D90" w:rsidRPr="00A50AB7" w:rsidRDefault="00330161"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w:t>
            </w:r>
            <w:r w:rsidR="00796D90" w:rsidRPr="00A50AB7">
              <w:rPr>
                <w:rFonts w:ascii="Times New Roman" w:eastAsia="Times New Roman" w:hAnsi="Times New Roman" w:cs="Times New Roman"/>
                <w:sz w:val="20"/>
                <w:szCs w:val="20"/>
              </w:rPr>
              <w:t>.</w:t>
            </w:r>
            <w:r w:rsidRPr="00A50AB7">
              <w:rPr>
                <w:rFonts w:ascii="Times New Roman" w:eastAsia="Times New Roman" w:hAnsi="Times New Roman" w:cs="Times New Roman"/>
                <w:sz w:val="20"/>
                <w:szCs w:val="20"/>
              </w:rPr>
              <w:t>06</w:t>
            </w:r>
            <w:r w:rsidR="00796D90" w:rsidRPr="00A50AB7">
              <w:rPr>
                <w:rFonts w:ascii="Times New Roman" w:eastAsia="Times New Roman" w:hAnsi="Times New Roman" w:cs="Times New Roman"/>
                <w:sz w:val="20"/>
                <w:szCs w:val="20"/>
              </w:rPr>
              <w:t>4</w:t>
            </w:r>
          </w:p>
        </w:tc>
        <w:tc>
          <w:tcPr>
            <w:tcW w:w="1810" w:type="dxa"/>
            <w:tcMar>
              <w:top w:w="15" w:type="dxa"/>
              <w:left w:w="140" w:type="dxa"/>
              <w:bottom w:w="15" w:type="dxa"/>
              <w:right w:w="140" w:type="dxa"/>
            </w:tcMar>
            <w:vAlign w:val="center"/>
            <w:hideMark/>
          </w:tcPr>
          <w:p w14:paraId="0521B2D9" w14:textId="63157CF1" w:rsidR="00796D90" w:rsidRPr="00A50AB7" w:rsidRDefault="00B412B0" w:rsidP="00A54BCB">
            <w:pPr>
              <w:jc w:val="cente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64</w:t>
            </w:r>
            <w:r w:rsidR="00796D90" w:rsidRPr="00A50AB7">
              <w:rPr>
                <w:rFonts w:ascii="Times New Roman" w:eastAsia="Times New Roman" w:hAnsi="Times New Roman" w:cs="Times New Roman"/>
                <w:sz w:val="20"/>
                <w:szCs w:val="20"/>
              </w:rPr>
              <w:t>.</w:t>
            </w:r>
            <w:r w:rsidRPr="00A50AB7">
              <w:rPr>
                <w:rFonts w:ascii="Times New Roman" w:eastAsia="Times New Roman" w:hAnsi="Times New Roman" w:cs="Times New Roman"/>
                <w:sz w:val="20"/>
                <w:szCs w:val="20"/>
              </w:rPr>
              <w:t>69</w:t>
            </w:r>
          </w:p>
        </w:tc>
        <w:tc>
          <w:tcPr>
            <w:tcW w:w="817" w:type="dxa"/>
          </w:tcPr>
          <w:p w14:paraId="78D6F3EA" w14:textId="02265639"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&lt; 0.001</w:t>
            </w:r>
          </w:p>
        </w:tc>
      </w:tr>
      <w:tr w:rsidR="00481C31" w:rsidRPr="00A50AB7" w14:paraId="52F472C0" w14:textId="77777777" w:rsidTr="00A50AB7">
        <w:tc>
          <w:tcPr>
            <w:tcW w:w="1969" w:type="dxa"/>
            <w:vAlign w:val="center"/>
            <w:hideMark/>
          </w:tcPr>
          <w:p w14:paraId="7A34C447" w14:textId="77777777" w:rsidR="00796D90" w:rsidRPr="00A50AB7" w:rsidRDefault="00796D90" w:rsidP="00796D90">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PE4</w:t>
            </w:r>
          </w:p>
        </w:tc>
        <w:tc>
          <w:tcPr>
            <w:tcW w:w="1569" w:type="dxa"/>
            <w:tcMar>
              <w:top w:w="15" w:type="dxa"/>
              <w:left w:w="140" w:type="dxa"/>
              <w:bottom w:w="15" w:type="dxa"/>
              <w:right w:w="140" w:type="dxa"/>
            </w:tcMar>
            <w:vAlign w:val="center"/>
            <w:hideMark/>
          </w:tcPr>
          <w:p w14:paraId="555ADEAA" w14:textId="77777777"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1.000</w:t>
            </w:r>
          </w:p>
        </w:tc>
        <w:tc>
          <w:tcPr>
            <w:tcW w:w="1681" w:type="dxa"/>
            <w:tcMar>
              <w:top w:w="15" w:type="dxa"/>
              <w:left w:w="140" w:type="dxa"/>
              <w:bottom w:w="15" w:type="dxa"/>
              <w:right w:w="140" w:type="dxa"/>
            </w:tcMar>
            <w:vAlign w:val="center"/>
            <w:hideMark/>
          </w:tcPr>
          <w:p w14:paraId="1A1CF7CD" w14:textId="340152E1"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0.768</w:t>
            </w:r>
          </w:p>
        </w:tc>
        <w:tc>
          <w:tcPr>
            <w:tcW w:w="884" w:type="dxa"/>
            <w:noWrap/>
            <w:tcMar>
              <w:top w:w="15" w:type="dxa"/>
              <w:left w:w="140" w:type="dxa"/>
              <w:bottom w:w="15" w:type="dxa"/>
              <w:right w:w="140" w:type="dxa"/>
            </w:tcMar>
            <w:vAlign w:val="center"/>
            <w:hideMark/>
          </w:tcPr>
          <w:p w14:paraId="645B375B" w14:textId="3DED2786" w:rsidR="00796D90" w:rsidRPr="00A50AB7" w:rsidRDefault="00330161"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w:t>
            </w:r>
            <w:r w:rsidR="00796D90" w:rsidRPr="00A50AB7">
              <w:rPr>
                <w:rFonts w:ascii="Times New Roman" w:eastAsia="Times New Roman" w:hAnsi="Times New Roman" w:cs="Times New Roman"/>
                <w:sz w:val="20"/>
                <w:szCs w:val="20"/>
              </w:rPr>
              <w:t>.</w:t>
            </w:r>
            <w:r w:rsidRPr="00A50AB7">
              <w:rPr>
                <w:rFonts w:ascii="Times New Roman" w:eastAsia="Times New Roman" w:hAnsi="Times New Roman" w:cs="Times New Roman"/>
                <w:sz w:val="20"/>
                <w:szCs w:val="20"/>
              </w:rPr>
              <w:t>060</w:t>
            </w:r>
          </w:p>
        </w:tc>
        <w:tc>
          <w:tcPr>
            <w:tcW w:w="1810" w:type="dxa"/>
            <w:tcMar>
              <w:top w:w="15" w:type="dxa"/>
              <w:left w:w="140" w:type="dxa"/>
              <w:bottom w:w="15" w:type="dxa"/>
              <w:right w:w="140" w:type="dxa"/>
            </w:tcMar>
            <w:vAlign w:val="center"/>
            <w:hideMark/>
          </w:tcPr>
          <w:p w14:paraId="1A678DA1" w14:textId="51CBCCD1" w:rsidR="00796D90" w:rsidRPr="00A50AB7" w:rsidRDefault="00B412B0" w:rsidP="00A54BCB">
            <w:pPr>
              <w:jc w:val="cente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69</w:t>
            </w:r>
            <w:r w:rsidR="00796D90" w:rsidRPr="00A50AB7">
              <w:rPr>
                <w:rFonts w:ascii="Times New Roman" w:eastAsia="Times New Roman" w:hAnsi="Times New Roman" w:cs="Times New Roman"/>
                <w:sz w:val="20"/>
                <w:szCs w:val="20"/>
              </w:rPr>
              <w:t>.</w:t>
            </w:r>
            <w:r w:rsidRPr="00A50AB7">
              <w:rPr>
                <w:rFonts w:ascii="Times New Roman" w:eastAsia="Times New Roman" w:hAnsi="Times New Roman" w:cs="Times New Roman"/>
                <w:sz w:val="20"/>
                <w:szCs w:val="20"/>
              </w:rPr>
              <w:t>18</w:t>
            </w:r>
          </w:p>
        </w:tc>
        <w:tc>
          <w:tcPr>
            <w:tcW w:w="817" w:type="dxa"/>
          </w:tcPr>
          <w:p w14:paraId="11B11EBA" w14:textId="40DBE5A5"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&lt; 0.001</w:t>
            </w:r>
          </w:p>
        </w:tc>
      </w:tr>
      <w:tr w:rsidR="00481C31" w:rsidRPr="00A50AB7" w14:paraId="6A3411D9" w14:textId="77777777" w:rsidTr="00A50AB7">
        <w:tc>
          <w:tcPr>
            <w:tcW w:w="1969" w:type="dxa"/>
            <w:vAlign w:val="center"/>
          </w:tcPr>
          <w:p w14:paraId="06E31DE6" w14:textId="77777777" w:rsidR="00796D90" w:rsidRPr="00A50AB7" w:rsidRDefault="00796D90" w:rsidP="00796D90">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Social Influence</w:t>
            </w:r>
          </w:p>
        </w:tc>
        <w:tc>
          <w:tcPr>
            <w:tcW w:w="1569" w:type="dxa"/>
            <w:tcMar>
              <w:top w:w="15" w:type="dxa"/>
              <w:left w:w="140" w:type="dxa"/>
              <w:bottom w:w="15" w:type="dxa"/>
              <w:right w:w="140" w:type="dxa"/>
            </w:tcMar>
            <w:vAlign w:val="center"/>
          </w:tcPr>
          <w:p w14:paraId="51FEB47B" w14:textId="77777777" w:rsidR="00796D90" w:rsidRPr="00A50AB7" w:rsidRDefault="00796D90" w:rsidP="00E4082A">
            <w:pPr>
              <w:rPr>
                <w:rFonts w:ascii="Times New Roman" w:eastAsia="Times New Roman" w:hAnsi="Times New Roman" w:cs="Times New Roman"/>
                <w:sz w:val="20"/>
                <w:szCs w:val="20"/>
              </w:rPr>
            </w:pPr>
          </w:p>
        </w:tc>
        <w:tc>
          <w:tcPr>
            <w:tcW w:w="1681" w:type="dxa"/>
            <w:tcMar>
              <w:top w:w="15" w:type="dxa"/>
              <w:left w:w="140" w:type="dxa"/>
              <w:bottom w:w="15" w:type="dxa"/>
              <w:right w:w="140" w:type="dxa"/>
            </w:tcMar>
            <w:vAlign w:val="center"/>
          </w:tcPr>
          <w:p w14:paraId="335EA7CE" w14:textId="77777777" w:rsidR="00796D90" w:rsidRPr="00A50AB7" w:rsidRDefault="00796D90" w:rsidP="00E4082A">
            <w:pPr>
              <w:rPr>
                <w:rFonts w:ascii="Times New Roman" w:eastAsia="Times New Roman" w:hAnsi="Times New Roman" w:cs="Times New Roman"/>
                <w:sz w:val="20"/>
                <w:szCs w:val="20"/>
              </w:rPr>
            </w:pPr>
          </w:p>
        </w:tc>
        <w:tc>
          <w:tcPr>
            <w:tcW w:w="884" w:type="dxa"/>
            <w:noWrap/>
            <w:tcMar>
              <w:top w:w="15" w:type="dxa"/>
              <w:left w:w="140" w:type="dxa"/>
              <w:bottom w:w="15" w:type="dxa"/>
              <w:right w:w="140" w:type="dxa"/>
            </w:tcMar>
            <w:vAlign w:val="center"/>
          </w:tcPr>
          <w:p w14:paraId="51584A80" w14:textId="77777777" w:rsidR="00796D90" w:rsidRPr="00A50AB7" w:rsidRDefault="00796D90" w:rsidP="00E4082A">
            <w:pPr>
              <w:rPr>
                <w:rFonts w:ascii="Times New Roman" w:eastAsia="Times New Roman" w:hAnsi="Times New Roman" w:cs="Times New Roman"/>
                <w:sz w:val="20"/>
                <w:szCs w:val="20"/>
              </w:rPr>
            </w:pPr>
          </w:p>
        </w:tc>
        <w:tc>
          <w:tcPr>
            <w:tcW w:w="1810" w:type="dxa"/>
            <w:tcMar>
              <w:top w:w="15" w:type="dxa"/>
              <w:left w:w="140" w:type="dxa"/>
              <w:bottom w:w="15" w:type="dxa"/>
              <w:right w:w="140" w:type="dxa"/>
            </w:tcMar>
            <w:vAlign w:val="center"/>
          </w:tcPr>
          <w:p w14:paraId="432EE0F9" w14:textId="77777777" w:rsidR="00796D90" w:rsidRPr="00A50AB7" w:rsidRDefault="00796D90" w:rsidP="00A54BCB">
            <w:pPr>
              <w:jc w:val="center"/>
              <w:rPr>
                <w:rFonts w:ascii="Times New Roman" w:eastAsia="Times New Roman" w:hAnsi="Times New Roman" w:cs="Times New Roman"/>
                <w:sz w:val="20"/>
                <w:szCs w:val="20"/>
              </w:rPr>
            </w:pPr>
          </w:p>
        </w:tc>
        <w:tc>
          <w:tcPr>
            <w:tcW w:w="817" w:type="dxa"/>
          </w:tcPr>
          <w:p w14:paraId="78798D71" w14:textId="01297DDC" w:rsidR="00796D90" w:rsidRPr="00A50AB7" w:rsidRDefault="00796D90" w:rsidP="00E4082A">
            <w:pPr>
              <w:rPr>
                <w:rFonts w:ascii="Times New Roman" w:eastAsia="Times New Roman" w:hAnsi="Times New Roman" w:cs="Times New Roman"/>
                <w:sz w:val="20"/>
                <w:szCs w:val="20"/>
              </w:rPr>
            </w:pPr>
          </w:p>
        </w:tc>
      </w:tr>
      <w:tr w:rsidR="00481C31" w:rsidRPr="00A50AB7" w14:paraId="06D491BC" w14:textId="77777777" w:rsidTr="00A50AB7">
        <w:tc>
          <w:tcPr>
            <w:tcW w:w="1969" w:type="dxa"/>
            <w:vAlign w:val="center"/>
            <w:hideMark/>
          </w:tcPr>
          <w:p w14:paraId="6A9D9DF4" w14:textId="77777777" w:rsidR="00796D90" w:rsidRPr="00A50AB7" w:rsidRDefault="00796D90" w:rsidP="00796D90">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SI1</w:t>
            </w:r>
          </w:p>
        </w:tc>
        <w:tc>
          <w:tcPr>
            <w:tcW w:w="1569" w:type="dxa"/>
            <w:tcMar>
              <w:top w:w="15" w:type="dxa"/>
              <w:left w:w="140" w:type="dxa"/>
              <w:bottom w:w="15" w:type="dxa"/>
              <w:right w:w="140" w:type="dxa"/>
            </w:tcMar>
            <w:vAlign w:val="center"/>
            <w:hideMark/>
          </w:tcPr>
          <w:p w14:paraId="3BC1779A" w14:textId="77777777"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1.000</w:t>
            </w:r>
          </w:p>
        </w:tc>
        <w:tc>
          <w:tcPr>
            <w:tcW w:w="1681" w:type="dxa"/>
            <w:tcMar>
              <w:top w:w="15" w:type="dxa"/>
              <w:left w:w="140" w:type="dxa"/>
              <w:bottom w:w="15" w:type="dxa"/>
              <w:right w:w="140" w:type="dxa"/>
            </w:tcMar>
            <w:vAlign w:val="center"/>
            <w:hideMark/>
          </w:tcPr>
          <w:p w14:paraId="0816203F" w14:textId="1F90BF0C"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0.608</w:t>
            </w:r>
          </w:p>
        </w:tc>
        <w:tc>
          <w:tcPr>
            <w:tcW w:w="884" w:type="dxa"/>
            <w:noWrap/>
            <w:tcMar>
              <w:top w:w="15" w:type="dxa"/>
              <w:left w:w="140" w:type="dxa"/>
              <w:bottom w:w="15" w:type="dxa"/>
              <w:right w:w="140" w:type="dxa"/>
            </w:tcMar>
            <w:vAlign w:val="center"/>
            <w:hideMark/>
          </w:tcPr>
          <w:p w14:paraId="53DFC76F" w14:textId="2DD1E68D" w:rsidR="00796D90" w:rsidRPr="00A50AB7" w:rsidRDefault="00330161"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w:t>
            </w:r>
            <w:r w:rsidR="00796D90" w:rsidRPr="00A50AB7">
              <w:rPr>
                <w:rFonts w:ascii="Times New Roman" w:eastAsia="Times New Roman" w:hAnsi="Times New Roman" w:cs="Times New Roman"/>
                <w:sz w:val="20"/>
                <w:szCs w:val="20"/>
              </w:rPr>
              <w:t>.</w:t>
            </w:r>
            <w:r w:rsidRPr="00A50AB7">
              <w:rPr>
                <w:rFonts w:ascii="Times New Roman" w:eastAsia="Times New Roman" w:hAnsi="Times New Roman" w:cs="Times New Roman"/>
                <w:sz w:val="20"/>
                <w:szCs w:val="20"/>
              </w:rPr>
              <w:t>076</w:t>
            </w:r>
          </w:p>
        </w:tc>
        <w:tc>
          <w:tcPr>
            <w:tcW w:w="1810" w:type="dxa"/>
            <w:noWrap/>
            <w:tcMar>
              <w:top w:w="15" w:type="dxa"/>
              <w:left w:w="140" w:type="dxa"/>
              <w:bottom w:w="15" w:type="dxa"/>
              <w:right w:w="140" w:type="dxa"/>
            </w:tcMar>
            <w:vAlign w:val="center"/>
            <w:hideMark/>
          </w:tcPr>
          <w:p w14:paraId="4AF2D027" w14:textId="3B55F370" w:rsidR="00796D90" w:rsidRPr="00A50AB7" w:rsidRDefault="00B412B0" w:rsidP="00A54BCB">
            <w:pPr>
              <w:jc w:val="cente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49</w:t>
            </w:r>
            <w:r w:rsidR="00796D90" w:rsidRPr="00A50AB7">
              <w:rPr>
                <w:rFonts w:ascii="Times New Roman" w:eastAsia="Times New Roman" w:hAnsi="Times New Roman" w:cs="Times New Roman"/>
                <w:sz w:val="20"/>
                <w:szCs w:val="20"/>
              </w:rPr>
              <w:t>.1</w:t>
            </w:r>
            <w:r w:rsidRPr="00A50AB7">
              <w:rPr>
                <w:rFonts w:ascii="Times New Roman" w:eastAsia="Times New Roman" w:hAnsi="Times New Roman" w:cs="Times New Roman"/>
                <w:sz w:val="20"/>
                <w:szCs w:val="20"/>
              </w:rPr>
              <w:t>4</w:t>
            </w:r>
          </w:p>
        </w:tc>
        <w:tc>
          <w:tcPr>
            <w:tcW w:w="817" w:type="dxa"/>
          </w:tcPr>
          <w:p w14:paraId="60285869" w14:textId="043BC75D"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&lt; 0.001</w:t>
            </w:r>
          </w:p>
        </w:tc>
      </w:tr>
      <w:tr w:rsidR="00481C31" w:rsidRPr="00A50AB7" w14:paraId="07B2D589" w14:textId="77777777" w:rsidTr="00A50AB7">
        <w:tc>
          <w:tcPr>
            <w:tcW w:w="1969" w:type="dxa"/>
            <w:vAlign w:val="center"/>
            <w:hideMark/>
          </w:tcPr>
          <w:p w14:paraId="23E787C1" w14:textId="77777777" w:rsidR="00796D90" w:rsidRPr="00A50AB7" w:rsidRDefault="00796D90" w:rsidP="00796D90">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SI2</w:t>
            </w:r>
          </w:p>
        </w:tc>
        <w:tc>
          <w:tcPr>
            <w:tcW w:w="1569" w:type="dxa"/>
            <w:tcMar>
              <w:top w:w="15" w:type="dxa"/>
              <w:left w:w="140" w:type="dxa"/>
              <w:bottom w:w="15" w:type="dxa"/>
              <w:right w:w="140" w:type="dxa"/>
            </w:tcMar>
            <w:vAlign w:val="center"/>
            <w:hideMark/>
          </w:tcPr>
          <w:p w14:paraId="044FC245" w14:textId="77777777"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1.000</w:t>
            </w:r>
          </w:p>
        </w:tc>
        <w:tc>
          <w:tcPr>
            <w:tcW w:w="1681" w:type="dxa"/>
            <w:tcMar>
              <w:top w:w="15" w:type="dxa"/>
              <w:left w:w="140" w:type="dxa"/>
              <w:bottom w:w="15" w:type="dxa"/>
              <w:right w:w="140" w:type="dxa"/>
            </w:tcMar>
            <w:vAlign w:val="center"/>
            <w:hideMark/>
          </w:tcPr>
          <w:p w14:paraId="02DC8BAA" w14:textId="3405906E"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0.603</w:t>
            </w:r>
          </w:p>
        </w:tc>
        <w:tc>
          <w:tcPr>
            <w:tcW w:w="884" w:type="dxa"/>
            <w:tcMar>
              <w:top w:w="15" w:type="dxa"/>
              <w:left w:w="140" w:type="dxa"/>
              <w:bottom w:w="15" w:type="dxa"/>
              <w:right w:w="140" w:type="dxa"/>
            </w:tcMar>
            <w:vAlign w:val="center"/>
            <w:hideMark/>
          </w:tcPr>
          <w:p w14:paraId="61E6ADE1" w14:textId="6E632623" w:rsidR="00796D90" w:rsidRPr="00A50AB7" w:rsidRDefault="00330161"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w:t>
            </w:r>
            <w:r w:rsidR="00796D90" w:rsidRPr="00A50AB7">
              <w:rPr>
                <w:rFonts w:ascii="Times New Roman" w:eastAsia="Times New Roman" w:hAnsi="Times New Roman" w:cs="Times New Roman"/>
                <w:sz w:val="20"/>
                <w:szCs w:val="20"/>
              </w:rPr>
              <w:t>.</w:t>
            </w:r>
            <w:r w:rsidRPr="00A50AB7">
              <w:rPr>
                <w:rFonts w:ascii="Times New Roman" w:eastAsia="Times New Roman" w:hAnsi="Times New Roman" w:cs="Times New Roman"/>
                <w:sz w:val="20"/>
                <w:szCs w:val="20"/>
              </w:rPr>
              <w:t>07</w:t>
            </w:r>
            <w:r w:rsidR="00796D90" w:rsidRPr="00A50AB7">
              <w:rPr>
                <w:rFonts w:ascii="Times New Roman" w:eastAsia="Times New Roman" w:hAnsi="Times New Roman" w:cs="Times New Roman"/>
                <w:sz w:val="20"/>
                <w:szCs w:val="20"/>
              </w:rPr>
              <w:t>7</w:t>
            </w:r>
          </w:p>
        </w:tc>
        <w:tc>
          <w:tcPr>
            <w:tcW w:w="1810" w:type="dxa"/>
            <w:noWrap/>
            <w:tcMar>
              <w:top w:w="15" w:type="dxa"/>
              <w:left w:w="140" w:type="dxa"/>
              <w:bottom w:w="15" w:type="dxa"/>
              <w:right w:w="140" w:type="dxa"/>
            </w:tcMar>
            <w:vAlign w:val="center"/>
            <w:hideMark/>
          </w:tcPr>
          <w:p w14:paraId="69A988A0" w14:textId="56176D95" w:rsidR="00796D90" w:rsidRPr="00A50AB7" w:rsidRDefault="00B412B0" w:rsidP="00A54BCB">
            <w:pPr>
              <w:jc w:val="cente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31</w:t>
            </w:r>
            <w:r w:rsidR="00796D90" w:rsidRPr="00A50AB7">
              <w:rPr>
                <w:rFonts w:ascii="Times New Roman" w:eastAsia="Times New Roman" w:hAnsi="Times New Roman" w:cs="Times New Roman"/>
                <w:sz w:val="20"/>
                <w:szCs w:val="20"/>
              </w:rPr>
              <w:t>.</w:t>
            </w:r>
            <w:r w:rsidRPr="00A50AB7">
              <w:rPr>
                <w:rFonts w:ascii="Times New Roman" w:eastAsia="Times New Roman" w:hAnsi="Times New Roman" w:cs="Times New Roman"/>
                <w:sz w:val="20"/>
                <w:szCs w:val="20"/>
              </w:rPr>
              <w:t>65</w:t>
            </w:r>
          </w:p>
        </w:tc>
        <w:tc>
          <w:tcPr>
            <w:tcW w:w="817" w:type="dxa"/>
          </w:tcPr>
          <w:p w14:paraId="27EB4495" w14:textId="545AA2D3"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&lt; 0.001</w:t>
            </w:r>
          </w:p>
        </w:tc>
      </w:tr>
      <w:tr w:rsidR="00481C31" w:rsidRPr="00A50AB7" w14:paraId="1A5BC8AB" w14:textId="77777777" w:rsidTr="00A50AB7">
        <w:tc>
          <w:tcPr>
            <w:tcW w:w="1969" w:type="dxa"/>
            <w:vAlign w:val="center"/>
            <w:hideMark/>
          </w:tcPr>
          <w:p w14:paraId="72B68E3B" w14:textId="77777777" w:rsidR="00796D90" w:rsidRPr="00A50AB7" w:rsidRDefault="00796D90" w:rsidP="00796D90">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SI3</w:t>
            </w:r>
          </w:p>
        </w:tc>
        <w:tc>
          <w:tcPr>
            <w:tcW w:w="1569" w:type="dxa"/>
            <w:tcMar>
              <w:top w:w="15" w:type="dxa"/>
              <w:left w:w="140" w:type="dxa"/>
              <w:bottom w:w="15" w:type="dxa"/>
              <w:right w:w="140" w:type="dxa"/>
            </w:tcMar>
            <w:vAlign w:val="center"/>
            <w:hideMark/>
          </w:tcPr>
          <w:p w14:paraId="607B66BE" w14:textId="77777777"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1.000</w:t>
            </w:r>
          </w:p>
        </w:tc>
        <w:tc>
          <w:tcPr>
            <w:tcW w:w="1681" w:type="dxa"/>
            <w:tcMar>
              <w:top w:w="15" w:type="dxa"/>
              <w:left w:w="140" w:type="dxa"/>
              <w:bottom w:w="15" w:type="dxa"/>
              <w:right w:w="140" w:type="dxa"/>
            </w:tcMar>
            <w:vAlign w:val="center"/>
            <w:hideMark/>
          </w:tcPr>
          <w:p w14:paraId="792163DB" w14:textId="22CF8A8C"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0.575</w:t>
            </w:r>
          </w:p>
        </w:tc>
        <w:tc>
          <w:tcPr>
            <w:tcW w:w="884" w:type="dxa"/>
            <w:noWrap/>
            <w:tcMar>
              <w:top w:w="15" w:type="dxa"/>
              <w:left w:w="140" w:type="dxa"/>
              <w:bottom w:w="15" w:type="dxa"/>
              <w:right w:w="140" w:type="dxa"/>
            </w:tcMar>
            <w:vAlign w:val="center"/>
            <w:hideMark/>
          </w:tcPr>
          <w:p w14:paraId="1100CACA" w14:textId="38D9C9F2" w:rsidR="00796D90" w:rsidRPr="00A50AB7" w:rsidRDefault="00330161"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w:t>
            </w:r>
            <w:r w:rsidR="00796D90" w:rsidRPr="00A50AB7">
              <w:rPr>
                <w:rFonts w:ascii="Times New Roman" w:eastAsia="Times New Roman" w:hAnsi="Times New Roman" w:cs="Times New Roman"/>
                <w:sz w:val="20"/>
                <w:szCs w:val="20"/>
              </w:rPr>
              <w:t>.0</w:t>
            </w:r>
            <w:r w:rsidRPr="00A50AB7">
              <w:rPr>
                <w:rFonts w:ascii="Times New Roman" w:eastAsia="Times New Roman" w:hAnsi="Times New Roman" w:cs="Times New Roman"/>
                <w:sz w:val="20"/>
                <w:szCs w:val="20"/>
              </w:rPr>
              <w:t>81</w:t>
            </w:r>
          </w:p>
        </w:tc>
        <w:tc>
          <w:tcPr>
            <w:tcW w:w="1810" w:type="dxa"/>
            <w:noWrap/>
            <w:tcMar>
              <w:top w:w="15" w:type="dxa"/>
              <w:left w:w="140" w:type="dxa"/>
              <w:bottom w:w="15" w:type="dxa"/>
              <w:right w:w="140" w:type="dxa"/>
            </w:tcMar>
            <w:vAlign w:val="center"/>
            <w:hideMark/>
          </w:tcPr>
          <w:p w14:paraId="66704F2B" w14:textId="3C41FA74" w:rsidR="00796D90" w:rsidRPr="00A50AB7" w:rsidRDefault="00B412B0" w:rsidP="00A54BCB">
            <w:pPr>
              <w:jc w:val="cente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38</w:t>
            </w:r>
            <w:r w:rsidR="00796D90" w:rsidRPr="00A50AB7">
              <w:rPr>
                <w:rFonts w:ascii="Times New Roman" w:eastAsia="Times New Roman" w:hAnsi="Times New Roman" w:cs="Times New Roman"/>
                <w:sz w:val="20"/>
                <w:szCs w:val="20"/>
              </w:rPr>
              <w:t>.</w:t>
            </w:r>
            <w:r w:rsidRPr="00A50AB7">
              <w:rPr>
                <w:rFonts w:ascii="Times New Roman" w:eastAsia="Times New Roman" w:hAnsi="Times New Roman" w:cs="Times New Roman"/>
                <w:sz w:val="20"/>
                <w:szCs w:val="20"/>
              </w:rPr>
              <w:t>4</w:t>
            </w:r>
            <w:r w:rsidR="00796D90" w:rsidRPr="00A50AB7">
              <w:rPr>
                <w:rFonts w:ascii="Times New Roman" w:eastAsia="Times New Roman" w:hAnsi="Times New Roman" w:cs="Times New Roman"/>
                <w:sz w:val="20"/>
                <w:szCs w:val="20"/>
              </w:rPr>
              <w:t>9</w:t>
            </w:r>
          </w:p>
        </w:tc>
        <w:tc>
          <w:tcPr>
            <w:tcW w:w="817" w:type="dxa"/>
          </w:tcPr>
          <w:p w14:paraId="7D9A0FC4" w14:textId="1695808D"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&lt; 0.001</w:t>
            </w:r>
          </w:p>
        </w:tc>
      </w:tr>
      <w:tr w:rsidR="00481C31" w:rsidRPr="00A50AB7" w14:paraId="128857F6" w14:textId="77777777" w:rsidTr="00A50AB7">
        <w:tc>
          <w:tcPr>
            <w:tcW w:w="1969" w:type="dxa"/>
            <w:vAlign w:val="center"/>
            <w:hideMark/>
          </w:tcPr>
          <w:p w14:paraId="4E2E0257" w14:textId="77777777" w:rsidR="00796D90" w:rsidRPr="00A50AB7" w:rsidRDefault="00796D90" w:rsidP="00796D90">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SI4</w:t>
            </w:r>
          </w:p>
        </w:tc>
        <w:tc>
          <w:tcPr>
            <w:tcW w:w="1569" w:type="dxa"/>
            <w:tcMar>
              <w:top w:w="15" w:type="dxa"/>
              <w:left w:w="140" w:type="dxa"/>
              <w:bottom w:w="15" w:type="dxa"/>
              <w:right w:w="140" w:type="dxa"/>
            </w:tcMar>
            <w:vAlign w:val="center"/>
            <w:hideMark/>
          </w:tcPr>
          <w:p w14:paraId="561CA29D" w14:textId="77777777"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1.000</w:t>
            </w:r>
          </w:p>
        </w:tc>
        <w:tc>
          <w:tcPr>
            <w:tcW w:w="1681" w:type="dxa"/>
            <w:tcMar>
              <w:top w:w="15" w:type="dxa"/>
              <w:left w:w="140" w:type="dxa"/>
              <w:bottom w:w="15" w:type="dxa"/>
              <w:right w:w="140" w:type="dxa"/>
            </w:tcMar>
            <w:vAlign w:val="center"/>
            <w:hideMark/>
          </w:tcPr>
          <w:p w14:paraId="2397472A" w14:textId="134262F6"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0.581</w:t>
            </w:r>
          </w:p>
        </w:tc>
        <w:tc>
          <w:tcPr>
            <w:tcW w:w="884" w:type="dxa"/>
            <w:tcMar>
              <w:top w:w="15" w:type="dxa"/>
              <w:left w:w="140" w:type="dxa"/>
              <w:bottom w:w="15" w:type="dxa"/>
              <w:right w:w="140" w:type="dxa"/>
            </w:tcMar>
            <w:vAlign w:val="center"/>
            <w:hideMark/>
          </w:tcPr>
          <w:p w14:paraId="7D91DFD5" w14:textId="572D2469" w:rsidR="00796D90" w:rsidRPr="00A50AB7" w:rsidRDefault="00330161"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w:t>
            </w:r>
            <w:r w:rsidR="00796D90" w:rsidRPr="00A50AB7">
              <w:rPr>
                <w:rFonts w:ascii="Times New Roman" w:eastAsia="Times New Roman" w:hAnsi="Times New Roman" w:cs="Times New Roman"/>
                <w:sz w:val="20"/>
                <w:szCs w:val="20"/>
              </w:rPr>
              <w:t>.0</w:t>
            </w:r>
            <w:r w:rsidRPr="00A50AB7">
              <w:rPr>
                <w:rFonts w:ascii="Times New Roman" w:eastAsia="Times New Roman" w:hAnsi="Times New Roman" w:cs="Times New Roman"/>
                <w:sz w:val="20"/>
                <w:szCs w:val="20"/>
              </w:rPr>
              <w:t>80</w:t>
            </w:r>
          </w:p>
        </w:tc>
        <w:tc>
          <w:tcPr>
            <w:tcW w:w="1810" w:type="dxa"/>
            <w:noWrap/>
            <w:tcMar>
              <w:top w:w="15" w:type="dxa"/>
              <w:left w:w="140" w:type="dxa"/>
              <w:bottom w:w="15" w:type="dxa"/>
              <w:right w:w="140" w:type="dxa"/>
            </w:tcMar>
            <w:vAlign w:val="center"/>
            <w:hideMark/>
          </w:tcPr>
          <w:p w14:paraId="6044FCD1" w14:textId="06C050A1" w:rsidR="00796D90" w:rsidRPr="00A50AB7" w:rsidRDefault="00B412B0" w:rsidP="00A54BCB">
            <w:pPr>
              <w:jc w:val="cente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38</w:t>
            </w:r>
            <w:r w:rsidR="00796D90" w:rsidRPr="00A50AB7">
              <w:rPr>
                <w:rFonts w:ascii="Times New Roman" w:eastAsia="Times New Roman" w:hAnsi="Times New Roman" w:cs="Times New Roman"/>
                <w:sz w:val="20"/>
                <w:szCs w:val="20"/>
              </w:rPr>
              <w:t>.</w:t>
            </w:r>
            <w:r w:rsidRPr="00A50AB7">
              <w:rPr>
                <w:rFonts w:ascii="Times New Roman" w:eastAsia="Times New Roman" w:hAnsi="Times New Roman" w:cs="Times New Roman"/>
                <w:sz w:val="20"/>
                <w:szCs w:val="20"/>
              </w:rPr>
              <w:t>01</w:t>
            </w:r>
          </w:p>
        </w:tc>
        <w:tc>
          <w:tcPr>
            <w:tcW w:w="817" w:type="dxa"/>
          </w:tcPr>
          <w:p w14:paraId="51A3C34E" w14:textId="1A0CC333"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&lt; 0.001</w:t>
            </w:r>
          </w:p>
        </w:tc>
      </w:tr>
      <w:tr w:rsidR="00481C31" w:rsidRPr="00A50AB7" w14:paraId="336143C2" w14:textId="77777777" w:rsidTr="00A50AB7">
        <w:tc>
          <w:tcPr>
            <w:tcW w:w="1969" w:type="dxa"/>
            <w:vAlign w:val="center"/>
          </w:tcPr>
          <w:p w14:paraId="13A33CEE" w14:textId="77777777" w:rsidR="00796D90" w:rsidRPr="00A50AB7" w:rsidRDefault="00796D90" w:rsidP="00796D90">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Facilitating Conditions</w:t>
            </w:r>
          </w:p>
        </w:tc>
        <w:tc>
          <w:tcPr>
            <w:tcW w:w="1569" w:type="dxa"/>
            <w:tcMar>
              <w:top w:w="15" w:type="dxa"/>
              <w:left w:w="140" w:type="dxa"/>
              <w:bottom w:w="15" w:type="dxa"/>
              <w:right w:w="140" w:type="dxa"/>
            </w:tcMar>
            <w:vAlign w:val="center"/>
          </w:tcPr>
          <w:p w14:paraId="786531A7" w14:textId="77777777" w:rsidR="00796D90" w:rsidRPr="00A50AB7" w:rsidRDefault="00796D90" w:rsidP="00E4082A">
            <w:pPr>
              <w:rPr>
                <w:rFonts w:ascii="Times New Roman" w:eastAsia="Times New Roman" w:hAnsi="Times New Roman" w:cs="Times New Roman"/>
                <w:sz w:val="20"/>
                <w:szCs w:val="20"/>
              </w:rPr>
            </w:pPr>
          </w:p>
        </w:tc>
        <w:tc>
          <w:tcPr>
            <w:tcW w:w="1681" w:type="dxa"/>
            <w:tcMar>
              <w:top w:w="15" w:type="dxa"/>
              <w:left w:w="140" w:type="dxa"/>
              <w:bottom w:w="15" w:type="dxa"/>
              <w:right w:w="140" w:type="dxa"/>
            </w:tcMar>
            <w:vAlign w:val="center"/>
          </w:tcPr>
          <w:p w14:paraId="5D2EC08A" w14:textId="77777777" w:rsidR="00796D90" w:rsidRPr="00A50AB7" w:rsidRDefault="00796D90" w:rsidP="00E4082A">
            <w:pPr>
              <w:rPr>
                <w:rFonts w:ascii="Times New Roman" w:eastAsia="Times New Roman" w:hAnsi="Times New Roman" w:cs="Times New Roman"/>
                <w:sz w:val="20"/>
                <w:szCs w:val="20"/>
              </w:rPr>
            </w:pPr>
          </w:p>
        </w:tc>
        <w:tc>
          <w:tcPr>
            <w:tcW w:w="884" w:type="dxa"/>
            <w:tcMar>
              <w:top w:w="15" w:type="dxa"/>
              <w:left w:w="140" w:type="dxa"/>
              <w:bottom w:w="15" w:type="dxa"/>
              <w:right w:w="140" w:type="dxa"/>
            </w:tcMar>
            <w:vAlign w:val="center"/>
          </w:tcPr>
          <w:p w14:paraId="659D451F" w14:textId="77777777" w:rsidR="00796D90" w:rsidRPr="00A50AB7" w:rsidRDefault="00796D90" w:rsidP="00E4082A">
            <w:pPr>
              <w:rPr>
                <w:rFonts w:ascii="Times New Roman" w:eastAsia="Times New Roman" w:hAnsi="Times New Roman" w:cs="Times New Roman"/>
                <w:sz w:val="20"/>
                <w:szCs w:val="20"/>
              </w:rPr>
            </w:pPr>
          </w:p>
        </w:tc>
        <w:tc>
          <w:tcPr>
            <w:tcW w:w="1810" w:type="dxa"/>
            <w:noWrap/>
            <w:tcMar>
              <w:top w:w="15" w:type="dxa"/>
              <w:left w:w="140" w:type="dxa"/>
              <w:bottom w:w="15" w:type="dxa"/>
              <w:right w:w="140" w:type="dxa"/>
            </w:tcMar>
            <w:vAlign w:val="center"/>
          </w:tcPr>
          <w:p w14:paraId="5D71B20B" w14:textId="77777777" w:rsidR="00796D90" w:rsidRPr="00A50AB7" w:rsidRDefault="00796D90" w:rsidP="00A54BCB">
            <w:pPr>
              <w:jc w:val="center"/>
              <w:rPr>
                <w:rFonts w:ascii="Times New Roman" w:eastAsia="Times New Roman" w:hAnsi="Times New Roman" w:cs="Times New Roman"/>
                <w:sz w:val="20"/>
                <w:szCs w:val="20"/>
              </w:rPr>
            </w:pPr>
          </w:p>
        </w:tc>
        <w:tc>
          <w:tcPr>
            <w:tcW w:w="817" w:type="dxa"/>
          </w:tcPr>
          <w:p w14:paraId="6DC82C88" w14:textId="120526CE" w:rsidR="00796D90" w:rsidRPr="00A50AB7" w:rsidRDefault="00796D90" w:rsidP="00E4082A">
            <w:pPr>
              <w:rPr>
                <w:rFonts w:ascii="Times New Roman" w:eastAsia="Times New Roman" w:hAnsi="Times New Roman" w:cs="Times New Roman"/>
                <w:sz w:val="20"/>
                <w:szCs w:val="20"/>
              </w:rPr>
            </w:pPr>
          </w:p>
        </w:tc>
      </w:tr>
      <w:tr w:rsidR="00481C31" w:rsidRPr="00A50AB7" w14:paraId="1ABC4AD5" w14:textId="77777777" w:rsidTr="00A50AB7">
        <w:tc>
          <w:tcPr>
            <w:tcW w:w="1969" w:type="dxa"/>
            <w:vAlign w:val="center"/>
            <w:hideMark/>
          </w:tcPr>
          <w:p w14:paraId="03B2572C" w14:textId="77777777" w:rsidR="00796D90" w:rsidRPr="00A50AB7" w:rsidRDefault="00796D90" w:rsidP="00796D90">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FC2</w:t>
            </w:r>
          </w:p>
        </w:tc>
        <w:tc>
          <w:tcPr>
            <w:tcW w:w="1569" w:type="dxa"/>
            <w:tcMar>
              <w:top w:w="15" w:type="dxa"/>
              <w:left w:w="140" w:type="dxa"/>
              <w:bottom w:w="15" w:type="dxa"/>
              <w:right w:w="140" w:type="dxa"/>
            </w:tcMar>
            <w:vAlign w:val="center"/>
            <w:hideMark/>
          </w:tcPr>
          <w:p w14:paraId="6BC6F55E" w14:textId="77777777"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1.000</w:t>
            </w:r>
          </w:p>
        </w:tc>
        <w:tc>
          <w:tcPr>
            <w:tcW w:w="1681" w:type="dxa"/>
            <w:tcMar>
              <w:top w:w="15" w:type="dxa"/>
              <w:left w:w="140" w:type="dxa"/>
              <w:bottom w:w="15" w:type="dxa"/>
              <w:right w:w="140" w:type="dxa"/>
            </w:tcMar>
            <w:vAlign w:val="center"/>
            <w:hideMark/>
          </w:tcPr>
          <w:p w14:paraId="4AC014CE" w14:textId="6CD66466"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0.454</w:t>
            </w:r>
          </w:p>
        </w:tc>
        <w:tc>
          <w:tcPr>
            <w:tcW w:w="884" w:type="dxa"/>
            <w:noWrap/>
            <w:tcMar>
              <w:top w:w="15" w:type="dxa"/>
              <w:left w:w="140" w:type="dxa"/>
              <w:bottom w:w="15" w:type="dxa"/>
              <w:right w:w="140" w:type="dxa"/>
            </w:tcMar>
            <w:vAlign w:val="center"/>
            <w:hideMark/>
          </w:tcPr>
          <w:p w14:paraId="45EAEDD7" w14:textId="1AA34807" w:rsidR="00796D90" w:rsidRPr="00A50AB7" w:rsidRDefault="00330161"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w:t>
            </w:r>
            <w:r w:rsidR="00796D90" w:rsidRPr="00A50AB7">
              <w:rPr>
                <w:rFonts w:ascii="Times New Roman" w:eastAsia="Times New Roman" w:hAnsi="Times New Roman" w:cs="Times New Roman"/>
                <w:sz w:val="20"/>
                <w:szCs w:val="20"/>
              </w:rPr>
              <w:t>.</w:t>
            </w:r>
            <w:r w:rsidRPr="00A50AB7">
              <w:rPr>
                <w:rFonts w:ascii="Times New Roman" w:eastAsia="Times New Roman" w:hAnsi="Times New Roman" w:cs="Times New Roman"/>
                <w:sz w:val="20"/>
                <w:szCs w:val="20"/>
              </w:rPr>
              <w:t>0</w:t>
            </w:r>
            <w:r w:rsidR="00796D90" w:rsidRPr="00A50AB7">
              <w:rPr>
                <w:rFonts w:ascii="Times New Roman" w:eastAsia="Times New Roman" w:hAnsi="Times New Roman" w:cs="Times New Roman"/>
                <w:sz w:val="20"/>
                <w:szCs w:val="20"/>
              </w:rPr>
              <w:t>8</w:t>
            </w:r>
            <w:r w:rsidRPr="00A50AB7">
              <w:rPr>
                <w:rFonts w:ascii="Times New Roman" w:eastAsia="Times New Roman" w:hAnsi="Times New Roman" w:cs="Times New Roman"/>
                <w:sz w:val="20"/>
                <w:szCs w:val="20"/>
              </w:rPr>
              <w:t>1</w:t>
            </w:r>
          </w:p>
        </w:tc>
        <w:tc>
          <w:tcPr>
            <w:tcW w:w="1810" w:type="dxa"/>
            <w:noWrap/>
            <w:tcMar>
              <w:top w:w="15" w:type="dxa"/>
              <w:left w:w="140" w:type="dxa"/>
              <w:bottom w:w="15" w:type="dxa"/>
              <w:right w:w="140" w:type="dxa"/>
            </w:tcMar>
            <w:vAlign w:val="center"/>
            <w:hideMark/>
          </w:tcPr>
          <w:p w14:paraId="60B32420" w14:textId="14250195" w:rsidR="00796D90" w:rsidRPr="00A50AB7" w:rsidRDefault="00B412B0" w:rsidP="00A54BCB">
            <w:pPr>
              <w:jc w:val="cente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40</w:t>
            </w:r>
            <w:r w:rsidR="00796D90" w:rsidRPr="00A50AB7">
              <w:rPr>
                <w:rFonts w:ascii="Times New Roman" w:eastAsia="Times New Roman" w:hAnsi="Times New Roman" w:cs="Times New Roman"/>
                <w:sz w:val="20"/>
                <w:szCs w:val="20"/>
              </w:rPr>
              <w:t>.</w:t>
            </w:r>
            <w:r w:rsidRPr="00A50AB7">
              <w:rPr>
                <w:rFonts w:ascii="Times New Roman" w:eastAsia="Times New Roman" w:hAnsi="Times New Roman" w:cs="Times New Roman"/>
                <w:sz w:val="20"/>
                <w:szCs w:val="20"/>
              </w:rPr>
              <w:t>71</w:t>
            </w:r>
          </w:p>
        </w:tc>
        <w:tc>
          <w:tcPr>
            <w:tcW w:w="817" w:type="dxa"/>
          </w:tcPr>
          <w:p w14:paraId="537DC35B" w14:textId="51BBAF07"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&lt; 0.001</w:t>
            </w:r>
          </w:p>
        </w:tc>
      </w:tr>
      <w:tr w:rsidR="00481C31" w:rsidRPr="00A50AB7" w14:paraId="77DE4D93" w14:textId="77777777" w:rsidTr="00A50AB7">
        <w:tc>
          <w:tcPr>
            <w:tcW w:w="1969" w:type="dxa"/>
            <w:vAlign w:val="center"/>
            <w:hideMark/>
          </w:tcPr>
          <w:p w14:paraId="448F9FE0" w14:textId="77777777" w:rsidR="00796D90" w:rsidRPr="00A50AB7" w:rsidRDefault="00796D90" w:rsidP="00796D90">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FC3</w:t>
            </w:r>
          </w:p>
        </w:tc>
        <w:tc>
          <w:tcPr>
            <w:tcW w:w="1569" w:type="dxa"/>
            <w:tcMar>
              <w:top w:w="15" w:type="dxa"/>
              <w:left w:w="140" w:type="dxa"/>
              <w:bottom w:w="15" w:type="dxa"/>
              <w:right w:w="140" w:type="dxa"/>
            </w:tcMar>
            <w:vAlign w:val="center"/>
            <w:hideMark/>
          </w:tcPr>
          <w:p w14:paraId="54F52DB0" w14:textId="77777777"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1.000</w:t>
            </w:r>
          </w:p>
        </w:tc>
        <w:tc>
          <w:tcPr>
            <w:tcW w:w="1681" w:type="dxa"/>
            <w:tcMar>
              <w:top w:w="15" w:type="dxa"/>
              <w:left w:w="140" w:type="dxa"/>
              <w:bottom w:w="15" w:type="dxa"/>
              <w:right w:w="140" w:type="dxa"/>
            </w:tcMar>
            <w:vAlign w:val="center"/>
            <w:hideMark/>
          </w:tcPr>
          <w:p w14:paraId="5CE6A68E" w14:textId="0461EAA2"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0.707</w:t>
            </w:r>
          </w:p>
        </w:tc>
        <w:tc>
          <w:tcPr>
            <w:tcW w:w="884" w:type="dxa"/>
            <w:noWrap/>
            <w:tcMar>
              <w:top w:w="15" w:type="dxa"/>
              <w:left w:w="140" w:type="dxa"/>
              <w:bottom w:w="15" w:type="dxa"/>
              <w:right w:w="140" w:type="dxa"/>
            </w:tcMar>
            <w:vAlign w:val="center"/>
            <w:hideMark/>
          </w:tcPr>
          <w:p w14:paraId="17908BD3" w14:textId="37332769" w:rsidR="00796D90" w:rsidRPr="00A50AB7" w:rsidRDefault="00330161"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w:t>
            </w:r>
            <w:r w:rsidR="00796D90" w:rsidRPr="00A50AB7">
              <w:rPr>
                <w:rFonts w:ascii="Times New Roman" w:eastAsia="Times New Roman" w:hAnsi="Times New Roman" w:cs="Times New Roman"/>
                <w:sz w:val="20"/>
                <w:szCs w:val="20"/>
              </w:rPr>
              <w:t>.</w:t>
            </w:r>
            <w:r w:rsidR="00CA5864" w:rsidRPr="00A50AB7">
              <w:rPr>
                <w:rFonts w:ascii="Times New Roman" w:eastAsia="Times New Roman" w:hAnsi="Times New Roman" w:cs="Times New Roman"/>
                <w:sz w:val="20"/>
                <w:szCs w:val="20"/>
              </w:rPr>
              <w:t>0</w:t>
            </w:r>
            <w:r w:rsidR="00796D90" w:rsidRPr="00A50AB7">
              <w:rPr>
                <w:rFonts w:ascii="Times New Roman" w:eastAsia="Times New Roman" w:hAnsi="Times New Roman" w:cs="Times New Roman"/>
                <w:sz w:val="20"/>
                <w:szCs w:val="20"/>
              </w:rPr>
              <w:t>5</w:t>
            </w:r>
            <w:r w:rsidR="00CA5864" w:rsidRPr="00A50AB7">
              <w:rPr>
                <w:rFonts w:ascii="Times New Roman" w:eastAsia="Times New Roman" w:hAnsi="Times New Roman" w:cs="Times New Roman"/>
                <w:sz w:val="20"/>
                <w:szCs w:val="20"/>
              </w:rPr>
              <w:t>2</w:t>
            </w:r>
          </w:p>
        </w:tc>
        <w:tc>
          <w:tcPr>
            <w:tcW w:w="1810" w:type="dxa"/>
            <w:tcMar>
              <w:top w:w="15" w:type="dxa"/>
              <w:left w:w="140" w:type="dxa"/>
              <w:bottom w:w="15" w:type="dxa"/>
              <w:right w:w="140" w:type="dxa"/>
            </w:tcMar>
            <w:vAlign w:val="center"/>
            <w:hideMark/>
          </w:tcPr>
          <w:p w14:paraId="1F50E942" w14:textId="2DC90BDE" w:rsidR="00796D90" w:rsidRPr="00A50AB7" w:rsidRDefault="00B412B0" w:rsidP="00A54BCB">
            <w:pPr>
              <w:jc w:val="cente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84</w:t>
            </w:r>
            <w:r w:rsidR="00796D90" w:rsidRPr="00A50AB7">
              <w:rPr>
                <w:rFonts w:ascii="Times New Roman" w:eastAsia="Times New Roman" w:hAnsi="Times New Roman" w:cs="Times New Roman"/>
                <w:sz w:val="20"/>
                <w:szCs w:val="20"/>
              </w:rPr>
              <w:t>.</w:t>
            </w:r>
            <w:r w:rsidRPr="00A50AB7">
              <w:rPr>
                <w:rFonts w:ascii="Times New Roman" w:eastAsia="Times New Roman" w:hAnsi="Times New Roman" w:cs="Times New Roman"/>
                <w:sz w:val="20"/>
                <w:szCs w:val="20"/>
              </w:rPr>
              <w:t>8</w:t>
            </w:r>
            <w:r w:rsidR="00796D90" w:rsidRPr="00A50AB7">
              <w:rPr>
                <w:rFonts w:ascii="Times New Roman" w:eastAsia="Times New Roman" w:hAnsi="Times New Roman" w:cs="Times New Roman"/>
                <w:sz w:val="20"/>
                <w:szCs w:val="20"/>
              </w:rPr>
              <w:t>4</w:t>
            </w:r>
          </w:p>
        </w:tc>
        <w:tc>
          <w:tcPr>
            <w:tcW w:w="817" w:type="dxa"/>
          </w:tcPr>
          <w:p w14:paraId="7E114704" w14:textId="6AAE703B" w:rsidR="00796D90" w:rsidRPr="00A50AB7" w:rsidRDefault="007700F8"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 xml:space="preserve"> </w:t>
            </w:r>
            <w:r w:rsidR="00796D90" w:rsidRPr="00A50AB7">
              <w:rPr>
                <w:rFonts w:ascii="Times New Roman" w:eastAsia="Times New Roman" w:hAnsi="Times New Roman" w:cs="Times New Roman"/>
                <w:sz w:val="20"/>
                <w:szCs w:val="20"/>
              </w:rPr>
              <w:t>&lt; 0.001</w:t>
            </w:r>
          </w:p>
        </w:tc>
      </w:tr>
      <w:tr w:rsidR="00481C31" w:rsidRPr="00A50AB7" w14:paraId="00DD3DF0" w14:textId="77777777" w:rsidTr="00A50AB7">
        <w:tc>
          <w:tcPr>
            <w:tcW w:w="1969" w:type="dxa"/>
            <w:vAlign w:val="center"/>
            <w:hideMark/>
          </w:tcPr>
          <w:p w14:paraId="2652FA9D" w14:textId="77777777" w:rsidR="00796D90" w:rsidRPr="00A50AB7" w:rsidRDefault="00796D90" w:rsidP="00796D90">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FC4</w:t>
            </w:r>
          </w:p>
        </w:tc>
        <w:tc>
          <w:tcPr>
            <w:tcW w:w="1569" w:type="dxa"/>
            <w:tcMar>
              <w:top w:w="15" w:type="dxa"/>
              <w:left w:w="140" w:type="dxa"/>
              <w:bottom w:w="15" w:type="dxa"/>
              <w:right w:w="140" w:type="dxa"/>
            </w:tcMar>
            <w:vAlign w:val="center"/>
            <w:hideMark/>
          </w:tcPr>
          <w:p w14:paraId="58651666" w14:textId="77777777"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1.000</w:t>
            </w:r>
          </w:p>
        </w:tc>
        <w:tc>
          <w:tcPr>
            <w:tcW w:w="1681" w:type="dxa"/>
            <w:tcMar>
              <w:top w:w="15" w:type="dxa"/>
              <w:left w:w="140" w:type="dxa"/>
              <w:bottom w:w="15" w:type="dxa"/>
              <w:right w:w="140" w:type="dxa"/>
            </w:tcMar>
            <w:vAlign w:val="center"/>
            <w:hideMark/>
          </w:tcPr>
          <w:p w14:paraId="39193E31" w14:textId="0EC463AE" w:rsidR="00796D90" w:rsidRPr="00A50AB7" w:rsidRDefault="00796D90"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0.552</w:t>
            </w:r>
          </w:p>
        </w:tc>
        <w:tc>
          <w:tcPr>
            <w:tcW w:w="884" w:type="dxa"/>
            <w:noWrap/>
            <w:tcMar>
              <w:top w:w="15" w:type="dxa"/>
              <w:left w:w="140" w:type="dxa"/>
              <w:bottom w:w="15" w:type="dxa"/>
              <w:right w:w="140" w:type="dxa"/>
            </w:tcMar>
            <w:vAlign w:val="center"/>
            <w:hideMark/>
          </w:tcPr>
          <w:p w14:paraId="1873B04D" w14:textId="6241A0FD" w:rsidR="00796D90" w:rsidRPr="00A50AB7" w:rsidRDefault="00CA5864" w:rsidP="00E4082A">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w:t>
            </w:r>
            <w:r w:rsidR="00796D90" w:rsidRPr="00A50AB7">
              <w:rPr>
                <w:rFonts w:ascii="Times New Roman" w:eastAsia="Times New Roman" w:hAnsi="Times New Roman" w:cs="Times New Roman"/>
                <w:sz w:val="20"/>
                <w:szCs w:val="20"/>
              </w:rPr>
              <w:t>.</w:t>
            </w:r>
            <w:r w:rsidRPr="00A50AB7">
              <w:rPr>
                <w:rFonts w:ascii="Times New Roman" w:eastAsia="Times New Roman" w:hAnsi="Times New Roman" w:cs="Times New Roman"/>
                <w:sz w:val="20"/>
                <w:szCs w:val="20"/>
              </w:rPr>
              <w:t>067</w:t>
            </w:r>
          </w:p>
        </w:tc>
        <w:tc>
          <w:tcPr>
            <w:tcW w:w="1810" w:type="dxa"/>
            <w:tcMar>
              <w:top w:w="15" w:type="dxa"/>
              <w:left w:w="140" w:type="dxa"/>
              <w:bottom w:w="15" w:type="dxa"/>
              <w:right w:w="140" w:type="dxa"/>
            </w:tcMar>
            <w:vAlign w:val="center"/>
            <w:hideMark/>
          </w:tcPr>
          <w:p w14:paraId="293F2CED" w14:textId="5B6C1488" w:rsidR="00796D90" w:rsidRPr="00A50AB7" w:rsidRDefault="00B412B0" w:rsidP="00F1337B">
            <w:pPr>
              <w:jc w:val="cente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62</w:t>
            </w:r>
            <w:r w:rsidR="00796D90" w:rsidRPr="00A50AB7">
              <w:rPr>
                <w:rFonts w:ascii="Times New Roman" w:eastAsia="Times New Roman" w:hAnsi="Times New Roman" w:cs="Times New Roman"/>
                <w:sz w:val="20"/>
                <w:szCs w:val="20"/>
              </w:rPr>
              <w:t>.3</w:t>
            </w:r>
            <w:r w:rsidRPr="00A50AB7">
              <w:rPr>
                <w:rFonts w:ascii="Times New Roman" w:eastAsia="Times New Roman" w:hAnsi="Times New Roman" w:cs="Times New Roman"/>
                <w:sz w:val="20"/>
                <w:szCs w:val="20"/>
              </w:rPr>
              <w:t>4</w:t>
            </w:r>
          </w:p>
        </w:tc>
        <w:tc>
          <w:tcPr>
            <w:tcW w:w="817" w:type="dxa"/>
          </w:tcPr>
          <w:p w14:paraId="77AB475A" w14:textId="79E0EC30" w:rsidR="00796D90" w:rsidRPr="00A50AB7" w:rsidRDefault="00796D90" w:rsidP="00A54BCB">
            <w:pPr>
              <w:jc w:val="cente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&lt; 0.001</w:t>
            </w:r>
          </w:p>
        </w:tc>
      </w:tr>
      <w:tr w:rsidR="00481C31" w:rsidRPr="00A50AB7" w14:paraId="59B5B807" w14:textId="77777777" w:rsidTr="00A50AB7">
        <w:tc>
          <w:tcPr>
            <w:tcW w:w="1969" w:type="dxa"/>
            <w:vAlign w:val="center"/>
          </w:tcPr>
          <w:p w14:paraId="429DC594" w14:textId="77777777" w:rsidR="00796D90" w:rsidRPr="00A50AB7" w:rsidRDefault="00796D90" w:rsidP="00796D90">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Attitude</w:t>
            </w:r>
          </w:p>
        </w:tc>
        <w:tc>
          <w:tcPr>
            <w:tcW w:w="1569" w:type="dxa"/>
            <w:tcMar>
              <w:top w:w="15" w:type="dxa"/>
              <w:left w:w="140" w:type="dxa"/>
              <w:bottom w:w="15" w:type="dxa"/>
              <w:right w:w="140" w:type="dxa"/>
            </w:tcMar>
            <w:vAlign w:val="center"/>
          </w:tcPr>
          <w:p w14:paraId="39B18ABF" w14:textId="77777777" w:rsidR="00796D90" w:rsidRPr="00A50AB7" w:rsidRDefault="00796D90" w:rsidP="00796D90">
            <w:pPr>
              <w:jc w:val="center"/>
              <w:rPr>
                <w:rFonts w:ascii="Times New Roman" w:eastAsia="Times New Roman" w:hAnsi="Times New Roman" w:cs="Times New Roman"/>
                <w:sz w:val="20"/>
                <w:szCs w:val="20"/>
              </w:rPr>
            </w:pPr>
          </w:p>
        </w:tc>
        <w:tc>
          <w:tcPr>
            <w:tcW w:w="1681" w:type="dxa"/>
            <w:tcMar>
              <w:top w:w="15" w:type="dxa"/>
              <w:left w:w="140" w:type="dxa"/>
              <w:bottom w:w="15" w:type="dxa"/>
              <w:right w:w="140" w:type="dxa"/>
            </w:tcMar>
            <w:vAlign w:val="center"/>
          </w:tcPr>
          <w:p w14:paraId="6B24875E" w14:textId="77777777" w:rsidR="00796D90" w:rsidRPr="00A50AB7" w:rsidRDefault="00796D90" w:rsidP="00796D90">
            <w:pPr>
              <w:jc w:val="center"/>
              <w:rPr>
                <w:rFonts w:ascii="Times New Roman" w:eastAsia="Times New Roman" w:hAnsi="Times New Roman" w:cs="Times New Roman"/>
                <w:sz w:val="20"/>
                <w:szCs w:val="20"/>
              </w:rPr>
            </w:pPr>
          </w:p>
        </w:tc>
        <w:tc>
          <w:tcPr>
            <w:tcW w:w="884" w:type="dxa"/>
            <w:noWrap/>
            <w:tcMar>
              <w:top w:w="15" w:type="dxa"/>
              <w:left w:w="140" w:type="dxa"/>
              <w:bottom w:w="15" w:type="dxa"/>
              <w:right w:w="140" w:type="dxa"/>
            </w:tcMar>
            <w:vAlign w:val="center"/>
          </w:tcPr>
          <w:p w14:paraId="736A1403" w14:textId="77777777" w:rsidR="00796D90" w:rsidRPr="00A50AB7" w:rsidRDefault="00796D90" w:rsidP="00796D90">
            <w:pPr>
              <w:jc w:val="center"/>
              <w:rPr>
                <w:rFonts w:ascii="Times New Roman" w:eastAsia="Times New Roman" w:hAnsi="Times New Roman" w:cs="Times New Roman"/>
                <w:sz w:val="20"/>
                <w:szCs w:val="20"/>
              </w:rPr>
            </w:pPr>
          </w:p>
        </w:tc>
        <w:tc>
          <w:tcPr>
            <w:tcW w:w="1810" w:type="dxa"/>
            <w:tcMar>
              <w:top w:w="15" w:type="dxa"/>
              <w:left w:w="140" w:type="dxa"/>
              <w:bottom w:w="15" w:type="dxa"/>
              <w:right w:w="140" w:type="dxa"/>
            </w:tcMar>
            <w:vAlign w:val="center"/>
          </w:tcPr>
          <w:p w14:paraId="478EA276" w14:textId="77777777" w:rsidR="00796D90" w:rsidRPr="00A50AB7" w:rsidRDefault="00796D90" w:rsidP="00F1337B">
            <w:pPr>
              <w:jc w:val="center"/>
              <w:rPr>
                <w:rFonts w:ascii="Times New Roman" w:eastAsia="Times New Roman" w:hAnsi="Times New Roman" w:cs="Times New Roman"/>
                <w:sz w:val="20"/>
                <w:szCs w:val="20"/>
              </w:rPr>
            </w:pPr>
          </w:p>
        </w:tc>
        <w:tc>
          <w:tcPr>
            <w:tcW w:w="817" w:type="dxa"/>
          </w:tcPr>
          <w:p w14:paraId="45FB6DF2" w14:textId="06EF7E13" w:rsidR="00796D90" w:rsidRPr="00A50AB7" w:rsidRDefault="00796D90" w:rsidP="00A54BCB">
            <w:pPr>
              <w:jc w:val="center"/>
              <w:rPr>
                <w:rFonts w:ascii="Times New Roman" w:eastAsia="Times New Roman" w:hAnsi="Times New Roman" w:cs="Times New Roman"/>
                <w:sz w:val="20"/>
                <w:szCs w:val="20"/>
              </w:rPr>
            </w:pPr>
          </w:p>
        </w:tc>
      </w:tr>
      <w:tr w:rsidR="00481C31" w:rsidRPr="00A50AB7" w14:paraId="0EC835EF" w14:textId="77777777" w:rsidTr="00A50AB7">
        <w:tc>
          <w:tcPr>
            <w:tcW w:w="1969" w:type="dxa"/>
            <w:vAlign w:val="center"/>
            <w:hideMark/>
          </w:tcPr>
          <w:p w14:paraId="2B61B997" w14:textId="2EF1F7B1" w:rsidR="00796D90" w:rsidRPr="00A50AB7" w:rsidRDefault="00796D90" w:rsidP="00796D90">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Att4</w:t>
            </w:r>
          </w:p>
        </w:tc>
        <w:tc>
          <w:tcPr>
            <w:tcW w:w="1569" w:type="dxa"/>
            <w:tcMar>
              <w:top w:w="15" w:type="dxa"/>
              <w:left w:w="140" w:type="dxa"/>
              <w:bottom w:w="15" w:type="dxa"/>
              <w:right w:w="140" w:type="dxa"/>
            </w:tcMar>
            <w:vAlign w:val="center"/>
            <w:hideMark/>
          </w:tcPr>
          <w:p w14:paraId="5F198F8C" w14:textId="77777777" w:rsidR="00796D90" w:rsidRPr="00A50AB7" w:rsidRDefault="00796D90" w:rsidP="00E4082A">
            <w:pPr>
              <w:jc w:val="both"/>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1.000</w:t>
            </w:r>
          </w:p>
        </w:tc>
        <w:tc>
          <w:tcPr>
            <w:tcW w:w="1681" w:type="dxa"/>
            <w:tcMar>
              <w:top w:w="15" w:type="dxa"/>
              <w:left w:w="140" w:type="dxa"/>
              <w:bottom w:w="15" w:type="dxa"/>
              <w:right w:w="140" w:type="dxa"/>
            </w:tcMar>
            <w:vAlign w:val="center"/>
            <w:hideMark/>
          </w:tcPr>
          <w:p w14:paraId="72A4E8D0" w14:textId="2B4A5A84" w:rsidR="00796D90" w:rsidRPr="00A50AB7" w:rsidRDefault="00796D90" w:rsidP="00E4082A">
            <w:pPr>
              <w:jc w:val="both"/>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0.608</w:t>
            </w:r>
          </w:p>
        </w:tc>
        <w:tc>
          <w:tcPr>
            <w:tcW w:w="884" w:type="dxa"/>
            <w:noWrap/>
            <w:tcMar>
              <w:top w:w="15" w:type="dxa"/>
              <w:left w:w="140" w:type="dxa"/>
              <w:bottom w:w="15" w:type="dxa"/>
              <w:right w:w="140" w:type="dxa"/>
            </w:tcMar>
            <w:vAlign w:val="center"/>
            <w:hideMark/>
          </w:tcPr>
          <w:p w14:paraId="3B84768A" w14:textId="76B22C04" w:rsidR="00796D90" w:rsidRPr="00A50AB7" w:rsidRDefault="00CA5864" w:rsidP="00E4082A">
            <w:pPr>
              <w:jc w:val="both"/>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w:t>
            </w:r>
            <w:r w:rsidR="00796D90" w:rsidRPr="00A50AB7">
              <w:rPr>
                <w:rFonts w:ascii="Times New Roman" w:eastAsia="Times New Roman" w:hAnsi="Times New Roman" w:cs="Times New Roman"/>
                <w:sz w:val="20"/>
                <w:szCs w:val="20"/>
              </w:rPr>
              <w:t>.0</w:t>
            </w:r>
            <w:r w:rsidRPr="00A50AB7">
              <w:rPr>
                <w:rFonts w:ascii="Times New Roman" w:eastAsia="Times New Roman" w:hAnsi="Times New Roman" w:cs="Times New Roman"/>
                <w:sz w:val="20"/>
                <w:szCs w:val="20"/>
              </w:rPr>
              <w:t>60</w:t>
            </w:r>
          </w:p>
        </w:tc>
        <w:tc>
          <w:tcPr>
            <w:tcW w:w="1810" w:type="dxa"/>
            <w:noWrap/>
            <w:tcMar>
              <w:top w:w="15" w:type="dxa"/>
              <w:left w:w="140" w:type="dxa"/>
              <w:bottom w:w="15" w:type="dxa"/>
              <w:right w:w="140" w:type="dxa"/>
            </w:tcMar>
            <w:vAlign w:val="center"/>
            <w:hideMark/>
          </w:tcPr>
          <w:p w14:paraId="63C45317" w14:textId="39C1EFB9" w:rsidR="00796D90" w:rsidRPr="00A50AB7" w:rsidRDefault="00C35B62" w:rsidP="00F1337B">
            <w:pPr>
              <w:jc w:val="cente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72</w:t>
            </w:r>
            <w:r w:rsidR="00796D90" w:rsidRPr="00A50AB7">
              <w:rPr>
                <w:rFonts w:ascii="Times New Roman" w:eastAsia="Times New Roman" w:hAnsi="Times New Roman" w:cs="Times New Roman"/>
                <w:sz w:val="20"/>
                <w:szCs w:val="20"/>
              </w:rPr>
              <w:t>.</w:t>
            </w:r>
            <w:r w:rsidRPr="00A50AB7">
              <w:rPr>
                <w:rFonts w:ascii="Times New Roman" w:eastAsia="Times New Roman" w:hAnsi="Times New Roman" w:cs="Times New Roman"/>
                <w:sz w:val="20"/>
                <w:szCs w:val="20"/>
              </w:rPr>
              <w:t>40</w:t>
            </w:r>
          </w:p>
        </w:tc>
        <w:tc>
          <w:tcPr>
            <w:tcW w:w="817" w:type="dxa"/>
          </w:tcPr>
          <w:p w14:paraId="7DB473B7" w14:textId="4E8A68A8" w:rsidR="00796D90" w:rsidRPr="00A50AB7" w:rsidRDefault="00796D90" w:rsidP="00A54BCB">
            <w:pPr>
              <w:jc w:val="cente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&lt; 0.001</w:t>
            </w:r>
          </w:p>
        </w:tc>
      </w:tr>
      <w:tr w:rsidR="00481C31" w:rsidRPr="00A50AB7" w14:paraId="152E6A90" w14:textId="77777777" w:rsidTr="00A50AB7">
        <w:tc>
          <w:tcPr>
            <w:tcW w:w="1969" w:type="dxa"/>
            <w:vAlign w:val="center"/>
          </w:tcPr>
          <w:p w14:paraId="6F712747" w14:textId="77777777" w:rsidR="002963CF" w:rsidRPr="00A50AB7" w:rsidRDefault="002963CF" w:rsidP="001708C1">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lastRenderedPageBreak/>
              <w:t>Behavioral Intent</w:t>
            </w:r>
          </w:p>
        </w:tc>
        <w:tc>
          <w:tcPr>
            <w:tcW w:w="1569" w:type="dxa"/>
            <w:tcMar>
              <w:top w:w="15" w:type="dxa"/>
              <w:left w:w="140" w:type="dxa"/>
              <w:bottom w:w="15" w:type="dxa"/>
              <w:right w:w="140" w:type="dxa"/>
            </w:tcMar>
            <w:vAlign w:val="center"/>
          </w:tcPr>
          <w:p w14:paraId="62FCB525" w14:textId="77777777" w:rsidR="002963CF" w:rsidRPr="00A50AB7" w:rsidRDefault="002963CF" w:rsidP="00E4082A">
            <w:pPr>
              <w:jc w:val="both"/>
              <w:rPr>
                <w:rFonts w:ascii="Times New Roman" w:eastAsia="Times New Roman" w:hAnsi="Times New Roman" w:cs="Times New Roman"/>
                <w:sz w:val="20"/>
                <w:szCs w:val="20"/>
              </w:rPr>
            </w:pPr>
          </w:p>
        </w:tc>
        <w:tc>
          <w:tcPr>
            <w:tcW w:w="1681" w:type="dxa"/>
            <w:tcMar>
              <w:top w:w="15" w:type="dxa"/>
              <w:left w:w="140" w:type="dxa"/>
              <w:bottom w:w="15" w:type="dxa"/>
              <w:right w:w="140" w:type="dxa"/>
            </w:tcMar>
            <w:vAlign w:val="center"/>
          </w:tcPr>
          <w:p w14:paraId="13BE2B14" w14:textId="77777777" w:rsidR="002963CF" w:rsidRPr="00A50AB7" w:rsidRDefault="002963CF" w:rsidP="00E4082A">
            <w:pPr>
              <w:jc w:val="both"/>
              <w:rPr>
                <w:rFonts w:ascii="Times New Roman" w:eastAsia="Times New Roman" w:hAnsi="Times New Roman" w:cs="Times New Roman"/>
                <w:sz w:val="20"/>
                <w:szCs w:val="20"/>
              </w:rPr>
            </w:pPr>
          </w:p>
        </w:tc>
        <w:tc>
          <w:tcPr>
            <w:tcW w:w="884" w:type="dxa"/>
            <w:noWrap/>
            <w:tcMar>
              <w:top w:w="15" w:type="dxa"/>
              <w:left w:w="140" w:type="dxa"/>
              <w:bottom w:w="15" w:type="dxa"/>
              <w:right w:w="140" w:type="dxa"/>
            </w:tcMar>
            <w:vAlign w:val="center"/>
          </w:tcPr>
          <w:p w14:paraId="0187618E" w14:textId="77777777" w:rsidR="002963CF" w:rsidRPr="00A50AB7" w:rsidRDefault="002963CF" w:rsidP="00E4082A">
            <w:pPr>
              <w:jc w:val="both"/>
              <w:rPr>
                <w:rFonts w:ascii="Times New Roman" w:eastAsia="Times New Roman" w:hAnsi="Times New Roman" w:cs="Times New Roman"/>
                <w:sz w:val="20"/>
                <w:szCs w:val="20"/>
              </w:rPr>
            </w:pPr>
          </w:p>
        </w:tc>
        <w:tc>
          <w:tcPr>
            <w:tcW w:w="1810" w:type="dxa"/>
            <w:tcMar>
              <w:top w:w="15" w:type="dxa"/>
              <w:left w:w="140" w:type="dxa"/>
              <w:bottom w:w="15" w:type="dxa"/>
              <w:right w:w="140" w:type="dxa"/>
            </w:tcMar>
            <w:vAlign w:val="center"/>
          </w:tcPr>
          <w:p w14:paraId="41B63C68" w14:textId="77777777" w:rsidR="002963CF" w:rsidRPr="00A50AB7" w:rsidRDefault="002963CF" w:rsidP="00F1337B">
            <w:pPr>
              <w:jc w:val="center"/>
              <w:rPr>
                <w:rFonts w:ascii="Times New Roman" w:eastAsia="Times New Roman" w:hAnsi="Times New Roman" w:cs="Times New Roman"/>
                <w:sz w:val="20"/>
                <w:szCs w:val="20"/>
              </w:rPr>
            </w:pPr>
          </w:p>
        </w:tc>
        <w:tc>
          <w:tcPr>
            <w:tcW w:w="817" w:type="dxa"/>
          </w:tcPr>
          <w:p w14:paraId="073847FD" w14:textId="77777777" w:rsidR="002963CF" w:rsidRPr="00A50AB7" w:rsidRDefault="002963CF" w:rsidP="00A54BCB">
            <w:pPr>
              <w:jc w:val="center"/>
              <w:rPr>
                <w:rFonts w:ascii="Times New Roman" w:eastAsia="Times New Roman" w:hAnsi="Times New Roman" w:cs="Times New Roman"/>
                <w:sz w:val="20"/>
                <w:szCs w:val="20"/>
              </w:rPr>
            </w:pPr>
          </w:p>
        </w:tc>
      </w:tr>
      <w:tr w:rsidR="00481C31" w:rsidRPr="00A50AB7" w14:paraId="763BE14B" w14:textId="77777777" w:rsidTr="00A50AB7">
        <w:tc>
          <w:tcPr>
            <w:tcW w:w="1969" w:type="dxa"/>
            <w:vAlign w:val="center"/>
            <w:hideMark/>
          </w:tcPr>
          <w:p w14:paraId="30BACBE3" w14:textId="77777777" w:rsidR="00796D90" w:rsidRPr="00A50AB7" w:rsidRDefault="00796D90" w:rsidP="00796D90">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BI3</w:t>
            </w:r>
          </w:p>
        </w:tc>
        <w:tc>
          <w:tcPr>
            <w:tcW w:w="1569" w:type="dxa"/>
            <w:tcMar>
              <w:top w:w="15" w:type="dxa"/>
              <w:left w:w="140" w:type="dxa"/>
              <w:bottom w:w="15" w:type="dxa"/>
              <w:right w:w="140" w:type="dxa"/>
            </w:tcMar>
            <w:vAlign w:val="center"/>
            <w:hideMark/>
          </w:tcPr>
          <w:p w14:paraId="092C9870" w14:textId="77777777" w:rsidR="00796D90" w:rsidRPr="00A50AB7" w:rsidRDefault="00796D90" w:rsidP="00E4082A">
            <w:pPr>
              <w:jc w:val="both"/>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1.000</w:t>
            </w:r>
          </w:p>
        </w:tc>
        <w:tc>
          <w:tcPr>
            <w:tcW w:w="1681" w:type="dxa"/>
            <w:tcMar>
              <w:top w:w="15" w:type="dxa"/>
              <w:left w:w="140" w:type="dxa"/>
              <w:bottom w:w="15" w:type="dxa"/>
              <w:right w:w="140" w:type="dxa"/>
            </w:tcMar>
            <w:vAlign w:val="center"/>
            <w:hideMark/>
          </w:tcPr>
          <w:p w14:paraId="0EE0B36B" w14:textId="432F65D3" w:rsidR="00796D90" w:rsidRPr="00A50AB7" w:rsidRDefault="00796D90" w:rsidP="00E4082A">
            <w:pPr>
              <w:jc w:val="both"/>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0.830</w:t>
            </w:r>
          </w:p>
        </w:tc>
        <w:tc>
          <w:tcPr>
            <w:tcW w:w="884" w:type="dxa"/>
            <w:noWrap/>
            <w:tcMar>
              <w:top w:w="15" w:type="dxa"/>
              <w:left w:w="140" w:type="dxa"/>
              <w:bottom w:w="15" w:type="dxa"/>
              <w:right w:w="140" w:type="dxa"/>
            </w:tcMar>
            <w:vAlign w:val="center"/>
            <w:hideMark/>
          </w:tcPr>
          <w:p w14:paraId="5D4FC239" w14:textId="49204342" w:rsidR="00796D90" w:rsidRPr="00A50AB7" w:rsidRDefault="00CA5864" w:rsidP="00E4082A">
            <w:pPr>
              <w:jc w:val="both"/>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w:t>
            </w:r>
            <w:r w:rsidR="00796D90" w:rsidRPr="00A50AB7">
              <w:rPr>
                <w:rFonts w:ascii="Times New Roman" w:eastAsia="Times New Roman" w:hAnsi="Times New Roman" w:cs="Times New Roman"/>
                <w:sz w:val="20"/>
                <w:szCs w:val="20"/>
              </w:rPr>
              <w:t>.</w:t>
            </w:r>
            <w:r w:rsidRPr="00A50AB7">
              <w:rPr>
                <w:rFonts w:ascii="Times New Roman" w:eastAsia="Times New Roman" w:hAnsi="Times New Roman" w:cs="Times New Roman"/>
                <w:sz w:val="20"/>
                <w:szCs w:val="20"/>
              </w:rPr>
              <w:t>072</w:t>
            </w:r>
          </w:p>
        </w:tc>
        <w:tc>
          <w:tcPr>
            <w:tcW w:w="1810" w:type="dxa"/>
            <w:tcMar>
              <w:top w:w="15" w:type="dxa"/>
              <w:left w:w="140" w:type="dxa"/>
              <w:bottom w:w="15" w:type="dxa"/>
              <w:right w:w="140" w:type="dxa"/>
            </w:tcMar>
            <w:vAlign w:val="center"/>
            <w:hideMark/>
          </w:tcPr>
          <w:p w14:paraId="57DAE0F1" w14:textId="380BA6B2" w:rsidR="00796D90" w:rsidRPr="00A50AB7" w:rsidRDefault="00C35B62" w:rsidP="00F1337B">
            <w:pPr>
              <w:jc w:val="cente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60</w:t>
            </w:r>
            <w:r w:rsidR="00796D90" w:rsidRPr="00A50AB7">
              <w:rPr>
                <w:rFonts w:ascii="Times New Roman" w:eastAsia="Times New Roman" w:hAnsi="Times New Roman" w:cs="Times New Roman"/>
                <w:sz w:val="20"/>
                <w:szCs w:val="20"/>
              </w:rPr>
              <w:t>.</w:t>
            </w:r>
            <w:r w:rsidRPr="00A50AB7">
              <w:rPr>
                <w:rFonts w:ascii="Times New Roman" w:eastAsia="Times New Roman" w:hAnsi="Times New Roman" w:cs="Times New Roman"/>
                <w:sz w:val="20"/>
                <w:szCs w:val="20"/>
              </w:rPr>
              <w:t>4</w:t>
            </w:r>
            <w:r w:rsidR="00796D90" w:rsidRPr="00A50AB7">
              <w:rPr>
                <w:rFonts w:ascii="Times New Roman" w:eastAsia="Times New Roman" w:hAnsi="Times New Roman" w:cs="Times New Roman"/>
                <w:sz w:val="20"/>
                <w:szCs w:val="20"/>
              </w:rPr>
              <w:t>7</w:t>
            </w:r>
          </w:p>
        </w:tc>
        <w:tc>
          <w:tcPr>
            <w:tcW w:w="817" w:type="dxa"/>
          </w:tcPr>
          <w:p w14:paraId="02F46E66" w14:textId="649A5896" w:rsidR="00796D90" w:rsidRPr="00A50AB7" w:rsidRDefault="00796D90" w:rsidP="00A54BCB">
            <w:pPr>
              <w:jc w:val="cente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&lt; 0.001</w:t>
            </w:r>
          </w:p>
        </w:tc>
      </w:tr>
      <w:tr w:rsidR="00481C31" w:rsidRPr="00A50AB7" w14:paraId="4D935501" w14:textId="77777777" w:rsidTr="00A50AB7">
        <w:tc>
          <w:tcPr>
            <w:tcW w:w="1969" w:type="dxa"/>
            <w:vAlign w:val="center"/>
            <w:hideMark/>
          </w:tcPr>
          <w:p w14:paraId="723EFAD3" w14:textId="77777777" w:rsidR="00796D90" w:rsidRPr="00A50AB7" w:rsidRDefault="00796D90" w:rsidP="00796D90">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BI2</w:t>
            </w:r>
          </w:p>
        </w:tc>
        <w:tc>
          <w:tcPr>
            <w:tcW w:w="1569" w:type="dxa"/>
            <w:tcMar>
              <w:top w:w="15" w:type="dxa"/>
              <w:left w:w="140" w:type="dxa"/>
              <w:bottom w:w="15" w:type="dxa"/>
              <w:right w:w="140" w:type="dxa"/>
            </w:tcMar>
            <w:vAlign w:val="center"/>
            <w:hideMark/>
          </w:tcPr>
          <w:p w14:paraId="752955E1" w14:textId="77777777" w:rsidR="00796D90" w:rsidRPr="00A50AB7" w:rsidRDefault="00796D90" w:rsidP="00E4082A">
            <w:pPr>
              <w:jc w:val="both"/>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1.000</w:t>
            </w:r>
          </w:p>
        </w:tc>
        <w:tc>
          <w:tcPr>
            <w:tcW w:w="1681" w:type="dxa"/>
            <w:tcMar>
              <w:top w:w="15" w:type="dxa"/>
              <w:left w:w="140" w:type="dxa"/>
              <w:bottom w:w="15" w:type="dxa"/>
              <w:right w:w="140" w:type="dxa"/>
            </w:tcMar>
            <w:vAlign w:val="center"/>
            <w:hideMark/>
          </w:tcPr>
          <w:p w14:paraId="4DD081DD" w14:textId="0BCB0DE8" w:rsidR="00796D90" w:rsidRPr="00A50AB7" w:rsidRDefault="00796D90" w:rsidP="00E4082A">
            <w:pPr>
              <w:jc w:val="both"/>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0.855</w:t>
            </w:r>
          </w:p>
        </w:tc>
        <w:tc>
          <w:tcPr>
            <w:tcW w:w="884" w:type="dxa"/>
            <w:noWrap/>
            <w:tcMar>
              <w:top w:w="15" w:type="dxa"/>
              <w:left w:w="140" w:type="dxa"/>
              <w:bottom w:w="15" w:type="dxa"/>
              <w:right w:w="140" w:type="dxa"/>
            </w:tcMar>
            <w:vAlign w:val="center"/>
            <w:hideMark/>
          </w:tcPr>
          <w:p w14:paraId="5312CF21" w14:textId="6E036318" w:rsidR="00796D90" w:rsidRPr="00A50AB7" w:rsidRDefault="00CA5864" w:rsidP="00E4082A">
            <w:pPr>
              <w:jc w:val="both"/>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w:t>
            </w:r>
            <w:r w:rsidR="00796D90" w:rsidRPr="00A50AB7">
              <w:rPr>
                <w:rFonts w:ascii="Times New Roman" w:eastAsia="Times New Roman" w:hAnsi="Times New Roman" w:cs="Times New Roman"/>
                <w:sz w:val="20"/>
                <w:szCs w:val="20"/>
              </w:rPr>
              <w:t>.</w:t>
            </w:r>
            <w:r w:rsidRPr="00A50AB7">
              <w:rPr>
                <w:rFonts w:ascii="Times New Roman" w:eastAsia="Times New Roman" w:hAnsi="Times New Roman" w:cs="Times New Roman"/>
                <w:sz w:val="20"/>
                <w:szCs w:val="20"/>
              </w:rPr>
              <w:t>07</w:t>
            </w:r>
            <w:r w:rsidR="00796D90" w:rsidRPr="00A50AB7">
              <w:rPr>
                <w:rFonts w:ascii="Times New Roman" w:eastAsia="Times New Roman" w:hAnsi="Times New Roman" w:cs="Times New Roman"/>
                <w:sz w:val="20"/>
                <w:szCs w:val="20"/>
              </w:rPr>
              <w:t>0</w:t>
            </w:r>
          </w:p>
        </w:tc>
        <w:tc>
          <w:tcPr>
            <w:tcW w:w="1810" w:type="dxa"/>
            <w:tcMar>
              <w:top w:w="15" w:type="dxa"/>
              <w:left w:w="140" w:type="dxa"/>
              <w:bottom w:w="15" w:type="dxa"/>
              <w:right w:w="140" w:type="dxa"/>
            </w:tcMar>
            <w:vAlign w:val="center"/>
            <w:hideMark/>
          </w:tcPr>
          <w:p w14:paraId="13A108A5" w14:textId="6FACF787" w:rsidR="00796D90" w:rsidRPr="00A50AB7" w:rsidRDefault="00C35B62" w:rsidP="00F1337B">
            <w:pPr>
              <w:jc w:val="cente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60</w:t>
            </w:r>
            <w:r w:rsidR="00796D90" w:rsidRPr="00A50AB7">
              <w:rPr>
                <w:rFonts w:ascii="Times New Roman" w:eastAsia="Times New Roman" w:hAnsi="Times New Roman" w:cs="Times New Roman"/>
                <w:sz w:val="20"/>
                <w:szCs w:val="20"/>
              </w:rPr>
              <w:t>.</w:t>
            </w:r>
            <w:r w:rsidRPr="00A50AB7">
              <w:rPr>
                <w:rFonts w:ascii="Times New Roman" w:eastAsia="Times New Roman" w:hAnsi="Times New Roman" w:cs="Times New Roman"/>
                <w:sz w:val="20"/>
                <w:szCs w:val="20"/>
              </w:rPr>
              <w:t>5</w:t>
            </w:r>
            <w:r w:rsidR="00796D90" w:rsidRPr="00A50AB7">
              <w:rPr>
                <w:rFonts w:ascii="Times New Roman" w:eastAsia="Times New Roman" w:hAnsi="Times New Roman" w:cs="Times New Roman"/>
                <w:sz w:val="20"/>
                <w:szCs w:val="20"/>
              </w:rPr>
              <w:t>2</w:t>
            </w:r>
          </w:p>
        </w:tc>
        <w:tc>
          <w:tcPr>
            <w:tcW w:w="817" w:type="dxa"/>
          </w:tcPr>
          <w:p w14:paraId="23D56BBF" w14:textId="5048AB20" w:rsidR="00796D90" w:rsidRPr="00A50AB7" w:rsidRDefault="00796D90" w:rsidP="00A54BCB">
            <w:pPr>
              <w:jc w:val="cente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&lt; 0.001</w:t>
            </w:r>
          </w:p>
        </w:tc>
      </w:tr>
      <w:tr w:rsidR="00CA5864" w:rsidRPr="00A50AB7" w14:paraId="7DEA94BF" w14:textId="77777777" w:rsidTr="00A50AB7">
        <w:tc>
          <w:tcPr>
            <w:tcW w:w="1969" w:type="dxa"/>
            <w:vAlign w:val="center"/>
            <w:hideMark/>
          </w:tcPr>
          <w:p w14:paraId="2830E04E" w14:textId="77777777" w:rsidR="002963CF" w:rsidRPr="00A50AB7" w:rsidRDefault="002963CF" w:rsidP="001708C1">
            <w:pP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BI1</w:t>
            </w:r>
          </w:p>
        </w:tc>
        <w:tc>
          <w:tcPr>
            <w:tcW w:w="1569" w:type="dxa"/>
            <w:tcMar>
              <w:top w:w="15" w:type="dxa"/>
              <w:left w:w="140" w:type="dxa"/>
              <w:bottom w:w="15" w:type="dxa"/>
              <w:right w:w="140" w:type="dxa"/>
            </w:tcMar>
            <w:vAlign w:val="center"/>
            <w:hideMark/>
          </w:tcPr>
          <w:p w14:paraId="7619DB1D" w14:textId="77777777" w:rsidR="002963CF" w:rsidRPr="00A50AB7" w:rsidRDefault="002963CF" w:rsidP="00E4082A">
            <w:pPr>
              <w:jc w:val="both"/>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1.000</w:t>
            </w:r>
          </w:p>
        </w:tc>
        <w:tc>
          <w:tcPr>
            <w:tcW w:w="1681" w:type="dxa"/>
            <w:tcMar>
              <w:top w:w="15" w:type="dxa"/>
              <w:left w:w="140" w:type="dxa"/>
              <w:bottom w:w="15" w:type="dxa"/>
              <w:right w:w="140" w:type="dxa"/>
            </w:tcMar>
            <w:vAlign w:val="center"/>
            <w:hideMark/>
          </w:tcPr>
          <w:p w14:paraId="58F7CC03" w14:textId="0EB98B51" w:rsidR="002963CF" w:rsidRPr="00A50AB7" w:rsidRDefault="007F43F2" w:rsidP="00E4082A">
            <w:pPr>
              <w:jc w:val="both"/>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w:t>
            </w:r>
            <w:r w:rsidR="002963CF" w:rsidRPr="00A50AB7">
              <w:rPr>
                <w:rFonts w:ascii="Times New Roman" w:eastAsia="Times New Roman" w:hAnsi="Times New Roman" w:cs="Times New Roman"/>
                <w:sz w:val="20"/>
                <w:szCs w:val="20"/>
              </w:rPr>
              <w:t>.</w:t>
            </w:r>
            <w:r w:rsidRPr="00A50AB7">
              <w:rPr>
                <w:rFonts w:ascii="Times New Roman" w:eastAsia="Times New Roman" w:hAnsi="Times New Roman" w:cs="Times New Roman"/>
                <w:sz w:val="20"/>
                <w:szCs w:val="20"/>
              </w:rPr>
              <w:t>873</w:t>
            </w:r>
          </w:p>
        </w:tc>
        <w:tc>
          <w:tcPr>
            <w:tcW w:w="884" w:type="dxa"/>
            <w:noWrap/>
            <w:tcMar>
              <w:top w:w="15" w:type="dxa"/>
              <w:left w:w="140" w:type="dxa"/>
              <w:bottom w:w="15" w:type="dxa"/>
              <w:right w:w="140" w:type="dxa"/>
            </w:tcMar>
            <w:vAlign w:val="center"/>
            <w:hideMark/>
          </w:tcPr>
          <w:p w14:paraId="355A7F42" w14:textId="3DAAEE43" w:rsidR="002963CF" w:rsidRPr="00A50AB7" w:rsidRDefault="00CA5864" w:rsidP="00E4082A">
            <w:pPr>
              <w:jc w:val="both"/>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0</w:t>
            </w:r>
            <w:r w:rsidR="002963CF" w:rsidRPr="00A50AB7">
              <w:rPr>
                <w:rFonts w:ascii="Times New Roman" w:eastAsia="Times New Roman" w:hAnsi="Times New Roman" w:cs="Times New Roman"/>
                <w:sz w:val="20"/>
                <w:szCs w:val="20"/>
              </w:rPr>
              <w:t>.</w:t>
            </w:r>
            <w:r w:rsidRPr="00A50AB7">
              <w:rPr>
                <w:rFonts w:ascii="Times New Roman" w:eastAsia="Times New Roman" w:hAnsi="Times New Roman" w:cs="Times New Roman"/>
                <w:sz w:val="20"/>
                <w:szCs w:val="20"/>
              </w:rPr>
              <w:t>069</w:t>
            </w:r>
          </w:p>
        </w:tc>
        <w:tc>
          <w:tcPr>
            <w:tcW w:w="1810" w:type="dxa"/>
            <w:tcMar>
              <w:top w:w="15" w:type="dxa"/>
              <w:left w:w="140" w:type="dxa"/>
              <w:bottom w:w="15" w:type="dxa"/>
              <w:right w:w="140" w:type="dxa"/>
            </w:tcMar>
            <w:vAlign w:val="center"/>
            <w:hideMark/>
          </w:tcPr>
          <w:p w14:paraId="6BD0DD97" w14:textId="46888330" w:rsidR="002963CF" w:rsidRPr="00A50AB7" w:rsidRDefault="00C35B62" w:rsidP="00F1337B">
            <w:pPr>
              <w:jc w:val="cente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62</w:t>
            </w:r>
            <w:r w:rsidR="002963CF" w:rsidRPr="00A50AB7">
              <w:rPr>
                <w:rFonts w:ascii="Times New Roman" w:eastAsia="Times New Roman" w:hAnsi="Times New Roman" w:cs="Times New Roman"/>
                <w:sz w:val="20"/>
                <w:szCs w:val="20"/>
              </w:rPr>
              <w:t>.</w:t>
            </w:r>
            <w:r w:rsidRPr="00A50AB7">
              <w:rPr>
                <w:rFonts w:ascii="Times New Roman" w:eastAsia="Times New Roman" w:hAnsi="Times New Roman" w:cs="Times New Roman"/>
                <w:sz w:val="20"/>
                <w:szCs w:val="20"/>
              </w:rPr>
              <w:t>83</w:t>
            </w:r>
          </w:p>
        </w:tc>
        <w:tc>
          <w:tcPr>
            <w:tcW w:w="817" w:type="dxa"/>
          </w:tcPr>
          <w:p w14:paraId="46D1E929" w14:textId="60164F6B" w:rsidR="002963CF" w:rsidRPr="00A50AB7" w:rsidRDefault="00796D90" w:rsidP="00A54BCB">
            <w:pPr>
              <w:jc w:val="center"/>
              <w:rPr>
                <w:rFonts w:ascii="Times New Roman" w:eastAsia="Times New Roman" w:hAnsi="Times New Roman" w:cs="Times New Roman"/>
                <w:sz w:val="20"/>
                <w:szCs w:val="20"/>
              </w:rPr>
            </w:pPr>
            <w:r w:rsidRPr="00A50AB7">
              <w:rPr>
                <w:rFonts w:ascii="Times New Roman" w:eastAsia="Times New Roman" w:hAnsi="Times New Roman" w:cs="Times New Roman"/>
                <w:sz w:val="20"/>
                <w:szCs w:val="20"/>
              </w:rPr>
              <w:t>&lt; 0.001</w:t>
            </w:r>
          </w:p>
        </w:tc>
      </w:tr>
    </w:tbl>
    <w:p w14:paraId="522ECA1D" w14:textId="77777777" w:rsidR="002963CF" w:rsidRPr="00481C31" w:rsidRDefault="002963CF" w:rsidP="00E07D3A">
      <w:pPr>
        <w:pStyle w:val="List"/>
      </w:pPr>
    </w:p>
    <w:p w14:paraId="4A41E7D5" w14:textId="77777777" w:rsidR="00FE1FED" w:rsidRPr="00481C31" w:rsidRDefault="00FE1FED" w:rsidP="008A15A6">
      <w:pPr>
        <w:kinsoku w:val="0"/>
        <w:overflowPunct w:val="0"/>
        <w:autoSpaceDE w:val="0"/>
        <w:autoSpaceDN w:val="0"/>
        <w:adjustRightInd w:val="0"/>
        <w:spacing w:after="0" w:line="266" w:lineRule="exact"/>
        <w:ind w:left="40"/>
        <w:rPr>
          <w:rFonts w:ascii="Times New Roman" w:hAnsi="Times New Roman" w:cs="Times New Roman"/>
          <w:b/>
          <w:bCs/>
          <w:sz w:val="24"/>
          <w:szCs w:val="24"/>
        </w:rPr>
      </w:pPr>
      <w:r w:rsidRPr="00481C31">
        <w:rPr>
          <w:rFonts w:ascii="Times New Roman" w:hAnsi="Times New Roman" w:cs="Times New Roman"/>
          <w:b/>
          <w:bCs/>
          <w:sz w:val="24"/>
          <w:szCs w:val="24"/>
        </w:rPr>
        <w:t>SEM Parsimonious Model and</w:t>
      </w:r>
      <w:r w:rsidRPr="00481C31">
        <w:rPr>
          <w:rFonts w:ascii="Times New Roman" w:hAnsi="Times New Roman" w:cs="Times New Roman"/>
          <w:b/>
          <w:bCs/>
          <w:spacing w:val="-1"/>
          <w:sz w:val="24"/>
          <w:szCs w:val="24"/>
        </w:rPr>
        <w:t xml:space="preserve"> </w:t>
      </w:r>
      <w:r w:rsidRPr="00481C31">
        <w:rPr>
          <w:rFonts w:ascii="Times New Roman" w:hAnsi="Times New Roman" w:cs="Times New Roman"/>
          <w:b/>
          <w:bCs/>
          <w:sz w:val="24"/>
          <w:szCs w:val="24"/>
        </w:rPr>
        <w:t>Results</w:t>
      </w:r>
    </w:p>
    <w:p w14:paraId="5D67A6ED" w14:textId="77777777" w:rsidR="00FE1FED" w:rsidRPr="00481C31" w:rsidRDefault="00FE1FED" w:rsidP="008A15A6">
      <w:pPr>
        <w:kinsoku w:val="0"/>
        <w:overflowPunct w:val="0"/>
        <w:autoSpaceDE w:val="0"/>
        <w:autoSpaceDN w:val="0"/>
        <w:adjustRightInd w:val="0"/>
        <w:spacing w:after="0" w:line="240" w:lineRule="auto"/>
        <w:rPr>
          <w:rFonts w:ascii="Times New Roman" w:hAnsi="Times New Roman" w:cs="Times New Roman"/>
          <w:b/>
          <w:bCs/>
          <w:sz w:val="24"/>
          <w:szCs w:val="24"/>
        </w:rPr>
      </w:pPr>
    </w:p>
    <w:p w14:paraId="36F3F53D" w14:textId="160351E8" w:rsidR="005909C0" w:rsidRPr="00481C31" w:rsidRDefault="00FE1FED" w:rsidP="008A15A6">
      <w:pPr>
        <w:kinsoku w:val="0"/>
        <w:overflowPunct w:val="0"/>
        <w:autoSpaceDE w:val="0"/>
        <w:autoSpaceDN w:val="0"/>
        <w:adjustRightInd w:val="0"/>
        <w:spacing w:after="0" w:line="480" w:lineRule="auto"/>
        <w:ind w:left="40" w:firstLine="720"/>
        <w:rPr>
          <w:rFonts w:ascii="Times New Roman" w:hAnsi="Times New Roman" w:cs="Times New Roman"/>
          <w:sz w:val="24"/>
          <w:szCs w:val="24"/>
        </w:rPr>
      </w:pPr>
      <w:r w:rsidRPr="00481C31">
        <w:rPr>
          <w:rFonts w:ascii="Times New Roman" w:hAnsi="Times New Roman" w:cs="Times New Roman"/>
          <w:sz w:val="24"/>
          <w:szCs w:val="24"/>
        </w:rPr>
        <w:t>After the measurement model was established through the CFA, it became necessary to reexamine the assumptions of multicollinearity.</w:t>
      </w:r>
      <w:r w:rsidRPr="007A55EE">
        <w:t xml:space="preserve"> </w:t>
      </w:r>
      <w:r w:rsidRPr="00481C31">
        <w:rPr>
          <w:rFonts w:ascii="Times New Roman" w:hAnsi="Times New Roman" w:cs="Times New Roman"/>
          <w:sz w:val="24"/>
          <w:szCs w:val="24"/>
        </w:rPr>
        <w:t>The variance inflation factor</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(VIF)</w:t>
      </w:r>
      <w:r w:rsidRPr="00481C31">
        <w:rPr>
          <w:rFonts w:ascii="Times New Roman" w:hAnsi="Times New Roman" w:cs="Times New Roman"/>
          <w:spacing w:val="-1"/>
          <w:sz w:val="24"/>
          <w:szCs w:val="24"/>
        </w:rPr>
        <w:t xml:space="preserve"> and tolerance </w:t>
      </w:r>
      <w:r w:rsidRPr="00481C31">
        <w:rPr>
          <w:rFonts w:ascii="Times New Roman" w:hAnsi="Times New Roman" w:cs="Times New Roman"/>
          <w:sz w:val="24"/>
          <w:szCs w:val="24"/>
        </w:rPr>
        <w:t>were employed to check relations between factors</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for the</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determination of multicollinearity. With a</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tolerance value higher than .10 and a VIF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value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less than</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10, the absence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of multicollinearity can be</w:t>
      </w:r>
      <w:r w:rsidRPr="00481C31">
        <w:rPr>
          <w:rFonts w:ascii="Times New Roman" w:hAnsi="Times New Roman" w:cs="Times New Roman"/>
          <w:spacing w:val="-1"/>
          <w:sz w:val="24"/>
          <w:szCs w:val="24"/>
        </w:rPr>
        <w:t xml:space="preserve"> ascertained</w:t>
      </w:r>
      <w:r w:rsidRPr="00481C31">
        <w:rPr>
          <w:rFonts w:ascii="Times New Roman" w:hAnsi="Times New Roman" w:cs="Times New Roman"/>
          <w:sz w:val="24"/>
          <w:szCs w:val="24"/>
        </w:rPr>
        <w:t xml:space="preserve"> (</w:t>
      </w:r>
      <w:r w:rsidRPr="000178C5">
        <w:rPr>
          <w:rFonts w:ascii="Times New Roman" w:hAnsi="Times New Roman" w:cs="Times New Roman"/>
          <w:sz w:val="24"/>
          <w:szCs w:val="24"/>
        </w:rPr>
        <w:t>Martynova et al.</w:t>
      </w:r>
      <w:r w:rsidR="005F32CE" w:rsidRPr="000178C5">
        <w:rPr>
          <w:rFonts w:ascii="Times New Roman" w:hAnsi="Times New Roman" w:cs="Times New Roman"/>
          <w:sz w:val="24"/>
          <w:szCs w:val="24"/>
        </w:rPr>
        <w:t>,</w:t>
      </w:r>
      <w:r w:rsidRPr="000178C5">
        <w:rPr>
          <w:rFonts w:ascii="Times New Roman" w:hAnsi="Times New Roman" w:cs="Times New Roman"/>
          <w:sz w:val="24"/>
          <w:szCs w:val="24"/>
        </w:rPr>
        <w:t xml:space="preserve"> 2018; Reyes-Fournier et al.</w:t>
      </w:r>
      <w:r w:rsidR="005F32CE" w:rsidRPr="000178C5">
        <w:rPr>
          <w:rFonts w:ascii="Times New Roman" w:hAnsi="Times New Roman" w:cs="Times New Roman"/>
          <w:sz w:val="24"/>
          <w:szCs w:val="24"/>
        </w:rPr>
        <w:t>,</w:t>
      </w:r>
      <w:r w:rsidRPr="000178C5">
        <w:rPr>
          <w:rFonts w:ascii="Times New Roman" w:hAnsi="Times New Roman" w:cs="Times New Roman"/>
          <w:sz w:val="24"/>
          <w:szCs w:val="24"/>
        </w:rPr>
        <w:t xml:space="preserve"> 2020)</w:t>
      </w:r>
      <w:r w:rsidRPr="00481C31">
        <w:rPr>
          <w:rFonts w:ascii="Times New Roman" w:hAnsi="Times New Roman" w:cs="Times New Roman"/>
          <w:sz w:val="24"/>
          <w:szCs w:val="24"/>
        </w:rPr>
        <w:t>.</w:t>
      </w:r>
      <w:r w:rsidRPr="007A55EE">
        <w:t xml:space="preserve"> </w:t>
      </w:r>
      <w:r w:rsidRPr="00481C31">
        <w:rPr>
          <w:rFonts w:ascii="Times New Roman" w:hAnsi="Times New Roman" w:cs="Times New Roman"/>
          <w:sz w:val="24"/>
          <w:szCs w:val="24"/>
        </w:rPr>
        <w:t>Because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all the variables</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ha</w:t>
      </w:r>
      <w:r w:rsidR="00DF05B8" w:rsidRPr="00481C31">
        <w:rPr>
          <w:rFonts w:ascii="Times New Roman" w:hAnsi="Times New Roman" w:cs="Times New Roman"/>
          <w:sz w:val="24"/>
          <w:szCs w:val="24"/>
        </w:rPr>
        <w:t>ve</w:t>
      </w:r>
      <w:r w:rsidRPr="00481C31">
        <w:rPr>
          <w:rFonts w:ascii="Times New Roman" w:hAnsi="Times New Roman" w:cs="Times New Roman"/>
          <w:sz w:val="24"/>
          <w:szCs w:val="24"/>
        </w:rPr>
        <w:t xml:space="preserve"> tolerance scores</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 xml:space="preserve">greater than </w:t>
      </w:r>
      <w:r w:rsidR="005C20CD" w:rsidRPr="00481C31">
        <w:rPr>
          <w:rFonts w:ascii="Times New Roman" w:hAnsi="Times New Roman" w:cs="Times New Roman"/>
          <w:sz w:val="24"/>
          <w:szCs w:val="24"/>
        </w:rPr>
        <w:t>0</w:t>
      </w:r>
      <w:r w:rsidRPr="00481C31">
        <w:rPr>
          <w:rFonts w:ascii="Times New Roman" w:hAnsi="Times New Roman" w:cs="Times New Roman"/>
          <w:sz w:val="24"/>
          <w:szCs w:val="24"/>
        </w:rPr>
        <w:t>.10 and VIF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scores</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less</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than 10 (</w:t>
      </w:r>
      <w:r w:rsidRPr="000B6AE6">
        <w:rPr>
          <w:rFonts w:ascii="Times New Roman" w:hAnsi="Times New Roman" w:cs="Times New Roman"/>
          <w:sz w:val="24"/>
          <w:szCs w:val="24"/>
        </w:rPr>
        <w:t>see</w:t>
      </w:r>
      <w:r w:rsidR="00E35B53" w:rsidRPr="000B6AE6">
        <w:rPr>
          <w:rFonts w:ascii="Times New Roman" w:hAnsi="Times New Roman" w:cs="Times New Roman"/>
          <w:sz w:val="24"/>
          <w:szCs w:val="24"/>
        </w:rPr>
        <w:t xml:space="preserve"> </w:t>
      </w:r>
      <w:r w:rsidR="000B6AE6" w:rsidRPr="000B6AE6">
        <w:rPr>
          <w:rFonts w:ascii="Times New Roman" w:hAnsi="Times New Roman" w:cs="Times New Roman"/>
          <w:sz w:val="24"/>
          <w:szCs w:val="24"/>
        </w:rPr>
        <w:fldChar w:fldCharType="begin"/>
      </w:r>
      <w:r w:rsidR="000B6AE6" w:rsidRPr="000B6AE6">
        <w:rPr>
          <w:rFonts w:ascii="Times New Roman" w:hAnsi="Times New Roman" w:cs="Times New Roman"/>
          <w:sz w:val="24"/>
          <w:szCs w:val="24"/>
        </w:rPr>
        <w:instrText xml:space="preserve"> REF _Ref116067614 \h  \* MERGEFORMAT </w:instrText>
      </w:r>
      <w:r w:rsidR="000B6AE6" w:rsidRPr="000B6AE6">
        <w:rPr>
          <w:rFonts w:ascii="Times New Roman" w:hAnsi="Times New Roman" w:cs="Times New Roman"/>
          <w:sz w:val="24"/>
          <w:szCs w:val="24"/>
        </w:rPr>
      </w:r>
      <w:r w:rsidR="000B6AE6" w:rsidRPr="000B6AE6">
        <w:rPr>
          <w:rFonts w:ascii="Times New Roman" w:hAnsi="Times New Roman" w:cs="Times New Roman"/>
          <w:sz w:val="24"/>
          <w:szCs w:val="24"/>
        </w:rPr>
        <w:fldChar w:fldCharType="separate"/>
      </w:r>
      <w:r w:rsidR="000B6AE6" w:rsidRPr="000B6AE6">
        <w:rPr>
          <w:rFonts w:ascii="Times New Roman" w:hAnsi="Times New Roman" w:cs="Times New Roman"/>
          <w:sz w:val="24"/>
          <w:szCs w:val="24"/>
        </w:rPr>
        <w:t xml:space="preserve">Table </w:t>
      </w:r>
      <w:r w:rsidR="00270586">
        <w:rPr>
          <w:rFonts w:ascii="Times New Roman" w:hAnsi="Times New Roman" w:cs="Times New Roman"/>
          <w:noProof/>
          <w:sz w:val="24"/>
          <w:szCs w:val="24"/>
        </w:rPr>
        <w:t>18</w:t>
      </w:r>
      <w:r w:rsidR="000B6AE6" w:rsidRPr="000B6AE6">
        <w:rPr>
          <w:rFonts w:ascii="Times New Roman" w:hAnsi="Times New Roman" w:cs="Times New Roman"/>
          <w:sz w:val="24"/>
          <w:szCs w:val="24"/>
        </w:rPr>
        <w:fldChar w:fldCharType="end"/>
      </w:r>
      <w:r w:rsidRPr="00481C31">
        <w:rPr>
          <w:rFonts w:ascii="Times New Roman" w:hAnsi="Times New Roman" w:cs="Times New Roman"/>
          <w:sz w:val="24"/>
          <w:szCs w:val="24"/>
        </w:rPr>
        <w:t>), it is therefore confirmed that no</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multicollinearity issues</w:t>
      </w:r>
      <w:r w:rsidRPr="00481C31">
        <w:rPr>
          <w:rFonts w:ascii="Times New Roman" w:hAnsi="Times New Roman" w:cs="Times New Roman"/>
          <w:spacing w:val="-1"/>
          <w:sz w:val="24"/>
          <w:szCs w:val="24"/>
        </w:rPr>
        <w:t xml:space="preserve"> existed </w:t>
      </w:r>
      <w:r w:rsidRPr="00481C31">
        <w:rPr>
          <w:rFonts w:ascii="Times New Roman" w:hAnsi="Times New Roman" w:cs="Times New Roman"/>
          <w:sz w:val="24"/>
          <w:szCs w:val="24"/>
        </w:rPr>
        <w:t>in this</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study.</w:t>
      </w:r>
    </w:p>
    <w:p w14:paraId="1730278F" w14:textId="77777777" w:rsidR="005909C0" w:rsidRPr="00481C31" w:rsidRDefault="005909C0">
      <w:pPr>
        <w:rPr>
          <w:rFonts w:ascii="Times New Roman" w:hAnsi="Times New Roman" w:cs="Times New Roman"/>
          <w:sz w:val="24"/>
          <w:szCs w:val="24"/>
        </w:rPr>
      </w:pPr>
      <w:r w:rsidRPr="00481C31">
        <w:rPr>
          <w:rFonts w:ascii="Times New Roman" w:hAnsi="Times New Roman" w:cs="Times New Roman"/>
          <w:sz w:val="24"/>
          <w:szCs w:val="24"/>
        </w:rPr>
        <w:br w:type="page"/>
      </w:r>
    </w:p>
    <w:p w14:paraId="72DF9248" w14:textId="495EE504" w:rsidR="00872D4F" w:rsidRPr="0010165A" w:rsidRDefault="00EC1522" w:rsidP="00A50AB7">
      <w:pPr>
        <w:pStyle w:val="Caption"/>
      </w:pPr>
      <w:bookmarkStart w:id="213" w:name="_Toc119096054"/>
      <w:bookmarkStart w:id="214" w:name="_Toc119098563"/>
      <w:r w:rsidRPr="00A50AB7">
        <w:rPr>
          <w:b/>
          <w:bCs/>
        </w:rPr>
        <w:lastRenderedPageBreak/>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18</w:t>
      </w:r>
      <w:r w:rsidRPr="00A50AB7">
        <w:rPr>
          <w:b/>
          <w:bCs/>
        </w:rPr>
        <w:fldChar w:fldCharType="end"/>
      </w:r>
      <w:r w:rsidR="008859EF">
        <w:br/>
      </w:r>
      <w:r w:rsidRPr="00A50AB7">
        <w:rPr>
          <w:i/>
          <w:iCs w:val="0"/>
        </w:rPr>
        <w:t>SEM Parsimonious Model Multicollinearity Diagnostics</w:t>
      </w:r>
      <w:bookmarkEnd w:id="213"/>
      <w:bookmarkEnd w:id="214"/>
    </w:p>
    <w:tbl>
      <w:tblPr>
        <w:tblStyle w:val="TableGrid"/>
        <w:tblW w:w="4904" w:type="pct"/>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39"/>
        <w:gridCol w:w="819"/>
        <w:gridCol w:w="892"/>
        <w:gridCol w:w="812"/>
        <w:gridCol w:w="815"/>
        <w:gridCol w:w="894"/>
        <w:gridCol w:w="907"/>
        <w:gridCol w:w="900"/>
        <w:gridCol w:w="1072"/>
        <w:gridCol w:w="630"/>
      </w:tblGrid>
      <w:tr w:rsidR="00481C31" w:rsidRPr="000E5F50" w14:paraId="280453F3" w14:textId="77777777" w:rsidTr="00A50AB7">
        <w:tc>
          <w:tcPr>
            <w:tcW w:w="784" w:type="pct"/>
          </w:tcPr>
          <w:p w14:paraId="66ABCC2C" w14:textId="77777777" w:rsidR="00FA5A26" w:rsidRPr="00A50AB7" w:rsidRDefault="00FA5A26" w:rsidP="0010165A">
            <w:pPr>
              <w:pStyle w:val="BodyText"/>
              <w:rPr>
                <w:sz w:val="20"/>
                <w:szCs w:val="20"/>
              </w:rPr>
            </w:pPr>
          </w:p>
        </w:tc>
        <w:tc>
          <w:tcPr>
            <w:tcW w:w="931" w:type="pct"/>
            <w:gridSpan w:val="2"/>
          </w:tcPr>
          <w:p w14:paraId="7EB1D915" w14:textId="40228911" w:rsidR="00FA5A26" w:rsidRPr="00A50AB7" w:rsidRDefault="00FA5A26" w:rsidP="0010165A">
            <w:pPr>
              <w:pStyle w:val="BodyText"/>
              <w:rPr>
                <w:sz w:val="20"/>
                <w:szCs w:val="20"/>
              </w:rPr>
            </w:pPr>
            <w:bookmarkStart w:id="215" w:name="_Toc105257617"/>
            <w:r w:rsidRPr="00A50AB7">
              <w:rPr>
                <w:sz w:val="20"/>
                <w:szCs w:val="20"/>
              </w:rPr>
              <w:t>Unstandardized Coefficients</w:t>
            </w:r>
            <w:bookmarkEnd w:id="215"/>
          </w:p>
        </w:tc>
        <w:tc>
          <w:tcPr>
            <w:tcW w:w="886" w:type="pct"/>
            <w:gridSpan w:val="2"/>
          </w:tcPr>
          <w:p w14:paraId="011B8957" w14:textId="2679CD53" w:rsidR="00FA5A26" w:rsidRPr="00A50AB7" w:rsidRDefault="00FA5A26" w:rsidP="0010165A">
            <w:pPr>
              <w:pStyle w:val="BodyText"/>
              <w:rPr>
                <w:sz w:val="20"/>
                <w:szCs w:val="20"/>
              </w:rPr>
            </w:pPr>
            <w:bookmarkStart w:id="216" w:name="_Toc105257618"/>
            <w:r w:rsidRPr="00A50AB7">
              <w:rPr>
                <w:sz w:val="20"/>
                <w:szCs w:val="20"/>
              </w:rPr>
              <w:t>Standardized Coefficients</w:t>
            </w:r>
            <w:bookmarkEnd w:id="216"/>
          </w:p>
        </w:tc>
        <w:tc>
          <w:tcPr>
            <w:tcW w:w="1471" w:type="pct"/>
            <w:gridSpan w:val="3"/>
          </w:tcPr>
          <w:p w14:paraId="1A759581" w14:textId="77777777" w:rsidR="00872D4F" w:rsidRPr="00A50AB7" w:rsidRDefault="00FA5A26" w:rsidP="0010165A">
            <w:pPr>
              <w:pStyle w:val="BodyText"/>
              <w:rPr>
                <w:sz w:val="20"/>
                <w:szCs w:val="20"/>
              </w:rPr>
            </w:pPr>
            <w:bookmarkStart w:id="217" w:name="_Toc105257619"/>
            <w:r w:rsidRPr="00A50AB7">
              <w:rPr>
                <w:sz w:val="20"/>
                <w:szCs w:val="20"/>
              </w:rPr>
              <w:t>95.0% Confidence</w:t>
            </w:r>
          </w:p>
          <w:p w14:paraId="2FB402DE" w14:textId="58323DB1" w:rsidR="00FA5A26" w:rsidRPr="00A50AB7" w:rsidRDefault="00FA5A26" w:rsidP="0010165A">
            <w:pPr>
              <w:pStyle w:val="BodyText"/>
              <w:rPr>
                <w:sz w:val="20"/>
                <w:szCs w:val="20"/>
              </w:rPr>
            </w:pPr>
            <w:r w:rsidRPr="00A50AB7">
              <w:rPr>
                <w:sz w:val="20"/>
                <w:szCs w:val="20"/>
              </w:rPr>
              <w:t xml:space="preserve"> Interval for </w:t>
            </w:r>
            <w:r w:rsidR="00313C80" w:rsidRPr="00A50AB7">
              <w:rPr>
                <w:sz w:val="20"/>
                <w:szCs w:val="20"/>
              </w:rPr>
              <w:t>β</w:t>
            </w:r>
            <w:bookmarkEnd w:id="217"/>
          </w:p>
        </w:tc>
        <w:tc>
          <w:tcPr>
            <w:tcW w:w="927" w:type="pct"/>
            <w:gridSpan w:val="2"/>
          </w:tcPr>
          <w:p w14:paraId="41C4EB05" w14:textId="551FD68E" w:rsidR="00872D4F" w:rsidRPr="00A50AB7" w:rsidRDefault="006E0EB5" w:rsidP="0010165A">
            <w:pPr>
              <w:pStyle w:val="BodyText"/>
              <w:rPr>
                <w:sz w:val="20"/>
                <w:szCs w:val="20"/>
              </w:rPr>
            </w:pPr>
            <w:bookmarkStart w:id="218" w:name="_Toc105257620"/>
            <w:r>
              <w:rPr>
                <w:sz w:val="20"/>
                <w:szCs w:val="20"/>
              </w:rPr>
              <w:t xml:space="preserve">      </w:t>
            </w:r>
            <w:r w:rsidR="00FA5A26" w:rsidRPr="00A50AB7">
              <w:rPr>
                <w:sz w:val="20"/>
                <w:szCs w:val="20"/>
              </w:rPr>
              <w:t xml:space="preserve">Collinearity </w:t>
            </w:r>
          </w:p>
          <w:p w14:paraId="29A7DE35" w14:textId="0653EB51" w:rsidR="00FA5A26" w:rsidRPr="00A50AB7" w:rsidRDefault="006E0EB5" w:rsidP="0010165A">
            <w:pPr>
              <w:pStyle w:val="BodyText"/>
              <w:rPr>
                <w:sz w:val="20"/>
                <w:szCs w:val="20"/>
              </w:rPr>
            </w:pPr>
            <w:r>
              <w:rPr>
                <w:sz w:val="20"/>
                <w:szCs w:val="20"/>
              </w:rPr>
              <w:t xml:space="preserve">        </w:t>
            </w:r>
            <w:r w:rsidR="00FA5A26" w:rsidRPr="00A50AB7">
              <w:rPr>
                <w:sz w:val="20"/>
                <w:szCs w:val="20"/>
              </w:rPr>
              <w:t>Statistics</w:t>
            </w:r>
            <w:bookmarkEnd w:id="218"/>
          </w:p>
        </w:tc>
      </w:tr>
      <w:tr w:rsidR="0003065A" w:rsidRPr="000E5F50" w14:paraId="5BA80CED" w14:textId="77777777" w:rsidTr="00A50AB7">
        <w:tc>
          <w:tcPr>
            <w:tcW w:w="784" w:type="pct"/>
          </w:tcPr>
          <w:p w14:paraId="489C73ED" w14:textId="054DADBD" w:rsidR="00DF05B8" w:rsidRPr="00A50AB7" w:rsidRDefault="00DF05B8" w:rsidP="0010165A">
            <w:pPr>
              <w:pStyle w:val="BodyText"/>
              <w:rPr>
                <w:sz w:val="20"/>
                <w:szCs w:val="20"/>
              </w:rPr>
            </w:pPr>
            <w:bookmarkStart w:id="219" w:name="_Toc105257621"/>
            <w:r w:rsidRPr="00A50AB7">
              <w:rPr>
                <w:sz w:val="20"/>
                <w:szCs w:val="20"/>
              </w:rPr>
              <w:t>Model</w:t>
            </w:r>
            <w:bookmarkEnd w:id="219"/>
          </w:p>
        </w:tc>
        <w:tc>
          <w:tcPr>
            <w:tcW w:w="446" w:type="pct"/>
          </w:tcPr>
          <w:p w14:paraId="35181A13" w14:textId="54D52051" w:rsidR="00DF05B8" w:rsidRPr="00A50AB7" w:rsidRDefault="00DF05B8" w:rsidP="0010165A">
            <w:pPr>
              <w:pStyle w:val="BodyText"/>
              <w:rPr>
                <w:sz w:val="20"/>
                <w:szCs w:val="20"/>
              </w:rPr>
            </w:pPr>
            <w:r w:rsidRPr="00A50AB7">
              <w:rPr>
                <w:sz w:val="20"/>
                <w:szCs w:val="20"/>
              </w:rPr>
              <w:t xml:space="preserve"> </w:t>
            </w:r>
            <w:bookmarkStart w:id="220" w:name="_Toc105257622"/>
            <w:r w:rsidR="00313C80" w:rsidRPr="00A50AB7">
              <w:rPr>
                <w:sz w:val="20"/>
                <w:szCs w:val="20"/>
              </w:rPr>
              <w:t>β</w:t>
            </w:r>
            <w:bookmarkEnd w:id="220"/>
          </w:p>
        </w:tc>
        <w:tc>
          <w:tcPr>
            <w:tcW w:w="486" w:type="pct"/>
          </w:tcPr>
          <w:p w14:paraId="44FB154E" w14:textId="77777777" w:rsidR="00872D4F" w:rsidRPr="00A50AB7" w:rsidRDefault="00DF05B8" w:rsidP="0010165A">
            <w:pPr>
              <w:pStyle w:val="BodyText"/>
              <w:rPr>
                <w:sz w:val="20"/>
                <w:szCs w:val="20"/>
              </w:rPr>
            </w:pPr>
            <w:bookmarkStart w:id="221" w:name="_Toc105257623"/>
            <w:r w:rsidRPr="00A50AB7">
              <w:rPr>
                <w:sz w:val="20"/>
                <w:szCs w:val="20"/>
              </w:rPr>
              <w:t xml:space="preserve">Std. </w:t>
            </w:r>
          </w:p>
          <w:p w14:paraId="78AD0F9C" w14:textId="75E7497C" w:rsidR="00DF05B8" w:rsidRPr="00A50AB7" w:rsidRDefault="00DF05B8" w:rsidP="0010165A">
            <w:pPr>
              <w:pStyle w:val="BodyText"/>
              <w:rPr>
                <w:sz w:val="20"/>
                <w:szCs w:val="20"/>
              </w:rPr>
            </w:pPr>
            <w:r w:rsidRPr="00A50AB7">
              <w:rPr>
                <w:sz w:val="20"/>
                <w:szCs w:val="20"/>
              </w:rPr>
              <w:t>Error</w:t>
            </w:r>
            <w:bookmarkEnd w:id="221"/>
          </w:p>
        </w:tc>
        <w:tc>
          <w:tcPr>
            <w:tcW w:w="442" w:type="pct"/>
          </w:tcPr>
          <w:p w14:paraId="223CC32B" w14:textId="56C57133" w:rsidR="00DF05B8" w:rsidRPr="00A50AB7" w:rsidRDefault="00313C80" w:rsidP="0010165A">
            <w:pPr>
              <w:pStyle w:val="BodyText"/>
              <w:rPr>
                <w:sz w:val="20"/>
                <w:szCs w:val="20"/>
              </w:rPr>
            </w:pPr>
            <w:bookmarkStart w:id="222" w:name="_Toc105257624"/>
            <w:r w:rsidRPr="00A50AB7">
              <w:rPr>
                <w:sz w:val="20"/>
                <w:szCs w:val="20"/>
              </w:rPr>
              <w:t>β</w:t>
            </w:r>
            <w:bookmarkEnd w:id="222"/>
          </w:p>
        </w:tc>
        <w:tc>
          <w:tcPr>
            <w:tcW w:w="444" w:type="pct"/>
          </w:tcPr>
          <w:p w14:paraId="101806E4" w14:textId="28E50C8C" w:rsidR="00DF05B8" w:rsidRPr="00A50AB7" w:rsidRDefault="00042358" w:rsidP="0010165A">
            <w:pPr>
              <w:pStyle w:val="BodyText"/>
              <w:rPr>
                <w:sz w:val="20"/>
                <w:szCs w:val="20"/>
              </w:rPr>
            </w:pPr>
            <w:bookmarkStart w:id="223" w:name="_Toc105257625"/>
            <w:r w:rsidRPr="00A50AB7">
              <w:rPr>
                <w:sz w:val="20"/>
                <w:szCs w:val="20"/>
              </w:rPr>
              <w:t>T</w:t>
            </w:r>
            <w:bookmarkEnd w:id="223"/>
          </w:p>
        </w:tc>
        <w:tc>
          <w:tcPr>
            <w:tcW w:w="487" w:type="pct"/>
          </w:tcPr>
          <w:p w14:paraId="04CD0A23" w14:textId="3D6D4745" w:rsidR="00DF05B8" w:rsidRPr="00A50AB7" w:rsidRDefault="00DF05B8" w:rsidP="0010165A">
            <w:pPr>
              <w:pStyle w:val="BodyText"/>
              <w:rPr>
                <w:sz w:val="20"/>
                <w:szCs w:val="20"/>
              </w:rPr>
            </w:pPr>
            <w:bookmarkStart w:id="224" w:name="_Toc105257626"/>
            <w:r w:rsidRPr="00A50AB7">
              <w:rPr>
                <w:sz w:val="20"/>
                <w:szCs w:val="20"/>
              </w:rPr>
              <w:t>Sig</w:t>
            </w:r>
            <w:bookmarkEnd w:id="224"/>
          </w:p>
        </w:tc>
        <w:tc>
          <w:tcPr>
            <w:tcW w:w="494" w:type="pct"/>
          </w:tcPr>
          <w:p w14:paraId="490A81C2" w14:textId="2F6C1888" w:rsidR="00DF05B8" w:rsidRPr="00A50AB7" w:rsidRDefault="00DF05B8" w:rsidP="0010165A">
            <w:pPr>
              <w:pStyle w:val="BodyText"/>
              <w:rPr>
                <w:sz w:val="20"/>
                <w:szCs w:val="20"/>
              </w:rPr>
            </w:pPr>
            <w:bookmarkStart w:id="225" w:name="_Toc105257627"/>
            <w:r w:rsidRPr="00A50AB7">
              <w:rPr>
                <w:sz w:val="20"/>
                <w:szCs w:val="20"/>
              </w:rPr>
              <w:t>Lower Bound</w:t>
            </w:r>
            <w:bookmarkEnd w:id="225"/>
          </w:p>
        </w:tc>
        <w:tc>
          <w:tcPr>
            <w:tcW w:w="490" w:type="pct"/>
          </w:tcPr>
          <w:p w14:paraId="3320CD4A" w14:textId="37B0AD79" w:rsidR="00DF05B8" w:rsidRPr="00A50AB7" w:rsidRDefault="00DF05B8" w:rsidP="0010165A">
            <w:pPr>
              <w:pStyle w:val="BodyText"/>
              <w:rPr>
                <w:sz w:val="20"/>
                <w:szCs w:val="20"/>
              </w:rPr>
            </w:pPr>
            <w:bookmarkStart w:id="226" w:name="_Toc105257628"/>
            <w:r w:rsidRPr="00A50AB7">
              <w:rPr>
                <w:sz w:val="20"/>
                <w:szCs w:val="20"/>
              </w:rPr>
              <w:t>Upper Bound</w:t>
            </w:r>
            <w:bookmarkEnd w:id="226"/>
          </w:p>
        </w:tc>
        <w:tc>
          <w:tcPr>
            <w:tcW w:w="584" w:type="pct"/>
          </w:tcPr>
          <w:p w14:paraId="0C70533F" w14:textId="0335C534" w:rsidR="00DF05B8" w:rsidRPr="00A50AB7" w:rsidRDefault="00747EBF" w:rsidP="0010165A">
            <w:pPr>
              <w:pStyle w:val="BodyText"/>
              <w:rPr>
                <w:sz w:val="20"/>
                <w:szCs w:val="20"/>
              </w:rPr>
            </w:pPr>
            <w:bookmarkStart w:id="227" w:name="_Toc105257629"/>
            <w:r w:rsidRPr="00A50AB7">
              <w:rPr>
                <w:sz w:val="20"/>
                <w:szCs w:val="20"/>
              </w:rPr>
              <w:t>Tolerance</w:t>
            </w:r>
            <w:bookmarkEnd w:id="227"/>
          </w:p>
        </w:tc>
        <w:tc>
          <w:tcPr>
            <w:tcW w:w="343" w:type="pct"/>
          </w:tcPr>
          <w:p w14:paraId="4C3656AD" w14:textId="147EAFAD" w:rsidR="00DF05B8" w:rsidRPr="00A50AB7" w:rsidRDefault="00747EBF" w:rsidP="0010165A">
            <w:pPr>
              <w:pStyle w:val="BodyText"/>
              <w:rPr>
                <w:sz w:val="20"/>
                <w:szCs w:val="20"/>
              </w:rPr>
            </w:pPr>
            <w:bookmarkStart w:id="228" w:name="_Toc105257630"/>
            <w:r w:rsidRPr="00A50AB7">
              <w:rPr>
                <w:sz w:val="20"/>
                <w:szCs w:val="20"/>
              </w:rPr>
              <w:t>VIF</w:t>
            </w:r>
            <w:bookmarkEnd w:id="228"/>
          </w:p>
        </w:tc>
      </w:tr>
      <w:tr w:rsidR="0003065A" w:rsidRPr="000E5F50" w14:paraId="5807959F" w14:textId="77777777" w:rsidTr="00A50AB7">
        <w:tc>
          <w:tcPr>
            <w:tcW w:w="784" w:type="pct"/>
          </w:tcPr>
          <w:p w14:paraId="5904D762" w14:textId="2F27EDA0" w:rsidR="00DF05B8" w:rsidRPr="00A50AB7" w:rsidRDefault="00FA5A26" w:rsidP="0010165A">
            <w:pPr>
              <w:pStyle w:val="BodyText"/>
              <w:rPr>
                <w:sz w:val="20"/>
                <w:szCs w:val="20"/>
              </w:rPr>
            </w:pPr>
            <w:bookmarkStart w:id="229" w:name="_Toc105257631"/>
            <w:r w:rsidRPr="00A50AB7">
              <w:rPr>
                <w:sz w:val="20"/>
                <w:szCs w:val="20"/>
              </w:rPr>
              <w:t>1 (Constant)</w:t>
            </w:r>
            <w:bookmarkEnd w:id="229"/>
          </w:p>
        </w:tc>
        <w:tc>
          <w:tcPr>
            <w:tcW w:w="446" w:type="pct"/>
          </w:tcPr>
          <w:p w14:paraId="29C7AB09" w14:textId="089FFCBA" w:rsidR="00DF05B8" w:rsidRPr="00A50AB7" w:rsidRDefault="00042358" w:rsidP="0010165A">
            <w:pPr>
              <w:pStyle w:val="BodyText"/>
              <w:rPr>
                <w:sz w:val="20"/>
                <w:szCs w:val="20"/>
              </w:rPr>
            </w:pPr>
            <w:bookmarkStart w:id="230" w:name="_Toc105257632"/>
            <w:r w:rsidRPr="00A50AB7">
              <w:rPr>
                <w:sz w:val="20"/>
                <w:szCs w:val="20"/>
              </w:rPr>
              <w:t>1.639</w:t>
            </w:r>
            <w:bookmarkEnd w:id="230"/>
          </w:p>
        </w:tc>
        <w:tc>
          <w:tcPr>
            <w:tcW w:w="486" w:type="pct"/>
          </w:tcPr>
          <w:p w14:paraId="6BF94957" w14:textId="297D6402" w:rsidR="00DF05B8" w:rsidRPr="00A50AB7" w:rsidRDefault="00042358" w:rsidP="0010165A">
            <w:pPr>
              <w:pStyle w:val="BodyText"/>
              <w:rPr>
                <w:sz w:val="20"/>
                <w:szCs w:val="20"/>
              </w:rPr>
            </w:pPr>
            <w:bookmarkStart w:id="231" w:name="_Toc105257633"/>
            <w:r w:rsidRPr="00A50AB7">
              <w:rPr>
                <w:sz w:val="20"/>
                <w:szCs w:val="20"/>
              </w:rPr>
              <w:t>0.449</w:t>
            </w:r>
            <w:bookmarkEnd w:id="231"/>
          </w:p>
        </w:tc>
        <w:tc>
          <w:tcPr>
            <w:tcW w:w="442" w:type="pct"/>
          </w:tcPr>
          <w:p w14:paraId="557F7CF9" w14:textId="77777777" w:rsidR="00DF05B8" w:rsidRPr="00A50AB7" w:rsidRDefault="00DF05B8" w:rsidP="0010165A">
            <w:pPr>
              <w:pStyle w:val="BodyText"/>
              <w:rPr>
                <w:sz w:val="20"/>
                <w:szCs w:val="20"/>
              </w:rPr>
            </w:pPr>
          </w:p>
        </w:tc>
        <w:tc>
          <w:tcPr>
            <w:tcW w:w="444" w:type="pct"/>
          </w:tcPr>
          <w:p w14:paraId="16EA4BBA" w14:textId="0405ADDB" w:rsidR="00DF05B8" w:rsidRPr="00A50AB7" w:rsidRDefault="00042358" w:rsidP="0010165A">
            <w:pPr>
              <w:pStyle w:val="BodyText"/>
              <w:rPr>
                <w:sz w:val="20"/>
                <w:szCs w:val="20"/>
              </w:rPr>
            </w:pPr>
            <w:bookmarkStart w:id="232" w:name="_Toc105257634"/>
            <w:r w:rsidRPr="00A50AB7">
              <w:rPr>
                <w:sz w:val="20"/>
                <w:szCs w:val="20"/>
              </w:rPr>
              <w:t>3.655</w:t>
            </w:r>
            <w:bookmarkEnd w:id="232"/>
          </w:p>
        </w:tc>
        <w:tc>
          <w:tcPr>
            <w:tcW w:w="487" w:type="pct"/>
          </w:tcPr>
          <w:p w14:paraId="3567EE4C" w14:textId="37FD567D" w:rsidR="00DF05B8" w:rsidRPr="00A50AB7" w:rsidRDefault="00BA10E4" w:rsidP="0010165A">
            <w:pPr>
              <w:pStyle w:val="BodyText"/>
              <w:rPr>
                <w:sz w:val="20"/>
                <w:szCs w:val="20"/>
              </w:rPr>
            </w:pPr>
            <w:bookmarkStart w:id="233" w:name="_Toc105257635"/>
            <w:r w:rsidRPr="00A50AB7">
              <w:rPr>
                <w:sz w:val="20"/>
                <w:szCs w:val="20"/>
              </w:rPr>
              <w:t>&lt;.001</w:t>
            </w:r>
            <w:bookmarkEnd w:id="233"/>
          </w:p>
        </w:tc>
        <w:tc>
          <w:tcPr>
            <w:tcW w:w="494" w:type="pct"/>
          </w:tcPr>
          <w:p w14:paraId="6F2D9746" w14:textId="105F649D" w:rsidR="00DF05B8" w:rsidRPr="00A50AB7" w:rsidRDefault="00BA10E4" w:rsidP="0010165A">
            <w:pPr>
              <w:pStyle w:val="BodyText"/>
              <w:rPr>
                <w:sz w:val="20"/>
                <w:szCs w:val="20"/>
              </w:rPr>
            </w:pPr>
            <w:bookmarkStart w:id="234" w:name="_Toc105257636"/>
            <w:r w:rsidRPr="00A50AB7">
              <w:rPr>
                <w:sz w:val="20"/>
                <w:szCs w:val="20"/>
              </w:rPr>
              <w:t>0.756</w:t>
            </w:r>
            <w:bookmarkEnd w:id="234"/>
          </w:p>
        </w:tc>
        <w:tc>
          <w:tcPr>
            <w:tcW w:w="490" w:type="pct"/>
          </w:tcPr>
          <w:p w14:paraId="43114513" w14:textId="7F6D9F47" w:rsidR="00DF05B8" w:rsidRPr="00A50AB7" w:rsidRDefault="00BA10E4" w:rsidP="0010165A">
            <w:pPr>
              <w:pStyle w:val="BodyText"/>
              <w:rPr>
                <w:sz w:val="20"/>
                <w:szCs w:val="20"/>
              </w:rPr>
            </w:pPr>
            <w:bookmarkStart w:id="235" w:name="_Toc105257637"/>
            <w:r w:rsidRPr="00A50AB7">
              <w:rPr>
                <w:sz w:val="20"/>
                <w:szCs w:val="20"/>
              </w:rPr>
              <w:t>2.523</w:t>
            </w:r>
            <w:bookmarkEnd w:id="235"/>
          </w:p>
        </w:tc>
        <w:tc>
          <w:tcPr>
            <w:tcW w:w="584" w:type="pct"/>
          </w:tcPr>
          <w:p w14:paraId="0893D26E" w14:textId="77777777" w:rsidR="00DF05B8" w:rsidRPr="00A50AB7" w:rsidRDefault="00DF05B8" w:rsidP="0010165A">
            <w:pPr>
              <w:pStyle w:val="BodyText"/>
              <w:rPr>
                <w:sz w:val="20"/>
                <w:szCs w:val="20"/>
              </w:rPr>
            </w:pPr>
          </w:p>
        </w:tc>
        <w:tc>
          <w:tcPr>
            <w:tcW w:w="343" w:type="pct"/>
          </w:tcPr>
          <w:p w14:paraId="29FC8859" w14:textId="77777777" w:rsidR="00DF05B8" w:rsidRPr="00A50AB7" w:rsidRDefault="00DF05B8" w:rsidP="0010165A">
            <w:pPr>
              <w:pStyle w:val="BodyText"/>
              <w:rPr>
                <w:sz w:val="20"/>
                <w:szCs w:val="20"/>
              </w:rPr>
            </w:pPr>
          </w:p>
        </w:tc>
      </w:tr>
      <w:tr w:rsidR="0003065A" w:rsidRPr="000E5F50" w14:paraId="5727E04A" w14:textId="77777777" w:rsidTr="00A50AB7">
        <w:tc>
          <w:tcPr>
            <w:tcW w:w="784" w:type="pct"/>
          </w:tcPr>
          <w:p w14:paraId="3603E60E" w14:textId="425A270B" w:rsidR="00DF05B8" w:rsidRPr="00A50AB7" w:rsidRDefault="000B2F26" w:rsidP="0010165A">
            <w:pPr>
              <w:pStyle w:val="BodyText"/>
              <w:rPr>
                <w:sz w:val="20"/>
                <w:szCs w:val="20"/>
              </w:rPr>
            </w:pPr>
            <w:bookmarkStart w:id="236" w:name="_Toc105257638"/>
            <w:r w:rsidRPr="00A50AB7">
              <w:rPr>
                <w:sz w:val="20"/>
                <w:szCs w:val="20"/>
              </w:rPr>
              <w:t>Perfomance</w:t>
            </w:r>
            <w:r w:rsidR="001F6287" w:rsidRPr="00A50AB7">
              <w:rPr>
                <w:sz w:val="20"/>
                <w:szCs w:val="20"/>
              </w:rPr>
              <w:t xml:space="preserve"> </w:t>
            </w:r>
            <w:r w:rsidRPr="00A50AB7">
              <w:rPr>
                <w:sz w:val="20"/>
                <w:szCs w:val="20"/>
              </w:rPr>
              <w:t>Expectancy</w:t>
            </w:r>
            <w:bookmarkEnd w:id="236"/>
          </w:p>
        </w:tc>
        <w:tc>
          <w:tcPr>
            <w:tcW w:w="446" w:type="pct"/>
          </w:tcPr>
          <w:p w14:paraId="4E9D7323" w14:textId="2DE0F748" w:rsidR="00DF05B8" w:rsidRPr="00A50AB7" w:rsidRDefault="005276FB" w:rsidP="0010165A">
            <w:pPr>
              <w:pStyle w:val="BodyText"/>
              <w:rPr>
                <w:sz w:val="20"/>
                <w:szCs w:val="20"/>
              </w:rPr>
            </w:pPr>
            <w:bookmarkStart w:id="237" w:name="_Toc105257639"/>
            <w:r w:rsidRPr="00A50AB7">
              <w:rPr>
                <w:sz w:val="20"/>
                <w:szCs w:val="20"/>
              </w:rPr>
              <w:t>0.537</w:t>
            </w:r>
            <w:bookmarkEnd w:id="237"/>
          </w:p>
        </w:tc>
        <w:tc>
          <w:tcPr>
            <w:tcW w:w="486" w:type="pct"/>
          </w:tcPr>
          <w:p w14:paraId="0956ED92" w14:textId="2DFA82DD" w:rsidR="00DF05B8" w:rsidRPr="00A50AB7" w:rsidRDefault="008D4B63" w:rsidP="0010165A">
            <w:pPr>
              <w:pStyle w:val="BodyText"/>
              <w:rPr>
                <w:sz w:val="20"/>
                <w:szCs w:val="20"/>
              </w:rPr>
            </w:pPr>
            <w:bookmarkStart w:id="238" w:name="_Toc105257640"/>
            <w:r w:rsidRPr="00A50AB7">
              <w:rPr>
                <w:sz w:val="20"/>
                <w:szCs w:val="20"/>
              </w:rPr>
              <w:t>0.084</w:t>
            </w:r>
            <w:bookmarkEnd w:id="238"/>
          </w:p>
        </w:tc>
        <w:tc>
          <w:tcPr>
            <w:tcW w:w="442" w:type="pct"/>
          </w:tcPr>
          <w:p w14:paraId="66E4A412" w14:textId="621AA3E2" w:rsidR="00DF05B8" w:rsidRPr="00A50AB7" w:rsidRDefault="008D4B63" w:rsidP="0010165A">
            <w:pPr>
              <w:pStyle w:val="BodyText"/>
              <w:rPr>
                <w:sz w:val="20"/>
                <w:szCs w:val="20"/>
              </w:rPr>
            </w:pPr>
            <w:bookmarkStart w:id="239" w:name="_Toc105257641"/>
            <w:r w:rsidRPr="00A50AB7">
              <w:rPr>
                <w:sz w:val="20"/>
                <w:szCs w:val="20"/>
              </w:rPr>
              <w:t>0.448</w:t>
            </w:r>
            <w:bookmarkEnd w:id="239"/>
          </w:p>
        </w:tc>
        <w:tc>
          <w:tcPr>
            <w:tcW w:w="444" w:type="pct"/>
          </w:tcPr>
          <w:p w14:paraId="6C7742EB" w14:textId="2DFFDF77" w:rsidR="00DF05B8" w:rsidRPr="00A50AB7" w:rsidRDefault="00452A62" w:rsidP="0010165A">
            <w:pPr>
              <w:pStyle w:val="BodyText"/>
              <w:rPr>
                <w:sz w:val="20"/>
                <w:szCs w:val="20"/>
              </w:rPr>
            </w:pPr>
            <w:bookmarkStart w:id="240" w:name="_Toc105257642"/>
            <w:r w:rsidRPr="00A50AB7">
              <w:rPr>
                <w:sz w:val="20"/>
                <w:szCs w:val="20"/>
              </w:rPr>
              <w:t>6.387</w:t>
            </w:r>
            <w:bookmarkEnd w:id="240"/>
          </w:p>
        </w:tc>
        <w:tc>
          <w:tcPr>
            <w:tcW w:w="487" w:type="pct"/>
          </w:tcPr>
          <w:p w14:paraId="364F1F4B" w14:textId="1A23068C" w:rsidR="00DF05B8" w:rsidRPr="00A50AB7" w:rsidRDefault="00BA10E4" w:rsidP="0010165A">
            <w:pPr>
              <w:pStyle w:val="BodyText"/>
              <w:rPr>
                <w:sz w:val="20"/>
                <w:szCs w:val="20"/>
              </w:rPr>
            </w:pPr>
            <w:bookmarkStart w:id="241" w:name="_Toc105257643"/>
            <w:r w:rsidRPr="00A50AB7">
              <w:rPr>
                <w:sz w:val="20"/>
                <w:szCs w:val="20"/>
              </w:rPr>
              <w:t>&lt;.001</w:t>
            </w:r>
            <w:bookmarkEnd w:id="241"/>
          </w:p>
        </w:tc>
        <w:tc>
          <w:tcPr>
            <w:tcW w:w="494" w:type="pct"/>
          </w:tcPr>
          <w:p w14:paraId="147045B5" w14:textId="3E5669F4" w:rsidR="00DF05B8" w:rsidRPr="00A50AB7" w:rsidRDefault="00BA10E4" w:rsidP="0010165A">
            <w:pPr>
              <w:pStyle w:val="BodyText"/>
              <w:rPr>
                <w:sz w:val="20"/>
                <w:szCs w:val="20"/>
              </w:rPr>
            </w:pPr>
            <w:bookmarkStart w:id="242" w:name="_Toc105257644"/>
            <w:r w:rsidRPr="00A50AB7">
              <w:rPr>
                <w:sz w:val="20"/>
                <w:szCs w:val="20"/>
              </w:rPr>
              <w:t>0.371</w:t>
            </w:r>
            <w:bookmarkEnd w:id="242"/>
          </w:p>
        </w:tc>
        <w:tc>
          <w:tcPr>
            <w:tcW w:w="490" w:type="pct"/>
          </w:tcPr>
          <w:p w14:paraId="322EF2D8" w14:textId="302AD4EF" w:rsidR="00DF05B8" w:rsidRPr="00A50AB7" w:rsidRDefault="00BA10E4" w:rsidP="0010165A">
            <w:pPr>
              <w:pStyle w:val="BodyText"/>
              <w:rPr>
                <w:sz w:val="20"/>
                <w:szCs w:val="20"/>
              </w:rPr>
            </w:pPr>
            <w:bookmarkStart w:id="243" w:name="_Toc105257645"/>
            <w:r w:rsidRPr="00A50AB7">
              <w:rPr>
                <w:sz w:val="20"/>
                <w:szCs w:val="20"/>
              </w:rPr>
              <w:t>0.703</w:t>
            </w:r>
            <w:bookmarkEnd w:id="243"/>
          </w:p>
        </w:tc>
        <w:tc>
          <w:tcPr>
            <w:tcW w:w="584" w:type="pct"/>
          </w:tcPr>
          <w:p w14:paraId="4E2703E3" w14:textId="57E41C0B" w:rsidR="00DF05B8" w:rsidRPr="00A50AB7" w:rsidRDefault="00BA10E4" w:rsidP="0010165A">
            <w:pPr>
              <w:pStyle w:val="BodyText"/>
              <w:rPr>
                <w:sz w:val="20"/>
                <w:szCs w:val="20"/>
              </w:rPr>
            </w:pPr>
            <w:bookmarkStart w:id="244" w:name="_Toc105257646"/>
            <w:r w:rsidRPr="00A50AB7">
              <w:rPr>
                <w:sz w:val="20"/>
                <w:szCs w:val="20"/>
              </w:rPr>
              <w:t>0.651</w:t>
            </w:r>
            <w:bookmarkEnd w:id="244"/>
          </w:p>
        </w:tc>
        <w:tc>
          <w:tcPr>
            <w:tcW w:w="343" w:type="pct"/>
          </w:tcPr>
          <w:p w14:paraId="49CCF6E1" w14:textId="73E9BCFE" w:rsidR="00DF05B8" w:rsidRPr="00A50AB7" w:rsidRDefault="00BA10E4" w:rsidP="00A50AB7">
            <w:pPr>
              <w:pStyle w:val="BodyText"/>
              <w:ind w:left="0"/>
              <w:rPr>
                <w:sz w:val="20"/>
                <w:szCs w:val="20"/>
              </w:rPr>
            </w:pPr>
            <w:bookmarkStart w:id="245" w:name="_Toc105257647"/>
            <w:r w:rsidRPr="00A50AB7">
              <w:rPr>
                <w:sz w:val="20"/>
                <w:szCs w:val="20"/>
              </w:rPr>
              <w:t>1.5</w:t>
            </w:r>
            <w:r w:rsidR="00EA517F" w:rsidRPr="00A50AB7">
              <w:rPr>
                <w:sz w:val="20"/>
                <w:szCs w:val="20"/>
              </w:rPr>
              <w:t>4</w:t>
            </w:r>
            <w:bookmarkEnd w:id="245"/>
          </w:p>
        </w:tc>
      </w:tr>
      <w:tr w:rsidR="0003065A" w:rsidRPr="000E5F50" w14:paraId="725BAF3D" w14:textId="77777777" w:rsidTr="00A50AB7">
        <w:trPr>
          <w:trHeight w:val="297"/>
        </w:trPr>
        <w:tc>
          <w:tcPr>
            <w:tcW w:w="784" w:type="pct"/>
          </w:tcPr>
          <w:p w14:paraId="2FD46CD2" w14:textId="5EE841BE" w:rsidR="00DF05B8" w:rsidRPr="00A50AB7" w:rsidRDefault="000B2F26" w:rsidP="0010165A">
            <w:pPr>
              <w:pStyle w:val="BodyText"/>
              <w:rPr>
                <w:sz w:val="20"/>
                <w:szCs w:val="20"/>
              </w:rPr>
            </w:pPr>
            <w:bookmarkStart w:id="246" w:name="_Toc105257648"/>
            <w:r w:rsidRPr="00A50AB7">
              <w:rPr>
                <w:sz w:val="20"/>
                <w:szCs w:val="20"/>
              </w:rPr>
              <w:t>Social</w:t>
            </w:r>
            <w:r w:rsidR="001F6287" w:rsidRPr="00A50AB7">
              <w:rPr>
                <w:sz w:val="20"/>
                <w:szCs w:val="20"/>
              </w:rPr>
              <w:t xml:space="preserve"> </w:t>
            </w:r>
            <w:r w:rsidRPr="00A50AB7">
              <w:rPr>
                <w:sz w:val="20"/>
                <w:szCs w:val="20"/>
              </w:rPr>
              <w:t>Influence</w:t>
            </w:r>
            <w:bookmarkEnd w:id="246"/>
          </w:p>
        </w:tc>
        <w:tc>
          <w:tcPr>
            <w:tcW w:w="446" w:type="pct"/>
          </w:tcPr>
          <w:p w14:paraId="035F8A63" w14:textId="6866BAF5" w:rsidR="00DF05B8" w:rsidRPr="00A50AB7" w:rsidRDefault="008D4B63" w:rsidP="0010165A">
            <w:pPr>
              <w:pStyle w:val="BodyText"/>
              <w:rPr>
                <w:sz w:val="20"/>
                <w:szCs w:val="20"/>
              </w:rPr>
            </w:pPr>
            <w:bookmarkStart w:id="247" w:name="_Toc105257649"/>
            <w:r w:rsidRPr="00A50AB7">
              <w:rPr>
                <w:sz w:val="20"/>
                <w:szCs w:val="20"/>
              </w:rPr>
              <w:t>0.041</w:t>
            </w:r>
            <w:bookmarkEnd w:id="247"/>
          </w:p>
        </w:tc>
        <w:tc>
          <w:tcPr>
            <w:tcW w:w="486" w:type="pct"/>
          </w:tcPr>
          <w:p w14:paraId="034CA021" w14:textId="351AAD89" w:rsidR="00DF05B8" w:rsidRPr="00A50AB7" w:rsidRDefault="008D4B63" w:rsidP="0010165A">
            <w:pPr>
              <w:pStyle w:val="BodyText"/>
              <w:rPr>
                <w:sz w:val="20"/>
                <w:szCs w:val="20"/>
              </w:rPr>
            </w:pPr>
            <w:bookmarkStart w:id="248" w:name="_Toc105257650"/>
            <w:r w:rsidRPr="00A50AB7">
              <w:rPr>
                <w:sz w:val="20"/>
                <w:szCs w:val="20"/>
              </w:rPr>
              <w:t>0.070</w:t>
            </w:r>
            <w:bookmarkEnd w:id="248"/>
          </w:p>
        </w:tc>
        <w:tc>
          <w:tcPr>
            <w:tcW w:w="442" w:type="pct"/>
          </w:tcPr>
          <w:p w14:paraId="2DA7D341" w14:textId="0351F47B" w:rsidR="00DF05B8" w:rsidRPr="00A50AB7" w:rsidRDefault="008D4B63" w:rsidP="0010165A">
            <w:pPr>
              <w:pStyle w:val="BodyText"/>
              <w:rPr>
                <w:sz w:val="20"/>
                <w:szCs w:val="20"/>
              </w:rPr>
            </w:pPr>
            <w:bookmarkStart w:id="249" w:name="_Toc105257651"/>
            <w:r w:rsidRPr="00A50AB7">
              <w:rPr>
                <w:sz w:val="20"/>
                <w:szCs w:val="20"/>
              </w:rPr>
              <w:t>0.036</w:t>
            </w:r>
            <w:bookmarkEnd w:id="249"/>
          </w:p>
        </w:tc>
        <w:tc>
          <w:tcPr>
            <w:tcW w:w="444" w:type="pct"/>
          </w:tcPr>
          <w:p w14:paraId="1A60201C" w14:textId="6F2951DD" w:rsidR="00DF05B8" w:rsidRPr="00A50AB7" w:rsidRDefault="00452A62" w:rsidP="0010165A">
            <w:pPr>
              <w:pStyle w:val="BodyText"/>
              <w:rPr>
                <w:sz w:val="20"/>
                <w:szCs w:val="20"/>
              </w:rPr>
            </w:pPr>
            <w:bookmarkStart w:id="250" w:name="_Toc105257652"/>
            <w:r w:rsidRPr="00A50AB7">
              <w:rPr>
                <w:sz w:val="20"/>
                <w:szCs w:val="20"/>
              </w:rPr>
              <w:t>0.580</w:t>
            </w:r>
            <w:bookmarkEnd w:id="250"/>
          </w:p>
        </w:tc>
        <w:tc>
          <w:tcPr>
            <w:tcW w:w="487" w:type="pct"/>
          </w:tcPr>
          <w:p w14:paraId="74BCA531" w14:textId="6A9D30AF" w:rsidR="00DF05B8" w:rsidRPr="00A50AB7" w:rsidRDefault="00D471ED" w:rsidP="0010165A">
            <w:pPr>
              <w:pStyle w:val="BodyText"/>
              <w:rPr>
                <w:sz w:val="20"/>
                <w:szCs w:val="20"/>
              </w:rPr>
            </w:pPr>
            <w:bookmarkStart w:id="251" w:name="_Toc105257653"/>
            <w:r w:rsidRPr="00A50AB7">
              <w:rPr>
                <w:sz w:val="20"/>
                <w:szCs w:val="20"/>
              </w:rPr>
              <w:t>0</w:t>
            </w:r>
            <w:r w:rsidR="00BA10E4" w:rsidRPr="00A50AB7">
              <w:rPr>
                <w:sz w:val="20"/>
                <w:szCs w:val="20"/>
              </w:rPr>
              <w:t>.563</w:t>
            </w:r>
            <w:bookmarkEnd w:id="251"/>
          </w:p>
        </w:tc>
        <w:tc>
          <w:tcPr>
            <w:tcW w:w="494" w:type="pct"/>
          </w:tcPr>
          <w:p w14:paraId="041A2C89" w14:textId="1099A58F" w:rsidR="00DF05B8" w:rsidRPr="00A50AB7" w:rsidRDefault="00BA10E4" w:rsidP="0010165A">
            <w:pPr>
              <w:pStyle w:val="BodyText"/>
              <w:rPr>
                <w:sz w:val="20"/>
                <w:szCs w:val="20"/>
              </w:rPr>
            </w:pPr>
            <w:bookmarkStart w:id="252" w:name="_Toc105257654"/>
            <w:r w:rsidRPr="00A50AB7">
              <w:rPr>
                <w:sz w:val="20"/>
                <w:szCs w:val="20"/>
              </w:rPr>
              <w:t>-0.098</w:t>
            </w:r>
            <w:bookmarkEnd w:id="252"/>
          </w:p>
        </w:tc>
        <w:tc>
          <w:tcPr>
            <w:tcW w:w="490" w:type="pct"/>
          </w:tcPr>
          <w:p w14:paraId="7B2B2E40" w14:textId="51859C2A" w:rsidR="00DF05B8" w:rsidRPr="00A50AB7" w:rsidRDefault="00BA10E4" w:rsidP="0010165A">
            <w:pPr>
              <w:pStyle w:val="BodyText"/>
              <w:rPr>
                <w:sz w:val="20"/>
                <w:szCs w:val="20"/>
              </w:rPr>
            </w:pPr>
            <w:bookmarkStart w:id="253" w:name="_Toc105257655"/>
            <w:r w:rsidRPr="00A50AB7">
              <w:rPr>
                <w:sz w:val="20"/>
                <w:szCs w:val="20"/>
              </w:rPr>
              <w:t>0.179</w:t>
            </w:r>
            <w:bookmarkEnd w:id="253"/>
          </w:p>
        </w:tc>
        <w:tc>
          <w:tcPr>
            <w:tcW w:w="584" w:type="pct"/>
          </w:tcPr>
          <w:p w14:paraId="429A4D14" w14:textId="58065B3E" w:rsidR="00DF05B8" w:rsidRPr="00A50AB7" w:rsidRDefault="00BA10E4" w:rsidP="0010165A">
            <w:pPr>
              <w:pStyle w:val="BodyText"/>
              <w:rPr>
                <w:sz w:val="20"/>
                <w:szCs w:val="20"/>
              </w:rPr>
            </w:pPr>
            <w:bookmarkStart w:id="254" w:name="_Toc105257656"/>
            <w:r w:rsidRPr="00A50AB7">
              <w:rPr>
                <w:sz w:val="20"/>
                <w:szCs w:val="20"/>
              </w:rPr>
              <w:t>0.809</w:t>
            </w:r>
            <w:bookmarkEnd w:id="254"/>
          </w:p>
        </w:tc>
        <w:tc>
          <w:tcPr>
            <w:tcW w:w="343" w:type="pct"/>
          </w:tcPr>
          <w:p w14:paraId="348BCD9C" w14:textId="48BE8838" w:rsidR="00DF05B8" w:rsidRPr="00A50AB7" w:rsidRDefault="00BA10E4" w:rsidP="00A50AB7">
            <w:pPr>
              <w:pStyle w:val="BodyText"/>
              <w:ind w:left="0"/>
              <w:rPr>
                <w:sz w:val="20"/>
                <w:szCs w:val="20"/>
              </w:rPr>
            </w:pPr>
            <w:bookmarkStart w:id="255" w:name="_Toc105257657"/>
            <w:r w:rsidRPr="00A50AB7">
              <w:rPr>
                <w:sz w:val="20"/>
                <w:szCs w:val="20"/>
              </w:rPr>
              <w:t>1.2</w:t>
            </w:r>
            <w:r w:rsidR="00EA517F" w:rsidRPr="00A50AB7">
              <w:rPr>
                <w:sz w:val="20"/>
                <w:szCs w:val="20"/>
              </w:rPr>
              <w:t>4</w:t>
            </w:r>
            <w:bookmarkEnd w:id="255"/>
          </w:p>
        </w:tc>
      </w:tr>
      <w:tr w:rsidR="0003065A" w:rsidRPr="000E5F50" w14:paraId="1372BFAE" w14:textId="77777777" w:rsidTr="00A50AB7">
        <w:tc>
          <w:tcPr>
            <w:tcW w:w="784" w:type="pct"/>
          </w:tcPr>
          <w:p w14:paraId="425EA1A2" w14:textId="4381811C" w:rsidR="00DF05B8" w:rsidRPr="00A50AB7" w:rsidRDefault="000B2F26" w:rsidP="0010165A">
            <w:pPr>
              <w:pStyle w:val="BodyText"/>
              <w:rPr>
                <w:sz w:val="20"/>
                <w:szCs w:val="20"/>
              </w:rPr>
            </w:pPr>
            <w:bookmarkStart w:id="256" w:name="_Toc105257658"/>
            <w:r w:rsidRPr="00A50AB7">
              <w:rPr>
                <w:sz w:val="20"/>
                <w:szCs w:val="20"/>
              </w:rPr>
              <w:t>Perceived</w:t>
            </w:r>
            <w:r w:rsidR="001F6287" w:rsidRPr="00A50AB7">
              <w:rPr>
                <w:sz w:val="20"/>
                <w:szCs w:val="20"/>
              </w:rPr>
              <w:t xml:space="preserve"> </w:t>
            </w:r>
            <w:r w:rsidRPr="00A50AB7">
              <w:rPr>
                <w:sz w:val="20"/>
                <w:szCs w:val="20"/>
              </w:rPr>
              <w:t>Credibility</w:t>
            </w:r>
            <w:bookmarkEnd w:id="256"/>
          </w:p>
        </w:tc>
        <w:tc>
          <w:tcPr>
            <w:tcW w:w="446" w:type="pct"/>
          </w:tcPr>
          <w:p w14:paraId="436BA209" w14:textId="59458A77" w:rsidR="00DF05B8" w:rsidRPr="00A50AB7" w:rsidRDefault="008D4B63" w:rsidP="0010165A">
            <w:pPr>
              <w:pStyle w:val="BodyText"/>
              <w:rPr>
                <w:sz w:val="20"/>
                <w:szCs w:val="20"/>
              </w:rPr>
            </w:pPr>
            <w:bookmarkStart w:id="257" w:name="_Toc105257659"/>
            <w:r w:rsidRPr="00A50AB7">
              <w:rPr>
                <w:sz w:val="20"/>
                <w:szCs w:val="20"/>
              </w:rPr>
              <w:t>0.003</w:t>
            </w:r>
            <w:bookmarkEnd w:id="257"/>
          </w:p>
        </w:tc>
        <w:tc>
          <w:tcPr>
            <w:tcW w:w="486" w:type="pct"/>
          </w:tcPr>
          <w:p w14:paraId="1334197A" w14:textId="7EA2B8B1" w:rsidR="00DF05B8" w:rsidRPr="00A50AB7" w:rsidRDefault="008D4B63" w:rsidP="0010165A">
            <w:pPr>
              <w:pStyle w:val="BodyText"/>
              <w:rPr>
                <w:sz w:val="20"/>
                <w:szCs w:val="20"/>
              </w:rPr>
            </w:pPr>
            <w:bookmarkStart w:id="258" w:name="_Toc105257660"/>
            <w:r w:rsidRPr="00A50AB7">
              <w:rPr>
                <w:sz w:val="20"/>
                <w:szCs w:val="20"/>
              </w:rPr>
              <w:t>0.061</w:t>
            </w:r>
            <w:bookmarkEnd w:id="258"/>
          </w:p>
        </w:tc>
        <w:tc>
          <w:tcPr>
            <w:tcW w:w="442" w:type="pct"/>
          </w:tcPr>
          <w:p w14:paraId="50C20781" w14:textId="781428A7" w:rsidR="00DF05B8" w:rsidRPr="00A50AB7" w:rsidRDefault="008D4B63" w:rsidP="0010165A">
            <w:pPr>
              <w:pStyle w:val="BodyText"/>
              <w:rPr>
                <w:sz w:val="20"/>
                <w:szCs w:val="20"/>
              </w:rPr>
            </w:pPr>
            <w:bookmarkStart w:id="259" w:name="_Toc105257661"/>
            <w:r w:rsidRPr="00A50AB7">
              <w:rPr>
                <w:sz w:val="20"/>
                <w:szCs w:val="20"/>
              </w:rPr>
              <w:t>0.003</w:t>
            </w:r>
            <w:bookmarkEnd w:id="259"/>
          </w:p>
        </w:tc>
        <w:tc>
          <w:tcPr>
            <w:tcW w:w="444" w:type="pct"/>
          </w:tcPr>
          <w:p w14:paraId="3EA6C3D1" w14:textId="702A0D1C" w:rsidR="00DF05B8" w:rsidRPr="00A50AB7" w:rsidRDefault="00452A62" w:rsidP="0010165A">
            <w:pPr>
              <w:pStyle w:val="BodyText"/>
              <w:rPr>
                <w:sz w:val="20"/>
                <w:szCs w:val="20"/>
              </w:rPr>
            </w:pPr>
            <w:bookmarkStart w:id="260" w:name="_Toc105257662"/>
            <w:r w:rsidRPr="00A50AB7">
              <w:rPr>
                <w:sz w:val="20"/>
                <w:szCs w:val="20"/>
              </w:rPr>
              <w:t>0.042</w:t>
            </w:r>
            <w:bookmarkEnd w:id="260"/>
          </w:p>
        </w:tc>
        <w:tc>
          <w:tcPr>
            <w:tcW w:w="487" w:type="pct"/>
          </w:tcPr>
          <w:p w14:paraId="1EB30E9B" w14:textId="583E5705" w:rsidR="00DF05B8" w:rsidRPr="00A50AB7" w:rsidRDefault="00D471ED" w:rsidP="0010165A">
            <w:pPr>
              <w:pStyle w:val="BodyText"/>
              <w:rPr>
                <w:sz w:val="20"/>
                <w:szCs w:val="20"/>
              </w:rPr>
            </w:pPr>
            <w:bookmarkStart w:id="261" w:name="_Toc105257663"/>
            <w:r w:rsidRPr="00A50AB7">
              <w:rPr>
                <w:sz w:val="20"/>
                <w:szCs w:val="20"/>
              </w:rPr>
              <w:t>0.966</w:t>
            </w:r>
            <w:bookmarkEnd w:id="261"/>
          </w:p>
        </w:tc>
        <w:tc>
          <w:tcPr>
            <w:tcW w:w="494" w:type="pct"/>
          </w:tcPr>
          <w:p w14:paraId="56441671" w14:textId="3508C186" w:rsidR="00DF05B8" w:rsidRPr="00A50AB7" w:rsidRDefault="00BA10E4" w:rsidP="0010165A">
            <w:pPr>
              <w:pStyle w:val="BodyText"/>
              <w:rPr>
                <w:sz w:val="20"/>
                <w:szCs w:val="20"/>
              </w:rPr>
            </w:pPr>
            <w:bookmarkStart w:id="262" w:name="_Toc105257664"/>
            <w:r w:rsidRPr="00A50AB7">
              <w:rPr>
                <w:sz w:val="20"/>
                <w:szCs w:val="20"/>
              </w:rPr>
              <w:t>-0.</w:t>
            </w:r>
            <w:r w:rsidR="001921B0" w:rsidRPr="00A50AB7">
              <w:rPr>
                <w:sz w:val="20"/>
                <w:szCs w:val="20"/>
              </w:rPr>
              <w:t>118</w:t>
            </w:r>
            <w:bookmarkEnd w:id="262"/>
          </w:p>
        </w:tc>
        <w:tc>
          <w:tcPr>
            <w:tcW w:w="490" w:type="pct"/>
          </w:tcPr>
          <w:p w14:paraId="0D1DC77E" w14:textId="4AB3675C" w:rsidR="00DF05B8" w:rsidRPr="00A50AB7" w:rsidRDefault="00D471ED" w:rsidP="0010165A">
            <w:pPr>
              <w:pStyle w:val="BodyText"/>
              <w:rPr>
                <w:sz w:val="20"/>
                <w:szCs w:val="20"/>
              </w:rPr>
            </w:pPr>
            <w:bookmarkStart w:id="263" w:name="_Toc105257665"/>
            <w:r w:rsidRPr="00A50AB7">
              <w:rPr>
                <w:sz w:val="20"/>
                <w:szCs w:val="20"/>
              </w:rPr>
              <w:t>0.124</w:t>
            </w:r>
            <w:bookmarkEnd w:id="263"/>
          </w:p>
        </w:tc>
        <w:tc>
          <w:tcPr>
            <w:tcW w:w="584" w:type="pct"/>
          </w:tcPr>
          <w:p w14:paraId="4A7AE977" w14:textId="719F8B44" w:rsidR="00DF05B8" w:rsidRPr="00A50AB7" w:rsidRDefault="001921B0" w:rsidP="0010165A">
            <w:pPr>
              <w:pStyle w:val="BodyText"/>
              <w:rPr>
                <w:sz w:val="20"/>
                <w:szCs w:val="20"/>
              </w:rPr>
            </w:pPr>
            <w:bookmarkStart w:id="264" w:name="_Toc105257666"/>
            <w:r w:rsidRPr="00A50AB7">
              <w:rPr>
                <w:sz w:val="20"/>
                <w:szCs w:val="20"/>
              </w:rPr>
              <w:t>0.791</w:t>
            </w:r>
            <w:bookmarkEnd w:id="264"/>
          </w:p>
        </w:tc>
        <w:tc>
          <w:tcPr>
            <w:tcW w:w="343" w:type="pct"/>
          </w:tcPr>
          <w:p w14:paraId="685B5903" w14:textId="25DFFBC2" w:rsidR="00DF05B8" w:rsidRPr="00A50AB7" w:rsidRDefault="001921B0" w:rsidP="00A50AB7">
            <w:pPr>
              <w:pStyle w:val="BodyText"/>
              <w:ind w:left="0"/>
              <w:rPr>
                <w:sz w:val="20"/>
                <w:szCs w:val="20"/>
              </w:rPr>
            </w:pPr>
            <w:bookmarkStart w:id="265" w:name="_Toc105257667"/>
            <w:r w:rsidRPr="00A50AB7">
              <w:rPr>
                <w:sz w:val="20"/>
                <w:szCs w:val="20"/>
              </w:rPr>
              <w:t>1.2</w:t>
            </w:r>
            <w:r w:rsidR="00EA517F" w:rsidRPr="00A50AB7">
              <w:rPr>
                <w:sz w:val="20"/>
                <w:szCs w:val="20"/>
              </w:rPr>
              <w:t>7</w:t>
            </w:r>
            <w:bookmarkEnd w:id="265"/>
          </w:p>
        </w:tc>
      </w:tr>
      <w:tr w:rsidR="0003065A" w:rsidRPr="000E5F50" w14:paraId="68AA9BFB" w14:textId="77777777" w:rsidTr="00A50AB7">
        <w:tc>
          <w:tcPr>
            <w:tcW w:w="784" w:type="pct"/>
          </w:tcPr>
          <w:p w14:paraId="343025CB" w14:textId="6E985626" w:rsidR="00DF05B8" w:rsidRPr="00A50AB7" w:rsidRDefault="000B2F26" w:rsidP="0010165A">
            <w:pPr>
              <w:pStyle w:val="BodyText"/>
              <w:rPr>
                <w:sz w:val="20"/>
                <w:szCs w:val="20"/>
              </w:rPr>
            </w:pPr>
            <w:bookmarkStart w:id="266" w:name="_Toc105257668"/>
            <w:r w:rsidRPr="00A50AB7">
              <w:rPr>
                <w:sz w:val="20"/>
                <w:szCs w:val="20"/>
              </w:rPr>
              <w:t>Facilitating</w:t>
            </w:r>
            <w:r w:rsidR="001F6287" w:rsidRPr="00A50AB7">
              <w:rPr>
                <w:sz w:val="20"/>
                <w:szCs w:val="20"/>
              </w:rPr>
              <w:t xml:space="preserve"> </w:t>
            </w:r>
            <w:r w:rsidRPr="00A50AB7">
              <w:rPr>
                <w:sz w:val="20"/>
                <w:szCs w:val="20"/>
              </w:rPr>
              <w:t>Conditions</w:t>
            </w:r>
            <w:bookmarkEnd w:id="266"/>
          </w:p>
        </w:tc>
        <w:tc>
          <w:tcPr>
            <w:tcW w:w="446" w:type="pct"/>
          </w:tcPr>
          <w:p w14:paraId="36269D56" w14:textId="515186E9" w:rsidR="00DF05B8" w:rsidRPr="00A50AB7" w:rsidRDefault="008D4B63" w:rsidP="0010165A">
            <w:pPr>
              <w:pStyle w:val="BodyText"/>
              <w:rPr>
                <w:sz w:val="20"/>
                <w:szCs w:val="20"/>
              </w:rPr>
            </w:pPr>
            <w:bookmarkStart w:id="267" w:name="_Toc105257669"/>
            <w:r w:rsidRPr="00A50AB7">
              <w:rPr>
                <w:sz w:val="20"/>
                <w:szCs w:val="20"/>
              </w:rPr>
              <w:t>0.004</w:t>
            </w:r>
            <w:bookmarkEnd w:id="267"/>
          </w:p>
        </w:tc>
        <w:tc>
          <w:tcPr>
            <w:tcW w:w="486" w:type="pct"/>
          </w:tcPr>
          <w:p w14:paraId="026EB5C0" w14:textId="33337556" w:rsidR="00DF05B8" w:rsidRPr="00A50AB7" w:rsidRDefault="008D4B63" w:rsidP="0010165A">
            <w:pPr>
              <w:pStyle w:val="BodyText"/>
              <w:rPr>
                <w:sz w:val="20"/>
                <w:szCs w:val="20"/>
              </w:rPr>
            </w:pPr>
            <w:bookmarkStart w:id="268" w:name="_Toc105257670"/>
            <w:r w:rsidRPr="00A50AB7">
              <w:rPr>
                <w:sz w:val="20"/>
                <w:szCs w:val="20"/>
              </w:rPr>
              <w:t>0.099</w:t>
            </w:r>
            <w:bookmarkEnd w:id="268"/>
          </w:p>
        </w:tc>
        <w:tc>
          <w:tcPr>
            <w:tcW w:w="442" w:type="pct"/>
          </w:tcPr>
          <w:p w14:paraId="6C3F417E" w14:textId="3DD2C730" w:rsidR="00DF05B8" w:rsidRPr="00A50AB7" w:rsidRDefault="008D4B63" w:rsidP="0010165A">
            <w:pPr>
              <w:pStyle w:val="BodyText"/>
              <w:rPr>
                <w:sz w:val="20"/>
                <w:szCs w:val="20"/>
              </w:rPr>
            </w:pPr>
            <w:bookmarkStart w:id="269" w:name="_Toc105257671"/>
            <w:r w:rsidRPr="00A50AB7">
              <w:rPr>
                <w:sz w:val="20"/>
                <w:szCs w:val="20"/>
              </w:rPr>
              <w:t>0.003</w:t>
            </w:r>
            <w:bookmarkEnd w:id="269"/>
          </w:p>
        </w:tc>
        <w:tc>
          <w:tcPr>
            <w:tcW w:w="444" w:type="pct"/>
          </w:tcPr>
          <w:p w14:paraId="51C06833" w14:textId="38424B93" w:rsidR="00DF05B8" w:rsidRPr="00A50AB7" w:rsidRDefault="00452A62" w:rsidP="0010165A">
            <w:pPr>
              <w:pStyle w:val="BodyText"/>
              <w:rPr>
                <w:sz w:val="20"/>
                <w:szCs w:val="20"/>
              </w:rPr>
            </w:pPr>
            <w:bookmarkStart w:id="270" w:name="_Toc105257672"/>
            <w:r w:rsidRPr="00A50AB7">
              <w:rPr>
                <w:sz w:val="20"/>
                <w:szCs w:val="20"/>
              </w:rPr>
              <w:t>0.044</w:t>
            </w:r>
            <w:bookmarkEnd w:id="270"/>
          </w:p>
        </w:tc>
        <w:tc>
          <w:tcPr>
            <w:tcW w:w="487" w:type="pct"/>
          </w:tcPr>
          <w:p w14:paraId="5D6A4CCF" w14:textId="181BB85D" w:rsidR="00DF05B8" w:rsidRPr="00A50AB7" w:rsidRDefault="00D471ED" w:rsidP="0010165A">
            <w:pPr>
              <w:pStyle w:val="BodyText"/>
              <w:rPr>
                <w:sz w:val="20"/>
                <w:szCs w:val="20"/>
              </w:rPr>
            </w:pPr>
            <w:bookmarkStart w:id="271" w:name="_Toc105257673"/>
            <w:r w:rsidRPr="00A50AB7">
              <w:rPr>
                <w:sz w:val="20"/>
                <w:szCs w:val="20"/>
              </w:rPr>
              <w:t>0.965</w:t>
            </w:r>
            <w:bookmarkEnd w:id="271"/>
          </w:p>
        </w:tc>
        <w:tc>
          <w:tcPr>
            <w:tcW w:w="494" w:type="pct"/>
          </w:tcPr>
          <w:p w14:paraId="52118AB3" w14:textId="688BD6ED" w:rsidR="00DF05B8" w:rsidRPr="00A50AB7" w:rsidRDefault="001921B0" w:rsidP="0010165A">
            <w:pPr>
              <w:pStyle w:val="BodyText"/>
              <w:rPr>
                <w:sz w:val="20"/>
                <w:szCs w:val="20"/>
              </w:rPr>
            </w:pPr>
            <w:bookmarkStart w:id="272" w:name="_Toc105257674"/>
            <w:r w:rsidRPr="00A50AB7">
              <w:rPr>
                <w:sz w:val="20"/>
                <w:szCs w:val="20"/>
              </w:rPr>
              <w:t>-0.190</w:t>
            </w:r>
            <w:bookmarkEnd w:id="272"/>
          </w:p>
        </w:tc>
        <w:tc>
          <w:tcPr>
            <w:tcW w:w="490" w:type="pct"/>
          </w:tcPr>
          <w:p w14:paraId="0602C548" w14:textId="417E9F95" w:rsidR="00DF05B8" w:rsidRPr="00A50AB7" w:rsidRDefault="001921B0" w:rsidP="0010165A">
            <w:pPr>
              <w:pStyle w:val="BodyText"/>
              <w:rPr>
                <w:sz w:val="20"/>
                <w:szCs w:val="20"/>
              </w:rPr>
            </w:pPr>
            <w:bookmarkStart w:id="273" w:name="_Toc105257675"/>
            <w:r w:rsidRPr="00A50AB7">
              <w:rPr>
                <w:sz w:val="20"/>
                <w:szCs w:val="20"/>
              </w:rPr>
              <w:t>0.199</w:t>
            </w:r>
            <w:bookmarkEnd w:id="273"/>
          </w:p>
        </w:tc>
        <w:tc>
          <w:tcPr>
            <w:tcW w:w="584" w:type="pct"/>
          </w:tcPr>
          <w:p w14:paraId="3356FCE0" w14:textId="34490109" w:rsidR="00DF05B8" w:rsidRPr="00A50AB7" w:rsidRDefault="001921B0" w:rsidP="0010165A">
            <w:pPr>
              <w:pStyle w:val="BodyText"/>
              <w:rPr>
                <w:sz w:val="20"/>
                <w:szCs w:val="20"/>
              </w:rPr>
            </w:pPr>
            <w:bookmarkStart w:id="274" w:name="_Toc105257676"/>
            <w:r w:rsidRPr="00A50AB7">
              <w:rPr>
                <w:sz w:val="20"/>
                <w:szCs w:val="20"/>
              </w:rPr>
              <w:t>0.575</w:t>
            </w:r>
            <w:bookmarkEnd w:id="274"/>
          </w:p>
        </w:tc>
        <w:tc>
          <w:tcPr>
            <w:tcW w:w="343" w:type="pct"/>
          </w:tcPr>
          <w:p w14:paraId="2B2FED2D" w14:textId="487FA0F6" w:rsidR="00DF05B8" w:rsidRPr="00A50AB7" w:rsidRDefault="001921B0" w:rsidP="00A50AB7">
            <w:pPr>
              <w:pStyle w:val="BodyText"/>
              <w:ind w:left="0"/>
              <w:rPr>
                <w:sz w:val="20"/>
                <w:szCs w:val="20"/>
              </w:rPr>
            </w:pPr>
            <w:bookmarkStart w:id="275" w:name="_Toc105257677"/>
            <w:r w:rsidRPr="00A50AB7">
              <w:rPr>
                <w:sz w:val="20"/>
                <w:szCs w:val="20"/>
              </w:rPr>
              <w:t>1.74</w:t>
            </w:r>
            <w:bookmarkEnd w:id="275"/>
          </w:p>
        </w:tc>
      </w:tr>
      <w:tr w:rsidR="0003065A" w:rsidRPr="000E5F50" w14:paraId="57F0F9E1" w14:textId="77777777" w:rsidTr="00A50AB7">
        <w:tc>
          <w:tcPr>
            <w:tcW w:w="784" w:type="pct"/>
          </w:tcPr>
          <w:p w14:paraId="742ED4B5" w14:textId="66993B64" w:rsidR="00DF05B8" w:rsidRPr="00A50AB7" w:rsidRDefault="000B2F26" w:rsidP="0010165A">
            <w:pPr>
              <w:pStyle w:val="BodyText"/>
              <w:rPr>
                <w:sz w:val="20"/>
                <w:szCs w:val="20"/>
              </w:rPr>
            </w:pPr>
            <w:bookmarkStart w:id="276" w:name="_Toc105257678"/>
            <w:r w:rsidRPr="00A50AB7">
              <w:rPr>
                <w:sz w:val="20"/>
                <w:szCs w:val="20"/>
              </w:rPr>
              <w:t>Attitude</w:t>
            </w:r>
            <w:bookmarkEnd w:id="276"/>
          </w:p>
        </w:tc>
        <w:tc>
          <w:tcPr>
            <w:tcW w:w="446" w:type="pct"/>
          </w:tcPr>
          <w:p w14:paraId="43A30C81" w14:textId="41962709" w:rsidR="00DF05B8" w:rsidRPr="00A50AB7" w:rsidRDefault="000B2F26" w:rsidP="0010165A">
            <w:pPr>
              <w:pStyle w:val="BodyText"/>
              <w:rPr>
                <w:sz w:val="20"/>
                <w:szCs w:val="20"/>
              </w:rPr>
            </w:pPr>
            <w:bookmarkStart w:id="277" w:name="_Toc105257679"/>
            <w:r w:rsidRPr="00A50AB7">
              <w:rPr>
                <w:sz w:val="20"/>
                <w:szCs w:val="20"/>
              </w:rPr>
              <w:t>.092</w:t>
            </w:r>
            <w:bookmarkEnd w:id="277"/>
          </w:p>
        </w:tc>
        <w:tc>
          <w:tcPr>
            <w:tcW w:w="486" w:type="pct"/>
          </w:tcPr>
          <w:p w14:paraId="6123884E" w14:textId="27DD2EE0" w:rsidR="00DF05B8" w:rsidRPr="00A50AB7" w:rsidRDefault="008D4B63" w:rsidP="0010165A">
            <w:pPr>
              <w:pStyle w:val="BodyText"/>
              <w:rPr>
                <w:sz w:val="20"/>
                <w:szCs w:val="20"/>
              </w:rPr>
            </w:pPr>
            <w:bookmarkStart w:id="278" w:name="_Toc105257680"/>
            <w:r w:rsidRPr="00A50AB7">
              <w:rPr>
                <w:sz w:val="20"/>
                <w:szCs w:val="20"/>
              </w:rPr>
              <w:t>0.104</w:t>
            </w:r>
            <w:bookmarkEnd w:id="278"/>
          </w:p>
        </w:tc>
        <w:tc>
          <w:tcPr>
            <w:tcW w:w="442" w:type="pct"/>
          </w:tcPr>
          <w:p w14:paraId="2B30F134" w14:textId="7875A06E" w:rsidR="00DF05B8" w:rsidRPr="00A50AB7" w:rsidRDefault="008D4B63" w:rsidP="0010165A">
            <w:pPr>
              <w:pStyle w:val="BodyText"/>
              <w:rPr>
                <w:sz w:val="20"/>
                <w:szCs w:val="20"/>
              </w:rPr>
            </w:pPr>
            <w:bookmarkStart w:id="279" w:name="_Toc105257681"/>
            <w:r w:rsidRPr="00A50AB7">
              <w:rPr>
                <w:sz w:val="20"/>
                <w:szCs w:val="20"/>
              </w:rPr>
              <w:t>0.057</w:t>
            </w:r>
            <w:bookmarkEnd w:id="279"/>
          </w:p>
        </w:tc>
        <w:tc>
          <w:tcPr>
            <w:tcW w:w="444" w:type="pct"/>
          </w:tcPr>
          <w:p w14:paraId="0FA21BB4" w14:textId="7D00EF62" w:rsidR="00DF05B8" w:rsidRPr="00A50AB7" w:rsidRDefault="00452A62" w:rsidP="0010165A">
            <w:pPr>
              <w:pStyle w:val="BodyText"/>
              <w:rPr>
                <w:sz w:val="20"/>
                <w:szCs w:val="20"/>
              </w:rPr>
            </w:pPr>
            <w:bookmarkStart w:id="280" w:name="_Toc105257682"/>
            <w:r w:rsidRPr="00A50AB7">
              <w:rPr>
                <w:sz w:val="20"/>
                <w:szCs w:val="20"/>
              </w:rPr>
              <w:t>0.881</w:t>
            </w:r>
            <w:bookmarkEnd w:id="280"/>
          </w:p>
        </w:tc>
        <w:tc>
          <w:tcPr>
            <w:tcW w:w="487" w:type="pct"/>
          </w:tcPr>
          <w:p w14:paraId="590D8AA0" w14:textId="3340B23D" w:rsidR="00DF05B8" w:rsidRPr="00A50AB7" w:rsidRDefault="00D471ED" w:rsidP="0010165A">
            <w:pPr>
              <w:pStyle w:val="BodyText"/>
              <w:rPr>
                <w:sz w:val="20"/>
                <w:szCs w:val="20"/>
              </w:rPr>
            </w:pPr>
            <w:bookmarkStart w:id="281" w:name="_Toc105257683"/>
            <w:r w:rsidRPr="00A50AB7">
              <w:rPr>
                <w:sz w:val="20"/>
                <w:szCs w:val="20"/>
              </w:rPr>
              <w:t>0.379</w:t>
            </w:r>
            <w:bookmarkEnd w:id="281"/>
          </w:p>
        </w:tc>
        <w:tc>
          <w:tcPr>
            <w:tcW w:w="494" w:type="pct"/>
          </w:tcPr>
          <w:p w14:paraId="778C0BD7" w14:textId="2275E2EC" w:rsidR="00DF05B8" w:rsidRPr="00A50AB7" w:rsidRDefault="00D471ED" w:rsidP="0010165A">
            <w:pPr>
              <w:pStyle w:val="BodyText"/>
              <w:rPr>
                <w:sz w:val="20"/>
                <w:szCs w:val="20"/>
              </w:rPr>
            </w:pPr>
            <w:bookmarkStart w:id="282" w:name="_Toc105257684"/>
            <w:r w:rsidRPr="00A50AB7">
              <w:rPr>
                <w:sz w:val="20"/>
                <w:szCs w:val="20"/>
              </w:rPr>
              <w:t>-0.113</w:t>
            </w:r>
            <w:bookmarkEnd w:id="282"/>
          </w:p>
        </w:tc>
        <w:tc>
          <w:tcPr>
            <w:tcW w:w="490" w:type="pct"/>
          </w:tcPr>
          <w:p w14:paraId="52AF30A3" w14:textId="6E9F144E" w:rsidR="00DF05B8" w:rsidRPr="00A50AB7" w:rsidRDefault="00D471ED" w:rsidP="0010165A">
            <w:pPr>
              <w:pStyle w:val="BodyText"/>
              <w:rPr>
                <w:sz w:val="20"/>
                <w:szCs w:val="20"/>
              </w:rPr>
            </w:pPr>
            <w:bookmarkStart w:id="283" w:name="_Toc105257685"/>
            <w:r w:rsidRPr="00A50AB7">
              <w:rPr>
                <w:sz w:val="20"/>
                <w:szCs w:val="20"/>
              </w:rPr>
              <w:t>0.297</w:t>
            </w:r>
            <w:bookmarkEnd w:id="283"/>
          </w:p>
        </w:tc>
        <w:tc>
          <w:tcPr>
            <w:tcW w:w="584" w:type="pct"/>
          </w:tcPr>
          <w:p w14:paraId="25E9CF08" w14:textId="551BA157" w:rsidR="00DF05B8" w:rsidRPr="00A50AB7" w:rsidRDefault="001921B0" w:rsidP="0010165A">
            <w:pPr>
              <w:pStyle w:val="BodyText"/>
              <w:rPr>
                <w:sz w:val="20"/>
                <w:szCs w:val="20"/>
              </w:rPr>
            </w:pPr>
            <w:bookmarkStart w:id="284" w:name="_Toc105257686"/>
            <w:r w:rsidRPr="00A50AB7">
              <w:rPr>
                <w:sz w:val="20"/>
                <w:szCs w:val="20"/>
              </w:rPr>
              <w:t>0.771</w:t>
            </w:r>
            <w:bookmarkEnd w:id="284"/>
          </w:p>
        </w:tc>
        <w:tc>
          <w:tcPr>
            <w:tcW w:w="343" w:type="pct"/>
          </w:tcPr>
          <w:p w14:paraId="15B83C60" w14:textId="073843F0" w:rsidR="00DF05B8" w:rsidRPr="00A50AB7" w:rsidRDefault="001921B0" w:rsidP="00A50AB7">
            <w:pPr>
              <w:pStyle w:val="BodyText"/>
              <w:ind w:left="0"/>
              <w:rPr>
                <w:sz w:val="20"/>
                <w:szCs w:val="20"/>
              </w:rPr>
            </w:pPr>
            <w:bookmarkStart w:id="285" w:name="_Toc105257687"/>
            <w:r w:rsidRPr="00A50AB7">
              <w:rPr>
                <w:sz w:val="20"/>
                <w:szCs w:val="20"/>
              </w:rPr>
              <w:t>1.</w:t>
            </w:r>
            <w:r w:rsidR="00905093" w:rsidRPr="00A50AB7">
              <w:rPr>
                <w:sz w:val="20"/>
                <w:szCs w:val="20"/>
              </w:rPr>
              <w:t>30</w:t>
            </w:r>
            <w:bookmarkEnd w:id="285"/>
          </w:p>
        </w:tc>
      </w:tr>
    </w:tbl>
    <w:p w14:paraId="6C7BB60D" w14:textId="6CAD5796" w:rsidR="00FE1FED" w:rsidRPr="00A84C85" w:rsidRDefault="00F00AF1" w:rsidP="00234725">
      <w:pPr>
        <w:pStyle w:val="TableofFigures"/>
      </w:pPr>
      <w:r w:rsidRPr="00A84C85">
        <w:t xml:space="preserve">              </w:t>
      </w:r>
    </w:p>
    <w:p w14:paraId="5EFF9AEC" w14:textId="0AFBEBCB" w:rsidR="00D36DD5" w:rsidRDefault="00FE1FED" w:rsidP="007E7E88">
      <w:pPr>
        <w:tabs>
          <w:tab w:val="right" w:leader="dot" w:pos="9350"/>
        </w:tabs>
        <w:kinsoku w:val="0"/>
        <w:overflowPunct w:val="0"/>
        <w:autoSpaceDE w:val="0"/>
        <w:autoSpaceDN w:val="0"/>
        <w:adjustRightInd w:val="0"/>
        <w:spacing w:before="65" w:after="0" w:line="480" w:lineRule="auto"/>
        <w:ind w:right="233" w:firstLine="720"/>
        <w:rPr>
          <w:rFonts w:ascii="Times New Roman" w:hAnsi="Times New Roman" w:cs="Times New Roman"/>
          <w:sz w:val="24"/>
          <w:szCs w:val="24"/>
        </w:rPr>
      </w:pPr>
      <w:r w:rsidRPr="00481C31">
        <w:rPr>
          <w:rFonts w:ascii="Times New Roman" w:hAnsi="Times New Roman" w:cs="Times New Roman"/>
          <w:sz w:val="24"/>
          <w:szCs w:val="24"/>
        </w:rPr>
        <w:t>Per the measurement model presenting evidence of</w:t>
      </w:r>
      <w:r w:rsidRPr="00481C31">
        <w:rPr>
          <w:rFonts w:ascii="Times New Roman" w:hAnsi="Times New Roman" w:cs="Times New Roman"/>
          <w:spacing w:val="-1"/>
          <w:sz w:val="24"/>
          <w:szCs w:val="24"/>
        </w:rPr>
        <w:t xml:space="preserve"> validity and </w:t>
      </w:r>
      <w:r w:rsidRPr="00481C31">
        <w:rPr>
          <w:rFonts w:ascii="Times New Roman" w:hAnsi="Times New Roman" w:cs="Times New Roman"/>
          <w:sz w:val="24"/>
          <w:szCs w:val="24"/>
        </w:rPr>
        <w:t>reliability</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in the CFA</w:t>
      </w:r>
      <w:r w:rsidR="00BE2B1D" w:rsidRPr="00481C31">
        <w:rPr>
          <w:rFonts w:ascii="Times New Roman" w:hAnsi="Times New Roman" w:cs="Times New Roman"/>
          <w:sz w:val="24"/>
          <w:szCs w:val="24"/>
        </w:rPr>
        <w:t xml:space="preserve"> (se</w:t>
      </w:r>
      <w:r w:rsidR="00A84C85">
        <w:rPr>
          <w:rFonts w:ascii="Times New Roman" w:hAnsi="Times New Roman" w:cs="Times New Roman"/>
          <w:sz w:val="24"/>
          <w:szCs w:val="24"/>
        </w:rPr>
        <w:t xml:space="preserve">e </w:t>
      </w:r>
      <w:r w:rsidR="000B6AE6" w:rsidRPr="000B6AE6">
        <w:rPr>
          <w:rFonts w:ascii="Times New Roman" w:hAnsi="Times New Roman" w:cs="Times New Roman"/>
          <w:sz w:val="24"/>
          <w:szCs w:val="24"/>
        </w:rPr>
        <w:fldChar w:fldCharType="begin"/>
      </w:r>
      <w:r w:rsidR="000B6AE6" w:rsidRPr="000B6AE6">
        <w:rPr>
          <w:rFonts w:ascii="Times New Roman" w:hAnsi="Times New Roman" w:cs="Times New Roman"/>
          <w:sz w:val="24"/>
          <w:szCs w:val="24"/>
        </w:rPr>
        <w:instrText xml:space="preserve"> REF _Ref116067614 \h  \* MERGEFORMAT </w:instrText>
      </w:r>
      <w:r w:rsidR="000B6AE6" w:rsidRPr="000B6AE6">
        <w:rPr>
          <w:rFonts w:ascii="Times New Roman" w:hAnsi="Times New Roman" w:cs="Times New Roman"/>
          <w:sz w:val="24"/>
          <w:szCs w:val="24"/>
        </w:rPr>
      </w:r>
      <w:r w:rsidR="000B6AE6" w:rsidRPr="000B6AE6">
        <w:rPr>
          <w:rFonts w:ascii="Times New Roman" w:hAnsi="Times New Roman" w:cs="Times New Roman"/>
          <w:sz w:val="24"/>
          <w:szCs w:val="24"/>
        </w:rPr>
        <w:fldChar w:fldCharType="separate"/>
      </w:r>
      <w:r w:rsidR="000B6AE6" w:rsidRPr="000B6AE6">
        <w:rPr>
          <w:rFonts w:ascii="Times New Roman" w:hAnsi="Times New Roman" w:cs="Times New Roman"/>
          <w:sz w:val="24"/>
          <w:szCs w:val="24"/>
        </w:rPr>
        <w:t xml:space="preserve">Table </w:t>
      </w:r>
      <w:r w:rsidR="00270586">
        <w:rPr>
          <w:rFonts w:ascii="Times New Roman" w:hAnsi="Times New Roman" w:cs="Times New Roman"/>
          <w:noProof/>
          <w:sz w:val="24"/>
          <w:szCs w:val="24"/>
        </w:rPr>
        <w:t>18</w:t>
      </w:r>
      <w:r w:rsidR="000B6AE6" w:rsidRPr="000B6AE6">
        <w:rPr>
          <w:rFonts w:ascii="Times New Roman" w:hAnsi="Times New Roman" w:cs="Times New Roman"/>
          <w:sz w:val="24"/>
          <w:szCs w:val="24"/>
        </w:rPr>
        <w:fldChar w:fldCharType="end"/>
      </w:r>
      <w:r w:rsidR="00BE2B1D" w:rsidRPr="000B6AE6">
        <w:rPr>
          <w:rFonts w:ascii="Times New Roman" w:hAnsi="Times New Roman" w:cs="Times New Roman"/>
          <w:sz w:val="24"/>
          <w:szCs w:val="24"/>
        </w:rPr>
        <w:t>)</w:t>
      </w:r>
      <w:r w:rsidRPr="00481C31">
        <w:rPr>
          <w:rFonts w:ascii="Times New Roman" w:hAnsi="Times New Roman" w:cs="Times New Roman"/>
          <w:sz w:val="24"/>
          <w:szCs w:val="24"/>
        </w:rPr>
        <w:t>, a path analysis for the SEM parsimonious model was performed (</w:t>
      </w:r>
      <w:r w:rsidRPr="00481C31">
        <w:rPr>
          <w:rFonts w:ascii="Times New Roman" w:eastAsia="Times New Roman" w:hAnsi="Times New Roman" w:cs="Times New Roman"/>
          <w:sz w:val="24"/>
          <w:szCs w:val="24"/>
        </w:rPr>
        <w:t>Purwanto &amp; Sudargini, 2021</w:t>
      </w:r>
      <w:r w:rsidRPr="00481C31">
        <w:rPr>
          <w:rFonts w:ascii="Times New Roman" w:hAnsi="Times New Roman" w:cs="Times New Roman"/>
          <w:sz w:val="24"/>
          <w:szCs w:val="24"/>
        </w:rPr>
        <w:t>) to assess the hypotheses formulated in</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the conceptual research</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framework.</w:t>
      </w:r>
      <w:r w:rsidRPr="007A55EE">
        <w:t xml:space="preserve"> </w:t>
      </w:r>
      <w:r w:rsidRPr="00481C31">
        <w:rPr>
          <w:rFonts w:ascii="Times New Roman" w:hAnsi="Times New Roman" w:cs="Times New Roman"/>
          <w:sz w:val="24"/>
          <w:szCs w:val="24"/>
        </w:rPr>
        <w:t>Results of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the SEM parsimonious model BI, PC, FC, SI, and PE demonstrated acceptable fit</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indices (ratio of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χ2/df</w:t>
      </w:r>
      <w:r w:rsidRPr="00481C31">
        <w:rPr>
          <w:rFonts w:ascii="Times New Roman" w:hAnsi="Times New Roman" w:cs="Times New Roman"/>
          <w:spacing w:val="-1"/>
          <w:sz w:val="24"/>
          <w:szCs w:val="24"/>
        </w:rPr>
        <w:t xml:space="preserve"> </w:t>
      </w:r>
      <w:r w:rsidR="002E63DE" w:rsidRPr="00481C31">
        <w:rPr>
          <w:rFonts w:ascii="Times New Roman" w:hAnsi="Times New Roman" w:cs="Times New Roman"/>
          <w:spacing w:val="-1"/>
          <w:sz w:val="24"/>
          <w:szCs w:val="24"/>
        </w:rPr>
        <w:t>= 1.438,</w:t>
      </w:r>
      <w:r w:rsidR="00665C06" w:rsidRPr="00665C06">
        <w:rPr>
          <w:rFonts w:ascii="Times New Roman" w:hAnsi="Times New Roman" w:cs="Times New Roman"/>
          <w:i/>
          <w:iCs/>
          <w:sz w:val="24"/>
          <w:szCs w:val="24"/>
        </w:rPr>
        <w:t xml:space="preserve"> p</w:t>
      </w:r>
      <w:r w:rsidR="00665C06" w:rsidRPr="00481C31">
        <w:rPr>
          <w:rFonts w:ascii="Times New Roman" w:hAnsi="Times New Roman" w:cs="Times New Roman"/>
          <w:spacing w:val="-1"/>
          <w:sz w:val="24"/>
          <w:szCs w:val="24"/>
        </w:rPr>
        <w:t xml:space="preserve"> </w:t>
      </w:r>
      <w:r w:rsidR="002E63DE" w:rsidRPr="00481C31">
        <w:rPr>
          <w:rFonts w:ascii="Times New Roman" w:hAnsi="Times New Roman" w:cs="Times New Roman"/>
          <w:spacing w:val="-1"/>
          <w:sz w:val="24"/>
          <w:szCs w:val="24"/>
        </w:rPr>
        <w:t xml:space="preserve">&lt; .001; CFI = 0.964; </w:t>
      </w:r>
      <w:r w:rsidR="0070737B" w:rsidRPr="00481C31">
        <w:rPr>
          <w:rFonts w:ascii="Times New Roman" w:hAnsi="Times New Roman" w:cs="Times New Roman"/>
          <w:spacing w:val="-1"/>
          <w:sz w:val="24"/>
          <w:szCs w:val="24"/>
        </w:rPr>
        <w:t xml:space="preserve">IFI = 0.966; RMSEA = .042; </w:t>
      </w:r>
      <w:r w:rsidR="002E63DE" w:rsidRPr="00481C31">
        <w:rPr>
          <w:rFonts w:ascii="Times New Roman" w:hAnsi="Times New Roman" w:cs="Times New Roman"/>
          <w:sz w:val="24"/>
          <w:szCs w:val="24"/>
        </w:rPr>
        <w:t>TLI = 0.949; NFI = 0.</w:t>
      </w:r>
      <w:r w:rsidR="00C02E14" w:rsidRPr="00481C31">
        <w:rPr>
          <w:rFonts w:ascii="Times New Roman" w:hAnsi="Times New Roman" w:cs="Times New Roman"/>
          <w:sz w:val="24"/>
          <w:szCs w:val="24"/>
        </w:rPr>
        <w:t>8</w:t>
      </w:r>
      <w:r w:rsidR="002E63DE" w:rsidRPr="00481C31">
        <w:rPr>
          <w:rFonts w:ascii="Times New Roman" w:hAnsi="Times New Roman" w:cs="Times New Roman"/>
          <w:sz w:val="24"/>
          <w:szCs w:val="24"/>
        </w:rPr>
        <w:t>9</w:t>
      </w:r>
      <w:r w:rsidR="00C02E14" w:rsidRPr="00481C31">
        <w:rPr>
          <w:rFonts w:ascii="Times New Roman" w:hAnsi="Times New Roman" w:cs="Times New Roman"/>
          <w:sz w:val="24"/>
          <w:szCs w:val="24"/>
        </w:rPr>
        <w:t>5</w:t>
      </w:r>
      <w:r w:rsidR="002E63DE" w:rsidRPr="00481C31">
        <w:rPr>
          <w:rFonts w:ascii="Times New Roman" w:hAnsi="Times New Roman" w:cs="Times New Roman"/>
          <w:sz w:val="24"/>
          <w:szCs w:val="24"/>
        </w:rPr>
        <w:t>; RMSR = 0.0</w:t>
      </w:r>
      <w:r w:rsidR="00C02E14" w:rsidRPr="00481C31">
        <w:rPr>
          <w:rFonts w:ascii="Times New Roman" w:hAnsi="Times New Roman" w:cs="Times New Roman"/>
          <w:sz w:val="24"/>
          <w:szCs w:val="24"/>
        </w:rPr>
        <w:t>77</w:t>
      </w:r>
      <w:r w:rsidR="002E63DE" w:rsidRPr="00481C31">
        <w:rPr>
          <w:rFonts w:ascii="Times New Roman" w:hAnsi="Times New Roman" w:cs="Times New Roman"/>
          <w:sz w:val="24"/>
          <w:szCs w:val="24"/>
        </w:rPr>
        <w:t xml:space="preserve">; </w:t>
      </w:r>
      <w:r w:rsidR="00C02E14" w:rsidRPr="00481C31">
        <w:rPr>
          <w:rFonts w:ascii="Times New Roman" w:hAnsi="Times New Roman" w:cs="Times New Roman"/>
          <w:sz w:val="24"/>
          <w:szCs w:val="24"/>
        </w:rPr>
        <w:t xml:space="preserve">RFI = 0.849; </w:t>
      </w:r>
      <w:r w:rsidR="002E63DE" w:rsidRPr="00481C31">
        <w:rPr>
          <w:rFonts w:ascii="Times New Roman" w:hAnsi="Times New Roman" w:cs="Times New Roman"/>
          <w:sz w:val="24"/>
          <w:szCs w:val="24"/>
        </w:rPr>
        <w:t xml:space="preserve">GFI = 0.922; </w:t>
      </w:r>
      <w:r w:rsidR="00C02E14" w:rsidRPr="00481C31">
        <w:rPr>
          <w:rFonts w:ascii="Times New Roman" w:hAnsi="Times New Roman" w:cs="Times New Roman"/>
          <w:sz w:val="24"/>
          <w:szCs w:val="24"/>
        </w:rPr>
        <w:t>PRatio</w:t>
      </w:r>
      <w:r w:rsidR="002E63DE" w:rsidRPr="00481C31">
        <w:rPr>
          <w:rFonts w:ascii="Times New Roman" w:hAnsi="Times New Roman" w:cs="Times New Roman"/>
          <w:sz w:val="24"/>
          <w:szCs w:val="24"/>
        </w:rPr>
        <w:t xml:space="preserve"> = 0.</w:t>
      </w:r>
      <w:r w:rsidR="00C02E14" w:rsidRPr="00481C31">
        <w:rPr>
          <w:rFonts w:ascii="Times New Roman" w:hAnsi="Times New Roman" w:cs="Times New Roman"/>
          <w:sz w:val="24"/>
          <w:szCs w:val="24"/>
        </w:rPr>
        <w:t>696</w:t>
      </w:r>
      <w:r w:rsidR="002E63DE" w:rsidRPr="00481C31">
        <w:rPr>
          <w:rFonts w:ascii="Times New Roman" w:hAnsi="Times New Roman" w:cs="Times New Roman"/>
          <w:sz w:val="24"/>
          <w:szCs w:val="24"/>
        </w:rPr>
        <w:t>; PCFI = 0.671; PNFI = 0.623</w:t>
      </w:r>
      <w:r w:rsidR="00962ED9" w:rsidRPr="00481C31">
        <w:rPr>
          <w:rFonts w:ascii="Times New Roman" w:hAnsi="Times New Roman" w:cs="Times New Roman"/>
          <w:sz w:val="24"/>
          <w:szCs w:val="24"/>
        </w:rPr>
        <w:t xml:space="preserve"> (see Appendix </w:t>
      </w:r>
      <w:r w:rsidR="00370FC3">
        <w:rPr>
          <w:rFonts w:ascii="Times New Roman" w:hAnsi="Times New Roman" w:cs="Times New Roman"/>
          <w:sz w:val="24"/>
          <w:szCs w:val="24"/>
        </w:rPr>
        <w:t>P</w:t>
      </w:r>
      <w:r w:rsidR="00962ED9" w:rsidRPr="00481C31">
        <w:rPr>
          <w:rFonts w:ascii="Times New Roman" w:hAnsi="Times New Roman" w:cs="Times New Roman"/>
          <w:sz w:val="24"/>
          <w:szCs w:val="24"/>
        </w:rPr>
        <w:t>)</w:t>
      </w:r>
      <w:r w:rsidR="0070737B" w:rsidRPr="00481C31">
        <w:rPr>
          <w:rFonts w:ascii="Times New Roman" w:hAnsi="Times New Roman" w:cs="Times New Roman"/>
          <w:sz w:val="24"/>
          <w:szCs w:val="24"/>
        </w:rPr>
        <w:t>.</w:t>
      </w:r>
      <w:r w:rsidR="008863A0" w:rsidRPr="00481C31">
        <w:rPr>
          <w:rFonts w:ascii="Times New Roman" w:hAnsi="Times New Roman" w:cs="Times New Roman"/>
          <w:sz w:val="24"/>
          <w:szCs w:val="24"/>
        </w:rPr>
        <w:t xml:space="preserve"> A compilation of the structural model goodness of fit statistics such as fitness indices</w:t>
      </w:r>
      <w:r w:rsidR="000735B9" w:rsidRPr="00481C31">
        <w:rPr>
          <w:rFonts w:ascii="Times New Roman" w:hAnsi="Times New Roman" w:cs="Times New Roman"/>
          <w:sz w:val="24"/>
          <w:szCs w:val="24"/>
        </w:rPr>
        <w:t xml:space="preserve">, </w:t>
      </w:r>
      <w:r w:rsidR="008863A0" w:rsidRPr="00481C31">
        <w:rPr>
          <w:rFonts w:ascii="Times New Roman" w:hAnsi="Times New Roman" w:cs="Times New Roman"/>
          <w:sz w:val="24"/>
          <w:szCs w:val="24"/>
        </w:rPr>
        <w:t>fitness acceptance criteria</w:t>
      </w:r>
      <w:r w:rsidR="000735B9" w:rsidRPr="00481C31">
        <w:rPr>
          <w:rFonts w:ascii="Times New Roman" w:hAnsi="Times New Roman" w:cs="Times New Roman"/>
          <w:sz w:val="24"/>
          <w:szCs w:val="24"/>
        </w:rPr>
        <w:t xml:space="preserve">, and </w:t>
      </w:r>
      <w:r w:rsidR="00E4645F" w:rsidRPr="00481C31">
        <w:rPr>
          <w:rFonts w:ascii="Times New Roman" w:hAnsi="Times New Roman" w:cs="Times New Roman"/>
          <w:sz w:val="24"/>
          <w:szCs w:val="24"/>
        </w:rPr>
        <w:t xml:space="preserve">this study’s </w:t>
      </w:r>
      <w:r w:rsidR="000735B9" w:rsidRPr="00481C31">
        <w:rPr>
          <w:rFonts w:ascii="Times New Roman" w:hAnsi="Times New Roman" w:cs="Times New Roman"/>
          <w:sz w:val="24"/>
          <w:szCs w:val="24"/>
        </w:rPr>
        <w:t>fitness index estimates</w:t>
      </w:r>
      <w:r w:rsidR="008863A0" w:rsidRPr="00481C31">
        <w:rPr>
          <w:rFonts w:ascii="Times New Roman" w:hAnsi="Times New Roman" w:cs="Times New Roman"/>
          <w:sz w:val="24"/>
          <w:szCs w:val="24"/>
        </w:rPr>
        <w:t xml:space="preserve"> can be found </w:t>
      </w:r>
      <w:r w:rsidR="008863A0" w:rsidRPr="000B6AE6">
        <w:rPr>
          <w:rFonts w:ascii="Times New Roman" w:hAnsi="Times New Roman" w:cs="Times New Roman"/>
          <w:sz w:val="24"/>
          <w:szCs w:val="24"/>
        </w:rPr>
        <w:t>in</w:t>
      </w:r>
      <w:r w:rsidR="000011AE" w:rsidRPr="000B6AE6">
        <w:rPr>
          <w:rFonts w:ascii="Times New Roman" w:hAnsi="Times New Roman" w:cs="Times New Roman"/>
          <w:sz w:val="24"/>
          <w:szCs w:val="24"/>
        </w:rPr>
        <w:t xml:space="preserve"> </w:t>
      </w:r>
      <w:r w:rsidR="000B6AE6" w:rsidRPr="000B6AE6">
        <w:rPr>
          <w:rFonts w:ascii="Times New Roman" w:hAnsi="Times New Roman" w:cs="Times New Roman"/>
          <w:sz w:val="24"/>
          <w:szCs w:val="24"/>
        </w:rPr>
        <w:fldChar w:fldCharType="begin"/>
      </w:r>
      <w:r w:rsidR="000B6AE6" w:rsidRPr="000B6AE6">
        <w:rPr>
          <w:rFonts w:ascii="Times New Roman" w:hAnsi="Times New Roman" w:cs="Times New Roman"/>
          <w:sz w:val="24"/>
          <w:szCs w:val="24"/>
        </w:rPr>
        <w:instrText xml:space="preserve"> REF _Ref116067957 \h  \* MERGEFORMAT </w:instrText>
      </w:r>
      <w:r w:rsidR="000B6AE6" w:rsidRPr="000B6AE6">
        <w:rPr>
          <w:rFonts w:ascii="Times New Roman" w:hAnsi="Times New Roman" w:cs="Times New Roman"/>
          <w:sz w:val="24"/>
          <w:szCs w:val="24"/>
        </w:rPr>
      </w:r>
      <w:r w:rsidR="000B6AE6" w:rsidRPr="000B6AE6">
        <w:rPr>
          <w:rFonts w:ascii="Times New Roman" w:hAnsi="Times New Roman" w:cs="Times New Roman"/>
          <w:sz w:val="24"/>
          <w:szCs w:val="24"/>
        </w:rPr>
        <w:fldChar w:fldCharType="separate"/>
      </w:r>
      <w:r w:rsidR="000B6AE6" w:rsidRPr="000B6AE6">
        <w:rPr>
          <w:rFonts w:ascii="Times New Roman" w:hAnsi="Times New Roman" w:cs="Times New Roman"/>
          <w:sz w:val="24"/>
          <w:szCs w:val="24"/>
        </w:rPr>
        <w:t xml:space="preserve">Table </w:t>
      </w:r>
      <w:r w:rsidR="00805842">
        <w:rPr>
          <w:rFonts w:ascii="Times New Roman" w:hAnsi="Times New Roman" w:cs="Times New Roman"/>
          <w:noProof/>
          <w:sz w:val="24"/>
          <w:szCs w:val="24"/>
        </w:rPr>
        <w:t>19</w:t>
      </w:r>
      <w:r w:rsidR="000B6AE6" w:rsidRPr="000B6AE6">
        <w:rPr>
          <w:rFonts w:ascii="Times New Roman" w:hAnsi="Times New Roman" w:cs="Times New Roman"/>
          <w:sz w:val="24"/>
          <w:szCs w:val="24"/>
        </w:rPr>
        <w:fldChar w:fldCharType="end"/>
      </w:r>
      <w:r w:rsidR="008863A0" w:rsidRPr="00481C31">
        <w:rPr>
          <w:rFonts w:ascii="Times New Roman" w:hAnsi="Times New Roman" w:cs="Times New Roman"/>
          <w:sz w:val="24"/>
          <w:szCs w:val="24"/>
        </w:rPr>
        <w:t>.</w:t>
      </w:r>
    </w:p>
    <w:p w14:paraId="5FA38A6C" w14:textId="77777777" w:rsidR="00D36DD5" w:rsidRDefault="00D36DD5">
      <w:pPr>
        <w:rPr>
          <w:rFonts w:ascii="Times New Roman" w:hAnsi="Times New Roman" w:cs="Times New Roman"/>
          <w:sz w:val="24"/>
          <w:szCs w:val="24"/>
        </w:rPr>
      </w:pPr>
      <w:r>
        <w:rPr>
          <w:rFonts w:ascii="Times New Roman" w:hAnsi="Times New Roman" w:cs="Times New Roman"/>
          <w:sz w:val="24"/>
          <w:szCs w:val="24"/>
        </w:rPr>
        <w:br w:type="page"/>
      </w:r>
    </w:p>
    <w:p w14:paraId="2C7C6E2B" w14:textId="771D8D47" w:rsidR="00BA6455" w:rsidRPr="0010165A" w:rsidRDefault="00DF3C1A" w:rsidP="00A50AB7">
      <w:pPr>
        <w:pStyle w:val="Caption"/>
      </w:pPr>
      <w:bookmarkStart w:id="286" w:name="_Ref105320427"/>
      <w:bookmarkStart w:id="287" w:name="_Toc105322779"/>
      <w:bookmarkStart w:id="288" w:name="_Toc105376401"/>
      <w:bookmarkStart w:id="289" w:name="_Toc106012291"/>
      <w:bookmarkStart w:id="290" w:name="_Toc119096055"/>
      <w:bookmarkStart w:id="291" w:name="_Toc119098564"/>
      <w:r w:rsidRPr="00A50AB7">
        <w:rPr>
          <w:b/>
          <w:bCs/>
        </w:rPr>
        <w:lastRenderedPageBreak/>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19</w:t>
      </w:r>
      <w:r w:rsidRPr="00A50AB7">
        <w:rPr>
          <w:b/>
          <w:bCs/>
        </w:rPr>
        <w:fldChar w:fldCharType="end"/>
      </w:r>
      <w:r w:rsidR="008859EF">
        <w:br/>
      </w:r>
      <w:r w:rsidRPr="00A50AB7">
        <w:rPr>
          <w:i/>
          <w:iCs w:val="0"/>
        </w:rPr>
        <w:t>Structural Model Goodness-of-Fit Statistics</w:t>
      </w:r>
      <w:bookmarkEnd w:id="286"/>
      <w:bookmarkEnd w:id="287"/>
      <w:bookmarkEnd w:id="288"/>
      <w:bookmarkEnd w:id="289"/>
      <w:bookmarkEnd w:id="290"/>
      <w:bookmarkEnd w:id="291"/>
    </w:p>
    <w:tbl>
      <w:tblPr>
        <w:tblStyle w:val="TableGrid"/>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2340"/>
        <w:gridCol w:w="2790"/>
        <w:gridCol w:w="1895"/>
      </w:tblGrid>
      <w:tr w:rsidR="00481C31" w:rsidRPr="00481C31" w14:paraId="43E47BAF" w14:textId="77777777" w:rsidTr="00A50AB7">
        <w:tc>
          <w:tcPr>
            <w:tcW w:w="1975" w:type="dxa"/>
            <w:tcBorders>
              <w:top w:val="single" w:sz="4" w:space="0" w:color="auto"/>
              <w:bottom w:val="single" w:sz="4" w:space="0" w:color="auto"/>
            </w:tcBorders>
          </w:tcPr>
          <w:p w14:paraId="29659981" w14:textId="0245486C" w:rsidR="002B781E" w:rsidRPr="00481C31" w:rsidRDefault="002B781E" w:rsidP="00A224E8">
            <w:pPr>
              <w:kinsoku w:val="0"/>
              <w:overflowPunct w:val="0"/>
              <w:autoSpaceDE w:val="0"/>
              <w:autoSpaceDN w:val="0"/>
              <w:adjustRightInd w:val="0"/>
              <w:spacing w:before="65"/>
              <w:ind w:right="233"/>
              <w:rPr>
                <w:rFonts w:ascii="Times New Roman" w:hAnsi="Times New Roman" w:cs="Times New Roman"/>
                <w:sz w:val="24"/>
                <w:szCs w:val="24"/>
              </w:rPr>
            </w:pPr>
            <w:r w:rsidRPr="00481C31">
              <w:rPr>
                <w:rFonts w:ascii="Times New Roman" w:hAnsi="Times New Roman" w:cs="Times New Roman"/>
                <w:sz w:val="24"/>
                <w:szCs w:val="24"/>
              </w:rPr>
              <w:t>Fitness Index</w:t>
            </w:r>
          </w:p>
        </w:tc>
        <w:tc>
          <w:tcPr>
            <w:tcW w:w="2340" w:type="dxa"/>
            <w:tcBorders>
              <w:top w:val="single" w:sz="4" w:space="0" w:color="auto"/>
              <w:bottom w:val="single" w:sz="4" w:space="0" w:color="auto"/>
            </w:tcBorders>
          </w:tcPr>
          <w:p w14:paraId="39BEBADD" w14:textId="745E4AB1" w:rsidR="002B781E" w:rsidRPr="00481C31" w:rsidRDefault="002B781E" w:rsidP="00F1337B">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Fitness Acceptance Criteria</w:t>
            </w:r>
          </w:p>
        </w:tc>
        <w:tc>
          <w:tcPr>
            <w:tcW w:w="2790" w:type="dxa"/>
            <w:tcBorders>
              <w:top w:val="single" w:sz="4" w:space="0" w:color="auto"/>
              <w:bottom w:val="single" w:sz="4" w:space="0" w:color="auto"/>
            </w:tcBorders>
          </w:tcPr>
          <w:p w14:paraId="65137152" w14:textId="4AEDA754" w:rsidR="002B781E" w:rsidRPr="00481C31" w:rsidRDefault="002B781E" w:rsidP="00A224E8">
            <w:pPr>
              <w:kinsoku w:val="0"/>
              <w:overflowPunct w:val="0"/>
              <w:autoSpaceDE w:val="0"/>
              <w:autoSpaceDN w:val="0"/>
              <w:adjustRightInd w:val="0"/>
              <w:spacing w:before="65"/>
              <w:ind w:right="233"/>
              <w:rPr>
                <w:rFonts w:ascii="Times New Roman" w:hAnsi="Times New Roman" w:cs="Times New Roman"/>
                <w:sz w:val="24"/>
                <w:szCs w:val="24"/>
              </w:rPr>
            </w:pPr>
            <w:r w:rsidRPr="00481C31">
              <w:rPr>
                <w:rFonts w:ascii="Times New Roman" w:hAnsi="Times New Roman" w:cs="Times New Roman"/>
                <w:sz w:val="24"/>
                <w:szCs w:val="24"/>
              </w:rPr>
              <w:t>Fitness Index Estimates</w:t>
            </w:r>
          </w:p>
        </w:tc>
        <w:tc>
          <w:tcPr>
            <w:tcW w:w="1895" w:type="dxa"/>
            <w:tcBorders>
              <w:top w:val="single" w:sz="4" w:space="0" w:color="auto"/>
              <w:bottom w:val="single" w:sz="4" w:space="0" w:color="auto"/>
            </w:tcBorders>
          </w:tcPr>
          <w:p w14:paraId="35EF4A1B" w14:textId="0E4BD668" w:rsidR="002B781E" w:rsidRPr="00481C31" w:rsidRDefault="002B781E" w:rsidP="00A224E8">
            <w:pPr>
              <w:kinsoku w:val="0"/>
              <w:overflowPunct w:val="0"/>
              <w:autoSpaceDE w:val="0"/>
              <w:autoSpaceDN w:val="0"/>
              <w:adjustRightInd w:val="0"/>
              <w:spacing w:before="65"/>
              <w:ind w:right="233"/>
              <w:rPr>
                <w:rFonts w:ascii="Times New Roman" w:hAnsi="Times New Roman" w:cs="Times New Roman"/>
                <w:sz w:val="24"/>
                <w:szCs w:val="24"/>
              </w:rPr>
            </w:pPr>
            <w:r w:rsidRPr="00481C31">
              <w:rPr>
                <w:rFonts w:ascii="Times New Roman" w:hAnsi="Times New Roman" w:cs="Times New Roman"/>
                <w:sz w:val="24"/>
                <w:szCs w:val="24"/>
              </w:rPr>
              <w:t>Goodness-of-fit verdict</w:t>
            </w:r>
          </w:p>
        </w:tc>
      </w:tr>
      <w:tr w:rsidR="00481C31" w:rsidRPr="00481C31" w14:paraId="0DB1461D" w14:textId="77777777" w:rsidTr="00A50AB7">
        <w:tc>
          <w:tcPr>
            <w:tcW w:w="1975" w:type="dxa"/>
            <w:tcBorders>
              <w:top w:val="single" w:sz="4" w:space="0" w:color="auto"/>
              <w:bottom w:val="single" w:sz="4" w:space="0" w:color="auto"/>
            </w:tcBorders>
          </w:tcPr>
          <w:p w14:paraId="2F69D299" w14:textId="2F6BD953" w:rsidR="002B781E" w:rsidRPr="00481C31" w:rsidRDefault="00534128" w:rsidP="00A224E8">
            <w:pPr>
              <w:kinsoku w:val="0"/>
              <w:overflowPunct w:val="0"/>
              <w:autoSpaceDE w:val="0"/>
              <w:autoSpaceDN w:val="0"/>
              <w:adjustRightInd w:val="0"/>
              <w:spacing w:before="65"/>
              <w:ind w:right="233"/>
              <w:rPr>
                <w:rFonts w:ascii="Times New Roman" w:hAnsi="Times New Roman" w:cs="Times New Roman"/>
                <w:sz w:val="24"/>
                <w:szCs w:val="24"/>
              </w:rPr>
            </w:pPr>
            <w:r w:rsidRPr="00481C31">
              <w:rPr>
                <w:rFonts w:ascii="Times New Roman" w:hAnsi="Times New Roman" w:cs="Times New Roman"/>
                <w:sz w:val="24"/>
                <w:szCs w:val="24"/>
              </w:rPr>
              <w:t>Absolute</w:t>
            </w:r>
          </w:p>
        </w:tc>
        <w:tc>
          <w:tcPr>
            <w:tcW w:w="2340" w:type="dxa"/>
            <w:tcBorders>
              <w:top w:val="single" w:sz="4" w:space="0" w:color="auto"/>
              <w:bottom w:val="single" w:sz="4" w:space="0" w:color="auto"/>
            </w:tcBorders>
          </w:tcPr>
          <w:p w14:paraId="09C11240" w14:textId="77777777" w:rsidR="002B781E" w:rsidRPr="00481C31" w:rsidRDefault="002B781E" w:rsidP="00A224E8">
            <w:pPr>
              <w:kinsoku w:val="0"/>
              <w:overflowPunct w:val="0"/>
              <w:autoSpaceDE w:val="0"/>
              <w:autoSpaceDN w:val="0"/>
              <w:adjustRightInd w:val="0"/>
              <w:spacing w:before="65"/>
              <w:ind w:right="233"/>
              <w:rPr>
                <w:rFonts w:ascii="Times New Roman" w:hAnsi="Times New Roman" w:cs="Times New Roman"/>
                <w:sz w:val="24"/>
                <w:szCs w:val="24"/>
              </w:rPr>
            </w:pPr>
          </w:p>
        </w:tc>
        <w:tc>
          <w:tcPr>
            <w:tcW w:w="2790" w:type="dxa"/>
            <w:tcBorders>
              <w:top w:val="single" w:sz="4" w:space="0" w:color="auto"/>
              <w:bottom w:val="single" w:sz="4" w:space="0" w:color="auto"/>
            </w:tcBorders>
          </w:tcPr>
          <w:p w14:paraId="4EE5CC7C" w14:textId="77777777" w:rsidR="002B781E" w:rsidRPr="00481C31" w:rsidRDefault="002B781E" w:rsidP="00A224E8">
            <w:pPr>
              <w:kinsoku w:val="0"/>
              <w:overflowPunct w:val="0"/>
              <w:autoSpaceDE w:val="0"/>
              <w:autoSpaceDN w:val="0"/>
              <w:adjustRightInd w:val="0"/>
              <w:spacing w:before="65"/>
              <w:ind w:right="233"/>
              <w:rPr>
                <w:rFonts w:ascii="Times New Roman" w:hAnsi="Times New Roman" w:cs="Times New Roman"/>
                <w:sz w:val="24"/>
                <w:szCs w:val="24"/>
              </w:rPr>
            </w:pPr>
          </w:p>
        </w:tc>
        <w:tc>
          <w:tcPr>
            <w:tcW w:w="1895" w:type="dxa"/>
            <w:tcBorders>
              <w:top w:val="single" w:sz="4" w:space="0" w:color="auto"/>
              <w:bottom w:val="single" w:sz="4" w:space="0" w:color="auto"/>
            </w:tcBorders>
          </w:tcPr>
          <w:p w14:paraId="60E28377" w14:textId="77777777" w:rsidR="002B781E" w:rsidRPr="00481C31" w:rsidRDefault="002B781E" w:rsidP="00A224E8">
            <w:pPr>
              <w:kinsoku w:val="0"/>
              <w:overflowPunct w:val="0"/>
              <w:autoSpaceDE w:val="0"/>
              <w:autoSpaceDN w:val="0"/>
              <w:adjustRightInd w:val="0"/>
              <w:spacing w:before="65"/>
              <w:ind w:right="233"/>
              <w:rPr>
                <w:rFonts w:ascii="Times New Roman" w:hAnsi="Times New Roman" w:cs="Times New Roman"/>
                <w:sz w:val="24"/>
                <w:szCs w:val="24"/>
              </w:rPr>
            </w:pPr>
          </w:p>
        </w:tc>
      </w:tr>
      <w:tr w:rsidR="00481C31" w:rsidRPr="00481C31" w14:paraId="4C6FA941" w14:textId="77777777" w:rsidTr="00A50AB7">
        <w:tc>
          <w:tcPr>
            <w:tcW w:w="1975" w:type="dxa"/>
            <w:tcBorders>
              <w:top w:val="single" w:sz="4" w:space="0" w:color="auto"/>
            </w:tcBorders>
          </w:tcPr>
          <w:p w14:paraId="64DB7D3B" w14:textId="0043306F" w:rsidR="002B781E" w:rsidRPr="00481C31" w:rsidRDefault="00534128" w:rsidP="00A224E8">
            <w:pPr>
              <w:kinsoku w:val="0"/>
              <w:overflowPunct w:val="0"/>
              <w:autoSpaceDE w:val="0"/>
              <w:autoSpaceDN w:val="0"/>
              <w:adjustRightInd w:val="0"/>
              <w:spacing w:before="65"/>
              <w:ind w:right="233"/>
              <w:rPr>
                <w:rFonts w:ascii="Times New Roman" w:hAnsi="Times New Roman" w:cs="Times New Roman"/>
                <w:sz w:val="24"/>
                <w:szCs w:val="24"/>
              </w:rPr>
            </w:pPr>
            <w:r w:rsidRPr="00481C31">
              <w:rPr>
                <w:rFonts w:ascii="Times New Roman" w:hAnsi="Times New Roman" w:cs="Times New Roman"/>
                <w:sz w:val="24"/>
                <w:szCs w:val="24"/>
              </w:rPr>
              <w:t>GFI</w:t>
            </w:r>
          </w:p>
        </w:tc>
        <w:tc>
          <w:tcPr>
            <w:tcW w:w="2340" w:type="dxa"/>
            <w:tcBorders>
              <w:top w:val="single" w:sz="4" w:space="0" w:color="auto"/>
            </w:tcBorders>
          </w:tcPr>
          <w:p w14:paraId="53603133" w14:textId="12C5FBE9" w:rsidR="002B781E" w:rsidRPr="00481C31" w:rsidRDefault="007349A8"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&gt; 0.90</w:t>
            </w:r>
          </w:p>
        </w:tc>
        <w:tc>
          <w:tcPr>
            <w:tcW w:w="2790" w:type="dxa"/>
            <w:tcBorders>
              <w:top w:val="single" w:sz="4" w:space="0" w:color="auto"/>
            </w:tcBorders>
          </w:tcPr>
          <w:p w14:paraId="2C4C5988" w14:textId="378A9586" w:rsidR="002B781E" w:rsidRPr="00481C31" w:rsidRDefault="00A61D4A"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0.922</w:t>
            </w:r>
          </w:p>
        </w:tc>
        <w:tc>
          <w:tcPr>
            <w:tcW w:w="1895" w:type="dxa"/>
            <w:tcBorders>
              <w:top w:val="single" w:sz="4" w:space="0" w:color="auto"/>
            </w:tcBorders>
          </w:tcPr>
          <w:p w14:paraId="08136E62" w14:textId="0ACA22B9" w:rsidR="002B781E" w:rsidRPr="00481C31" w:rsidRDefault="007E12A6"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Satisfactory</w:t>
            </w:r>
          </w:p>
        </w:tc>
      </w:tr>
      <w:tr w:rsidR="00481C31" w:rsidRPr="00481C31" w14:paraId="08049F32" w14:textId="77777777" w:rsidTr="00A50AB7">
        <w:tc>
          <w:tcPr>
            <w:tcW w:w="1975" w:type="dxa"/>
          </w:tcPr>
          <w:p w14:paraId="72BD0837" w14:textId="5EDB6022" w:rsidR="002B781E" w:rsidRPr="00481C31" w:rsidRDefault="00534128" w:rsidP="00A224E8">
            <w:pPr>
              <w:kinsoku w:val="0"/>
              <w:overflowPunct w:val="0"/>
              <w:autoSpaceDE w:val="0"/>
              <w:autoSpaceDN w:val="0"/>
              <w:adjustRightInd w:val="0"/>
              <w:spacing w:before="65"/>
              <w:ind w:right="233"/>
              <w:rPr>
                <w:rFonts w:ascii="Times New Roman" w:hAnsi="Times New Roman" w:cs="Times New Roman"/>
                <w:sz w:val="24"/>
                <w:szCs w:val="24"/>
              </w:rPr>
            </w:pPr>
            <w:r w:rsidRPr="00481C31">
              <w:rPr>
                <w:rFonts w:ascii="Times New Roman" w:hAnsi="Times New Roman" w:cs="Times New Roman"/>
                <w:sz w:val="24"/>
                <w:szCs w:val="24"/>
              </w:rPr>
              <w:t>RMSEA</w:t>
            </w:r>
          </w:p>
        </w:tc>
        <w:tc>
          <w:tcPr>
            <w:tcW w:w="2340" w:type="dxa"/>
          </w:tcPr>
          <w:p w14:paraId="58F10B82" w14:textId="31192E9E" w:rsidR="002B781E" w:rsidRPr="00481C31" w:rsidRDefault="007349A8"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&gt; 0.0</w:t>
            </w:r>
            <w:r w:rsidR="00A61D4A" w:rsidRPr="00481C31">
              <w:rPr>
                <w:rFonts w:ascii="Times New Roman" w:hAnsi="Times New Roman" w:cs="Times New Roman"/>
                <w:sz w:val="24"/>
                <w:szCs w:val="24"/>
              </w:rPr>
              <w:t>8</w:t>
            </w:r>
          </w:p>
        </w:tc>
        <w:tc>
          <w:tcPr>
            <w:tcW w:w="2790" w:type="dxa"/>
          </w:tcPr>
          <w:p w14:paraId="325358DD" w14:textId="3DCADA17" w:rsidR="002B781E" w:rsidRPr="00481C31" w:rsidRDefault="00A61D4A"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0.042</w:t>
            </w:r>
          </w:p>
        </w:tc>
        <w:tc>
          <w:tcPr>
            <w:tcW w:w="1895" w:type="dxa"/>
          </w:tcPr>
          <w:p w14:paraId="4284D992" w14:textId="2E6C461A" w:rsidR="002B781E" w:rsidRPr="00481C31" w:rsidRDefault="007E12A6"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Satisfactory</w:t>
            </w:r>
          </w:p>
        </w:tc>
      </w:tr>
      <w:tr w:rsidR="00481C31" w:rsidRPr="00481C31" w14:paraId="30B8811D" w14:textId="77777777" w:rsidTr="00A50AB7">
        <w:tc>
          <w:tcPr>
            <w:tcW w:w="1975" w:type="dxa"/>
            <w:tcBorders>
              <w:bottom w:val="single" w:sz="4" w:space="0" w:color="auto"/>
            </w:tcBorders>
          </w:tcPr>
          <w:p w14:paraId="345BFEC2" w14:textId="6621C667" w:rsidR="002B781E" w:rsidRPr="00481C31" w:rsidRDefault="00534128" w:rsidP="00A224E8">
            <w:pPr>
              <w:kinsoku w:val="0"/>
              <w:overflowPunct w:val="0"/>
              <w:autoSpaceDE w:val="0"/>
              <w:autoSpaceDN w:val="0"/>
              <w:adjustRightInd w:val="0"/>
              <w:spacing w:before="65"/>
              <w:ind w:right="233"/>
              <w:rPr>
                <w:rFonts w:ascii="Times New Roman" w:hAnsi="Times New Roman" w:cs="Times New Roman"/>
                <w:sz w:val="24"/>
                <w:szCs w:val="24"/>
              </w:rPr>
            </w:pPr>
            <w:r w:rsidRPr="00481C31">
              <w:rPr>
                <w:rFonts w:ascii="Times New Roman" w:hAnsi="Times New Roman" w:cs="Times New Roman"/>
                <w:sz w:val="24"/>
                <w:szCs w:val="24"/>
              </w:rPr>
              <w:t>SRMR</w:t>
            </w:r>
          </w:p>
        </w:tc>
        <w:tc>
          <w:tcPr>
            <w:tcW w:w="2340" w:type="dxa"/>
            <w:tcBorders>
              <w:bottom w:val="single" w:sz="4" w:space="0" w:color="auto"/>
            </w:tcBorders>
          </w:tcPr>
          <w:p w14:paraId="484917CA" w14:textId="2E1E324D" w:rsidR="002B781E" w:rsidRPr="00481C31" w:rsidRDefault="007349A8"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&gt; 0.</w:t>
            </w:r>
            <w:r w:rsidR="00A61D4A" w:rsidRPr="00481C31">
              <w:rPr>
                <w:rFonts w:ascii="Times New Roman" w:hAnsi="Times New Roman" w:cs="Times New Roman"/>
                <w:sz w:val="24"/>
                <w:szCs w:val="24"/>
              </w:rPr>
              <w:t>1</w:t>
            </w:r>
            <w:r w:rsidRPr="00481C31">
              <w:rPr>
                <w:rFonts w:ascii="Times New Roman" w:hAnsi="Times New Roman" w:cs="Times New Roman"/>
                <w:sz w:val="24"/>
                <w:szCs w:val="24"/>
              </w:rPr>
              <w:t>0</w:t>
            </w:r>
          </w:p>
        </w:tc>
        <w:tc>
          <w:tcPr>
            <w:tcW w:w="2790" w:type="dxa"/>
            <w:tcBorders>
              <w:bottom w:val="single" w:sz="4" w:space="0" w:color="auto"/>
            </w:tcBorders>
          </w:tcPr>
          <w:p w14:paraId="37228CE1" w14:textId="60E8BD64" w:rsidR="002B781E" w:rsidRPr="00481C31" w:rsidRDefault="00A61D4A"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0.0</w:t>
            </w:r>
            <w:r w:rsidR="005172CD" w:rsidRPr="00481C31">
              <w:rPr>
                <w:rFonts w:ascii="Times New Roman" w:hAnsi="Times New Roman" w:cs="Times New Roman"/>
                <w:sz w:val="24"/>
                <w:szCs w:val="24"/>
              </w:rPr>
              <w:t>77</w:t>
            </w:r>
          </w:p>
        </w:tc>
        <w:tc>
          <w:tcPr>
            <w:tcW w:w="1895" w:type="dxa"/>
            <w:tcBorders>
              <w:bottom w:val="single" w:sz="4" w:space="0" w:color="auto"/>
            </w:tcBorders>
          </w:tcPr>
          <w:p w14:paraId="43836E2D" w14:textId="656D553F" w:rsidR="002B781E" w:rsidRPr="00481C31" w:rsidRDefault="007E12A6"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Satisfactory</w:t>
            </w:r>
          </w:p>
        </w:tc>
      </w:tr>
      <w:tr w:rsidR="00481C31" w:rsidRPr="00481C31" w14:paraId="64098096" w14:textId="77777777" w:rsidTr="00A50AB7">
        <w:tc>
          <w:tcPr>
            <w:tcW w:w="1975" w:type="dxa"/>
            <w:tcBorders>
              <w:top w:val="single" w:sz="4" w:space="0" w:color="auto"/>
              <w:bottom w:val="single" w:sz="4" w:space="0" w:color="auto"/>
            </w:tcBorders>
          </w:tcPr>
          <w:p w14:paraId="313E0B7B" w14:textId="63BD5144" w:rsidR="002B781E" w:rsidRPr="00481C31" w:rsidRDefault="00534128" w:rsidP="00A224E8">
            <w:pPr>
              <w:kinsoku w:val="0"/>
              <w:overflowPunct w:val="0"/>
              <w:autoSpaceDE w:val="0"/>
              <w:autoSpaceDN w:val="0"/>
              <w:adjustRightInd w:val="0"/>
              <w:spacing w:before="65"/>
              <w:ind w:right="233"/>
              <w:rPr>
                <w:rFonts w:ascii="Times New Roman" w:hAnsi="Times New Roman" w:cs="Times New Roman"/>
                <w:sz w:val="24"/>
                <w:szCs w:val="24"/>
              </w:rPr>
            </w:pPr>
            <w:r w:rsidRPr="00481C31">
              <w:rPr>
                <w:rFonts w:ascii="Times New Roman" w:hAnsi="Times New Roman" w:cs="Times New Roman"/>
                <w:sz w:val="24"/>
                <w:szCs w:val="24"/>
              </w:rPr>
              <w:t>Incremental</w:t>
            </w:r>
          </w:p>
        </w:tc>
        <w:tc>
          <w:tcPr>
            <w:tcW w:w="2340" w:type="dxa"/>
            <w:tcBorders>
              <w:top w:val="single" w:sz="4" w:space="0" w:color="auto"/>
              <w:bottom w:val="single" w:sz="4" w:space="0" w:color="auto"/>
            </w:tcBorders>
          </w:tcPr>
          <w:p w14:paraId="344B2E46" w14:textId="77777777" w:rsidR="002B781E" w:rsidRPr="00481C31" w:rsidRDefault="002B781E" w:rsidP="008E4BF8">
            <w:pPr>
              <w:kinsoku w:val="0"/>
              <w:overflowPunct w:val="0"/>
              <w:autoSpaceDE w:val="0"/>
              <w:autoSpaceDN w:val="0"/>
              <w:adjustRightInd w:val="0"/>
              <w:spacing w:before="65"/>
              <w:ind w:right="233"/>
              <w:jc w:val="center"/>
              <w:rPr>
                <w:rFonts w:ascii="Times New Roman" w:hAnsi="Times New Roman" w:cs="Times New Roman"/>
                <w:sz w:val="24"/>
                <w:szCs w:val="24"/>
              </w:rPr>
            </w:pPr>
          </w:p>
        </w:tc>
        <w:tc>
          <w:tcPr>
            <w:tcW w:w="2790" w:type="dxa"/>
            <w:tcBorders>
              <w:top w:val="single" w:sz="4" w:space="0" w:color="auto"/>
              <w:bottom w:val="single" w:sz="4" w:space="0" w:color="auto"/>
            </w:tcBorders>
          </w:tcPr>
          <w:p w14:paraId="433AFCEF" w14:textId="77777777" w:rsidR="002B781E" w:rsidRPr="00481C31" w:rsidRDefault="002B781E" w:rsidP="008E4BF8">
            <w:pPr>
              <w:kinsoku w:val="0"/>
              <w:overflowPunct w:val="0"/>
              <w:autoSpaceDE w:val="0"/>
              <w:autoSpaceDN w:val="0"/>
              <w:adjustRightInd w:val="0"/>
              <w:spacing w:before="65"/>
              <w:ind w:right="233"/>
              <w:jc w:val="center"/>
              <w:rPr>
                <w:rFonts w:ascii="Times New Roman" w:hAnsi="Times New Roman" w:cs="Times New Roman"/>
                <w:sz w:val="24"/>
                <w:szCs w:val="24"/>
              </w:rPr>
            </w:pPr>
          </w:p>
        </w:tc>
        <w:tc>
          <w:tcPr>
            <w:tcW w:w="1895" w:type="dxa"/>
            <w:tcBorders>
              <w:top w:val="single" w:sz="4" w:space="0" w:color="auto"/>
              <w:bottom w:val="single" w:sz="4" w:space="0" w:color="auto"/>
            </w:tcBorders>
          </w:tcPr>
          <w:p w14:paraId="49063DEE" w14:textId="77777777" w:rsidR="002B781E" w:rsidRPr="00481C31" w:rsidRDefault="002B781E" w:rsidP="008E4BF8">
            <w:pPr>
              <w:kinsoku w:val="0"/>
              <w:overflowPunct w:val="0"/>
              <w:autoSpaceDE w:val="0"/>
              <w:autoSpaceDN w:val="0"/>
              <w:adjustRightInd w:val="0"/>
              <w:spacing w:before="65"/>
              <w:ind w:right="233"/>
              <w:jc w:val="center"/>
              <w:rPr>
                <w:rFonts w:ascii="Times New Roman" w:hAnsi="Times New Roman" w:cs="Times New Roman"/>
                <w:sz w:val="24"/>
                <w:szCs w:val="24"/>
              </w:rPr>
            </w:pPr>
          </w:p>
        </w:tc>
      </w:tr>
      <w:tr w:rsidR="00481C31" w:rsidRPr="00481C31" w14:paraId="0B77CE3D" w14:textId="77777777" w:rsidTr="00A50AB7">
        <w:tc>
          <w:tcPr>
            <w:tcW w:w="1975" w:type="dxa"/>
            <w:tcBorders>
              <w:top w:val="single" w:sz="4" w:space="0" w:color="auto"/>
            </w:tcBorders>
          </w:tcPr>
          <w:p w14:paraId="5B96F047" w14:textId="33C9D5FC" w:rsidR="002B781E" w:rsidRPr="00481C31" w:rsidRDefault="00CD0EE4" w:rsidP="00A224E8">
            <w:pPr>
              <w:kinsoku w:val="0"/>
              <w:overflowPunct w:val="0"/>
              <w:autoSpaceDE w:val="0"/>
              <w:autoSpaceDN w:val="0"/>
              <w:adjustRightInd w:val="0"/>
              <w:spacing w:before="65"/>
              <w:ind w:right="233"/>
              <w:rPr>
                <w:rFonts w:ascii="Times New Roman" w:hAnsi="Times New Roman" w:cs="Times New Roman"/>
                <w:sz w:val="24"/>
                <w:szCs w:val="24"/>
              </w:rPr>
            </w:pPr>
            <w:r w:rsidRPr="00481C31">
              <w:rPr>
                <w:rFonts w:ascii="Times New Roman" w:hAnsi="Times New Roman" w:cs="Times New Roman"/>
                <w:sz w:val="24"/>
                <w:szCs w:val="24"/>
              </w:rPr>
              <w:t>AGFI</w:t>
            </w:r>
          </w:p>
        </w:tc>
        <w:tc>
          <w:tcPr>
            <w:tcW w:w="2340" w:type="dxa"/>
            <w:tcBorders>
              <w:top w:val="single" w:sz="4" w:space="0" w:color="auto"/>
            </w:tcBorders>
          </w:tcPr>
          <w:p w14:paraId="488CC250" w14:textId="577C71B6" w:rsidR="002B781E" w:rsidRPr="00481C31" w:rsidRDefault="007349A8"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&gt; 0.</w:t>
            </w:r>
            <w:r w:rsidR="00A61D4A" w:rsidRPr="00481C31">
              <w:rPr>
                <w:rFonts w:ascii="Times New Roman" w:hAnsi="Times New Roman" w:cs="Times New Roman"/>
                <w:sz w:val="24"/>
                <w:szCs w:val="24"/>
              </w:rPr>
              <w:t>8</w:t>
            </w:r>
            <w:r w:rsidRPr="00481C31">
              <w:rPr>
                <w:rFonts w:ascii="Times New Roman" w:hAnsi="Times New Roman" w:cs="Times New Roman"/>
                <w:sz w:val="24"/>
                <w:szCs w:val="24"/>
              </w:rPr>
              <w:t>0</w:t>
            </w:r>
          </w:p>
        </w:tc>
        <w:tc>
          <w:tcPr>
            <w:tcW w:w="2790" w:type="dxa"/>
            <w:tcBorders>
              <w:top w:val="single" w:sz="4" w:space="0" w:color="auto"/>
            </w:tcBorders>
          </w:tcPr>
          <w:p w14:paraId="5B074DD4" w14:textId="1570C9B8" w:rsidR="002B781E" w:rsidRPr="00481C31" w:rsidRDefault="00A61D4A"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0.878</w:t>
            </w:r>
          </w:p>
        </w:tc>
        <w:tc>
          <w:tcPr>
            <w:tcW w:w="1895" w:type="dxa"/>
            <w:tcBorders>
              <w:top w:val="single" w:sz="4" w:space="0" w:color="auto"/>
            </w:tcBorders>
          </w:tcPr>
          <w:p w14:paraId="4241A4E4" w14:textId="79CDC0E0" w:rsidR="002B781E" w:rsidRPr="00481C31" w:rsidRDefault="007E12A6"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Satisfactory</w:t>
            </w:r>
          </w:p>
        </w:tc>
      </w:tr>
      <w:tr w:rsidR="00481C31" w:rsidRPr="00481C31" w14:paraId="73ADA0A6" w14:textId="77777777" w:rsidTr="00A50AB7">
        <w:tc>
          <w:tcPr>
            <w:tcW w:w="1975" w:type="dxa"/>
          </w:tcPr>
          <w:p w14:paraId="0E2FA792" w14:textId="5A9192D9" w:rsidR="002B781E" w:rsidRPr="00481C31" w:rsidRDefault="00CD0EE4" w:rsidP="00A224E8">
            <w:pPr>
              <w:kinsoku w:val="0"/>
              <w:overflowPunct w:val="0"/>
              <w:autoSpaceDE w:val="0"/>
              <w:autoSpaceDN w:val="0"/>
              <w:adjustRightInd w:val="0"/>
              <w:spacing w:before="65"/>
              <w:ind w:right="233"/>
              <w:rPr>
                <w:rFonts w:ascii="Times New Roman" w:hAnsi="Times New Roman" w:cs="Times New Roman"/>
                <w:sz w:val="24"/>
                <w:szCs w:val="24"/>
              </w:rPr>
            </w:pPr>
            <w:r w:rsidRPr="00481C31">
              <w:rPr>
                <w:rFonts w:ascii="Times New Roman" w:hAnsi="Times New Roman" w:cs="Times New Roman"/>
                <w:sz w:val="24"/>
                <w:szCs w:val="24"/>
              </w:rPr>
              <w:t>CFI</w:t>
            </w:r>
          </w:p>
        </w:tc>
        <w:tc>
          <w:tcPr>
            <w:tcW w:w="2340" w:type="dxa"/>
          </w:tcPr>
          <w:p w14:paraId="553C425C" w14:textId="5C2346BB" w:rsidR="002B781E" w:rsidRPr="00481C31" w:rsidRDefault="007349A8"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&gt; 0.90</w:t>
            </w:r>
          </w:p>
        </w:tc>
        <w:tc>
          <w:tcPr>
            <w:tcW w:w="2790" w:type="dxa"/>
          </w:tcPr>
          <w:p w14:paraId="03CAB7B7" w14:textId="6C7EC52E" w:rsidR="002B781E" w:rsidRPr="00481C31" w:rsidRDefault="0033280A"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0.964</w:t>
            </w:r>
          </w:p>
        </w:tc>
        <w:tc>
          <w:tcPr>
            <w:tcW w:w="1895" w:type="dxa"/>
          </w:tcPr>
          <w:p w14:paraId="12F6975D" w14:textId="37BD7211" w:rsidR="002B781E" w:rsidRPr="00481C31" w:rsidRDefault="007E12A6"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Satisfactory</w:t>
            </w:r>
          </w:p>
        </w:tc>
      </w:tr>
      <w:tr w:rsidR="00481C31" w:rsidRPr="00481C31" w14:paraId="6D06D8E4" w14:textId="77777777" w:rsidTr="00A50AB7">
        <w:tc>
          <w:tcPr>
            <w:tcW w:w="1975" w:type="dxa"/>
          </w:tcPr>
          <w:p w14:paraId="1008B610" w14:textId="7A38DA91" w:rsidR="00CD0EE4" w:rsidRPr="00481C31" w:rsidRDefault="00CD0EE4" w:rsidP="00A224E8">
            <w:pPr>
              <w:kinsoku w:val="0"/>
              <w:overflowPunct w:val="0"/>
              <w:autoSpaceDE w:val="0"/>
              <w:autoSpaceDN w:val="0"/>
              <w:adjustRightInd w:val="0"/>
              <w:spacing w:before="65"/>
              <w:ind w:right="233"/>
              <w:rPr>
                <w:rFonts w:ascii="Times New Roman" w:hAnsi="Times New Roman" w:cs="Times New Roman"/>
                <w:sz w:val="24"/>
                <w:szCs w:val="24"/>
              </w:rPr>
            </w:pPr>
            <w:r w:rsidRPr="00481C31">
              <w:rPr>
                <w:rFonts w:ascii="Times New Roman" w:hAnsi="Times New Roman" w:cs="Times New Roman"/>
                <w:sz w:val="24"/>
                <w:szCs w:val="24"/>
              </w:rPr>
              <w:t>IFI</w:t>
            </w:r>
          </w:p>
        </w:tc>
        <w:tc>
          <w:tcPr>
            <w:tcW w:w="2340" w:type="dxa"/>
          </w:tcPr>
          <w:p w14:paraId="393D4C45" w14:textId="505D5830" w:rsidR="00CD0EE4" w:rsidRPr="00481C31" w:rsidRDefault="007349A8"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&gt; 0.90</w:t>
            </w:r>
          </w:p>
        </w:tc>
        <w:tc>
          <w:tcPr>
            <w:tcW w:w="2790" w:type="dxa"/>
          </w:tcPr>
          <w:p w14:paraId="7FA3BF57" w14:textId="55B43920" w:rsidR="00CD0EE4" w:rsidRPr="00481C31" w:rsidRDefault="0033280A"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0.966</w:t>
            </w:r>
          </w:p>
        </w:tc>
        <w:tc>
          <w:tcPr>
            <w:tcW w:w="1895" w:type="dxa"/>
          </w:tcPr>
          <w:p w14:paraId="47F0695C" w14:textId="3B293AB1" w:rsidR="00CD0EE4" w:rsidRPr="00481C31" w:rsidRDefault="007E12A6"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Satisfactory</w:t>
            </w:r>
          </w:p>
        </w:tc>
      </w:tr>
      <w:tr w:rsidR="00481C31" w:rsidRPr="00481C31" w14:paraId="4217F6AC" w14:textId="77777777" w:rsidTr="00A50AB7">
        <w:tc>
          <w:tcPr>
            <w:tcW w:w="1975" w:type="dxa"/>
          </w:tcPr>
          <w:p w14:paraId="30EC9443" w14:textId="0CBB1530" w:rsidR="00CD0EE4" w:rsidRPr="00481C31" w:rsidRDefault="00CD0EE4" w:rsidP="00A224E8">
            <w:pPr>
              <w:kinsoku w:val="0"/>
              <w:overflowPunct w:val="0"/>
              <w:autoSpaceDE w:val="0"/>
              <w:autoSpaceDN w:val="0"/>
              <w:adjustRightInd w:val="0"/>
              <w:spacing w:before="65"/>
              <w:ind w:right="233"/>
              <w:rPr>
                <w:rFonts w:ascii="Times New Roman" w:hAnsi="Times New Roman" w:cs="Times New Roman"/>
                <w:sz w:val="24"/>
                <w:szCs w:val="24"/>
              </w:rPr>
            </w:pPr>
            <w:r w:rsidRPr="00481C31">
              <w:rPr>
                <w:rFonts w:ascii="Times New Roman" w:hAnsi="Times New Roman" w:cs="Times New Roman"/>
                <w:sz w:val="24"/>
                <w:szCs w:val="24"/>
              </w:rPr>
              <w:t>NFI</w:t>
            </w:r>
          </w:p>
        </w:tc>
        <w:tc>
          <w:tcPr>
            <w:tcW w:w="2340" w:type="dxa"/>
          </w:tcPr>
          <w:p w14:paraId="7F00A913" w14:textId="280D04A1" w:rsidR="00CD0EE4" w:rsidRPr="00481C31" w:rsidRDefault="007349A8"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&gt; 0.90</w:t>
            </w:r>
          </w:p>
        </w:tc>
        <w:tc>
          <w:tcPr>
            <w:tcW w:w="2790" w:type="dxa"/>
          </w:tcPr>
          <w:p w14:paraId="57633CD4" w14:textId="74C1889E" w:rsidR="00CD0EE4" w:rsidRPr="00481C31" w:rsidRDefault="0033280A"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0.</w:t>
            </w:r>
            <w:r w:rsidR="005172CD" w:rsidRPr="00481C31">
              <w:rPr>
                <w:rFonts w:ascii="Times New Roman" w:hAnsi="Times New Roman" w:cs="Times New Roman"/>
                <w:sz w:val="24"/>
                <w:szCs w:val="24"/>
              </w:rPr>
              <w:t>8</w:t>
            </w:r>
            <w:r w:rsidRPr="00481C31">
              <w:rPr>
                <w:rFonts w:ascii="Times New Roman" w:hAnsi="Times New Roman" w:cs="Times New Roman"/>
                <w:sz w:val="24"/>
                <w:szCs w:val="24"/>
              </w:rPr>
              <w:t>9</w:t>
            </w:r>
            <w:r w:rsidR="005172CD" w:rsidRPr="00481C31">
              <w:rPr>
                <w:rFonts w:ascii="Times New Roman" w:hAnsi="Times New Roman" w:cs="Times New Roman"/>
                <w:sz w:val="24"/>
                <w:szCs w:val="24"/>
              </w:rPr>
              <w:t>5</w:t>
            </w:r>
          </w:p>
        </w:tc>
        <w:tc>
          <w:tcPr>
            <w:tcW w:w="1895" w:type="dxa"/>
          </w:tcPr>
          <w:p w14:paraId="152185D5" w14:textId="5E108773" w:rsidR="00CD0EE4" w:rsidRPr="00481C31" w:rsidRDefault="007E12A6"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Satisfactory</w:t>
            </w:r>
          </w:p>
        </w:tc>
      </w:tr>
      <w:tr w:rsidR="00481C31" w:rsidRPr="00481C31" w14:paraId="48D48C43" w14:textId="77777777" w:rsidTr="00A50AB7">
        <w:tc>
          <w:tcPr>
            <w:tcW w:w="1975" w:type="dxa"/>
            <w:tcBorders>
              <w:bottom w:val="single" w:sz="4" w:space="0" w:color="auto"/>
            </w:tcBorders>
          </w:tcPr>
          <w:p w14:paraId="7FDD9F62" w14:textId="03B7BF46" w:rsidR="00CD0EE4" w:rsidRPr="00481C31" w:rsidRDefault="00CD0EE4" w:rsidP="00A224E8">
            <w:pPr>
              <w:kinsoku w:val="0"/>
              <w:overflowPunct w:val="0"/>
              <w:autoSpaceDE w:val="0"/>
              <w:autoSpaceDN w:val="0"/>
              <w:adjustRightInd w:val="0"/>
              <w:spacing w:before="65"/>
              <w:ind w:right="233"/>
              <w:rPr>
                <w:rFonts w:ascii="Times New Roman" w:hAnsi="Times New Roman" w:cs="Times New Roman"/>
                <w:sz w:val="24"/>
                <w:szCs w:val="24"/>
              </w:rPr>
            </w:pPr>
            <w:r w:rsidRPr="00481C31">
              <w:rPr>
                <w:rFonts w:ascii="Times New Roman" w:hAnsi="Times New Roman" w:cs="Times New Roman"/>
                <w:sz w:val="24"/>
                <w:szCs w:val="24"/>
              </w:rPr>
              <w:t>TLI</w:t>
            </w:r>
          </w:p>
        </w:tc>
        <w:tc>
          <w:tcPr>
            <w:tcW w:w="2340" w:type="dxa"/>
            <w:tcBorders>
              <w:bottom w:val="single" w:sz="4" w:space="0" w:color="auto"/>
            </w:tcBorders>
          </w:tcPr>
          <w:p w14:paraId="7438726D" w14:textId="16774A24" w:rsidR="00CD0EE4" w:rsidRPr="00481C31" w:rsidRDefault="007349A8"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&gt; 0.90</w:t>
            </w:r>
          </w:p>
        </w:tc>
        <w:tc>
          <w:tcPr>
            <w:tcW w:w="2790" w:type="dxa"/>
            <w:tcBorders>
              <w:bottom w:val="single" w:sz="4" w:space="0" w:color="auto"/>
            </w:tcBorders>
          </w:tcPr>
          <w:p w14:paraId="348ABB4E" w14:textId="091445B0" w:rsidR="00CD0EE4" w:rsidRPr="00481C31" w:rsidRDefault="0033280A"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0.949</w:t>
            </w:r>
          </w:p>
        </w:tc>
        <w:tc>
          <w:tcPr>
            <w:tcW w:w="1895" w:type="dxa"/>
            <w:tcBorders>
              <w:bottom w:val="single" w:sz="4" w:space="0" w:color="auto"/>
            </w:tcBorders>
          </w:tcPr>
          <w:p w14:paraId="494074FB" w14:textId="790C0B0A" w:rsidR="00CD0EE4" w:rsidRPr="00481C31" w:rsidRDefault="007E12A6"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Satisfactory</w:t>
            </w:r>
          </w:p>
        </w:tc>
      </w:tr>
      <w:tr w:rsidR="00481C31" w:rsidRPr="00481C31" w14:paraId="28E38D27" w14:textId="77777777" w:rsidTr="00A50AB7">
        <w:tc>
          <w:tcPr>
            <w:tcW w:w="1975" w:type="dxa"/>
            <w:tcBorders>
              <w:top w:val="single" w:sz="4" w:space="0" w:color="auto"/>
              <w:bottom w:val="single" w:sz="4" w:space="0" w:color="auto"/>
            </w:tcBorders>
          </w:tcPr>
          <w:p w14:paraId="196A64FE" w14:textId="7BD86447" w:rsidR="00CD0EE4" w:rsidRPr="00481C31" w:rsidRDefault="00CD0EE4" w:rsidP="00A224E8">
            <w:pPr>
              <w:kinsoku w:val="0"/>
              <w:overflowPunct w:val="0"/>
              <w:autoSpaceDE w:val="0"/>
              <w:autoSpaceDN w:val="0"/>
              <w:adjustRightInd w:val="0"/>
              <w:spacing w:before="65"/>
              <w:ind w:right="233"/>
              <w:rPr>
                <w:rFonts w:ascii="Times New Roman" w:hAnsi="Times New Roman" w:cs="Times New Roman"/>
                <w:sz w:val="24"/>
                <w:szCs w:val="24"/>
              </w:rPr>
            </w:pPr>
            <w:r w:rsidRPr="00481C31">
              <w:rPr>
                <w:rFonts w:ascii="Times New Roman" w:hAnsi="Times New Roman" w:cs="Times New Roman"/>
                <w:sz w:val="24"/>
                <w:szCs w:val="24"/>
              </w:rPr>
              <w:t xml:space="preserve">Parsimony </w:t>
            </w:r>
            <w:r w:rsidR="00334B12" w:rsidRPr="00481C31">
              <w:rPr>
                <w:rFonts w:ascii="Times New Roman" w:hAnsi="Times New Roman" w:cs="Times New Roman"/>
                <w:sz w:val="24"/>
                <w:szCs w:val="24"/>
              </w:rPr>
              <w:t>A</w:t>
            </w:r>
            <w:r w:rsidRPr="00481C31">
              <w:rPr>
                <w:rFonts w:ascii="Times New Roman" w:hAnsi="Times New Roman" w:cs="Times New Roman"/>
                <w:sz w:val="24"/>
                <w:szCs w:val="24"/>
              </w:rPr>
              <w:t>djusted Measures</w:t>
            </w:r>
          </w:p>
        </w:tc>
        <w:tc>
          <w:tcPr>
            <w:tcW w:w="2340" w:type="dxa"/>
            <w:tcBorders>
              <w:top w:val="single" w:sz="4" w:space="0" w:color="auto"/>
              <w:bottom w:val="single" w:sz="4" w:space="0" w:color="auto"/>
            </w:tcBorders>
          </w:tcPr>
          <w:p w14:paraId="21B12D7B" w14:textId="77777777" w:rsidR="00CD0EE4" w:rsidRPr="00481C31" w:rsidRDefault="00CD0EE4" w:rsidP="00A224E8">
            <w:pPr>
              <w:kinsoku w:val="0"/>
              <w:overflowPunct w:val="0"/>
              <w:autoSpaceDE w:val="0"/>
              <w:autoSpaceDN w:val="0"/>
              <w:adjustRightInd w:val="0"/>
              <w:spacing w:before="65"/>
              <w:ind w:right="233"/>
              <w:rPr>
                <w:rFonts w:ascii="Times New Roman" w:hAnsi="Times New Roman" w:cs="Times New Roman"/>
                <w:sz w:val="24"/>
                <w:szCs w:val="24"/>
              </w:rPr>
            </w:pPr>
          </w:p>
        </w:tc>
        <w:tc>
          <w:tcPr>
            <w:tcW w:w="2790" w:type="dxa"/>
            <w:tcBorders>
              <w:top w:val="single" w:sz="4" w:space="0" w:color="auto"/>
              <w:bottom w:val="single" w:sz="4" w:space="0" w:color="auto"/>
            </w:tcBorders>
          </w:tcPr>
          <w:p w14:paraId="252A8CEB" w14:textId="77777777" w:rsidR="00CD0EE4" w:rsidRPr="00481C31" w:rsidRDefault="00CD0EE4" w:rsidP="00A224E8">
            <w:pPr>
              <w:kinsoku w:val="0"/>
              <w:overflowPunct w:val="0"/>
              <w:autoSpaceDE w:val="0"/>
              <w:autoSpaceDN w:val="0"/>
              <w:adjustRightInd w:val="0"/>
              <w:spacing w:before="65"/>
              <w:ind w:right="233"/>
              <w:rPr>
                <w:rFonts w:ascii="Times New Roman" w:hAnsi="Times New Roman" w:cs="Times New Roman"/>
                <w:sz w:val="24"/>
                <w:szCs w:val="24"/>
              </w:rPr>
            </w:pPr>
          </w:p>
        </w:tc>
        <w:tc>
          <w:tcPr>
            <w:tcW w:w="1895" w:type="dxa"/>
            <w:tcBorders>
              <w:top w:val="single" w:sz="4" w:space="0" w:color="auto"/>
              <w:bottom w:val="single" w:sz="4" w:space="0" w:color="auto"/>
            </w:tcBorders>
          </w:tcPr>
          <w:p w14:paraId="6C6CE6EA" w14:textId="77777777" w:rsidR="00CD0EE4" w:rsidRPr="00481C31" w:rsidRDefault="00CD0EE4" w:rsidP="00A224E8">
            <w:pPr>
              <w:kinsoku w:val="0"/>
              <w:overflowPunct w:val="0"/>
              <w:autoSpaceDE w:val="0"/>
              <w:autoSpaceDN w:val="0"/>
              <w:adjustRightInd w:val="0"/>
              <w:spacing w:before="65"/>
              <w:ind w:right="233"/>
              <w:rPr>
                <w:rFonts w:ascii="Times New Roman" w:hAnsi="Times New Roman" w:cs="Times New Roman"/>
                <w:sz w:val="24"/>
                <w:szCs w:val="24"/>
              </w:rPr>
            </w:pPr>
          </w:p>
        </w:tc>
      </w:tr>
      <w:tr w:rsidR="00481C31" w:rsidRPr="00481C31" w14:paraId="2BD7E79C" w14:textId="77777777" w:rsidTr="00A50AB7">
        <w:tc>
          <w:tcPr>
            <w:tcW w:w="1975" w:type="dxa"/>
            <w:tcBorders>
              <w:top w:val="single" w:sz="4" w:space="0" w:color="auto"/>
            </w:tcBorders>
          </w:tcPr>
          <w:p w14:paraId="6535FB6E" w14:textId="63282777" w:rsidR="00CD0EE4" w:rsidRPr="00481C31" w:rsidRDefault="00CD0EE4" w:rsidP="00A224E8">
            <w:pPr>
              <w:kinsoku w:val="0"/>
              <w:overflowPunct w:val="0"/>
              <w:autoSpaceDE w:val="0"/>
              <w:autoSpaceDN w:val="0"/>
              <w:adjustRightInd w:val="0"/>
              <w:spacing w:before="65"/>
              <w:ind w:right="233"/>
              <w:rPr>
                <w:rFonts w:ascii="Times New Roman" w:hAnsi="Times New Roman" w:cs="Times New Roman"/>
                <w:sz w:val="24"/>
                <w:szCs w:val="24"/>
                <w:vertAlign w:val="superscript"/>
              </w:rPr>
            </w:pPr>
            <w:r w:rsidRPr="00481C31">
              <w:rPr>
                <w:rFonts w:ascii="Times New Roman" w:hAnsi="Times New Roman" w:cs="Times New Roman"/>
                <w:sz w:val="24"/>
                <w:szCs w:val="24"/>
              </w:rPr>
              <w:t>X</w:t>
            </w:r>
            <w:r w:rsidR="003F23A4" w:rsidRPr="00481C31">
              <w:rPr>
                <w:rFonts w:ascii="Times New Roman" w:hAnsi="Times New Roman" w:cs="Times New Roman"/>
                <w:sz w:val="24"/>
                <w:szCs w:val="24"/>
                <w:vertAlign w:val="superscript"/>
              </w:rPr>
              <w:t>2</w:t>
            </w:r>
          </w:p>
        </w:tc>
        <w:tc>
          <w:tcPr>
            <w:tcW w:w="2340" w:type="dxa"/>
            <w:tcBorders>
              <w:top w:val="single" w:sz="4" w:space="0" w:color="auto"/>
            </w:tcBorders>
          </w:tcPr>
          <w:p w14:paraId="62FBA6BE" w14:textId="481413C1" w:rsidR="00CD0EE4" w:rsidRPr="00481C31" w:rsidRDefault="007349A8"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Non-significant at the</w:t>
            </w:r>
            <w:r w:rsidR="00665C06" w:rsidRPr="00665C06">
              <w:rPr>
                <w:rFonts w:ascii="Times New Roman" w:hAnsi="Times New Roman" w:cs="Times New Roman"/>
                <w:i/>
                <w:iCs/>
                <w:sz w:val="24"/>
                <w:szCs w:val="24"/>
              </w:rPr>
              <w:t xml:space="preserve"> p</w:t>
            </w:r>
            <w:r w:rsidR="00665C06" w:rsidRPr="00481C31">
              <w:rPr>
                <w:rFonts w:ascii="Times New Roman" w:hAnsi="Times New Roman" w:cs="Times New Roman"/>
                <w:sz w:val="24"/>
                <w:szCs w:val="24"/>
              </w:rPr>
              <w:t xml:space="preserve"> </w:t>
            </w:r>
            <w:r w:rsidRPr="00481C31">
              <w:rPr>
                <w:rFonts w:ascii="Times New Roman" w:hAnsi="Times New Roman" w:cs="Times New Roman"/>
                <w:sz w:val="24"/>
                <w:szCs w:val="24"/>
              </w:rPr>
              <w:t>&lt; 0.05 level</w:t>
            </w:r>
          </w:p>
        </w:tc>
        <w:tc>
          <w:tcPr>
            <w:tcW w:w="2790" w:type="dxa"/>
            <w:tcBorders>
              <w:top w:val="single" w:sz="4" w:space="0" w:color="auto"/>
            </w:tcBorders>
          </w:tcPr>
          <w:p w14:paraId="6B38A38F" w14:textId="1EAD7B12" w:rsidR="00CD0EE4" w:rsidRPr="00481C31" w:rsidRDefault="0033280A"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253</w:t>
            </w:r>
          </w:p>
        </w:tc>
        <w:tc>
          <w:tcPr>
            <w:tcW w:w="1895" w:type="dxa"/>
            <w:tcBorders>
              <w:top w:val="single" w:sz="4" w:space="0" w:color="auto"/>
            </w:tcBorders>
          </w:tcPr>
          <w:p w14:paraId="76E78B4C" w14:textId="221ACBE0" w:rsidR="00CD0EE4" w:rsidRPr="00481C31" w:rsidRDefault="007E12A6"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Satisfactory</w:t>
            </w:r>
          </w:p>
        </w:tc>
      </w:tr>
      <w:tr w:rsidR="00481C31" w:rsidRPr="00481C31" w14:paraId="47DF9B1C" w14:textId="77777777" w:rsidTr="00A50AB7">
        <w:tc>
          <w:tcPr>
            <w:tcW w:w="1975" w:type="dxa"/>
          </w:tcPr>
          <w:p w14:paraId="185E20D2" w14:textId="62893CF5" w:rsidR="00CD0EE4" w:rsidRPr="00481C31" w:rsidRDefault="007B1F85" w:rsidP="00A224E8">
            <w:pPr>
              <w:kinsoku w:val="0"/>
              <w:overflowPunct w:val="0"/>
              <w:autoSpaceDE w:val="0"/>
              <w:autoSpaceDN w:val="0"/>
              <w:adjustRightInd w:val="0"/>
              <w:spacing w:before="65"/>
              <w:ind w:right="233"/>
              <w:rPr>
                <w:rFonts w:ascii="Times New Roman" w:hAnsi="Times New Roman" w:cs="Times New Roman"/>
                <w:sz w:val="24"/>
                <w:szCs w:val="24"/>
              </w:rPr>
            </w:pPr>
            <w:r w:rsidRPr="00481C31">
              <w:rPr>
                <w:rFonts w:ascii="Times New Roman" w:hAnsi="Times New Roman" w:cs="Times New Roman"/>
                <w:sz w:val="24"/>
                <w:szCs w:val="24"/>
              </w:rPr>
              <w:t>χ2</w:t>
            </w:r>
            <w:r w:rsidR="00CB2FA7" w:rsidRPr="00481C31">
              <w:rPr>
                <w:rFonts w:ascii="Times New Roman" w:hAnsi="Times New Roman" w:cs="Times New Roman"/>
                <w:sz w:val="24"/>
                <w:szCs w:val="24"/>
              </w:rPr>
              <w:t xml:space="preserve"> </w:t>
            </w:r>
            <w:r w:rsidRPr="00481C31">
              <w:rPr>
                <w:rFonts w:ascii="Times New Roman" w:hAnsi="Times New Roman" w:cs="Times New Roman"/>
                <w:sz w:val="24"/>
                <w:szCs w:val="24"/>
              </w:rPr>
              <w:t>/</w:t>
            </w:r>
            <w:r w:rsidR="00CB2FA7" w:rsidRPr="00481C31">
              <w:rPr>
                <w:rFonts w:ascii="Times New Roman" w:hAnsi="Times New Roman" w:cs="Times New Roman"/>
                <w:sz w:val="24"/>
                <w:szCs w:val="24"/>
              </w:rPr>
              <w:t xml:space="preserve"> </w:t>
            </w:r>
            <w:r w:rsidRPr="00481C31">
              <w:rPr>
                <w:rFonts w:ascii="Times New Roman" w:hAnsi="Times New Roman" w:cs="Times New Roman"/>
                <w:sz w:val="24"/>
                <w:szCs w:val="24"/>
              </w:rPr>
              <w:t>df</w:t>
            </w:r>
          </w:p>
        </w:tc>
        <w:tc>
          <w:tcPr>
            <w:tcW w:w="2340" w:type="dxa"/>
          </w:tcPr>
          <w:p w14:paraId="6E1DE53D" w14:textId="69FDD3A7" w:rsidR="00CD0EE4" w:rsidRPr="00481C31" w:rsidRDefault="007349A8"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&lt; 5, preferably &lt; 3</w:t>
            </w:r>
          </w:p>
        </w:tc>
        <w:tc>
          <w:tcPr>
            <w:tcW w:w="2790" w:type="dxa"/>
          </w:tcPr>
          <w:p w14:paraId="0BF043E8" w14:textId="33CB3852" w:rsidR="00CD0EE4" w:rsidRPr="00481C31" w:rsidRDefault="0033280A"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1.44</w:t>
            </w:r>
          </w:p>
        </w:tc>
        <w:tc>
          <w:tcPr>
            <w:tcW w:w="1895" w:type="dxa"/>
          </w:tcPr>
          <w:p w14:paraId="1B69E0BE" w14:textId="43E77907" w:rsidR="00CD0EE4" w:rsidRPr="00481C31" w:rsidRDefault="007E12A6"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Satisfactory</w:t>
            </w:r>
          </w:p>
        </w:tc>
      </w:tr>
      <w:tr w:rsidR="00481C31" w:rsidRPr="00481C31" w14:paraId="3B9EAFE2" w14:textId="77777777" w:rsidTr="00A50AB7">
        <w:tc>
          <w:tcPr>
            <w:tcW w:w="1975" w:type="dxa"/>
          </w:tcPr>
          <w:p w14:paraId="3763FE43" w14:textId="74C945C9" w:rsidR="00CD0EE4" w:rsidRPr="00481C31" w:rsidRDefault="007B1F85" w:rsidP="00A224E8">
            <w:pPr>
              <w:kinsoku w:val="0"/>
              <w:overflowPunct w:val="0"/>
              <w:autoSpaceDE w:val="0"/>
              <w:autoSpaceDN w:val="0"/>
              <w:adjustRightInd w:val="0"/>
              <w:spacing w:before="65"/>
              <w:ind w:right="233"/>
              <w:rPr>
                <w:rFonts w:ascii="Times New Roman" w:hAnsi="Times New Roman" w:cs="Times New Roman"/>
                <w:sz w:val="24"/>
                <w:szCs w:val="24"/>
              </w:rPr>
            </w:pPr>
            <w:r w:rsidRPr="00481C31">
              <w:rPr>
                <w:rFonts w:ascii="Times New Roman" w:hAnsi="Times New Roman" w:cs="Times New Roman"/>
                <w:sz w:val="24"/>
                <w:szCs w:val="24"/>
              </w:rPr>
              <w:t>PCFI</w:t>
            </w:r>
          </w:p>
        </w:tc>
        <w:tc>
          <w:tcPr>
            <w:tcW w:w="2340" w:type="dxa"/>
          </w:tcPr>
          <w:p w14:paraId="121E1EDE" w14:textId="7963FCA6" w:rsidR="00CD0EE4" w:rsidRPr="00481C31" w:rsidRDefault="007349A8"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&gt; 0.60</w:t>
            </w:r>
          </w:p>
        </w:tc>
        <w:tc>
          <w:tcPr>
            <w:tcW w:w="2790" w:type="dxa"/>
          </w:tcPr>
          <w:p w14:paraId="2892EBEA" w14:textId="2A64F6B1" w:rsidR="00CD0EE4" w:rsidRPr="00481C31" w:rsidRDefault="0033280A"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0.671</w:t>
            </w:r>
          </w:p>
        </w:tc>
        <w:tc>
          <w:tcPr>
            <w:tcW w:w="1895" w:type="dxa"/>
          </w:tcPr>
          <w:p w14:paraId="27712B81" w14:textId="57C88D74" w:rsidR="00CD0EE4" w:rsidRPr="00481C31" w:rsidRDefault="007E12A6"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Satisfactory</w:t>
            </w:r>
          </w:p>
        </w:tc>
      </w:tr>
      <w:tr w:rsidR="00481C31" w:rsidRPr="00481C31" w14:paraId="1E3D1D8A" w14:textId="77777777" w:rsidTr="00A50AB7">
        <w:trPr>
          <w:trHeight w:val="522"/>
        </w:trPr>
        <w:tc>
          <w:tcPr>
            <w:tcW w:w="1975" w:type="dxa"/>
          </w:tcPr>
          <w:p w14:paraId="23D24FB3" w14:textId="31D41AE9" w:rsidR="007B1F85" w:rsidRPr="00481C31" w:rsidRDefault="007B1F85" w:rsidP="00A224E8">
            <w:pPr>
              <w:kinsoku w:val="0"/>
              <w:overflowPunct w:val="0"/>
              <w:autoSpaceDE w:val="0"/>
              <w:autoSpaceDN w:val="0"/>
              <w:adjustRightInd w:val="0"/>
              <w:spacing w:before="65"/>
              <w:ind w:right="233"/>
              <w:rPr>
                <w:rFonts w:ascii="Times New Roman" w:hAnsi="Times New Roman" w:cs="Times New Roman"/>
                <w:sz w:val="24"/>
                <w:szCs w:val="24"/>
              </w:rPr>
            </w:pPr>
            <w:r w:rsidRPr="00481C31">
              <w:rPr>
                <w:rFonts w:ascii="Times New Roman" w:hAnsi="Times New Roman" w:cs="Times New Roman"/>
                <w:sz w:val="24"/>
                <w:szCs w:val="24"/>
              </w:rPr>
              <w:t>PNFI</w:t>
            </w:r>
          </w:p>
        </w:tc>
        <w:tc>
          <w:tcPr>
            <w:tcW w:w="2340" w:type="dxa"/>
          </w:tcPr>
          <w:p w14:paraId="56485500" w14:textId="0BE067A4" w:rsidR="00CD0EE4" w:rsidRPr="00481C31" w:rsidRDefault="007349A8"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&gt; 0.60</w:t>
            </w:r>
          </w:p>
        </w:tc>
        <w:tc>
          <w:tcPr>
            <w:tcW w:w="2790" w:type="dxa"/>
          </w:tcPr>
          <w:p w14:paraId="2FF1CC13" w14:textId="5E1DE5AE" w:rsidR="00CD0EE4" w:rsidRPr="00481C31" w:rsidRDefault="0033280A"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0.623</w:t>
            </w:r>
          </w:p>
        </w:tc>
        <w:tc>
          <w:tcPr>
            <w:tcW w:w="1895" w:type="dxa"/>
          </w:tcPr>
          <w:p w14:paraId="6A2EBE08" w14:textId="5162D66A" w:rsidR="00CD0EE4" w:rsidRPr="00481C31" w:rsidRDefault="007E12A6"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Satisfactory</w:t>
            </w:r>
          </w:p>
        </w:tc>
      </w:tr>
      <w:tr w:rsidR="00CD0EE4" w:rsidRPr="00481C31" w14:paraId="4529E866" w14:textId="77777777" w:rsidTr="00A50AB7">
        <w:tc>
          <w:tcPr>
            <w:tcW w:w="1975" w:type="dxa"/>
            <w:tcBorders>
              <w:bottom w:val="single" w:sz="4" w:space="0" w:color="auto"/>
            </w:tcBorders>
          </w:tcPr>
          <w:p w14:paraId="2C02365C" w14:textId="43150929" w:rsidR="00CD0EE4" w:rsidRPr="00481C31" w:rsidRDefault="007349A8" w:rsidP="00A224E8">
            <w:pPr>
              <w:kinsoku w:val="0"/>
              <w:overflowPunct w:val="0"/>
              <w:autoSpaceDE w:val="0"/>
              <w:autoSpaceDN w:val="0"/>
              <w:adjustRightInd w:val="0"/>
              <w:spacing w:before="65"/>
              <w:ind w:right="233"/>
              <w:rPr>
                <w:rFonts w:ascii="Times New Roman" w:hAnsi="Times New Roman" w:cs="Times New Roman"/>
                <w:sz w:val="24"/>
                <w:szCs w:val="24"/>
              </w:rPr>
            </w:pPr>
            <w:r w:rsidRPr="00481C31">
              <w:rPr>
                <w:rFonts w:ascii="Times New Roman" w:hAnsi="Times New Roman" w:cs="Times New Roman"/>
                <w:sz w:val="24"/>
                <w:szCs w:val="24"/>
              </w:rPr>
              <w:t>PRatio</w:t>
            </w:r>
          </w:p>
        </w:tc>
        <w:tc>
          <w:tcPr>
            <w:tcW w:w="2340" w:type="dxa"/>
            <w:tcBorders>
              <w:bottom w:val="single" w:sz="4" w:space="0" w:color="auto"/>
            </w:tcBorders>
          </w:tcPr>
          <w:p w14:paraId="6BEC2323" w14:textId="3AF4B174" w:rsidR="00CD0EE4" w:rsidRPr="00481C31" w:rsidRDefault="007349A8"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&gt; 0.60</w:t>
            </w:r>
          </w:p>
        </w:tc>
        <w:tc>
          <w:tcPr>
            <w:tcW w:w="2790" w:type="dxa"/>
            <w:tcBorders>
              <w:bottom w:val="single" w:sz="4" w:space="0" w:color="auto"/>
            </w:tcBorders>
          </w:tcPr>
          <w:p w14:paraId="5D0CED00" w14:textId="7F37509C" w:rsidR="00CD0EE4" w:rsidRPr="00481C31" w:rsidRDefault="0033280A"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0.696</w:t>
            </w:r>
          </w:p>
        </w:tc>
        <w:tc>
          <w:tcPr>
            <w:tcW w:w="1895" w:type="dxa"/>
            <w:tcBorders>
              <w:bottom w:val="single" w:sz="4" w:space="0" w:color="auto"/>
            </w:tcBorders>
          </w:tcPr>
          <w:p w14:paraId="53ECF96F" w14:textId="2E572058" w:rsidR="00CD0EE4" w:rsidRPr="00481C31" w:rsidRDefault="007E12A6" w:rsidP="008E4BF8">
            <w:pPr>
              <w:kinsoku w:val="0"/>
              <w:overflowPunct w:val="0"/>
              <w:autoSpaceDE w:val="0"/>
              <w:autoSpaceDN w:val="0"/>
              <w:adjustRightInd w:val="0"/>
              <w:spacing w:before="65"/>
              <w:ind w:right="233"/>
              <w:jc w:val="center"/>
              <w:rPr>
                <w:rFonts w:ascii="Times New Roman" w:hAnsi="Times New Roman" w:cs="Times New Roman"/>
                <w:sz w:val="24"/>
                <w:szCs w:val="24"/>
              </w:rPr>
            </w:pPr>
            <w:r w:rsidRPr="00481C31">
              <w:rPr>
                <w:rFonts w:ascii="Times New Roman" w:hAnsi="Times New Roman" w:cs="Times New Roman"/>
                <w:sz w:val="24"/>
                <w:szCs w:val="24"/>
              </w:rPr>
              <w:t>Satisfactory</w:t>
            </w:r>
          </w:p>
        </w:tc>
      </w:tr>
    </w:tbl>
    <w:p w14:paraId="1DF36932" w14:textId="5682CD03" w:rsidR="002E63DE" w:rsidRPr="00481C31" w:rsidRDefault="002E63DE" w:rsidP="00A224E8">
      <w:pPr>
        <w:kinsoku w:val="0"/>
        <w:overflowPunct w:val="0"/>
        <w:autoSpaceDE w:val="0"/>
        <w:autoSpaceDN w:val="0"/>
        <w:adjustRightInd w:val="0"/>
        <w:spacing w:before="65" w:after="0" w:line="480" w:lineRule="auto"/>
        <w:ind w:right="233"/>
        <w:rPr>
          <w:rFonts w:ascii="Times New Roman" w:hAnsi="Times New Roman" w:cs="Times New Roman"/>
          <w:sz w:val="24"/>
          <w:szCs w:val="24"/>
        </w:rPr>
      </w:pPr>
    </w:p>
    <w:p w14:paraId="1FBB8500" w14:textId="7D2274F5" w:rsidR="00236ADE" w:rsidRPr="0010165A" w:rsidRDefault="00754DE7" w:rsidP="0010165A">
      <w:pPr>
        <w:spacing w:after="0" w:line="480" w:lineRule="auto"/>
        <w:ind w:firstLine="720"/>
        <w:rPr>
          <w:rFonts w:ascii="Times New Roman" w:hAnsi="Times New Roman" w:cs="Times New Roman"/>
          <w:sz w:val="24"/>
          <w:szCs w:val="24"/>
        </w:rPr>
      </w:pPr>
      <w:bookmarkStart w:id="292" w:name="_Toc105233162"/>
      <w:r w:rsidRPr="000E3D08">
        <w:rPr>
          <w:rStyle w:val="Heading4Char"/>
        </w:rPr>
        <w:t>Structural Model</w:t>
      </w:r>
      <w:r w:rsidR="000E3D08" w:rsidRPr="000E3D08">
        <w:rPr>
          <w:rStyle w:val="Heading4Char"/>
        </w:rPr>
        <w:t>.</w:t>
      </w:r>
      <w:r w:rsidRPr="00481C31">
        <w:rPr>
          <w:b/>
          <w:bCs/>
        </w:rPr>
        <w:t xml:space="preserve"> </w:t>
      </w:r>
      <w:r w:rsidR="00B223D5" w:rsidRPr="0010165A">
        <w:rPr>
          <w:rFonts w:ascii="Times New Roman" w:hAnsi="Times New Roman" w:cs="Times New Roman"/>
          <w:sz w:val="24"/>
          <w:szCs w:val="24"/>
        </w:rPr>
        <w:t>There are two main methods for analyzing structural models, namely, Partial Least Squares Structural Equation Modeling (PLS-SEM) and covariance-based SEM (CB-SEM). PLS-SEM is a multivariate statistical technique that helps examine complex relationships among a number of variables (Kono &amp; Sato, 2022; Zhou et al., 2022). To the extent that the conceptual structural model in this study has only one mediation analysis, it cannot be classified as complex, to warrant PLS-SEM</w:t>
      </w:r>
      <w:r w:rsidR="00236ADE" w:rsidRPr="0010165A">
        <w:rPr>
          <w:rFonts w:ascii="Times New Roman" w:hAnsi="Times New Roman" w:cs="Times New Roman"/>
          <w:sz w:val="24"/>
          <w:szCs w:val="24"/>
        </w:rPr>
        <w:t xml:space="preserve"> analysis</w:t>
      </w:r>
      <w:r w:rsidR="00B223D5" w:rsidRPr="0010165A">
        <w:rPr>
          <w:rFonts w:ascii="Times New Roman" w:hAnsi="Times New Roman" w:cs="Times New Roman"/>
          <w:sz w:val="24"/>
          <w:szCs w:val="24"/>
        </w:rPr>
        <w:t xml:space="preserve">. </w:t>
      </w:r>
      <w:r w:rsidR="00236ADE" w:rsidRPr="0010165A">
        <w:rPr>
          <w:rFonts w:ascii="Times New Roman" w:hAnsi="Times New Roman" w:cs="Times New Roman"/>
          <w:sz w:val="24"/>
          <w:szCs w:val="24"/>
        </w:rPr>
        <w:t>Ther</w:t>
      </w:r>
      <w:r w:rsidR="00B223D5" w:rsidRPr="0010165A">
        <w:rPr>
          <w:rFonts w:ascii="Times New Roman" w:hAnsi="Times New Roman" w:cs="Times New Roman"/>
          <w:sz w:val="24"/>
          <w:szCs w:val="24"/>
        </w:rPr>
        <w:t>e</w:t>
      </w:r>
      <w:r w:rsidR="00236ADE" w:rsidRPr="0010165A">
        <w:rPr>
          <w:rFonts w:ascii="Times New Roman" w:hAnsi="Times New Roman" w:cs="Times New Roman"/>
          <w:sz w:val="24"/>
          <w:szCs w:val="24"/>
        </w:rPr>
        <w:t>for</w:t>
      </w:r>
      <w:r w:rsidR="00B223D5" w:rsidRPr="0010165A">
        <w:rPr>
          <w:rFonts w:ascii="Times New Roman" w:hAnsi="Times New Roman" w:cs="Times New Roman"/>
          <w:sz w:val="24"/>
          <w:szCs w:val="24"/>
        </w:rPr>
        <w:t>e</w:t>
      </w:r>
      <w:r w:rsidR="00236ADE" w:rsidRPr="0010165A">
        <w:rPr>
          <w:rFonts w:ascii="Times New Roman" w:hAnsi="Times New Roman" w:cs="Times New Roman"/>
          <w:sz w:val="24"/>
          <w:szCs w:val="24"/>
        </w:rPr>
        <w:t>,</w:t>
      </w:r>
      <w:r w:rsidR="00B223D5" w:rsidRPr="0010165A">
        <w:rPr>
          <w:rFonts w:ascii="Times New Roman" w:hAnsi="Times New Roman" w:cs="Times New Roman"/>
          <w:sz w:val="24"/>
          <w:szCs w:val="24"/>
        </w:rPr>
        <w:t xml:space="preserve"> CB-SEM was applied for the analysis. </w:t>
      </w:r>
    </w:p>
    <w:p w14:paraId="39933573" w14:textId="5DBAC124" w:rsidR="00442949" w:rsidRPr="00285B6A" w:rsidRDefault="0097624C" w:rsidP="00285B6A">
      <w:pPr>
        <w:spacing w:after="0" w:line="480" w:lineRule="auto"/>
        <w:ind w:firstLine="720"/>
        <w:rPr>
          <w:rFonts w:ascii="Times New Roman" w:hAnsi="Times New Roman" w:cs="Times New Roman"/>
          <w:sz w:val="24"/>
          <w:szCs w:val="24"/>
        </w:rPr>
      </w:pPr>
      <w:r w:rsidRPr="00285B6A">
        <w:rPr>
          <w:rFonts w:ascii="Times New Roman" w:hAnsi="Times New Roman" w:cs="Times New Roman"/>
          <w:sz w:val="24"/>
          <w:szCs w:val="24"/>
        </w:rPr>
        <w:lastRenderedPageBreak/>
        <w:t>SPSS AMOS 26 was used by the researcher in compiling the</w:t>
      </w:r>
      <w:r w:rsidR="00236ADE" w:rsidRPr="00285B6A">
        <w:rPr>
          <w:rFonts w:ascii="Times New Roman" w:hAnsi="Times New Roman" w:cs="Times New Roman"/>
          <w:sz w:val="24"/>
          <w:szCs w:val="24"/>
        </w:rPr>
        <w:t xml:space="preserve"> graphic-oriented</w:t>
      </w:r>
      <w:r w:rsidRPr="00285B6A">
        <w:rPr>
          <w:rFonts w:ascii="Times New Roman" w:hAnsi="Times New Roman" w:cs="Times New Roman"/>
          <w:sz w:val="24"/>
          <w:szCs w:val="24"/>
        </w:rPr>
        <w:t xml:space="preserve"> covariance-based SEM structural model. </w:t>
      </w:r>
      <w:r w:rsidR="00841844" w:rsidRPr="00196897">
        <w:rPr>
          <w:rFonts w:ascii="Times New Roman" w:hAnsi="Times New Roman" w:cs="Times New Roman"/>
          <w:sz w:val="24"/>
          <w:szCs w:val="24"/>
        </w:rPr>
        <w:fldChar w:fldCharType="begin"/>
      </w:r>
      <w:r w:rsidR="00841844" w:rsidRPr="00196897">
        <w:rPr>
          <w:rFonts w:ascii="Times New Roman" w:hAnsi="Times New Roman" w:cs="Times New Roman"/>
          <w:sz w:val="24"/>
          <w:szCs w:val="24"/>
        </w:rPr>
        <w:instrText xml:space="preserve"> REF _Ref116068391 \h </w:instrText>
      </w:r>
      <w:r w:rsidR="00196897" w:rsidRPr="00196897">
        <w:rPr>
          <w:rFonts w:ascii="Times New Roman" w:hAnsi="Times New Roman" w:cs="Times New Roman"/>
          <w:sz w:val="24"/>
          <w:szCs w:val="24"/>
        </w:rPr>
        <w:instrText xml:space="preserve"> \* MERGEFORMAT </w:instrText>
      </w:r>
      <w:r w:rsidR="00841844" w:rsidRPr="00196897">
        <w:rPr>
          <w:rFonts w:ascii="Times New Roman" w:hAnsi="Times New Roman" w:cs="Times New Roman"/>
          <w:sz w:val="24"/>
          <w:szCs w:val="24"/>
        </w:rPr>
      </w:r>
      <w:r w:rsidR="00841844" w:rsidRPr="00196897">
        <w:rPr>
          <w:rFonts w:ascii="Times New Roman" w:hAnsi="Times New Roman" w:cs="Times New Roman"/>
          <w:sz w:val="24"/>
          <w:szCs w:val="24"/>
        </w:rPr>
        <w:fldChar w:fldCharType="separate"/>
      </w:r>
      <w:r w:rsidR="00841844" w:rsidRPr="00196897">
        <w:rPr>
          <w:rFonts w:ascii="Times New Roman" w:hAnsi="Times New Roman" w:cs="Times New Roman"/>
          <w:sz w:val="24"/>
          <w:szCs w:val="24"/>
        </w:rPr>
        <w:t xml:space="preserve">Figure </w:t>
      </w:r>
      <w:r w:rsidR="00196897" w:rsidRPr="00196897">
        <w:rPr>
          <w:rFonts w:ascii="Times New Roman" w:hAnsi="Times New Roman" w:cs="Times New Roman"/>
          <w:sz w:val="24"/>
          <w:szCs w:val="24"/>
        </w:rPr>
        <w:t>8</w:t>
      </w:r>
      <w:r w:rsidR="00841844" w:rsidRPr="00196897">
        <w:rPr>
          <w:rFonts w:ascii="Times New Roman" w:hAnsi="Times New Roman" w:cs="Times New Roman"/>
          <w:sz w:val="24"/>
          <w:szCs w:val="24"/>
        </w:rPr>
        <w:fldChar w:fldCharType="end"/>
      </w:r>
      <w:r w:rsidR="00236ADE" w:rsidRPr="00285B6A">
        <w:rPr>
          <w:rFonts w:ascii="Times New Roman" w:hAnsi="Times New Roman" w:cs="Times New Roman"/>
          <w:b/>
          <w:bCs/>
          <w:sz w:val="24"/>
          <w:szCs w:val="24"/>
        </w:rPr>
        <w:fldChar w:fldCharType="begin"/>
      </w:r>
      <w:r w:rsidR="00236ADE" w:rsidRPr="00285B6A">
        <w:rPr>
          <w:rFonts w:ascii="Times New Roman" w:hAnsi="Times New Roman" w:cs="Times New Roman"/>
          <w:b/>
          <w:bCs/>
          <w:sz w:val="24"/>
          <w:szCs w:val="24"/>
        </w:rPr>
        <w:instrText xml:space="preserve"> REF _Ref106767538 \h  \* MERGEFORMAT </w:instrText>
      </w:r>
      <w:r w:rsidR="00236ADE" w:rsidRPr="00285B6A">
        <w:rPr>
          <w:rFonts w:ascii="Times New Roman" w:hAnsi="Times New Roman" w:cs="Times New Roman"/>
          <w:b/>
          <w:bCs/>
          <w:sz w:val="24"/>
          <w:szCs w:val="24"/>
        </w:rPr>
      </w:r>
      <w:r w:rsidR="00000000">
        <w:rPr>
          <w:rFonts w:ascii="Times New Roman" w:hAnsi="Times New Roman" w:cs="Times New Roman"/>
          <w:b/>
          <w:bCs/>
          <w:sz w:val="24"/>
          <w:szCs w:val="24"/>
        </w:rPr>
        <w:fldChar w:fldCharType="separate"/>
      </w:r>
      <w:r w:rsidR="00236ADE" w:rsidRPr="00285B6A">
        <w:rPr>
          <w:rFonts w:ascii="Times New Roman" w:hAnsi="Times New Roman" w:cs="Times New Roman"/>
          <w:b/>
          <w:bCs/>
          <w:sz w:val="24"/>
          <w:szCs w:val="24"/>
        </w:rPr>
        <w:fldChar w:fldCharType="end"/>
      </w:r>
      <w:r w:rsidR="0085176E" w:rsidRPr="00285B6A">
        <w:rPr>
          <w:rFonts w:ascii="Times New Roman" w:hAnsi="Times New Roman" w:cs="Times New Roman"/>
          <w:b/>
          <w:bCs/>
          <w:sz w:val="24"/>
          <w:szCs w:val="24"/>
        </w:rPr>
        <w:t xml:space="preserve"> </w:t>
      </w:r>
      <w:r w:rsidR="00236ADE" w:rsidRPr="00285B6A">
        <w:rPr>
          <w:rFonts w:ascii="Times New Roman" w:hAnsi="Times New Roman" w:cs="Times New Roman"/>
          <w:sz w:val="24"/>
          <w:szCs w:val="24"/>
        </w:rPr>
        <w:t xml:space="preserve">depicts the structural model, also known as the SEM </w:t>
      </w:r>
      <w:r w:rsidR="00B21213" w:rsidRPr="00285B6A">
        <w:rPr>
          <w:rFonts w:ascii="Times New Roman" w:hAnsi="Times New Roman" w:cs="Times New Roman"/>
          <w:sz w:val="24"/>
          <w:szCs w:val="24"/>
        </w:rPr>
        <w:t>p</w:t>
      </w:r>
      <w:r w:rsidR="00236ADE" w:rsidRPr="00285B6A">
        <w:rPr>
          <w:rFonts w:ascii="Times New Roman" w:hAnsi="Times New Roman" w:cs="Times New Roman"/>
          <w:sz w:val="24"/>
          <w:szCs w:val="24"/>
        </w:rPr>
        <w:t xml:space="preserve">arsimonious </w:t>
      </w:r>
      <w:r w:rsidR="00B21213" w:rsidRPr="00285B6A">
        <w:rPr>
          <w:rFonts w:ascii="Times New Roman" w:hAnsi="Times New Roman" w:cs="Times New Roman"/>
          <w:sz w:val="24"/>
          <w:szCs w:val="24"/>
        </w:rPr>
        <w:t>m</w:t>
      </w:r>
      <w:r w:rsidR="00236ADE" w:rsidRPr="00285B6A">
        <w:rPr>
          <w:rFonts w:ascii="Times New Roman" w:hAnsi="Times New Roman" w:cs="Times New Roman"/>
          <w:sz w:val="24"/>
          <w:szCs w:val="24"/>
        </w:rPr>
        <w:t xml:space="preserve">odel, </w:t>
      </w:r>
      <w:r w:rsidR="00E815DC" w:rsidRPr="00285B6A">
        <w:rPr>
          <w:rFonts w:ascii="Times New Roman" w:hAnsi="Times New Roman" w:cs="Times New Roman"/>
          <w:sz w:val="24"/>
          <w:szCs w:val="24"/>
        </w:rPr>
        <w:t>with standardized path estimates</w:t>
      </w:r>
      <w:r w:rsidR="00236ADE" w:rsidRPr="00285B6A">
        <w:rPr>
          <w:rFonts w:ascii="Times New Roman" w:hAnsi="Times New Roman" w:cs="Times New Roman"/>
          <w:sz w:val="24"/>
          <w:szCs w:val="24"/>
        </w:rPr>
        <w:t xml:space="preserve">. </w:t>
      </w:r>
      <w:r w:rsidRPr="00285B6A">
        <w:rPr>
          <w:rFonts w:ascii="Times New Roman" w:hAnsi="Times New Roman" w:cs="Times New Roman"/>
          <w:sz w:val="24"/>
          <w:szCs w:val="24"/>
        </w:rPr>
        <w:t xml:space="preserve">Adjacent to the paths between the latent unobserved constructs are numerical values representing the model’s path loadings. </w:t>
      </w:r>
      <w:r w:rsidR="009B5095" w:rsidRPr="009B5095">
        <w:rPr>
          <w:rFonts w:ascii="Times New Roman" w:hAnsi="Times New Roman" w:cs="Times New Roman"/>
          <w:sz w:val="24"/>
          <w:szCs w:val="24"/>
        </w:rPr>
        <w:fldChar w:fldCharType="begin"/>
      </w:r>
      <w:r w:rsidR="009B5095" w:rsidRPr="009B5095">
        <w:rPr>
          <w:rFonts w:ascii="Times New Roman" w:hAnsi="Times New Roman" w:cs="Times New Roman"/>
          <w:sz w:val="24"/>
          <w:szCs w:val="24"/>
        </w:rPr>
        <w:instrText xml:space="preserve"> REF _Ref116070593 \h  \* MERGEFORMAT </w:instrText>
      </w:r>
      <w:r w:rsidR="009B5095" w:rsidRPr="009B5095">
        <w:rPr>
          <w:rFonts w:ascii="Times New Roman" w:hAnsi="Times New Roman" w:cs="Times New Roman"/>
          <w:sz w:val="24"/>
          <w:szCs w:val="24"/>
        </w:rPr>
      </w:r>
      <w:r w:rsidR="009B5095" w:rsidRPr="009B5095">
        <w:rPr>
          <w:rFonts w:ascii="Times New Roman" w:hAnsi="Times New Roman" w:cs="Times New Roman"/>
          <w:sz w:val="24"/>
          <w:szCs w:val="24"/>
        </w:rPr>
        <w:fldChar w:fldCharType="separate"/>
      </w:r>
      <w:r w:rsidR="009B5095" w:rsidRPr="009B5095">
        <w:rPr>
          <w:rFonts w:ascii="Times New Roman" w:hAnsi="Times New Roman" w:cs="Times New Roman"/>
          <w:sz w:val="24"/>
          <w:szCs w:val="24"/>
        </w:rPr>
        <w:t xml:space="preserve">Table </w:t>
      </w:r>
      <w:r w:rsidR="009B5095" w:rsidRPr="009B5095">
        <w:rPr>
          <w:rFonts w:ascii="Times New Roman" w:hAnsi="Times New Roman" w:cs="Times New Roman"/>
          <w:noProof/>
          <w:sz w:val="24"/>
          <w:szCs w:val="24"/>
        </w:rPr>
        <w:t>2</w:t>
      </w:r>
      <w:r w:rsidR="00805842">
        <w:rPr>
          <w:rFonts w:ascii="Times New Roman" w:hAnsi="Times New Roman" w:cs="Times New Roman"/>
          <w:noProof/>
          <w:sz w:val="24"/>
          <w:szCs w:val="24"/>
        </w:rPr>
        <w:t>0</w:t>
      </w:r>
      <w:r w:rsidR="009B5095" w:rsidRPr="009B5095">
        <w:rPr>
          <w:rFonts w:ascii="Times New Roman" w:hAnsi="Times New Roman" w:cs="Times New Roman"/>
          <w:sz w:val="24"/>
          <w:szCs w:val="24"/>
        </w:rPr>
        <w:fldChar w:fldCharType="end"/>
      </w:r>
      <w:r w:rsidR="00A84C85" w:rsidRPr="00285B6A">
        <w:rPr>
          <w:rFonts w:ascii="Times New Roman" w:hAnsi="Times New Roman" w:cs="Times New Roman"/>
          <w:sz w:val="24"/>
          <w:szCs w:val="24"/>
        </w:rPr>
        <w:t xml:space="preserve"> </w:t>
      </w:r>
      <w:r w:rsidRPr="00285B6A">
        <w:rPr>
          <w:rFonts w:ascii="Times New Roman" w:hAnsi="Times New Roman" w:cs="Times New Roman"/>
          <w:sz w:val="24"/>
          <w:szCs w:val="24"/>
        </w:rPr>
        <w:t xml:space="preserve">presents the </w:t>
      </w:r>
      <w:r w:rsidR="00BE5BA4" w:rsidRPr="00285B6A">
        <w:rPr>
          <w:rFonts w:ascii="Times New Roman" w:hAnsi="Times New Roman" w:cs="Times New Roman"/>
          <w:sz w:val="24"/>
          <w:szCs w:val="24"/>
        </w:rPr>
        <w:t xml:space="preserve">standardized and </w:t>
      </w:r>
      <w:r w:rsidRPr="00285B6A">
        <w:rPr>
          <w:rFonts w:ascii="Times New Roman" w:hAnsi="Times New Roman" w:cs="Times New Roman"/>
          <w:sz w:val="24"/>
          <w:szCs w:val="24"/>
        </w:rPr>
        <w:t>unstandardized path loadings along with</w:t>
      </w:r>
      <w:r w:rsidR="00BE5BA4" w:rsidRPr="00285B6A">
        <w:rPr>
          <w:rFonts w:ascii="Times New Roman" w:hAnsi="Times New Roman" w:cs="Times New Roman"/>
          <w:sz w:val="24"/>
          <w:szCs w:val="24"/>
        </w:rPr>
        <w:t xml:space="preserve"> </w:t>
      </w:r>
      <w:r w:rsidRPr="00285B6A">
        <w:rPr>
          <w:rFonts w:ascii="Times New Roman" w:hAnsi="Times New Roman" w:cs="Times New Roman"/>
          <w:sz w:val="24"/>
          <w:szCs w:val="24"/>
        </w:rPr>
        <w:t>the</w:t>
      </w:r>
      <w:r w:rsidR="00F34D90" w:rsidRPr="00285B6A">
        <w:rPr>
          <w:rFonts w:ascii="Times New Roman" w:hAnsi="Times New Roman" w:cs="Times New Roman"/>
          <w:sz w:val="24"/>
          <w:szCs w:val="24"/>
        </w:rPr>
        <w:t xml:space="preserve"> corresponding</w:t>
      </w:r>
      <w:r w:rsidRPr="00285B6A">
        <w:rPr>
          <w:rFonts w:ascii="Times New Roman" w:hAnsi="Times New Roman" w:cs="Times New Roman"/>
          <w:sz w:val="24"/>
          <w:szCs w:val="24"/>
        </w:rPr>
        <w:t xml:space="preserve"> significance levels</w:t>
      </w:r>
      <w:r w:rsidR="00E771AC" w:rsidRPr="00285B6A">
        <w:rPr>
          <w:rFonts w:ascii="Times New Roman" w:hAnsi="Times New Roman" w:cs="Times New Roman"/>
          <w:sz w:val="24"/>
          <w:szCs w:val="24"/>
        </w:rPr>
        <w:t xml:space="preserve"> </w:t>
      </w:r>
      <w:r w:rsidR="00442949" w:rsidRPr="00285B6A">
        <w:rPr>
          <w:rFonts w:ascii="Times New Roman" w:hAnsi="Times New Roman" w:cs="Times New Roman"/>
          <w:sz w:val="24"/>
          <w:szCs w:val="24"/>
        </w:rPr>
        <w:t xml:space="preserve">for </w:t>
      </w:r>
      <w:r w:rsidR="00E771AC" w:rsidRPr="00285B6A">
        <w:rPr>
          <w:rFonts w:ascii="Times New Roman" w:hAnsi="Times New Roman" w:cs="Times New Roman"/>
          <w:sz w:val="24"/>
          <w:szCs w:val="24"/>
        </w:rPr>
        <w:t xml:space="preserve">the </w:t>
      </w:r>
      <w:r w:rsidR="00442949" w:rsidRPr="00285B6A">
        <w:rPr>
          <w:rFonts w:ascii="Times New Roman" w:hAnsi="Times New Roman" w:cs="Times New Roman"/>
          <w:sz w:val="24"/>
          <w:szCs w:val="24"/>
        </w:rPr>
        <w:t>structural model’s paths</w:t>
      </w:r>
      <w:r w:rsidR="00E771AC" w:rsidRPr="00285B6A">
        <w:rPr>
          <w:rFonts w:ascii="Times New Roman" w:hAnsi="Times New Roman" w:cs="Times New Roman"/>
          <w:sz w:val="24"/>
          <w:szCs w:val="24"/>
        </w:rPr>
        <w:t>.</w:t>
      </w:r>
      <w:bookmarkEnd w:id="292"/>
    </w:p>
    <w:p w14:paraId="24E68850" w14:textId="60F90A95" w:rsidR="0092449B" w:rsidRPr="00A50AB7" w:rsidRDefault="00C32EA6" w:rsidP="00A50AB7">
      <w:pPr>
        <w:pStyle w:val="Caption"/>
        <w:rPr>
          <w:i/>
          <w:iCs w:val="0"/>
        </w:rPr>
      </w:pPr>
      <w:bookmarkStart w:id="293" w:name="_Ref105320549"/>
      <w:bookmarkStart w:id="294" w:name="_Toc105322780"/>
      <w:bookmarkStart w:id="295" w:name="_Toc105376402"/>
      <w:bookmarkStart w:id="296" w:name="_Toc106012292"/>
      <w:bookmarkStart w:id="297" w:name="_Toc119096056"/>
      <w:bookmarkStart w:id="298" w:name="_Toc119098565"/>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20</w:t>
      </w:r>
      <w:r w:rsidRPr="00A50AB7">
        <w:rPr>
          <w:b/>
          <w:bCs/>
        </w:rPr>
        <w:fldChar w:fldCharType="end"/>
      </w:r>
      <w:r w:rsidR="008859EF">
        <w:br/>
      </w:r>
      <w:r w:rsidRPr="00A50AB7">
        <w:rPr>
          <w:i/>
          <w:iCs w:val="0"/>
        </w:rPr>
        <w:t>Research Model CB-SEM Path Statistics</w:t>
      </w:r>
      <w:bookmarkEnd w:id="293"/>
      <w:bookmarkEnd w:id="294"/>
      <w:bookmarkEnd w:id="295"/>
      <w:bookmarkEnd w:id="296"/>
      <w:bookmarkEnd w:id="297"/>
      <w:bookmarkEnd w:id="298"/>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0"/>
        <w:gridCol w:w="1723"/>
        <w:gridCol w:w="1956"/>
        <w:gridCol w:w="1676"/>
        <w:gridCol w:w="1551"/>
        <w:gridCol w:w="1284"/>
      </w:tblGrid>
      <w:tr w:rsidR="00481C31" w:rsidRPr="00D157FD" w14:paraId="699231A9" w14:textId="77777777" w:rsidTr="00D157FD">
        <w:tc>
          <w:tcPr>
            <w:tcW w:w="1170" w:type="dxa"/>
          </w:tcPr>
          <w:p w14:paraId="5523949D" w14:textId="04778D05" w:rsidR="008528F7" w:rsidRPr="00D157FD" w:rsidRDefault="008528F7" w:rsidP="00E07D3A">
            <w:pPr>
              <w:pStyle w:val="List"/>
            </w:pPr>
            <w:bookmarkStart w:id="299" w:name="_Toc105233165"/>
            <w:r w:rsidRPr="00D157FD">
              <w:t xml:space="preserve">Structural </w:t>
            </w:r>
            <w:r w:rsidR="00A67CAF" w:rsidRPr="00D157FD">
              <w:t>m</w:t>
            </w:r>
            <w:r w:rsidRPr="00D157FD">
              <w:t xml:space="preserve">odel </w:t>
            </w:r>
            <w:r w:rsidR="00A67CAF" w:rsidRPr="00D157FD">
              <w:t>p</w:t>
            </w:r>
            <w:r w:rsidRPr="00D157FD">
              <w:t>ath</w:t>
            </w:r>
            <w:bookmarkEnd w:id="299"/>
          </w:p>
        </w:tc>
        <w:tc>
          <w:tcPr>
            <w:tcW w:w="1705" w:type="dxa"/>
          </w:tcPr>
          <w:p w14:paraId="51093E46" w14:textId="4F4ABF30" w:rsidR="008528F7" w:rsidRPr="00D157FD" w:rsidRDefault="008528F7" w:rsidP="00E07D3A">
            <w:pPr>
              <w:pStyle w:val="List"/>
            </w:pPr>
            <w:bookmarkStart w:id="300" w:name="_Toc105233166"/>
            <w:r w:rsidRPr="00D157FD">
              <w:t xml:space="preserve">Unstandardized </w:t>
            </w:r>
            <w:r w:rsidR="000B418C" w:rsidRPr="00D157FD">
              <w:t>p</w:t>
            </w:r>
            <w:r w:rsidRPr="00D157FD">
              <w:t xml:space="preserve">ath </w:t>
            </w:r>
            <w:r w:rsidR="000B418C" w:rsidRPr="00D157FD">
              <w:t>l</w:t>
            </w:r>
            <w:r w:rsidRPr="00D157FD">
              <w:t>oading</w:t>
            </w:r>
            <w:bookmarkEnd w:id="300"/>
          </w:p>
        </w:tc>
        <w:tc>
          <w:tcPr>
            <w:tcW w:w="1958" w:type="dxa"/>
          </w:tcPr>
          <w:p w14:paraId="6AA6EB34" w14:textId="66295388" w:rsidR="008528F7" w:rsidRPr="00D157FD" w:rsidRDefault="008528F7" w:rsidP="00E07D3A">
            <w:pPr>
              <w:pStyle w:val="List"/>
            </w:pPr>
            <w:bookmarkStart w:id="301" w:name="_Toc105233167"/>
            <w:r w:rsidRPr="00D157FD">
              <w:t xml:space="preserve">Standardized </w:t>
            </w:r>
            <w:r w:rsidR="000B418C" w:rsidRPr="00D157FD">
              <w:t>p</w:t>
            </w:r>
            <w:r w:rsidRPr="00D157FD">
              <w:t xml:space="preserve">ath </w:t>
            </w:r>
            <w:r w:rsidR="000B418C" w:rsidRPr="00D157FD">
              <w:t>l</w:t>
            </w:r>
            <w:r w:rsidRPr="00D157FD">
              <w:t>oading</w:t>
            </w:r>
            <w:bookmarkEnd w:id="301"/>
          </w:p>
        </w:tc>
        <w:tc>
          <w:tcPr>
            <w:tcW w:w="1678" w:type="dxa"/>
          </w:tcPr>
          <w:p w14:paraId="209A19B0" w14:textId="1DB7473C" w:rsidR="008528F7" w:rsidRPr="00D157FD" w:rsidRDefault="008528F7" w:rsidP="00E07D3A">
            <w:pPr>
              <w:pStyle w:val="List"/>
            </w:pPr>
            <w:bookmarkStart w:id="302" w:name="_Toc105233168"/>
            <w:r w:rsidRPr="00D157FD">
              <w:t xml:space="preserve">Standard </w:t>
            </w:r>
            <w:r w:rsidR="000B418C" w:rsidRPr="00D157FD">
              <w:t>e</w:t>
            </w:r>
            <w:r w:rsidRPr="00D157FD">
              <w:t>rror</w:t>
            </w:r>
            <w:bookmarkEnd w:id="302"/>
          </w:p>
        </w:tc>
        <w:tc>
          <w:tcPr>
            <w:tcW w:w="1553" w:type="dxa"/>
          </w:tcPr>
          <w:p w14:paraId="52D828B6" w14:textId="4497BF06" w:rsidR="008528F7" w:rsidRPr="00D157FD" w:rsidRDefault="008528F7" w:rsidP="00E07D3A">
            <w:pPr>
              <w:pStyle w:val="List"/>
            </w:pPr>
            <w:bookmarkStart w:id="303" w:name="_Toc105233169"/>
            <w:r w:rsidRPr="00D157FD">
              <w:t>Critical Ratio</w:t>
            </w:r>
            <w:bookmarkEnd w:id="303"/>
          </w:p>
        </w:tc>
        <w:tc>
          <w:tcPr>
            <w:tcW w:w="1286" w:type="dxa"/>
          </w:tcPr>
          <w:p w14:paraId="499EBBA9" w14:textId="4C128753" w:rsidR="008528F7" w:rsidRPr="00D157FD" w:rsidRDefault="008528F7" w:rsidP="00E07D3A">
            <w:pPr>
              <w:pStyle w:val="List"/>
            </w:pPr>
            <w:bookmarkStart w:id="304" w:name="_Toc105233170"/>
            <w:r w:rsidRPr="00D157FD">
              <w:rPr>
                <w:i/>
                <w:iCs/>
              </w:rPr>
              <w:t>p</w:t>
            </w:r>
            <w:r w:rsidRPr="00D157FD">
              <w:t>-value</w:t>
            </w:r>
            <w:bookmarkEnd w:id="304"/>
          </w:p>
        </w:tc>
      </w:tr>
      <w:tr w:rsidR="00481C31" w:rsidRPr="00D157FD" w14:paraId="2F263256" w14:textId="77777777" w:rsidTr="00D157FD">
        <w:tc>
          <w:tcPr>
            <w:tcW w:w="1170" w:type="dxa"/>
          </w:tcPr>
          <w:p w14:paraId="2888167C" w14:textId="6642A07A" w:rsidR="008528F7" w:rsidRPr="00A67CAF" w:rsidRDefault="008528F7" w:rsidP="00E07D3A">
            <w:pPr>
              <w:pStyle w:val="List"/>
            </w:pPr>
            <w:bookmarkStart w:id="305" w:name="_Toc105233171"/>
            <w:r w:rsidRPr="00A67CAF">
              <w:t xml:space="preserve">Att </w:t>
            </w:r>
            <w:r w:rsidRPr="00A67CAF">
              <w:sym w:font="Wingdings" w:char="F0E0"/>
            </w:r>
            <w:r w:rsidRPr="00A67CAF">
              <w:t xml:space="preserve"> BI</w:t>
            </w:r>
            <w:bookmarkEnd w:id="305"/>
          </w:p>
        </w:tc>
        <w:tc>
          <w:tcPr>
            <w:tcW w:w="1705" w:type="dxa"/>
          </w:tcPr>
          <w:p w14:paraId="07D350B7" w14:textId="1E284712" w:rsidR="008528F7" w:rsidRPr="00A67CAF" w:rsidRDefault="00D44F9F" w:rsidP="00E07D3A">
            <w:pPr>
              <w:pStyle w:val="List"/>
            </w:pPr>
            <w:bookmarkStart w:id="306" w:name="_Toc105233172"/>
            <w:r w:rsidRPr="00A67CAF">
              <w:t>0.</w:t>
            </w:r>
            <w:r w:rsidR="004D7791" w:rsidRPr="00A67CAF">
              <w:t>06</w:t>
            </w:r>
            <w:bookmarkEnd w:id="306"/>
          </w:p>
        </w:tc>
        <w:tc>
          <w:tcPr>
            <w:tcW w:w="1958" w:type="dxa"/>
          </w:tcPr>
          <w:p w14:paraId="50CC42C3" w14:textId="0E999327" w:rsidR="008528F7" w:rsidRPr="00A67CAF" w:rsidRDefault="00D44F9F" w:rsidP="00E07D3A">
            <w:pPr>
              <w:pStyle w:val="List"/>
            </w:pPr>
            <w:bookmarkStart w:id="307" w:name="_Toc105233173"/>
            <w:r w:rsidRPr="00A67CAF">
              <w:t>0.02</w:t>
            </w:r>
            <w:bookmarkEnd w:id="307"/>
          </w:p>
        </w:tc>
        <w:tc>
          <w:tcPr>
            <w:tcW w:w="1678" w:type="dxa"/>
          </w:tcPr>
          <w:p w14:paraId="472A1B37" w14:textId="79ECE410" w:rsidR="008528F7" w:rsidRPr="00A67CAF" w:rsidRDefault="006A36FD" w:rsidP="00E07D3A">
            <w:pPr>
              <w:pStyle w:val="List"/>
            </w:pPr>
            <w:bookmarkStart w:id="308" w:name="_Toc105233174"/>
            <w:r w:rsidRPr="00A67CAF">
              <w:t>0.616</w:t>
            </w:r>
            <w:bookmarkEnd w:id="308"/>
          </w:p>
        </w:tc>
        <w:tc>
          <w:tcPr>
            <w:tcW w:w="1553" w:type="dxa"/>
          </w:tcPr>
          <w:p w14:paraId="3562E7CB" w14:textId="5816CB25" w:rsidR="008528F7" w:rsidRPr="00A67CAF" w:rsidRDefault="006A36FD" w:rsidP="00E07D3A">
            <w:pPr>
              <w:pStyle w:val="List"/>
            </w:pPr>
            <w:bookmarkStart w:id="309" w:name="_Toc105233175"/>
            <w:r w:rsidRPr="00A67CAF">
              <w:t>0.0</w:t>
            </w:r>
            <w:r w:rsidR="008635FA" w:rsidRPr="00A67CAF">
              <w:t>9</w:t>
            </w:r>
            <w:bookmarkEnd w:id="309"/>
          </w:p>
        </w:tc>
        <w:tc>
          <w:tcPr>
            <w:tcW w:w="1286" w:type="dxa"/>
          </w:tcPr>
          <w:p w14:paraId="2E633648" w14:textId="06143891" w:rsidR="008528F7" w:rsidRPr="00A67CAF" w:rsidRDefault="008C597C" w:rsidP="00E07D3A">
            <w:pPr>
              <w:pStyle w:val="List"/>
            </w:pPr>
            <w:bookmarkStart w:id="310" w:name="_Toc105233176"/>
            <w:r w:rsidRPr="00A67CAF">
              <w:t>.9</w:t>
            </w:r>
            <w:r w:rsidR="008635FA" w:rsidRPr="00A67CAF">
              <w:t>3</w:t>
            </w:r>
            <w:bookmarkEnd w:id="310"/>
          </w:p>
        </w:tc>
      </w:tr>
      <w:tr w:rsidR="00481C31" w:rsidRPr="00D157FD" w14:paraId="15251B66" w14:textId="77777777" w:rsidTr="00D157FD">
        <w:tc>
          <w:tcPr>
            <w:tcW w:w="1170" w:type="dxa"/>
          </w:tcPr>
          <w:p w14:paraId="6765E056" w14:textId="7CF41C64" w:rsidR="008528F7" w:rsidRPr="00A67CAF" w:rsidRDefault="008528F7" w:rsidP="00E07D3A">
            <w:pPr>
              <w:pStyle w:val="List"/>
            </w:pPr>
            <w:bookmarkStart w:id="311" w:name="_Toc105233177"/>
            <w:r w:rsidRPr="00A67CAF">
              <w:t xml:space="preserve">PE </w:t>
            </w:r>
            <w:r w:rsidRPr="00A67CAF">
              <w:sym w:font="Wingdings" w:char="F0E0"/>
            </w:r>
            <w:r w:rsidRPr="00A67CAF">
              <w:t xml:space="preserve"> BI</w:t>
            </w:r>
            <w:bookmarkEnd w:id="311"/>
          </w:p>
        </w:tc>
        <w:tc>
          <w:tcPr>
            <w:tcW w:w="1705" w:type="dxa"/>
          </w:tcPr>
          <w:p w14:paraId="4A5C2DF1" w14:textId="6334F05F" w:rsidR="008528F7" w:rsidRPr="00A67CAF" w:rsidRDefault="00D44F9F" w:rsidP="00E07D3A">
            <w:pPr>
              <w:pStyle w:val="List"/>
            </w:pPr>
            <w:bookmarkStart w:id="312" w:name="_Toc105233178"/>
            <w:r w:rsidRPr="00A67CAF">
              <w:t>0.8</w:t>
            </w:r>
            <w:r w:rsidR="004D7791" w:rsidRPr="00A67CAF">
              <w:t>1</w:t>
            </w:r>
            <w:bookmarkEnd w:id="312"/>
          </w:p>
        </w:tc>
        <w:tc>
          <w:tcPr>
            <w:tcW w:w="1958" w:type="dxa"/>
          </w:tcPr>
          <w:p w14:paraId="4D5B4334" w14:textId="45487BB9" w:rsidR="008528F7" w:rsidRPr="00A67CAF" w:rsidRDefault="00D44F9F" w:rsidP="00E07D3A">
            <w:pPr>
              <w:pStyle w:val="List"/>
            </w:pPr>
            <w:bookmarkStart w:id="313" w:name="_Toc105233179"/>
            <w:r w:rsidRPr="00A67CAF">
              <w:t>0.42</w:t>
            </w:r>
            <w:bookmarkEnd w:id="313"/>
          </w:p>
        </w:tc>
        <w:tc>
          <w:tcPr>
            <w:tcW w:w="1678" w:type="dxa"/>
          </w:tcPr>
          <w:p w14:paraId="412DF4C3" w14:textId="58315C23" w:rsidR="008528F7" w:rsidRPr="00A67CAF" w:rsidRDefault="006A36FD" w:rsidP="00E07D3A">
            <w:pPr>
              <w:pStyle w:val="List"/>
            </w:pPr>
            <w:bookmarkStart w:id="314" w:name="_Toc105233180"/>
            <w:r w:rsidRPr="00A67CAF">
              <w:t>0.421</w:t>
            </w:r>
            <w:bookmarkEnd w:id="314"/>
          </w:p>
        </w:tc>
        <w:tc>
          <w:tcPr>
            <w:tcW w:w="1553" w:type="dxa"/>
          </w:tcPr>
          <w:p w14:paraId="1B13B2A3" w14:textId="49BE9A02" w:rsidR="008528F7" w:rsidRPr="00A67CAF" w:rsidRDefault="006A36FD" w:rsidP="00E07D3A">
            <w:pPr>
              <w:pStyle w:val="List"/>
            </w:pPr>
            <w:bookmarkStart w:id="315" w:name="_Toc105233181"/>
            <w:r w:rsidRPr="00A67CAF">
              <w:t>1.91</w:t>
            </w:r>
            <w:bookmarkEnd w:id="315"/>
          </w:p>
        </w:tc>
        <w:tc>
          <w:tcPr>
            <w:tcW w:w="1286" w:type="dxa"/>
          </w:tcPr>
          <w:p w14:paraId="5DB8C9DD" w14:textId="74ADDB37" w:rsidR="008528F7" w:rsidRPr="00A67CAF" w:rsidRDefault="00423285" w:rsidP="00E07D3A">
            <w:pPr>
              <w:pStyle w:val="List"/>
              <w:rPr>
                <w:vertAlign w:val="superscript"/>
              </w:rPr>
            </w:pPr>
            <w:bookmarkStart w:id="316" w:name="_Toc105233182"/>
            <w:r w:rsidRPr="00A67CAF">
              <w:t>***</w:t>
            </w:r>
            <w:r w:rsidRPr="00A67CAF">
              <w:rPr>
                <w:vertAlign w:val="superscript"/>
              </w:rPr>
              <w:t xml:space="preserve"> a</w:t>
            </w:r>
            <w:bookmarkEnd w:id="316"/>
          </w:p>
        </w:tc>
      </w:tr>
      <w:tr w:rsidR="00481C31" w:rsidRPr="00D157FD" w14:paraId="131BFFBB" w14:textId="77777777" w:rsidTr="00D157FD">
        <w:tc>
          <w:tcPr>
            <w:tcW w:w="1170" w:type="dxa"/>
          </w:tcPr>
          <w:p w14:paraId="4B98D20C" w14:textId="52EAC9D6" w:rsidR="008528F7" w:rsidRPr="00A67CAF" w:rsidRDefault="008528F7" w:rsidP="00E07D3A">
            <w:pPr>
              <w:pStyle w:val="List"/>
            </w:pPr>
            <w:bookmarkStart w:id="317" w:name="_Toc105233183"/>
            <w:r w:rsidRPr="00A67CAF">
              <w:t>FC</w:t>
            </w:r>
            <w:r w:rsidR="00E76EF0" w:rsidRPr="00A67CAF">
              <w:t xml:space="preserve"> </w:t>
            </w:r>
            <w:r w:rsidRPr="00A67CAF">
              <w:sym w:font="Wingdings" w:char="F0E0"/>
            </w:r>
            <w:r w:rsidRPr="00A67CAF">
              <w:t xml:space="preserve"> BI</w:t>
            </w:r>
            <w:bookmarkEnd w:id="317"/>
          </w:p>
        </w:tc>
        <w:tc>
          <w:tcPr>
            <w:tcW w:w="1705" w:type="dxa"/>
          </w:tcPr>
          <w:p w14:paraId="40BF06D4" w14:textId="25A2149B" w:rsidR="008528F7" w:rsidRPr="00A67CAF" w:rsidRDefault="00D44F9F" w:rsidP="00E07D3A">
            <w:pPr>
              <w:pStyle w:val="List"/>
            </w:pPr>
            <w:bookmarkStart w:id="318" w:name="_Toc105233184"/>
            <w:r w:rsidRPr="00A67CAF">
              <w:t>-0.1</w:t>
            </w:r>
            <w:bookmarkEnd w:id="318"/>
            <w:r w:rsidR="004D7791" w:rsidRPr="00A67CAF">
              <w:t>6</w:t>
            </w:r>
          </w:p>
        </w:tc>
        <w:tc>
          <w:tcPr>
            <w:tcW w:w="1958" w:type="dxa"/>
          </w:tcPr>
          <w:p w14:paraId="7B75BF24" w14:textId="0381DF6D" w:rsidR="008528F7" w:rsidRPr="00A67CAF" w:rsidRDefault="00D44F9F" w:rsidP="00E07D3A">
            <w:pPr>
              <w:pStyle w:val="List"/>
            </w:pPr>
            <w:bookmarkStart w:id="319" w:name="_Toc105233185"/>
            <w:r w:rsidRPr="00A67CAF">
              <w:t>-0.11</w:t>
            </w:r>
            <w:bookmarkEnd w:id="319"/>
          </w:p>
        </w:tc>
        <w:tc>
          <w:tcPr>
            <w:tcW w:w="1678" w:type="dxa"/>
          </w:tcPr>
          <w:p w14:paraId="6F32B6E5" w14:textId="3B3D25CC" w:rsidR="008528F7" w:rsidRPr="00A67CAF" w:rsidRDefault="006A36FD" w:rsidP="00E07D3A">
            <w:pPr>
              <w:pStyle w:val="List"/>
            </w:pPr>
            <w:bookmarkStart w:id="320" w:name="_Toc105233186"/>
            <w:r w:rsidRPr="00A67CAF">
              <w:t>0.338</w:t>
            </w:r>
            <w:bookmarkEnd w:id="320"/>
          </w:p>
        </w:tc>
        <w:tc>
          <w:tcPr>
            <w:tcW w:w="1553" w:type="dxa"/>
          </w:tcPr>
          <w:p w14:paraId="079F61E9" w14:textId="70B787F5" w:rsidR="008528F7" w:rsidRPr="00A67CAF" w:rsidRDefault="006A36FD" w:rsidP="00E07D3A">
            <w:pPr>
              <w:pStyle w:val="List"/>
            </w:pPr>
            <w:bookmarkStart w:id="321" w:name="_Toc105233187"/>
            <w:r w:rsidRPr="00A67CAF">
              <w:t>-0.4</w:t>
            </w:r>
            <w:r w:rsidR="008635FA" w:rsidRPr="00A67CAF">
              <w:t>7</w:t>
            </w:r>
            <w:bookmarkEnd w:id="321"/>
          </w:p>
        </w:tc>
        <w:tc>
          <w:tcPr>
            <w:tcW w:w="1286" w:type="dxa"/>
          </w:tcPr>
          <w:p w14:paraId="087BDEB8" w14:textId="76B022FE" w:rsidR="008528F7" w:rsidRPr="00A67CAF" w:rsidRDefault="008C597C" w:rsidP="00E07D3A">
            <w:pPr>
              <w:pStyle w:val="List"/>
            </w:pPr>
            <w:bookmarkStart w:id="322" w:name="_Toc105233188"/>
            <w:r w:rsidRPr="00A67CAF">
              <w:t>.64</w:t>
            </w:r>
            <w:bookmarkEnd w:id="322"/>
          </w:p>
        </w:tc>
      </w:tr>
      <w:tr w:rsidR="00481C31" w:rsidRPr="00D157FD" w14:paraId="36968B4F" w14:textId="77777777" w:rsidTr="00D157FD">
        <w:tc>
          <w:tcPr>
            <w:tcW w:w="1170" w:type="dxa"/>
          </w:tcPr>
          <w:p w14:paraId="342E55F7" w14:textId="36694BF3" w:rsidR="008528F7" w:rsidRPr="00A67CAF" w:rsidRDefault="008528F7" w:rsidP="00E07D3A">
            <w:pPr>
              <w:pStyle w:val="List"/>
            </w:pPr>
            <w:bookmarkStart w:id="323" w:name="_Toc105233189"/>
            <w:r w:rsidRPr="00A67CAF">
              <w:t xml:space="preserve">SI </w:t>
            </w:r>
            <w:r w:rsidRPr="00A67CAF">
              <w:sym w:font="Wingdings" w:char="F0E0"/>
            </w:r>
            <w:r w:rsidRPr="00A67CAF">
              <w:t xml:space="preserve"> BI</w:t>
            </w:r>
            <w:bookmarkEnd w:id="323"/>
          </w:p>
        </w:tc>
        <w:tc>
          <w:tcPr>
            <w:tcW w:w="1705" w:type="dxa"/>
          </w:tcPr>
          <w:p w14:paraId="70A4C4F0" w14:textId="434BE335" w:rsidR="008528F7" w:rsidRPr="00A67CAF" w:rsidRDefault="00D44F9F" w:rsidP="00E07D3A">
            <w:pPr>
              <w:pStyle w:val="List"/>
            </w:pPr>
            <w:bookmarkStart w:id="324" w:name="_Toc105233190"/>
            <w:r w:rsidRPr="00A67CAF">
              <w:t>0.49</w:t>
            </w:r>
            <w:bookmarkEnd w:id="324"/>
          </w:p>
        </w:tc>
        <w:tc>
          <w:tcPr>
            <w:tcW w:w="1958" w:type="dxa"/>
          </w:tcPr>
          <w:p w14:paraId="7C240DB7" w14:textId="38D00142" w:rsidR="008528F7" w:rsidRPr="00A67CAF" w:rsidRDefault="00D44F9F" w:rsidP="00E07D3A">
            <w:pPr>
              <w:pStyle w:val="List"/>
            </w:pPr>
            <w:bookmarkStart w:id="325" w:name="_Toc105233191"/>
            <w:r w:rsidRPr="00A67CAF">
              <w:t>0.29</w:t>
            </w:r>
            <w:bookmarkEnd w:id="325"/>
          </w:p>
        </w:tc>
        <w:tc>
          <w:tcPr>
            <w:tcW w:w="1678" w:type="dxa"/>
          </w:tcPr>
          <w:p w14:paraId="0E2F204B" w14:textId="1A9DE200" w:rsidR="008528F7" w:rsidRPr="00A67CAF" w:rsidRDefault="00D44F9F" w:rsidP="00E07D3A">
            <w:pPr>
              <w:pStyle w:val="List"/>
            </w:pPr>
            <w:bookmarkStart w:id="326" w:name="_Toc105233192"/>
            <w:r w:rsidRPr="00A67CAF">
              <w:t>0.423</w:t>
            </w:r>
            <w:bookmarkEnd w:id="326"/>
          </w:p>
        </w:tc>
        <w:tc>
          <w:tcPr>
            <w:tcW w:w="1553" w:type="dxa"/>
          </w:tcPr>
          <w:p w14:paraId="40F685A2" w14:textId="130C9167" w:rsidR="008528F7" w:rsidRPr="00A67CAF" w:rsidRDefault="006A36FD" w:rsidP="00E07D3A">
            <w:pPr>
              <w:pStyle w:val="List"/>
            </w:pPr>
            <w:bookmarkStart w:id="327" w:name="_Toc105233193"/>
            <w:r w:rsidRPr="00A67CAF">
              <w:t>1.1</w:t>
            </w:r>
            <w:r w:rsidR="008635FA" w:rsidRPr="00A67CAF">
              <w:t>7</w:t>
            </w:r>
            <w:bookmarkEnd w:id="327"/>
          </w:p>
        </w:tc>
        <w:tc>
          <w:tcPr>
            <w:tcW w:w="1286" w:type="dxa"/>
          </w:tcPr>
          <w:p w14:paraId="4C716E05" w14:textId="14092455" w:rsidR="008528F7" w:rsidRPr="00A67CAF" w:rsidRDefault="00423285" w:rsidP="00E07D3A">
            <w:pPr>
              <w:pStyle w:val="List"/>
            </w:pPr>
            <w:bookmarkStart w:id="328" w:name="_Toc105233194"/>
            <w:r w:rsidRPr="00A67CAF">
              <w:t>***</w:t>
            </w:r>
            <w:r w:rsidRPr="00A67CAF">
              <w:rPr>
                <w:vertAlign w:val="superscript"/>
              </w:rPr>
              <w:t xml:space="preserve"> a</w:t>
            </w:r>
            <w:bookmarkEnd w:id="328"/>
          </w:p>
        </w:tc>
      </w:tr>
      <w:tr w:rsidR="00481C31" w:rsidRPr="00D157FD" w14:paraId="0511A0A7" w14:textId="77777777" w:rsidTr="00D157FD">
        <w:tc>
          <w:tcPr>
            <w:tcW w:w="1170" w:type="dxa"/>
          </w:tcPr>
          <w:p w14:paraId="486B3934" w14:textId="500D7334" w:rsidR="008528F7" w:rsidRPr="00A67CAF" w:rsidRDefault="008528F7" w:rsidP="00E07D3A">
            <w:pPr>
              <w:pStyle w:val="List"/>
            </w:pPr>
            <w:bookmarkStart w:id="329" w:name="_Toc105233195"/>
            <w:r w:rsidRPr="00A67CAF">
              <w:t xml:space="preserve">PC </w:t>
            </w:r>
            <w:r w:rsidRPr="00A67CAF">
              <w:sym w:font="Wingdings" w:char="F0E0"/>
            </w:r>
            <w:r w:rsidRPr="00A67CAF">
              <w:t xml:space="preserve"> BI</w:t>
            </w:r>
            <w:bookmarkEnd w:id="329"/>
          </w:p>
        </w:tc>
        <w:tc>
          <w:tcPr>
            <w:tcW w:w="1705" w:type="dxa"/>
          </w:tcPr>
          <w:p w14:paraId="547E621F" w14:textId="53F6EBE0" w:rsidR="008528F7" w:rsidRPr="00A67CAF" w:rsidRDefault="00D44F9F" w:rsidP="00E07D3A">
            <w:pPr>
              <w:pStyle w:val="List"/>
            </w:pPr>
            <w:bookmarkStart w:id="330" w:name="_Toc105233196"/>
            <w:r w:rsidRPr="00A67CAF">
              <w:t>0.38</w:t>
            </w:r>
            <w:bookmarkEnd w:id="330"/>
          </w:p>
        </w:tc>
        <w:tc>
          <w:tcPr>
            <w:tcW w:w="1958" w:type="dxa"/>
          </w:tcPr>
          <w:p w14:paraId="0F871E20" w14:textId="27AC3AF9" w:rsidR="008528F7" w:rsidRPr="00A67CAF" w:rsidRDefault="00D44F9F" w:rsidP="00E07D3A">
            <w:pPr>
              <w:pStyle w:val="List"/>
            </w:pPr>
            <w:bookmarkStart w:id="331" w:name="_Toc105233197"/>
            <w:r w:rsidRPr="00A67CAF">
              <w:t>0.40</w:t>
            </w:r>
            <w:bookmarkEnd w:id="331"/>
          </w:p>
        </w:tc>
        <w:tc>
          <w:tcPr>
            <w:tcW w:w="1678" w:type="dxa"/>
          </w:tcPr>
          <w:p w14:paraId="4D9B6374" w14:textId="25DCA628" w:rsidR="008528F7" w:rsidRPr="00A67CAF" w:rsidRDefault="00D44F9F" w:rsidP="00E07D3A">
            <w:pPr>
              <w:pStyle w:val="List"/>
            </w:pPr>
            <w:bookmarkStart w:id="332" w:name="_Toc105233198"/>
            <w:r w:rsidRPr="00A67CAF">
              <w:t>0.420</w:t>
            </w:r>
            <w:bookmarkEnd w:id="332"/>
          </w:p>
        </w:tc>
        <w:tc>
          <w:tcPr>
            <w:tcW w:w="1553" w:type="dxa"/>
          </w:tcPr>
          <w:p w14:paraId="5D432AF6" w14:textId="64504E17" w:rsidR="008528F7" w:rsidRPr="00A67CAF" w:rsidRDefault="006A36FD" w:rsidP="00E07D3A">
            <w:pPr>
              <w:pStyle w:val="List"/>
            </w:pPr>
            <w:bookmarkStart w:id="333" w:name="_Toc105233199"/>
            <w:r w:rsidRPr="00A67CAF">
              <w:t>0.90</w:t>
            </w:r>
            <w:bookmarkEnd w:id="333"/>
          </w:p>
        </w:tc>
        <w:tc>
          <w:tcPr>
            <w:tcW w:w="1286" w:type="dxa"/>
          </w:tcPr>
          <w:p w14:paraId="74D406B1" w14:textId="7173229E" w:rsidR="008528F7" w:rsidRPr="00A67CAF" w:rsidRDefault="00423285" w:rsidP="00E07D3A">
            <w:pPr>
              <w:pStyle w:val="List"/>
            </w:pPr>
            <w:bookmarkStart w:id="334" w:name="_Toc105233200"/>
            <w:r w:rsidRPr="00A67CAF">
              <w:t>***</w:t>
            </w:r>
            <w:r w:rsidRPr="00A67CAF">
              <w:rPr>
                <w:vertAlign w:val="superscript"/>
              </w:rPr>
              <w:t xml:space="preserve"> a</w:t>
            </w:r>
            <w:bookmarkEnd w:id="334"/>
          </w:p>
        </w:tc>
      </w:tr>
      <w:tr w:rsidR="00481C31" w:rsidRPr="00D157FD" w14:paraId="6AD39AE0" w14:textId="77777777" w:rsidTr="00D157FD">
        <w:tc>
          <w:tcPr>
            <w:tcW w:w="1170" w:type="dxa"/>
          </w:tcPr>
          <w:p w14:paraId="104CCCF6" w14:textId="33E04691" w:rsidR="008528F7" w:rsidRPr="00A67CAF" w:rsidRDefault="008A33B3" w:rsidP="00E07D3A">
            <w:pPr>
              <w:pStyle w:val="List"/>
            </w:pPr>
            <w:bookmarkStart w:id="335" w:name="_Toc105233201"/>
            <w:r w:rsidRPr="00A67CAF">
              <w:t xml:space="preserve">PE </w:t>
            </w:r>
            <w:r w:rsidRPr="00A67CAF">
              <w:sym w:font="Wingdings" w:char="F0E0"/>
            </w:r>
            <w:r w:rsidRPr="00A67CAF">
              <w:t xml:space="preserve"> PC</w:t>
            </w:r>
            <w:bookmarkEnd w:id="335"/>
          </w:p>
        </w:tc>
        <w:tc>
          <w:tcPr>
            <w:tcW w:w="1705" w:type="dxa"/>
          </w:tcPr>
          <w:p w14:paraId="6D5FA5DF" w14:textId="6142C46A" w:rsidR="008528F7" w:rsidRPr="00A67CAF" w:rsidRDefault="00D44F9F" w:rsidP="00E07D3A">
            <w:pPr>
              <w:pStyle w:val="List"/>
            </w:pPr>
            <w:bookmarkStart w:id="336" w:name="_Toc105233202"/>
            <w:r w:rsidRPr="00A67CAF">
              <w:t>0.53</w:t>
            </w:r>
            <w:bookmarkEnd w:id="336"/>
          </w:p>
        </w:tc>
        <w:tc>
          <w:tcPr>
            <w:tcW w:w="1958" w:type="dxa"/>
          </w:tcPr>
          <w:p w14:paraId="096B582C" w14:textId="78ECD36B" w:rsidR="008528F7" w:rsidRPr="00A67CAF" w:rsidRDefault="00D44F9F" w:rsidP="00E07D3A">
            <w:pPr>
              <w:pStyle w:val="List"/>
            </w:pPr>
            <w:bookmarkStart w:id="337" w:name="_Toc105233203"/>
            <w:r w:rsidRPr="00A67CAF">
              <w:t>0.27</w:t>
            </w:r>
            <w:bookmarkEnd w:id="337"/>
          </w:p>
        </w:tc>
        <w:tc>
          <w:tcPr>
            <w:tcW w:w="1678" w:type="dxa"/>
          </w:tcPr>
          <w:p w14:paraId="762242B5" w14:textId="7DF83210" w:rsidR="008528F7" w:rsidRPr="00A67CAF" w:rsidRDefault="006A36FD" w:rsidP="00E07D3A">
            <w:pPr>
              <w:pStyle w:val="List"/>
            </w:pPr>
            <w:bookmarkStart w:id="338" w:name="_Toc105233204"/>
            <w:r w:rsidRPr="00A67CAF">
              <w:t>0.153</w:t>
            </w:r>
            <w:bookmarkEnd w:id="338"/>
          </w:p>
        </w:tc>
        <w:tc>
          <w:tcPr>
            <w:tcW w:w="1553" w:type="dxa"/>
          </w:tcPr>
          <w:p w14:paraId="1B6618D6" w14:textId="19B4411A" w:rsidR="008528F7" w:rsidRPr="00A67CAF" w:rsidRDefault="006A36FD" w:rsidP="00E07D3A">
            <w:pPr>
              <w:pStyle w:val="List"/>
            </w:pPr>
            <w:bookmarkStart w:id="339" w:name="_Toc105233205"/>
            <w:r w:rsidRPr="00A67CAF">
              <w:t>3.47</w:t>
            </w:r>
            <w:bookmarkEnd w:id="339"/>
          </w:p>
        </w:tc>
        <w:tc>
          <w:tcPr>
            <w:tcW w:w="1286" w:type="dxa"/>
          </w:tcPr>
          <w:p w14:paraId="36D37F9E" w14:textId="76737E5A" w:rsidR="008528F7" w:rsidRPr="00A67CAF" w:rsidRDefault="006A36FD" w:rsidP="00E07D3A">
            <w:pPr>
              <w:pStyle w:val="List"/>
              <w:rPr>
                <w:vertAlign w:val="superscript"/>
              </w:rPr>
            </w:pPr>
            <w:bookmarkStart w:id="340" w:name="_Toc105233206"/>
            <w:r w:rsidRPr="00A67CAF">
              <w:t>***</w:t>
            </w:r>
            <w:r w:rsidR="00E76EF0" w:rsidRPr="00A67CAF">
              <w:rPr>
                <w:vertAlign w:val="superscript"/>
              </w:rPr>
              <w:t>a</w:t>
            </w:r>
            <w:bookmarkEnd w:id="340"/>
          </w:p>
        </w:tc>
      </w:tr>
    </w:tbl>
    <w:p w14:paraId="4DA3FE57" w14:textId="62BD5BFA" w:rsidR="00442949" w:rsidRPr="00481C31" w:rsidRDefault="00E76EF0" w:rsidP="00E07D3A">
      <w:pPr>
        <w:pStyle w:val="List"/>
      </w:pPr>
      <w:bookmarkStart w:id="341" w:name="_Toc105233207"/>
      <w:r w:rsidRPr="00481C31">
        <w:t xml:space="preserve">Note. </w:t>
      </w:r>
      <w:r w:rsidRPr="00481C31">
        <w:rPr>
          <w:vertAlign w:val="superscript"/>
        </w:rPr>
        <w:t>a</w:t>
      </w:r>
      <w:r w:rsidR="00A22177">
        <w:rPr>
          <w:vertAlign w:val="superscript"/>
        </w:rPr>
        <w:t xml:space="preserve"> </w:t>
      </w:r>
      <w:r w:rsidRPr="00481C31">
        <w:t>significant at the</w:t>
      </w:r>
      <w:r w:rsidR="00665C06" w:rsidRPr="00665C06">
        <w:rPr>
          <w:rFonts w:cs="Times New Roman"/>
          <w:i/>
          <w:iCs/>
          <w:szCs w:val="24"/>
        </w:rPr>
        <w:t xml:space="preserve"> p</w:t>
      </w:r>
      <w:r w:rsidR="00665C06" w:rsidRPr="00481C31">
        <w:t xml:space="preserve"> </w:t>
      </w:r>
      <w:r w:rsidRPr="00481C31">
        <w:t>&lt; 0.001 level</w:t>
      </w:r>
      <w:bookmarkEnd w:id="341"/>
    </w:p>
    <w:p w14:paraId="7C7B70BD" w14:textId="45EDD88C" w:rsidR="00ED4311" w:rsidRPr="00EE36E8" w:rsidRDefault="00566B20" w:rsidP="00EE36E8">
      <w:pPr>
        <w:spacing w:after="0" w:line="480" w:lineRule="auto"/>
        <w:ind w:firstLine="720"/>
        <w:rPr>
          <w:rFonts w:ascii="Times New Roman" w:hAnsi="Times New Roman" w:cs="Times New Roman"/>
          <w:b/>
          <w:bCs/>
          <w:sz w:val="24"/>
          <w:szCs w:val="24"/>
        </w:rPr>
      </w:pPr>
      <w:bookmarkStart w:id="342" w:name="_Toc105233208"/>
      <w:r w:rsidRPr="00236C94">
        <w:rPr>
          <w:rFonts w:ascii="Times New Roman" w:hAnsi="Times New Roman" w:cs="Times New Roman"/>
          <w:sz w:val="24"/>
          <w:szCs w:val="24"/>
        </w:rPr>
        <w:t>In</w:t>
      </w:r>
      <w:r w:rsidR="00236C94" w:rsidRPr="00236C94">
        <w:rPr>
          <w:rFonts w:ascii="Times New Roman" w:hAnsi="Times New Roman" w:cs="Times New Roman"/>
          <w:sz w:val="24"/>
          <w:szCs w:val="24"/>
        </w:rPr>
        <w:t xml:space="preserve"> </w:t>
      </w:r>
      <w:r w:rsidR="00236C94" w:rsidRPr="00236C94">
        <w:rPr>
          <w:rFonts w:ascii="Times New Roman" w:hAnsi="Times New Roman" w:cs="Times New Roman"/>
          <w:sz w:val="24"/>
          <w:szCs w:val="24"/>
        </w:rPr>
        <w:fldChar w:fldCharType="begin"/>
      </w:r>
      <w:r w:rsidR="00236C94" w:rsidRPr="00236C94">
        <w:rPr>
          <w:rFonts w:ascii="Times New Roman" w:hAnsi="Times New Roman" w:cs="Times New Roman"/>
          <w:sz w:val="24"/>
          <w:szCs w:val="24"/>
        </w:rPr>
        <w:instrText xml:space="preserve"> REF _Ref118947194 \h  \* MERGEFORMAT </w:instrText>
      </w:r>
      <w:r w:rsidR="00236C94" w:rsidRPr="00236C94">
        <w:rPr>
          <w:rFonts w:ascii="Times New Roman" w:hAnsi="Times New Roman" w:cs="Times New Roman"/>
          <w:sz w:val="24"/>
          <w:szCs w:val="24"/>
        </w:rPr>
      </w:r>
      <w:r w:rsidR="00236C94" w:rsidRPr="00236C94">
        <w:rPr>
          <w:rFonts w:ascii="Times New Roman" w:hAnsi="Times New Roman" w:cs="Times New Roman"/>
          <w:sz w:val="24"/>
          <w:szCs w:val="24"/>
        </w:rPr>
        <w:fldChar w:fldCharType="separate"/>
      </w:r>
      <w:r w:rsidR="00236C94" w:rsidRPr="00A50AB7">
        <w:rPr>
          <w:rFonts w:ascii="Times New Roman" w:hAnsi="Times New Roman" w:cs="Times New Roman"/>
          <w:sz w:val="24"/>
          <w:szCs w:val="24"/>
        </w:rPr>
        <w:t xml:space="preserve">Figure </w:t>
      </w:r>
      <w:r w:rsidR="00236C94" w:rsidRPr="00A50AB7">
        <w:rPr>
          <w:rFonts w:ascii="Times New Roman" w:hAnsi="Times New Roman" w:cs="Times New Roman"/>
          <w:noProof/>
          <w:sz w:val="24"/>
          <w:szCs w:val="24"/>
        </w:rPr>
        <w:t>8</w:t>
      </w:r>
      <w:r w:rsidR="00236C94" w:rsidRPr="00236C94">
        <w:rPr>
          <w:rFonts w:ascii="Times New Roman" w:hAnsi="Times New Roman" w:cs="Times New Roman"/>
          <w:sz w:val="24"/>
          <w:szCs w:val="24"/>
        </w:rPr>
        <w:fldChar w:fldCharType="end"/>
      </w:r>
      <w:r w:rsidR="003D0895" w:rsidRPr="00EE36E8">
        <w:rPr>
          <w:rFonts w:ascii="Times New Roman" w:hAnsi="Times New Roman" w:cs="Times New Roman"/>
          <w:sz w:val="24"/>
          <w:szCs w:val="24"/>
        </w:rPr>
        <w:fldChar w:fldCharType="begin"/>
      </w:r>
      <w:r w:rsidR="003D0895" w:rsidRPr="00EE36E8">
        <w:rPr>
          <w:rFonts w:ascii="Times New Roman" w:hAnsi="Times New Roman" w:cs="Times New Roman"/>
          <w:sz w:val="24"/>
          <w:szCs w:val="24"/>
        </w:rPr>
        <w:instrText xml:space="preserve"> REF _Ref116068391 \h  \* MERGEFORMAT </w:instrText>
      </w:r>
      <w:r w:rsidR="003D0895" w:rsidRPr="00EE36E8">
        <w:rPr>
          <w:rFonts w:ascii="Times New Roman" w:hAnsi="Times New Roman" w:cs="Times New Roman"/>
          <w:sz w:val="24"/>
          <w:szCs w:val="24"/>
        </w:rPr>
      </w:r>
      <w:r w:rsidR="00000000">
        <w:rPr>
          <w:rFonts w:ascii="Times New Roman" w:hAnsi="Times New Roman" w:cs="Times New Roman"/>
          <w:sz w:val="24"/>
          <w:szCs w:val="24"/>
        </w:rPr>
        <w:fldChar w:fldCharType="separate"/>
      </w:r>
      <w:r w:rsidR="003D0895" w:rsidRPr="00EE36E8">
        <w:rPr>
          <w:rFonts w:ascii="Times New Roman" w:hAnsi="Times New Roman" w:cs="Times New Roman"/>
          <w:sz w:val="24"/>
          <w:szCs w:val="24"/>
        </w:rPr>
        <w:fldChar w:fldCharType="end"/>
      </w:r>
      <w:r w:rsidR="003D0895" w:rsidRPr="00EE36E8">
        <w:rPr>
          <w:rFonts w:ascii="Times New Roman" w:hAnsi="Times New Roman" w:cs="Times New Roman"/>
          <w:b/>
          <w:bCs/>
          <w:sz w:val="24"/>
          <w:szCs w:val="24"/>
        </w:rPr>
        <w:fldChar w:fldCharType="begin"/>
      </w:r>
      <w:r w:rsidR="003D0895" w:rsidRPr="00EE36E8">
        <w:rPr>
          <w:rFonts w:ascii="Times New Roman" w:hAnsi="Times New Roman" w:cs="Times New Roman"/>
          <w:b/>
          <w:bCs/>
          <w:sz w:val="24"/>
          <w:szCs w:val="24"/>
        </w:rPr>
        <w:instrText xml:space="preserve"> REF _Ref106767538 \h  \* MERGEFORMAT </w:instrText>
      </w:r>
      <w:r w:rsidR="003D0895" w:rsidRPr="00EE36E8">
        <w:rPr>
          <w:rFonts w:ascii="Times New Roman" w:hAnsi="Times New Roman" w:cs="Times New Roman"/>
          <w:b/>
          <w:bCs/>
          <w:sz w:val="24"/>
          <w:szCs w:val="24"/>
        </w:rPr>
      </w:r>
      <w:r w:rsidR="00000000">
        <w:rPr>
          <w:rFonts w:ascii="Times New Roman" w:hAnsi="Times New Roman" w:cs="Times New Roman"/>
          <w:b/>
          <w:bCs/>
          <w:sz w:val="24"/>
          <w:szCs w:val="24"/>
        </w:rPr>
        <w:fldChar w:fldCharType="separate"/>
      </w:r>
      <w:r w:rsidR="003D0895" w:rsidRPr="00EE36E8">
        <w:rPr>
          <w:rFonts w:ascii="Times New Roman" w:hAnsi="Times New Roman" w:cs="Times New Roman"/>
          <w:b/>
          <w:bCs/>
          <w:sz w:val="24"/>
          <w:szCs w:val="24"/>
        </w:rPr>
        <w:fldChar w:fldCharType="end"/>
      </w:r>
      <w:r w:rsidRPr="00EE36E8">
        <w:rPr>
          <w:rFonts w:ascii="Times New Roman" w:hAnsi="Times New Roman" w:cs="Times New Roman"/>
          <w:sz w:val="24"/>
          <w:szCs w:val="24"/>
        </w:rPr>
        <w:t>, t</w:t>
      </w:r>
      <w:r w:rsidR="0097624C" w:rsidRPr="00EE36E8">
        <w:rPr>
          <w:rFonts w:ascii="Times New Roman" w:hAnsi="Times New Roman" w:cs="Times New Roman"/>
          <w:sz w:val="24"/>
          <w:szCs w:val="24"/>
        </w:rPr>
        <w:t xml:space="preserve">he </w:t>
      </w:r>
      <w:r w:rsidR="00F34D90" w:rsidRPr="00EE36E8">
        <w:rPr>
          <w:rFonts w:ascii="Times New Roman" w:hAnsi="Times New Roman" w:cs="Times New Roman"/>
          <w:sz w:val="24"/>
          <w:szCs w:val="24"/>
        </w:rPr>
        <w:t>PC-BI, PE-BI, an</w:t>
      </w:r>
      <w:r w:rsidR="00754DE7" w:rsidRPr="00EE36E8">
        <w:rPr>
          <w:rFonts w:ascii="Times New Roman" w:hAnsi="Times New Roman" w:cs="Times New Roman"/>
          <w:sz w:val="24"/>
          <w:szCs w:val="24"/>
        </w:rPr>
        <w:t xml:space="preserve">d SI-BI </w:t>
      </w:r>
      <w:r w:rsidR="0097624C" w:rsidRPr="00EE36E8">
        <w:rPr>
          <w:rFonts w:ascii="Times New Roman" w:hAnsi="Times New Roman" w:cs="Times New Roman"/>
          <w:sz w:val="24"/>
          <w:szCs w:val="24"/>
        </w:rPr>
        <w:t xml:space="preserve">paths were </w:t>
      </w:r>
      <w:r w:rsidR="00754DE7" w:rsidRPr="00EE36E8">
        <w:rPr>
          <w:rFonts w:ascii="Times New Roman" w:hAnsi="Times New Roman" w:cs="Times New Roman"/>
          <w:sz w:val="24"/>
          <w:szCs w:val="24"/>
        </w:rPr>
        <w:t xml:space="preserve">found to be </w:t>
      </w:r>
      <w:r w:rsidR="0097624C" w:rsidRPr="00EE36E8">
        <w:rPr>
          <w:rFonts w:ascii="Times New Roman" w:hAnsi="Times New Roman" w:cs="Times New Roman"/>
          <w:sz w:val="24"/>
          <w:szCs w:val="24"/>
        </w:rPr>
        <w:t>statistically</w:t>
      </w:r>
      <w:r w:rsidR="00754DE7" w:rsidRPr="00EE36E8">
        <w:rPr>
          <w:rFonts w:ascii="Times New Roman" w:hAnsi="Times New Roman" w:cs="Times New Roman"/>
          <w:sz w:val="24"/>
          <w:szCs w:val="24"/>
        </w:rPr>
        <w:t xml:space="preserve"> </w:t>
      </w:r>
      <w:r w:rsidR="0097624C" w:rsidRPr="00EE36E8">
        <w:rPr>
          <w:rFonts w:ascii="Times New Roman" w:hAnsi="Times New Roman" w:cs="Times New Roman"/>
          <w:sz w:val="24"/>
          <w:szCs w:val="24"/>
        </w:rPr>
        <w:t>significant</w:t>
      </w:r>
      <w:r w:rsidR="00C91FB5" w:rsidRPr="00EE36E8">
        <w:rPr>
          <w:rFonts w:ascii="Times New Roman" w:hAnsi="Times New Roman" w:cs="Times New Roman"/>
          <w:sz w:val="24"/>
          <w:szCs w:val="24"/>
        </w:rPr>
        <w:t>,</w:t>
      </w:r>
      <w:r w:rsidR="0097624C" w:rsidRPr="00EE36E8">
        <w:rPr>
          <w:rFonts w:ascii="Times New Roman" w:hAnsi="Times New Roman" w:cs="Times New Roman"/>
          <w:sz w:val="24"/>
          <w:szCs w:val="24"/>
        </w:rPr>
        <w:t xml:space="preserve"> with standardized loadings of 0.</w:t>
      </w:r>
      <w:r w:rsidR="00754DE7" w:rsidRPr="00EE36E8">
        <w:rPr>
          <w:rFonts w:ascii="Times New Roman" w:hAnsi="Times New Roman" w:cs="Times New Roman"/>
          <w:sz w:val="24"/>
          <w:szCs w:val="24"/>
        </w:rPr>
        <w:t>4</w:t>
      </w:r>
      <w:r w:rsidR="0097624C" w:rsidRPr="00EE36E8">
        <w:rPr>
          <w:rFonts w:ascii="Times New Roman" w:hAnsi="Times New Roman" w:cs="Times New Roman"/>
          <w:sz w:val="24"/>
          <w:szCs w:val="24"/>
        </w:rPr>
        <w:t>0</w:t>
      </w:r>
      <w:r w:rsidR="00754DE7" w:rsidRPr="00EE36E8">
        <w:rPr>
          <w:rFonts w:ascii="Times New Roman" w:hAnsi="Times New Roman" w:cs="Times New Roman"/>
          <w:sz w:val="24"/>
          <w:szCs w:val="24"/>
        </w:rPr>
        <w:t>, 0.42</w:t>
      </w:r>
      <w:r w:rsidR="00C91FB5" w:rsidRPr="00EE36E8">
        <w:rPr>
          <w:rFonts w:ascii="Times New Roman" w:hAnsi="Times New Roman" w:cs="Times New Roman"/>
          <w:sz w:val="24"/>
          <w:szCs w:val="24"/>
        </w:rPr>
        <w:t>,</w:t>
      </w:r>
      <w:r w:rsidR="0097624C" w:rsidRPr="00EE36E8">
        <w:rPr>
          <w:rFonts w:ascii="Times New Roman" w:hAnsi="Times New Roman" w:cs="Times New Roman"/>
          <w:sz w:val="24"/>
          <w:szCs w:val="24"/>
        </w:rPr>
        <w:t xml:space="preserve"> and 0.</w:t>
      </w:r>
      <w:r w:rsidR="00754DE7" w:rsidRPr="00EE36E8">
        <w:rPr>
          <w:rFonts w:ascii="Times New Roman" w:hAnsi="Times New Roman" w:cs="Times New Roman"/>
          <w:sz w:val="24"/>
          <w:szCs w:val="24"/>
        </w:rPr>
        <w:t>2</w:t>
      </w:r>
      <w:r w:rsidR="0097624C" w:rsidRPr="00EE36E8">
        <w:rPr>
          <w:rFonts w:ascii="Times New Roman" w:hAnsi="Times New Roman" w:cs="Times New Roman"/>
          <w:sz w:val="24"/>
          <w:szCs w:val="24"/>
        </w:rPr>
        <w:t>9</w:t>
      </w:r>
      <w:r w:rsidR="00C91FB5" w:rsidRPr="00EE36E8">
        <w:rPr>
          <w:rFonts w:ascii="Times New Roman" w:hAnsi="Times New Roman" w:cs="Times New Roman"/>
          <w:sz w:val="24"/>
          <w:szCs w:val="24"/>
        </w:rPr>
        <w:t>,</w:t>
      </w:r>
      <w:r w:rsidR="00754DE7" w:rsidRPr="00EE36E8">
        <w:rPr>
          <w:rFonts w:ascii="Times New Roman" w:hAnsi="Times New Roman" w:cs="Times New Roman"/>
          <w:sz w:val="24"/>
          <w:szCs w:val="24"/>
        </w:rPr>
        <w:t xml:space="preserve"> respectively</w:t>
      </w:r>
      <w:r w:rsidR="0097624C" w:rsidRPr="00EE36E8">
        <w:rPr>
          <w:rFonts w:ascii="Times New Roman" w:hAnsi="Times New Roman" w:cs="Times New Roman"/>
          <w:sz w:val="24"/>
          <w:szCs w:val="24"/>
        </w:rPr>
        <w:t xml:space="preserve">. The </w:t>
      </w:r>
      <w:r w:rsidR="00754DE7" w:rsidRPr="00EE36E8">
        <w:rPr>
          <w:rFonts w:ascii="Times New Roman" w:hAnsi="Times New Roman" w:cs="Times New Roman"/>
          <w:sz w:val="24"/>
          <w:szCs w:val="24"/>
        </w:rPr>
        <w:t xml:space="preserve">FC-BI and Att-BI </w:t>
      </w:r>
      <w:r w:rsidR="0097624C" w:rsidRPr="00EE36E8">
        <w:rPr>
          <w:rFonts w:ascii="Times New Roman" w:hAnsi="Times New Roman" w:cs="Times New Roman"/>
          <w:sz w:val="24"/>
          <w:szCs w:val="24"/>
        </w:rPr>
        <w:t>path</w:t>
      </w:r>
      <w:r w:rsidR="00754DE7" w:rsidRPr="00EE36E8">
        <w:rPr>
          <w:rFonts w:ascii="Times New Roman" w:hAnsi="Times New Roman" w:cs="Times New Roman"/>
          <w:sz w:val="24"/>
          <w:szCs w:val="24"/>
        </w:rPr>
        <w:t>s</w:t>
      </w:r>
      <w:r w:rsidR="0097624C" w:rsidRPr="00EE36E8">
        <w:rPr>
          <w:rFonts w:ascii="Times New Roman" w:hAnsi="Times New Roman" w:cs="Times New Roman"/>
          <w:sz w:val="24"/>
          <w:szCs w:val="24"/>
        </w:rPr>
        <w:t xml:space="preserve"> w</w:t>
      </w:r>
      <w:r w:rsidR="00754DE7" w:rsidRPr="00EE36E8">
        <w:rPr>
          <w:rFonts w:ascii="Times New Roman" w:hAnsi="Times New Roman" w:cs="Times New Roman"/>
          <w:sz w:val="24"/>
          <w:szCs w:val="24"/>
        </w:rPr>
        <w:t>ere</w:t>
      </w:r>
      <w:r w:rsidR="0097624C" w:rsidRPr="00EE36E8">
        <w:rPr>
          <w:rFonts w:ascii="Times New Roman" w:hAnsi="Times New Roman" w:cs="Times New Roman"/>
          <w:sz w:val="24"/>
          <w:szCs w:val="24"/>
        </w:rPr>
        <w:t xml:space="preserve"> not</w:t>
      </w:r>
      <w:r w:rsidR="00754DE7" w:rsidRPr="00EE36E8">
        <w:rPr>
          <w:rFonts w:ascii="Times New Roman" w:hAnsi="Times New Roman" w:cs="Times New Roman"/>
          <w:sz w:val="24"/>
          <w:szCs w:val="24"/>
        </w:rPr>
        <w:t xml:space="preserve"> </w:t>
      </w:r>
      <w:r w:rsidR="0097624C" w:rsidRPr="00EE36E8">
        <w:rPr>
          <w:rFonts w:ascii="Times New Roman" w:hAnsi="Times New Roman" w:cs="Times New Roman"/>
          <w:sz w:val="24"/>
          <w:szCs w:val="24"/>
        </w:rPr>
        <w:t>statistically significant</w:t>
      </w:r>
      <w:r w:rsidR="00C91FB5" w:rsidRPr="00EE36E8">
        <w:rPr>
          <w:rFonts w:ascii="Times New Roman" w:hAnsi="Times New Roman" w:cs="Times New Roman"/>
          <w:sz w:val="24"/>
          <w:szCs w:val="24"/>
        </w:rPr>
        <w:t>,</w:t>
      </w:r>
      <w:r w:rsidR="0097624C" w:rsidRPr="00EE36E8">
        <w:rPr>
          <w:rFonts w:ascii="Times New Roman" w:hAnsi="Times New Roman" w:cs="Times New Roman"/>
          <w:sz w:val="24"/>
          <w:szCs w:val="24"/>
        </w:rPr>
        <w:t xml:space="preserve"> with standardized loading</w:t>
      </w:r>
      <w:r w:rsidR="00754DE7" w:rsidRPr="00EE36E8">
        <w:rPr>
          <w:rFonts w:ascii="Times New Roman" w:hAnsi="Times New Roman" w:cs="Times New Roman"/>
          <w:sz w:val="24"/>
          <w:szCs w:val="24"/>
        </w:rPr>
        <w:t>s</w:t>
      </w:r>
      <w:r w:rsidR="0097624C" w:rsidRPr="00EE36E8">
        <w:rPr>
          <w:rFonts w:ascii="Times New Roman" w:hAnsi="Times New Roman" w:cs="Times New Roman"/>
          <w:sz w:val="24"/>
          <w:szCs w:val="24"/>
        </w:rPr>
        <w:t xml:space="preserve"> of -0.</w:t>
      </w:r>
      <w:r w:rsidR="00754DE7" w:rsidRPr="00EE36E8">
        <w:rPr>
          <w:rFonts w:ascii="Times New Roman" w:hAnsi="Times New Roman" w:cs="Times New Roman"/>
          <w:sz w:val="24"/>
          <w:szCs w:val="24"/>
        </w:rPr>
        <w:t xml:space="preserve">11 and </w:t>
      </w:r>
      <w:r w:rsidR="0097624C" w:rsidRPr="00EE36E8">
        <w:rPr>
          <w:rFonts w:ascii="Times New Roman" w:hAnsi="Times New Roman" w:cs="Times New Roman"/>
          <w:sz w:val="24"/>
          <w:szCs w:val="24"/>
        </w:rPr>
        <w:t>0</w:t>
      </w:r>
      <w:r w:rsidR="00754DE7" w:rsidRPr="00EE36E8">
        <w:rPr>
          <w:rFonts w:ascii="Times New Roman" w:hAnsi="Times New Roman" w:cs="Times New Roman"/>
          <w:sz w:val="24"/>
          <w:szCs w:val="24"/>
        </w:rPr>
        <w:t>.02</w:t>
      </w:r>
      <w:r w:rsidR="00C91FB5" w:rsidRPr="00EE36E8">
        <w:rPr>
          <w:rFonts w:ascii="Times New Roman" w:hAnsi="Times New Roman" w:cs="Times New Roman"/>
          <w:sz w:val="24"/>
          <w:szCs w:val="24"/>
        </w:rPr>
        <w:t>,</w:t>
      </w:r>
      <w:r w:rsidR="00754DE7" w:rsidRPr="00EE36E8">
        <w:rPr>
          <w:rFonts w:ascii="Times New Roman" w:hAnsi="Times New Roman" w:cs="Times New Roman"/>
          <w:sz w:val="24"/>
          <w:szCs w:val="24"/>
        </w:rPr>
        <w:t xml:space="preserve"> respectively</w:t>
      </w:r>
      <w:r w:rsidR="0097624C" w:rsidRPr="00EE36E8">
        <w:rPr>
          <w:rFonts w:ascii="Times New Roman" w:hAnsi="Times New Roman" w:cs="Times New Roman"/>
          <w:sz w:val="24"/>
          <w:szCs w:val="24"/>
        </w:rPr>
        <w:t xml:space="preserve">. The variance in </w:t>
      </w:r>
      <w:r w:rsidR="00754DE7" w:rsidRPr="00EE36E8">
        <w:rPr>
          <w:rFonts w:ascii="Times New Roman" w:hAnsi="Times New Roman" w:cs="Times New Roman"/>
          <w:sz w:val="24"/>
          <w:szCs w:val="24"/>
        </w:rPr>
        <w:t>PC</w:t>
      </w:r>
      <w:r w:rsidR="0097624C" w:rsidRPr="00EE36E8">
        <w:rPr>
          <w:rFonts w:ascii="Times New Roman" w:hAnsi="Times New Roman" w:cs="Times New Roman"/>
          <w:sz w:val="24"/>
          <w:szCs w:val="24"/>
        </w:rPr>
        <w:t xml:space="preserve"> and BI</w:t>
      </w:r>
      <w:r w:rsidR="00754DE7" w:rsidRPr="00EE36E8">
        <w:rPr>
          <w:rFonts w:ascii="Times New Roman" w:hAnsi="Times New Roman" w:cs="Times New Roman"/>
          <w:sz w:val="24"/>
          <w:szCs w:val="24"/>
        </w:rPr>
        <w:t xml:space="preserve"> </w:t>
      </w:r>
      <w:r w:rsidR="0097624C" w:rsidRPr="00EE36E8">
        <w:rPr>
          <w:rFonts w:ascii="Times New Roman" w:hAnsi="Times New Roman" w:cs="Times New Roman"/>
          <w:sz w:val="24"/>
          <w:szCs w:val="24"/>
        </w:rPr>
        <w:t>attributable to the predictor constructs were 0.</w:t>
      </w:r>
      <w:r w:rsidR="008145DB" w:rsidRPr="00EE36E8">
        <w:rPr>
          <w:rFonts w:ascii="Times New Roman" w:hAnsi="Times New Roman" w:cs="Times New Roman"/>
          <w:sz w:val="24"/>
          <w:szCs w:val="24"/>
        </w:rPr>
        <w:t>07</w:t>
      </w:r>
      <w:r w:rsidR="0097624C" w:rsidRPr="00EE36E8">
        <w:rPr>
          <w:rFonts w:ascii="Times New Roman" w:hAnsi="Times New Roman" w:cs="Times New Roman"/>
          <w:sz w:val="24"/>
          <w:szCs w:val="24"/>
        </w:rPr>
        <w:t xml:space="preserve"> (</w:t>
      </w:r>
      <w:r w:rsidR="008145DB" w:rsidRPr="00EE36E8">
        <w:rPr>
          <w:rFonts w:ascii="Times New Roman" w:hAnsi="Times New Roman" w:cs="Times New Roman"/>
          <w:sz w:val="24"/>
          <w:szCs w:val="24"/>
        </w:rPr>
        <w:t>7</w:t>
      </w:r>
      <w:r w:rsidR="0097624C" w:rsidRPr="00EE36E8">
        <w:rPr>
          <w:rFonts w:ascii="Times New Roman" w:hAnsi="Times New Roman" w:cs="Times New Roman"/>
          <w:sz w:val="24"/>
          <w:szCs w:val="24"/>
        </w:rPr>
        <w:t>%) and 0.</w:t>
      </w:r>
      <w:r w:rsidR="00754DE7" w:rsidRPr="00EE36E8">
        <w:rPr>
          <w:rFonts w:ascii="Times New Roman" w:hAnsi="Times New Roman" w:cs="Times New Roman"/>
          <w:sz w:val="24"/>
          <w:szCs w:val="24"/>
        </w:rPr>
        <w:t>16</w:t>
      </w:r>
      <w:r w:rsidR="0097624C" w:rsidRPr="00EE36E8">
        <w:rPr>
          <w:rFonts w:ascii="Times New Roman" w:hAnsi="Times New Roman" w:cs="Times New Roman"/>
          <w:sz w:val="24"/>
          <w:szCs w:val="24"/>
        </w:rPr>
        <w:t xml:space="preserve"> (</w:t>
      </w:r>
      <w:r w:rsidR="00754DE7" w:rsidRPr="00EE36E8">
        <w:rPr>
          <w:rFonts w:ascii="Times New Roman" w:hAnsi="Times New Roman" w:cs="Times New Roman"/>
          <w:sz w:val="24"/>
          <w:szCs w:val="24"/>
        </w:rPr>
        <w:t>16</w:t>
      </w:r>
      <w:r w:rsidR="0097624C" w:rsidRPr="00EE36E8">
        <w:rPr>
          <w:rFonts w:ascii="Times New Roman" w:hAnsi="Times New Roman" w:cs="Times New Roman"/>
          <w:sz w:val="24"/>
          <w:szCs w:val="24"/>
        </w:rPr>
        <w:t xml:space="preserve">%), </w:t>
      </w:r>
      <w:r w:rsidR="0097624C" w:rsidRPr="00EE36E8">
        <w:rPr>
          <w:rFonts w:ascii="Times New Roman" w:hAnsi="Times New Roman" w:cs="Times New Roman"/>
          <w:sz w:val="24"/>
          <w:szCs w:val="24"/>
        </w:rPr>
        <w:lastRenderedPageBreak/>
        <w:t>respectively.</w:t>
      </w:r>
      <w:r w:rsidRPr="00EE36E8">
        <w:rPr>
          <w:rFonts w:ascii="Times New Roman" w:hAnsi="Times New Roman" w:cs="Times New Roman"/>
          <w:sz w:val="24"/>
          <w:szCs w:val="24"/>
        </w:rPr>
        <w:t xml:space="preserve"> The PE-PC path was also found to be statistically significant with standardized loading of 0.27.</w:t>
      </w:r>
      <w:bookmarkEnd w:id="342"/>
    </w:p>
    <w:p w14:paraId="300A8988" w14:textId="5BC88507" w:rsidR="00596790" w:rsidRPr="00A50AB7" w:rsidRDefault="00190F21" w:rsidP="00A50AB7">
      <w:pPr>
        <w:pStyle w:val="StyleMyFiguresItalic10"/>
        <w:rPr>
          <w:b/>
          <w:bCs/>
          <w:iCs w:val="0"/>
        </w:rPr>
      </w:pPr>
      <w:bookmarkStart w:id="343" w:name="_Ref118947194"/>
      <w:bookmarkStart w:id="344" w:name="_Toc118950631"/>
      <w:bookmarkStart w:id="345" w:name="_Ref105320781"/>
      <w:bookmarkStart w:id="346" w:name="_Toc105322781"/>
      <w:bookmarkStart w:id="347" w:name="_Toc105376403"/>
      <w:bookmarkStart w:id="348" w:name="_Ref105493697"/>
      <w:bookmarkStart w:id="349" w:name="_Toc119131459"/>
      <w:r w:rsidRPr="00A50AB7">
        <w:rPr>
          <w:b/>
          <w:bCs/>
          <w:i w:val="0"/>
          <w:iCs w:val="0"/>
        </w:rPr>
        <w:t xml:space="preserve">Figure </w:t>
      </w:r>
      <w:r w:rsidRPr="00A50AB7">
        <w:rPr>
          <w:b/>
          <w:bCs/>
          <w:i w:val="0"/>
          <w:iCs w:val="0"/>
        </w:rPr>
        <w:fldChar w:fldCharType="begin"/>
      </w:r>
      <w:r w:rsidRPr="00A50AB7">
        <w:rPr>
          <w:b/>
          <w:bCs/>
          <w:i w:val="0"/>
          <w:iCs w:val="0"/>
        </w:rPr>
        <w:instrText xml:space="preserve"> SEQ Figure \* ARABIC </w:instrText>
      </w:r>
      <w:r w:rsidRPr="00A50AB7">
        <w:rPr>
          <w:b/>
          <w:bCs/>
          <w:i w:val="0"/>
          <w:iCs w:val="0"/>
        </w:rPr>
        <w:fldChar w:fldCharType="separate"/>
      </w:r>
      <w:r w:rsidR="000F7366" w:rsidRPr="00A50AB7">
        <w:rPr>
          <w:b/>
          <w:bCs/>
          <w:i w:val="0"/>
          <w:iCs w:val="0"/>
          <w:noProof/>
        </w:rPr>
        <w:t>8</w:t>
      </w:r>
      <w:r w:rsidRPr="00A50AB7">
        <w:rPr>
          <w:b/>
          <w:bCs/>
          <w:i w:val="0"/>
          <w:iCs w:val="0"/>
        </w:rPr>
        <w:fldChar w:fldCharType="end"/>
      </w:r>
      <w:bookmarkEnd w:id="343"/>
      <w:r w:rsidR="000F7366" w:rsidRPr="007B3AC6">
        <w:rPr>
          <w:b/>
          <w:bCs/>
        </w:rPr>
        <w:br/>
      </w:r>
      <w:r w:rsidRPr="00835903">
        <w:t>Research Parsimonious Model:</w:t>
      </w:r>
      <w:r w:rsidR="005D3E18" w:rsidRPr="00835903">
        <w:t xml:space="preserve"> R</w:t>
      </w:r>
      <w:r w:rsidRPr="00805842">
        <w:rPr>
          <w:vertAlign w:val="superscript"/>
        </w:rPr>
        <w:t>2</w:t>
      </w:r>
      <w:r w:rsidRPr="00835903">
        <w:t xml:space="preserve"> Values, Covariance Values, and Standardized Path Estimates</w:t>
      </w:r>
      <w:bookmarkEnd w:id="344"/>
      <w:bookmarkEnd w:id="345"/>
      <w:bookmarkEnd w:id="346"/>
      <w:bookmarkEnd w:id="347"/>
      <w:bookmarkEnd w:id="348"/>
      <w:bookmarkEnd w:id="349"/>
      <w:r w:rsidR="00AE508B" w:rsidRPr="00835903">
        <w:t xml:space="preserve"> </w:t>
      </w:r>
    </w:p>
    <w:p w14:paraId="0BC0B58C" w14:textId="2E8D3E98" w:rsidR="00ED4311" w:rsidRPr="00481C31" w:rsidRDefault="00ED4311" w:rsidP="00FE1FED">
      <w:pPr>
        <w:kinsoku w:val="0"/>
        <w:overflowPunct w:val="0"/>
        <w:autoSpaceDE w:val="0"/>
        <w:autoSpaceDN w:val="0"/>
        <w:adjustRightInd w:val="0"/>
        <w:spacing w:after="0" w:line="240" w:lineRule="auto"/>
        <w:rPr>
          <w:rFonts w:ascii="Times New Roman" w:hAnsi="Times New Roman" w:cs="Times New Roman"/>
          <w:i/>
          <w:iCs/>
          <w:sz w:val="24"/>
          <w:szCs w:val="24"/>
        </w:rPr>
      </w:pPr>
      <w:r w:rsidRPr="00481C31">
        <w:rPr>
          <w:noProof/>
        </w:rPr>
        <w:drawing>
          <wp:inline distT="0" distB="0" distL="0" distR="0" wp14:anchorId="02A895F1" wp14:editId="6C6678DE">
            <wp:extent cx="5682760" cy="5752465"/>
            <wp:effectExtent l="0" t="0" r="0" b="63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25"/>
                    <a:srcRect l="20515" t="6607" r="8750" b="13812"/>
                    <a:stretch/>
                  </pic:blipFill>
                  <pic:spPr bwMode="auto">
                    <a:xfrm>
                      <a:off x="0" y="0"/>
                      <a:ext cx="5710637" cy="5780684"/>
                    </a:xfrm>
                    <a:prstGeom prst="rect">
                      <a:avLst/>
                    </a:prstGeom>
                    <a:ln>
                      <a:noFill/>
                    </a:ln>
                    <a:extLst>
                      <a:ext uri="{53640926-AAD7-44D8-BBD7-CCE9431645EC}">
                        <a14:shadowObscured xmlns:a14="http://schemas.microsoft.com/office/drawing/2010/main"/>
                      </a:ext>
                    </a:extLst>
                  </pic:spPr>
                </pic:pic>
              </a:graphicData>
            </a:graphic>
          </wp:inline>
        </w:drawing>
      </w:r>
    </w:p>
    <w:p w14:paraId="7BA7263B" w14:textId="56729D8B" w:rsidR="00ED4311" w:rsidRPr="00481C31" w:rsidRDefault="00ED4311" w:rsidP="00FE1FED">
      <w:pPr>
        <w:kinsoku w:val="0"/>
        <w:overflowPunct w:val="0"/>
        <w:autoSpaceDE w:val="0"/>
        <w:autoSpaceDN w:val="0"/>
        <w:adjustRightInd w:val="0"/>
        <w:spacing w:after="0" w:line="240" w:lineRule="auto"/>
        <w:rPr>
          <w:rFonts w:ascii="Times New Roman" w:hAnsi="Times New Roman" w:cs="Times New Roman"/>
          <w:i/>
          <w:iCs/>
          <w:sz w:val="24"/>
          <w:szCs w:val="24"/>
        </w:rPr>
      </w:pPr>
    </w:p>
    <w:p w14:paraId="50F33FA6" w14:textId="3F05640C" w:rsidR="00F8256D" w:rsidRPr="00481C31" w:rsidRDefault="00FE1FED" w:rsidP="00FE1FED">
      <w:pPr>
        <w:kinsoku w:val="0"/>
        <w:overflowPunct w:val="0"/>
        <w:autoSpaceDE w:val="0"/>
        <w:autoSpaceDN w:val="0"/>
        <w:adjustRightInd w:val="0"/>
        <w:spacing w:after="0" w:line="266" w:lineRule="exact"/>
        <w:ind w:left="40"/>
        <w:rPr>
          <w:rFonts w:ascii="Times New Roman" w:hAnsi="Times New Roman" w:cs="Times New Roman"/>
          <w:sz w:val="24"/>
          <w:szCs w:val="24"/>
        </w:rPr>
      </w:pPr>
      <w:r w:rsidRPr="00481C31">
        <w:rPr>
          <w:rFonts w:ascii="Times New Roman" w:hAnsi="Times New Roman" w:cs="Times New Roman"/>
          <w:i/>
          <w:iCs/>
          <w:sz w:val="24"/>
          <w:szCs w:val="24"/>
        </w:rPr>
        <w:t>Note.</w:t>
      </w:r>
      <w:r w:rsidR="00665C06" w:rsidRPr="00665C06">
        <w:rPr>
          <w:rFonts w:ascii="Times New Roman" w:hAnsi="Times New Roman" w:cs="Times New Roman"/>
          <w:i/>
          <w:iCs/>
          <w:sz w:val="24"/>
          <w:szCs w:val="24"/>
        </w:rPr>
        <w:t xml:space="preserve"> p</w:t>
      </w:r>
      <w:r w:rsidR="00665C06" w:rsidRPr="00481C31">
        <w:rPr>
          <w:rFonts w:ascii="Times New Roman" w:hAnsi="Times New Roman" w:cs="Times New Roman"/>
          <w:sz w:val="24"/>
          <w:szCs w:val="24"/>
        </w:rPr>
        <w:t xml:space="preserve"> </w:t>
      </w:r>
      <w:r w:rsidRPr="00481C31">
        <w:rPr>
          <w:rFonts w:ascii="Times New Roman" w:hAnsi="Times New Roman" w:cs="Times New Roman"/>
          <w:sz w:val="24"/>
          <w:szCs w:val="24"/>
        </w:rPr>
        <w:t>&lt; 0.05 level, The ratio of</w:t>
      </w:r>
      <w:r w:rsidRPr="00481C31">
        <w:rPr>
          <w:rFonts w:ascii="Times New Roman" w:hAnsi="Times New Roman" w:cs="Times New Roman"/>
          <w:spacing w:val="-1"/>
          <w:sz w:val="24"/>
          <w:szCs w:val="24"/>
        </w:rPr>
        <w:t xml:space="preserve"> </w:t>
      </w:r>
      <w:bookmarkStart w:id="350" w:name="_Hlk104281908"/>
      <w:r w:rsidRPr="00481C31">
        <w:rPr>
          <w:rFonts w:ascii="Times New Roman" w:hAnsi="Times New Roman" w:cs="Times New Roman"/>
          <w:sz w:val="24"/>
          <w:szCs w:val="24"/>
        </w:rPr>
        <w:t>χ2/df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 xml:space="preserve">= </w:t>
      </w:r>
      <w:r w:rsidR="00ED4311" w:rsidRPr="00481C31">
        <w:rPr>
          <w:rFonts w:ascii="Times New Roman" w:hAnsi="Times New Roman" w:cs="Times New Roman"/>
          <w:sz w:val="24"/>
          <w:szCs w:val="24"/>
        </w:rPr>
        <w:t>1</w:t>
      </w:r>
      <w:r w:rsidRPr="00481C31">
        <w:rPr>
          <w:rFonts w:ascii="Times New Roman" w:hAnsi="Times New Roman" w:cs="Times New Roman"/>
          <w:sz w:val="24"/>
          <w:szCs w:val="24"/>
        </w:rPr>
        <w:t>.4</w:t>
      </w:r>
      <w:r w:rsidR="00ED4311" w:rsidRPr="00481C31">
        <w:rPr>
          <w:rFonts w:ascii="Times New Roman" w:hAnsi="Times New Roman" w:cs="Times New Roman"/>
          <w:sz w:val="24"/>
          <w:szCs w:val="24"/>
        </w:rPr>
        <w:t>38</w:t>
      </w:r>
      <w:r w:rsidRPr="00481C31">
        <w:rPr>
          <w:rFonts w:ascii="Times New Roman" w:hAnsi="Times New Roman" w:cs="Times New Roman"/>
          <w:sz w:val="24"/>
          <w:szCs w:val="24"/>
        </w:rPr>
        <w:t>,</w:t>
      </w:r>
      <w:r w:rsidR="00665C06" w:rsidRPr="00665C06">
        <w:rPr>
          <w:rFonts w:ascii="Times New Roman" w:hAnsi="Times New Roman" w:cs="Times New Roman"/>
          <w:i/>
          <w:iCs/>
          <w:sz w:val="24"/>
          <w:szCs w:val="24"/>
        </w:rPr>
        <w:t xml:space="preserve"> p</w:t>
      </w:r>
      <w:r w:rsidR="00665C06" w:rsidRPr="00481C31">
        <w:rPr>
          <w:rFonts w:ascii="Times New Roman" w:hAnsi="Times New Roman" w:cs="Times New Roman"/>
          <w:sz w:val="24"/>
          <w:szCs w:val="24"/>
        </w:rPr>
        <w:t xml:space="preserve"> </w:t>
      </w:r>
      <w:r w:rsidRPr="00481C31">
        <w:rPr>
          <w:rFonts w:ascii="Times New Roman" w:hAnsi="Times New Roman" w:cs="Times New Roman"/>
          <w:sz w:val="24"/>
          <w:szCs w:val="24"/>
        </w:rPr>
        <w:t>&lt; .033; CFI</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 .9</w:t>
      </w:r>
      <w:r w:rsidR="00ED4311" w:rsidRPr="00481C31">
        <w:rPr>
          <w:rFonts w:ascii="Times New Roman" w:hAnsi="Times New Roman" w:cs="Times New Roman"/>
          <w:sz w:val="24"/>
          <w:szCs w:val="24"/>
        </w:rPr>
        <w:t>64</w:t>
      </w:r>
      <w:r w:rsidRPr="00481C31">
        <w:rPr>
          <w:rFonts w:ascii="Times New Roman" w:hAnsi="Times New Roman" w:cs="Times New Roman"/>
          <w:sz w:val="24"/>
          <w:szCs w:val="24"/>
        </w:rPr>
        <w:t>82; IFI = 0.9</w:t>
      </w:r>
      <w:r w:rsidR="00ED4311" w:rsidRPr="00481C31">
        <w:rPr>
          <w:rFonts w:ascii="Times New Roman" w:hAnsi="Times New Roman" w:cs="Times New Roman"/>
          <w:sz w:val="24"/>
          <w:szCs w:val="24"/>
        </w:rPr>
        <w:t>66</w:t>
      </w:r>
      <w:r w:rsidRPr="00481C31">
        <w:rPr>
          <w:rFonts w:ascii="Times New Roman" w:hAnsi="Times New Roman" w:cs="Times New Roman"/>
          <w:sz w:val="24"/>
          <w:szCs w:val="24"/>
        </w:rPr>
        <w:t>; RMSEA</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 xml:space="preserve">= </w:t>
      </w:r>
    </w:p>
    <w:p w14:paraId="07E43171" w14:textId="6796A5A2" w:rsidR="008145DB" w:rsidRPr="00481C31" w:rsidRDefault="00FE1FED" w:rsidP="008145DB">
      <w:pPr>
        <w:kinsoku w:val="0"/>
        <w:overflowPunct w:val="0"/>
        <w:autoSpaceDE w:val="0"/>
        <w:autoSpaceDN w:val="0"/>
        <w:adjustRightInd w:val="0"/>
        <w:spacing w:after="0" w:line="266" w:lineRule="exact"/>
        <w:ind w:left="40"/>
        <w:rPr>
          <w:rFonts w:ascii="Times New Roman" w:hAnsi="Times New Roman" w:cs="Times New Roman"/>
          <w:sz w:val="24"/>
          <w:szCs w:val="24"/>
        </w:rPr>
      </w:pPr>
      <w:r w:rsidRPr="00481C31">
        <w:rPr>
          <w:rFonts w:ascii="Times New Roman" w:hAnsi="Times New Roman" w:cs="Times New Roman"/>
          <w:sz w:val="24"/>
          <w:szCs w:val="24"/>
        </w:rPr>
        <w:t>.0</w:t>
      </w:r>
      <w:r w:rsidR="00ED4311" w:rsidRPr="00481C31">
        <w:rPr>
          <w:rFonts w:ascii="Times New Roman" w:hAnsi="Times New Roman" w:cs="Times New Roman"/>
          <w:sz w:val="24"/>
          <w:szCs w:val="24"/>
        </w:rPr>
        <w:t>42</w:t>
      </w:r>
      <w:r w:rsidRPr="00481C31">
        <w:rPr>
          <w:rFonts w:ascii="Times New Roman" w:hAnsi="Times New Roman" w:cs="Times New Roman"/>
          <w:sz w:val="24"/>
          <w:szCs w:val="24"/>
        </w:rPr>
        <w:t xml:space="preserve">; </w:t>
      </w:r>
      <w:r w:rsidR="00ED4311" w:rsidRPr="00481C31">
        <w:rPr>
          <w:rFonts w:ascii="Times New Roman" w:hAnsi="Times New Roman" w:cs="Times New Roman"/>
          <w:sz w:val="24"/>
          <w:szCs w:val="24"/>
        </w:rPr>
        <w:t>TLI</w:t>
      </w:r>
      <w:r w:rsidR="00650283" w:rsidRPr="00481C31">
        <w:rPr>
          <w:rFonts w:ascii="Times New Roman" w:hAnsi="Times New Roman" w:cs="Times New Roman"/>
          <w:sz w:val="24"/>
          <w:szCs w:val="24"/>
        </w:rPr>
        <w:t xml:space="preserve"> = 0.949; NFI = 0.90; RMSR = 0.08; GFI = 0.922; AGFI = 0.878; PCFI = 0.671; PNFI = 0.623</w:t>
      </w:r>
      <w:r w:rsidR="00F8256D" w:rsidRPr="00481C31">
        <w:rPr>
          <w:rFonts w:ascii="Times New Roman" w:hAnsi="Times New Roman" w:cs="Times New Roman"/>
          <w:sz w:val="24"/>
          <w:szCs w:val="24"/>
        </w:rPr>
        <w:t>;</w:t>
      </w:r>
      <w:bookmarkEnd w:id="350"/>
      <w:r w:rsidR="00F8256D" w:rsidRPr="00481C31">
        <w:rPr>
          <w:rFonts w:ascii="Times New Roman" w:hAnsi="Times New Roman" w:cs="Times New Roman"/>
          <w:sz w:val="24"/>
          <w:szCs w:val="24"/>
        </w:rPr>
        <w:t xml:space="preserve"> </w:t>
      </w:r>
      <w:r w:rsidRPr="00481C31">
        <w:rPr>
          <w:rFonts w:ascii="Times New Roman" w:hAnsi="Times New Roman" w:cs="Times New Roman"/>
          <w:sz w:val="24"/>
          <w:szCs w:val="24"/>
        </w:rPr>
        <w:t>TLI = .87;</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NFI = .976; RFI = 0.823.</w:t>
      </w:r>
    </w:p>
    <w:p w14:paraId="7B2A25B8" w14:textId="3E2DA7F8" w:rsidR="00EC351E" w:rsidRPr="00481C31" w:rsidRDefault="00EC351E" w:rsidP="002B3570">
      <w:pPr>
        <w:suppressAutoHyphens/>
        <w:spacing w:after="0" w:line="480" w:lineRule="auto"/>
        <w:rPr>
          <w:rFonts w:ascii="Times New Roman" w:eastAsia="Times New Roman" w:hAnsi="Times New Roman" w:cs="Times New Roman"/>
          <w:b/>
          <w:bCs/>
          <w:i/>
          <w:iCs/>
          <w:sz w:val="24"/>
          <w:szCs w:val="24"/>
        </w:rPr>
      </w:pPr>
    </w:p>
    <w:p w14:paraId="7D76CC53" w14:textId="36A4391B" w:rsidR="00066442" w:rsidRPr="00320534" w:rsidRDefault="004D7791" w:rsidP="00A50AB7">
      <w:pPr>
        <w:spacing w:after="0" w:line="480" w:lineRule="auto"/>
        <w:ind w:firstLine="720"/>
        <w:rPr>
          <w:rFonts w:cs="Times New Roman"/>
          <w:szCs w:val="24"/>
        </w:rPr>
      </w:pPr>
      <w:r w:rsidRPr="00A50AB7">
        <w:rPr>
          <w:rFonts w:ascii="Times New Roman" w:hAnsi="Times New Roman" w:cs="Times New Roman"/>
          <w:sz w:val="24"/>
          <w:szCs w:val="24"/>
        </w:rPr>
        <w:lastRenderedPageBreak/>
        <w:t xml:space="preserve">In </w:t>
      </w:r>
      <w:r w:rsidR="00E07D3A" w:rsidRPr="00A50AB7">
        <w:rPr>
          <w:rFonts w:ascii="Times New Roman" w:hAnsi="Times New Roman" w:cs="Times New Roman"/>
          <w:sz w:val="24"/>
          <w:szCs w:val="24"/>
        </w:rPr>
        <w:fldChar w:fldCharType="begin"/>
      </w:r>
      <w:r w:rsidR="00E07D3A" w:rsidRPr="00A50AB7">
        <w:rPr>
          <w:rFonts w:ascii="Times New Roman" w:hAnsi="Times New Roman" w:cs="Times New Roman"/>
          <w:sz w:val="24"/>
          <w:szCs w:val="24"/>
        </w:rPr>
        <w:instrText xml:space="preserve"> REF _Ref118947539 \h  \* MERGEFORMAT </w:instrText>
      </w:r>
      <w:r w:rsidR="00E07D3A" w:rsidRPr="00A50AB7">
        <w:rPr>
          <w:rFonts w:ascii="Times New Roman" w:hAnsi="Times New Roman" w:cs="Times New Roman"/>
          <w:sz w:val="24"/>
          <w:szCs w:val="24"/>
        </w:rPr>
      </w:r>
      <w:r w:rsidR="00E07D3A" w:rsidRPr="00A50AB7">
        <w:rPr>
          <w:rFonts w:ascii="Times New Roman" w:hAnsi="Times New Roman" w:cs="Times New Roman"/>
          <w:sz w:val="24"/>
          <w:szCs w:val="24"/>
        </w:rPr>
        <w:fldChar w:fldCharType="separate"/>
      </w:r>
      <w:r w:rsidR="00E07D3A" w:rsidRPr="00A50AB7">
        <w:rPr>
          <w:rFonts w:ascii="Times New Roman" w:hAnsi="Times New Roman" w:cs="Times New Roman"/>
          <w:sz w:val="24"/>
          <w:szCs w:val="24"/>
        </w:rPr>
        <w:t xml:space="preserve">Figure </w:t>
      </w:r>
      <w:r w:rsidR="00E07D3A" w:rsidRPr="00A50AB7">
        <w:rPr>
          <w:rFonts w:ascii="Times New Roman" w:hAnsi="Times New Roman" w:cs="Times New Roman"/>
          <w:noProof/>
          <w:sz w:val="24"/>
          <w:szCs w:val="24"/>
        </w:rPr>
        <w:t>9</w:t>
      </w:r>
      <w:r w:rsidR="00E07D3A" w:rsidRPr="00A50AB7">
        <w:rPr>
          <w:rFonts w:ascii="Times New Roman" w:hAnsi="Times New Roman" w:cs="Times New Roman"/>
          <w:sz w:val="24"/>
          <w:szCs w:val="24"/>
        </w:rPr>
        <w:fldChar w:fldCharType="end"/>
      </w:r>
      <w:r w:rsidR="00196897" w:rsidRPr="00A50AB7">
        <w:rPr>
          <w:rFonts w:ascii="Times New Roman" w:hAnsi="Times New Roman" w:cs="Times New Roman"/>
          <w:b/>
          <w:bCs/>
          <w:sz w:val="24"/>
          <w:szCs w:val="24"/>
        </w:rPr>
        <w:fldChar w:fldCharType="begin"/>
      </w:r>
      <w:r w:rsidR="00196897" w:rsidRPr="00E07D3A">
        <w:rPr>
          <w:rFonts w:ascii="Times New Roman" w:hAnsi="Times New Roman" w:cs="Times New Roman"/>
          <w:b/>
          <w:bCs/>
          <w:sz w:val="24"/>
          <w:szCs w:val="24"/>
        </w:rPr>
        <w:instrText xml:space="preserve"> REF _Ref106767538 \h  \* MERGEFORMAT </w:instrText>
      </w:r>
      <w:r w:rsidR="00196897" w:rsidRPr="00A50AB7">
        <w:rPr>
          <w:rFonts w:ascii="Times New Roman" w:hAnsi="Times New Roman" w:cs="Times New Roman"/>
          <w:b/>
          <w:bCs/>
          <w:sz w:val="24"/>
          <w:szCs w:val="24"/>
        </w:rPr>
      </w:r>
      <w:r w:rsidR="00000000">
        <w:rPr>
          <w:rFonts w:ascii="Times New Roman" w:hAnsi="Times New Roman" w:cs="Times New Roman"/>
          <w:b/>
          <w:bCs/>
          <w:sz w:val="24"/>
          <w:szCs w:val="24"/>
        </w:rPr>
        <w:fldChar w:fldCharType="separate"/>
      </w:r>
      <w:r w:rsidR="00196897" w:rsidRPr="00A50AB7">
        <w:rPr>
          <w:rFonts w:ascii="Times New Roman" w:hAnsi="Times New Roman" w:cs="Times New Roman"/>
          <w:b/>
          <w:bCs/>
          <w:sz w:val="24"/>
          <w:szCs w:val="24"/>
        </w:rPr>
        <w:fldChar w:fldCharType="end"/>
      </w:r>
      <w:r w:rsidRPr="00A50AB7">
        <w:rPr>
          <w:rFonts w:ascii="Times New Roman" w:hAnsi="Times New Roman" w:cs="Times New Roman"/>
          <w:sz w:val="24"/>
          <w:szCs w:val="24"/>
        </w:rPr>
        <w:t>, the PC-BI, PE-BI, and SI-BI paths were found to be statistically significant</w:t>
      </w:r>
      <w:r w:rsidR="0087477A" w:rsidRPr="00A50AB7">
        <w:rPr>
          <w:rFonts w:ascii="Times New Roman" w:hAnsi="Times New Roman" w:cs="Times New Roman"/>
          <w:sz w:val="24"/>
          <w:szCs w:val="24"/>
        </w:rPr>
        <w:t>,</w:t>
      </w:r>
      <w:r w:rsidRPr="00A50AB7">
        <w:rPr>
          <w:rFonts w:ascii="Times New Roman" w:hAnsi="Times New Roman" w:cs="Times New Roman"/>
          <w:sz w:val="24"/>
          <w:szCs w:val="24"/>
        </w:rPr>
        <w:t xml:space="preserve"> with </w:t>
      </w:r>
      <w:r w:rsidR="00FC3E60" w:rsidRPr="00A50AB7">
        <w:rPr>
          <w:rFonts w:ascii="Times New Roman" w:hAnsi="Times New Roman" w:cs="Times New Roman"/>
          <w:sz w:val="24"/>
          <w:szCs w:val="24"/>
        </w:rPr>
        <w:t>un</w:t>
      </w:r>
      <w:r w:rsidRPr="00A50AB7">
        <w:rPr>
          <w:rFonts w:ascii="Times New Roman" w:hAnsi="Times New Roman" w:cs="Times New Roman"/>
          <w:sz w:val="24"/>
          <w:szCs w:val="24"/>
        </w:rPr>
        <w:t>standardized loadings of 0.</w:t>
      </w:r>
      <w:r w:rsidR="00FC3E60" w:rsidRPr="00A50AB7">
        <w:rPr>
          <w:rFonts w:ascii="Times New Roman" w:hAnsi="Times New Roman" w:cs="Times New Roman"/>
          <w:sz w:val="24"/>
          <w:szCs w:val="24"/>
        </w:rPr>
        <w:t>38</w:t>
      </w:r>
      <w:r w:rsidRPr="00A50AB7">
        <w:rPr>
          <w:rFonts w:ascii="Times New Roman" w:hAnsi="Times New Roman" w:cs="Times New Roman"/>
          <w:sz w:val="24"/>
          <w:szCs w:val="24"/>
        </w:rPr>
        <w:t>, 0.</w:t>
      </w:r>
      <w:r w:rsidR="00FC3E60" w:rsidRPr="00A50AB7">
        <w:rPr>
          <w:rFonts w:ascii="Times New Roman" w:hAnsi="Times New Roman" w:cs="Times New Roman"/>
          <w:sz w:val="24"/>
          <w:szCs w:val="24"/>
        </w:rPr>
        <w:t>81</w:t>
      </w:r>
      <w:r w:rsidR="00E87C0B" w:rsidRPr="00A50AB7">
        <w:rPr>
          <w:rFonts w:ascii="Times New Roman" w:hAnsi="Times New Roman" w:cs="Times New Roman"/>
          <w:sz w:val="24"/>
          <w:szCs w:val="24"/>
        </w:rPr>
        <w:t>,</w:t>
      </w:r>
      <w:r w:rsidRPr="00A50AB7">
        <w:rPr>
          <w:rFonts w:ascii="Times New Roman" w:hAnsi="Times New Roman" w:cs="Times New Roman"/>
          <w:sz w:val="24"/>
          <w:szCs w:val="24"/>
        </w:rPr>
        <w:t xml:space="preserve"> and 0.</w:t>
      </w:r>
      <w:r w:rsidR="00FC3E60" w:rsidRPr="00A50AB7">
        <w:rPr>
          <w:rFonts w:ascii="Times New Roman" w:hAnsi="Times New Roman" w:cs="Times New Roman"/>
          <w:sz w:val="24"/>
          <w:szCs w:val="24"/>
        </w:rPr>
        <w:t>4</w:t>
      </w:r>
      <w:r w:rsidRPr="00A50AB7">
        <w:rPr>
          <w:rFonts w:ascii="Times New Roman" w:hAnsi="Times New Roman" w:cs="Times New Roman"/>
          <w:sz w:val="24"/>
          <w:szCs w:val="24"/>
        </w:rPr>
        <w:t>9</w:t>
      </w:r>
      <w:r w:rsidR="00E87C0B" w:rsidRPr="00A50AB7">
        <w:rPr>
          <w:rFonts w:ascii="Times New Roman" w:hAnsi="Times New Roman" w:cs="Times New Roman"/>
          <w:sz w:val="24"/>
          <w:szCs w:val="24"/>
        </w:rPr>
        <w:t>,</w:t>
      </w:r>
      <w:r w:rsidRPr="00A50AB7">
        <w:rPr>
          <w:rFonts w:ascii="Times New Roman" w:hAnsi="Times New Roman" w:cs="Times New Roman"/>
          <w:sz w:val="24"/>
          <w:szCs w:val="24"/>
        </w:rPr>
        <w:t xml:space="preserve"> respectively. The FC-BI and Att-BI paths were not statistically significant with </w:t>
      </w:r>
      <w:r w:rsidR="00FC3E60" w:rsidRPr="00A50AB7">
        <w:rPr>
          <w:rFonts w:ascii="Times New Roman" w:hAnsi="Times New Roman" w:cs="Times New Roman"/>
          <w:sz w:val="24"/>
          <w:szCs w:val="24"/>
        </w:rPr>
        <w:t>un</w:t>
      </w:r>
      <w:r w:rsidRPr="00A50AB7">
        <w:rPr>
          <w:rFonts w:ascii="Times New Roman" w:hAnsi="Times New Roman" w:cs="Times New Roman"/>
          <w:sz w:val="24"/>
          <w:szCs w:val="24"/>
        </w:rPr>
        <w:t>standardized loadings of -0.1</w:t>
      </w:r>
      <w:r w:rsidR="00FC3E60" w:rsidRPr="00A50AB7">
        <w:rPr>
          <w:rFonts w:ascii="Times New Roman" w:hAnsi="Times New Roman" w:cs="Times New Roman"/>
          <w:sz w:val="24"/>
          <w:szCs w:val="24"/>
        </w:rPr>
        <w:t>6</w:t>
      </w:r>
      <w:r w:rsidRPr="00A50AB7">
        <w:rPr>
          <w:rFonts w:ascii="Times New Roman" w:hAnsi="Times New Roman" w:cs="Times New Roman"/>
          <w:sz w:val="24"/>
          <w:szCs w:val="24"/>
        </w:rPr>
        <w:t xml:space="preserve"> and </w:t>
      </w:r>
      <w:r w:rsidR="00A7050E" w:rsidRPr="00A50AB7">
        <w:rPr>
          <w:rFonts w:ascii="Times New Roman" w:hAnsi="Times New Roman" w:cs="Times New Roman"/>
          <w:sz w:val="24"/>
          <w:szCs w:val="24"/>
        </w:rPr>
        <w:t>0.06,</w:t>
      </w:r>
      <w:r w:rsidRPr="00A50AB7">
        <w:rPr>
          <w:rFonts w:ascii="Times New Roman" w:hAnsi="Times New Roman" w:cs="Times New Roman"/>
          <w:sz w:val="24"/>
          <w:szCs w:val="24"/>
        </w:rPr>
        <w:t xml:space="preserve"> respectively. The variance in PC and BI attributable to the predictor constructs were 0.07 (7%) and 0.16 (16%), respectively. The PE-PC path was also found to be statistically significant with </w:t>
      </w:r>
      <w:r w:rsidR="00FC3E60" w:rsidRPr="00A50AB7">
        <w:rPr>
          <w:rFonts w:ascii="Times New Roman" w:hAnsi="Times New Roman" w:cs="Times New Roman"/>
          <w:sz w:val="24"/>
          <w:szCs w:val="24"/>
        </w:rPr>
        <w:t>un</w:t>
      </w:r>
      <w:r w:rsidRPr="00A50AB7">
        <w:rPr>
          <w:rFonts w:ascii="Times New Roman" w:hAnsi="Times New Roman" w:cs="Times New Roman"/>
          <w:sz w:val="24"/>
          <w:szCs w:val="24"/>
        </w:rPr>
        <w:t>standardized loading of 0.</w:t>
      </w:r>
      <w:r w:rsidR="00FC3E60" w:rsidRPr="00A50AB7">
        <w:rPr>
          <w:rFonts w:ascii="Times New Roman" w:hAnsi="Times New Roman" w:cs="Times New Roman"/>
          <w:sz w:val="24"/>
          <w:szCs w:val="24"/>
        </w:rPr>
        <w:t>53</w:t>
      </w:r>
      <w:r w:rsidRPr="00A50AB7">
        <w:rPr>
          <w:rFonts w:ascii="Times New Roman" w:hAnsi="Times New Roman" w:cs="Times New Roman"/>
          <w:sz w:val="24"/>
          <w:szCs w:val="24"/>
        </w:rPr>
        <w:t>.</w:t>
      </w:r>
    </w:p>
    <w:p w14:paraId="573913E7" w14:textId="77777777" w:rsidR="00066442" w:rsidRDefault="00066442">
      <w:pPr>
        <w:rPr>
          <w:rFonts w:ascii="Times New Roman" w:hAnsi="Times New Roman" w:cs="Lohit Devanagari"/>
          <w:sz w:val="24"/>
        </w:rPr>
      </w:pPr>
      <w:r>
        <w:br w:type="page"/>
      </w:r>
    </w:p>
    <w:p w14:paraId="73F7F731" w14:textId="1E18E64F" w:rsidR="00690F5B" w:rsidRPr="00A50AB7" w:rsidRDefault="000F7366" w:rsidP="00A50AB7">
      <w:pPr>
        <w:pStyle w:val="StyleMyFiguresItalic10"/>
      </w:pPr>
      <w:bookmarkStart w:id="351" w:name="_Ref118947539"/>
      <w:bookmarkStart w:id="352" w:name="_Toc118950632"/>
      <w:bookmarkStart w:id="353" w:name="_Toc119131460"/>
      <w:r w:rsidRPr="00A50AB7">
        <w:rPr>
          <w:b/>
          <w:bCs/>
          <w:i w:val="0"/>
          <w:iCs w:val="0"/>
        </w:rPr>
        <w:lastRenderedPageBreak/>
        <w:t xml:space="preserve">Figure </w:t>
      </w:r>
      <w:r w:rsidRPr="00A50AB7">
        <w:rPr>
          <w:b/>
          <w:bCs/>
          <w:i w:val="0"/>
          <w:iCs w:val="0"/>
        </w:rPr>
        <w:fldChar w:fldCharType="begin"/>
      </w:r>
      <w:r w:rsidRPr="00A50AB7">
        <w:rPr>
          <w:b/>
          <w:bCs/>
          <w:i w:val="0"/>
          <w:iCs w:val="0"/>
        </w:rPr>
        <w:instrText xml:space="preserve"> SEQ Figure \* ARABIC </w:instrText>
      </w:r>
      <w:r w:rsidRPr="00A50AB7">
        <w:rPr>
          <w:b/>
          <w:bCs/>
          <w:i w:val="0"/>
          <w:iCs w:val="0"/>
        </w:rPr>
        <w:fldChar w:fldCharType="separate"/>
      </w:r>
      <w:r w:rsidRPr="00A50AB7">
        <w:rPr>
          <w:b/>
          <w:bCs/>
          <w:i w:val="0"/>
          <w:iCs w:val="0"/>
          <w:noProof/>
        </w:rPr>
        <w:t>9</w:t>
      </w:r>
      <w:r w:rsidRPr="00A50AB7">
        <w:rPr>
          <w:b/>
          <w:bCs/>
          <w:i w:val="0"/>
          <w:iCs w:val="0"/>
        </w:rPr>
        <w:fldChar w:fldCharType="end"/>
      </w:r>
      <w:bookmarkEnd w:id="351"/>
      <w:r w:rsidRPr="007B3AC6">
        <w:rPr>
          <w:b/>
          <w:bCs/>
        </w:rPr>
        <w:br/>
      </w:r>
      <w:r w:rsidRPr="00835903">
        <w:t>Research Parsimonious Model: R2 Values, Covariance, and Unstandardized Path Estimates</w:t>
      </w:r>
      <w:bookmarkStart w:id="354" w:name="_Ref116068317"/>
      <w:bookmarkStart w:id="355" w:name="_Ref116068322"/>
      <w:bookmarkStart w:id="356" w:name="_Ref116068328"/>
      <w:bookmarkEnd w:id="352"/>
      <w:bookmarkEnd w:id="353"/>
      <w:r w:rsidR="00AE508B" w:rsidRPr="00A50AB7">
        <w:t xml:space="preserve"> </w:t>
      </w:r>
    </w:p>
    <w:bookmarkEnd w:id="354"/>
    <w:bookmarkEnd w:id="355"/>
    <w:bookmarkEnd w:id="356"/>
    <w:p w14:paraId="4B8C6C1D" w14:textId="77777777" w:rsidR="000A47D9" w:rsidRPr="00481C31" w:rsidRDefault="000A47D9" w:rsidP="00A50AB7">
      <w:pPr>
        <w:rPr>
          <w:b/>
          <w:bCs/>
        </w:rPr>
      </w:pPr>
      <w:r w:rsidRPr="00481C31">
        <w:rPr>
          <w:noProof/>
        </w:rPr>
        <w:drawing>
          <wp:inline distT="0" distB="0" distL="0" distR="0" wp14:anchorId="73ED6268" wp14:editId="67060BE0">
            <wp:extent cx="5937884" cy="4983891"/>
            <wp:effectExtent l="0" t="0" r="6350" b="762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26"/>
                    <a:srcRect l="20332" t="5539" r="10807" b="13322"/>
                    <a:stretch/>
                  </pic:blipFill>
                  <pic:spPr bwMode="auto">
                    <a:xfrm>
                      <a:off x="0" y="0"/>
                      <a:ext cx="5976643" cy="5016423"/>
                    </a:xfrm>
                    <a:prstGeom prst="rect">
                      <a:avLst/>
                    </a:prstGeom>
                    <a:ln>
                      <a:noFill/>
                    </a:ln>
                    <a:extLst>
                      <a:ext uri="{53640926-AAD7-44D8-BBD7-CCE9431645EC}">
                        <a14:shadowObscured xmlns:a14="http://schemas.microsoft.com/office/drawing/2010/main"/>
                      </a:ext>
                    </a:extLst>
                  </pic:spPr>
                </pic:pic>
              </a:graphicData>
            </a:graphic>
          </wp:inline>
        </w:drawing>
      </w:r>
    </w:p>
    <w:p w14:paraId="651C78A3" w14:textId="77777777" w:rsidR="000A47D9" w:rsidRPr="00481C31" w:rsidRDefault="000A47D9" w:rsidP="000A47D9">
      <w:pPr>
        <w:tabs>
          <w:tab w:val="left" w:pos="1886"/>
        </w:tabs>
        <w:rPr>
          <w:rFonts w:ascii="Times New Roman" w:hAnsi="Times New Roman" w:cs="Times New Roman"/>
          <w:b/>
          <w:bCs/>
          <w:sz w:val="24"/>
          <w:szCs w:val="24"/>
        </w:rPr>
      </w:pPr>
    </w:p>
    <w:p w14:paraId="104CF8D5" w14:textId="4580AE78" w:rsidR="000A47D9" w:rsidRPr="00481C31" w:rsidRDefault="000A47D9" w:rsidP="000A47D9">
      <w:pPr>
        <w:kinsoku w:val="0"/>
        <w:overflowPunct w:val="0"/>
        <w:autoSpaceDE w:val="0"/>
        <w:autoSpaceDN w:val="0"/>
        <w:adjustRightInd w:val="0"/>
        <w:spacing w:after="0" w:line="266" w:lineRule="exact"/>
        <w:ind w:left="40"/>
        <w:rPr>
          <w:rFonts w:ascii="Times New Roman" w:hAnsi="Times New Roman" w:cs="Times New Roman"/>
          <w:sz w:val="24"/>
          <w:szCs w:val="24"/>
        </w:rPr>
      </w:pPr>
      <w:r w:rsidRPr="00481C31">
        <w:rPr>
          <w:rFonts w:ascii="Times New Roman" w:hAnsi="Times New Roman" w:cs="Times New Roman"/>
          <w:i/>
          <w:iCs/>
          <w:sz w:val="24"/>
          <w:szCs w:val="24"/>
        </w:rPr>
        <w:t xml:space="preserve">Note. </w:t>
      </w:r>
      <w:r w:rsidR="00AE0E43" w:rsidRPr="00481C31">
        <w:rPr>
          <w:rFonts w:ascii="Times New Roman" w:hAnsi="Times New Roman" w:cs="Times New Roman"/>
          <w:i/>
          <w:iCs/>
          <w:sz w:val="24"/>
          <w:szCs w:val="24"/>
        </w:rPr>
        <w:t>*</w:t>
      </w:r>
      <w:r w:rsidRPr="00481C31">
        <w:rPr>
          <w:rFonts w:ascii="Times New Roman" w:hAnsi="Times New Roman" w:cs="Times New Roman"/>
          <w:sz w:val="24"/>
          <w:szCs w:val="24"/>
        </w:rPr>
        <w:t>p &lt; .0</w:t>
      </w:r>
      <w:r w:rsidR="0081763B" w:rsidRPr="00481C31">
        <w:rPr>
          <w:rFonts w:ascii="Times New Roman" w:hAnsi="Times New Roman" w:cs="Times New Roman"/>
          <w:sz w:val="24"/>
          <w:szCs w:val="24"/>
        </w:rPr>
        <w:t>01</w:t>
      </w:r>
      <w:r w:rsidRPr="00481C31">
        <w:rPr>
          <w:rFonts w:ascii="Times New Roman" w:hAnsi="Times New Roman" w:cs="Times New Roman"/>
          <w:sz w:val="24"/>
          <w:szCs w:val="24"/>
        </w:rPr>
        <w:t xml:space="preserve"> level, The ratio of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χ2/df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 1.438,</w:t>
      </w:r>
      <w:r w:rsidR="00665C06" w:rsidRPr="00665C06">
        <w:rPr>
          <w:rFonts w:ascii="Times New Roman" w:hAnsi="Times New Roman" w:cs="Times New Roman"/>
          <w:i/>
          <w:iCs/>
          <w:sz w:val="24"/>
          <w:szCs w:val="24"/>
        </w:rPr>
        <w:t xml:space="preserve"> p</w:t>
      </w:r>
      <w:r w:rsidR="00665C06" w:rsidRPr="00481C31">
        <w:rPr>
          <w:rFonts w:ascii="Times New Roman" w:hAnsi="Times New Roman" w:cs="Times New Roman"/>
          <w:sz w:val="24"/>
          <w:szCs w:val="24"/>
        </w:rPr>
        <w:t xml:space="preserve"> </w:t>
      </w:r>
      <w:r w:rsidRPr="00481C31">
        <w:rPr>
          <w:rFonts w:ascii="Times New Roman" w:hAnsi="Times New Roman" w:cs="Times New Roman"/>
          <w:sz w:val="24"/>
          <w:szCs w:val="24"/>
        </w:rPr>
        <w:t>&lt; .0</w:t>
      </w:r>
      <w:r w:rsidR="00E02E86" w:rsidRPr="00481C31">
        <w:rPr>
          <w:rFonts w:ascii="Times New Roman" w:hAnsi="Times New Roman" w:cs="Times New Roman"/>
          <w:sz w:val="24"/>
          <w:szCs w:val="24"/>
        </w:rPr>
        <w:t>01</w:t>
      </w:r>
      <w:r w:rsidRPr="00481C31">
        <w:rPr>
          <w:rFonts w:ascii="Times New Roman" w:hAnsi="Times New Roman" w:cs="Times New Roman"/>
          <w:sz w:val="24"/>
          <w:szCs w:val="24"/>
        </w:rPr>
        <w:t>; CFI</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 .96</w:t>
      </w:r>
      <w:r w:rsidR="00E02E86" w:rsidRPr="00481C31">
        <w:rPr>
          <w:rFonts w:ascii="Times New Roman" w:hAnsi="Times New Roman" w:cs="Times New Roman"/>
          <w:sz w:val="24"/>
          <w:szCs w:val="24"/>
        </w:rPr>
        <w:t>5</w:t>
      </w:r>
      <w:r w:rsidRPr="00481C31">
        <w:rPr>
          <w:rFonts w:ascii="Times New Roman" w:hAnsi="Times New Roman" w:cs="Times New Roman"/>
          <w:sz w:val="24"/>
          <w:szCs w:val="24"/>
        </w:rPr>
        <w:t>; IFI = 0.966; RMSEA</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 xml:space="preserve">= </w:t>
      </w:r>
    </w:p>
    <w:p w14:paraId="73F2C144" w14:textId="191C162D" w:rsidR="000A47D9" w:rsidRPr="00481C31" w:rsidRDefault="000A47D9" w:rsidP="000A47D9">
      <w:pPr>
        <w:kinsoku w:val="0"/>
        <w:overflowPunct w:val="0"/>
        <w:autoSpaceDE w:val="0"/>
        <w:autoSpaceDN w:val="0"/>
        <w:adjustRightInd w:val="0"/>
        <w:spacing w:after="0" w:line="266" w:lineRule="exact"/>
        <w:ind w:left="40"/>
        <w:rPr>
          <w:rFonts w:ascii="Times New Roman" w:hAnsi="Times New Roman" w:cs="Times New Roman"/>
          <w:sz w:val="24"/>
          <w:szCs w:val="24"/>
        </w:rPr>
      </w:pPr>
      <w:r w:rsidRPr="00481C31">
        <w:rPr>
          <w:rFonts w:ascii="Times New Roman" w:hAnsi="Times New Roman" w:cs="Times New Roman"/>
          <w:sz w:val="24"/>
          <w:szCs w:val="24"/>
        </w:rPr>
        <w:t>.042; TLI = 0.949; NFI = 0.</w:t>
      </w:r>
      <w:r w:rsidR="0081763B" w:rsidRPr="00481C31">
        <w:rPr>
          <w:rFonts w:ascii="Times New Roman" w:hAnsi="Times New Roman" w:cs="Times New Roman"/>
          <w:sz w:val="24"/>
          <w:szCs w:val="24"/>
        </w:rPr>
        <w:t>8</w:t>
      </w:r>
      <w:r w:rsidRPr="00481C31">
        <w:rPr>
          <w:rFonts w:ascii="Times New Roman" w:hAnsi="Times New Roman" w:cs="Times New Roman"/>
          <w:sz w:val="24"/>
          <w:szCs w:val="24"/>
        </w:rPr>
        <w:t>9</w:t>
      </w:r>
      <w:r w:rsidR="0081763B" w:rsidRPr="00481C31">
        <w:rPr>
          <w:rFonts w:ascii="Times New Roman" w:hAnsi="Times New Roman" w:cs="Times New Roman"/>
          <w:sz w:val="24"/>
          <w:szCs w:val="24"/>
        </w:rPr>
        <w:t>5</w:t>
      </w:r>
      <w:r w:rsidRPr="00481C31">
        <w:rPr>
          <w:rFonts w:ascii="Times New Roman" w:hAnsi="Times New Roman" w:cs="Times New Roman"/>
          <w:sz w:val="24"/>
          <w:szCs w:val="24"/>
        </w:rPr>
        <w:t>; RMSR = 0.0</w:t>
      </w:r>
      <w:r w:rsidR="0081763B" w:rsidRPr="00481C31">
        <w:rPr>
          <w:rFonts w:ascii="Times New Roman" w:hAnsi="Times New Roman" w:cs="Times New Roman"/>
          <w:sz w:val="24"/>
          <w:szCs w:val="24"/>
        </w:rPr>
        <w:t>77</w:t>
      </w:r>
      <w:r w:rsidRPr="00481C31">
        <w:rPr>
          <w:rFonts w:ascii="Times New Roman" w:hAnsi="Times New Roman" w:cs="Times New Roman"/>
          <w:sz w:val="24"/>
          <w:szCs w:val="24"/>
        </w:rPr>
        <w:t xml:space="preserve">; GFI = 0.922; </w:t>
      </w:r>
      <w:r w:rsidR="0081763B" w:rsidRPr="00481C31">
        <w:rPr>
          <w:rFonts w:ascii="Times New Roman" w:hAnsi="Times New Roman" w:cs="Times New Roman"/>
          <w:sz w:val="24"/>
          <w:szCs w:val="24"/>
        </w:rPr>
        <w:t>PRatio</w:t>
      </w:r>
      <w:r w:rsidRPr="00481C31">
        <w:rPr>
          <w:rFonts w:ascii="Times New Roman" w:hAnsi="Times New Roman" w:cs="Times New Roman"/>
          <w:sz w:val="24"/>
          <w:szCs w:val="24"/>
        </w:rPr>
        <w:t xml:space="preserve"> = 0.</w:t>
      </w:r>
      <w:r w:rsidR="0081763B" w:rsidRPr="00481C31">
        <w:rPr>
          <w:rFonts w:ascii="Times New Roman" w:hAnsi="Times New Roman" w:cs="Times New Roman"/>
          <w:sz w:val="24"/>
          <w:szCs w:val="24"/>
        </w:rPr>
        <w:t>696</w:t>
      </w:r>
      <w:r w:rsidRPr="00481C31">
        <w:rPr>
          <w:rFonts w:ascii="Times New Roman" w:hAnsi="Times New Roman" w:cs="Times New Roman"/>
          <w:sz w:val="24"/>
          <w:szCs w:val="24"/>
        </w:rPr>
        <w:t>; PCFI = 0.671; PNFI = 0.623; RFI = 0.8</w:t>
      </w:r>
      <w:r w:rsidR="00AC1933" w:rsidRPr="00481C31">
        <w:rPr>
          <w:rFonts w:ascii="Times New Roman" w:hAnsi="Times New Roman" w:cs="Times New Roman"/>
          <w:sz w:val="24"/>
          <w:szCs w:val="24"/>
        </w:rPr>
        <w:t>49</w:t>
      </w:r>
      <w:r w:rsidRPr="00481C31">
        <w:rPr>
          <w:rFonts w:ascii="Times New Roman" w:hAnsi="Times New Roman" w:cs="Times New Roman"/>
          <w:sz w:val="24"/>
          <w:szCs w:val="24"/>
        </w:rPr>
        <w:t>.</w:t>
      </w:r>
    </w:p>
    <w:p w14:paraId="42ED4F41" w14:textId="77777777" w:rsidR="000A47D9" w:rsidRPr="00481C31" w:rsidRDefault="000A47D9" w:rsidP="000A47D9"/>
    <w:p w14:paraId="25064CB4" w14:textId="1238DE0E" w:rsidR="000A47D9" w:rsidRPr="00481C31" w:rsidRDefault="000A47D9" w:rsidP="00DE3028">
      <w:pPr>
        <w:tabs>
          <w:tab w:val="left" w:pos="1886"/>
        </w:tab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In </w:t>
      </w:r>
      <w:r w:rsidR="00196897" w:rsidRPr="00196897">
        <w:rPr>
          <w:rFonts w:ascii="Times New Roman" w:hAnsi="Times New Roman" w:cs="Times New Roman"/>
          <w:sz w:val="24"/>
          <w:szCs w:val="24"/>
        </w:rPr>
        <w:fldChar w:fldCharType="begin"/>
      </w:r>
      <w:r w:rsidR="00196897" w:rsidRPr="00196897">
        <w:rPr>
          <w:rFonts w:ascii="Times New Roman" w:hAnsi="Times New Roman" w:cs="Times New Roman"/>
          <w:sz w:val="24"/>
          <w:szCs w:val="24"/>
        </w:rPr>
        <w:instrText xml:space="preserve"> REF _Ref116068391 \h  \* MERGEFORMAT </w:instrText>
      </w:r>
      <w:r w:rsidR="00196897" w:rsidRPr="00196897">
        <w:rPr>
          <w:rFonts w:ascii="Times New Roman" w:hAnsi="Times New Roman" w:cs="Times New Roman"/>
          <w:sz w:val="24"/>
          <w:szCs w:val="24"/>
        </w:rPr>
      </w:r>
      <w:r w:rsidR="00196897" w:rsidRPr="00196897">
        <w:rPr>
          <w:rFonts w:ascii="Times New Roman" w:hAnsi="Times New Roman" w:cs="Times New Roman"/>
          <w:sz w:val="24"/>
          <w:szCs w:val="24"/>
        </w:rPr>
        <w:fldChar w:fldCharType="separate"/>
      </w:r>
      <w:r w:rsidR="00196897" w:rsidRPr="00196897">
        <w:rPr>
          <w:rFonts w:ascii="Times New Roman" w:hAnsi="Times New Roman" w:cs="Times New Roman"/>
          <w:sz w:val="24"/>
          <w:szCs w:val="24"/>
        </w:rPr>
        <w:t>Figure</w:t>
      </w:r>
      <w:r w:rsidR="00196897">
        <w:rPr>
          <w:rFonts w:ascii="Times New Roman" w:hAnsi="Times New Roman" w:cs="Times New Roman"/>
          <w:sz w:val="24"/>
          <w:szCs w:val="24"/>
        </w:rPr>
        <w:t xml:space="preserve"> 10</w:t>
      </w:r>
      <w:r w:rsidR="00196897" w:rsidRPr="00196897">
        <w:rPr>
          <w:rFonts w:ascii="Times New Roman" w:hAnsi="Times New Roman" w:cs="Times New Roman"/>
          <w:sz w:val="24"/>
          <w:szCs w:val="24"/>
        </w:rPr>
        <w:fldChar w:fldCharType="end"/>
      </w:r>
      <w:r w:rsidR="00196897" w:rsidRPr="00285B6A">
        <w:rPr>
          <w:rFonts w:ascii="Times New Roman" w:hAnsi="Times New Roman" w:cs="Times New Roman"/>
          <w:b/>
          <w:bCs/>
          <w:sz w:val="24"/>
          <w:szCs w:val="24"/>
        </w:rPr>
        <w:fldChar w:fldCharType="begin"/>
      </w:r>
      <w:r w:rsidR="00196897" w:rsidRPr="00285B6A">
        <w:rPr>
          <w:rFonts w:ascii="Times New Roman" w:hAnsi="Times New Roman" w:cs="Times New Roman"/>
          <w:b/>
          <w:bCs/>
          <w:sz w:val="24"/>
          <w:szCs w:val="24"/>
        </w:rPr>
        <w:instrText xml:space="preserve"> REF _Ref106767538 \h  \* MERGEFORMAT </w:instrText>
      </w:r>
      <w:r w:rsidR="00196897" w:rsidRPr="00285B6A">
        <w:rPr>
          <w:rFonts w:ascii="Times New Roman" w:hAnsi="Times New Roman" w:cs="Times New Roman"/>
          <w:b/>
          <w:bCs/>
          <w:sz w:val="24"/>
          <w:szCs w:val="24"/>
        </w:rPr>
      </w:r>
      <w:r w:rsidR="00000000">
        <w:rPr>
          <w:rFonts w:ascii="Times New Roman" w:hAnsi="Times New Roman" w:cs="Times New Roman"/>
          <w:b/>
          <w:bCs/>
          <w:sz w:val="24"/>
          <w:szCs w:val="24"/>
        </w:rPr>
        <w:fldChar w:fldCharType="separate"/>
      </w:r>
      <w:r w:rsidR="00196897" w:rsidRPr="00285B6A">
        <w:rPr>
          <w:rFonts w:ascii="Times New Roman" w:hAnsi="Times New Roman" w:cs="Times New Roman"/>
          <w:b/>
          <w:bCs/>
          <w:sz w:val="24"/>
          <w:szCs w:val="24"/>
        </w:rPr>
        <w:fldChar w:fldCharType="end"/>
      </w:r>
      <w:r w:rsidRPr="00481C31">
        <w:rPr>
          <w:rFonts w:ascii="Times New Roman" w:hAnsi="Times New Roman" w:cs="Times New Roman"/>
          <w:sz w:val="24"/>
          <w:szCs w:val="24"/>
        </w:rPr>
        <w:t xml:space="preserve">, the simplified version of the SEM Structural Model </w:t>
      </w:r>
      <w:r w:rsidR="00941917" w:rsidRPr="00481C31">
        <w:rPr>
          <w:rFonts w:ascii="Times New Roman" w:hAnsi="Times New Roman" w:cs="Times New Roman"/>
          <w:sz w:val="24"/>
          <w:szCs w:val="24"/>
        </w:rPr>
        <w:t xml:space="preserve">of the independent and dependent variables </w:t>
      </w:r>
      <w:r w:rsidRPr="00481C31">
        <w:rPr>
          <w:rFonts w:ascii="Times New Roman" w:hAnsi="Times New Roman" w:cs="Times New Roman"/>
          <w:sz w:val="24"/>
          <w:szCs w:val="24"/>
        </w:rPr>
        <w:t xml:space="preserve">with </w:t>
      </w:r>
      <w:r w:rsidR="00941917" w:rsidRPr="00481C31">
        <w:rPr>
          <w:rFonts w:ascii="Times New Roman" w:hAnsi="Times New Roman" w:cs="Times New Roman"/>
          <w:sz w:val="24"/>
          <w:szCs w:val="24"/>
        </w:rPr>
        <w:t xml:space="preserve">corresponding </w:t>
      </w:r>
      <w:r w:rsidRPr="00481C31">
        <w:rPr>
          <w:rFonts w:ascii="Times New Roman" w:hAnsi="Times New Roman" w:cs="Times New Roman"/>
          <w:sz w:val="24"/>
          <w:szCs w:val="24"/>
        </w:rPr>
        <w:t>unstandardized estimates</w:t>
      </w:r>
      <w:r w:rsidR="00941917" w:rsidRPr="00481C31">
        <w:rPr>
          <w:rFonts w:ascii="Times New Roman" w:hAnsi="Times New Roman" w:cs="Times New Roman"/>
          <w:sz w:val="24"/>
          <w:szCs w:val="24"/>
        </w:rPr>
        <w:t xml:space="preserve">, </w:t>
      </w:r>
      <w:r w:rsidR="00E87C0B" w:rsidRPr="00481C31">
        <w:rPr>
          <w:rFonts w:ascii="Times New Roman" w:hAnsi="Times New Roman" w:cs="Times New Roman"/>
          <w:sz w:val="24"/>
          <w:szCs w:val="24"/>
        </w:rPr>
        <w:t xml:space="preserve">the </w:t>
      </w:r>
      <w:r w:rsidR="00941917" w:rsidRPr="00481C31">
        <w:rPr>
          <w:rFonts w:ascii="Times New Roman" w:hAnsi="Times New Roman" w:cs="Times New Roman"/>
          <w:sz w:val="24"/>
          <w:szCs w:val="24"/>
        </w:rPr>
        <w:t>direction of mediation, the mediating variable,</w:t>
      </w:r>
      <w:r w:rsidRPr="00481C31">
        <w:rPr>
          <w:rFonts w:ascii="Times New Roman" w:hAnsi="Times New Roman" w:cs="Times New Roman"/>
          <w:sz w:val="24"/>
          <w:szCs w:val="24"/>
        </w:rPr>
        <w:t xml:space="preserve"> and </w:t>
      </w:r>
      <w:r w:rsidRPr="00831CC0">
        <w:rPr>
          <w:rFonts w:ascii="Times New Roman" w:hAnsi="Times New Roman" w:cs="Times New Roman"/>
          <w:i/>
          <w:iCs/>
          <w:sz w:val="24"/>
          <w:szCs w:val="24"/>
        </w:rPr>
        <w:t>R</w:t>
      </w:r>
      <w:r w:rsidR="00115543">
        <w:rPr>
          <w:rFonts w:ascii="Times New Roman" w:hAnsi="Times New Roman" w:cs="Times New Roman"/>
          <w:sz w:val="24"/>
          <w:szCs w:val="24"/>
          <w:vertAlign w:val="superscript"/>
        </w:rPr>
        <w:t>2</w:t>
      </w:r>
      <w:r w:rsidR="00115543">
        <w:rPr>
          <w:rFonts w:ascii="Times New Roman" w:hAnsi="Times New Roman" w:cs="Times New Roman"/>
          <w:sz w:val="24"/>
          <w:szCs w:val="24"/>
        </w:rPr>
        <w:t xml:space="preserve"> </w:t>
      </w:r>
      <w:r w:rsidRPr="00481C31">
        <w:rPr>
          <w:rFonts w:ascii="Times New Roman" w:hAnsi="Times New Roman" w:cs="Times New Roman"/>
          <w:sz w:val="24"/>
          <w:szCs w:val="24"/>
        </w:rPr>
        <w:t>values</w:t>
      </w:r>
      <w:r w:rsidR="00154059" w:rsidRPr="00481C31">
        <w:rPr>
          <w:rFonts w:ascii="Times New Roman" w:hAnsi="Times New Roman" w:cs="Times New Roman"/>
          <w:sz w:val="24"/>
          <w:szCs w:val="24"/>
        </w:rPr>
        <w:t xml:space="preserve"> are depicted.</w:t>
      </w:r>
    </w:p>
    <w:p w14:paraId="796EBA17" w14:textId="6BC245F5" w:rsidR="00B345C9" w:rsidRPr="00835903" w:rsidRDefault="000F7366" w:rsidP="00A50AB7">
      <w:pPr>
        <w:pStyle w:val="StyleMyFiguresItalic10"/>
      </w:pPr>
      <w:bookmarkStart w:id="357" w:name="_Toc118950633"/>
      <w:bookmarkStart w:id="358" w:name="_Toc119131461"/>
      <w:r w:rsidRPr="00A50AB7">
        <w:rPr>
          <w:b/>
          <w:bCs/>
          <w:i w:val="0"/>
          <w:iCs w:val="0"/>
        </w:rPr>
        <w:lastRenderedPageBreak/>
        <w:t xml:space="preserve">Figure </w:t>
      </w:r>
      <w:r w:rsidRPr="00A50AB7">
        <w:rPr>
          <w:b/>
          <w:bCs/>
          <w:i w:val="0"/>
          <w:iCs w:val="0"/>
        </w:rPr>
        <w:fldChar w:fldCharType="begin"/>
      </w:r>
      <w:r w:rsidRPr="00A50AB7">
        <w:rPr>
          <w:b/>
          <w:bCs/>
          <w:i w:val="0"/>
          <w:iCs w:val="0"/>
        </w:rPr>
        <w:instrText xml:space="preserve"> SEQ Figure \* ARABIC </w:instrText>
      </w:r>
      <w:r w:rsidRPr="00A50AB7">
        <w:rPr>
          <w:b/>
          <w:bCs/>
          <w:i w:val="0"/>
          <w:iCs w:val="0"/>
        </w:rPr>
        <w:fldChar w:fldCharType="separate"/>
      </w:r>
      <w:r w:rsidRPr="00A50AB7">
        <w:rPr>
          <w:b/>
          <w:bCs/>
          <w:i w:val="0"/>
          <w:iCs w:val="0"/>
          <w:noProof/>
        </w:rPr>
        <w:t>10</w:t>
      </w:r>
      <w:r w:rsidRPr="00A50AB7">
        <w:rPr>
          <w:b/>
          <w:bCs/>
          <w:i w:val="0"/>
          <w:iCs w:val="0"/>
        </w:rPr>
        <w:fldChar w:fldCharType="end"/>
      </w:r>
      <w:r w:rsidR="00B345C9" w:rsidRPr="00B345C9">
        <w:rPr>
          <w:b/>
          <w:bCs/>
        </w:rPr>
        <w:br/>
      </w:r>
      <w:r w:rsidRPr="00835903">
        <w:t>Simplified SEM Parsimonious Model with Unstandardized Estimates and R</w:t>
      </w:r>
      <w:r w:rsidRPr="00805842">
        <w:rPr>
          <w:vertAlign w:val="superscript"/>
        </w:rPr>
        <w:t xml:space="preserve">2 </w:t>
      </w:r>
      <w:r w:rsidRPr="00835903">
        <w:t>Values</w:t>
      </w:r>
      <w:bookmarkEnd w:id="357"/>
      <w:bookmarkEnd w:id="358"/>
    </w:p>
    <w:p w14:paraId="2A04B606" w14:textId="03DABE8E" w:rsidR="000A47D9" w:rsidRPr="00677003" w:rsidRDefault="00690F5B" w:rsidP="00A50AB7">
      <w:pPr>
        <w:pStyle w:val="Body"/>
        <w:ind w:firstLine="0"/>
      </w:pPr>
      <w:r w:rsidRPr="00A50AB7">
        <w:rPr>
          <w:rFonts w:cs="Times New Roman"/>
          <w:b/>
          <w:bCs/>
          <w:szCs w:val="24"/>
        </w:rPr>
        <w:br/>
      </w:r>
      <w:bookmarkStart w:id="359" w:name="_Toc118950634"/>
      <w:r w:rsidR="000A47D9" w:rsidRPr="00320534">
        <w:rPr>
          <w:noProof/>
        </w:rPr>
        <w:drawing>
          <wp:inline distT="0" distB="0" distL="0" distR="0" wp14:anchorId="176EA84C" wp14:editId="611298BD">
            <wp:extent cx="5478162" cy="4971683"/>
            <wp:effectExtent l="0" t="0" r="8255" b="635"/>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rotWithShape="1">
                    <a:blip r:embed="rId27"/>
                    <a:srcRect l="37918" t="36498" r="25630" b="11712"/>
                    <a:stretch/>
                  </pic:blipFill>
                  <pic:spPr bwMode="auto">
                    <a:xfrm>
                      <a:off x="0" y="0"/>
                      <a:ext cx="5493422" cy="4985532"/>
                    </a:xfrm>
                    <a:prstGeom prst="rect">
                      <a:avLst/>
                    </a:prstGeom>
                    <a:ln>
                      <a:noFill/>
                    </a:ln>
                    <a:extLst>
                      <a:ext uri="{53640926-AAD7-44D8-BBD7-CCE9431645EC}">
                        <a14:shadowObscured xmlns:a14="http://schemas.microsoft.com/office/drawing/2010/main"/>
                      </a:ext>
                    </a:extLst>
                  </pic:spPr>
                </pic:pic>
              </a:graphicData>
            </a:graphic>
          </wp:inline>
        </w:drawing>
      </w:r>
      <w:bookmarkEnd w:id="359"/>
    </w:p>
    <w:p w14:paraId="3BF6537B" w14:textId="6DB45F04" w:rsidR="000A47D9" w:rsidRPr="00481C31" w:rsidRDefault="000A47D9" w:rsidP="00983F63">
      <w:pPr>
        <w:kinsoku w:val="0"/>
        <w:overflowPunct w:val="0"/>
        <w:autoSpaceDE w:val="0"/>
        <w:autoSpaceDN w:val="0"/>
        <w:adjustRightInd w:val="0"/>
        <w:spacing w:after="0" w:line="266" w:lineRule="exact"/>
        <w:rPr>
          <w:rFonts w:ascii="Times New Roman" w:hAnsi="Times New Roman" w:cs="Times New Roman"/>
          <w:sz w:val="24"/>
          <w:szCs w:val="24"/>
        </w:rPr>
      </w:pPr>
      <w:r w:rsidRPr="00481C31">
        <w:rPr>
          <w:rFonts w:ascii="Times New Roman" w:hAnsi="Times New Roman" w:cs="Times New Roman"/>
          <w:i/>
          <w:iCs/>
          <w:sz w:val="24"/>
          <w:szCs w:val="24"/>
        </w:rPr>
        <w:t xml:space="preserve">Note. </w:t>
      </w:r>
      <w:r w:rsidR="00AE0E43" w:rsidRPr="00481C31">
        <w:rPr>
          <w:rFonts w:ascii="Times New Roman" w:hAnsi="Times New Roman" w:cs="Times New Roman"/>
          <w:i/>
          <w:iCs/>
          <w:sz w:val="24"/>
          <w:szCs w:val="24"/>
        </w:rPr>
        <w:t>*p &lt; 0.05 level, **p &lt;0.01 level, and *** p &lt; 0.001 level</w:t>
      </w:r>
      <w:r w:rsidRPr="00481C31">
        <w:rPr>
          <w:rFonts w:ascii="Times New Roman" w:hAnsi="Times New Roman" w:cs="Times New Roman"/>
          <w:sz w:val="24"/>
          <w:szCs w:val="24"/>
        </w:rPr>
        <w:t>, The ratio of</w:t>
      </w:r>
      <w:r w:rsidRPr="00481C31">
        <w:rPr>
          <w:rFonts w:ascii="Times New Roman" w:hAnsi="Times New Roman" w:cs="Times New Roman"/>
          <w:spacing w:val="-1"/>
          <w:sz w:val="24"/>
          <w:szCs w:val="24"/>
        </w:rPr>
        <w:t xml:space="preserve"> </w:t>
      </w:r>
      <w:bookmarkStart w:id="360" w:name="_Hlk109922479"/>
      <w:r w:rsidRPr="00481C31">
        <w:rPr>
          <w:rFonts w:ascii="Times New Roman" w:hAnsi="Times New Roman" w:cs="Times New Roman"/>
          <w:sz w:val="24"/>
          <w:szCs w:val="24"/>
        </w:rPr>
        <w:t>χ2/df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 1.438,</w:t>
      </w:r>
      <w:r w:rsidR="00665C06" w:rsidRPr="00665C06">
        <w:rPr>
          <w:rFonts w:ascii="Times New Roman" w:hAnsi="Times New Roman" w:cs="Times New Roman"/>
          <w:i/>
          <w:iCs/>
          <w:sz w:val="24"/>
          <w:szCs w:val="24"/>
        </w:rPr>
        <w:t xml:space="preserve"> p</w:t>
      </w:r>
      <w:r w:rsidR="00665C06" w:rsidRPr="00481C31">
        <w:rPr>
          <w:rFonts w:ascii="Times New Roman" w:hAnsi="Times New Roman" w:cs="Times New Roman"/>
          <w:sz w:val="24"/>
          <w:szCs w:val="24"/>
        </w:rPr>
        <w:t xml:space="preserve"> </w:t>
      </w:r>
      <w:r w:rsidRPr="00481C31">
        <w:rPr>
          <w:rFonts w:ascii="Times New Roman" w:hAnsi="Times New Roman" w:cs="Times New Roman"/>
          <w:sz w:val="24"/>
          <w:szCs w:val="24"/>
        </w:rPr>
        <w:t>&lt; .0</w:t>
      </w:r>
      <w:r w:rsidR="00273E46" w:rsidRPr="00481C31">
        <w:rPr>
          <w:rFonts w:ascii="Times New Roman" w:hAnsi="Times New Roman" w:cs="Times New Roman"/>
          <w:sz w:val="24"/>
          <w:szCs w:val="24"/>
        </w:rPr>
        <w:t>01</w:t>
      </w:r>
      <w:r w:rsidRPr="00481C31">
        <w:rPr>
          <w:rFonts w:ascii="Times New Roman" w:hAnsi="Times New Roman" w:cs="Times New Roman"/>
          <w:sz w:val="24"/>
          <w:szCs w:val="24"/>
        </w:rPr>
        <w:t>; CFI</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 .96</w:t>
      </w:r>
      <w:r w:rsidR="00AC1933" w:rsidRPr="00481C31">
        <w:rPr>
          <w:rFonts w:ascii="Times New Roman" w:hAnsi="Times New Roman" w:cs="Times New Roman"/>
          <w:sz w:val="24"/>
          <w:szCs w:val="24"/>
        </w:rPr>
        <w:t>5</w:t>
      </w:r>
      <w:r w:rsidRPr="00481C31">
        <w:rPr>
          <w:rFonts w:ascii="Times New Roman" w:hAnsi="Times New Roman" w:cs="Times New Roman"/>
          <w:sz w:val="24"/>
          <w:szCs w:val="24"/>
        </w:rPr>
        <w:t>; IFI = 0.966; RMSEA</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 xml:space="preserve">= </w:t>
      </w:r>
      <w:r w:rsidR="00983F63" w:rsidRPr="00481C31">
        <w:rPr>
          <w:rFonts w:ascii="Times New Roman" w:hAnsi="Times New Roman" w:cs="Times New Roman"/>
          <w:sz w:val="24"/>
          <w:szCs w:val="24"/>
        </w:rPr>
        <w:t>0</w:t>
      </w:r>
      <w:r w:rsidRPr="00481C31">
        <w:rPr>
          <w:rFonts w:ascii="Times New Roman" w:hAnsi="Times New Roman" w:cs="Times New Roman"/>
          <w:sz w:val="24"/>
          <w:szCs w:val="24"/>
        </w:rPr>
        <w:t>.042; TLI = 0.949; NFI = 0.90; RMSR = 0.0</w:t>
      </w:r>
      <w:r w:rsidR="00AC1933" w:rsidRPr="00481C31">
        <w:rPr>
          <w:rFonts w:ascii="Times New Roman" w:hAnsi="Times New Roman" w:cs="Times New Roman"/>
          <w:sz w:val="24"/>
          <w:szCs w:val="24"/>
        </w:rPr>
        <w:t>77</w:t>
      </w:r>
      <w:r w:rsidRPr="00481C31">
        <w:rPr>
          <w:rFonts w:ascii="Times New Roman" w:hAnsi="Times New Roman" w:cs="Times New Roman"/>
          <w:sz w:val="24"/>
          <w:szCs w:val="24"/>
        </w:rPr>
        <w:t xml:space="preserve">; GFI = 0.922; </w:t>
      </w:r>
      <w:r w:rsidR="00983F63" w:rsidRPr="00481C31">
        <w:rPr>
          <w:rFonts w:ascii="Times New Roman" w:hAnsi="Times New Roman" w:cs="Times New Roman"/>
          <w:sz w:val="24"/>
          <w:szCs w:val="24"/>
        </w:rPr>
        <w:t>PRatio</w:t>
      </w:r>
      <w:r w:rsidRPr="00481C31">
        <w:rPr>
          <w:rFonts w:ascii="Times New Roman" w:hAnsi="Times New Roman" w:cs="Times New Roman"/>
          <w:sz w:val="24"/>
          <w:szCs w:val="24"/>
        </w:rPr>
        <w:t xml:space="preserve"> = 0.</w:t>
      </w:r>
      <w:r w:rsidR="00983F63" w:rsidRPr="00481C31">
        <w:rPr>
          <w:rFonts w:ascii="Times New Roman" w:hAnsi="Times New Roman" w:cs="Times New Roman"/>
          <w:sz w:val="24"/>
          <w:szCs w:val="24"/>
        </w:rPr>
        <w:t>696</w:t>
      </w:r>
      <w:r w:rsidRPr="00481C31">
        <w:rPr>
          <w:rFonts w:ascii="Times New Roman" w:hAnsi="Times New Roman" w:cs="Times New Roman"/>
          <w:sz w:val="24"/>
          <w:szCs w:val="24"/>
        </w:rPr>
        <w:t>; PCFI = 0.671; PNFI = 0.623; RFI = 0.8</w:t>
      </w:r>
      <w:r w:rsidR="00983F63" w:rsidRPr="00481C31">
        <w:rPr>
          <w:rFonts w:ascii="Times New Roman" w:hAnsi="Times New Roman" w:cs="Times New Roman"/>
          <w:sz w:val="24"/>
          <w:szCs w:val="24"/>
        </w:rPr>
        <w:t>49</w:t>
      </w:r>
      <w:r w:rsidRPr="00481C31">
        <w:rPr>
          <w:rFonts w:ascii="Times New Roman" w:hAnsi="Times New Roman" w:cs="Times New Roman"/>
          <w:sz w:val="24"/>
          <w:szCs w:val="24"/>
        </w:rPr>
        <w:t>.</w:t>
      </w:r>
    </w:p>
    <w:bookmarkEnd w:id="360"/>
    <w:p w14:paraId="78919DB2" w14:textId="77777777" w:rsidR="004D7791" w:rsidRPr="00481C31" w:rsidRDefault="004D7791" w:rsidP="002B3570">
      <w:pPr>
        <w:suppressAutoHyphens/>
        <w:spacing w:after="0" w:line="480" w:lineRule="auto"/>
        <w:rPr>
          <w:rFonts w:ascii="Times New Roman" w:eastAsia="Times New Roman" w:hAnsi="Times New Roman" w:cs="Times New Roman"/>
          <w:b/>
          <w:bCs/>
          <w:i/>
          <w:iCs/>
          <w:sz w:val="24"/>
          <w:szCs w:val="24"/>
        </w:rPr>
      </w:pPr>
    </w:p>
    <w:p w14:paraId="4A7B39F3" w14:textId="68B1FE51" w:rsidR="002B3570" w:rsidRPr="000178C5" w:rsidRDefault="002B3570" w:rsidP="00620B9A">
      <w:pPr>
        <w:pStyle w:val="Heading3"/>
        <w:rPr>
          <w:iCs/>
        </w:rPr>
      </w:pPr>
      <w:r w:rsidRPr="000178C5">
        <w:t>R</w:t>
      </w:r>
      <w:r w:rsidR="00EB29D9" w:rsidRPr="000178C5">
        <w:t xml:space="preserve">esearch </w:t>
      </w:r>
      <w:r w:rsidRPr="000178C5">
        <w:t>Q</w:t>
      </w:r>
      <w:r w:rsidR="00EB29D9" w:rsidRPr="000178C5">
        <w:t xml:space="preserve">uestion </w:t>
      </w:r>
      <w:r w:rsidRPr="000178C5">
        <w:t>1</w:t>
      </w:r>
      <w:r w:rsidR="00B94638" w:rsidRPr="000178C5">
        <w:t xml:space="preserve"> </w:t>
      </w:r>
      <w:r w:rsidR="002C6625" w:rsidRPr="000178C5">
        <w:t>/</w:t>
      </w:r>
      <w:r w:rsidR="00B94638" w:rsidRPr="000178C5">
        <w:t xml:space="preserve"> </w:t>
      </w:r>
      <w:r w:rsidR="002C6625" w:rsidRPr="000178C5">
        <w:t>Hypothesis 1</w:t>
      </w:r>
    </w:p>
    <w:p w14:paraId="746AFF08" w14:textId="01AE45C6" w:rsidR="002B3570" w:rsidRPr="00481C31" w:rsidRDefault="002B3570" w:rsidP="002B3570">
      <w:pPr>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What is the degree of relationship, if any, between </w:t>
      </w:r>
      <w:r w:rsidRPr="00481C31">
        <w:rPr>
          <w:rFonts w:ascii="Times New Roman" w:eastAsia="Calibri" w:hAnsi="Times New Roman" w:cs="Times New Roman"/>
          <w:sz w:val="24"/>
          <w:szCs w:val="24"/>
        </w:rPr>
        <w:t xml:space="preserve">Attitude and </w:t>
      </w:r>
      <w:r w:rsidRPr="00481C31">
        <w:rPr>
          <w:rFonts w:ascii="Times New Roman" w:eastAsia="Times New Roman" w:hAnsi="Times New Roman" w:cs="Times New Roman"/>
          <w:sz w:val="24"/>
          <w:szCs w:val="24"/>
        </w:rPr>
        <w:t>U</w:t>
      </w:r>
      <w:r w:rsidR="00346934">
        <w:rPr>
          <w:rFonts w:ascii="Times New Roman" w:eastAsia="Times New Roman" w:hAnsi="Times New Roman" w:cs="Times New Roman"/>
          <w:sz w:val="24"/>
          <w:szCs w:val="24"/>
        </w:rPr>
        <w:t>.</w:t>
      </w:r>
      <w:r w:rsidRPr="00481C31">
        <w:rPr>
          <w:rFonts w:ascii="Times New Roman" w:eastAsia="Times New Roman" w:hAnsi="Times New Roman" w:cs="Times New Roman"/>
          <w:sz w:val="24"/>
          <w:szCs w:val="24"/>
        </w:rPr>
        <w:t>S</w:t>
      </w:r>
      <w:r w:rsidR="00346934">
        <w:rPr>
          <w:rFonts w:ascii="Times New Roman" w:eastAsia="Times New Roman" w:hAnsi="Times New Roman" w:cs="Times New Roman"/>
          <w:sz w:val="24"/>
          <w:szCs w:val="24"/>
        </w:rPr>
        <w:t>.</w:t>
      </w:r>
      <w:r w:rsidRPr="00481C31">
        <w:rPr>
          <w:rFonts w:ascii="Times New Roman" w:eastAsia="Times New Roman" w:hAnsi="Times New Roman" w:cs="Times New Roman"/>
          <w:sz w:val="24"/>
          <w:szCs w:val="24"/>
        </w:rPr>
        <w:t xml:space="preserve"> patients’ behavioral intent to use an IMD? </w:t>
      </w:r>
    </w:p>
    <w:p w14:paraId="47C6DB5A" w14:textId="4C3E0F4E" w:rsidR="002B3570" w:rsidRPr="00481C31" w:rsidRDefault="002B3570" w:rsidP="0082050F">
      <w:pPr>
        <w:suppressAutoHyphens/>
        <w:spacing w:after="0" w:line="480" w:lineRule="auto"/>
        <w:rPr>
          <w:rFonts w:ascii="Times New Roman" w:eastAsia="Times New Roman" w:hAnsi="Times New Roman" w:cs="Times New Roman"/>
          <w:sz w:val="24"/>
          <w:szCs w:val="24"/>
        </w:rPr>
      </w:pPr>
      <w:r w:rsidRPr="00481C31">
        <w:rPr>
          <w:rFonts w:ascii="Times New Roman" w:hAnsi="Times New Roman" w:cs="Times New Roman"/>
          <w:position w:val="1"/>
          <w:sz w:val="24"/>
          <w:szCs w:val="24"/>
        </w:rPr>
        <w:lastRenderedPageBreak/>
        <w:t>This question presented the following alternative (H1</w:t>
      </w:r>
      <w:r w:rsidRPr="00481C31">
        <w:rPr>
          <w:rFonts w:ascii="Times New Roman" w:hAnsi="Times New Roman" w:cs="Times New Roman"/>
          <w:sz w:val="24"/>
          <w:szCs w:val="24"/>
        </w:rPr>
        <w:t>a</w:t>
      </w:r>
      <w:r w:rsidRPr="00481C31">
        <w:rPr>
          <w:rFonts w:ascii="Times New Roman" w:hAnsi="Times New Roman" w:cs="Times New Roman"/>
          <w:position w:val="1"/>
          <w:sz w:val="24"/>
          <w:szCs w:val="24"/>
        </w:rPr>
        <w:t xml:space="preserve">) hypothesis: </w:t>
      </w:r>
    </w:p>
    <w:p w14:paraId="6F2D2913" w14:textId="24376E0F" w:rsidR="002B3570" w:rsidRPr="00481C31" w:rsidRDefault="002B3570" w:rsidP="00851EA7">
      <w:pPr>
        <w:suppressAutoHyphens/>
        <w:spacing w:after="0" w:line="480" w:lineRule="auto"/>
        <w:rPr>
          <w:rFonts w:ascii="Times New Roman" w:eastAsia="Times New Roman" w:hAnsi="Times New Roman" w:cs="Times New Roman"/>
          <w:i/>
          <w:iCs/>
          <w:sz w:val="24"/>
          <w:szCs w:val="24"/>
        </w:rPr>
      </w:pPr>
      <w:r w:rsidRPr="00481C31">
        <w:rPr>
          <w:rFonts w:ascii="Times New Roman" w:eastAsia="Times New Roman" w:hAnsi="Times New Roman" w:cs="Times New Roman"/>
          <w:b/>
          <w:bCs/>
          <w:i/>
          <w:iCs/>
          <w:sz w:val="24"/>
          <w:szCs w:val="24"/>
        </w:rPr>
        <w:t>H1</w:t>
      </w:r>
      <w:r w:rsidRPr="00481C31">
        <w:rPr>
          <w:rFonts w:ascii="Times New Roman" w:eastAsia="Times New Roman" w:hAnsi="Times New Roman" w:cs="Times New Roman"/>
          <w:b/>
          <w:bCs/>
          <w:iCs/>
          <w:sz w:val="24"/>
          <w:szCs w:val="24"/>
          <w:vertAlign w:val="subscript"/>
        </w:rPr>
        <w:t>a</w:t>
      </w:r>
      <w:r w:rsidR="00851EA7" w:rsidRPr="00481C31">
        <w:rPr>
          <w:rFonts w:ascii="Times New Roman" w:eastAsia="Times New Roman" w:hAnsi="Times New Roman" w:cs="Times New Roman"/>
          <w:b/>
          <w:bCs/>
          <w:iCs/>
          <w:sz w:val="24"/>
          <w:szCs w:val="24"/>
        </w:rPr>
        <w:t xml:space="preserve">: </w:t>
      </w:r>
      <w:r w:rsidRPr="00481C31">
        <w:rPr>
          <w:rFonts w:ascii="Times New Roman" w:eastAsia="Times New Roman" w:hAnsi="Times New Roman" w:cs="Times New Roman"/>
          <w:sz w:val="24"/>
          <w:szCs w:val="24"/>
        </w:rPr>
        <w:t>Attitude is a statistically significant predictor of the U</w:t>
      </w:r>
      <w:r w:rsidR="00346934">
        <w:rPr>
          <w:rFonts w:ascii="Times New Roman" w:eastAsia="Times New Roman" w:hAnsi="Times New Roman" w:cs="Times New Roman"/>
          <w:sz w:val="24"/>
          <w:szCs w:val="24"/>
        </w:rPr>
        <w:t>.</w:t>
      </w:r>
      <w:r w:rsidRPr="00481C31">
        <w:rPr>
          <w:rFonts w:ascii="Times New Roman" w:eastAsia="Times New Roman" w:hAnsi="Times New Roman" w:cs="Times New Roman"/>
          <w:sz w:val="24"/>
          <w:szCs w:val="24"/>
        </w:rPr>
        <w:t>S</w:t>
      </w:r>
      <w:r w:rsidR="00346934">
        <w:rPr>
          <w:rFonts w:ascii="Times New Roman" w:eastAsia="Times New Roman" w:hAnsi="Times New Roman" w:cs="Times New Roman"/>
          <w:sz w:val="24"/>
          <w:szCs w:val="24"/>
        </w:rPr>
        <w:t>.</w:t>
      </w:r>
      <w:r w:rsidRPr="00481C31">
        <w:rPr>
          <w:rFonts w:ascii="Times New Roman" w:eastAsia="Times New Roman" w:hAnsi="Times New Roman" w:cs="Times New Roman"/>
          <w:sz w:val="24"/>
          <w:szCs w:val="24"/>
        </w:rPr>
        <w:t xml:space="preserve"> patients’ behavioral intent to use an IMD</w:t>
      </w:r>
      <w:r w:rsidR="00851EA7" w:rsidRPr="00481C31">
        <w:rPr>
          <w:rFonts w:ascii="Times New Roman" w:eastAsia="Times New Roman" w:hAnsi="Times New Roman" w:cs="Times New Roman"/>
          <w:sz w:val="24"/>
          <w:szCs w:val="24"/>
        </w:rPr>
        <w:t>.</w:t>
      </w:r>
    </w:p>
    <w:p w14:paraId="6AE3202B" w14:textId="2F65713E" w:rsidR="001860B4" w:rsidRDefault="002B3570" w:rsidP="00E839D0">
      <w:pPr>
        <w:kinsoku w:val="0"/>
        <w:overflowPunct w:val="0"/>
        <w:autoSpaceDE w:val="0"/>
        <w:autoSpaceDN w:val="0"/>
        <w:adjustRightInd w:val="0"/>
        <w:spacing w:before="1" w:after="0" w:line="480" w:lineRule="auto"/>
        <w:ind w:left="40" w:right="152"/>
        <w:rPr>
          <w:rFonts w:ascii="Times New Roman" w:hAnsi="Times New Roman" w:cs="Times New Roman"/>
          <w:sz w:val="24"/>
          <w:szCs w:val="24"/>
        </w:rPr>
      </w:pPr>
      <w:r w:rsidRPr="00481C31">
        <w:rPr>
          <w:rFonts w:ascii="Times New Roman" w:hAnsi="Times New Roman" w:cs="Times New Roman"/>
          <w:sz w:val="24"/>
          <w:szCs w:val="24"/>
        </w:rPr>
        <w:t>Four items (Att1, Att2, Att3, and</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 xml:space="preserve">Att4) measured the Att independent variable adapted from </w:t>
      </w:r>
      <w:r w:rsidR="0078322D">
        <w:rPr>
          <w:rFonts w:ascii="Times New Roman" w:hAnsi="Times New Roman" w:cs="Times New Roman"/>
          <w:sz w:val="24"/>
          <w:szCs w:val="24"/>
        </w:rPr>
        <w:t>Yeow et</w:t>
      </w:r>
      <w:r w:rsidRPr="00481C31">
        <w:rPr>
          <w:rFonts w:ascii="Times New Roman" w:hAnsi="Times New Roman" w:cs="Times New Roman"/>
          <w:sz w:val="24"/>
          <w:szCs w:val="24"/>
        </w:rPr>
        <w:t xml:space="preserve"> al. (2013) using a five-point Likert-scale response format. </w:t>
      </w:r>
      <w:r w:rsidR="00F9711B" w:rsidRPr="00481C31">
        <w:rPr>
          <w:rFonts w:ascii="Times New Roman" w:hAnsi="Times New Roman" w:cs="Times New Roman"/>
          <w:sz w:val="24"/>
          <w:szCs w:val="24"/>
        </w:rPr>
        <w:t>Att1 measured the item</w:t>
      </w:r>
      <w:r w:rsidR="00043C66" w:rsidRPr="00481C31">
        <w:rPr>
          <w:rFonts w:ascii="Times New Roman" w:hAnsi="Times New Roman" w:cs="Times New Roman"/>
          <w:sz w:val="24"/>
          <w:szCs w:val="24"/>
        </w:rPr>
        <w:t>,</w:t>
      </w:r>
      <w:r w:rsidR="00A22177">
        <w:rPr>
          <w:rFonts w:ascii="Times New Roman" w:hAnsi="Times New Roman" w:cs="Times New Roman"/>
          <w:sz w:val="24"/>
          <w:szCs w:val="24"/>
        </w:rPr>
        <w:t xml:space="preserve"> </w:t>
      </w:r>
      <w:r w:rsidR="00F9711B" w:rsidRPr="00481C31">
        <w:rPr>
          <w:rFonts w:ascii="Times New Roman" w:hAnsi="Times New Roman" w:cs="Times New Roman"/>
          <w:sz w:val="24"/>
          <w:szCs w:val="24"/>
        </w:rPr>
        <w:t>“</w:t>
      </w:r>
      <w:r w:rsidR="00043C66" w:rsidRPr="00481C31">
        <w:rPr>
          <w:rFonts w:ascii="Times New Roman" w:hAnsi="Times New Roman" w:cs="Times New Roman"/>
          <w:sz w:val="24"/>
          <w:szCs w:val="24"/>
        </w:rPr>
        <w:t>I had / will have my doctor solely prescribe my device instead of personally choosing my own treatment options.</w:t>
      </w:r>
      <w:r w:rsidR="00F9711B" w:rsidRPr="00481C31">
        <w:rPr>
          <w:rFonts w:ascii="Times New Roman" w:hAnsi="Times New Roman" w:cs="Times New Roman"/>
          <w:sz w:val="24"/>
          <w:szCs w:val="24"/>
        </w:rPr>
        <w:t>”</w:t>
      </w:r>
      <w:r w:rsidR="00043C66" w:rsidRPr="00481C31">
        <w:rPr>
          <w:rFonts w:ascii="Times New Roman" w:hAnsi="Times New Roman" w:cs="Times New Roman"/>
          <w:sz w:val="24"/>
          <w:szCs w:val="24"/>
        </w:rPr>
        <w:t>,</w:t>
      </w:r>
      <w:r w:rsidR="00F9711B" w:rsidRPr="00481C31">
        <w:rPr>
          <w:rFonts w:ascii="Times New Roman" w:hAnsi="Times New Roman" w:cs="Times New Roman"/>
          <w:sz w:val="24"/>
          <w:szCs w:val="24"/>
        </w:rPr>
        <w:t xml:space="preserve"> using a five-point Likert-scale response format (see </w:t>
      </w:r>
      <w:r w:rsidR="009B5095" w:rsidRPr="009B5095">
        <w:rPr>
          <w:rFonts w:ascii="Times New Roman" w:hAnsi="Times New Roman" w:cs="Times New Roman"/>
          <w:sz w:val="24"/>
          <w:szCs w:val="24"/>
        </w:rPr>
        <w:fldChar w:fldCharType="begin"/>
      </w:r>
      <w:r w:rsidR="009B5095" w:rsidRPr="009B5095">
        <w:rPr>
          <w:rFonts w:ascii="Times New Roman" w:hAnsi="Times New Roman" w:cs="Times New Roman"/>
          <w:sz w:val="24"/>
          <w:szCs w:val="24"/>
        </w:rPr>
        <w:instrText xml:space="preserve"> REF _Ref116071032 \h  \* MERGEFORMAT </w:instrText>
      </w:r>
      <w:r w:rsidR="009B5095" w:rsidRPr="009B5095">
        <w:rPr>
          <w:rFonts w:ascii="Times New Roman" w:hAnsi="Times New Roman" w:cs="Times New Roman"/>
          <w:sz w:val="24"/>
          <w:szCs w:val="24"/>
        </w:rPr>
      </w:r>
      <w:r w:rsidR="009B5095" w:rsidRPr="009B5095">
        <w:rPr>
          <w:rFonts w:ascii="Times New Roman" w:hAnsi="Times New Roman" w:cs="Times New Roman"/>
          <w:sz w:val="24"/>
          <w:szCs w:val="24"/>
        </w:rPr>
        <w:fldChar w:fldCharType="separate"/>
      </w:r>
      <w:r w:rsidR="009B5095" w:rsidRPr="009B5095">
        <w:rPr>
          <w:rFonts w:ascii="Times New Roman" w:hAnsi="Times New Roman" w:cs="Times New Roman"/>
          <w:sz w:val="24"/>
          <w:szCs w:val="24"/>
        </w:rPr>
        <w:t xml:space="preserve">Table </w:t>
      </w:r>
      <w:r w:rsidR="009B5095" w:rsidRPr="009B5095">
        <w:rPr>
          <w:rFonts w:ascii="Times New Roman" w:hAnsi="Times New Roman" w:cs="Times New Roman"/>
          <w:noProof/>
          <w:sz w:val="24"/>
          <w:szCs w:val="24"/>
        </w:rPr>
        <w:t>2</w:t>
      </w:r>
      <w:r w:rsidR="00805842">
        <w:rPr>
          <w:rFonts w:ascii="Times New Roman" w:hAnsi="Times New Roman" w:cs="Times New Roman"/>
          <w:noProof/>
          <w:sz w:val="24"/>
          <w:szCs w:val="24"/>
        </w:rPr>
        <w:t>1</w:t>
      </w:r>
      <w:r w:rsidR="009B5095" w:rsidRPr="009B5095">
        <w:rPr>
          <w:rFonts w:ascii="Times New Roman" w:hAnsi="Times New Roman" w:cs="Times New Roman"/>
          <w:sz w:val="24"/>
          <w:szCs w:val="24"/>
        </w:rPr>
        <w:fldChar w:fldCharType="end"/>
      </w:r>
      <w:r w:rsidR="00F9711B" w:rsidRPr="00481C31">
        <w:rPr>
          <w:rFonts w:ascii="Times New Roman" w:hAnsi="Times New Roman" w:cs="Times New Roman"/>
          <w:sz w:val="24"/>
          <w:szCs w:val="24"/>
        </w:rPr>
        <w:t xml:space="preserve">). </w:t>
      </w:r>
    </w:p>
    <w:p w14:paraId="2082C10E" w14:textId="7D9A020D" w:rsidR="00333577" w:rsidRPr="00A50AB7" w:rsidRDefault="00C6116A" w:rsidP="00A50AB7">
      <w:pPr>
        <w:pStyle w:val="Caption"/>
        <w:rPr>
          <w:i/>
          <w:iCs w:val="0"/>
        </w:rPr>
      </w:pPr>
      <w:bookmarkStart w:id="361" w:name="_Toc119096057"/>
      <w:bookmarkStart w:id="362" w:name="_Toc119098566"/>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21</w:t>
      </w:r>
      <w:r w:rsidRPr="00A50AB7">
        <w:rPr>
          <w:b/>
          <w:bCs/>
        </w:rPr>
        <w:fldChar w:fldCharType="end"/>
      </w:r>
      <w:r w:rsidR="00252AAE">
        <w:br/>
      </w:r>
      <w:r w:rsidRPr="00A50AB7">
        <w:rPr>
          <w:i/>
          <w:iCs w:val="0"/>
        </w:rPr>
        <w:t>Att1 Frequency Table</w:t>
      </w:r>
      <w:bookmarkEnd w:id="361"/>
      <w:bookmarkEnd w:id="362"/>
    </w:p>
    <w:tbl>
      <w:tblPr>
        <w:tblW w:w="0" w:type="auto"/>
        <w:tblLayout w:type="fixed"/>
        <w:tblCellMar>
          <w:left w:w="0" w:type="dxa"/>
          <w:right w:w="0" w:type="dxa"/>
        </w:tblCellMar>
        <w:tblLook w:val="0000" w:firstRow="0" w:lastRow="0" w:firstColumn="0" w:lastColumn="0" w:noHBand="0" w:noVBand="0"/>
      </w:tblPr>
      <w:tblGrid>
        <w:gridCol w:w="1080"/>
        <w:gridCol w:w="2832"/>
        <w:gridCol w:w="1328"/>
        <w:gridCol w:w="1008"/>
        <w:gridCol w:w="1236"/>
        <w:gridCol w:w="1618"/>
      </w:tblGrid>
      <w:tr w:rsidR="00481C31" w:rsidRPr="00481C31" w14:paraId="075EC9AE" w14:textId="77777777" w:rsidTr="001708C1">
        <w:trPr>
          <w:trHeight w:val="264"/>
        </w:trPr>
        <w:tc>
          <w:tcPr>
            <w:tcW w:w="1080" w:type="dxa"/>
            <w:tcBorders>
              <w:top w:val="single" w:sz="4" w:space="0" w:color="000000"/>
              <w:left w:val="none" w:sz="6" w:space="0" w:color="auto"/>
              <w:bottom w:val="single" w:sz="4" w:space="0" w:color="000000"/>
              <w:right w:val="none" w:sz="6" w:space="0" w:color="auto"/>
            </w:tcBorders>
          </w:tcPr>
          <w:p w14:paraId="1A4C062E" w14:textId="77777777" w:rsidR="00AB5706" w:rsidRPr="00481C31" w:rsidRDefault="00AB5706" w:rsidP="001708C1">
            <w:pPr>
              <w:pStyle w:val="TableParagraph"/>
              <w:kinsoku w:val="0"/>
              <w:overflowPunct w:val="0"/>
              <w:rPr>
                <w:sz w:val="18"/>
                <w:szCs w:val="18"/>
              </w:rPr>
            </w:pPr>
          </w:p>
        </w:tc>
        <w:tc>
          <w:tcPr>
            <w:tcW w:w="2832" w:type="dxa"/>
            <w:tcBorders>
              <w:top w:val="single" w:sz="4" w:space="0" w:color="000000"/>
              <w:left w:val="none" w:sz="6" w:space="0" w:color="auto"/>
              <w:bottom w:val="single" w:sz="4" w:space="0" w:color="000000"/>
              <w:right w:val="none" w:sz="6" w:space="0" w:color="auto"/>
            </w:tcBorders>
          </w:tcPr>
          <w:p w14:paraId="7195CAFB" w14:textId="77777777" w:rsidR="00AB5706" w:rsidRPr="00481C31" w:rsidRDefault="00AB5706" w:rsidP="001708C1">
            <w:pPr>
              <w:pStyle w:val="TableParagraph"/>
              <w:kinsoku w:val="0"/>
              <w:overflowPunct w:val="0"/>
              <w:rPr>
                <w:sz w:val="18"/>
                <w:szCs w:val="18"/>
              </w:rPr>
            </w:pPr>
          </w:p>
        </w:tc>
        <w:tc>
          <w:tcPr>
            <w:tcW w:w="1328" w:type="dxa"/>
            <w:tcBorders>
              <w:top w:val="single" w:sz="4" w:space="0" w:color="000000"/>
              <w:left w:val="none" w:sz="6" w:space="0" w:color="auto"/>
              <w:bottom w:val="single" w:sz="4" w:space="0" w:color="000000"/>
              <w:right w:val="none" w:sz="6" w:space="0" w:color="auto"/>
            </w:tcBorders>
          </w:tcPr>
          <w:p w14:paraId="1A98E8D6" w14:textId="77777777" w:rsidR="00AB5706" w:rsidRPr="00481C31" w:rsidRDefault="00AB5706" w:rsidP="00F1337B">
            <w:pPr>
              <w:pStyle w:val="TableParagraph"/>
              <w:kinsoku w:val="0"/>
              <w:overflowPunct w:val="0"/>
              <w:spacing w:before="1" w:line="244" w:lineRule="exact"/>
              <w:ind w:right="249"/>
              <w:jc w:val="center"/>
              <w:rPr>
                <w:sz w:val="23"/>
                <w:szCs w:val="23"/>
              </w:rPr>
            </w:pPr>
            <w:r w:rsidRPr="00481C31">
              <w:rPr>
                <w:sz w:val="23"/>
                <w:szCs w:val="23"/>
              </w:rPr>
              <w:t>Frequency</w:t>
            </w:r>
          </w:p>
        </w:tc>
        <w:tc>
          <w:tcPr>
            <w:tcW w:w="1008" w:type="dxa"/>
            <w:tcBorders>
              <w:top w:val="single" w:sz="4" w:space="0" w:color="000000"/>
              <w:left w:val="none" w:sz="6" w:space="0" w:color="auto"/>
              <w:bottom w:val="single" w:sz="4" w:space="0" w:color="000000"/>
              <w:right w:val="none" w:sz="6" w:space="0" w:color="auto"/>
            </w:tcBorders>
          </w:tcPr>
          <w:p w14:paraId="772911B6" w14:textId="46102008" w:rsidR="00AB5706" w:rsidRPr="00481C31" w:rsidRDefault="00F1337B" w:rsidP="00F1337B">
            <w:pPr>
              <w:pStyle w:val="TableParagraph"/>
              <w:kinsoku w:val="0"/>
              <w:overflowPunct w:val="0"/>
              <w:spacing w:before="1" w:line="244" w:lineRule="exact"/>
              <w:ind w:left="41"/>
              <w:rPr>
                <w:sz w:val="23"/>
                <w:szCs w:val="23"/>
              </w:rPr>
            </w:pPr>
            <w:r>
              <w:rPr>
                <w:sz w:val="23"/>
                <w:szCs w:val="23"/>
              </w:rPr>
              <w:t xml:space="preserve">   </w:t>
            </w:r>
            <w:r w:rsidR="00AB5706" w:rsidRPr="00481C31">
              <w:rPr>
                <w:sz w:val="23"/>
                <w:szCs w:val="23"/>
              </w:rPr>
              <w:t>%</w:t>
            </w:r>
          </w:p>
        </w:tc>
        <w:tc>
          <w:tcPr>
            <w:tcW w:w="1236" w:type="dxa"/>
            <w:tcBorders>
              <w:top w:val="single" w:sz="4" w:space="0" w:color="000000"/>
              <w:left w:val="none" w:sz="6" w:space="0" w:color="auto"/>
              <w:bottom w:val="single" w:sz="4" w:space="0" w:color="000000"/>
              <w:right w:val="none" w:sz="6" w:space="0" w:color="auto"/>
            </w:tcBorders>
          </w:tcPr>
          <w:p w14:paraId="7D996741" w14:textId="77777777" w:rsidR="00AB5706" w:rsidRPr="00481C31" w:rsidRDefault="00AB5706" w:rsidP="00F1337B">
            <w:pPr>
              <w:pStyle w:val="TableParagraph"/>
              <w:kinsoku w:val="0"/>
              <w:overflowPunct w:val="0"/>
              <w:spacing w:before="1" w:line="244" w:lineRule="exact"/>
              <w:ind w:left="198" w:right="238"/>
              <w:jc w:val="center"/>
              <w:rPr>
                <w:sz w:val="23"/>
                <w:szCs w:val="23"/>
              </w:rPr>
            </w:pPr>
            <w:r w:rsidRPr="00481C31">
              <w:rPr>
                <w:sz w:val="23"/>
                <w:szCs w:val="23"/>
              </w:rPr>
              <w:t>Valid</w:t>
            </w:r>
            <w:r w:rsidRPr="00481C31">
              <w:rPr>
                <w:spacing w:val="-1"/>
                <w:sz w:val="23"/>
                <w:szCs w:val="23"/>
              </w:rPr>
              <w:t xml:space="preserve"> </w:t>
            </w:r>
            <w:r w:rsidRPr="00481C31">
              <w:rPr>
                <w:sz w:val="23"/>
                <w:szCs w:val="23"/>
              </w:rPr>
              <w:t>%</w:t>
            </w:r>
          </w:p>
        </w:tc>
        <w:tc>
          <w:tcPr>
            <w:tcW w:w="1618" w:type="dxa"/>
            <w:tcBorders>
              <w:top w:val="single" w:sz="4" w:space="0" w:color="000000"/>
              <w:left w:val="none" w:sz="6" w:space="0" w:color="auto"/>
              <w:bottom w:val="single" w:sz="4" w:space="0" w:color="000000"/>
              <w:right w:val="none" w:sz="6" w:space="0" w:color="auto"/>
            </w:tcBorders>
          </w:tcPr>
          <w:p w14:paraId="011B1770" w14:textId="77777777" w:rsidR="00AB5706" w:rsidRPr="00481C31" w:rsidRDefault="00AB5706" w:rsidP="00F1337B">
            <w:pPr>
              <w:pStyle w:val="TableParagraph"/>
              <w:kinsoku w:val="0"/>
              <w:overflowPunct w:val="0"/>
              <w:spacing w:before="1" w:line="244" w:lineRule="exact"/>
              <w:ind w:left="231" w:right="25"/>
              <w:jc w:val="center"/>
              <w:rPr>
                <w:sz w:val="23"/>
                <w:szCs w:val="23"/>
              </w:rPr>
            </w:pPr>
            <w:r w:rsidRPr="00481C31">
              <w:rPr>
                <w:sz w:val="23"/>
                <w:szCs w:val="23"/>
              </w:rPr>
              <w:t>Cumulative</w:t>
            </w:r>
            <w:r w:rsidRPr="00481C31">
              <w:rPr>
                <w:spacing w:val="-2"/>
                <w:sz w:val="23"/>
                <w:szCs w:val="23"/>
              </w:rPr>
              <w:t xml:space="preserve"> </w:t>
            </w:r>
            <w:r w:rsidRPr="00481C31">
              <w:rPr>
                <w:sz w:val="23"/>
                <w:szCs w:val="23"/>
              </w:rPr>
              <w:t>%</w:t>
            </w:r>
          </w:p>
        </w:tc>
      </w:tr>
      <w:tr w:rsidR="00481C31" w:rsidRPr="00481C31" w14:paraId="2DB9BD84" w14:textId="77777777" w:rsidTr="001708C1">
        <w:trPr>
          <w:trHeight w:val="274"/>
        </w:trPr>
        <w:tc>
          <w:tcPr>
            <w:tcW w:w="1080" w:type="dxa"/>
            <w:tcBorders>
              <w:top w:val="single" w:sz="4" w:space="0" w:color="000000"/>
              <w:left w:val="none" w:sz="6" w:space="0" w:color="auto"/>
              <w:bottom w:val="none" w:sz="6" w:space="0" w:color="auto"/>
              <w:right w:val="single" w:sz="4" w:space="0" w:color="000000"/>
            </w:tcBorders>
          </w:tcPr>
          <w:p w14:paraId="5A6BCF35" w14:textId="77777777" w:rsidR="00AB5706" w:rsidRPr="00481C31" w:rsidRDefault="00AB5706" w:rsidP="001708C1">
            <w:pPr>
              <w:pStyle w:val="TableParagraph"/>
              <w:kinsoku w:val="0"/>
              <w:overflowPunct w:val="0"/>
              <w:ind w:left="103"/>
              <w:rPr>
                <w:sz w:val="23"/>
                <w:szCs w:val="23"/>
              </w:rPr>
            </w:pPr>
            <w:r w:rsidRPr="00481C31">
              <w:rPr>
                <w:sz w:val="23"/>
                <w:szCs w:val="23"/>
              </w:rPr>
              <w:t>Response</w:t>
            </w:r>
          </w:p>
        </w:tc>
        <w:tc>
          <w:tcPr>
            <w:tcW w:w="2832" w:type="dxa"/>
            <w:tcBorders>
              <w:top w:val="single" w:sz="4" w:space="0" w:color="000000"/>
              <w:left w:val="single" w:sz="4" w:space="0" w:color="000000"/>
              <w:bottom w:val="none" w:sz="6" w:space="0" w:color="auto"/>
              <w:right w:val="none" w:sz="6" w:space="0" w:color="auto"/>
            </w:tcBorders>
          </w:tcPr>
          <w:p w14:paraId="74F91608" w14:textId="77777777" w:rsidR="00AB5706" w:rsidRPr="00481C31" w:rsidRDefault="00AB5706" w:rsidP="001708C1">
            <w:pPr>
              <w:pStyle w:val="TableParagraph"/>
              <w:kinsoku w:val="0"/>
              <w:overflowPunct w:val="0"/>
              <w:ind w:left="102"/>
              <w:rPr>
                <w:sz w:val="23"/>
                <w:szCs w:val="23"/>
              </w:rPr>
            </w:pPr>
            <w:r w:rsidRPr="00481C31">
              <w:rPr>
                <w:sz w:val="23"/>
                <w:szCs w:val="23"/>
              </w:rPr>
              <w:t xml:space="preserve">Strongly disagree  </w:t>
            </w:r>
          </w:p>
        </w:tc>
        <w:tc>
          <w:tcPr>
            <w:tcW w:w="1328" w:type="dxa"/>
            <w:tcBorders>
              <w:top w:val="single" w:sz="4" w:space="0" w:color="000000"/>
              <w:left w:val="none" w:sz="6" w:space="0" w:color="auto"/>
              <w:bottom w:val="none" w:sz="6" w:space="0" w:color="auto"/>
              <w:right w:val="none" w:sz="6" w:space="0" w:color="auto"/>
            </w:tcBorders>
          </w:tcPr>
          <w:p w14:paraId="12CF171D" w14:textId="6AFC8E92" w:rsidR="00AB5706" w:rsidRPr="00481C31" w:rsidRDefault="00AB5706" w:rsidP="00F1337B">
            <w:pPr>
              <w:pStyle w:val="TableParagraph"/>
              <w:kinsoku w:val="0"/>
              <w:overflowPunct w:val="0"/>
              <w:ind w:right="181"/>
              <w:jc w:val="center"/>
              <w:rPr>
                <w:sz w:val="23"/>
                <w:szCs w:val="23"/>
              </w:rPr>
            </w:pPr>
            <w:r w:rsidRPr="00481C31">
              <w:rPr>
                <w:sz w:val="23"/>
                <w:szCs w:val="23"/>
              </w:rPr>
              <w:t>15</w:t>
            </w:r>
          </w:p>
        </w:tc>
        <w:tc>
          <w:tcPr>
            <w:tcW w:w="1008" w:type="dxa"/>
            <w:tcBorders>
              <w:top w:val="single" w:sz="4" w:space="0" w:color="000000"/>
              <w:left w:val="none" w:sz="6" w:space="0" w:color="auto"/>
              <w:bottom w:val="none" w:sz="6" w:space="0" w:color="auto"/>
              <w:right w:val="none" w:sz="6" w:space="0" w:color="auto"/>
            </w:tcBorders>
          </w:tcPr>
          <w:p w14:paraId="2DB65DB9" w14:textId="3E049C5C" w:rsidR="00AB5706" w:rsidRPr="00481C31" w:rsidRDefault="00F1337B" w:rsidP="00F1337B">
            <w:pPr>
              <w:pStyle w:val="TableParagraph"/>
              <w:kinsoku w:val="0"/>
              <w:overflowPunct w:val="0"/>
              <w:ind w:right="319"/>
              <w:rPr>
                <w:sz w:val="23"/>
                <w:szCs w:val="23"/>
              </w:rPr>
            </w:pPr>
            <w:r>
              <w:rPr>
                <w:sz w:val="23"/>
                <w:szCs w:val="23"/>
              </w:rPr>
              <w:t xml:space="preserve">   </w:t>
            </w:r>
            <w:r w:rsidR="00AB5706" w:rsidRPr="00481C31">
              <w:rPr>
                <w:sz w:val="23"/>
                <w:szCs w:val="23"/>
              </w:rPr>
              <w:t>6.1</w:t>
            </w:r>
          </w:p>
        </w:tc>
        <w:tc>
          <w:tcPr>
            <w:tcW w:w="1236" w:type="dxa"/>
            <w:tcBorders>
              <w:top w:val="single" w:sz="4" w:space="0" w:color="000000"/>
              <w:left w:val="none" w:sz="6" w:space="0" w:color="auto"/>
              <w:bottom w:val="none" w:sz="6" w:space="0" w:color="auto"/>
              <w:right w:val="none" w:sz="6" w:space="0" w:color="auto"/>
            </w:tcBorders>
          </w:tcPr>
          <w:p w14:paraId="48363FCC" w14:textId="77777777" w:rsidR="00AB5706" w:rsidRPr="00481C31" w:rsidRDefault="00AB5706" w:rsidP="00F1337B">
            <w:pPr>
              <w:pStyle w:val="TableParagraph"/>
              <w:kinsoku w:val="0"/>
              <w:overflowPunct w:val="0"/>
              <w:ind w:left="196" w:right="238"/>
              <w:jc w:val="center"/>
              <w:rPr>
                <w:sz w:val="23"/>
                <w:szCs w:val="23"/>
              </w:rPr>
            </w:pPr>
            <w:r w:rsidRPr="00481C31">
              <w:rPr>
                <w:sz w:val="23"/>
                <w:szCs w:val="23"/>
              </w:rPr>
              <w:t>6.1</w:t>
            </w:r>
          </w:p>
        </w:tc>
        <w:tc>
          <w:tcPr>
            <w:tcW w:w="1618" w:type="dxa"/>
            <w:tcBorders>
              <w:top w:val="single" w:sz="4" w:space="0" w:color="000000"/>
              <w:left w:val="none" w:sz="6" w:space="0" w:color="auto"/>
              <w:bottom w:val="none" w:sz="6" w:space="0" w:color="auto"/>
              <w:right w:val="none" w:sz="6" w:space="0" w:color="auto"/>
            </w:tcBorders>
          </w:tcPr>
          <w:p w14:paraId="643A5AC9" w14:textId="75F676A4" w:rsidR="00AB5706" w:rsidRPr="00481C31" w:rsidRDefault="00AB5706" w:rsidP="00F1337B">
            <w:pPr>
              <w:pStyle w:val="TableParagraph"/>
              <w:kinsoku w:val="0"/>
              <w:overflowPunct w:val="0"/>
              <w:ind w:left="231" w:right="25"/>
              <w:jc w:val="center"/>
              <w:rPr>
                <w:sz w:val="23"/>
                <w:szCs w:val="23"/>
              </w:rPr>
            </w:pPr>
            <w:r w:rsidRPr="00481C31">
              <w:rPr>
                <w:sz w:val="23"/>
                <w:szCs w:val="23"/>
              </w:rPr>
              <w:t>6.1</w:t>
            </w:r>
          </w:p>
        </w:tc>
      </w:tr>
      <w:tr w:rsidR="00481C31" w:rsidRPr="00481C31" w14:paraId="12244775" w14:textId="77777777" w:rsidTr="001708C1">
        <w:trPr>
          <w:trHeight w:val="274"/>
        </w:trPr>
        <w:tc>
          <w:tcPr>
            <w:tcW w:w="1080" w:type="dxa"/>
            <w:tcBorders>
              <w:top w:val="none" w:sz="6" w:space="0" w:color="auto"/>
              <w:left w:val="none" w:sz="6" w:space="0" w:color="auto"/>
              <w:bottom w:val="none" w:sz="6" w:space="0" w:color="auto"/>
              <w:right w:val="single" w:sz="4" w:space="0" w:color="000000"/>
            </w:tcBorders>
          </w:tcPr>
          <w:p w14:paraId="49A84B64" w14:textId="77777777" w:rsidR="00AB5706" w:rsidRPr="00481C31" w:rsidRDefault="00AB5706" w:rsidP="001708C1">
            <w:pPr>
              <w:pStyle w:val="TableParagraph"/>
              <w:kinsoku w:val="0"/>
              <w:overflowPunct w:val="0"/>
              <w:rPr>
                <w:sz w:val="20"/>
                <w:szCs w:val="20"/>
              </w:rPr>
            </w:pPr>
          </w:p>
        </w:tc>
        <w:tc>
          <w:tcPr>
            <w:tcW w:w="2832" w:type="dxa"/>
            <w:tcBorders>
              <w:top w:val="none" w:sz="6" w:space="0" w:color="auto"/>
              <w:left w:val="single" w:sz="4" w:space="0" w:color="000000"/>
              <w:bottom w:val="none" w:sz="6" w:space="0" w:color="auto"/>
              <w:right w:val="none" w:sz="6" w:space="0" w:color="auto"/>
            </w:tcBorders>
          </w:tcPr>
          <w:p w14:paraId="58611E62" w14:textId="77777777" w:rsidR="00AB5706" w:rsidRPr="00481C31" w:rsidRDefault="00AB5706" w:rsidP="001708C1">
            <w:pPr>
              <w:pStyle w:val="TableParagraph"/>
              <w:kinsoku w:val="0"/>
              <w:overflowPunct w:val="0"/>
              <w:ind w:left="102"/>
              <w:rPr>
                <w:sz w:val="23"/>
                <w:szCs w:val="23"/>
              </w:rPr>
            </w:pPr>
            <w:r w:rsidRPr="00481C31">
              <w:rPr>
                <w:sz w:val="23"/>
                <w:szCs w:val="23"/>
              </w:rPr>
              <w:t>Disagree</w:t>
            </w:r>
          </w:p>
        </w:tc>
        <w:tc>
          <w:tcPr>
            <w:tcW w:w="1328" w:type="dxa"/>
            <w:tcBorders>
              <w:top w:val="none" w:sz="6" w:space="0" w:color="auto"/>
              <w:left w:val="none" w:sz="6" w:space="0" w:color="auto"/>
              <w:bottom w:val="none" w:sz="6" w:space="0" w:color="auto"/>
              <w:right w:val="none" w:sz="6" w:space="0" w:color="auto"/>
            </w:tcBorders>
          </w:tcPr>
          <w:p w14:paraId="20D77463" w14:textId="0B32584F" w:rsidR="00AB5706" w:rsidRPr="00481C31" w:rsidRDefault="00AB5706" w:rsidP="00F1337B">
            <w:pPr>
              <w:pStyle w:val="TableParagraph"/>
              <w:kinsoku w:val="0"/>
              <w:overflowPunct w:val="0"/>
              <w:ind w:right="181"/>
              <w:jc w:val="center"/>
              <w:rPr>
                <w:sz w:val="23"/>
                <w:szCs w:val="23"/>
              </w:rPr>
            </w:pPr>
            <w:r w:rsidRPr="00481C31">
              <w:rPr>
                <w:sz w:val="23"/>
                <w:szCs w:val="23"/>
              </w:rPr>
              <w:t>37</w:t>
            </w:r>
          </w:p>
        </w:tc>
        <w:tc>
          <w:tcPr>
            <w:tcW w:w="1008" w:type="dxa"/>
            <w:tcBorders>
              <w:top w:val="none" w:sz="6" w:space="0" w:color="auto"/>
              <w:left w:val="none" w:sz="6" w:space="0" w:color="auto"/>
              <w:bottom w:val="none" w:sz="6" w:space="0" w:color="auto"/>
              <w:right w:val="none" w:sz="6" w:space="0" w:color="auto"/>
            </w:tcBorders>
          </w:tcPr>
          <w:p w14:paraId="0498CB31" w14:textId="25728360" w:rsidR="00AB5706" w:rsidRPr="00481C31" w:rsidRDefault="00AB5706" w:rsidP="00F1337B">
            <w:pPr>
              <w:pStyle w:val="TableParagraph"/>
              <w:kinsoku w:val="0"/>
              <w:overflowPunct w:val="0"/>
              <w:ind w:right="319"/>
              <w:jc w:val="center"/>
              <w:rPr>
                <w:sz w:val="23"/>
                <w:szCs w:val="23"/>
              </w:rPr>
            </w:pPr>
            <w:r w:rsidRPr="00481C31">
              <w:rPr>
                <w:sz w:val="23"/>
                <w:szCs w:val="23"/>
              </w:rPr>
              <w:t>15.0</w:t>
            </w:r>
          </w:p>
        </w:tc>
        <w:tc>
          <w:tcPr>
            <w:tcW w:w="1236" w:type="dxa"/>
            <w:tcBorders>
              <w:top w:val="none" w:sz="6" w:space="0" w:color="auto"/>
              <w:left w:val="none" w:sz="6" w:space="0" w:color="auto"/>
              <w:bottom w:val="none" w:sz="6" w:space="0" w:color="auto"/>
              <w:right w:val="none" w:sz="6" w:space="0" w:color="auto"/>
            </w:tcBorders>
          </w:tcPr>
          <w:p w14:paraId="74B7C661" w14:textId="77777777" w:rsidR="00AB5706" w:rsidRPr="00481C31" w:rsidRDefault="00AB5706" w:rsidP="00F1337B">
            <w:pPr>
              <w:pStyle w:val="TableParagraph"/>
              <w:kinsoku w:val="0"/>
              <w:overflowPunct w:val="0"/>
              <w:ind w:left="196" w:right="238"/>
              <w:jc w:val="center"/>
              <w:rPr>
                <w:sz w:val="23"/>
                <w:szCs w:val="23"/>
              </w:rPr>
            </w:pPr>
            <w:r w:rsidRPr="00481C31">
              <w:rPr>
                <w:sz w:val="23"/>
                <w:szCs w:val="23"/>
              </w:rPr>
              <w:t>15.0</w:t>
            </w:r>
          </w:p>
        </w:tc>
        <w:tc>
          <w:tcPr>
            <w:tcW w:w="1618" w:type="dxa"/>
            <w:tcBorders>
              <w:top w:val="none" w:sz="6" w:space="0" w:color="auto"/>
              <w:left w:val="none" w:sz="6" w:space="0" w:color="auto"/>
              <w:bottom w:val="none" w:sz="6" w:space="0" w:color="auto"/>
              <w:right w:val="none" w:sz="6" w:space="0" w:color="auto"/>
            </w:tcBorders>
          </w:tcPr>
          <w:p w14:paraId="49425E31" w14:textId="3526C7F4" w:rsidR="00AB5706" w:rsidRPr="00481C31" w:rsidRDefault="00AB5706" w:rsidP="00F1337B">
            <w:pPr>
              <w:pStyle w:val="TableParagraph"/>
              <w:kinsoku w:val="0"/>
              <w:overflowPunct w:val="0"/>
              <w:ind w:left="231" w:right="25"/>
              <w:jc w:val="center"/>
              <w:rPr>
                <w:sz w:val="23"/>
                <w:szCs w:val="23"/>
              </w:rPr>
            </w:pPr>
            <w:r w:rsidRPr="00481C31">
              <w:rPr>
                <w:sz w:val="23"/>
                <w:szCs w:val="23"/>
              </w:rPr>
              <w:t>21.1</w:t>
            </w:r>
          </w:p>
        </w:tc>
      </w:tr>
      <w:tr w:rsidR="00481C31" w:rsidRPr="00481C31" w14:paraId="4EBD128B" w14:textId="77777777" w:rsidTr="001708C1">
        <w:trPr>
          <w:trHeight w:val="274"/>
        </w:trPr>
        <w:tc>
          <w:tcPr>
            <w:tcW w:w="1080" w:type="dxa"/>
            <w:tcBorders>
              <w:top w:val="none" w:sz="6" w:space="0" w:color="auto"/>
              <w:left w:val="none" w:sz="6" w:space="0" w:color="auto"/>
              <w:bottom w:val="none" w:sz="6" w:space="0" w:color="auto"/>
              <w:right w:val="single" w:sz="4" w:space="0" w:color="000000"/>
            </w:tcBorders>
          </w:tcPr>
          <w:p w14:paraId="14D61C30" w14:textId="77777777" w:rsidR="00AB5706" w:rsidRPr="00481C31" w:rsidRDefault="00AB5706" w:rsidP="001708C1">
            <w:pPr>
              <w:pStyle w:val="TableParagraph"/>
              <w:kinsoku w:val="0"/>
              <w:overflowPunct w:val="0"/>
              <w:rPr>
                <w:sz w:val="20"/>
                <w:szCs w:val="20"/>
              </w:rPr>
            </w:pPr>
          </w:p>
        </w:tc>
        <w:tc>
          <w:tcPr>
            <w:tcW w:w="2832" w:type="dxa"/>
            <w:tcBorders>
              <w:top w:val="none" w:sz="6" w:space="0" w:color="auto"/>
              <w:left w:val="single" w:sz="4" w:space="0" w:color="000000"/>
              <w:bottom w:val="none" w:sz="6" w:space="0" w:color="auto"/>
              <w:right w:val="none" w:sz="6" w:space="0" w:color="auto"/>
            </w:tcBorders>
          </w:tcPr>
          <w:p w14:paraId="75041841" w14:textId="77777777" w:rsidR="00AB5706" w:rsidRPr="00481C31" w:rsidRDefault="00AB5706" w:rsidP="001708C1">
            <w:pPr>
              <w:pStyle w:val="TableParagraph"/>
              <w:kinsoku w:val="0"/>
              <w:overflowPunct w:val="0"/>
              <w:ind w:left="102"/>
              <w:rPr>
                <w:sz w:val="23"/>
                <w:szCs w:val="23"/>
              </w:rPr>
            </w:pPr>
            <w:r w:rsidRPr="00481C31">
              <w:rPr>
                <w:sz w:val="23"/>
                <w:szCs w:val="23"/>
              </w:rPr>
              <w:t>Neither</w:t>
            </w:r>
            <w:r w:rsidRPr="00481C31">
              <w:rPr>
                <w:spacing w:val="-1"/>
                <w:sz w:val="23"/>
                <w:szCs w:val="23"/>
              </w:rPr>
              <w:t xml:space="preserve"> </w:t>
            </w:r>
            <w:r w:rsidRPr="00481C31">
              <w:rPr>
                <w:sz w:val="23"/>
                <w:szCs w:val="23"/>
              </w:rPr>
              <w:t>agree</w:t>
            </w:r>
            <w:r w:rsidRPr="00481C31">
              <w:rPr>
                <w:spacing w:val="-2"/>
                <w:sz w:val="23"/>
                <w:szCs w:val="23"/>
              </w:rPr>
              <w:t xml:space="preserve"> </w:t>
            </w:r>
            <w:r w:rsidRPr="00481C31">
              <w:rPr>
                <w:sz w:val="23"/>
                <w:szCs w:val="23"/>
              </w:rPr>
              <w:t>nor</w:t>
            </w:r>
            <w:r w:rsidRPr="00481C31">
              <w:rPr>
                <w:spacing w:val="-1"/>
                <w:sz w:val="23"/>
                <w:szCs w:val="23"/>
              </w:rPr>
              <w:t xml:space="preserve"> </w:t>
            </w:r>
            <w:r w:rsidRPr="00481C31">
              <w:rPr>
                <w:sz w:val="23"/>
                <w:szCs w:val="23"/>
              </w:rPr>
              <w:t>disagree</w:t>
            </w:r>
          </w:p>
        </w:tc>
        <w:tc>
          <w:tcPr>
            <w:tcW w:w="1328" w:type="dxa"/>
            <w:tcBorders>
              <w:top w:val="none" w:sz="6" w:space="0" w:color="auto"/>
              <w:left w:val="none" w:sz="6" w:space="0" w:color="auto"/>
              <w:bottom w:val="none" w:sz="6" w:space="0" w:color="auto"/>
              <w:right w:val="none" w:sz="6" w:space="0" w:color="auto"/>
            </w:tcBorders>
          </w:tcPr>
          <w:p w14:paraId="39236602" w14:textId="2BD19975" w:rsidR="00AB5706" w:rsidRPr="00481C31" w:rsidRDefault="00AB5706" w:rsidP="00F1337B">
            <w:pPr>
              <w:pStyle w:val="TableParagraph"/>
              <w:kinsoku w:val="0"/>
              <w:overflowPunct w:val="0"/>
              <w:ind w:left="67" w:right="248"/>
              <w:jc w:val="center"/>
              <w:rPr>
                <w:sz w:val="23"/>
                <w:szCs w:val="23"/>
              </w:rPr>
            </w:pPr>
            <w:r w:rsidRPr="00481C31">
              <w:rPr>
                <w:sz w:val="23"/>
                <w:szCs w:val="23"/>
              </w:rPr>
              <w:t>35</w:t>
            </w:r>
          </w:p>
        </w:tc>
        <w:tc>
          <w:tcPr>
            <w:tcW w:w="1008" w:type="dxa"/>
            <w:tcBorders>
              <w:top w:val="none" w:sz="6" w:space="0" w:color="auto"/>
              <w:left w:val="none" w:sz="6" w:space="0" w:color="auto"/>
              <w:bottom w:val="none" w:sz="6" w:space="0" w:color="auto"/>
              <w:right w:val="none" w:sz="6" w:space="0" w:color="auto"/>
            </w:tcBorders>
          </w:tcPr>
          <w:p w14:paraId="1E0D1FE3" w14:textId="22F8F1BA" w:rsidR="00AB5706" w:rsidRPr="00481C31" w:rsidRDefault="00AB5706" w:rsidP="00F1337B">
            <w:pPr>
              <w:pStyle w:val="TableParagraph"/>
              <w:kinsoku w:val="0"/>
              <w:overflowPunct w:val="0"/>
              <w:ind w:right="278"/>
              <w:jc w:val="center"/>
              <w:rPr>
                <w:sz w:val="23"/>
                <w:szCs w:val="23"/>
              </w:rPr>
            </w:pPr>
            <w:r w:rsidRPr="00481C31">
              <w:rPr>
                <w:sz w:val="23"/>
                <w:szCs w:val="23"/>
              </w:rPr>
              <w:t>14.2</w:t>
            </w:r>
          </w:p>
        </w:tc>
        <w:tc>
          <w:tcPr>
            <w:tcW w:w="1236" w:type="dxa"/>
            <w:tcBorders>
              <w:top w:val="none" w:sz="6" w:space="0" w:color="auto"/>
              <w:left w:val="none" w:sz="6" w:space="0" w:color="auto"/>
              <w:bottom w:val="none" w:sz="6" w:space="0" w:color="auto"/>
              <w:right w:val="none" w:sz="6" w:space="0" w:color="auto"/>
            </w:tcBorders>
          </w:tcPr>
          <w:p w14:paraId="788D140A" w14:textId="77777777" w:rsidR="00AB5706" w:rsidRPr="00481C31" w:rsidRDefault="00AB5706" w:rsidP="00F1337B">
            <w:pPr>
              <w:pStyle w:val="TableParagraph"/>
              <w:kinsoku w:val="0"/>
              <w:overflowPunct w:val="0"/>
              <w:ind w:left="198" w:right="238"/>
              <w:jc w:val="center"/>
              <w:rPr>
                <w:sz w:val="23"/>
                <w:szCs w:val="23"/>
              </w:rPr>
            </w:pPr>
            <w:r w:rsidRPr="00481C31">
              <w:rPr>
                <w:sz w:val="23"/>
                <w:szCs w:val="23"/>
              </w:rPr>
              <w:t>14.2</w:t>
            </w:r>
          </w:p>
        </w:tc>
        <w:tc>
          <w:tcPr>
            <w:tcW w:w="1618" w:type="dxa"/>
            <w:tcBorders>
              <w:top w:val="none" w:sz="6" w:space="0" w:color="auto"/>
              <w:left w:val="none" w:sz="6" w:space="0" w:color="auto"/>
              <w:bottom w:val="none" w:sz="6" w:space="0" w:color="auto"/>
              <w:right w:val="none" w:sz="6" w:space="0" w:color="auto"/>
            </w:tcBorders>
          </w:tcPr>
          <w:p w14:paraId="5746B5E6" w14:textId="435E2657" w:rsidR="00AB5706" w:rsidRPr="00481C31" w:rsidRDefault="00AB5706" w:rsidP="00F1337B">
            <w:pPr>
              <w:pStyle w:val="TableParagraph"/>
              <w:kinsoku w:val="0"/>
              <w:overflowPunct w:val="0"/>
              <w:ind w:left="231" w:right="22"/>
              <w:jc w:val="center"/>
              <w:rPr>
                <w:sz w:val="23"/>
                <w:szCs w:val="23"/>
              </w:rPr>
            </w:pPr>
            <w:r w:rsidRPr="00481C31">
              <w:rPr>
                <w:sz w:val="23"/>
                <w:szCs w:val="23"/>
              </w:rPr>
              <w:t>35.3</w:t>
            </w:r>
          </w:p>
        </w:tc>
      </w:tr>
      <w:tr w:rsidR="00481C31" w:rsidRPr="00481C31" w14:paraId="21348CB5" w14:textId="77777777" w:rsidTr="001708C1">
        <w:trPr>
          <w:trHeight w:val="274"/>
        </w:trPr>
        <w:tc>
          <w:tcPr>
            <w:tcW w:w="1080" w:type="dxa"/>
            <w:tcBorders>
              <w:top w:val="none" w:sz="6" w:space="0" w:color="auto"/>
              <w:left w:val="none" w:sz="6" w:space="0" w:color="auto"/>
              <w:bottom w:val="none" w:sz="6" w:space="0" w:color="auto"/>
              <w:right w:val="single" w:sz="4" w:space="0" w:color="000000"/>
            </w:tcBorders>
          </w:tcPr>
          <w:p w14:paraId="467D3E1B" w14:textId="77777777" w:rsidR="00AB5706" w:rsidRPr="00481C31" w:rsidRDefault="00AB5706" w:rsidP="001708C1">
            <w:pPr>
              <w:pStyle w:val="TableParagraph"/>
              <w:kinsoku w:val="0"/>
              <w:overflowPunct w:val="0"/>
              <w:rPr>
                <w:sz w:val="20"/>
                <w:szCs w:val="20"/>
              </w:rPr>
            </w:pPr>
          </w:p>
        </w:tc>
        <w:tc>
          <w:tcPr>
            <w:tcW w:w="2832" w:type="dxa"/>
            <w:tcBorders>
              <w:top w:val="none" w:sz="6" w:space="0" w:color="auto"/>
              <w:left w:val="single" w:sz="4" w:space="0" w:color="000000"/>
              <w:bottom w:val="none" w:sz="6" w:space="0" w:color="auto"/>
              <w:right w:val="none" w:sz="6" w:space="0" w:color="auto"/>
            </w:tcBorders>
          </w:tcPr>
          <w:p w14:paraId="4DC462F5" w14:textId="77777777" w:rsidR="00AB5706" w:rsidRPr="00481C31" w:rsidRDefault="00AB5706" w:rsidP="001708C1">
            <w:pPr>
              <w:pStyle w:val="TableParagraph"/>
              <w:kinsoku w:val="0"/>
              <w:overflowPunct w:val="0"/>
              <w:ind w:left="102"/>
              <w:rPr>
                <w:sz w:val="23"/>
                <w:szCs w:val="23"/>
              </w:rPr>
            </w:pPr>
            <w:r w:rsidRPr="00481C31">
              <w:rPr>
                <w:sz w:val="23"/>
                <w:szCs w:val="23"/>
              </w:rPr>
              <w:t>Agree</w:t>
            </w:r>
          </w:p>
        </w:tc>
        <w:tc>
          <w:tcPr>
            <w:tcW w:w="1328" w:type="dxa"/>
            <w:tcBorders>
              <w:top w:val="none" w:sz="6" w:space="0" w:color="auto"/>
              <w:left w:val="none" w:sz="6" w:space="0" w:color="auto"/>
              <w:bottom w:val="none" w:sz="6" w:space="0" w:color="auto"/>
              <w:right w:val="none" w:sz="6" w:space="0" w:color="auto"/>
            </w:tcBorders>
          </w:tcPr>
          <w:p w14:paraId="02151FFC" w14:textId="0DF1B32C" w:rsidR="00AB5706" w:rsidRPr="00481C31" w:rsidRDefault="00AB5706" w:rsidP="00F1337B">
            <w:pPr>
              <w:pStyle w:val="TableParagraph"/>
              <w:kinsoku w:val="0"/>
              <w:overflowPunct w:val="0"/>
              <w:ind w:left="67" w:right="248"/>
              <w:jc w:val="center"/>
              <w:rPr>
                <w:sz w:val="23"/>
                <w:szCs w:val="23"/>
              </w:rPr>
            </w:pPr>
            <w:r w:rsidRPr="00481C31">
              <w:rPr>
                <w:sz w:val="23"/>
                <w:szCs w:val="23"/>
              </w:rPr>
              <w:t>77</w:t>
            </w:r>
          </w:p>
        </w:tc>
        <w:tc>
          <w:tcPr>
            <w:tcW w:w="1008" w:type="dxa"/>
            <w:tcBorders>
              <w:top w:val="none" w:sz="6" w:space="0" w:color="auto"/>
              <w:left w:val="none" w:sz="6" w:space="0" w:color="auto"/>
              <w:bottom w:val="none" w:sz="6" w:space="0" w:color="auto"/>
              <w:right w:val="none" w:sz="6" w:space="0" w:color="auto"/>
            </w:tcBorders>
          </w:tcPr>
          <w:p w14:paraId="7F78A4E4" w14:textId="0C73511D" w:rsidR="00AB5706" w:rsidRPr="00481C31" w:rsidRDefault="00AB5706" w:rsidP="00F1337B">
            <w:pPr>
              <w:pStyle w:val="TableParagraph"/>
              <w:kinsoku w:val="0"/>
              <w:overflowPunct w:val="0"/>
              <w:ind w:right="278"/>
              <w:jc w:val="center"/>
              <w:rPr>
                <w:sz w:val="23"/>
                <w:szCs w:val="23"/>
              </w:rPr>
            </w:pPr>
            <w:r w:rsidRPr="00481C31">
              <w:rPr>
                <w:sz w:val="23"/>
                <w:szCs w:val="23"/>
              </w:rPr>
              <w:t>31.3</w:t>
            </w:r>
          </w:p>
        </w:tc>
        <w:tc>
          <w:tcPr>
            <w:tcW w:w="1236" w:type="dxa"/>
            <w:tcBorders>
              <w:top w:val="none" w:sz="6" w:space="0" w:color="auto"/>
              <w:left w:val="none" w:sz="6" w:space="0" w:color="auto"/>
              <w:bottom w:val="none" w:sz="6" w:space="0" w:color="auto"/>
              <w:right w:val="none" w:sz="6" w:space="0" w:color="auto"/>
            </w:tcBorders>
          </w:tcPr>
          <w:p w14:paraId="525AAE53" w14:textId="77777777" w:rsidR="00AB5706" w:rsidRPr="00481C31" w:rsidRDefault="00AB5706" w:rsidP="00F1337B">
            <w:pPr>
              <w:pStyle w:val="TableParagraph"/>
              <w:kinsoku w:val="0"/>
              <w:overflowPunct w:val="0"/>
              <w:ind w:left="198" w:right="238"/>
              <w:jc w:val="center"/>
              <w:rPr>
                <w:sz w:val="23"/>
                <w:szCs w:val="23"/>
              </w:rPr>
            </w:pPr>
            <w:r w:rsidRPr="00481C31">
              <w:rPr>
                <w:sz w:val="23"/>
                <w:szCs w:val="23"/>
              </w:rPr>
              <w:t>31.3</w:t>
            </w:r>
          </w:p>
        </w:tc>
        <w:tc>
          <w:tcPr>
            <w:tcW w:w="1618" w:type="dxa"/>
            <w:tcBorders>
              <w:top w:val="none" w:sz="6" w:space="0" w:color="auto"/>
              <w:left w:val="none" w:sz="6" w:space="0" w:color="auto"/>
              <w:bottom w:val="none" w:sz="6" w:space="0" w:color="auto"/>
              <w:right w:val="none" w:sz="6" w:space="0" w:color="auto"/>
            </w:tcBorders>
          </w:tcPr>
          <w:p w14:paraId="7BDE7B7E" w14:textId="3EFB8CDE" w:rsidR="00AB5706" w:rsidRPr="00481C31" w:rsidRDefault="00AB5706" w:rsidP="00F1337B">
            <w:pPr>
              <w:pStyle w:val="TableParagraph"/>
              <w:kinsoku w:val="0"/>
              <w:overflowPunct w:val="0"/>
              <w:ind w:left="231" w:right="22"/>
              <w:jc w:val="center"/>
              <w:rPr>
                <w:sz w:val="23"/>
                <w:szCs w:val="23"/>
              </w:rPr>
            </w:pPr>
            <w:r w:rsidRPr="00481C31">
              <w:rPr>
                <w:sz w:val="23"/>
                <w:szCs w:val="23"/>
              </w:rPr>
              <w:t>66.6</w:t>
            </w:r>
          </w:p>
        </w:tc>
      </w:tr>
      <w:tr w:rsidR="00481C31" w:rsidRPr="00481C31" w14:paraId="1FEDC637" w14:textId="77777777" w:rsidTr="001708C1">
        <w:trPr>
          <w:trHeight w:val="274"/>
        </w:trPr>
        <w:tc>
          <w:tcPr>
            <w:tcW w:w="1080" w:type="dxa"/>
            <w:tcBorders>
              <w:top w:val="none" w:sz="6" w:space="0" w:color="auto"/>
              <w:left w:val="none" w:sz="6" w:space="0" w:color="auto"/>
              <w:bottom w:val="none" w:sz="6" w:space="0" w:color="auto"/>
              <w:right w:val="single" w:sz="4" w:space="0" w:color="000000"/>
            </w:tcBorders>
          </w:tcPr>
          <w:p w14:paraId="7806C003" w14:textId="77777777" w:rsidR="00AB5706" w:rsidRPr="00481C31" w:rsidRDefault="00AB5706" w:rsidP="001708C1">
            <w:pPr>
              <w:pStyle w:val="TableParagraph"/>
              <w:kinsoku w:val="0"/>
              <w:overflowPunct w:val="0"/>
              <w:rPr>
                <w:sz w:val="20"/>
                <w:szCs w:val="20"/>
              </w:rPr>
            </w:pPr>
          </w:p>
        </w:tc>
        <w:tc>
          <w:tcPr>
            <w:tcW w:w="2832" w:type="dxa"/>
            <w:tcBorders>
              <w:top w:val="none" w:sz="6" w:space="0" w:color="auto"/>
              <w:left w:val="single" w:sz="4" w:space="0" w:color="000000"/>
              <w:bottom w:val="none" w:sz="6" w:space="0" w:color="auto"/>
              <w:right w:val="none" w:sz="6" w:space="0" w:color="auto"/>
            </w:tcBorders>
          </w:tcPr>
          <w:p w14:paraId="36011F23" w14:textId="77777777" w:rsidR="00AB5706" w:rsidRPr="00481C31" w:rsidRDefault="00AB5706" w:rsidP="001708C1">
            <w:pPr>
              <w:pStyle w:val="TableParagraph"/>
              <w:kinsoku w:val="0"/>
              <w:overflowPunct w:val="0"/>
              <w:ind w:left="102"/>
              <w:rPr>
                <w:sz w:val="23"/>
                <w:szCs w:val="23"/>
              </w:rPr>
            </w:pPr>
            <w:r w:rsidRPr="00481C31">
              <w:rPr>
                <w:sz w:val="23"/>
                <w:szCs w:val="23"/>
              </w:rPr>
              <w:t>Strongly agree</w:t>
            </w:r>
          </w:p>
        </w:tc>
        <w:tc>
          <w:tcPr>
            <w:tcW w:w="1328" w:type="dxa"/>
            <w:tcBorders>
              <w:top w:val="none" w:sz="6" w:space="0" w:color="auto"/>
              <w:left w:val="none" w:sz="6" w:space="0" w:color="auto"/>
              <w:bottom w:val="none" w:sz="6" w:space="0" w:color="auto"/>
              <w:right w:val="none" w:sz="6" w:space="0" w:color="auto"/>
            </w:tcBorders>
          </w:tcPr>
          <w:p w14:paraId="641458DB" w14:textId="5357F77D" w:rsidR="00AB5706" w:rsidRPr="00481C31" w:rsidRDefault="00AB5706" w:rsidP="00F1337B">
            <w:pPr>
              <w:pStyle w:val="TableParagraph"/>
              <w:kinsoku w:val="0"/>
              <w:overflowPunct w:val="0"/>
              <w:ind w:left="67" w:right="248"/>
              <w:jc w:val="center"/>
              <w:rPr>
                <w:sz w:val="23"/>
                <w:szCs w:val="23"/>
              </w:rPr>
            </w:pPr>
            <w:r w:rsidRPr="00481C31">
              <w:rPr>
                <w:sz w:val="23"/>
                <w:szCs w:val="23"/>
              </w:rPr>
              <w:t>82</w:t>
            </w:r>
          </w:p>
        </w:tc>
        <w:tc>
          <w:tcPr>
            <w:tcW w:w="1008" w:type="dxa"/>
            <w:tcBorders>
              <w:top w:val="none" w:sz="6" w:space="0" w:color="auto"/>
              <w:left w:val="none" w:sz="6" w:space="0" w:color="auto"/>
              <w:bottom w:val="none" w:sz="6" w:space="0" w:color="auto"/>
              <w:right w:val="none" w:sz="6" w:space="0" w:color="auto"/>
            </w:tcBorders>
          </w:tcPr>
          <w:p w14:paraId="7BA1ACE9" w14:textId="70BE6441" w:rsidR="00AB5706" w:rsidRPr="00481C31" w:rsidRDefault="00AB5706" w:rsidP="00F1337B">
            <w:pPr>
              <w:pStyle w:val="TableParagraph"/>
              <w:kinsoku w:val="0"/>
              <w:overflowPunct w:val="0"/>
              <w:ind w:right="278"/>
              <w:jc w:val="center"/>
              <w:rPr>
                <w:sz w:val="23"/>
                <w:szCs w:val="23"/>
              </w:rPr>
            </w:pPr>
            <w:r w:rsidRPr="00481C31">
              <w:rPr>
                <w:sz w:val="23"/>
                <w:szCs w:val="23"/>
              </w:rPr>
              <w:t>33.4</w:t>
            </w:r>
          </w:p>
        </w:tc>
        <w:tc>
          <w:tcPr>
            <w:tcW w:w="1236" w:type="dxa"/>
            <w:tcBorders>
              <w:top w:val="none" w:sz="6" w:space="0" w:color="auto"/>
              <w:left w:val="none" w:sz="6" w:space="0" w:color="auto"/>
              <w:bottom w:val="none" w:sz="6" w:space="0" w:color="auto"/>
              <w:right w:val="none" w:sz="6" w:space="0" w:color="auto"/>
            </w:tcBorders>
          </w:tcPr>
          <w:p w14:paraId="0473614E" w14:textId="77777777" w:rsidR="00AB5706" w:rsidRPr="00481C31" w:rsidRDefault="00AB5706" w:rsidP="00F1337B">
            <w:pPr>
              <w:pStyle w:val="TableParagraph"/>
              <w:kinsoku w:val="0"/>
              <w:overflowPunct w:val="0"/>
              <w:ind w:left="198" w:right="238"/>
              <w:jc w:val="center"/>
              <w:rPr>
                <w:sz w:val="23"/>
                <w:szCs w:val="23"/>
              </w:rPr>
            </w:pPr>
            <w:r w:rsidRPr="00481C31">
              <w:rPr>
                <w:sz w:val="23"/>
                <w:szCs w:val="23"/>
              </w:rPr>
              <w:t>33.4</w:t>
            </w:r>
          </w:p>
        </w:tc>
        <w:tc>
          <w:tcPr>
            <w:tcW w:w="1618" w:type="dxa"/>
            <w:tcBorders>
              <w:top w:val="none" w:sz="6" w:space="0" w:color="auto"/>
              <w:left w:val="none" w:sz="6" w:space="0" w:color="auto"/>
              <w:bottom w:val="none" w:sz="6" w:space="0" w:color="auto"/>
              <w:right w:val="none" w:sz="6" w:space="0" w:color="auto"/>
            </w:tcBorders>
          </w:tcPr>
          <w:p w14:paraId="5968AE26" w14:textId="5318F664" w:rsidR="00AB5706" w:rsidRPr="00481C31" w:rsidRDefault="00AB5706" w:rsidP="00F1337B">
            <w:pPr>
              <w:pStyle w:val="TableParagraph"/>
              <w:kinsoku w:val="0"/>
              <w:overflowPunct w:val="0"/>
              <w:ind w:left="231" w:right="22"/>
              <w:jc w:val="center"/>
              <w:rPr>
                <w:sz w:val="23"/>
                <w:szCs w:val="23"/>
              </w:rPr>
            </w:pPr>
            <w:r w:rsidRPr="00481C31">
              <w:rPr>
                <w:sz w:val="23"/>
                <w:szCs w:val="23"/>
              </w:rPr>
              <w:t>100.0</w:t>
            </w:r>
          </w:p>
        </w:tc>
      </w:tr>
      <w:tr w:rsidR="00AB5706" w:rsidRPr="00481C31" w14:paraId="06B3BDDD" w14:textId="77777777" w:rsidTr="001708C1">
        <w:trPr>
          <w:trHeight w:val="264"/>
        </w:trPr>
        <w:tc>
          <w:tcPr>
            <w:tcW w:w="1080" w:type="dxa"/>
            <w:tcBorders>
              <w:top w:val="none" w:sz="6" w:space="0" w:color="auto"/>
              <w:left w:val="none" w:sz="6" w:space="0" w:color="auto"/>
              <w:bottom w:val="single" w:sz="4" w:space="0" w:color="000000"/>
              <w:right w:val="single" w:sz="4" w:space="0" w:color="000000"/>
            </w:tcBorders>
          </w:tcPr>
          <w:p w14:paraId="7FDA00B9" w14:textId="77777777" w:rsidR="00AB5706" w:rsidRPr="00481C31" w:rsidRDefault="00AB5706" w:rsidP="001708C1">
            <w:pPr>
              <w:pStyle w:val="TableParagraph"/>
              <w:kinsoku w:val="0"/>
              <w:overflowPunct w:val="0"/>
              <w:rPr>
                <w:sz w:val="18"/>
                <w:szCs w:val="18"/>
              </w:rPr>
            </w:pPr>
          </w:p>
        </w:tc>
        <w:tc>
          <w:tcPr>
            <w:tcW w:w="2832" w:type="dxa"/>
            <w:tcBorders>
              <w:top w:val="none" w:sz="6" w:space="0" w:color="auto"/>
              <w:left w:val="single" w:sz="4" w:space="0" w:color="000000"/>
              <w:bottom w:val="single" w:sz="4" w:space="0" w:color="000000"/>
              <w:right w:val="none" w:sz="6" w:space="0" w:color="auto"/>
            </w:tcBorders>
          </w:tcPr>
          <w:p w14:paraId="695AA3C1" w14:textId="77777777" w:rsidR="00AB5706" w:rsidRPr="00481C31" w:rsidRDefault="00AB5706" w:rsidP="001708C1">
            <w:pPr>
              <w:pStyle w:val="TableParagraph"/>
              <w:kinsoku w:val="0"/>
              <w:overflowPunct w:val="0"/>
              <w:spacing w:line="244" w:lineRule="exact"/>
              <w:ind w:left="102"/>
              <w:rPr>
                <w:sz w:val="23"/>
                <w:szCs w:val="23"/>
              </w:rPr>
            </w:pPr>
            <w:r w:rsidRPr="00481C31">
              <w:rPr>
                <w:sz w:val="23"/>
                <w:szCs w:val="23"/>
              </w:rPr>
              <w:t>Total</w:t>
            </w:r>
          </w:p>
        </w:tc>
        <w:tc>
          <w:tcPr>
            <w:tcW w:w="1328" w:type="dxa"/>
            <w:tcBorders>
              <w:top w:val="none" w:sz="6" w:space="0" w:color="auto"/>
              <w:left w:val="none" w:sz="6" w:space="0" w:color="auto"/>
              <w:bottom w:val="single" w:sz="4" w:space="0" w:color="000000"/>
              <w:right w:val="none" w:sz="6" w:space="0" w:color="auto"/>
            </w:tcBorders>
          </w:tcPr>
          <w:p w14:paraId="55490857" w14:textId="77777777" w:rsidR="00AB5706" w:rsidRPr="00481C31" w:rsidRDefault="00AB5706" w:rsidP="00F1337B">
            <w:pPr>
              <w:pStyle w:val="TableParagraph"/>
              <w:kinsoku w:val="0"/>
              <w:overflowPunct w:val="0"/>
              <w:spacing w:line="244" w:lineRule="exact"/>
              <w:ind w:left="67" w:right="248"/>
              <w:jc w:val="center"/>
              <w:rPr>
                <w:sz w:val="23"/>
                <w:szCs w:val="23"/>
              </w:rPr>
            </w:pPr>
            <w:r w:rsidRPr="00481C31">
              <w:rPr>
                <w:sz w:val="23"/>
                <w:szCs w:val="23"/>
              </w:rPr>
              <w:t>246</w:t>
            </w:r>
          </w:p>
        </w:tc>
        <w:tc>
          <w:tcPr>
            <w:tcW w:w="1008" w:type="dxa"/>
            <w:tcBorders>
              <w:top w:val="none" w:sz="6" w:space="0" w:color="auto"/>
              <w:left w:val="none" w:sz="6" w:space="0" w:color="auto"/>
              <w:bottom w:val="single" w:sz="4" w:space="0" w:color="000000"/>
              <w:right w:val="none" w:sz="6" w:space="0" w:color="auto"/>
            </w:tcBorders>
          </w:tcPr>
          <w:p w14:paraId="6DD1DAA7" w14:textId="77777777" w:rsidR="00AB5706" w:rsidRPr="00481C31" w:rsidRDefault="00AB5706" w:rsidP="00F1337B">
            <w:pPr>
              <w:pStyle w:val="TableParagraph"/>
              <w:kinsoku w:val="0"/>
              <w:overflowPunct w:val="0"/>
              <w:spacing w:line="244" w:lineRule="exact"/>
              <w:ind w:right="220"/>
              <w:jc w:val="center"/>
              <w:rPr>
                <w:sz w:val="23"/>
                <w:szCs w:val="23"/>
              </w:rPr>
            </w:pPr>
            <w:r w:rsidRPr="00481C31">
              <w:rPr>
                <w:sz w:val="23"/>
                <w:szCs w:val="23"/>
              </w:rPr>
              <w:t>100.0</w:t>
            </w:r>
          </w:p>
        </w:tc>
        <w:tc>
          <w:tcPr>
            <w:tcW w:w="1236" w:type="dxa"/>
            <w:tcBorders>
              <w:top w:val="none" w:sz="6" w:space="0" w:color="auto"/>
              <w:left w:val="none" w:sz="6" w:space="0" w:color="auto"/>
              <w:bottom w:val="single" w:sz="4" w:space="0" w:color="000000"/>
              <w:right w:val="none" w:sz="6" w:space="0" w:color="auto"/>
            </w:tcBorders>
          </w:tcPr>
          <w:p w14:paraId="26BE2BD6" w14:textId="77777777" w:rsidR="00AB5706" w:rsidRPr="00481C31" w:rsidRDefault="00AB5706" w:rsidP="00F1337B">
            <w:pPr>
              <w:pStyle w:val="TableParagraph"/>
              <w:kinsoku w:val="0"/>
              <w:overflowPunct w:val="0"/>
              <w:spacing w:line="244" w:lineRule="exact"/>
              <w:ind w:left="198" w:right="238"/>
              <w:jc w:val="center"/>
              <w:rPr>
                <w:sz w:val="23"/>
                <w:szCs w:val="23"/>
              </w:rPr>
            </w:pPr>
            <w:r w:rsidRPr="00481C31">
              <w:rPr>
                <w:sz w:val="23"/>
                <w:szCs w:val="23"/>
              </w:rPr>
              <w:t>100.0</w:t>
            </w:r>
          </w:p>
        </w:tc>
        <w:tc>
          <w:tcPr>
            <w:tcW w:w="1618" w:type="dxa"/>
            <w:tcBorders>
              <w:top w:val="none" w:sz="6" w:space="0" w:color="auto"/>
              <w:left w:val="none" w:sz="6" w:space="0" w:color="auto"/>
              <w:bottom w:val="single" w:sz="4" w:space="0" w:color="000000"/>
              <w:right w:val="none" w:sz="6" w:space="0" w:color="auto"/>
            </w:tcBorders>
          </w:tcPr>
          <w:p w14:paraId="68A46B42" w14:textId="77777777" w:rsidR="00AB5706" w:rsidRPr="00481C31" w:rsidRDefault="00AB5706" w:rsidP="00F1337B">
            <w:pPr>
              <w:pStyle w:val="TableParagraph"/>
              <w:kinsoku w:val="0"/>
              <w:overflowPunct w:val="0"/>
              <w:jc w:val="center"/>
              <w:rPr>
                <w:sz w:val="18"/>
                <w:szCs w:val="18"/>
              </w:rPr>
            </w:pPr>
          </w:p>
        </w:tc>
      </w:tr>
    </w:tbl>
    <w:p w14:paraId="09FC1142" w14:textId="77777777" w:rsidR="009B5095" w:rsidRDefault="009B5095" w:rsidP="0010165A">
      <w:pPr>
        <w:rPr>
          <w:rFonts w:ascii="Times New Roman" w:hAnsi="Times New Roman" w:cs="Times New Roman"/>
          <w:b/>
          <w:bCs/>
          <w:sz w:val="24"/>
          <w:szCs w:val="24"/>
        </w:rPr>
      </w:pPr>
    </w:p>
    <w:p w14:paraId="69843B36" w14:textId="4F0EFF14" w:rsidR="009B5095" w:rsidRPr="00BF0756" w:rsidRDefault="00BF0756" w:rsidP="00BF0756">
      <w:pPr>
        <w:kinsoku w:val="0"/>
        <w:overflowPunct w:val="0"/>
        <w:autoSpaceDE w:val="0"/>
        <w:autoSpaceDN w:val="0"/>
        <w:adjustRightInd w:val="0"/>
        <w:spacing w:before="1" w:after="0" w:line="480" w:lineRule="auto"/>
        <w:ind w:right="152" w:firstLine="720"/>
        <w:rPr>
          <w:rFonts w:ascii="Times New Roman" w:hAnsi="Times New Roman" w:cs="Times New Roman"/>
          <w:sz w:val="24"/>
          <w:szCs w:val="24"/>
        </w:rPr>
      </w:pPr>
      <w:bookmarkStart w:id="363" w:name="_Ref105321261"/>
      <w:r w:rsidRPr="00481C31">
        <w:rPr>
          <w:rFonts w:ascii="Times New Roman" w:hAnsi="Times New Roman" w:cs="Times New Roman"/>
          <w:sz w:val="24"/>
          <w:szCs w:val="24"/>
        </w:rPr>
        <w:t xml:space="preserve">In </w:t>
      </w:r>
      <w:r w:rsidRPr="009B5095">
        <w:rPr>
          <w:rFonts w:ascii="Times New Roman" w:hAnsi="Times New Roman" w:cs="Times New Roman"/>
          <w:sz w:val="24"/>
          <w:szCs w:val="24"/>
        </w:rPr>
        <w:fldChar w:fldCharType="begin"/>
      </w:r>
      <w:r w:rsidRPr="009B5095">
        <w:rPr>
          <w:rFonts w:ascii="Times New Roman" w:hAnsi="Times New Roman" w:cs="Times New Roman"/>
          <w:sz w:val="24"/>
          <w:szCs w:val="24"/>
        </w:rPr>
        <w:instrText xml:space="preserve"> REF _Ref116071032 \h  \* MERGEFORMAT </w:instrText>
      </w:r>
      <w:r w:rsidRPr="009B5095">
        <w:rPr>
          <w:rFonts w:ascii="Times New Roman" w:hAnsi="Times New Roman" w:cs="Times New Roman"/>
          <w:sz w:val="24"/>
          <w:szCs w:val="24"/>
        </w:rPr>
      </w:r>
      <w:r w:rsidRPr="009B5095">
        <w:rPr>
          <w:rFonts w:ascii="Times New Roman" w:hAnsi="Times New Roman" w:cs="Times New Roman"/>
          <w:sz w:val="24"/>
          <w:szCs w:val="24"/>
        </w:rPr>
        <w:fldChar w:fldCharType="separate"/>
      </w:r>
      <w:r w:rsidRPr="009B5095">
        <w:rPr>
          <w:rFonts w:ascii="Times New Roman" w:hAnsi="Times New Roman" w:cs="Times New Roman"/>
          <w:sz w:val="24"/>
          <w:szCs w:val="24"/>
        </w:rPr>
        <w:t xml:space="preserve">Table </w:t>
      </w:r>
      <w:r w:rsidRPr="009B5095">
        <w:rPr>
          <w:rFonts w:ascii="Times New Roman" w:hAnsi="Times New Roman" w:cs="Times New Roman"/>
          <w:noProof/>
          <w:sz w:val="24"/>
          <w:szCs w:val="24"/>
        </w:rPr>
        <w:t>2</w:t>
      </w:r>
      <w:r w:rsidR="00805842">
        <w:rPr>
          <w:rFonts w:ascii="Times New Roman" w:hAnsi="Times New Roman" w:cs="Times New Roman"/>
          <w:noProof/>
          <w:sz w:val="24"/>
          <w:szCs w:val="24"/>
        </w:rPr>
        <w:t>1</w:t>
      </w:r>
      <w:r w:rsidRPr="009B5095">
        <w:rPr>
          <w:rFonts w:ascii="Times New Roman" w:hAnsi="Times New Roman" w:cs="Times New Roman"/>
          <w:sz w:val="24"/>
          <w:szCs w:val="24"/>
        </w:rPr>
        <w:fldChar w:fldCharType="end"/>
      </w:r>
      <w:r w:rsidRPr="00481C31">
        <w:rPr>
          <w:rFonts w:ascii="Times New Roman" w:hAnsi="Times New Roman" w:cs="Times New Roman"/>
          <w:sz w:val="24"/>
          <w:szCs w:val="24"/>
        </w:rPr>
        <w:t xml:space="preserve"> two-thirds of respondents had a positive opinion about having their doctor solely prescribe their device instead of personally choosing their own treatment options. Only one-fifth of the participants had a negative opinion about having their doctor solely prescribe their device instead of personally choosing their own treatment. Att2 measured the item “I</w:t>
      </w:r>
      <w:r w:rsidRPr="00481C31">
        <w:rPr>
          <w:rFonts w:ascii="Times New Roman" w:hAnsi="Times New Roman" w:cs="Times New Roman"/>
          <w:spacing w:val="-1"/>
          <w:sz w:val="24"/>
          <w:szCs w:val="24"/>
        </w:rPr>
        <w:t>MDs are</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available at both government and private health facilities for the treatment and management of disease conditions” using a five-point Likert-scale response format (see</w:t>
      </w:r>
      <w:r>
        <w:rPr>
          <w:rFonts w:ascii="Times New Roman" w:hAnsi="Times New Roman" w:cs="Times New Roman"/>
          <w:sz w:val="24"/>
          <w:szCs w:val="24"/>
        </w:rPr>
        <w:t xml:space="preserve"> </w:t>
      </w:r>
      <w:r w:rsidRPr="009B5095">
        <w:rPr>
          <w:rFonts w:ascii="Times New Roman" w:hAnsi="Times New Roman" w:cs="Times New Roman"/>
          <w:sz w:val="24"/>
          <w:szCs w:val="24"/>
        </w:rPr>
        <w:fldChar w:fldCharType="begin"/>
      </w:r>
      <w:r w:rsidRPr="009B5095">
        <w:rPr>
          <w:rFonts w:ascii="Times New Roman" w:hAnsi="Times New Roman" w:cs="Times New Roman"/>
          <w:sz w:val="24"/>
          <w:szCs w:val="24"/>
        </w:rPr>
        <w:instrText xml:space="preserve"> REF _Ref116071135 \h  \* MERGEFORMAT </w:instrText>
      </w:r>
      <w:r w:rsidRPr="009B5095">
        <w:rPr>
          <w:rFonts w:ascii="Times New Roman" w:hAnsi="Times New Roman" w:cs="Times New Roman"/>
          <w:sz w:val="24"/>
          <w:szCs w:val="24"/>
        </w:rPr>
      </w:r>
      <w:r w:rsidRPr="009B5095">
        <w:rPr>
          <w:rFonts w:ascii="Times New Roman" w:hAnsi="Times New Roman" w:cs="Times New Roman"/>
          <w:sz w:val="24"/>
          <w:szCs w:val="24"/>
        </w:rPr>
        <w:fldChar w:fldCharType="separate"/>
      </w:r>
      <w:r w:rsidRPr="009B5095">
        <w:rPr>
          <w:rFonts w:ascii="Times New Roman" w:hAnsi="Times New Roman" w:cs="Times New Roman"/>
          <w:sz w:val="24"/>
          <w:szCs w:val="24"/>
        </w:rPr>
        <w:t xml:space="preserve">Table </w:t>
      </w:r>
      <w:r w:rsidRPr="009B5095">
        <w:rPr>
          <w:rFonts w:ascii="Times New Roman" w:hAnsi="Times New Roman" w:cs="Times New Roman"/>
          <w:noProof/>
          <w:sz w:val="24"/>
          <w:szCs w:val="24"/>
        </w:rPr>
        <w:t>2</w:t>
      </w:r>
      <w:r w:rsidR="00805842">
        <w:rPr>
          <w:rFonts w:ascii="Times New Roman" w:hAnsi="Times New Roman" w:cs="Times New Roman"/>
          <w:noProof/>
          <w:sz w:val="24"/>
          <w:szCs w:val="24"/>
        </w:rPr>
        <w:t>2</w:t>
      </w:r>
      <w:r w:rsidRPr="009B5095">
        <w:rPr>
          <w:rFonts w:ascii="Times New Roman" w:hAnsi="Times New Roman" w:cs="Times New Roman"/>
          <w:sz w:val="24"/>
          <w:szCs w:val="24"/>
        </w:rPr>
        <w:fldChar w:fldCharType="end"/>
      </w:r>
      <w:r w:rsidRPr="00481C31">
        <w:rPr>
          <w:rFonts w:ascii="Times New Roman" w:hAnsi="Times New Roman" w:cs="Times New Roman"/>
          <w:sz w:val="24"/>
          <w:szCs w:val="24"/>
        </w:rPr>
        <w:t>).</w:t>
      </w:r>
      <w:bookmarkEnd w:id="363"/>
      <w:r w:rsidR="009B5095">
        <w:rPr>
          <w:rFonts w:ascii="Times New Roman" w:hAnsi="Times New Roman" w:cs="Times New Roman"/>
          <w:b/>
          <w:bCs/>
          <w:sz w:val="24"/>
          <w:szCs w:val="24"/>
        </w:rPr>
        <w:br w:type="page"/>
      </w:r>
    </w:p>
    <w:p w14:paraId="3E2FC54B" w14:textId="6CB9A855" w:rsidR="00FE4F13" w:rsidRPr="0010165A" w:rsidRDefault="00F80205" w:rsidP="00A50AB7">
      <w:pPr>
        <w:pStyle w:val="Caption"/>
      </w:pPr>
      <w:bookmarkStart w:id="364" w:name="_Toc119096058"/>
      <w:bookmarkStart w:id="365" w:name="_Toc119098567"/>
      <w:r w:rsidRPr="00A50AB7">
        <w:rPr>
          <w:b/>
          <w:bCs/>
        </w:rPr>
        <w:lastRenderedPageBreak/>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22</w:t>
      </w:r>
      <w:r w:rsidRPr="00A50AB7">
        <w:rPr>
          <w:b/>
          <w:bCs/>
        </w:rPr>
        <w:fldChar w:fldCharType="end"/>
      </w:r>
      <w:r w:rsidR="00252AAE">
        <w:br/>
      </w:r>
      <w:r w:rsidRPr="00A50AB7">
        <w:rPr>
          <w:i/>
          <w:iCs w:val="0"/>
        </w:rPr>
        <w:t>Item Att2 Frequencies</w:t>
      </w:r>
      <w:bookmarkEnd w:id="364"/>
      <w:bookmarkEnd w:id="365"/>
    </w:p>
    <w:tbl>
      <w:tblPr>
        <w:tblpPr w:leftFromText="180" w:rightFromText="180" w:vertAnchor="text" w:tblpY="1"/>
        <w:tblOverlap w:val="never"/>
        <w:tblW w:w="0" w:type="auto"/>
        <w:tblLayout w:type="fixed"/>
        <w:tblCellMar>
          <w:left w:w="0" w:type="dxa"/>
          <w:right w:w="0" w:type="dxa"/>
        </w:tblCellMar>
        <w:tblLook w:val="0000" w:firstRow="0" w:lastRow="0" w:firstColumn="0" w:lastColumn="0" w:noHBand="0" w:noVBand="0"/>
      </w:tblPr>
      <w:tblGrid>
        <w:gridCol w:w="1080"/>
        <w:gridCol w:w="2832"/>
        <w:gridCol w:w="1328"/>
        <w:gridCol w:w="1008"/>
        <w:gridCol w:w="1236"/>
        <w:gridCol w:w="1618"/>
      </w:tblGrid>
      <w:tr w:rsidR="00481C31" w:rsidRPr="00481C31" w14:paraId="1053C7FB" w14:textId="77777777" w:rsidTr="000178C5">
        <w:trPr>
          <w:trHeight w:val="323"/>
        </w:trPr>
        <w:tc>
          <w:tcPr>
            <w:tcW w:w="1080" w:type="dxa"/>
            <w:tcBorders>
              <w:top w:val="single" w:sz="4" w:space="0" w:color="000000"/>
              <w:bottom w:val="single" w:sz="4" w:space="0" w:color="000000"/>
              <w:right w:val="none" w:sz="6" w:space="0" w:color="auto"/>
            </w:tcBorders>
          </w:tcPr>
          <w:p w14:paraId="3E081886" w14:textId="77777777" w:rsidR="00186831" w:rsidRPr="00481C31" w:rsidRDefault="00186831">
            <w:pPr>
              <w:pStyle w:val="TableParagraph"/>
              <w:kinsoku w:val="0"/>
              <w:overflowPunct w:val="0"/>
              <w:rPr>
                <w:sz w:val="22"/>
                <w:szCs w:val="22"/>
              </w:rPr>
            </w:pPr>
          </w:p>
        </w:tc>
        <w:tc>
          <w:tcPr>
            <w:tcW w:w="2832" w:type="dxa"/>
            <w:tcBorders>
              <w:top w:val="single" w:sz="4" w:space="0" w:color="000000"/>
              <w:left w:val="none" w:sz="6" w:space="0" w:color="auto"/>
              <w:bottom w:val="single" w:sz="4" w:space="0" w:color="000000"/>
              <w:right w:val="none" w:sz="6" w:space="0" w:color="auto"/>
            </w:tcBorders>
          </w:tcPr>
          <w:p w14:paraId="57A1AE76" w14:textId="77777777" w:rsidR="00186831" w:rsidRPr="00481C31" w:rsidRDefault="00186831">
            <w:pPr>
              <w:pStyle w:val="TableParagraph"/>
              <w:kinsoku w:val="0"/>
              <w:overflowPunct w:val="0"/>
              <w:rPr>
                <w:sz w:val="22"/>
                <w:szCs w:val="22"/>
              </w:rPr>
            </w:pPr>
          </w:p>
        </w:tc>
        <w:tc>
          <w:tcPr>
            <w:tcW w:w="1328" w:type="dxa"/>
            <w:tcBorders>
              <w:top w:val="single" w:sz="4" w:space="0" w:color="000000"/>
              <w:left w:val="none" w:sz="6" w:space="0" w:color="auto"/>
              <w:bottom w:val="single" w:sz="4" w:space="0" w:color="000000"/>
              <w:right w:val="none" w:sz="6" w:space="0" w:color="auto"/>
            </w:tcBorders>
          </w:tcPr>
          <w:p w14:paraId="70AEC047" w14:textId="77777777" w:rsidR="00186831" w:rsidRPr="00481C31" w:rsidRDefault="00186831" w:rsidP="00F1337B">
            <w:pPr>
              <w:pStyle w:val="TableParagraph"/>
              <w:kinsoku w:val="0"/>
              <w:overflowPunct w:val="0"/>
              <w:ind w:left="67" w:right="249"/>
              <w:jc w:val="center"/>
              <w:rPr>
                <w:sz w:val="22"/>
                <w:szCs w:val="22"/>
              </w:rPr>
            </w:pPr>
            <w:r w:rsidRPr="00481C31">
              <w:rPr>
                <w:sz w:val="22"/>
                <w:szCs w:val="22"/>
              </w:rPr>
              <w:t>Frequency</w:t>
            </w:r>
          </w:p>
        </w:tc>
        <w:tc>
          <w:tcPr>
            <w:tcW w:w="1008" w:type="dxa"/>
            <w:tcBorders>
              <w:top w:val="single" w:sz="4" w:space="0" w:color="000000"/>
              <w:left w:val="none" w:sz="6" w:space="0" w:color="auto"/>
              <w:bottom w:val="single" w:sz="4" w:space="0" w:color="000000"/>
              <w:right w:val="none" w:sz="6" w:space="0" w:color="auto"/>
            </w:tcBorders>
          </w:tcPr>
          <w:p w14:paraId="7B1354B5" w14:textId="40751CE6" w:rsidR="00186831" w:rsidRPr="00481C31" w:rsidRDefault="00186831" w:rsidP="00F1337B">
            <w:pPr>
              <w:pStyle w:val="TableParagraph"/>
              <w:kinsoku w:val="0"/>
              <w:overflowPunct w:val="0"/>
              <w:ind w:left="41"/>
              <w:jc w:val="center"/>
              <w:rPr>
                <w:sz w:val="22"/>
                <w:szCs w:val="22"/>
              </w:rPr>
            </w:pPr>
            <w:r w:rsidRPr="00481C31">
              <w:rPr>
                <w:sz w:val="22"/>
                <w:szCs w:val="22"/>
              </w:rPr>
              <w:t>%</w:t>
            </w:r>
          </w:p>
        </w:tc>
        <w:tc>
          <w:tcPr>
            <w:tcW w:w="1236" w:type="dxa"/>
            <w:tcBorders>
              <w:top w:val="single" w:sz="4" w:space="0" w:color="000000"/>
              <w:left w:val="none" w:sz="6" w:space="0" w:color="auto"/>
              <w:bottom w:val="single" w:sz="4" w:space="0" w:color="000000"/>
              <w:right w:val="none" w:sz="6" w:space="0" w:color="auto"/>
            </w:tcBorders>
          </w:tcPr>
          <w:p w14:paraId="2FA599C4" w14:textId="77777777" w:rsidR="00186831" w:rsidRPr="00481C31" w:rsidRDefault="00186831" w:rsidP="00F1337B">
            <w:pPr>
              <w:pStyle w:val="TableParagraph"/>
              <w:kinsoku w:val="0"/>
              <w:overflowPunct w:val="0"/>
              <w:ind w:left="198" w:right="238"/>
              <w:jc w:val="center"/>
              <w:rPr>
                <w:sz w:val="22"/>
                <w:szCs w:val="22"/>
              </w:rPr>
            </w:pPr>
            <w:r w:rsidRPr="00481C31">
              <w:rPr>
                <w:sz w:val="22"/>
                <w:szCs w:val="22"/>
              </w:rPr>
              <w:t>Valid</w:t>
            </w:r>
            <w:r w:rsidRPr="00481C31">
              <w:rPr>
                <w:spacing w:val="-1"/>
                <w:sz w:val="22"/>
                <w:szCs w:val="22"/>
              </w:rPr>
              <w:t xml:space="preserve"> </w:t>
            </w:r>
            <w:r w:rsidRPr="00481C31">
              <w:rPr>
                <w:sz w:val="22"/>
                <w:szCs w:val="22"/>
              </w:rPr>
              <w:t>%</w:t>
            </w:r>
          </w:p>
        </w:tc>
        <w:tc>
          <w:tcPr>
            <w:tcW w:w="1618" w:type="dxa"/>
            <w:tcBorders>
              <w:top w:val="single" w:sz="4" w:space="0" w:color="000000"/>
              <w:left w:val="none" w:sz="6" w:space="0" w:color="auto"/>
              <w:bottom w:val="single" w:sz="4" w:space="0" w:color="000000"/>
            </w:tcBorders>
          </w:tcPr>
          <w:p w14:paraId="7F08D156" w14:textId="77777777" w:rsidR="00186831" w:rsidRPr="00481C31" w:rsidRDefault="00186831" w:rsidP="00F1337B">
            <w:pPr>
              <w:pStyle w:val="TableParagraph"/>
              <w:kinsoku w:val="0"/>
              <w:overflowPunct w:val="0"/>
              <w:ind w:left="231" w:right="25"/>
              <w:jc w:val="center"/>
              <w:rPr>
                <w:sz w:val="22"/>
                <w:szCs w:val="22"/>
              </w:rPr>
            </w:pPr>
            <w:r w:rsidRPr="00481C31">
              <w:rPr>
                <w:sz w:val="22"/>
                <w:szCs w:val="22"/>
              </w:rPr>
              <w:t>Cumulative</w:t>
            </w:r>
            <w:r w:rsidRPr="00481C31">
              <w:rPr>
                <w:spacing w:val="-2"/>
                <w:sz w:val="22"/>
                <w:szCs w:val="22"/>
              </w:rPr>
              <w:t xml:space="preserve"> </w:t>
            </w:r>
            <w:r w:rsidRPr="00481C31">
              <w:rPr>
                <w:sz w:val="22"/>
                <w:szCs w:val="22"/>
              </w:rPr>
              <w:t>%</w:t>
            </w:r>
          </w:p>
        </w:tc>
      </w:tr>
      <w:tr w:rsidR="00481C31" w:rsidRPr="00481C31" w14:paraId="6AA34F7E" w14:textId="77777777" w:rsidTr="000178C5">
        <w:trPr>
          <w:trHeight w:val="274"/>
        </w:trPr>
        <w:tc>
          <w:tcPr>
            <w:tcW w:w="1080" w:type="dxa"/>
            <w:tcBorders>
              <w:top w:val="single" w:sz="4" w:space="0" w:color="000000"/>
              <w:bottom w:val="none" w:sz="6" w:space="0" w:color="auto"/>
              <w:right w:val="single" w:sz="4" w:space="0" w:color="000000"/>
            </w:tcBorders>
          </w:tcPr>
          <w:p w14:paraId="792BA5D9" w14:textId="5F2FD9FD" w:rsidR="00186831" w:rsidRPr="00481C31" w:rsidRDefault="00851EA7">
            <w:pPr>
              <w:pStyle w:val="TableParagraph"/>
              <w:kinsoku w:val="0"/>
              <w:overflowPunct w:val="0"/>
              <w:ind w:left="103"/>
              <w:rPr>
                <w:sz w:val="22"/>
                <w:szCs w:val="22"/>
              </w:rPr>
            </w:pPr>
            <w:r w:rsidRPr="00481C31">
              <w:rPr>
                <w:sz w:val="22"/>
                <w:szCs w:val="22"/>
              </w:rPr>
              <w:t>Responses</w:t>
            </w:r>
          </w:p>
        </w:tc>
        <w:tc>
          <w:tcPr>
            <w:tcW w:w="2832" w:type="dxa"/>
            <w:tcBorders>
              <w:top w:val="single" w:sz="4" w:space="0" w:color="000000"/>
              <w:left w:val="single" w:sz="4" w:space="0" w:color="000000"/>
              <w:bottom w:val="none" w:sz="6" w:space="0" w:color="auto"/>
              <w:right w:val="none" w:sz="6" w:space="0" w:color="auto"/>
            </w:tcBorders>
          </w:tcPr>
          <w:p w14:paraId="1A86627B" w14:textId="77777777" w:rsidR="00186831" w:rsidRPr="00481C31" w:rsidRDefault="00186831">
            <w:pPr>
              <w:pStyle w:val="TableParagraph"/>
              <w:kinsoku w:val="0"/>
              <w:overflowPunct w:val="0"/>
              <w:ind w:left="102"/>
              <w:rPr>
                <w:sz w:val="22"/>
                <w:szCs w:val="22"/>
              </w:rPr>
            </w:pPr>
            <w:r w:rsidRPr="00481C31">
              <w:rPr>
                <w:sz w:val="22"/>
                <w:szCs w:val="22"/>
              </w:rPr>
              <w:t>Strongly disagree</w:t>
            </w:r>
          </w:p>
        </w:tc>
        <w:tc>
          <w:tcPr>
            <w:tcW w:w="1328" w:type="dxa"/>
            <w:tcBorders>
              <w:top w:val="single" w:sz="4" w:space="0" w:color="000000"/>
              <w:left w:val="none" w:sz="6" w:space="0" w:color="auto"/>
              <w:bottom w:val="none" w:sz="6" w:space="0" w:color="auto"/>
              <w:right w:val="none" w:sz="6" w:space="0" w:color="auto"/>
            </w:tcBorders>
          </w:tcPr>
          <w:p w14:paraId="307CCAD9" w14:textId="67E2863C" w:rsidR="00186831" w:rsidRPr="00481C31" w:rsidRDefault="00186831" w:rsidP="00F1337B">
            <w:pPr>
              <w:pStyle w:val="TableParagraph"/>
              <w:kinsoku w:val="0"/>
              <w:overflowPunct w:val="0"/>
              <w:ind w:right="181"/>
              <w:jc w:val="center"/>
              <w:rPr>
                <w:sz w:val="22"/>
                <w:szCs w:val="22"/>
              </w:rPr>
            </w:pPr>
            <w:r w:rsidRPr="00481C31">
              <w:rPr>
                <w:sz w:val="22"/>
                <w:szCs w:val="22"/>
              </w:rPr>
              <w:t>6</w:t>
            </w:r>
          </w:p>
        </w:tc>
        <w:tc>
          <w:tcPr>
            <w:tcW w:w="1008" w:type="dxa"/>
            <w:tcBorders>
              <w:top w:val="single" w:sz="4" w:space="0" w:color="000000"/>
              <w:left w:val="none" w:sz="6" w:space="0" w:color="auto"/>
              <w:bottom w:val="none" w:sz="6" w:space="0" w:color="auto"/>
              <w:right w:val="none" w:sz="6" w:space="0" w:color="auto"/>
            </w:tcBorders>
          </w:tcPr>
          <w:p w14:paraId="3E7EA938" w14:textId="77777777" w:rsidR="00186831" w:rsidRPr="00481C31" w:rsidRDefault="00186831" w:rsidP="00F1337B">
            <w:pPr>
              <w:pStyle w:val="TableParagraph"/>
              <w:kinsoku w:val="0"/>
              <w:overflowPunct w:val="0"/>
              <w:ind w:left="360" w:right="319"/>
              <w:jc w:val="center"/>
              <w:rPr>
                <w:sz w:val="22"/>
                <w:szCs w:val="22"/>
              </w:rPr>
            </w:pPr>
            <w:r w:rsidRPr="00481C31">
              <w:rPr>
                <w:sz w:val="22"/>
                <w:szCs w:val="22"/>
              </w:rPr>
              <w:t>2.4</w:t>
            </w:r>
          </w:p>
        </w:tc>
        <w:tc>
          <w:tcPr>
            <w:tcW w:w="1236" w:type="dxa"/>
            <w:tcBorders>
              <w:top w:val="single" w:sz="4" w:space="0" w:color="000000"/>
              <w:left w:val="none" w:sz="6" w:space="0" w:color="auto"/>
              <w:bottom w:val="none" w:sz="6" w:space="0" w:color="auto"/>
              <w:right w:val="none" w:sz="6" w:space="0" w:color="auto"/>
            </w:tcBorders>
          </w:tcPr>
          <w:p w14:paraId="1C2EA0A3" w14:textId="77777777" w:rsidR="00186831" w:rsidRPr="00481C31" w:rsidRDefault="00186831" w:rsidP="00F1337B">
            <w:pPr>
              <w:pStyle w:val="TableParagraph"/>
              <w:kinsoku w:val="0"/>
              <w:overflowPunct w:val="0"/>
              <w:ind w:left="196" w:right="238"/>
              <w:jc w:val="center"/>
              <w:rPr>
                <w:sz w:val="22"/>
                <w:szCs w:val="22"/>
              </w:rPr>
            </w:pPr>
            <w:r w:rsidRPr="00481C31">
              <w:rPr>
                <w:sz w:val="22"/>
                <w:szCs w:val="22"/>
              </w:rPr>
              <w:t>2.4</w:t>
            </w:r>
          </w:p>
        </w:tc>
        <w:tc>
          <w:tcPr>
            <w:tcW w:w="1618" w:type="dxa"/>
            <w:tcBorders>
              <w:top w:val="single" w:sz="4" w:space="0" w:color="000000"/>
              <w:left w:val="none" w:sz="6" w:space="0" w:color="auto"/>
              <w:bottom w:val="none" w:sz="6" w:space="0" w:color="auto"/>
            </w:tcBorders>
          </w:tcPr>
          <w:p w14:paraId="43D55825" w14:textId="77777777" w:rsidR="00186831" w:rsidRPr="00481C31" w:rsidRDefault="00186831" w:rsidP="00F1337B">
            <w:pPr>
              <w:pStyle w:val="TableParagraph"/>
              <w:kinsoku w:val="0"/>
              <w:overflowPunct w:val="0"/>
              <w:ind w:left="231" w:right="25"/>
              <w:jc w:val="center"/>
              <w:rPr>
                <w:sz w:val="22"/>
                <w:szCs w:val="22"/>
              </w:rPr>
            </w:pPr>
            <w:r w:rsidRPr="00481C31">
              <w:rPr>
                <w:sz w:val="22"/>
                <w:szCs w:val="22"/>
              </w:rPr>
              <w:t>2.4</w:t>
            </w:r>
          </w:p>
        </w:tc>
      </w:tr>
      <w:tr w:rsidR="00481C31" w:rsidRPr="00481C31" w14:paraId="2A222C5A" w14:textId="77777777" w:rsidTr="000178C5">
        <w:trPr>
          <w:trHeight w:val="274"/>
        </w:trPr>
        <w:tc>
          <w:tcPr>
            <w:tcW w:w="1080" w:type="dxa"/>
            <w:tcBorders>
              <w:top w:val="none" w:sz="6" w:space="0" w:color="auto"/>
              <w:bottom w:val="none" w:sz="6" w:space="0" w:color="auto"/>
              <w:right w:val="single" w:sz="4" w:space="0" w:color="000000"/>
            </w:tcBorders>
          </w:tcPr>
          <w:p w14:paraId="162D7CA0" w14:textId="77777777" w:rsidR="00186831" w:rsidRPr="00481C31" w:rsidRDefault="00186831">
            <w:pPr>
              <w:pStyle w:val="TableParagraph"/>
              <w:kinsoku w:val="0"/>
              <w:overflowPunct w:val="0"/>
              <w:rPr>
                <w:sz w:val="22"/>
                <w:szCs w:val="22"/>
              </w:rPr>
            </w:pPr>
          </w:p>
        </w:tc>
        <w:tc>
          <w:tcPr>
            <w:tcW w:w="2832" w:type="dxa"/>
            <w:tcBorders>
              <w:top w:val="none" w:sz="6" w:space="0" w:color="auto"/>
              <w:left w:val="single" w:sz="4" w:space="0" w:color="000000"/>
              <w:bottom w:val="none" w:sz="6" w:space="0" w:color="auto"/>
              <w:right w:val="none" w:sz="6" w:space="0" w:color="auto"/>
            </w:tcBorders>
          </w:tcPr>
          <w:p w14:paraId="6A12D685" w14:textId="77777777" w:rsidR="00186831" w:rsidRPr="00481C31" w:rsidRDefault="00186831">
            <w:pPr>
              <w:pStyle w:val="TableParagraph"/>
              <w:kinsoku w:val="0"/>
              <w:overflowPunct w:val="0"/>
              <w:ind w:left="102"/>
              <w:rPr>
                <w:sz w:val="22"/>
                <w:szCs w:val="22"/>
              </w:rPr>
            </w:pPr>
            <w:r w:rsidRPr="00481C31">
              <w:rPr>
                <w:sz w:val="22"/>
                <w:szCs w:val="22"/>
              </w:rPr>
              <w:t>Disagree</w:t>
            </w:r>
          </w:p>
        </w:tc>
        <w:tc>
          <w:tcPr>
            <w:tcW w:w="1328" w:type="dxa"/>
            <w:tcBorders>
              <w:top w:val="none" w:sz="6" w:space="0" w:color="auto"/>
              <w:left w:val="none" w:sz="6" w:space="0" w:color="auto"/>
              <w:bottom w:val="none" w:sz="6" w:space="0" w:color="auto"/>
              <w:right w:val="none" w:sz="6" w:space="0" w:color="auto"/>
            </w:tcBorders>
          </w:tcPr>
          <w:p w14:paraId="6FBCA8B2" w14:textId="78448E1A" w:rsidR="00186831" w:rsidRPr="00481C31" w:rsidRDefault="00186831" w:rsidP="00F1337B">
            <w:pPr>
              <w:pStyle w:val="TableParagraph"/>
              <w:kinsoku w:val="0"/>
              <w:overflowPunct w:val="0"/>
              <w:ind w:right="181"/>
              <w:jc w:val="center"/>
              <w:rPr>
                <w:sz w:val="22"/>
                <w:szCs w:val="22"/>
              </w:rPr>
            </w:pPr>
            <w:r w:rsidRPr="00481C31">
              <w:rPr>
                <w:sz w:val="22"/>
                <w:szCs w:val="22"/>
              </w:rPr>
              <w:t>4</w:t>
            </w:r>
          </w:p>
        </w:tc>
        <w:tc>
          <w:tcPr>
            <w:tcW w:w="1008" w:type="dxa"/>
            <w:tcBorders>
              <w:top w:val="none" w:sz="6" w:space="0" w:color="auto"/>
              <w:left w:val="none" w:sz="6" w:space="0" w:color="auto"/>
              <w:bottom w:val="none" w:sz="6" w:space="0" w:color="auto"/>
              <w:right w:val="none" w:sz="6" w:space="0" w:color="auto"/>
            </w:tcBorders>
          </w:tcPr>
          <w:p w14:paraId="33A0A296" w14:textId="77777777" w:rsidR="00186831" w:rsidRPr="00481C31" w:rsidRDefault="00186831" w:rsidP="00F1337B">
            <w:pPr>
              <w:pStyle w:val="TableParagraph"/>
              <w:kinsoku w:val="0"/>
              <w:overflowPunct w:val="0"/>
              <w:ind w:left="360" w:right="319"/>
              <w:jc w:val="center"/>
              <w:rPr>
                <w:sz w:val="22"/>
                <w:szCs w:val="22"/>
              </w:rPr>
            </w:pPr>
            <w:r w:rsidRPr="00481C31">
              <w:rPr>
                <w:sz w:val="22"/>
                <w:szCs w:val="22"/>
              </w:rPr>
              <w:t>1.6</w:t>
            </w:r>
          </w:p>
        </w:tc>
        <w:tc>
          <w:tcPr>
            <w:tcW w:w="1236" w:type="dxa"/>
            <w:tcBorders>
              <w:top w:val="none" w:sz="6" w:space="0" w:color="auto"/>
              <w:left w:val="none" w:sz="6" w:space="0" w:color="auto"/>
              <w:bottom w:val="none" w:sz="6" w:space="0" w:color="auto"/>
              <w:right w:val="none" w:sz="6" w:space="0" w:color="auto"/>
            </w:tcBorders>
          </w:tcPr>
          <w:p w14:paraId="348A19F4" w14:textId="77777777" w:rsidR="00186831" w:rsidRPr="00481C31" w:rsidRDefault="00186831" w:rsidP="00F1337B">
            <w:pPr>
              <w:pStyle w:val="TableParagraph"/>
              <w:kinsoku w:val="0"/>
              <w:overflowPunct w:val="0"/>
              <w:ind w:left="196" w:right="238"/>
              <w:jc w:val="center"/>
              <w:rPr>
                <w:sz w:val="22"/>
                <w:szCs w:val="22"/>
              </w:rPr>
            </w:pPr>
            <w:r w:rsidRPr="00481C31">
              <w:rPr>
                <w:sz w:val="22"/>
                <w:szCs w:val="22"/>
              </w:rPr>
              <w:t>1.6</w:t>
            </w:r>
          </w:p>
        </w:tc>
        <w:tc>
          <w:tcPr>
            <w:tcW w:w="1618" w:type="dxa"/>
            <w:tcBorders>
              <w:top w:val="none" w:sz="6" w:space="0" w:color="auto"/>
              <w:left w:val="none" w:sz="6" w:space="0" w:color="auto"/>
              <w:bottom w:val="none" w:sz="6" w:space="0" w:color="auto"/>
            </w:tcBorders>
          </w:tcPr>
          <w:p w14:paraId="311267BB" w14:textId="77777777" w:rsidR="00186831" w:rsidRPr="00481C31" w:rsidRDefault="00186831" w:rsidP="00F1337B">
            <w:pPr>
              <w:pStyle w:val="TableParagraph"/>
              <w:kinsoku w:val="0"/>
              <w:overflowPunct w:val="0"/>
              <w:ind w:left="231" w:right="25"/>
              <w:jc w:val="center"/>
              <w:rPr>
                <w:sz w:val="22"/>
                <w:szCs w:val="22"/>
              </w:rPr>
            </w:pPr>
            <w:r w:rsidRPr="00481C31">
              <w:rPr>
                <w:sz w:val="22"/>
                <w:szCs w:val="22"/>
              </w:rPr>
              <w:t>4.0</w:t>
            </w:r>
          </w:p>
        </w:tc>
      </w:tr>
      <w:tr w:rsidR="00481C31" w:rsidRPr="00481C31" w14:paraId="72575319" w14:textId="77777777" w:rsidTr="000178C5">
        <w:trPr>
          <w:trHeight w:val="274"/>
        </w:trPr>
        <w:tc>
          <w:tcPr>
            <w:tcW w:w="1080" w:type="dxa"/>
            <w:tcBorders>
              <w:top w:val="none" w:sz="6" w:space="0" w:color="auto"/>
              <w:bottom w:val="none" w:sz="6" w:space="0" w:color="auto"/>
              <w:right w:val="single" w:sz="4" w:space="0" w:color="000000"/>
            </w:tcBorders>
          </w:tcPr>
          <w:p w14:paraId="7C0C541B" w14:textId="77777777" w:rsidR="00186831" w:rsidRPr="00481C31" w:rsidRDefault="00186831">
            <w:pPr>
              <w:pStyle w:val="TableParagraph"/>
              <w:kinsoku w:val="0"/>
              <w:overflowPunct w:val="0"/>
              <w:rPr>
                <w:sz w:val="22"/>
                <w:szCs w:val="22"/>
              </w:rPr>
            </w:pPr>
          </w:p>
        </w:tc>
        <w:tc>
          <w:tcPr>
            <w:tcW w:w="2832" w:type="dxa"/>
            <w:tcBorders>
              <w:top w:val="none" w:sz="6" w:space="0" w:color="auto"/>
              <w:left w:val="single" w:sz="4" w:space="0" w:color="000000"/>
              <w:bottom w:val="none" w:sz="6" w:space="0" w:color="auto"/>
              <w:right w:val="none" w:sz="6" w:space="0" w:color="auto"/>
            </w:tcBorders>
          </w:tcPr>
          <w:p w14:paraId="000380BB" w14:textId="77777777" w:rsidR="00186831" w:rsidRPr="00481C31" w:rsidRDefault="00186831">
            <w:pPr>
              <w:pStyle w:val="TableParagraph"/>
              <w:kinsoku w:val="0"/>
              <w:overflowPunct w:val="0"/>
              <w:ind w:left="102"/>
              <w:rPr>
                <w:sz w:val="22"/>
                <w:szCs w:val="22"/>
              </w:rPr>
            </w:pPr>
            <w:r w:rsidRPr="00481C31">
              <w:rPr>
                <w:sz w:val="22"/>
                <w:szCs w:val="22"/>
              </w:rPr>
              <w:t>Neither</w:t>
            </w:r>
            <w:r w:rsidRPr="00481C31">
              <w:rPr>
                <w:spacing w:val="-1"/>
                <w:sz w:val="22"/>
                <w:szCs w:val="22"/>
              </w:rPr>
              <w:t xml:space="preserve"> </w:t>
            </w:r>
            <w:r w:rsidRPr="00481C31">
              <w:rPr>
                <w:sz w:val="22"/>
                <w:szCs w:val="22"/>
              </w:rPr>
              <w:t>agree</w:t>
            </w:r>
            <w:r w:rsidRPr="00481C31">
              <w:rPr>
                <w:spacing w:val="-2"/>
                <w:sz w:val="22"/>
                <w:szCs w:val="22"/>
              </w:rPr>
              <w:t xml:space="preserve"> </w:t>
            </w:r>
            <w:r w:rsidRPr="00481C31">
              <w:rPr>
                <w:sz w:val="22"/>
                <w:szCs w:val="22"/>
              </w:rPr>
              <w:t>nor</w:t>
            </w:r>
            <w:r w:rsidRPr="00481C31">
              <w:rPr>
                <w:spacing w:val="-1"/>
                <w:sz w:val="22"/>
                <w:szCs w:val="22"/>
              </w:rPr>
              <w:t xml:space="preserve"> </w:t>
            </w:r>
            <w:r w:rsidRPr="00481C31">
              <w:rPr>
                <w:sz w:val="22"/>
                <w:szCs w:val="22"/>
              </w:rPr>
              <w:t>disagree</w:t>
            </w:r>
          </w:p>
        </w:tc>
        <w:tc>
          <w:tcPr>
            <w:tcW w:w="1328" w:type="dxa"/>
            <w:tcBorders>
              <w:top w:val="none" w:sz="6" w:space="0" w:color="auto"/>
              <w:left w:val="none" w:sz="6" w:space="0" w:color="auto"/>
              <w:bottom w:val="none" w:sz="6" w:space="0" w:color="auto"/>
              <w:right w:val="none" w:sz="6" w:space="0" w:color="auto"/>
            </w:tcBorders>
          </w:tcPr>
          <w:p w14:paraId="216E2F39" w14:textId="77777777" w:rsidR="00186831" w:rsidRPr="00481C31" w:rsidRDefault="00186831" w:rsidP="00F1337B">
            <w:pPr>
              <w:pStyle w:val="TableParagraph"/>
              <w:kinsoku w:val="0"/>
              <w:overflowPunct w:val="0"/>
              <w:ind w:left="67" w:right="248"/>
              <w:jc w:val="center"/>
              <w:rPr>
                <w:sz w:val="22"/>
                <w:szCs w:val="22"/>
              </w:rPr>
            </w:pPr>
            <w:r w:rsidRPr="00481C31">
              <w:rPr>
                <w:sz w:val="22"/>
                <w:szCs w:val="22"/>
              </w:rPr>
              <w:t>99</w:t>
            </w:r>
          </w:p>
        </w:tc>
        <w:tc>
          <w:tcPr>
            <w:tcW w:w="1008" w:type="dxa"/>
            <w:tcBorders>
              <w:top w:val="none" w:sz="6" w:space="0" w:color="auto"/>
              <w:left w:val="none" w:sz="6" w:space="0" w:color="auto"/>
              <w:bottom w:val="none" w:sz="6" w:space="0" w:color="auto"/>
              <w:right w:val="none" w:sz="6" w:space="0" w:color="auto"/>
            </w:tcBorders>
          </w:tcPr>
          <w:p w14:paraId="1B165469" w14:textId="77777777" w:rsidR="00186831" w:rsidRPr="00481C31" w:rsidRDefault="00186831" w:rsidP="00F1337B">
            <w:pPr>
              <w:pStyle w:val="TableParagraph"/>
              <w:kinsoku w:val="0"/>
              <w:overflowPunct w:val="0"/>
              <w:ind w:right="278"/>
              <w:jc w:val="center"/>
              <w:rPr>
                <w:sz w:val="22"/>
                <w:szCs w:val="22"/>
              </w:rPr>
            </w:pPr>
            <w:r w:rsidRPr="00481C31">
              <w:rPr>
                <w:sz w:val="22"/>
                <w:szCs w:val="22"/>
              </w:rPr>
              <w:t>40.2</w:t>
            </w:r>
          </w:p>
        </w:tc>
        <w:tc>
          <w:tcPr>
            <w:tcW w:w="1236" w:type="dxa"/>
            <w:tcBorders>
              <w:top w:val="none" w:sz="6" w:space="0" w:color="auto"/>
              <w:left w:val="none" w:sz="6" w:space="0" w:color="auto"/>
              <w:bottom w:val="none" w:sz="6" w:space="0" w:color="auto"/>
              <w:right w:val="none" w:sz="6" w:space="0" w:color="auto"/>
            </w:tcBorders>
          </w:tcPr>
          <w:p w14:paraId="42B0F202" w14:textId="77777777" w:rsidR="00186831" w:rsidRPr="00481C31" w:rsidRDefault="00186831" w:rsidP="00F1337B">
            <w:pPr>
              <w:pStyle w:val="TableParagraph"/>
              <w:kinsoku w:val="0"/>
              <w:overflowPunct w:val="0"/>
              <w:ind w:left="198" w:right="238"/>
              <w:jc w:val="center"/>
              <w:rPr>
                <w:sz w:val="22"/>
                <w:szCs w:val="22"/>
              </w:rPr>
            </w:pPr>
            <w:r w:rsidRPr="00481C31">
              <w:rPr>
                <w:sz w:val="22"/>
                <w:szCs w:val="22"/>
              </w:rPr>
              <w:t>40.2</w:t>
            </w:r>
          </w:p>
        </w:tc>
        <w:tc>
          <w:tcPr>
            <w:tcW w:w="1618" w:type="dxa"/>
            <w:tcBorders>
              <w:top w:val="none" w:sz="6" w:space="0" w:color="auto"/>
              <w:left w:val="none" w:sz="6" w:space="0" w:color="auto"/>
              <w:bottom w:val="none" w:sz="6" w:space="0" w:color="auto"/>
            </w:tcBorders>
          </w:tcPr>
          <w:p w14:paraId="19411F37" w14:textId="77777777" w:rsidR="00186831" w:rsidRPr="00481C31" w:rsidRDefault="00186831" w:rsidP="00F1337B">
            <w:pPr>
              <w:pStyle w:val="TableParagraph"/>
              <w:kinsoku w:val="0"/>
              <w:overflowPunct w:val="0"/>
              <w:ind w:left="231" w:right="22"/>
              <w:jc w:val="center"/>
              <w:rPr>
                <w:sz w:val="22"/>
                <w:szCs w:val="22"/>
              </w:rPr>
            </w:pPr>
            <w:r w:rsidRPr="00481C31">
              <w:rPr>
                <w:sz w:val="22"/>
                <w:szCs w:val="22"/>
              </w:rPr>
              <w:t>44.2</w:t>
            </w:r>
          </w:p>
        </w:tc>
      </w:tr>
      <w:tr w:rsidR="00481C31" w:rsidRPr="00481C31" w14:paraId="50391E75" w14:textId="77777777" w:rsidTr="000178C5">
        <w:trPr>
          <w:trHeight w:val="274"/>
        </w:trPr>
        <w:tc>
          <w:tcPr>
            <w:tcW w:w="1080" w:type="dxa"/>
            <w:tcBorders>
              <w:top w:val="none" w:sz="6" w:space="0" w:color="auto"/>
              <w:bottom w:val="none" w:sz="6" w:space="0" w:color="auto"/>
              <w:right w:val="single" w:sz="4" w:space="0" w:color="000000"/>
            </w:tcBorders>
          </w:tcPr>
          <w:p w14:paraId="1B1BE949" w14:textId="77777777" w:rsidR="00186831" w:rsidRPr="00481C31" w:rsidRDefault="00186831">
            <w:pPr>
              <w:pStyle w:val="TableParagraph"/>
              <w:kinsoku w:val="0"/>
              <w:overflowPunct w:val="0"/>
              <w:rPr>
                <w:sz w:val="22"/>
                <w:szCs w:val="22"/>
              </w:rPr>
            </w:pPr>
          </w:p>
        </w:tc>
        <w:tc>
          <w:tcPr>
            <w:tcW w:w="2832" w:type="dxa"/>
            <w:tcBorders>
              <w:top w:val="none" w:sz="6" w:space="0" w:color="auto"/>
              <w:left w:val="single" w:sz="4" w:space="0" w:color="000000"/>
              <w:bottom w:val="none" w:sz="6" w:space="0" w:color="auto"/>
              <w:right w:val="none" w:sz="6" w:space="0" w:color="auto"/>
            </w:tcBorders>
          </w:tcPr>
          <w:p w14:paraId="18D14B19" w14:textId="77777777" w:rsidR="00186831" w:rsidRPr="00481C31" w:rsidRDefault="00186831">
            <w:pPr>
              <w:pStyle w:val="TableParagraph"/>
              <w:kinsoku w:val="0"/>
              <w:overflowPunct w:val="0"/>
              <w:ind w:left="102"/>
              <w:rPr>
                <w:sz w:val="22"/>
                <w:szCs w:val="22"/>
              </w:rPr>
            </w:pPr>
            <w:r w:rsidRPr="00481C31">
              <w:rPr>
                <w:sz w:val="22"/>
                <w:szCs w:val="22"/>
              </w:rPr>
              <w:t>Agree</w:t>
            </w:r>
          </w:p>
        </w:tc>
        <w:tc>
          <w:tcPr>
            <w:tcW w:w="1328" w:type="dxa"/>
            <w:tcBorders>
              <w:top w:val="none" w:sz="6" w:space="0" w:color="auto"/>
              <w:left w:val="none" w:sz="6" w:space="0" w:color="auto"/>
              <w:bottom w:val="none" w:sz="6" w:space="0" w:color="auto"/>
              <w:right w:val="none" w:sz="6" w:space="0" w:color="auto"/>
            </w:tcBorders>
          </w:tcPr>
          <w:p w14:paraId="303AACB0" w14:textId="77777777" w:rsidR="00186831" w:rsidRPr="00481C31" w:rsidRDefault="00186831" w:rsidP="00F1337B">
            <w:pPr>
              <w:pStyle w:val="TableParagraph"/>
              <w:kinsoku w:val="0"/>
              <w:overflowPunct w:val="0"/>
              <w:ind w:left="67" w:right="248"/>
              <w:jc w:val="center"/>
              <w:rPr>
                <w:sz w:val="22"/>
                <w:szCs w:val="22"/>
              </w:rPr>
            </w:pPr>
            <w:r w:rsidRPr="00481C31">
              <w:rPr>
                <w:sz w:val="22"/>
                <w:szCs w:val="22"/>
              </w:rPr>
              <w:t>87</w:t>
            </w:r>
          </w:p>
        </w:tc>
        <w:tc>
          <w:tcPr>
            <w:tcW w:w="1008" w:type="dxa"/>
            <w:tcBorders>
              <w:top w:val="none" w:sz="6" w:space="0" w:color="auto"/>
              <w:left w:val="none" w:sz="6" w:space="0" w:color="auto"/>
              <w:bottom w:val="none" w:sz="6" w:space="0" w:color="auto"/>
              <w:right w:val="none" w:sz="6" w:space="0" w:color="auto"/>
            </w:tcBorders>
          </w:tcPr>
          <w:p w14:paraId="55FFB507" w14:textId="77777777" w:rsidR="00186831" w:rsidRPr="00481C31" w:rsidRDefault="00186831" w:rsidP="00F1337B">
            <w:pPr>
              <w:pStyle w:val="TableParagraph"/>
              <w:kinsoku w:val="0"/>
              <w:overflowPunct w:val="0"/>
              <w:ind w:right="278"/>
              <w:jc w:val="center"/>
              <w:rPr>
                <w:sz w:val="22"/>
                <w:szCs w:val="22"/>
              </w:rPr>
            </w:pPr>
            <w:r w:rsidRPr="00481C31">
              <w:rPr>
                <w:sz w:val="22"/>
                <w:szCs w:val="22"/>
              </w:rPr>
              <w:t>35.4</w:t>
            </w:r>
          </w:p>
        </w:tc>
        <w:tc>
          <w:tcPr>
            <w:tcW w:w="1236" w:type="dxa"/>
            <w:tcBorders>
              <w:top w:val="none" w:sz="6" w:space="0" w:color="auto"/>
              <w:left w:val="none" w:sz="6" w:space="0" w:color="auto"/>
              <w:bottom w:val="none" w:sz="6" w:space="0" w:color="auto"/>
              <w:right w:val="none" w:sz="6" w:space="0" w:color="auto"/>
            </w:tcBorders>
          </w:tcPr>
          <w:p w14:paraId="4DD0A642" w14:textId="77777777" w:rsidR="00186831" w:rsidRPr="00481C31" w:rsidRDefault="00186831" w:rsidP="00F1337B">
            <w:pPr>
              <w:pStyle w:val="TableParagraph"/>
              <w:kinsoku w:val="0"/>
              <w:overflowPunct w:val="0"/>
              <w:ind w:left="198" w:right="238"/>
              <w:jc w:val="center"/>
              <w:rPr>
                <w:sz w:val="22"/>
                <w:szCs w:val="22"/>
              </w:rPr>
            </w:pPr>
            <w:r w:rsidRPr="00481C31">
              <w:rPr>
                <w:sz w:val="22"/>
                <w:szCs w:val="22"/>
              </w:rPr>
              <w:t>35.4</w:t>
            </w:r>
          </w:p>
        </w:tc>
        <w:tc>
          <w:tcPr>
            <w:tcW w:w="1618" w:type="dxa"/>
            <w:tcBorders>
              <w:top w:val="none" w:sz="6" w:space="0" w:color="auto"/>
              <w:left w:val="none" w:sz="6" w:space="0" w:color="auto"/>
              <w:bottom w:val="none" w:sz="6" w:space="0" w:color="auto"/>
            </w:tcBorders>
          </w:tcPr>
          <w:p w14:paraId="58870E36" w14:textId="77777777" w:rsidR="00186831" w:rsidRPr="00481C31" w:rsidRDefault="00186831" w:rsidP="00F1337B">
            <w:pPr>
              <w:pStyle w:val="TableParagraph"/>
              <w:kinsoku w:val="0"/>
              <w:overflowPunct w:val="0"/>
              <w:ind w:left="231" w:right="22"/>
              <w:jc w:val="center"/>
              <w:rPr>
                <w:sz w:val="22"/>
                <w:szCs w:val="22"/>
              </w:rPr>
            </w:pPr>
            <w:r w:rsidRPr="00481C31">
              <w:rPr>
                <w:sz w:val="22"/>
                <w:szCs w:val="22"/>
              </w:rPr>
              <w:t>79.6</w:t>
            </w:r>
          </w:p>
        </w:tc>
      </w:tr>
      <w:tr w:rsidR="00481C31" w:rsidRPr="00481C31" w14:paraId="03374466" w14:textId="77777777" w:rsidTr="000178C5">
        <w:trPr>
          <w:trHeight w:val="274"/>
        </w:trPr>
        <w:tc>
          <w:tcPr>
            <w:tcW w:w="1080" w:type="dxa"/>
            <w:tcBorders>
              <w:top w:val="none" w:sz="6" w:space="0" w:color="auto"/>
              <w:bottom w:val="none" w:sz="6" w:space="0" w:color="auto"/>
              <w:right w:val="single" w:sz="4" w:space="0" w:color="000000"/>
            </w:tcBorders>
          </w:tcPr>
          <w:p w14:paraId="3A525D79" w14:textId="77777777" w:rsidR="00186831" w:rsidRPr="00481C31" w:rsidRDefault="00186831">
            <w:pPr>
              <w:pStyle w:val="TableParagraph"/>
              <w:kinsoku w:val="0"/>
              <w:overflowPunct w:val="0"/>
              <w:rPr>
                <w:sz w:val="22"/>
                <w:szCs w:val="22"/>
              </w:rPr>
            </w:pPr>
          </w:p>
        </w:tc>
        <w:tc>
          <w:tcPr>
            <w:tcW w:w="2832" w:type="dxa"/>
            <w:tcBorders>
              <w:top w:val="none" w:sz="6" w:space="0" w:color="auto"/>
              <w:left w:val="single" w:sz="4" w:space="0" w:color="000000"/>
              <w:bottom w:val="none" w:sz="6" w:space="0" w:color="auto"/>
              <w:right w:val="none" w:sz="6" w:space="0" w:color="auto"/>
            </w:tcBorders>
          </w:tcPr>
          <w:p w14:paraId="04D8C52D" w14:textId="77777777" w:rsidR="00186831" w:rsidRPr="00481C31" w:rsidRDefault="00186831">
            <w:pPr>
              <w:pStyle w:val="TableParagraph"/>
              <w:kinsoku w:val="0"/>
              <w:overflowPunct w:val="0"/>
              <w:ind w:left="102"/>
              <w:rPr>
                <w:sz w:val="22"/>
                <w:szCs w:val="22"/>
              </w:rPr>
            </w:pPr>
            <w:r w:rsidRPr="00481C31">
              <w:rPr>
                <w:sz w:val="22"/>
                <w:szCs w:val="22"/>
              </w:rPr>
              <w:t>Strongly agree</w:t>
            </w:r>
          </w:p>
        </w:tc>
        <w:tc>
          <w:tcPr>
            <w:tcW w:w="1328" w:type="dxa"/>
            <w:tcBorders>
              <w:top w:val="none" w:sz="6" w:space="0" w:color="auto"/>
              <w:left w:val="none" w:sz="6" w:space="0" w:color="auto"/>
              <w:bottom w:val="none" w:sz="6" w:space="0" w:color="auto"/>
              <w:right w:val="none" w:sz="6" w:space="0" w:color="auto"/>
            </w:tcBorders>
          </w:tcPr>
          <w:p w14:paraId="0B10F723" w14:textId="77777777" w:rsidR="00186831" w:rsidRPr="00481C31" w:rsidRDefault="00186831" w:rsidP="00F1337B">
            <w:pPr>
              <w:pStyle w:val="TableParagraph"/>
              <w:kinsoku w:val="0"/>
              <w:overflowPunct w:val="0"/>
              <w:ind w:left="67" w:right="248"/>
              <w:jc w:val="center"/>
              <w:rPr>
                <w:sz w:val="22"/>
                <w:szCs w:val="22"/>
              </w:rPr>
            </w:pPr>
            <w:r w:rsidRPr="00481C31">
              <w:rPr>
                <w:sz w:val="22"/>
                <w:szCs w:val="22"/>
              </w:rPr>
              <w:t>50</w:t>
            </w:r>
          </w:p>
        </w:tc>
        <w:tc>
          <w:tcPr>
            <w:tcW w:w="1008" w:type="dxa"/>
            <w:tcBorders>
              <w:top w:val="none" w:sz="6" w:space="0" w:color="auto"/>
              <w:left w:val="none" w:sz="6" w:space="0" w:color="auto"/>
              <w:bottom w:val="none" w:sz="6" w:space="0" w:color="auto"/>
              <w:right w:val="none" w:sz="6" w:space="0" w:color="auto"/>
            </w:tcBorders>
          </w:tcPr>
          <w:p w14:paraId="24E5BE80" w14:textId="77777777" w:rsidR="00186831" w:rsidRPr="00481C31" w:rsidRDefault="00186831" w:rsidP="00F1337B">
            <w:pPr>
              <w:pStyle w:val="TableParagraph"/>
              <w:kinsoku w:val="0"/>
              <w:overflowPunct w:val="0"/>
              <w:ind w:right="278"/>
              <w:jc w:val="center"/>
              <w:rPr>
                <w:sz w:val="22"/>
                <w:szCs w:val="22"/>
              </w:rPr>
            </w:pPr>
            <w:r w:rsidRPr="00481C31">
              <w:rPr>
                <w:sz w:val="22"/>
                <w:szCs w:val="22"/>
              </w:rPr>
              <w:t>20.4</w:t>
            </w:r>
          </w:p>
        </w:tc>
        <w:tc>
          <w:tcPr>
            <w:tcW w:w="1236" w:type="dxa"/>
            <w:tcBorders>
              <w:top w:val="none" w:sz="6" w:space="0" w:color="auto"/>
              <w:left w:val="none" w:sz="6" w:space="0" w:color="auto"/>
              <w:bottom w:val="none" w:sz="6" w:space="0" w:color="auto"/>
              <w:right w:val="none" w:sz="6" w:space="0" w:color="auto"/>
            </w:tcBorders>
          </w:tcPr>
          <w:p w14:paraId="1CCA049A" w14:textId="77777777" w:rsidR="00186831" w:rsidRPr="00481C31" w:rsidRDefault="00186831" w:rsidP="00F1337B">
            <w:pPr>
              <w:pStyle w:val="TableParagraph"/>
              <w:kinsoku w:val="0"/>
              <w:overflowPunct w:val="0"/>
              <w:ind w:left="198" w:right="238"/>
              <w:jc w:val="center"/>
              <w:rPr>
                <w:sz w:val="22"/>
                <w:szCs w:val="22"/>
              </w:rPr>
            </w:pPr>
            <w:r w:rsidRPr="00481C31">
              <w:rPr>
                <w:sz w:val="22"/>
                <w:szCs w:val="22"/>
              </w:rPr>
              <w:t>20.4</w:t>
            </w:r>
          </w:p>
        </w:tc>
        <w:tc>
          <w:tcPr>
            <w:tcW w:w="1618" w:type="dxa"/>
            <w:tcBorders>
              <w:top w:val="none" w:sz="6" w:space="0" w:color="auto"/>
              <w:left w:val="none" w:sz="6" w:space="0" w:color="auto"/>
              <w:bottom w:val="none" w:sz="6" w:space="0" w:color="auto"/>
            </w:tcBorders>
          </w:tcPr>
          <w:p w14:paraId="0D1F4218" w14:textId="77777777" w:rsidR="00186831" w:rsidRPr="00481C31" w:rsidRDefault="00186831" w:rsidP="00F1337B">
            <w:pPr>
              <w:pStyle w:val="TableParagraph"/>
              <w:kinsoku w:val="0"/>
              <w:overflowPunct w:val="0"/>
              <w:ind w:left="231" w:right="22"/>
              <w:jc w:val="center"/>
              <w:rPr>
                <w:sz w:val="22"/>
                <w:szCs w:val="22"/>
              </w:rPr>
            </w:pPr>
            <w:r w:rsidRPr="00481C31">
              <w:rPr>
                <w:sz w:val="22"/>
                <w:szCs w:val="22"/>
              </w:rPr>
              <w:t>100.0</w:t>
            </w:r>
          </w:p>
        </w:tc>
      </w:tr>
      <w:tr w:rsidR="00E65C08" w:rsidRPr="00481C31" w14:paraId="0D1C214A" w14:textId="77777777" w:rsidTr="000178C5">
        <w:trPr>
          <w:trHeight w:val="264"/>
        </w:trPr>
        <w:tc>
          <w:tcPr>
            <w:tcW w:w="1080" w:type="dxa"/>
            <w:tcBorders>
              <w:top w:val="none" w:sz="6" w:space="0" w:color="auto"/>
              <w:bottom w:val="single" w:sz="4" w:space="0" w:color="000000"/>
              <w:right w:val="single" w:sz="4" w:space="0" w:color="000000"/>
            </w:tcBorders>
          </w:tcPr>
          <w:p w14:paraId="7A47C0F0" w14:textId="77777777" w:rsidR="00186831" w:rsidRPr="00481C31" w:rsidRDefault="00186831">
            <w:pPr>
              <w:pStyle w:val="TableParagraph"/>
              <w:kinsoku w:val="0"/>
              <w:overflowPunct w:val="0"/>
              <w:rPr>
                <w:sz w:val="22"/>
                <w:szCs w:val="22"/>
              </w:rPr>
            </w:pPr>
          </w:p>
        </w:tc>
        <w:tc>
          <w:tcPr>
            <w:tcW w:w="2832" w:type="dxa"/>
            <w:tcBorders>
              <w:top w:val="none" w:sz="6" w:space="0" w:color="auto"/>
              <w:left w:val="single" w:sz="4" w:space="0" w:color="000000"/>
              <w:bottom w:val="single" w:sz="4" w:space="0" w:color="000000"/>
              <w:right w:val="none" w:sz="6" w:space="0" w:color="auto"/>
            </w:tcBorders>
          </w:tcPr>
          <w:p w14:paraId="2DC1A6C2" w14:textId="77777777" w:rsidR="00186831" w:rsidRPr="00481C31" w:rsidRDefault="00186831">
            <w:pPr>
              <w:pStyle w:val="TableParagraph"/>
              <w:kinsoku w:val="0"/>
              <w:overflowPunct w:val="0"/>
              <w:spacing w:line="244" w:lineRule="exact"/>
              <w:ind w:left="102"/>
              <w:rPr>
                <w:sz w:val="22"/>
                <w:szCs w:val="22"/>
              </w:rPr>
            </w:pPr>
            <w:r w:rsidRPr="00481C31">
              <w:rPr>
                <w:sz w:val="22"/>
                <w:szCs w:val="22"/>
              </w:rPr>
              <w:t>Total</w:t>
            </w:r>
          </w:p>
        </w:tc>
        <w:tc>
          <w:tcPr>
            <w:tcW w:w="1328" w:type="dxa"/>
            <w:tcBorders>
              <w:top w:val="none" w:sz="6" w:space="0" w:color="auto"/>
              <w:left w:val="none" w:sz="6" w:space="0" w:color="auto"/>
              <w:bottom w:val="single" w:sz="4" w:space="0" w:color="000000"/>
              <w:right w:val="none" w:sz="6" w:space="0" w:color="auto"/>
            </w:tcBorders>
          </w:tcPr>
          <w:p w14:paraId="79273CB6" w14:textId="77777777" w:rsidR="00186831" w:rsidRPr="00481C31" w:rsidRDefault="00186831" w:rsidP="00F1337B">
            <w:pPr>
              <w:pStyle w:val="TableParagraph"/>
              <w:kinsoku w:val="0"/>
              <w:overflowPunct w:val="0"/>
              <w:spacing w:line="244" w:lineRule="exact"/>
              <w:ind w:left="67" w:right="248"/>
              <w:jc w:val="center"/>
              <w:rPr>
                <w:sz w:val="22"/>
                <w:szCs w:val="22"/>
              </w:rPr>
            </w:pPr>
            <w:r w:rsidRPr="00481C31">
              <w:rPr>
                <w:sz w:val="22"/>
                <w:szCs w:val="22"/>
              </w:rPr>
              <w:t>246</w:t>
            </w:r>
          </w:p>
        </w:tc>
        <w:tc>
          <w:tcPr>
            <w:tcW w:w="1008" w:type="dxa"/>
            <w:tcBorders>
              <w:top w:val="none" w:sz="6" w:space="0" w:color="auto"/>
              <w:left w:val="none" w:sz="6" w:space="0" w:color="auto"/>
              <w:bottom w:val="single" w:sz="4" w:space="0" w:color="000000"/>
              <w:right w:val="none" w:sz="6" w:space="0" w:color="auto"/>
            </w:tcBorders>
          </w:tcPr>
          <w:p w14:paraId="715102F5" w14:textId="77777777" w:rsidR="00186831" w:rsidRPr="00481C31" w:rsidRDefault="00186831" w:rsidP="00F1337B">
            <w:pPr>
              <w:pStyle w:val="TableParagraph"/>
              <w:kinsoku w:val="0"/>
              <w:overflowPunct w:val="0"/>
              <w:spacing w:line="244" w:lineRule="exact"/>
              <w:ind w:right="220"/>
              <w:jc w:val="center"/>
              <w:rPr>
                <w:sz w:val="22"/>
                <w:szCs w:val="22"/>
              </w:rPr>
            </w:pPr>
            <w:r w:rsidRPr="00481C31">
              <w:rPr>
                <w:sz w:val="22"/>
                <w:szCs w:val="22"/>
              </w:rPr>
              <w:t>100.0</w:t>
            </w:r>
          </w:p>
        </w:tc>
        <w:tc>
          <w:tcPr>
            <w:tcW w:w="1236" w:type="dxa"/>
            <w:tcBorders>
              <w:top w:val="none" w:sz="6" w:space="0" w:color="auto"/>
              <w:left w:val="none" w:sz="6" w:space="0" w:color="auto"/>
              <w:bottom w:val="single" w:sz="4" w:space="0" w:color="000000"/>
              <w:right w:val="none" w:sz="6" w:space="0" w:color="auto"/>
            </w:tcBorders>
          </w:tcPr>
          <w:p w14:paraId="4BEB601F" w14:textId="77777777" w:rsidR="00186831" w:rsidRPr="00481C31" w:rsidRDefault="00186831" w:rsidP="00F1337B">
            <w:pPr>
              <w:pStyle w:val="TableParagraph"/>
              <w:kinsoku w:val="0"/>
              <w:overflowPunct w:val="0"/>
              <w:spacing w:line="244" w:lineRule="exact"/>
              <w:ind w:left="198" w:right="238"/>
              <w:jc w:val="center"/>
              <w:rPr>
                <w:sz w:val="22"/>
                <w:szCs w:val="22"/>
              </w:rPr>
            </w:pPr>
            <w:r w:rsidRPr="00481C31">
              <w:rPr>
                <w:sz w:val="22"/>
                <w:szCs w:val="22"/>
              </w:rPr>
              <w:t>100.0</w:t>
            </w:r>
          </w:p>
        </w:tc>
        <w:tc>
          <w:tcPr>
            <w:tcW w:w="1618" w:type="dxa"/>
            <w:tcBorders>
              <w:top w:val="none" w:sz="6" w:space="0" w:color="auto"/>
              <w:left w:val="none" w:sz="6" w:space="0" w:color="auto"/>
              <w:bottom w:val="single" w:sz="4" w:space="0" w:color="000000"/>
            </w:tcBorders>
          </w:tcPr>
          <w:p w14:paraId="1FD36D7D" w14:textId="77777777" w:rsidR="00186831" w:rsidRPr="00481C31" w:rsidRDefault="00186831" w:rsidP="00F1337B">
            <w:pPr>
              <w:pStyle w:val="TableParagraph"/>
              <w:kinsoku w:val="0"/>
              <w:overflowPunct w:val="0"/>
              <w:jc w:val="center"/>
              <w:rPr>
                <w:sz w:val="22"/>
                <w:szCs w:val="22"/>
              </w:rPr>
            </w:pPr>
          </w:p>
        </w:tc>
      </w:tr>
    </w:tbl>
    <w:p w14:paraId="39DF3D02" w14:textId="5809356D" w:rsidR="00ED7DCA" w:rsidRPr="000C4928" w:rsidRDefault="00E65C08" w:rsidP="007107AA">
      <w:pPr>
        <w:pStyle w:val="BodyText"/>
        <w:kinsoku w:val="0"/>
        <w:overflowPunct w:val="0"/>
        <w:spacing w:line="480" w:lineRule="auto"/>
        <w:ind w:left="0" w:firstLine="720"/>
      </w:pPr>
      <w:r w:rsidRPr="000C4928">
        <w:rPr>
          <w:i/>
          <w:iCs/>
        </w:rPr>
        <w:br w:type="textWrapping" w:clear="all"/>
      </w:r>
      <w:r w:rsidR="000C4928">
        <w:rPr>
          <w:i/>
          <w:iCs/>
        </w:rPr>
        <w:tab/>
      </w:r>
      <w:r w:rsidR="00186831" w:rsidRPr="000C4928">
        <w:t>In</w:t>
      </w:r>
      <w:r w:rsidR="00E839D0">
        <w:t xml:space="preserve"> </w:t>
      </w:r>
      <w:r w:rsidR="00371B64" w:rsidRPr="00371B64">
        <w:fldChar w:fldCharType="begin"/>
      </w:r>
      <w:r w:rsidR="00371B64" w:rsidRPr="00371B64">
        <w:instrText xml:space="preserve"> REF _Ref116071135 \h  \* MERGEFORMAT </w:instrText>
      </w:r>
      <w:r w:rsidR="00371B64" w:rsidRPr="00371B64">
        <w:fldChar w:fldCharType="separate"/>
      </w:r>
      <w:r w:rsidR="00371B64" w:rsidRPr="00371B64">
        <w:t xml:space="preserve">Table </w:t>
      </w:r>
      <w:r w:rsidR="00371B64" w:rsidRPr="00371B64">
        <w:rPr>
          <w:noProof/>
        </w:rPr>
        <w:t>2</w:t>
      </w:r>
      <w:r w:rsidR="00805842">
        <w:rPr>
          <w:noProof/>
        </w:rPr>
        <w:t>2</w:t>
      </w:r>
      <w:r w:rsidR="00371B64" w:rsidRPr="00371B64">
        <w:fldChar w:fldCharType="end"/>
      </w:r>
      <w:r w:rsidR="007265C4" w:rsidRPr="000C4928">
        <w:t>, 55</w:t>
      </w:r>
      <w:r w:rsidR="00E9713F" w:rsidRPr="000C4928">
        <w:t>.8</w:t>
      </w:r>
      <w:r w:rsidR="007265C4" w:rsidRPr="000C4928">
        <w:t>% of the respondents are of the view that government and private health facilities provide IMD services for treatment and management of disease conditions.</w:t>
      </w:r>
      <w:r w:rsidR="00E9713F" w:rsidRPr="000C4928">
        <w:t xml:space="preserve"> Only 4% of respondents had a negative view of the availability of IMDs at government and private health facilities. Forty percent of respondents were not sure whether IMDs were available at both government and private health facilities. </w:t>
      </w:r>
      <w:r w:rsidR="00C117B2" w:rsidRPr="000C4928">
        <w:t>Att</w:t>
      </w:r>
      <w:r w:rsidR="00AE27F7" w:rsidRPr="000C4928">
        <w:t>3</w:t>
      </w:r>
      <w:r w:rsidR="00C117B2" w:rsidRPr="000C4928">
        <w:t xml:space="preserve"> measured the item “</w:t>
      </w:r>
      <w:r w:rsidR="00C70338" w:rsidRPr="007107AA">
        <w:t>I would always adopt an IMD if I could choose my treatment options</w:t>
      </w:r>
      <w:r w:rsidR="00C117B2" w:rsidRPr="000C4928">
        <w:t>” using a five-point Likert-scale response format (see</w:t>
      </w:r>
      <w:r w:rsidR="00E839D0">
        <w:t xml:space="preserve"> </w:t>
      </w:r>
      <w:r w:rsidR="00371B64" w:rsidRPr="00371B64">
        <w:fldChar w:fldCharType="begin"/>
      </w:r>
      <w:r w:rsidR="00371B64" w:rsidRPr="00371B64">
        <w:instrText xml:space="preserve"> REF _Ref116072069 \h  \* MERGEFORMAT </w:instrText>
      </w:r>
      <w:r w:rsidR="00371B64" w:rsidRPr="00371B64">
        <w:fldChar w:fldCharType="separate"/>
      </w:r>
      <w:r w:rsidR="00371B64" w:rsidRPr="00371B64">
        <w:t xml:space="preserve">Table </w:t>
      </w:r>
      <w:r w:rsidR="00371B64" w:rsidRPr="00371B64">
        <w:rPr>
          <w:noProof/>
        </w:rPr>
        <w:t>2</w:t>
      </w:r>
      <w:r w:rsidR="00805842">
        <w:rPr>
          <w:noProof/>
        </w:rPr>
        <w:t>3</w:t>
      </w:r>
      <w:r w:rsidR="00371B64" w:rsidRPr="00371B64">
        <w:fldChar w:fldCharType="end"/>
      </w:r>
      <w:r w:rsidR="00C117B2" w:rsidRPr="000C4928">
        <w:t xml:space="preserve">). </w:t>
      </w:r>
    </w:p>
    <w:p w14:paraId="77C89447" w14:textId="34CAC4DA" w:rsidR="00602556" w:rsidRPr="0010165A" w:rsidRDefault="00F80205" w:rsidP="00A50AB7">
      <w:pPr>
        <w:pStyle w:val="Caption"/>
      </w:pPr>
      <w:bookmarkStart w:id="366" w:name="_Toc119096059"/>
      <w:bookmarkStart w:id="367" w:name="_Toc119098568"/>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23</w:t>
      </w:r>
      <w:r w:rsidRPr="00A50AB7">
        <w:rPr>
          <w:b/>
          <w:bCs/>
        </w:rPr>
        <w:fldChar w:fldCharType="end"/>
      </w:r>
      <w:r w:rsidR="00252AAE">
        <w:br/>
      </w:r>
      <w:r w:rsidRPr="00A50AB7">
        <w:rPr>
          <w:i/>
          <w:iCs w:val="0"/>
        </w:rPr>
        <w:t>Item Att3 Frequencies</w:t>
      </w:r>
      <w:bookmarkStart w:id="368" w:name="_Hlk106619371"/>
      <w:bookmarkEnd w:id="366"/>
      <w:bookmarkEnd w:id="367"/>
    </w:p>
    <w:bookmarkEnd w:id="368"/>
    <w:p w14:paraId="44343A10" w14:textId="77777777" w:rsidR="00ED7DCA" w:rsidRPr="00481C31" w:rsidRDefault="00ED7DCA" w:rsidP="00ED7DCA">
      <w:pPr>
        <w:pStyle w:val="BodyText"/>
        <w:kinsoku w:val="0"/>
        <w:overflowPunct w:val="0"/>
      </w:pPr>
      <w:r w:rsidRPr="00481C31">
        <w:rPr>
          <w:noProof/>
        </w:rPr>
        <mc:AlternateContent>
          <mc:Choice Requires="wps">
            <w:drawing>
              <wp:inline distT="0" distB="0" distL="0" distR="0" wp14:anchorId="6C3E6402" wp14:editId="308F7EEA">
                <wp:extent cx="5777230" cy="1387366"/>
                <wp:effectExtent l="0" t="0" r="13970" b="3810"/>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7230" cy="1387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1080"/>
                              <w:gridCol w:w="2832"/>
                              <w:gridCol w:w="1328"/>
                              <w:gridCol w:w="1008"/>
                              <w:gridCol w:w="1236"/>
                              <w:gridCol w:w="1618"/>
                            </w:tblGrid>
                            <w:tr w:rsidR="00ED7DCA" w14:paraId="07C1B0F4" w14:textId="77777777" w:rsidTr="00C53C42">
                              <w:trPr>
                                <w:trHeight w:val="263"/>
                              </w:trPr>
                              <w:tc>
                                <w:tcPr>
                                  <w:tcW w:w="1080" w:type="dxa"/>
                                  <w:tcBorders>
                                    <w:top w:val="single" w:sz="4" w:space="0" w:color="000000"/>
                                    <w:left w:val="none" w:sz="6" w:space="0" w:color="auto"/>
                                    <w:bottom w:val="single" w:sz="4" w:space="0" w:color="000000"/>
                                    <w:right w:val="none" w:sz="6" w:space="0" w:color="auto"/>
                                  </w:tcBorders>
                                </w:tcPr>
                                <w:p w14:paraId="4BEBBB4D" w14:textId="77777777" w:rsidR="00ED7DCA" w:rsidRDefault="00ED7DCA">
                                  <w:pPr>
                                    <w:pStyle w:val="TableParagraph"/>
                                    <w:kinsoku w:val="0"/>
                                    <w:overflowPunct w:val="0"/>
                                    <w:rPr>
                                      <w:sz w:val="18"/>
                                      <w:szCs w:val="18"/>
                                    </w:rPr>
                                  </w:pPr>
                                  <w:bookmarkStart w:id="369" w:name="_Hlk104523579"/>
                                </w:p>
                              </w:tc>
                              <w:tc>
                                <w:tcPr>
                                  <w:tcW w:w="2832" w:type="dxa"/>
                                  <w:tcBorders>
                                    <w:top w:val="single" w:sz="4" w:space="0" w:color="000000"/>
                                    <w:left w:val="none" w:sz="6" w:space="0" w:color="auto"/>
                                    <w:bottom w:val="single" w:sz="4" w:space="0" w:color="000000"/>
                                    <w:right w:val="none" w:sz="6" w:space="0" w:color="auto"/>
                                  </w:tcBorders>
                                </w:tcPr>
                                <w:p w14:paraId="2D7D54E9" w14:textId="77777777" w:rsidR="00ED7DCA" w:rsidRDefault="00ED7DCA">
                                  <w:pPr>
                                    <w:pStyle w:val="TableParagraph"/>
                                    <w:kinsoku w:val="0"/>
                                    <w:overflowPunct w:val="0"/>
                                    <w:rPr>
                                      <w:sz w:val="18"/>
                                      <w:szCs w:val="18"/>
                                    </w:rPr>
                                  </w:pPr>
                                </w:p>
                              </w:tc>
                              <w:tc>
                                <w:tcPr>
                                  <w:tcW w:w="1328" w:type="dxa"/>
                                  <w:tcBorders>
                                    <w:top w:val="single" w:sz="4" w:space="0" w:color="000000"/>
                                    <w:left w:val="none" w:sz="6" w:space="0" w:color="auto"/>
                                    <w:bottom w:val="single" w:sz="4" w:space="0" w:color="000000"/>
                                    <w:right w:val="none" w:sz="6" w:space="0" w:color="auto"/>
                                  </w:tcBorders>
                                </w:tcPr>
                                <w:p w14:paraId="3C2F439D" w14:textId="77777777" w:rsidR="00ED7DCA" w:rsidRDefault="00ED7DCA" w:rsidP="00F1337B">
                                  <w:pPr>
                                    <w:pStyle w:val="TableParagraph"/>
                                    <w:kinsoku w:val="0"/>
                                    <w:overflowPunct w:val="0"/>
                                    <w:spacing w:line="244" w:lineRule="exact"/>
                                    <w:ind w:right="249"/>
                                    <w:jc w:val="center"/>
                                    <w:rPr>
                                      <w:sz w:val="23"/>
                                      <w:szCs w:val="23"/>
                                    </w:rPr>
                                  </w:pPr>
                                  <w:r>
                                    <w:rPr>
                                      <w:sz w:val="23"/>
                                      <w:szCs w:val="23"/>
                                    </w:rPr>
                                    <w:t>Frequency</w:t>
                                  </w:r>
                                </w:p>
                              </w:tc>
                              <w:tc>
                                <w:tcPr>
                                  <w:tcW w:w="1008" w:type="dxa"/>
                                  <w:tcBorders>
                                    <w:top w:val="single" w:sz="4" w:space="0" w:color="000000"/>
                                    <w:left w:val="none" w:sz="6" w:space="0" w:color="auto"/>
                                    <w:bottom w:val="single" w:sz="4" w:space="0" w:color="000000"/>
                                    <w:right w:val="none" w:sz="6" w:space="0" w:color="auto"/>
                                  </w:tcBorders>
                                </w:tcPr>
                                <w:p w14:paraId="7C41B71F" w14:textId="4A0BC443" w:rsidR="00ED7DCA" w:rsidRDefault="00F1337B" w:rsidP="00F1337B">
                                  <w:pPr>
                                    <w:pStyle w:val="TableParagraph"/>
                                    <w:kinsoku w:val="0"/>
                                    <w:overflowPunct w:val="0"/>
                                    <w:spacing w:line="244" w:lineRule="exact"/>
                                    <w:ind w:left="41"/>
                                    <w:rPr>
                                      <w:sz w:val="23"/>
                                      <w:szCs w:val="23"/>
                                    </w:rPr>
                                  </w:pPr>
                                  <w:r>
                                    <w:rPr>
                                      <w:sz w:val="23"/>
                                      <w:szCs w:val="23"/>
                                    </w:rPr>
                                    <w:t xml:space="preserve">    </w:t>
                                  </w:r>
                                  <w:r w:rsidR="00ED7DCA">
                                    <w:rPr>
                                      <w:sz w:val="23"/>
                                      <w:szCs w:val="23"/>
                                    </w:rPr>
                                    <w:t>%</w:t>
                                  </w:r>
                                </w:p>
                              </w:tc>
                              <w:tc>
                                <w:tcPr>
                                  <w:tcW w:w="1236" w:type="dxa"/>
                                  <w:tcBorders>
                                    <w:top w:val="single" w:sz="4" w:space="0" w:color="000000"/>
                                    <w:left w:val="none" w:sz="6" w:space="0" w:color="auto"/>
                                    <w:bottom w:val="single" w:sz="4" w:space="0" w:color="000000"/>
                                    <w:right w:val="none" w:sz="6" w:space="0" w:color="auto"/>
                                  </w:tcBorders>
                                </w:tcPr>
                                <w:p w14:paraId="001B1F58" w14:textId="77777777" w:rsidR="00ED7DCA" w:rsidRDefault="00ED7DCA" w:rsidP="00F1337B">
                                  <w:pPr>
                                    <w:pStyle w:val="TableParagraph"/>
                                    <w:kinsoku w:val="0"/>
                                    <w:overflowPunct w:val="0"/>
                                    <w:spacing w:line="244" w:lineRule="exact"/>
                                    <w:ind w:left="198" w:right="238"/>
                                    <w:jc w:val="center"/>
                                    <w:rPr>
                                      <w:sz w:val="23"/>
                                      <w:szCs w:val="23"/>
                                    </w:rPr>
                                  </w:pPr>
                                  <w:r>
                                    <w:rPr>
                                      <w:sz w:val="23"/>
                                      <w:szCs w:val="23"/>
                                    </w:rPr>
                                    <w:t>Valid</w:t>
                                  </w:r>
                                  <w:r>
                                    <w:rPr>
                                      <w:spacing w:val="-1"/>
                                      <w:sz w:val="23"/>
                                      <w:szCs w:val="23"/>
                                    </w:rPr>
                                    <w:t xml:space="preserve"> </w:t>
                                  </w:r>
                                  <w:r>
                                    <w:rPr>
                                      <w:sz w:val="23"/>
                                      <w:szCs w:val="23"/>
                                    </w:rPr>
                                    <w:t>%</w:t>
                                  </w:r>
                                </w:p>
                              </w:tc>
                              <w:tc>
                                <w:tcPr>
                                  <w:tcW w:w="1618" w:type="dxa"/>
                                  <w:tcBorders>
                                    <w:top w:val="single" w:sz="4" w:space="0" w:color="000000"/>
                                    <w:left w:val="none" w:sz="6" w:space="0" w:color="auto"/>
                                    <w:bottom w:val="single" w:sz="4" w:space="0" w:color="000000"/>
                                    <w:right w:val="none" w:sz="6" w:space="0" w:color="auto"/>
                                  </w:tcBorders>
                                </w:tcPr>
                                <w:p w14:paraId="2B8E28D8" w14:textId="77777777" w:rsidR="00ED7DCA" w:rsidRDefault="00ED7DCA" w:rsidP="00F1337B">
                                  <w:pPr>
                                    <w:pStyle w:val="TableParagraph"/>
                                    <w:kinsoku w:val="0"/>
                                    <w:overflowPunct w:val="0"/>
                                    <w:spacing w:line="244" w:lineRule="exact"/>
                                    <w:ind w:left="231" w:right="25"/>
                                    <w:jc w:val="center"/>
                                    <w:rPr>
                                      <w:sz w:val="23"/>
                                      <w:szCs w:val="23"/>
                                    </w:rPr>
                                  </w:pPr>
                                  <w:r>
                                    <w:rPr>
                                      <w:sz w:val="23"/>
                                      <w:szCs w:val="23"/>
                                    </w:rPr>
                                    <w:t>Cumulative</w:t>
                                  </w:r>
                                  <w:r>
                                    <w:rPr>
                                      <w:spacing w:val="-2"/>
                                      <w:sz w:val="23"/>
                                      <w:szCs w:val="23"/>
                                    </w:rPr>
                                    <w:t xml:space="preserve"> </w:t>
                                  </w:r>
                                  <w:r>
                                    <w:rPr>
                                      <w:sz w:val="23"/>
                                      <w:szCs w:val="23"/>
                                    </w:rPr>
                                    <w:t>%</w:t>
                                  </w:r>
                                </w:p>
                              </w:tc>
                            </w:tr>
                            <w:tr w:rsidR="00ED7DCA" w14:paraId="49AFF94E" w14:textId="77777777" w:rsidTr="00C53C42">
                              <w:trPr>
                                <w:trHeight w:val="274"/>
                              </w:trPr>
                              <w:tc>
                                <w:tcPr>
                                  <w:tcW w:w="1080" w:type="dxa"/>
                                  <w:tcBorders>
                                    <w:top w:val="single" w:sz="4" w:space="0" w:color="000000"/>
                                    <w:left w:val="none" w:sz="6" w:space="0" w:color="auto"/>
                                    <w:bottom w:val="none" w:sz="6" w:space="0" w:color="auto"/>
                                    <w:right w:val="single" w:sz="4" w:space="0" w:color="000000"/>
                                  </w:tcBorders>
                                </w:tcPr>
                                <w:p w14:paraId="2CAE3145" w14:textId="2E18FA5D" w:rsidR="00ED7DCA" w:rsidRDefault="00851EA7" w:rsidP="00851EA7">
                                  <w:pPr>
                                    <w:pStyle w:val="TableParagraph"/>
                                    <w:kinsoku w:val="0"/>
                                    <w:overflowPunct w:val="0"/>
                                    <w:spacing w:before="1"/>
                                    <w:rPr>
                                      <w:sz w:val="23"/>
                                      <w:szCs w:val="23"/>
                                    </w:rPr>
                                  </w:pPr>
                                  <w:r>
                                    <w:rPr>
                                      <w:sz w:val="23"/>
                                      <w:szCs w:val="23"/>
                                    </w:rPr>
                                    <w:t>Responses</w:t>
                                  </w:r>
                                </w:p>
                              </w:tc>
                              <w:tc>
                                <w:tcPr>
                                  <w:tcW w:w="2832" w:type="dxa"/>
                                  <w:tcBorders>
                                    <w:top w:val="single" w:sz="4" w:space="0" w:color="000000"/>
                                    <w:left w:val="single" w:sz="4" w:space="0" w:color="000000"/>
                                    <w:bottom w:val="none" w:sz="6" w:space="0" w:color="auto"/>
                                    <w:right w:val="none" w:sz="6" w:space="0" w:color="auto"/>
                                  </w:tcBorders>
                                </w:tcPr>
                                <w:p w14:paraId="31A4F97C" w14:textId="77777777" w:rsidR="00ED7DCA" w:rsidRDefault="00ED7DCA" w:rsidP="00356E21">
                                  <w:pPr>
                                    <w:pStyle w:val="TableParagraph"/>
                                    <w:kinsoku w:val="0"/>
                                    <w:overflowPunct w:val="0"/>
                                    <w:spacing w:before="1"/>
                                    <w:ind w:left="102"/>
                                    <w:rPr>
                                      <w:sz w:val="23"/>
                                      <w:szCs w:val="23"/>
                                    </w:rPr>
                                  </w:pPr>
                                  <w:r>
                                    <w:rPr>
                                      <w:sz w:val="23"/>
                                      <w:szCs w:val="23"/>
                                    </w:rPr>
                                    <w:t>Strongly disagree</w:t>
                                  </w:r>
                                </w:p>
                              </w:tc>
                              <w:tc>
                                <w:tcPr>
                                  <w:tcW w:w="1328" w:type="dxa"/>
                                  <w:tcBorders>
                                    <w:top w:val="single" w:sz="4" w:space="0" w:color="000000"/>
                                    <w:left w:val="none" w:sz="6" w:space="0" w:color="auto"/>
                                    <w:bottom w:val="none" w:sz="6" w:space="0" w:color="auto"/>
                                    <w:right w:val="none" w:sz="6" w:space="0" w:color="auto"/>
                                  </w:tcBorders>
                                </w:tcPr>
                                <w:p w14:paraId="2103E696" w14:textId="4551C95D" w:rsidR="00ED7DCA" w:rsidRDefault="00ED7DCA" w:rsidP="00F1337B">
                                  <w:pPr>
                                    <w:pStyle w:val="TableParagraph"/>
                                    <w:kinsoku w:val="0"/>
                                    <w:overflowPunct w:val="0"/>
                                    <w:spacing w:before="1"/>
                                    <w:ind w:right="181"/>
                                    <w:jc w:val="center"/>
                                    <w:rPr>
                                      <w:sz w:val="23"/>
                                      <w:szCs w:val="23"/>
                                    </w:rPr>
                                  </w:pPr>
                                  <w:r>
                                    <w:rPr>
                                      <w:sz w:val="23"/>
                                      <w:szCs w:val="23"/>
                                    </w:rPr>
                                    <w:t>11</w:t>
                                  </w:r>
                                </w:p>
                              </w:tc>
                              <w:tc>
                                <w:tcPr>
                                  <w:tcW w:w="1008" w:type="dxa"/>
                                  <w:tcBorders>
                                    <w:top w:val="single" w:sz="4" w:space="0" w:color="000000"/>
                                    <w:left w:val="none" w:sz="6" w:space="0" w:color="auto"/>
                                    <w:bottom w:val="none" w:sz="6" w:space="0" w:color="auto"/>
                                    <w:right w:val="none" w:sz="6" w:space="0" w:color="auto"/>
                                  </w:tcBorders>
                                </w:tcPr>
                                <w:p w14:paraId="2DB1C87B" w14:textId="77777777" w:rsidR="00ED7DCA" w:rsidRDefault="00ED7DCA" w:rsidP="00F1337B">
                                  <w:pPr>
                                    <w:pStyle w:val="TableParagraph"/>
                                    <w:kinsoku w:val="0"/>
                                    <w:overflowPunct w:val="0"/>
                                    <w:spacing w:before="1"/>
                                    <w:ind w:right="319"/>
                                    <w:jc w:val="center"/>
                                    <w:rPr>
                                      <w:sz w:val="23"/>
                                      <w:szCs w:val="23"/>
                                    </w:rPr>
                                  </w:pPr>
                                  <w:r>
                                    <w:rPr>
                                      <w:sz w:val="23"/>
                                      <w:szCs w:val="23"/>
                                    </w:rPr>
                                    <w:t>4.5</w:t>
                                  </w:r>
                                </w:p>
                              </w:tc>
                              <w:tc>
                                <w:tcPr>
                                  <w:tcW w:w="1236" w:type="dxa"/>
                                  <w:tcBorders>
                                    <w:top w:val="single" w:sz="4" w:space="0" w:color="000000"/>
                                    <w:left w:val="none" w:sz="6" w:space="0" w:color="auto"/>
                                    <w:bottom w:val="none" w:sz="6" w:space="0" w:color="auto"/>
                                    <w:right w:val="none" w:sz="6" w:space="0" w:color="auto"/>
                                  </w:tcBorders>
                                </w:tcPr>
                                <w:p w14:paraId="1864F52C" w14:textId="77777777" w:rsidR="00ED7DCA" w:rsidRDefault="00ED7DCA" w:rsidP="00F1337B">
                                  <w:pPr>
                                    <w:pStyle w:val="TableParagraph"/>
                                    <w:kinsoku w:val="0"/>
                                    <w:overflowPunct w:val="0"/>
                                    <w:spacing w:before="1"/>
                                    <w:ind w:left="196" w:right="238"/>
                                    <w:jc w:val="center"/>
                                    <w:rPr>
                                      <w:sz w:val="23"/>
                                      <w:szCs w:val="23"/>
                                    </w:rPr>
                                  </w:pPr>
                                  <w:r>
                                    <w:rPr>
                                      <w:sz w:val="23"/>
                                      <w:szCs w:val="23"/>
                                    </w:rPr>
                                    <w:t>4.5</w:t>
                                  </w:r>
                                </w:p>
                              </w:tc>
                              <w:tc>
                                <w:tcPr>
                                  <w:tcW w:w="1618" w:type="dxa"/>
                                  <w:tcBorders>
                                    <w:top w:val="single" w:sz="4" w:space="0" w:color="000000"/>
                                    <w:left w:val="none" w:sz="6" w:space="0" w:color="auto"/>
                                    <w:bottom w:val="none" w:sz="6" w:space="0" w:color="auto"/>
                                    <w:right w:val="none" w:sz="6" w:space="0" w:color="auto"/>
                                  </w:tcBorders>
                                </w:tcPr>
                                <w:p w14:paraId="741E4E55" w14:textId="77777777" w:rsidR="00ED7DCA" w:rsidRDefault="00ED7DCA" w:rsidP="00F1337B">
                                  <w:pPr>
                                    <w:pStyle w:val="TableParagraph"/>
                                    <w:kinsoku w:val="0"/>
                                    <w:overflowPunct w:val="0"/>
                                    <w:spacing w:before="1"/>
                                    <w:ind w:left="231" w:right="25"/>
                                    <w:jc w:val="center"/>
                                    <w:rPr>
                                      <w:sz w:val="23"/>
                                      <w:szCs w:val="23"/>
                                    </w:rPr>
                                  </w:pPr>
                                  <w:r>
                                    <w:rPr>
                                      <w:sz w:val="23"/>
                                      <w:szCs w:val="23"/>
                                    </w:rPr>
                                    <w:t>4.5</w:t>
                                  </w:r>
                                </w:p>
                              </w:tc>
                            </w:tr>
                            <w:tr w:rsidR="00ED7DCA" w14:paraId="4E0B4A79" w14:textId="77777777" w:rsidTr="00C53C42">
                              <w:trPr>
                                <w:trHeight w:val="274"/>
                              </w:trPr>
                              <w:tc>
                                <w:tcPr>
                                  <w:tcW w:w="1080" w:type="dxa"/>
                                  <w:tcBorders>
                                    <w:top w:val="none" w:sz="6" w:space="0" w:color="auto"/>
                                    <w:left w:val="none" w:sz="6" w:space="0" w:color="auto"/>
                                    <w:bottom w:val="none" w:sz="6" w:space="0" w:color="auto"/>
                                    <w:right w:val="single" w:sz="4" w:space="0" w:color="000000"/>
                                  </w:tcBorders>
                                </w:tcPr>
                                <w:p w14:paraId="7EFC0ADC" w14:textId="77777777" w:rsidR="00ED7DCA" w:rsidRDefault="00ED7DCA" w:rsidP="00356E21">
                                  <w:pPr>
                                    <w:pStyle w:val="TableParagraph"/>
                                    <w:kinsoku w:val="0"/>
                                    <w:overflowPunct w:val="0"/>
                                    <w:rPr>
                                      <w:sz w:val="20"/>
                                      <w:szCs w:val="20"/>
                                    </w:rPr>
                                  </w:pPr>
                                </w:p>
                              </w:tc>
                              <w:tc>
                                <w:tcPr>
                                  <w:tcW w:w="2832" w:type="dxa"/>
                                  <w:tcBorders>
                                    <w:top w:val="none" w:sz="6" w:space="0" w:color="auto"/>
                                    <w:left w:val="single" w:sz="4" w:space="0" w:color="000000"/>
                                    <w:bottom w:val="none" w:sz="6" w:space="0" w:color="auto"/>
                                    <w:right w:val="none" w:sz="6" w:space="0" w:color="auto"/>
                                  </w:tcBorders>
                                </w:tcPr>
                                <w:p w14:paraId="26399ED9" w14:textId="77777777" w:rsidR="00ED7DCA" w:rsidRDefault="00ED7DCA" w:rsidP="00356E21">
                                  <w:pPr>
                                    <w:pStyle w:val="TableParagraph"/>
                                    <w:kinsoku w:val="0"/>
                                    <w:overflowPunct w:val="0"/>
                                    <w:ind w:left="102"/>
                                    <w:rPr>
                                      <w:sz w:val="23"/>
                                      <w:szCs w:val="23"/>
                                    </w:rPr>
                                  </w:pPr>
                                  <w:r>
                                    <w:rPr>
                                      <w:sz w:val="23"/>
                                      <w:szCs w:val="23"/>
                                    </w:rPr>
                                    <w:t>Disagree</w:t>
                                  </w:r>
                                </w:p>
                              </w:tc>
                              <w:tc>
                                <w:tcPr>
                                  <w:tcW w:w="1328" w:type="dxa"/>
                                  <w:tcBorders>
                                    <w:top w:val="none" w:sz="6" w:space="0" w:color="auto"/>
                                    <w:left w:val="none" w:sz="6" w:space="0" w:color="auto"/>
                                    <w:bottom w:val="none" w:sz="6" w:space="0" w:color="auto"/>
                                    <w:right w:val="none" w:sz="6" w:space="0" w:color="auto"/>
                                  </w:tcBorders>
                                </w:tcPr>
                                <w:p w14:paraId="0B8FA74D" w14:textId="6DA6BF30" w:rsidR="00ED7DCA" w:rsidRDefault="00ED7DCA" w:rsidP="00F1337B">
                                  <w:pPr>
                                    <w:pStyle w:val="TableParagraph"/>
                                    <w:kinsoku w:val="0"/>
                                    <w:overflowPunct w:val="0"/>
                                    <w:ind w:left="67" w:right="248"/>
                                    <w:jc w:val="center"/>
                                    <w:rPr>
                                      <w:sz w:val="23"/>
                                      <w:szCs w:val="23"/>
                                    </w:rPr>
                                  </w:pPr>
                                  <w:r>
                                    <w:rPr>
                                      <w:sz w:val="23"/>
                                      <w:szCs w:val="23"/>
                                    </w:rPr>
                                    <w:t>25</w:t>
                                  </w:r>
                                </w:p>
                              </w:tc>
                              <w:tc>
                                <w:tcPr>
                                  <w:tcW w:w="1008" w:type="dxa"/>
                                  <w:tcBorders>
                                    <w:top w:val="none" w:sz="6" w:space="0" w:color="auto"/>
                                    <w:left w:val="none" w:sz="6" w:space="0" w:color="auto"/>
                                    <w:bottom w:val="none" w:sz="6" w:space="0" w:color="auto"/>
                                    <w:right w:val="none" w:sz="6" w:space="0" w:color="auto"/>
                                  </w:tcBorders>
                                </w:tcPr>
                                <w:p w14:paraId="2111FEDB" w14:textId="77777777" w:rsidR="00ED7DCA" w:rsidRDefault="00ED7DCA" w:rsidP="00F1337B">
                                  <w:pPr>
                                    <w:pStyle w:val="TableParagraph"/>
                                    <w:kinsoku w:val="0"/>
                                    <w:overflowPunct w:val="0"/>
                                    <w:ind w:right="278"/>
                                    <w:jc w:val="center"/>
                                    <w:rPr>
                                      <w:sz w:val="23"/>
                                      <w:szCs w:val="23"/>
                                    </w:rPr>
                                  </w:pPr>
                                  <w:r>
                                    <w:rPr>
                                      <w:sz w:val="23"/>
                                      <w:szCs w:val="23"/>
                                    </w:rPr>
                                    <w:t>10.2</w:t>
                                  </w:r>
                                </w:p>
                              </w:tc>
                              <w:tc>
                                <w:tcPr>
                                  <w:tcW w:w="1236" w:type="dxa"/>
                                  <w:tcBorders>
                                    <w:top w:val="none" w:sz="6" w:space="0" w:color="auto"/>
                                    <w:left w:val="none" w:sz="6" w:space="0" w:color="auto"/>
                                    <w:bottom w:val="none" w:sz="6" w:space="0" w:color="auto"/>
                                    <w:right w:val="none" w:sz="6" w:space="0" w:color="auto"/>
                                  </w:tcBorders>
                                </w:tcPr>
                                <w:p w14:paraId="4A6ACEC8" w14:textId="77777777" w:rsidR="00ED7DCA" w:rsidRDefault="00ED7DCA" w:rsidP="00F1337B">
                                  <w:pPr>
                                    <w:pStyle w:val="TableParagraph"/>
                                    <w:kinsoku w:val="0"/>
                                    <w:overflowPunct w:val="0"/>
                                    <w:ind w:left="198" w:right="238"/>
                                    <w:jc w:val="center"/>
                                    <w:rPr>
                                      <w:sz w:val="23"/>
                                      <w:szCs w:val="23"/>
                                    </w:rPr>
                                  </w:pPr>
                                  <w:r>
                                    <w:rPr>
                                      <w:sz w:val="23"/>
                                      <w:szCs w:val="23"/>
                                    </w:rPr>
                                    <w:t>10.2</w:t>
                                  </w:r>
                                </w:p>
                              </w:tc>
                              <w:tc>
                                <w:tcPr>
                                  <w:tcW w:w="1618" w:type="dxa"/>
                                  <w:tcBorders>
                                    <w:top w:val="none" w:sz="6" w:space="0" w:color="auto"/>
                                    <w:left w:val="none" w:sz="6" w:space="0" w:color="auto"/>
                                    <w:bottom w:val="none" w:sz="6" w:space="0" w:color="auto"/>
                                    <w:right w:val="none" w:sz="6" w:space="0" w:color="auto"/>
                                  </w:tcBorders>
                                </w:tcPr>
                                <w:p w14:paraId="7E8BA379" w14:textId="77777777" w:rsidR="00ED7DCA" w:rsidRDefault="00ED7DCA" w:rsidP="00F1337B">
                                  <w:pPr>
                                    <w:pStyle w:val="TableParagraph"/>
                                    <w:kinsoku w:val="0"/>
                                    <w:overflowPunct w:val="0"/>
                                    <w:ind w:left="231" w:right="22"/>
                                    <w:jc w:val="center"/>
                                    <w:rPr>
                                      <w:sz w:val="23"/>
                                      <w:szCs w:val="23"/>
                                    </w:rPr>
                                  </w:pPr>
                                  <w:r>
                                    <w:rPr>
                                      <w:sz w:val="23"/>
                                      <w:szCs w:val="23"/>
                                    </w:rPr>
                                    <w:t>14.7</w:t>
                                  </w:r>
                                </w:p>
                              </w:tc>
                            </w:tr>
                            <w:tr w:rsidR="00ED7DCA" w14:paraId="69F67FFE" w14:textId="77777777" w:rsidTr="00C53C42">
                              <w:trPr>
                                <w:trHeight w:val="274"/>
                              </w:trPr>
                              <w:tc>
                                <w:tcPr>
                                  <w:tcW w:w="1080" w:type="dxa"/>
                                  <w:tcBorders>
                                    <w:top w:val="none" w:sz="6" w:space="0" w:color="auto"/>
                                    <w:left w:val="none" w:sz="6" w:space="0" w:color="auto"/>
                                    <w:bottom w:val="none" w:sz="6" w:space="0" w:color="auto"/>
                                    <w:right w:val="single" w:sz="4" w:space="0" w:color="000000"/>
                                  </w:tcBorders>
                                </w:tcPr>
                                <w:p w14:paraId="2234E4FE" w14:textId="77777777" w:rsidR="00ED7DCA" w:rsidRDefault="00ED7DCA" w:rsidP="00356E21">
                                  <w:pPr>
                                    <w:pStyle w:val="TableParagraph"/>
                                    <w:kinsoku w:val="0"/>
                                    <w:overflowPunct w:val="0"/>
                                    <w:rPr>
                                      <w:sz w:val="20"/>
                                      <w:szCs w:val="20"/>
                                    </w:rPr>
                                  </w:pPr>
                                </w:p>
                              </w:tc>
                              <w:tc>
                                <w:tcPr>
                                  <w:tcW w:w="2832" w:type="dxa"/>
                                  <w:tcBorders>
                                    <w:top w:val="none" w:sz="6" w:space="0" w:color="auto"/>
                                    <w:left w:val="single" w:sz="4" w:space="0" w:color="000000"/>
                                    <w:bottom w:val="none" w:sz="6" w:space="0" w:color="auto"/>
                                    <w:right w:val="none" w:sz="6" w:space="0" w:color="auto"/>
                                  </w:tcBorders>
                                </w:tcPr>
                                <w:p w14:paraId="6241A05D" w14:textId="77777777" w:rsidR="00ED7DCA" w:rsidRDefault="00ED7DCA" w:rsidP="00356E21">
                                  <w:pPr>
                                    <w:pStyle w:val="TableParagraph"/>
                                    <w:kinsoku w:val="0"/>
                                    <w:overflowPunct w:val="0"/>
                                    <w:ind w:left="102"/>
                                    <w:rPr>
                                      <w:sz w:val="23"/>
                                      <w:szCs w:val="23"/>
                                    </w:rPr>
                                  </w:pPr>
                                  <w:r>
                                    <w:rPr>
                                      <w:sz w:val="23"/>
                                      <w:szCs w:val="23"/>
                                    </w:rPr>
                                    <w:t>Neither</w:t>
                                  </w:r>
                                  <w:r>
                                    <w:rPr>
                                      <w:spacing w:val="-1"/>
                                      <w:sz w:val="23"/>
                                      <w:szCs w:val="23"/>
                                    </w:rPr>
                                    <w:t xml:space="preserve"> </w:t>
                                  </w:r>
                                  <w:r>
                                    <w:rPr>
                                      <w:sz w:val="23"/>
                                      <w:szCs w:val="23"/>
                                    </w:rPr>
                                    <w:t>agree</w:t>
                                  </w:r>
                                  <w:r>
                                    <w:rPr>
                                      <w:spacing w:val="-2"/>
                                      <w:sz w:val="23"/>
                                      <w:szCs w:val="23"/>
                                    </w:rPr>
                                    <w:t xml:space="preserve"> </w:t>
                                  </w:r>
                                  <w:r>
                                    <w:rPr>
                                      <w:sz w:val="23"/>
                                      <w:szCs w:val="23"/>
                                    </w:rPr>
                                    <w:t>nor</w:t>
                                  </w:r>
                                  <w:r>
                                    <w:rPr>
                                      <w:spacing w:val="-1"/>
                                      <w:sz w:val="23"/>
                                      <w:szCs w:val="23"/>
                                    </w:rPr>
                                    <w:t xml:space="preserve"> </w:t>
                                  </w:r>
                                  <w:r>
                                    <w:rPr>
                                      <w:sz w:val="23"/>
                                      <w:szCs w:val="23"/>
                                    </w:rPr>
                                    <w:t>disagree</w:t>
                                  </w:r>
                                </w:p>
                              </w:tc>
                              <w:tc>
                                <w:tcPr>
                                  <w:tcW w:w="1328" w:type="dxa"/>
                                  <w:tcBorders>
                                    <w:top w:val="none" w:sz="6" w:space="0" w:color="auto"/>
                                    <w:left w:val="none" w:sz="6" w:space="0" w:color="auto"/>
                                    <w:bottom w:val="none" w:sz="6" w:space="0" w:color="auto"/>
                                    <w:right w:val="none" w:sz="6" w:space="0" w:color="auto"/>
                                  </w:tcBorders>
                                </w:tcPr>
                                <w:p w14:paraId="0AB2038E" w14:textId="31017C70" w:rsidR="00ED7DCA" w:rsidRDefault="00ED7DCA" w:rsidP="00F1337B">
                                  <w:pPr>
                                    <w:pStyle w:val="TableParagraph"/>
                                    <w:kinsoku w:val="0"/>
                                    <w:overflowPunct w:val="0"/>
                                    <w:ind w:left="67" w:right="248"/>
                                    <w:jc w:val="center"/>
                                    <w:rPr>
                                      <w:sz w:val="23"/>
                                      <w:szCs w:val="23"/>
                                    </w:rPr>
                                  </w:pPr>
                                  <w:r>
                                    <w:rPr>
                                      <w:sz w:val="23"/>
                                      <w:szCs w:val="23"/>
                                    </w:rPr>
                                    <w:t>83</w:t>
                                  </w:r>
                                </w:p>
                              </w:tc>
                              <w:tc>
                                <w:tcPr>
                                  <w:tcW w:w="1008" w:type="dxa"/>
                                  <w:tcBorders>
                                    <w:top w:val="none" w:sz="6" w:space="0" w:color="auto"/>
                                    <w:left w:val="none" w:sz="6" w:space="0" w:color="auto"/>
                                    <w:bottom w:val="none" w:sz="6" w:space="0" w:color="auto"/>
                                    <w:right w:val="none" w:sz="6" w:space="0" w:color="auto"/>
                                  </w:tcBorders>
                                </w:tcPr>
                                <w:p w14:paraId="6A3F040C" w14:textId="77777777" w:rsidR="00ED7DCA" w:rsidRDefault="00ED7DCA" w:rsidP="00F1337B">
                                  <w:pPr>
                                    <w:pStyle w:val="TableParagraph"/>
                                    <w:kinsoku w:val="0"/>
                                    <w:overflowPunct w:val="0"/>
                                    <w:ind w:right="278"/>
                                    <w:jc w:val="center"/>
                                    <w:rPr>
                                      <w:sz w:val="23"/>
                                      <w:szCs w:val="23"/>
                                    </w:rPr>
                                  </w:pPr>
                                  <w:r>
                                    <w:rPr>
                                      <w:sz w:val="23"/>
                                      <w:szCs w:val="23"/>
                                    </w:rPr>
                                    <w:t>33.7</w:t>
                                  </w:r>
                                </w:p>
                              </w:tc>
                              <w:tc>
                                <w:tcPr>
                                  <w:tcW w:w="1236" w:type="dxa"/>
                                  <w:tcBorders>
                                    <w:top w:val="none" w:sz="6" w:space="0" w:color="auto"/>
                                    <w:left w:val="none" w:sz="6" w:space="0" w:color="auto"/>
                                    <w:bottom w:val="none" w:sz="6" w:space="0" w:color="auto"/>
                                    <w:right w:val="none" w:sz="6" w:space="0" w:color="auto"/>
                                  </w:tcBorders>
                                </w:tcPr>
                                <w:p w14:paraId="0E8B39AC" w14:textId="77777777" w:rsidR="00ED7DCA" w:rsidRDefault="00ED7DCA" w:rsidP="00F1337B">
                                  <w:pPr>
                                    <w:pStyle w:val="TableParagraph"/>
                                    <w:kinsoku w:val="0"/>
                                    <w:overflowPunct w:val="0"/>
                                    <w:ind w:left="198" w:right="238"/>
                                    <w:jc w:val="center"/>
                                    <w:rPr>
                                      <w:sz w:val="23"/>
                                      <w:szCs w:val="23"/>
                                    </w:rPr>
                                  </w:pPr>
                                  <w:r>
                                    <w:rPr>
                                      <w:sz w:val="23"/>
                                      <w:szCs w:val="23"/>
                                    </w:rPr>
                                    <w:t>33.7</w:t>
                                  </w:r>
                                </w:p>
                              </w:tc>
                              <w:tc>
                                <w:tcPr>
                                  <w:tcW w:w="1618" w:type="dxa"/>
                                  <w:tcBorders>
                                    <w:top w:val="none" w:sz="6" w:space="0" w:color="auto"/>
                                    <w:left w:val="none" w:sz="6" w:space="0" w:color="auto"/>
                                    <w:bottom w:val="none" w:sz="6" w:space="0" w:color="auto"/>
                                    <w:right w:val="none" w:sz="6" w:space="0" w:color="auto"/>
                                  </w:tcBorders>
                                </w:tcPr>
                                <w:p w14:paraId="0E3031E3" w14:textId="77777777" w:rsidR="00ED7DCA" w:rsidRDefault="00ED7DCA" w:rsidP="00F1337B">
                                  <w:pPr>
                                    <w:pStyle w:val="TableParagraph"/>
                                    <w:kinsoku w:val="0"/>
                                    <w:overflowPunct w:val="0"/>
                                    <w:ind w:left="231" w:right="22"/>
                                    <w:jc w:val="center"/>
                                    <w:rPr>
                                      <w:sz w:val="23"/>
                                      <w:szCs w:val="23"/>
                                    </w:rPr>
                                  </w:pPr>
                                  <w:r>
                                    <w:rPr>
                                      <w:sz w:val="23"/>
                                      <w:szCs w:val="23"/>
                                    </w:rPr>
                                    <w:t>48.4</w:t>
                                  </w:r>
                                </w:p>
                              </w:tc>
                            </w:tr>
                            <w:tr w:rsidR="00ED7DCA" w14:paraId="5C3D7FA8" w14:textId="77777777" w:rsidTr="00C53C42">
                              <w:trPr>
                                <w:trHeight w:val="274"/>
                              </w:trPr>
                              <w:tc>
                                <w:tcPr>
                                  <w:tcW w:w="1080" w:type="dxa"/>
                                  <w:tcBorders>
                                    <w:top w:val="none" w:sz="6" w:space="0" w:color="auto"/>
                                    <w:left w:val="none" w:sz="6" w:space="0" w:color="auto"/>
                                    <w:bottom w:val="none" w:sz="6" w:space="0" w:color="auto"/>
                                    <w:right w:val="single" w:sz="4" w:space="0" w:color="000000"/>
                                  </w:tcBorders>
                                </w:tcPr>
                                <w:p w14:paraId="30992BC2" w14:textId="77777777" w:rsidR="00ED7DCA" w:rsidRDefault="00ED7DCA" w:rsidP="00356E21">
                                  <w:pPr>
                                    <w:pStyle w:val="TableParagraph"/>
                                    <w:kinsoku w:val="0"/>
                                    <w:overflowPunct w:val="0"/>
                                    <w:rPr>
                                      <w:sz w:val="20"/>
                                      <w:szCs w:val="20"/>
                                    </w:rPr>
                                  </w:pPr>
                                </w:p>
                              </w:tc>
                              <w:tc>
                                <w:tcPr>
                                  <w:tcW w:w="2832" w:type="dxa"/>
                                  <w:tcBorders>
                                    <w:top w:val="none" w:sz="6" w:space="0" w:color="auto"/>
                                    <w:left w:val="single" w:sz="4" w:space="0" w:color="000000"/>
                                    <w:bottom w:val="none" w:sz="6" w:space="0" w:color="auto"/>
                                    <w:right w:val="none" w:sz="6" w:space="0" w:color="auto"/>
                                  </w:tcBorders>
                                </w:tcPr>
                                <w:p w14:paraId="7F308E4F" w14:textId="77777777" w:rsidR="00ED7DCA" w:rsidRDefault="00ED7DCA" w:rsidP="00356E21">
                                  <w:pPr>
                                    <w:pStyle w:val="TableParagraph"/>
                                    <w:kinsoku w:val="0"/>
                                    <w:overflowPunct w:val="0"/>
                                    <w:ind w:left="102"/>
                                    <w:rPr>
                                      <w:sz w:val="23"/>
                                      <w:szCs w:val="23"/>
                                    </w:rPr>
                                  </w:pPr>
                                  <w:r>
                                    <w:rPr>
                                      <w:sz w:val="23"/>
                                      <w:szCs w:val="23"/>
                                    </w:rPr>
                                    <w:t>Agree</w:t>
                                  </w:r>
                                </w:p>
                              </w:tc>
                              <w:tc>
                                <w:tcPr>
                                  <w:tcW w:w="1328" w:type="dxa"/>
                                  <w:tcBorders>
                                    <w:top w:val="none" w:sz="6" w:space="0" w:color="auto"/>
                                    <w:left w:val="none" w:sz="6" w:space="0" w:color="auto"/>
                                    <w:bottom w:val="none" w:sz="6" w:space="0" w:color="auto"/>
                                    <w:right w:val="none" w:sz="6" w:space="0" w:color="auto"/>
                                  </w:tcBorders>
                                </w:tcPr>
                                <w:p w14:paraId="04D06EEE" w14:textId="210FB306" w:rsidR="00ED7DCA" w:rsidRDefault="00ED7DCA" w:rsidP="00F1337B">
                                  <w:pPr>
                                    <w:pStyle w:val="TableParagraph"/>
                                    <w:kinsoku w:val="0"/>
                                    <w:overflowPunct w:val="0"/>
                                    <w:ind w:left="67" w:right="248"/>
                                    <w:jc w:val="center"/>
                                    <w:rPr>
                                      <w:sz w:val="23"/>
                                      <w:szCs w:val="23"/>
                                    </w:rPr>
                                  </w:pPr>
                                  <w:r>
                                    <w:rPr>
                                      <w:sz w:val="23"/>
                                      <w:szCs w:val="23"/>
                                    </w:rPr>
                                    <w:t>63</w:t>
                                  </w:r>
                                </w:p>
                              </w:tc>
                              <w:tc>
                                <w:tcPr>
                                  <w:tcW w:w="1008" w:type="dxa"/>
                                  <w:tcBorders>
                                    <w:top w:val="none" w:sz="6" w:space="0" w:color="auto"/>
                                    <w:left w:val="none" w:sz="6" w:space="0" w:color="auto"/>
                                    <w:bottom w:val="none" w:sz="6" w:space="0" w:color="auto"/>
                                    <w:right w:val="none" w:sz="6" w:space="0" w:color="auto"/>
                                  </w:tcBorders>
                                </w:tcPr>
                                <w:p w14:paraId="4B3C483F" w14:textId="77777777" w:rsidR="00ED7DCA" w:rsidRDefault="00ED7DCA" w:rsidP="00F1337B">
                                  <w:pPr>
                                    <w:pStyle w:val="TableParagraph"/>
                                    <w:kinsoku w:val="0"/>
                                    <w:overflowPunct w:val="0"/>
                                    <w:ind w:right="278"/>
                                    <w:jc w:val="center"/>
                                    <w:rPr>
                                      <w:sz w:val="23"/>
                                      <w:szCs w:val="23"/>
                                    </w:rPr>
                                  </w:pPr>
                                  <w:r>
                                    <w:rPr>
                                      <w:sz w:val="23"/>
                                      <w:szCs w:val="23"/>
                                    </w:rPr>
                                    <w:t>25.6</w:t>
                                  </w:r>
                                </w:p>
                              </w:tc>
                              <w:tc>
                                <w:tcPr>
                                  <w:tcW w:w="1236" w:type="dxa"/>
                                  <w:tcBorders>
                                    <w:top w:val="none" w:sz="6" w:space="0" w:color="auto"/>
                                    <w:left w:val="none" w:sz="6" w:space="0" w:color="auto"/>
                                    <w:bottom w:val="none" w:sz="6" w:space="0" w:color="auto"/>
                                    <w:right w:val="none" w:sz="6" w:space="0" w:color="auto"/>
                                  </w:tcBorders>
                                </w:tcPr>
                                <w:p w14:paraId="62AC8408" w14:textId="77777777" w:rsidR="00ED7DCA" w:rsidRDefault="00ED7DCA" w:rsidP="00F1337B">
                                  <w:pPr>
                                    <w:pStyle w:val="TableParagraph"/>
                                    <w:kinsoku w:val="0"/>
                                    <w:overflowPunct w:val="0"/>
                                    <w:ind w:left="198" w:right="238"/>
                                    <w:jc w:val="center"/>
                                    <w:rPr>
                                      <w:sz w:val="23"/>
                                      <w:szCs w:val="23"/>
                                    </w:rPr>
                                  </w:pPr>
                                  <w:r>
                                    <w:rPr>
                                      <w:sz w:val="23"/>
                                      <w:szCs w:val="23"/>
                                    </w:rPr>
                                    <w:t>25.6</w:t>
                                  </w:r>
                                </w:p>
                              </w:tc>
                              <w:tc>
                                <w:tcPr>
                                  <w:tcW w:w="1618" w:type="dxa"/>
                                  <w:tcBorders>
                                    <w:top w:val="none" w:sz="6" w:space="0" w:color="auto"/>
                                    <w:left w:val="none" w:sz="6" w:space="0" w:color="auto"/>
                                    <w:bottom w:val="none" w:sz="6" w:space="0" w:color="auto"/>
                                    <w:right w:val="none" w:sz="6" w:space="0" w:color="auto"/>
                                  </w:tcBorders>
                                </w:tcPr>
                                <w:p w14:paraId="0F521D5F" w14:textId="77777777" w:rsidR="00ED7DCA" w:rsidRDefault="00ED7DCA" w:rsidP="00F1337B">
                                  <w:pPr>
                                    <w:pStyle w:val="TableParagraph"/>
                                    <w:kinsoku w:val="0"/>
                                    <w:overflowPunct w:val="0"/>
                                    <w:ind w:left="231" w:right="22"/>
                                    <w:jc w:val="center"/>
                                    <w:rPr>
                                      <w:sz w:val="23"/>
                                      <w:szCs w:val="23"/>
                                    </w:rPr>
                                  </w:pPr>
                                  <w:r>
                                    <w:rPr>
                                      <w:sz w:val="23"/>
                                      <w:szCs w:val="23"/>
                                    </w:rPr>
                                    <w:t>74.0</w:t>
                                  </w:r>
                                </w:p>
                              </w:tc>
                            </w:tr>
                            <w:tr w:rsidR="00ED7DCA" w14:paraId="7F444B50" w14:textId="77777777" w:rsidTr="00C53C42">
                              <w:trPr>
                                <w:trHeight w:val="274"/>
                              </w:trPr>
                              <w:tc>
                                <w:tcPr>
                                  <w:tcW w:w="1080" w:type="dxa"/>
                                  <w:tcBorders>
                                    <w:top w:val="none" w:sz="6" w:space="0" w:color="auto"/>
                                    <w:left w:val="none" w:sz="6" w:space="0" w:color="auto"/>
                                    <w:bottom w:val="none" w:sz="6" w:space="0" w:color="auto"/>
                                    <w:right w:val="single" w:sz="4" w:space="0" w:color="000000"/>
                                  </w:tcBorders>
                                </w:tcPr>
                                <w:p w14:paraId="3E572813" w14:textId="77777777" w:rsidR="00ED7DCA" w:rsidRDefault="00ED7DCA" w:rsidP="00356E21">
                                  <w:pPr>
                                    <w:pStyle w:val="TableParagraph"/>
                                    <w:kinsoku w:val="0"/>
                                    <w:overflowPunct w:val="0"/>
                                    <w:rPr>
                                      <w:sz w:val="20"/>
                                      <w:szCs w:val="20"/>
                                    </w:rPr>
                                  </w:pPr>
                                </w:p>
                              </w:tc>
                              <w:tc>
                                <w:tcPr>
                                  <w:tcW w:w="2832" w:type="dxa"/>
                                  <w:tcBorders>
                                    <w:top w:val="none" w:sz="6" w:space="0" w:color="auto"/>
                                    <w:left w:val="single" w:sz="4" w:space="0" w:color="000000"/>
                                    <w:bottom w:val="none" w:sz="6" w:space="0" w:color="auto"/>
                                    <w:right w:val="none" w:sz="6" w:space="0" w:color="auto"/>
                                  </w:tcBorders>
                                </w:tcPr>
                                <w:p w14:paraId="30A924CA" w14:textId="77777777" w:rsidR="00ED7DCA" w:rsidRDefault="00ED7DCA" w:rsidP="00356E21">
                                  <w:pPr>
                                    <w:pStyle w:val="TableParagraph"/>
                                    <w:kinsoku w:val="0"/>
                                    <w:overflowPunct w:val="0"/>
                                    <w:ind w:left="102"/>
                                    <w:rPr>
                                      <w:sz w:val="23"/>
                                      <w:szCs w:val="23"/>
                                    </w:rPr>
                                  </w:pPr>
                                  <w:r>
                                    <w:rPr>
                                      <w:sz w:val="23"/>
                                      <w:szCs w:val="23"/>
                                    </w:rPr>
                                    <w:t>Strongly agree</w:t>
                                  </w:r>
                                </w:p>
                              </w:tc>
                              <w:tc>
                                <w:tcPr>
                                  <w:tcW w:w="1328" w:type="dxa"/>
                                  <w:tcBorders>
                                    <w:top w:val="none" w:sz="6" w:space="0" w:color="auto"/>
                                    <w:left w:val="none" w:sz="6" w:space="0" w:color="auto"/>
                                    <w:bottom w:val="none" w:sz="6" w:space="0" w:color="auto"/>
                                    <w:right w:val="none" w:sz="6" w:space="0" w:color="auto"/>
                                  </w:tcBorders>
                                </w:tcPr>
                                <w:p w14:paraId="63F52296" w14:textId="7253BAF4" w:rsidR="00ED7DCA" w:rsidRDefault="00ED7DCA" w:rsidP="00F1337B">
                                  <w:pPr>
                                    <w:pStyle w:val="TableParagraph"/>
                                    <w:kinsoku w:val="0"/>
                                    <w:overflowPunct w:val="0"/>
                                    <w:ind w:right="181"/>
                                    <w:jc w:val="center"/>
                                    <w:rPr>
                                      <w:sz w:val="23"/>
                                      <w:szCs w:val="23"/>
                                    </w:rPr>
                                  </w:pPr>
                                  <w:r>
                                    <w:rPr>
                                      <w:sz w:val="23"/>
                                      <w:szCs w:val="23"/>
                                    </w:rPr>
                                    <w:t>64</w:t>
                                  </w:r>
                                </w:p>
                              </w:tc>
                              <w:tc>
                                <w:tcPr>
                                  <w:tcW w:w="1008" w:type="dxa"/>
                                  <w:tcBorders>
                                    <w:top w:val="none" w:sz="6" w:space="0" w:color="auto"/>
                                    <w:left w:val="none" w:sz="6" w:space="0" w:color="auto"/>
                                    <w:bottom w:val="none" w:sz="6" w:space="0" w:color="auto"/>
                                    <w:right w:val="none" w:sz="6" w:space="0" w:color="auto"/>
                                  </w:tcBorders>
                                </w:tcPr>
                                <w:p w14:paraId="4E3CC017" w14:textId="77777777" w:rsidR="00ED7DCA" w:rsidRDefault="00ED7DCA" w:rsidP="00F1337B">
                                  <w:pPr>
                                    <w:pStyle w:val="TableParagraph"/>
                                    <w:kinsoku w:val="0"/>
                                    <w:overflowPunct w:val="0"/>
                                    <w:ind w:right="319"/>
                                    <w:jc w:val="center"/>
                                    <w:rPr>
                                      <w:sz w:val="23"/>
                                      <w:szCs w:val="23"/>
                                    </w:rPr>
                                  </w:pPr>
                                  <w:r>
                                    <w:rPr>
                                      <w:sz w:val="23"/>
                                      <w:szCs w:val="23"/>
                                    </w:rPr>
                                    <w:t>26.0</w:t>
                                  </w:r>
                                </w:p>
                              </w:tc>
                              <w:tc>
                                <w:tcPr>
                                  <w:tcW w:w="1236" w:type="dxa"/>
                                  <w:tcBorders>
                                    <w:top w:val="none" w:sz="6" w:space="0" w:color="auto"/>
                                    <w:left w:val="none" w:sz="6" w:space="0" w:color="auto"/>
                                    <w:bottom w:val="none" w:sz="6" w:space="0" w:color="auto"/>
                                    <w:right w:val="none" w:sz="6" w:space="0" w:color="auto"/>
                                  </w:tcBorders>
                                </w:tcPr>
                                <w:p w14:paraId="0BA205E7" w14:textId="77777777" w:rsidR="00ED7DCA" w:rsidRDefault="00ED7DCA" w:rsidP="00F1337B">
                                  <w:pPr>
                                    <w:pStyle w:val="TableParagraph"/>
                                    <w:kinsoku w:val="0"/>
                                    <w:overflowPunct w:val="0"/>
                                    <w:ind w:left="196" w:right="238"/>
                                    <w:jc w:val="center"/>
                                    <w:rPr>
                                      <w:sz w:val="23"/>
                                      <w:szCs w:val="23"/>
                                    </w:rPr>
                                  </w:pPr>
                                  <w:r>
                                    <w:rPr>
                                      <w:sz w:val="23"/>
                                      <w:szCs w:val="23"/>
                                    </w:rPr>
                                    <w:t>26.0</w:t>
                                  </w:r>
                                </w:p>
                              </w:tc>
                              <w:tc>
                                <w:tcPr>
                                  <w:tcW w:w="1618" w:type="dxa"/>
                                  <w:tcBorders>
                                    <w:top w:val="none" w:sz="6" w:space="0" w:color="auto"/>
                                    <w:left w:val="none" w:sz="6" w:space="0" w:color="auto"/>
                                    <w:bottom w:val="none" w:sz="6" w:space="0" w:color="auto"/>
                                    <w:right w:val="none" w:sz="6" w:space="0" w:color="auto"/>
                                  </w:tcBorders>
                                </w:tcPr>
                                <w:p w14:paraId="61C936B3" w14:textId="77777777" w:rsidR="00ED7DCA" w:rsidRDefault="00ED7DCA" w:rsidP="00F1337B">
                                  <w:pPr>
                                    <w:pStyle w:val="TableParagraph"/>
                                    <w:kinsoku w:val="0"/>
                                    <w:overflowPunct w:val="0"/>
                                    <w:ind w:left="231" w:right="22"/>
                                    <w:jc w:val="center"/>
                                    <w:rPr>
                                      <w:sz w:val="23"/>
                                      <w:szCs w:val="23"/>
                                    </w:rPr>
                                  </w:pPr>
                                  <w:r>
                                    <w:rPr>
                                      <w:sz w:val="23"/>
                                      <w:szCs w:val="23"/>
                                    </w:rPr>
                                    <w:t>100.0</w:t>
                                  </w:r>
                                </w:p>
                              </w:tc>
                            </w:tr>
                            <w:tr w:rsidR="00ED7DCA" w14:paraId="26F008BB" w14:textId="77777777" w:rsidTr="00C53C42">
                              <w:trPr>
                                <w:trHeight w:val="264"/>
                              </w:trPr>
                              <w:tc>
                                <w:tcPr>
                                  <w:tcW w:w="1080" w:type="dxa"/>
                                  <w:tcBorders>
                                    <w:top w:val="none" w:sz="6" w:space="0" w:color="auto"/>
                                    <w:left w:val="none" w:sz="6" w:space="0" w:color="auto"/>
                                    <w:bottom w:val="single" w:sz="4" w:space="0" w:color="000000"/>
                                    <w:right w:val="single" w:sz="4" w:space="0" w:color="000000"/>
                                  </w:tcBorders>
                                </w:tcPr>
                                <w:p w14:paraId="7A0A378B" w14:textId="77777777" w:rsidR="00ED7DCA" w:rsidRDefault="00ED7DCA" w:rsidP="00356E21">
                                  <w:pPr>
                                    <w:pStyle w:val="TableParagraph"/>
                                    <w:kinsoku w:val="0"/>
                                    <w:overflowPunct w:val="0"/>
                                    <w:rPr>
                                      <w:sz w:val="18"/>
                                      <w:szCs w:val="18"/>
                                    </w:rPr>
                                  </w:pPr>
                                </w:p>
                              </w:tc>
                              <w:tc>
                                <w:tcPr>
                                  <w:tcW w:w="2832" w:type="dxa"/>
                                  <w:tcBorders>
                                    <w:top w:val="none" w:sz="6" w:space="0" w:color="auto"/>
                                    <w:left w:val="single" w:sz="4" w:space="0" w:color="000000"/>
                                    <w:bottom w:val="single" w:sz="4" w:space="0" w:color="000000"/>
                                    <w:right w:val="none" w:sz="6" w:space="0" w:color="auto"/>
                                  </w:tcBorders>
                                </w:tcPr>
                                <w:p w14:paraId="7501B685" w14:textId="77777777" w:rsidR="00ED7DCA" w:rsidRDefault="00ED7DCA" w:rsidP="00356E21">
                                  <w:pPr>
                                    <w:pStyle w:val="TableParagraph"/>
                                    <w:kinsoku w:val="0"/>
                                    <w:overflowPunct w:val="0"/>
                                    <w:spacing w:line="245" w:lineRule="exact"/>
                                    <w:ind w:left="102"/>
                                    <w:rPr>
                                      <w:sz w:val="23"/>
                                      <w:szCs w:val="23"/>
                                    </w:rPr>
                                  </w:pPr>
                                  <w:r>
                                    <w:rPr>
                                      <w:sz w:val="23"/>
                                      <w:szCs w:val="23"/>
                                    </w:rPr>
                                    <w:t>Total</w:t>
                                  </w:r>
                                </w:p>
                              </w:tc>
                              <w:tc>
                                <w:tcPr>
                                  <w:tcW w:w="1328" w:type="dxa"/>
                                  <w:tcBorders>
                                    <w:top w:val="none" w:sz="6" w:space="0" w:color="auto"/>
                                    <w:left w:val="none" w:sz="6" w:space="0" w:color="auto"/>
                                    <w:bottom w:val="single" w:sz="4" w:space="0" w:color="000000"/>
                                    <w:right w:val="none" w:sz="6" w:space="0" w:color="auto"/>
                                  </w:tcBorders>
                                </w:tcPr>
                                <w:p w14:paraId="5DC4033A" w14:textId="77777777" w:rsidR="00ED7DCA" w:rsidRDefault="00ED7DCA" w:rsidP="00F1337B">
                                  <w:pPr>
                                    <w:pStyle w:val="TableParagraph"/>
                                    <w:kinsoku w:val="0"/>
                                    <w:overflowPunct w:val="0"/>
                                    <w:spacing w:line="245" w:lineRule="exact"/>
                                    <w:ind w:left="67" w:right="248"/>
                                    <w:jc w:val="center"/>
                                    <w:rPr>
                                      <w:sz w:val="23"/>
                                      <w:szCs w:val="23"/>
                                    </w:rPr>
                                  </w:pPr>
                                  <w:r>
                                    <w:rPr>
                                      <w:sz w:val="23"/>
                                      <w:szCs w:val="23"/>
                                    </w:rPr>
                                    <w:t>246</w:t>
                                  </w:r>
                                </w:p>
                              </w:tc>
                              <w:tc>
                                <w:tcPr>
                                  <w:tcW w:w="1008" w:type="dxa"/>
                                  <w:tcBorders>
                                    <w:top w:val="none" w:sz="6" w:space="0" w:color="auto"/>
                                    <w:left w:val="none" w:sz="6" w:space="0" w:color="auto"/>
                                    <w:bottom w:val="single" w:sz="4" w:space="0" w:color="000000"/>
                                    <w:right w:val="none" w:sz="6" w:space="0" w:color="auto"/>
                                  </w:tcBorders>
                                </w:tcPr>
                                <w:p w14:paraId="43BCAC1A" w14:textId="77777777" w:rsidR="00ED7DCA" w:rsidRDefault="00ED7DCA" w:rsidP="00F1337B">
                                  <w:pPr>
                                    <w:pStyle w:val="TableParagraph"/>
                                    <w:kinsoku w:val="0"/>
                                    <w:overflowPunct w:val="0"/>
                                    <w:spacing w:line="245" w:lineRule="exact"/>
                                    <w:ind w:right="220"/>
                                    <w:jc w:val="center"/>
                                    <w:rPr>
                                      <w:sz w:val="23"/>
                                      <w:szCs w:val="23"/>
                                    </w:rPr>
                                  </w:pPr>
                                  <w:r>
                                    <w:rPr>
                                      <w:sz w:val="23"/>
                                      <w:szCs w:val="23"/>
                                    </w:rPr>
                                    <w:t>100.0</w:t>
                                  </w:r>
                                </w:p>
                              </w:tc>
                              <w:tc>
                                <w:tcPr>
                                  <w:tcW w:w="1236" w:type="dxa"/>
                                  <w:tcBorders>
                                    <w:top w:val="none" w:sz="6" w:space="0" w:color="auto"/>
                                    <w:left w:val="none" w:sz="6" w:space="0" w:color="auto"/>
                                    <w:bottom w:val="single" w:sz="4" w:space="0" w:color="000000"/>
                                    <w:right w:val="none" w:sz="6" w:space="0" w:color="auto"/>
                                  </w:tcBorders>
                                </w:tcPr>
                                <w:p w14:paraId="382327BB" w14:textId="77777777" w:rsidR="00ED7DCA" w:rsidRDefault="00ED7DCA" w:rsidP="00F1337B">
                                  <w:pPr>
                                    <w:pStyle w:val="TableParagraph"/>
                                    <w:kinsoku w:val="0"/>
                                    <w:overflowPunct w:val="0"/>
                                    <w:spacing w:line="245" w:lineRule="exact"/>
                                    <w:ind w:left="198" w:right="238"/>
                                    <w:jc w:val="center"/>
                                    <w:rPr>
                                      <w:sz w:val="23"/>
                                      <w:szCs w:val="23"/>
                                    </w:rPr>
                                  </w:pPr>
                                  <w:r>
                                    <w:rPr>
                                      <w:sz w:val="23"/>
                                      <w:szCs w:val="23"/>
                                    </w:rPr>
                                    <w:t>100.0</w:t>
                                  </w:r>
                                </w:p>
                              </w:tc>
                              <w:tc>
                                <w:tcPr>
                                  <w:tcW w:w="1618" w:type="dxa"/>
                                  <w:tcBorders>
                                    <w:top w:val="none" w:sz="6" w:space="0" w:color="auto"/>
                                    <w:left w:val="none" w:sz="6" w:space="0" w:color="auto"/>
                                    <w:bottom w:val="single" w:sz="4" w:space="0" w:color="000000"/>
                                    <w:right w:val="none" w:sz="6" w:space="0" w:color="auto"/>
                                  </w:tcBorders>
                                </w:tcPr>
                                <w:p w14:paraId="37B7F2F2" w14:textId="77777777" w:rsidR="00ED7DCA" w:rsidRDefault="00ED7DCA" w:rsidP="00F1337B">
                                  <w:pPr>
                                    <w:pStyle w:val="TableParagraph"/>
                                    <w:kinsoku w:val="0"/>
                                    <w:overflowPunct w:val="0"/>
                                    <w:jc w:val="center"/>
                                    <w:rPr>
                                      <w:sz w:val="18"/>
                                      <w:szCs w:val="18"/>
                                    </w:rPr>
                                  </w:pPr>
                                </w:p>
                              </w:tc>
                            </w:tr>
                            <w:bookmarkEnd w:id="369"/>
                          </w:tbl>
                          <w:p w14:paraId="618BA71A" w14:textId="77777777" w:rsidR="00ED7DCA" w:rsidRDefault="00ED7DCA" w:rsidP="00ED7DCA">
                            <w:pPr>
                              <w:pStyle w:val="BodyText"/>
                              <w:kinsoku w:val="0"/>
                              <w:overflowPunct w:val="0"/>
                            </w:pPr>
                          </w:p>
                        </w:txbxContent>
                      </wps:txbx>
                      <wps:bodyPr rot="0" vert="horz" wrap="square" lIns="0" tIns="0" rIns="0" bIns="0" anchor="t" anchorCtr="0" upright="1">
                        <a:noAutofit/>
                      </wps:bodyPr>
                    </wps:wsp>
                  </a:graphicData>
                </a:graphic>
              </wp:inline>
            </w:drawing>
          </mc:Choice>
          <mc:Fallback>
            <w:pict>
              <v:shape w14:anchorId="6C3E6402" id="Text Box 8" o:spid="_x0000_s1027" type="#_x0000_t202" style="width:454.9pt;height:10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080"/>
                        <w:gridCol w:w="2832"/>
                        <w:gridCol w:w="1328"/>
                        <w:gridCol w:w="1008"/>
                        <w:gridCol w:w="1236"/>
                        <w:gridCol w:w="1618"/>
                      </w:tblGrid>
                      <w:tr w:rsidR="00ED7DCA" w14:paraId="07C1B0F4" w14:textId="77777777" w:rsidTr="00C53C42">
                        <w:trPr>
                          <w:trHeight w:val="263"/>
                        </w:trPr>
                        <w:tc>
                          <w:tcPr>
                            <w:tcW w:w="1080" w:type="dxa"/>
                            <w:tcBorders>
                              <w:top w:val="single" w:sz="4" w:space="0" w:color="000000"/>
                              <w:left w:val="none" w:sz="6" w:space="0" w:color="auto"/>
                              <w:bottom w:val="single" w:sz="4" w:space="0" w:color="000000"/>
                              <w:right w:val="none" w:sz="6" w:space="0" w:color="auto"/>
                            </w:tcBorders>
                          </w:tcPr>
                          <w:p w14:paraId="4BEBBB4D" w14:textId="77777777" w:rsidR="00ED7DCA" w:rsidRDefault="00ED7DCA">
                            <w:pPr>
                              <w:pStyle w:val="TableParagraph"/>
                              <w:kinsoku w:val="0"/>
                              <w:overflowPunct w:val="0"/>
                              <w:rPr>
                                <w:sz w:val="18"/>
                                <w:szCs w:val="18"/>
                              </w:rPr>
                            </w:pPr>
                            <w:bookmarkStart w:id="370" w:name="_Hlk104523579"/>
                          </w:p>
                        </w:tc>
                        <w:tc>
                          <w:tcPr>
                            <w:tcW w:w="2832" w:type="dxa"/>
                            <w:tcBorders>
                              <w:top w:val="single" w:sz="4" w:space="0" w:color="000000"/>
                              <w:left w:val="none" w:sz="6" w:space="0" w:color="auto"/>
                              <w:bottom w:val="single" w:sz="4" w:space="0" w:color="000000"/>
                              <w:right w:val="none" w:sz="6" w:space="0" w:color="auto"/>
                            </w:tcBorders>
                          </w:tcPr>
                          <w:p w14:paraId="2D7D54E9" w14:textId="77777777" w:rsidR="00ED7DCA" w:rsidRDefault="00ED7DCA">
                            <w:pPr>
                              <w:pStyle w:val="TableParagraph"/>
                              <w:kinsoku w:val="0"/>
                              <w:overflowPunct w:val="0"/>
                              <w:rPr>
                                <w:sz w:val="18"/>
                                <w:szCs w:val="18"/>
                              </w:rPr>
                            </w:pPr>
                          </w:p>
                        </w:tc>
                        <w:tc>
                          <w:tcPr>
                            <w:tcW w:w="1328" w:type="dxa"/>
                            <w:tcBorders>
                              <w:top w:val="single" w:sz="4" w:space="0" w:color="000000"/>
                              <w:left w:val="none" w:sz="6" w:space="0" w:color="auto"/>
                              <w:bottom w:val="single" w:sz="4" w:space="0" w:color="000000"/>
                              <w:right w:val="none" w:sz="6" w:space="0" w:color="auto"/>
                            </w:tcBorders>
                          </w:tcPr>
                          <w:p w14:paraId="3C2F439D" w14:textId="77777777" w:rsidR="00ED7DCA" w:rsidRDefault="00ED7DCA" w:rsidP="00F1337B">
                            <w:pPr>
                              <w:pStyle w:val="TableParagraph"/>
                              <w:kinsoku w:val="0"/>
                              <w:overflowPunct w:val="0"/>
                              <w:spacing w:line="244" w:lineRule="exact"/>
                              <w:ind w:right="249"/>
                              <w:jc w:val="center"/>
                              <w:rPr>
                                <w:sz w:val="23"/>
                                <w:szCs w:val="23"/>
                              </w:rPr>
                            </w:pPr>
                            <w:r>
                              <w:rPr>
                                <w:sz w:val="23"/>
                                <w:szCs w:val="23"/>
                              </w:rPr>
                              <w:t>Frequency</w:t>
                            </w:r>
                          </w:p>
                        </w:tc>
                        <w:tc>
                          <w:tcPr>
                            <w:tcW w:w="1008" w:type="dxa"/>
                            <w:tcBorders>
                              <w:top w:val="single" w:sz="4" w:space="0" w:color="000000"/>
                              <w:left w:val="none" w:sz="6" w:space="0" w:color="auto"/>
                              <w:bottom w:val="single" w:sz="4" w:space="0" w:color="000000"/>
                              <w:right w:val="none" w:sz="6" w:space="0" w:color="auto"/>
                            </w:tcBorders>
                          </w:tcPr>
                          <w:p w14:paraId="7C41B71F" w14:textId="4A0BC443" w:rsidR="00ED7DCA" w:rsidRDefault="00F1337B" w:rsidP="00F1337B">
                            <w:pPr>
                              <w:pStyle w:val="TableParagraph"/>
                              <w:kinsoku w:val="0"/>
                              <w:overflowPunct w:val="0"/>
                              <w:spacing w:line="244" w:lineRule="exact"/>
                              <w:ind w:left="41"/>
                              <w:rPr>
                                <w:sz w:val="23"/>
                                <w:szCs w:val="23"/>
                              </w:rPr>
                            </w:pPr>
                            <w:r>
                              <w:rPr>
                                <w:sz w:val="23"/>
                                <w:szCs w:val="23"/>
                              </w:rPr>
                              <w:t xml:space="preserve">    </w:t>
                            </w:r>
                            <w:r w:rsidR="00ED7DCA">
                              <w:rPr>
                                <w:sz w:val="23"/>
                                <w:szCs w:val="23"/>
                              </w:rPr>
                              <w:t>%</w:t>
                            </w:r>
                          </w:p>
                        </w:tc>
                        <w:tc>
                          <w:tcPr>
                            <w:tcW w:w="1236" w:type="dxa"/>
                            <w:tcBorders>
                              <w:top w:val="single" w:sz="4" w:space="0" w:color="000000"/>
                              <w:left w:val="none" w:sz="6" w:space="0" w:color="auto"/>
                              <w:bottom w:val="single" w:sz="4" w:space="0" w:color="000000"/>
                              <w:right w:val="none" w:sz="6" w:space="0" w:color="auto"/>
                            </w:tcBorders>
                          </w:tcPr>
                          <w:p w14:paraId="001B1F58" w14:textId="77777777" w:rsidR="00ED7DCA" w:rsidRDefault="00ED7DCA" w:rsidP="00F1337B">
                            <w:pPr>
                              <w:pStyle w:val="TableParagraph"/>
                              <w:kinsoku w:val="0"/>
                              <w:overflowPunct w:val="0"/>
                              <w:spacing w:line="244" w:lineRule="exact"/>
                              <w:ind w:left="198" w:right="238"/>
                              <w:jc w:val="center"/>
                              <w:rPr>
                                <w:sz w:val="23"/>
                                <w:szCs w:val="23"/>
                              </w:rPr>
                            </w:pPr>
                            <w:r>
                              <w:rPr>
                                <w:sz w:val="23"/>
                                <w:szCs w:val="23"/>
                              </w:rPr>
                              <w:t>Valid</w:t>
                            </w:r>
                            <w:r>
                              <w:rPr>
                                <w:spacing w:val="-1"/>
                                <w:sz w:val="23"/>
                                <w:szCs w:val="23"/>
                              </w:rPr>
                              <w:t xml:space="preserve"> </w:t>
                            </w:r>
                            <w:r>
                              <w:rPr>
                                <w:sz w:val="23"/>
                                <w:szCs w:val="23"/>
                              </w:rPr>
                              <w:t>%</w:t>
                            </w:r>
                          </w:p>
                        </w:tc>
                        <w:tc>
                          <w:tcPr>
                            <w:tcW w:w="1618" w:type="dxa"/>
                            <w:tcBorders>
                              <w:top w:val="single" w:sz="4" w:space="0" w:color="000000"/>
                              <w:left w:val="none" w:sz="6" w:space="0" w:color="auto"/>
                              <w:bottom w:val="single" w:sz="4" w:space="0" w:color="000000"/>
                              <w:right w:val="none" w:sz="6" w:space="0" w:color="auto"/>
                            </w:tcBorders>
                          </w:tcPr>
                          <w:p w14:paraId="2B8E28D8" w14:textId="77777777" w:rsidR="00ED7DCA" w:rsidRDefault="00ED7DCA" w:rsidP="00F1337B">
                            <w:pPr>
                              <w:pStyle w:val="TableParagraph"/>
                              <w:kinsoku w:val="0"/>
                              <w:overflowPunct w:val="0"/>
                              <w:spacing w:line="244" w:lineRule="exact"/>
                              <w:ind w:left="231" w:right="25"/>
                              <w:jc w:val="center"/>
                              <w:rPr>
                                <w:sz w:val="23"/>
                                <w:szCs w:val="23"/>
                              </w:rPr>
                            </w:pPr>
                            <w:r>
                              <w:rPr>
                                <w:sz w:val="23"/>
                                <w:szCs w:val="23"/>
                              </w:rPr>
                              <w:t>Cumulative</w:t>
                            </w:r>
                            <w:r>
                              <w:rPr>
                                <w:spacing w:val="-2"/>
                                <w:sz w:val="23"/>
                                <w:szCs w:val="23"/>
                              </w:rPr>
                              <w:t xml:space="preserve"> </w:t>
                            </w:r>
                            <w:r>
                              <w:rPr>
                                <w:sz w:val="23"/>
                                <w:szCs w:val="23"/>
                              </w:rPr>
                              <w:t>%</w:t>
                            </w:r>
                          </w:p>
                        </w:tc>
                      </w:tr>
                      <w:tr w:rsidR="00ED7DCA" w14:paraId="49AFF94E" w14:textId="77777777" w:rsidTr="00C53C42">
                        <w:trPr>
                          <w:trHeight w:val="274"/>
                        </w:trPr>
                        <w:tc>
                          <w:tcPr>
                            <w:tcW w:w="1080" w:type="dxa"/>
                            <w:tcBorders>
                              <w:top w:val="single" w:sz="4" w:space="0" w:color="000000"/>
                              <w:left w:val="none" w:sz="6" w:space="0" w:color="auto"/>
                              <w:bottom w:val="none" w:sz="6" w:space="0" w:color="auto"/>
                              <w:right w:val="single" w:sz="4" w:space="0" w:color="000000"/>
                            </w:tcBorders>
                          </w:tcPr>
                          <w:p w14:paraId="2CAE3145" w14:textId="2E18FA5D" w:rsidR="00ED7DCA" w:rsidRDefault="00851EA7" w:rsidP="00851EA7">
                            <w:pPr>
                              <w:pStyle w:val="TableParagraph"/>
                              <w:kinsoku w:val="0"/>
                              <w:overflowPunct w:val="0"/>
                              <w:spacing w:before="1"/>
                              <w:rPr>
                                <w:sz w:val="23"/>
                                <w:szCs w:val="23"/>
                              </w:rPr>
                            </w:pPr>
                            <w:r>
                              <w:rPr>
                                <w:sz w:val="23"/>
                                <w:szCs w:val="23"/>
                              </w:rPr>
                              <w:t>Responses</w:t>
                            </w:r>
                          </w:p>
                        </w:tc>
                        <w:tc>
                          <w:tcPr>
                            <w:tcW w:w="2832" w:type="dxa"/>
                            <w:tcBorders>
                              <w:top w:val="single" w:sz="4" w:space="0" w:color="000000"/>
                              <w:left w:val="single" w:sz="4" w:space="0" w:color="000000"/>
                              <w:bottom w:val="none" w:sz="6" w:space="0" w:color="auto"/>
                              <w:right w:val="none" w:sz="6" w:space="0" w:color="auto"/>
                            </w:tcBorders>
                          </w:tcPr>
                          <w:p w14:paraId="31A4F97C" w14:textId="77777777" w:rsidR="00ED7DCA" w:rsidRDefault="00ED7DCA" w:rsidP="00356E21">
                            <w:pPr>
                              <w:pStyle w:val="TableParagraph"/>
                              <w:kinsoku w:val="0"/>
                              <w:overflowPunct w:val="0"/>
                              <w:spacing w:before="1"/>
                              <w:ind w:left="102"/>
                              <w:rPr>
                                <w:sz w:val="23"/>
                                <w:szCs w:val="23"/>
                              </w:rPr>
                            </w:pPr>
                            <w:r>
                              <w:rPr>
                                <w:sz w:val="23"/>
                                <w:szCs w:val="23"/>
                              </w:rPr>
                              <w:t>Strongly disagree</w:t>
                            </w:r>
                          </w:p>
                        </w:tc>
                        <w:tc>
                          <w:tcPr>
                            <w:tcW w:w="1328" w:type="dxa"/>
                            <w:tcBorders>
                              <w:top w:val="single" w:sz="4" w:space="0" w:color="000000"/>
                              <w:left w:val="none" w:sz="6" w:space="0" w:color="auto"/>
                              <w:bottom w:val="none" w:sz="6" w:space="0" w:color="auto"/>
                              <w:right w:val="none" w:sz="6" w:space="0" w:color="auto"/>
                            </w:tcBorders>
                          </w:tcPr>
                          <w:p w14:paraId="2103E696" w14:textId="4551C95D" w:rsidR="00ED7DCA" w:rsidRDefault="00ED7DCA" w:rsidP="00F1337B">
                            <w:pPr>
                              <w:pStyle w:val="TableParagraph"/>
                              <w:kinsoku w:val="0"/>
                              <w:overflowPunct w:val="0"/>
                              <w:spacing w:before="1"/>
                              <w:ind w:right="181"/>
                              <w:jc w:val="center"/>
                              <w:rPr>
                                <w:sz w:val="23"/>
                                <w:szCs w:val="23"/>
                              </w:rPr>
                            </w:pPr>
                            <w:r>
                              <w:rPr>
                                <w:sz w:val="23"/>
                                <w:szCs w:val="23"/>
                              </w:rPr>
                              <w:t>11</w:t>
                            </w:r>
                          </w:p>
                        </w:tc>
                        <w:tc>
                          <w:tcPr>
                            <w:tcW w:w="1008" w:type="dxa"/>
                            <w:tcBorders>
                              <w:top w:val="single" w:sz="4" w:space="0" w:color="000000"/>
                              <w:left w:val="none" w:sz="6" w:space="0" w:color="auto"/>
                              <w:bottom w:val="none" w:sz="6" w:space="0" w:color="auto"/>
                              <w:right w:val="none" w:sz="6" w:space="0" w:color="auto"/>
                            </w:tcBorders>
                          </w:tcPr>
                          <w:p w14:paraId="2DB1C87B" w14:textId="77777777" w:rsidR="00ED7DCA" w:rsidRDefault="00ED7DCA" w:rsidP="00F1337B">
                            <w:pPr>
                              <w:pStyle w:val="TableParagraph"/>
                              <w:kinsoku w:val="0"/>
                              <w:overflowPunct w:val="0"/>
                              <w:spacing w:before="1"/>
                              <w:ind w:right="319"/>
                              <w:jc w:val="center"/>
                              <w:rPr>
                                <w:sz w:val="23"/>
                                <w:szCs w:val="23"/>
                              </w:rPr>
                            </w:pPr>
                            <w:r>
                              <w:rPr>
                                <w:sz w:val="23"/>
                                <w:szCs w:val="23"/>
                              </w:rPr>
                              <w:t>4.5</w:t>
                            </w:r>
                          </w:p>
                        </w:tc>
                        <w:tc>
                          <w:tcPr>
                            <w:tcW w:w="1236" w:type="dxa"/>
                            <w:tcBorders>
                              <w:top w:val="single" w:sz="4" w:space="0" w:color="000000"/>
                              <w:left w:val="none" w:sz="6" w:space="0" w:color="auto"/>
                              <w:bottom w:val="none" w:sz="6" w:space="0" w:color="auto"/>
                              <w:right w:val="none" w:sz="6" w:space="0" w:color="auto"/>
                            </w:tcBorders>
                          </w:tcPr>
                          <w:p w14:paraId="1864F52C" w14:textId="77777777" w:rsidR="00ED7DCA" w:rsidRDefault="00ED7DCA" w:rsidP="00F1337B">
                            <w:pPr>
                              <w:pStyle w:val="TableParagraph"/>
                              <w:kinsoku w:val="0"/>
                              <w:overflowPunct w:val="0"/>
                              <w:spacing w:before="1"/>
                              <w:ind w:left="196" w:right="238"/>
                              <w:jc w:val="center"/>
                              <w:rPr>
                                <w:sz w:val="23"/>
                                <w:szCs w:val="23"/>
                              </w:rPr>
                            </w:pPr>
                            <w:r>
                              <w:rPr>
                                <w:sz w:val="23"/>
                                <w:szCs w:val="23"/>
                              </w:rPr>
                              <w:t>4.5</w:t>
                            </w:r>
                          </w:p>
                        </w:tc>
                        <w:tc>
                          <w:tcPr>
                            <w:tcW w:w="1618" w:type="dxa"/>
                            <w:tcBorders>
                              <w:top w:val="single" w:sz="4" w:space="0" w:color="000000"/>
                              <w:left w:val="none" w:sz="6" w:space="0" w:color="auto"/>
                              <w:bottom w:val="none" w:sz="6" w:space="0" w:color="auto"/>
                              <w:right w:val="none" w:sz="6" w:space="0" w:color="auto"/>
                            </w:tcBorders>
                          </w:tcPr>
                          <w:p w14:paraId="741E4E55" w14:textId="77777777" w:rsidR="00ED7DCA" w:rsidRDefault="00ED7DCA" w:rsidP="00F1337B">
                            <w:pPr>
                              <w:pStyle w:val="TableParagraph"/>
                              <w:kinsoku w:val="0"/>
                              <w:overflowPunct w:val="0"/>
                              <w:spacing w:before="1"/>
                              <w:ind w:left="231" w:right="25"/>
                              <w:jc w:val="center"/>
                              <w:rPr>
                                <w:sz w:val="23"/>
                                <w:szCs w:val="23"/>
                              </w:rPr>
                            </w:pPr>
                            <w:r>
                              <w:rPr>
                                <w:sz w:val="23"/>
                                <w:szCs w:val="23"/>
                              </w:rPr>
                              <w:t>4.5</w:t>
                            </w:r>
                          </w:p>
                        </w:tc>
                      </w:tr>
                      <w:tr w:rsidR="00ED7DCA" w14:paraId="4E0B4A79" w14:textId="77777777" w:rsidTr="00C53C42">
                        <w:trPr>
                          <w:trHeight w:val="274"/>
                        </w:trPr>
                        <w:tc>
                          <w:tcPr>
                            <w:tcW w:w="1080" w:type="dxa"/>
                            <w:tcBorders>
                              <w:top w:val="none" w:sz="6" w:space="0" w:color="auto"/>
                              <w:left w:val="none" w:sz="6" w:space="0" w:color="auto"/>
                              <w:bottom w:val="none" w:sz="6" w:space="0" w:color="auto"/>
                              <w:right w:val="single" w:sz="4" w:space="0" w:color="000000"/>
                            </w:tcBorders>
                          </w:tcPr>
                          <w:p w14:paraId="7EFC0ADC" w14:textId="77777777" w:rsidR="00ED7DCA" w:rsidRDefault="00ED7DCA" w:rsidP="00356E21">
                            <w:pPr>
                              <w:pStyle w:val="TableParagraph"/>
                              <w:kinsoku w:val="0"/>
                              <w:overflowPunct w:val="0"/>
                              <w:rPr>
                                <w:sz w:val="20"/>
                                <w:szCs w:val="20"/>
                              </w:rPr>
                            </w:pPr>
                          </w:p>
                        </w:tc>
                        <w:tc>
                          <w:tcPr>
                            <w:tcW w:w="2832" w:type="dxa"/>
                            <w:tcBorders>
                              <w:top w:val="none" w:sz="6" w:space="0" w:color="auto"/>
                              <w:left w:val="single" w:sz="4" w:space="0" w:color="000000"/>
                              <w:bottom w:val="none" w:sz="6" w:space="0" w:color="auto"/>
                              <w:right w:val="none" w:sz="6" w:space="0" w:color="auto"/>
                            </w:tcBorders>
                          </w:tcPr>
                          <w:p w14:paraId="26399ED9" w14:textId="77777777" w:rsidR="00ED7DCA" w:rsidRDefault="00ED7DCA" w:rsidP="00356E21">
                            <w:pPr>
                              <w:pStyle w:val="TableParagraph"/>
                              <w:kinsoku w:val="0"/>
                              <w:overflowPunct w:val="0"/>
                              <w:ind w:left="102"/>
                              <w:rPr>
                                <w:sz w:val="23"/>
                                <w:szCs w:val="23"/>
                              </w:rPr>
                            </w:pPr>
                            <w:r>
                              <w:rPr>
                                <w:sz w:val="23"/>
                                <w:szCs w:val="23"/>
                              </w:rPr>
                              <w:t>Disagree</w:t>
                            </w:r>
                          </w:p>
                        </w:tc>
                        <w:tc>
                          <w:tcPr>
                            <w:tcW w:w="1328" w:type="dxa"/>
                            <w:tcBorders>
                              <w:top w:val="none" w:sz="6" w:space="0" w:color="auto"/>
                              <w:left w:val="none" w:sz="6" w:space="0" w:color="auto"/>
                              <w:bottom w:val="none" w:sz="6" w:space="0" w:color="auto"/>
                              <w:right w:val="none" w:sz="6" w:space="0" w:color="auto"/>
                            </w:tcBorders>
                          </w:tcPr>
                          <w:p w14:paraId="0B8FA74D" w14:textId="6DA6BF30" w:rsidR="00ED7DCA" w:rsidRDefault="00ED7DCA" w:rsidP="00F1337B">
                            <w:pPr>
                              <w:pStyle w:val="TableParagraph"/>
                              <w:kinsoku w:val="0"/>
                              <w:overflowPunct w:val="0"/>
                              <w:ind w:left="67" w:right="248"/>
                              <w:jc w:val="center"/>
                              <w:rPr>
                                <w:sz w:val="23"/>
                                <w:szCs w:val="23"/>
                              </w:rPr>
                            </w:pPr>
                            <w:r>
                              <w:rPr>
                                <w:sz w:val="23"/>
                                <w:szCs w:val="23"/>
                              </w:rPr>
                              <w:t>25</w:t>
                            </w:r>
                          </w:p>
                        </w:tc>
                        <w:tc>
                          <w:tcPr>
                            <w:tcW w:w="1008" w:type="dxa"/>
                            <w:tcBorders>
                              <w:top w:val="none" w:sz="6" w:space="0" w:color="auto"/>
                              <w:left w:val="none" w:sz="6" w:space="0" w:color="auto"/>
                              <w:bottom w:val="none" w:sz="6" w:space="0" w:color="auto"/>
                              <w:right w:val="none" w:sz="6" w:space="0" w:color="auto"/>
                            </w:tcBorders>
                          </w:tcPr>
                          <w:p w14:paraId="2111FEDB" w14:textId="77777777" w:rsidR="00ED7DCA" w:rsidRDefault="00ED7DCA" w:rsidP="00F1337B">
                            <w:pPr>
                              <w:pStyle w:val="TableParagraph"/>
                              <w:kinsoku w:val="0"/>
                              <w:overflowPunct w:val="0"/>
                              <w:ind w:right="278"/>
                              <w:jc w:val="center"/>
                              <w:rPr>
                                <w:sz w:val="23"/>
                                <w:szCs w:val="23"/>
                              </w:rPr>
                            </w:pPr>
                            <w:r>
                              <w:rPr>
                                <w:sz w:val="23"/>
                                <w:szCs w:val="23"/>
                              </w:rPr>
                              <w:t>10.2</w:t>
                            </w:r>
                          </w:p>
                        </w:tc>
                        <w:tc>
                          <w:tcPr>
                            <w:tcW w:w="1236" w:type="dxa"/>
                            <w:tcBorders>
                              <w:top w:val="none" w:sz="6" w:space="0" w:color="auto"/>
                              <w:left w:val="none" w:sz="6" w:space="0" w:color="auto"/>
                              <w:bottom w:val="none" w:sz="6" w:space="0" w:color="auto"/>
                              <w:right w:val="none" w:sz="6" w:space="0" w:color="auto"/>
                            </w:tcBorders>
                          </w:tcPr>
                          <w:p w14:paraId="4A6ACEC8" w14:textId="77777777" w:rsidR="00ED7DCA" w:rsidRDefault="00ED7DCA" w:rsidP="00F1337B">
                            <w:pPr>
                              <w:pStyle w:val="TableParagraph"/>
                              <w:kinsoku w:val="0"/>
                              <w:overflowPunct w:val="0"/>
                              <w:ind w:left="198" w:right="238"/>
                              <w:jc w:val="center"/>
                              <w:rPr>
                                <w:sz w:val="23"/>
                                <w:szCs w:val="23"/>
                              </w:rPr>
                            </w:pPr>
                            <w:r>
                              <w:rPr>
                                <w:sz w:val="23"/>
                                <w:szCs w:val="23"/>
                              </w:rPr>
                              <w:t>10.2</w:t>
                            </w:r>
                          </w:p>
                        </w:tc>
                        <w:tc>
                          <w:tcPr>
                            <w:tcW w:w="1618" w:type="dxa"/>
                            <w:tcBorders>
                              <w:top w:val="none" w:sz="6" w:space="0" w:color="auto"/>
                              <w:left w:val="none" w:sz="6" w:space="0" w:color="auto"/>
                              <w:bottom w:val="none" w:sz="6" w:space="0" w:color="auto"/>
                              <w:right w:val="none" w:sz="6" w:space="0" w:color="auto"/>
                            </w:tcBorders>
                          </w:tcPr>
                          <w:p w14:paraId="7E8BA379" w14:textId="77777777" w:rsidR="00ED7DCA" w:rsidRDefault="00ED7DCA" w:rsidP="00F1337B">
                            <w:pPr>
                              <w:pStyle w:val="TableParagraph"/>
                              <w:kinsoku w:val="0"/>
                              <w:overflowPunct w:val="0"/>
                              <w:ind w:left="231" w:right="22"/>
                              <w:jc w:val="center"/>
                              <w:rPr>
                                <w:sz w:val="23"/>
                                <w:szCs w:val="23"/>
                              </w:rPr>
                            </w:pPr>
                            <w:r>
                              <w:rPr>
                                <w:sz w:val="23"/>
                                <w:szCs w:val="23"/>
                              </w:rPr>
                              <w:t>14.7</w:t>
                            </w:r>
                          </w:p>
                        </w:tc>
                      </w:tr>
                      <w:tr w:rsidR="00ED7DCA" w14:paraId="69F67FFE" w14:textId="77777777" w:rsidTr="00C53C42">
                        <w:trPr>
                          <w:trHeight w:val="274"/>
                        </w:trPr>
                        <w:tc>
                          <w:tcPr>
                            <w:tcW w:w="1080" w:type="dxa"/>
                            <w:tcBorders>
                              <w:top w:val="none" w:sz="6" w:space="0" w:color="auto"/>
                              <w:left w:val="none" w:sz="6" w:space="0" w:color="auto"/>
                              <w:bottom w:val="none" w:sz="6" w:space="0" w:color="auto"/>
                              <w:right w:val="single" w:sz="4" w:space="0" w:color="000000"/>
                            </w:tcBorders>
                          </w:tcPr>
                          <w:p w14:paraId="2234E4FE" w14:textId="77777777" w:rsidR="00ED7DCA" w:rsidRDefault="00ED7DCA" w:rsidP="00356E21">
                            <w:pPr>
                              <w:pStyle w:val="TableParagraph"/>
                              <w:kinsoku w:val="0"/>
                              <w:overflowPunct w:val="0"/>
                              <w:rPr>
                                <w:sz w:val="20"/>
                                <w:szCs w:val="20"/>
                              </w:rPr>
                            </w:pPr>
                          </w:p>
                        </w:tc>
                        <w:tc>
                          <w:tcPr>
                            <w:tcW w:w="2832" w:type="dxa"/>
                            <w:tcBorders>
                              <w:top w:val="none" w:sz="6" w:space="0" w:color="auto"/>
                              <w:left w:val="single" w:sz="4" w:space="0" w:color="000000"/>
                              <w:bottom w:val="none" w:sz="6" w:space="0" w:color="auto"/>
                              <w:right w:val="none" w:sz="6" w:space="0" w:color="auto"/>
                            </w:tcBorders>
                          </w:tcPr>
                          <w:p w14:paraId="6241A05D" w14:textId="77777777" w:rsidR="00ED7DCA" w:rsidRDefault="00ED7DCA" w:rsidP="00356E21">
                            <w:pPr>
                              <w:pStyle w:val="TableParagraph"/>
                              <w:kinsoku w:val="0"/>
                              <w:overflowPunct w:val="0"/>
                              <w:ind w:left="102"/>
                              <w:rPr>
                                <w:sz w:val="23"/>
                                <w:szCs w:val="23"/>
                              </w:rPr>
                            </w:pPr>
                            <w:r>
                              <w:rPr>
                                <w:sz w:val="23"/>
                                <w:szCs w:val="23"/>
                              </w:rPr>
                              <w:t>Neither</w:t>
                            </w:r>
                            <w:r>
                              <w:rPr>
                                <w:spacing w:val="-1"/>
                                <w:sz w:val="23"/>
                                <w:szCs w:val="23"/>
                              </w:rPr>
                              <w:t xml:space="preserve"> </w:t>
                            </w:r>
                            <w:r>
                              <w:rPr>
                                <w:sz w:val="23"/>
                                <w:szCs w:val="23"/>
                              </w:rPr>
                              <w:t>agree</w:t>
                            </w:r>
                            <w:r>
                              <w:rPr>
                                <w:spacing w:val="-2"/>
                                <w:sz w:val="23"/>
                                <w:szCs w:val="23"/>
                              </w:rPr>
                              <w:t xml:space="preserve"> </w:t>
                            </w:r>
                            <w:r>
                              <w:rPr>
                                <w:sz w:val="23"/>
                                <w:szCs w:val="23"/>
                              </w:rPr>
                              <w:t>nor</w:t>
                            </w:r>
                            <w:r>
                              <w:rPr>
                                <w:spacing w:val="-1"/>
                                <w:sz w:val="23"/>
                                <w:szCs w:val="23"/>
                              </w:rPr>
                              <w:t xml:space="preserve"> </w:t>
                            </w:r>
                            <w:r>
                              <w:rPr>
                                <w:sz w:val="23"/>
                                <w:szCs w:val="23"/>
                              </w:rPr>
                              <w:t>disagree</w:t>
                            </w:r>
                          </w:p>
                        </w:tc>
                        <w:tc>
                          <w:tcPr>
                            <w:tcW w:w="1328" w:type="dxa"/>
                            <w:tcBorders>
                              <w:top w:val="none" w:sz="6" w:space="0" w:color="auto"/>
                              <w:left w:val="none" w:sz="6" w:space="0" w:color="auto"/>
                              <w:bottom w:val="none" w:sz="6" w:space="0" w:color="auto"/>
                              <w:right w:val="none" w:sz="6" w:space="0" w:color="auto"/>
                            </w:tcBorders>
                          </w:tcPr>
                          <w:p w14:paraId="0AB2038E" w14:textId="31017C70" w:rsidR="00ED7DCA" w:rsidRDefault="00ED7DCA" w:rsidP="00F1337B">
                            <w:pPr>
                              <w:pStyle w:val="TableParagraph"/>
                              <w:kinsoku w:val="0"/>
                              <w:overflowPunct w:val="0"/>
                              <w:ind w:left="67" w:right="248"/>
                              <w:jc w:val="center"/>
                              <w:rPr>
                                <w:sz w:val="23"/>
                                <w:szCs w:val="23"/>
                              </w:rPr>
                            </w:pPr>
                            <w:r>
                              <w:rPr>
                                <w:sz w:val="23"/>
                                <w:szCs w:val="23"/>
                              </w:rPr>
                              <w:t>83</w:t>
                            </w:r>
                          </w:p>
                        </w:tc>
                        <w:tc>
                          <w:tcPr>
                            <w:tcW w:w="1008" w:type="dxa"/>
                            <w:tcBorders>
                              <w:top w:val="none" w:sz="6" w:space="0" w:color="auto"/>
                              <w:left w:val="none" w:sz="6" w:space="0" w:color="auto"/>
                              <w:bottom w:val="none" w:sz="6" w:space="0" w:color="auto"/>
                              <w:right w:val="none" w:sz="6" w:space="0" w:color="auto"/>
                            </w:tcBorders>
                          </w:tcPr>
                          <w:p w14:paraId="6A3F040C" w14:textId="77777777" w:rsidR="00ED7DCA" w:rsidRDefault="00ED7DCA" w:rsidP="00F1337B">
                            <w:pPr>
                              <w:pStyle w:val="TableParagraph"/>
                              <w:kinsoku w:val="0"/>
                              <w:overflowPunct w:val="0"/>
                              <w:ind w:right="278"/>
                              <w:jc w:val="center"/>
                              <w:rPr>
                                <w:sz w:val="23"/>
                                <w:szCs w:val="23"/>
                              </w:rPr>
                            </w:pPr>
                            <w:r>
                              <w:rPr>
                                <w:sz w:val="23"/>
                                <w:szCs w:val="23"/>
                              </w:rPr>
                              <w:t>33.7</w:t>
                            </w:r>
                          </w:p>
                        </w:tc>
                        <w:tc>
                          <w:tcPr>
                            <w:tcW w:w="1236" w:type="dxa"/>
                            <w:tcBorders>
                              <w:top w:val="none" w:sz="6" w:space="0" w:color="auto"/>
                              <w:left w:val="none" w:sz="6" w:space="0" w:color="auto"/>
                              <w:bottom w:val="none" w:sz="6" w:space="0" w:color="auto"/>
                              <w:right w:val="none" w:sz="6" w:space="0" w:color="auto"/>
                            </w:tcBorders>
                          </w:tcPr>
                          <w:p w14:paraId="0E8B39AC" w14:textId="77777777" w:rsidR="00ED7DCA" w:rsidRDefault="00ED7DCA" w:rsidP="00F1337B">
                            <w:pPr>
                              <w:pStyle w:val="TableParagraph"/>
                              <w:kinsoku w:val="0"/>
                              <w:overflowPunct w:val="0"/>
                              <w:ind w:left="198" w:right="238"/>
                              <w:jc w:val="center"/>
                              <w:rPr>
                                <w:sz w:val="23"/>
                                <w:szCs w:val="23"/>
                              </w:rPr>
                            </w:pPr>
                            <w:r>
                              <w:rPr>
                                <w:sz w:val="23"/>
                                <w:szCs w:val="23"/>
                              </w:rPr>
                              <w:t>33.7</w:t>
                            </w:r>
                          </w:p>
                        </w:tc>
                        <w:tc>
                          <w:tcPr>
                            <w:tcW w:w="1618" w:type="dxa"/>
                            <w:tcBorders>
                              <w:top w:val="none" w:sz="6" w:space="0" w:color="auto"/>
                              <w:left w:val="none" w:sz="6" w:space="0" w:color="auto"/>
                              <w:bottom w:val="none" w:sz="6" w:space="0" w:color="auto"/>
                              <w:right w:val="none" w:sz="6" w:space="0" w:color="auto"/>
                            </w:tcBorders>
                          </w:tcPr>
                          <w:p w14:paraId="0E3031E3" w14:textId="77777777" w:rsidR="00ED7DCA" w:rsidRDefault="00ED7DCA" w:rsidP="00F1337B">
                            <w:pPr>
                              <w:pStyle w:val="TableParagraph"/>
                              <w:kinsoku w:val="0"/>
                              <w:overflowPunct w:val="0"/>
                              <w:ind w:left="231" w:right="22"/>
                              <w:jc w:val="center"/>
                              <w:rPr>
                                <w:sz w:val="23"/>
                                <w:szCs w:val="23"/>
                              </w:rPr>
                            </w:pPr>
                            <w:r>
                              <w:rPr>
                                <w:sz w:val="23"/>
                                <w:szCs w:val="23"/>
                              </w:rPr>
                              <w:t>48.4</w:t>
                            </w:r>
                          </w:p>
                        </w:tc>
                      </w:tr>
                      <w:tr w:rsidR="00ED7DCA" w14:paraId="5C3D7FA8" w14:textId="77777777" w:rsidTr="00C53C42">
                        <w:trPr>
                          <w:trHeight w:val="274"/>
                        </w:trPr>
                        <w:tc>
                          <w:tcPr>
                            <w:tcW w:w="1080" w:type="dxa"/>
                            <w:tcBorders>
                              <w:top w:val="none" w:sz="6" w:space="0" w:color="auto"/>
                              <w:left w:val="none" w:sz="6" w:space="0" w:color="auto"/>
                              <w:bottom w:val="none" w:sz="6" w:space="0" w:color="auto"/>
                              <w:right w:val="single" w:sz="4" w:space="0" w:color="000000"/>
                            </w:tcBorders>
                          </w:tcPr>
                          <w:p w14:paraId="30992BC2" w14:textId="77777777" w:rsidR="00ED7DCA" w:rsidRDefault="00ED7DCA" w:rsidP="00356E21">
                            <w:pPr>
                              <w:pStyle w:val="TableParagraph"/>
                              <w:kinsoku w:val="0"/>
                              <w:overflowPunct w:val="0"/>
                              <w:rPr>
                                <w:sz w:val="20"/>
                                <w:szCs w:val="20"/>
                              </w:rPr>
                            </w:pPr>
                          </w:p>
                        </w:tc>
                        <w:tc>
                          <w:tcPr>
                            <w:tcW w:w="2832" w:type="dxa"/>
                            <w:tcBorders>
                              <w:top w:val="none" w:sz="6" w:space="0" w:color="auto"/>
                              <w:left w:val="single" w:sz="4" w:space="0" w:color="000000"/>
                              <w:bottom w:val="none" w:sz="6" w:space="0" w:color="auto"/>
                              <w:right w:val="none" w:sz="6" w:space="0" w:color="auto"/>
                            </w:tcBorders>
                          </w:tcPr>
                          <w:p w14:paraId="7F308E4F" w14:textId="77777777" w:rsidR="00ED7DCA" w:rsidRDefault="00ED7DCA" w:rsidP="00356E21">
                            <w:pPr>
                              <w:pStyle w:val="TableParagraph"/>
                              <w:kinsoku w:val="0"/>
                              <w:overflowPunct w:val="0"/>
                              <w:ind w:left="102"/>
                              <w:rPr>
                                <w:sz w:val="23"/>
                                <w:szCs w:val="23"/>
                              </w:rPr>
                            </w:pPr>
                            <w:r>
                              <w:rPr>
                                <w:sz w:val="23"/>
                                <w:szCs w:val="23"/>
                              </w:rPr>
                              <w:t>Agree</w:t>
                            </w:r>
                          </w:p>
                        </w:tc>
                        <w:tc>
                          <w:tcPr>
                            <w:tcW w:w="1328" w:type="dxa"/>
                            <w:tcBorders>
                              <w:top w:val="none" w:sz="6" w:space="0" w:color="auto"/>
                              <w:left w:val="none" w:sz="6" w:space="0" w:color="auto"/>
                              <w:bottom w:val="none" w:sz="6" w:space="0" w:color="auto"/>
                              <w:right w:val="none" w:sz="6" w:space="0" w:color="auto"/>
                            </w:tcBorders>
                          </w:tcPr>
                          <w:p w14:paraId="04D06EEE" w14:textId="210FB306" w:rsidR="00ED7DCA" w:rsidRDefault="00ED7DCA" w:rsidP="00F1337B">
                            <w:pPr>
                              <w:pStyle w:val="TableParagraph"/>
                              <w:kinsoku w:val="0"/>
                              <w:overflowPunct w:val="0"/>
                              <w:ind w:left="67" w:right="248"/>
                              <w:jc w:val="center"/>
                              <w:rPr>
                                <w:sz w:val="23"/>
                                <w:szCs w:val="23"/>
                              </w:rPr>
                            </w:pPr>
                            <w:r>
                              <w:rPr>
                                <w:sz w:val="23"/>
                                <w:szCs w:val="23"/>
                              </w:rPr>
                              <w:t>63</w:t>
                            </w:r>
                          </w:p>
                        </w:tc>
                        <w:tc>
                          <w:tcPr>
                            <w:tcW w:w="1008" w:type="dxa"/>
                            <w:tcBorders>
                              <w:top w:val="none" w:sz="6" w:space="0" w:color="auto"/>
                              <w:left w:val="none" w:sz="6" w:space="0" w:color="auto"/>
                              <w:bottom w:val="none" w:sz="6" w:space="0" w:color="auto"/>
                              <w:right w:val="none" w:sz="6" w:space="0" w:color="auto"/>
                            </w:tcBorders>
                          </w:tcPr>
                          <w:p w14:paraId="4B3C483F" w14:textId="77777777" w:rsidR="00ED7DCA" w:rsidRDefault="00ED7DCA" w:rsidP="00F1337B">
                            <w:pPr>
                              <w:pStyle w:val="TableParagraph"/>
                              <w:kinsoku w:val="0"/>
                              <w:overflowPunct w:val="0"/>
                              <w:ind w:right="278"/>
                              <w:jc w:val="center"/>
                              <w:rPr>
                                <w:sz w:val="23"/>
                                <w:szCs w:val="23"/>
                              </w:rPr>
                            </w:pPr>
                            <w:r>
                              <w:rPr>
                                <w:sz w:val="23"/>
                                <w:szCs w:val="23"/>
                              </w:rPr>
                              <w:t>25.6</w:t>
                            </w:r>
                          </w:p>
                        </w:tc>
                        <w:tc>
                          <w:tcPr>
                            <w:tcW w:w="1236" w:type="dxa"/>
                            <w:tcBorders>
                              <w:top w:val="none" w:sz="6" w:space="0" w:color="auto"/>
                              <w:left w:val="none" w:sz="6" w:space="0" w:color="auto"/>
                              <w:bottom w:val="none" w:sz="6" w:space="0" w:color="auto"/>
                              <w:right w:val="none" w:sz="6" w:space="0" w:color="auto"/>
                            </w:tcBorders>
                          </w:tcPr>
                          <w:p w14:paraId="62AC8408" w14:textId="77777777" w:rsidR="00ED7DCA" w:rsidRDefault="00ED7DCA" w:rsidP="00F1337B">
                            <w:pPr>
                              <w:pStyle w:val="TableParagraph"/>
                              <w:kinsoku w:val="0"/>
                              <w:overflowPunct w:val="0"/>
                              <w:ind w:left="198" w:right="238"/>
                              <w:jc w:val="center"/>
                              <w:rPr>
                                <w:sz w:val="23"/>
                                <w:szCs w:val="23"/>
                              </w:rPr>
                            </w:pPr>
                            <w:r>
                              <w:rPr>
                                <w:sz w:val="23"/>
                                <w:szCs w:val="23"/>
                              </w:rPr>
                              <w:t>25.6</w:t>
                            </w:r>
                          </w:p>
                        </w:tc>
                        <w:tc>
                          <w:tcPr>
                            <w:tcW w:w="1618" w:type="dxa"/>
                            <w:tcBorders>
                              <w:top w:val="none" w:sz="6" w:space="0" w:color="auto"/>
                              <w:left w:val="none" w:sz="6" w:space="0" w:color="auto"/>
                              <w:bottom w:val="none" w:sz="6" w:space="0" w:color="auto"/>
                              <w:right w:val="none" w:sz="6" w:space="0" w:color="auto"/>
                            </w:tcBorders>
                          </w:tcPr>
                          <w:p w14:paraId="0F521D5F" w14:textId="77777777" w:rsidR="00ED7DCA" w:rsidRDefault="00ED7DCA" w:rsidP="00F1337B">
                            <w:pPr>
                              <w:pStyle w:val="TableParagraph"/>
                              <w:kinsoku w:val="0"/>
                              <w:overflowPunct w:val="0"/>
                              <w:ind w:left="231" w:right="22"/>
                              <w:jc w:val="center"/>
                              <w:rPr>
                                <w:sz w:val="23"/>
                                <w:szCs w:val="23"/>
                              </w:rPr>
                            </w:pPr>
                            <w:r>
                              <w:rPr>
                                <w:sz w:val="23"/>
                                <w:szCs w:val="23"/>
                              </w:rPr>
                              <w:t>74.0</w:t>
                            </w:r>
                          </w:p>
                        </w:tc>
                      </w:tr>
                      <w:tr w:rsidR="00ED7DCA" w14:paraId="7F444B50" w14:textId="77777777" w:rsidTr="00C53C42">
                        <w:trPr>
                          <w:trHeight w:val="274"/>
                        </w:trPr>
                        <w:tc>
                          <w:tcPr>
                            <w:tcW w:w="1080" w:type="dxa"/>
                            <w:tcBorders>
                              <w:top w:val="none" w:sz="6" w:space="0" w:color="auto"/>
                              <w:left w:val="none" w:sz="6" w:space="0" w:color="auto"/>
                              <w:bottom w:val="none" w:sz="6" w:space="0" w:color="auto"/>
                              <w:right w:val="single" w:sz="4" w:space="0" w:color="000000"/>
                            </w:tcBorders>
                          </w:tcPr>
                          <w:p w14:paraId="3E572813" w14:textId="77777777" w:rsidR="00ED7DCA" w:rsidRDefault="00ED7DCA" w:rsidP="00356E21">
                            <w:pPr>
                              <w:pStyle w:val="TableParagraph"/>
                              <w:kinsoku w:val="0"/>
                              <w:overflowPunct w:val="0"/>
                              <w:rPr>
                                <w:sz w:val="20"/>
                                <w:szCs w:val="20"/>
                              </w:rPr>
                            </w:pPr>
                          </w:p>
                        </w:tc>
                        <w:tc>
                          <w:tcPr>
                            <w:tcW w:w="2832" w:type="dxa"/>
                            <w:tcBorders>
                              <w:top w:val="none" w:sz="6" w:space="0" w:color="auto"/>
                              <w:left w:val="single" w:sz="4" w:space="0" w:color="000000"/>
                              <w:bottom w:val="none" w:sz="6" w:space="0" w:color="auto"/>
                              <w:right w:val="none" w:sz="6" w:space="0" w:color="auto"/>
                            </w:tcBorders>
                          </w:tcPr>
                          <w:p w14:paraId="30A924CA" w14:textId="77777777" w:rsidR="00ED7DCA" w:rsidRDefault="00ED7DCA" w:rsidP="00356E21">
                            <w:pPr>
                              <w:pStyle w:val="TableParagraph"/>
                              <w:kinsoku w:val="0"/>
                              <w:overflowPunct w:val="0"/>
                              <w:ind w:left="102"/>
                              <w:rPr>
                                <w:sz w:val="23"/>
                                <w:szCs w:val="23"/>
                              </w:rPr>
                            </w:pPr>
                            <w:r>
                              <w:rPr>
                                <w:sz w:val="23"/>
                                <w:szCs w:val="23"/>
                              </w:rPr>
                              <w:t>Strongly agree</w:t>
                            </w:r>
                          </w:p>
                        </w:tc>
                        <w:tc>
                          <w:tcPr>
                            <w:tcW w:w="1328" w:type="dxa"/>
                            <w:tcBorders>
                              <w:top w:val="none" w:sz="6" w:space="0" w:color="auto"/>
                              <w:left w:val="none" w:sz="6" w:space="0" w:color="auto"/>
                              <w:bottom w:val="none" w:sz="6" w:space="0" w:color="auto"/>
                              <w:right w:val="none" w:sz="6" w:space="0" w:color="auto"/>
                            </w:tcBorders>
                          </w:tcPr>
                          <w:p w14:paraId="63F52296" w14:textId="7253BAF4" w:rsidR="00ED7DCA" w:rsidRDefault="00ED7DCA" w:rsidP="00F1337B">
                            <w:pPr>
                              <w:pStyle w:val="TableParagraph"/>
                              <w:kinsoku w:val="0"/>
                              <w:overflowPunct w:val="0"/>
                              <w:ind w:right="181"/>
                              <w:jc w:val="center"/>
                              <w:rPr>
                                <w:sz w:val="23"/>
                                <w:szCs w:val="23"/>
                              </w:rPr>
                            </w:pPr>
                            <w:r>
                              <w:rPr>
                                <w:sz w:val="23"/>
                                <w:szCs w:val="23"/>
                              </w:rPr>
                              <w:t>64</w:t>
                            </w:r>
                          </w:p>
                        </w:tc>
                        <w:tc>
                          <w:tcPr>
                            <w:tcW w:w="1008" w:type="dxa"/>
                            <w:tcBorders>
                              <w:top w:val="none" w:sz="6" w:space="0" w:color="auto"/>
                              <w:left w:val="none" w:sz="6" w:space="0" w:color="auto"/>
                              <w:bottom w:val="none" w:sz="6" w:space="0" w:color="auto"/>
                              <w:right w:val="none" w:sz="6" w:space="0" w:color="auto"/>
                            </w:tcBorders>
                          </w:tcPr>
                          <w:p w14:paraId="4E3CC017" w14:textId="77777777" w:rsidR="00ED7DCA" w:rsidRDefault="00ED7DCA" w:rsidP="00F1337B">
                            <w:pPr>
                              <w:pStyle w:val="TableParagraph"/>
                              <w:kinsoku w:val="0"/>
                              <w:overflowPunct w:val="0"/>
                              <w:ind w:right="319"/>
                              <w:jc w:val="center"/>
                              <w:rPr>
                                <w:sz w:val="23"/>
                                <w:szCs w:val="23"/>
                              </w:rPr>
                            </w:pPr>
                            <w:r>
                              <w:rPr>
                                <w:sz w:val="23"/>
                                <w:szCs w:val="23"/>
                              </w:rPr>
                              <w:t>26.0</w:t>
                            </w:r>
                          </w:p>
                        </w:tc>
                        <w:tc>
                          <w:tcPr>
                            <w:tcW w:w="1236" w:type="dxa"/>
                            <w:tcBorders>
                              <w:top w:val="none" w:sz="6" w:space="0" w:color="auto"/>
                              <w:left w:val="none" w:sz="6" w:space="0" w:color="auto"/>
                              <w:bottom w:val="none" w:sz="6" w:space="0" w:color="auto"/>
                              <w:right w:val="none" w:sz="6" w:space="0" w:color="auto"/>
                            </w:tcBorders>
                          </w:tcPr>
                          <w:p w14:paraId="0BA205E7" w14:textId="77777777" w:rsidR="00ED7DCA" w:rsidRDefault="00ED7DCA" w:rsidP="00F1337B">
                            <w:pPr>
                              <w:pStyle w:val="TableParagraph"/>
                              <w:kinsoku w:val="0"/>
                              <w:overflowPunct w:val="0"/>
                              <w:ind w:left="196" w:right="238"/>
                              <w:jc w:val="center"/>
                              <w:rPr>
                                <w:sz w:val="23"/>
                                <w:szCs w:val="23"/>
                              </w:rPr>
                            </w:pPr>
                            <w:r>
                              <w:rPr>
                                <w:sz w:val="23"/>
                                <w:szCs w:val="23"/>
                              </w:rPr>
                              <w:t>26.0</w:t>
                            </w:r>
                          </w:p>
                        </w:tc>
                        <w:tc>
                          <w:tcPr>
                            <w:tcW w:w="1618" w:type="dxa"/>
                            <w:tcBorders>
                              <w:top w:val="none" w:sz="6" w:space="0" w:color="auto"/>
                              <w:left w:val="none" w:sz="6" w:space="0" w:color="auto"/>
                              <w:bottom w:val="none" w:sz="6" w:space="0" w:color="auto"/>
                              <w:right w:val="none" w:sz="6" w:space="0" w:color="auto"/>
                            </w:tcBorders>
                          </w:tcPr>
                          <w:p w14:paraId="61C936B3" w14:textId="77777777" w:rsidR="00ED7DCA" w:rsidRDefault="00ED7DCA" w:rsidP="00F1337B">
                            <w:pPr>
                              <w:pStyle w:val="TableParagraph"/>
                              <w:kinsoku w:val="0"/>
                              <w:overflowPunct w:val="0"/>
                              <w:ind w:left="231" w:right="22"/>
                              <w:jc w:val="center"/>
                              <w:rPr>
                                <w:sz w:val="23"/>
                                <w:szCs w:val="23"/>
                              </w:rPr>
                            </w:pPr>
                            <w:r>
                              <w:rPr>
                                <w:sz w:val="23"/>
                                <w:szCs w:val="23"/>
                              </w:rPr>
                              <w:t>100.0</w:t>
                            </w:r>
                          </w:p>
                        </w:tc>
                      </w:tr>
                      <w:tr w:rsidR="00ED7DCA" w14:paraId="26F008BB" w14:textId="77777777" w:rsidTr="00C53C42">
                        <w:trPr>
                          <w:trHeight w:val="264"/>
                        </w:trPr>
                        <w:tc>
                          <w:tcPr>
                            <w:tcW w:w="1080" w:type="dxa"/>
                            <w:tcBorders>
                              <w:top w:val="none" w:sz="6" w:space="0" w:color="auto"/>
                              <w:left w:val="none" w:sz="6" w:space="0" w:color="auto"/>
                              <w:bottom w:val="single" w:sz="4" w:space="0" w:color="000000"/>
                              <w:right w:val="single" w:sz="4" w:space="0" w:color="000000"/>
                            </w:tcBorders>
                          </w:tcPr>
                          <w:p w14:paraId="7A0A378B" w14:textId="77777777" w:rsidR="00ED7DCA" w:rsidRDefault="00ED7DCA" w:rsidP="00356E21">
                            <w:pPr>
                              <w:pStyle w:val="TableParagraph"/>
                              <w:kinsoku w:val="0"/>
                              <w:overflowPunct w:val="0"/>
                              <w:rPr>
                                <w:sz w:val="18"/>
                                <w:szCs w:val="18"/>
                              </w:rPr>
                            </w:pPr>
                          </w:p>
                        </w:tc>
                        <w:tc>
                          <w:tcPr>
                            <w:tcW w:w="2832" w:type="dxa"/>
                            <w:tcBorders>
                              <w:top w:val="none" w:sz="6" w:space="0" w:color="auto"/>
                              <w:left w:val="single" w:sz="4" w:space="0" w:color="000000"/>
                              <w:bottom w:val="single" w:sz="4" w:space="0" w:color="000000"/>
                              <w:right w:val="none" w:sz="6" w:space="0" w:color="auto"/>
                            </w:tcBorders>
                          </w:tcPr>
                          <w:p w14:paraId="7501B685" w14:textId="77777777" w:rsidR="00ED7DCA" w:rsidRDefault="00ED7DCA" w:rsidP="00356E21">
                            <w:pPr>
                              <w:pStyle w:val="TableParagraph"/>
                              <w:kinsoku w:val="0"/>
                              <w:overflowPunct w:val="0"/>
                              <w:spacing w:line="245" w:lineRule="exact"/>
                              <w:ind w:left="102"/>
                              <w:rPr>
                                <w:sz w:val="23"/>
                                <w:szCs w:val="23"/>
                              </w:rPr>
                            </w:pPr>
                            <w:r>
                              <w:rPr>
                                <w:sz w:val="23"/>
                                <w:szCs w:val="23"/>
                              </w:rPr>
                              <w:t>Total</w:t>
                            </w:r>
                          </w:p>
                        </w:tc>
                        <w:tc>
                          <w:tcPr>
                            <w:tcW w:w="1328" w:type="dxa"/>
                            <w:tcBorders>
                              <w:top w:val="none" w:sz="6" w:space="0" w:color="auto"/>
                              <w:left w:val="none" w:sz="6" w:space="0" w:color="auto"/>
                              <w:bottom w:val="single" w:sz="4" w:space="0" w:color="000000"/>
                              <w:right w:val="none" w:sz="6" w:space="0" w:color="auto"/>
                            </w:tcBorders>
                          </w:tcPr>
                          <w:p w14:paraId="5DC4033A" w14:textId="77777777" w:rsidR="00ED7DCA" w:rsidRDefault="00ED7DCA" w:rsidP="00F1337B">
                            <w:pPr>
                              <w:pStyle w:val="TableParagraph"/>
                              <w:kinsoku w:val="0"/>
                              <w:overflowPunct w:val="0"/>
                              <w:spacing w:line="245" w:lineRule="exact"/>
                              <w:ind w:left="67" w:right="248"/>
                              <w:jc w:val="center"/>
                              <w:rPr>
                                <w:sz w:val="23"/>
                                <w:szCs w:val="23"/>
                              </w:rPr>
                            </w:pPr>
                            <w:r>
                              <w:rPr>
                                <w:sz w:val="23"/>
                                <w:szCs w:val="23"/>
                              </w:rPr>
                              <w:t>246</w:t>
                            </w:r>
                          </w:p>
                        </w:tc>
                        <w:tc>
                          <w:tcPr>
                            <w:tcW w:w="1008" w:type="dxa"/>
                            <w:tcBorders>
                              <w:top w:val="none" w:sz="6" w:space="0" w:color="auto"/>
                              <w:left w:val="none" w:sz="6" w:space="0" w:color="auto"/>
                              <w:bottom w:val="single" w:sz="4" w:space="0" w:color="000000"/>
                              <w:right w:val="none" w:sz="6" w:space="0" w:color="auto"/>
                            </w:tcBorders>
                          </w:tcPr>
                          <w:p w14:paraId="43BCAC1A" w14:textId="77777777" w:rsidR="00ED7DCA" w:rsidRDefault="00ED7DCA" w:rsidP="00F1337B">
                            <w:pPr>
                              <w:pStyle w:val="TableParagraph"/>
                              <w:kinsoku w:val="0"/>
                              <w:overflowPunct w:val="0"/>
                              <w:spacing w:line="245" w:lineRule="exact"/>
                              <w:ind w:right="220"/>
                              <w:jc w:val="center"/>
                              <w:rPr>
                                <w:sz w:val="23"/>
                                <w:szCs w:val="23"/>
                              </w:rPr>
                            </w:pPr>
                            <w:r>
                              <w:rPr>
                                <w:sz w:val="23"/>
                                <w:szCs w:val="23"/>
                              </w:rPr>
                              <w:t>100.0</w:t>
                            </w:r>
                          </w:p>
                        </w:tc>
                        <w:tc>
                          <w:tcPr>
                            <w:tcW w:w="1236" w:type="dxa"/>
                            <w:tcBorders>
                              <w:top w:val="none" w:sz="6" w:space="0" w:color="auto"/>
                              <w:left w:val="none" w:sz="6" w:space="0" w:color="auto"/>
                              <w:bottom w:val="single" w:sz="4" w:space="0" w:color="000000"/>
                              <w:right w:val="none" w:sz="6" w:space="0" w:color="auto"/>
                            </w:tcBorders>
                          </w:tcPr>
                          <w:p w14:paraId="382327BB" w14:textId="77777777" w:rsidR="00ED7DCA" w:rsidRDefault="00ED7DCA" w:rsidP="00F1337B">
                            <w:pPr>
                              <w:pStyle w:val="TableParagraph"/>
                              <w:kinsoku w:val="0"/>
                              <w:overflowPunct w:val="0"/>
                              <w:spacing w:line="245" w:lineRule="exact"/>
                              <w:ind w:left="198" w:right="238"/>
                              <w:jc w:val="center"/>
                              <w:rPr>
                                <w:sz w:val="23"/>
                                <w:szCs w:val="23"/>
                              </w:rPr>
                            </w:pPr>
                            <w:r>
                              <w:rPr>
                                <w:sz w:val="23"/>
                                <w:szCs w:val="23"/>
                              </w:rPr>
                              <w:t>100.0</w:t>
                            </w:r>
                          </w:p>
                        </w:tc>
                        <w:tc>
                          <w:tcPr>
                            <w:tcW w:w="1618" w:type="dxa"/>
                            <w:tcBorders>
                              <w:top w:val="none" w:sz="6" w:space="0" w:color="auto"/>
                              <w:left w:val="none" w:sz="6" w:space="0" w:color="auto"/>
                              <w:bottom w:val="single" w:sz="4" w:space="0" w:color="000000"/>
                              <w:right w:val="none" w:sz="6" w:space="0" w:color="auto"/>
                            </w:tcBorders>
                          </w:tcPr>
                          <w:p w14:paraId="37B7F2F2" w14:textId="77777777" w:rsidR="00ED7DCA" w:rsidRDefault="00ED7DCA" w:rsidP="00F1337B">
                            <w:pPr>
                              <w:pStyle w:val="TableParagraph"/>
                              <w:kinsoku w:val="0"/>
                              <w:overflowPunct w:val="0"/>
                              <w:jc w:val="center"/>
                              <w:rPr>
                                <w:sz w:val="18"/>
                                <w:szCs w:val="18"/>
                              </w:rPr>
                            </w:pPr>
                          </w:p>
                        </w:tc>
                      </w:tr>
                      <w:bookmarkEnd w:id="370"/>
                    </w:tbl>
                    <w:p w14:paraId="618BA71A" w14:textId="77777777" w:rsidR="00ED7DCA" w:rsidRDefault="00ED7DCA" w:rsidP="00ED7DCA">
                      <w:pPr>
                        <w:pStyle w:val="BodyText"/>
                        <w:kinsoku w:val="0"/>
                        <w:overflowPunct w:val="0"/>
                      </w:pPr>
                    </w:p>
                  </w:txbxContent>
                </v:textbox>
                <w10:anchorlock/>
              </v:shape>
            </w:pict>
          </mc:Fallback>
        </mc:AlternateContent>
      </w:r>
    </w:p>
    <w:p w14:paraId="22A44477" w14:textId="0C0496ED" w:rsidR="00ED7DCA" w:rsidRPr="00481C31" w:rsidRDefault="00ED7DCA" w:rsidP="00ED7DCA">
      <w:pPr>
        <w:pStyle w:val="BodyText"/>
        <w:kinsoku w:val="0"/>
        <w:overflowPunct w:val="0"/>
        <w:ind w:left="120"/>
      </w:pPr>
    </w:p>
    <w:p w14:paraId="159AFA73" w14:textId="73001E69" w:rsidR="008C3696" w:rsidRPr="00481C31" w:rsidRDefault="00ED7DCA" w:rsidP="00252AAE">
      <w:pPr>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In </w:t>
      </w:r>
      <w:r w:rsidR="00311FBC" w:rsidRPr="00481C31">
        <w:rPr>
          <w:rFonts w:ascii="Times New Roman" w:hAnsi="Times New Roman" w:cs="Times New Roman"/>
          <w:sz w:val="24"/>
          <w:szCs w:val="24"/>
        </w:rPr>
        <w:t>the</w:t>
      </w:r>
      <w:r w:rsidRPr="00481C31">
        <w:rPr>
          <w:rFonts w:ascii="Times New Roman" w:hAnsi="Times New Roman" w:cs="Times New Roman"/>
          <w:sz w:val="24"/>
          <w:szCs w:val="24"/>
        </w:rPr>
        <w:t xml:space="preserve"> above</w:t>
      </w:r>
      <w:r w:rsidR="00311FBC" w:rsidRPr="00481C31">
        <w:rPr>
          <w:rFonts w:ascii="Times New Roman" w:hAnsi="Times New Roman" w:cs="Times New Roman"/>
          <w:sz w:val="24"/>
          <w:szCs w:val="24"/>
        </w:rPr>
        <w:t xml:space="preserve"> table</w:t>
      </w:r>
      <w:r w:rsidRPr="00481C31">
        <w:rPr>
          <w:rFonts w:ascii="Times New Roman" w:hAnsi="Times New Roman" w:cs="Times New Roman"/>
          <w:sz w:val="24"/>
          <w:szCs w:val="24"/>
        </w:rPr>
        <w:t xml:space="preserve">, </w:t>
      </w:r>
      <w:r w:rsidR="003668B4" w:rsidRPr="00481C31">
        <w:rPr>
          <w:rFonts w:ascii="Times New Roman" w:hAnsi="Times New Roman" w:cs="Times New Roman"/>
          <w:sz w:val="24"/>
          <w:szCs w:val="24"/>
        </w:rPr>
        <w:t>one-half of the participants were of the view that they would always adopt an IMD if give</w:t>
      </w:r>
      <w:r w:rsidR="00C00972" w:rsidRPr="00481C31">
        <w:rPr>
          <w:rFonts w:ascii="Times New Roman" w:hAnsi="Times New Roman" w:cs="Times New Roman"/>
          <w:sz w:val="24"/>
          <w:szCs w:val="24"/>
        </w:rPr>
        <w:t>n</w:t>
      </w:r>
      <w:r w:rsidR="003668B4" w:rsidRPr="00481C31">
        <w:rPr>
          <w:rFonts w:ascii="Times New Roman" w:hAnsi="Times New Roman" w:cs="Times New Roman"/>
          <w:sz w:val="24"/>
          <w:szCs w:val="24"/>
        </w:rPr>
        <w:t xml:space="preserve"> the opportunity to select their treatment options. A third of the participants</w:t>
      </w:r>
      <w:r w:rsidR="00C00972" w:rsidRPr="00481C31">
        <w:rPr>
          <w:rFonts w:ascii="Times New Roman" w:hAnsi="Times New Roman" w:cs="Times New Roman"/>
          <w:sz w:val="24"/>
          <w:szCs w:val="24"/>
        </w:rPr>
        <w:t xml:space="preserve"> </w:t>
      </w:r>
      <w:r w:rsidR="003668B4" w:rsidRPr="00481C31">
        <w:rPr>
          <w:rFonts w:ascii="Times New Roman" w:hAnsi="Times New Roman" w:cs="Times New Roman"/>
          <w:sz w:val="24"/>
          <w:szCs w:val="24"/>
        </w:rPr>
        <w:t>were</w:t>
      </w:r>
      <w:r w:rsidR="00C00972" w:rsidRPr="00481C31">
        <w:rPr>
          <w:rFonts w:ascii="Times New Roman" w:hAnsi="Times New Roman" w:cs="Times New Roman"/>
          <w:sz w:val="24"/>
          <w:szCs w:val="24"/>
        </w:rPr>
        <w:t xml:space="preserve"> </w:t>
      </w:r>
      <w:r w:rsidR="003668B4" w:rsidRPr="00481C31">
        <w:rPr>
          <w:rFonts w:ascii="Times New Roman" w:hAnsi="Times New Roman" w:cs="Times New Roman"/>
          <w:sz w:val="24"/>
          <w:szCs w:val="24"/>
        </w:rPr>
        <w:t xml:space="preserve">undecided as to whether they would adopt an IMD if given a choice. One-sixth </w:t>
      </w:r>
      <w:r w:rsidR="003668B4" w:rsidRPr="00481C31">
        <w:rPr>
          <w:rFonts w:ascii="Times New Roman" w:hAnsi="Times New Roman" w:cs="Times New Roman"/>
          <w:sz w:val="24"/>
          <w:szCs w:val="24"/>
        </w:rPr>
        <w:lastRenderedPageBreak/>
        <w:t>disagreed they would adopt an IMD if given the opportunity to choose.</w:t>
      </w:r>
      <w:r w:rsidR="00401253" w:rsidRPr="00481C31">
        <w:rPr>
          <w:rFonts w:ascii="Times New Roman" w:hAnsi="Times New Roman" w:cs="Times New Roman"/>
          <w:sz w:val="24"/>
          <w:szCs w:val="24"/>
        </w:rPr>
        <w:t xml:space="preserve"> Att4 measured the item</w:t>
      </w:r>
      <w:r w:rsidR="001C07DB" w:rsidRPr="00481C31">
        <w:rPr>
          <w:rFonts w:ascii="Times New Roman" w:hAnsi="Times New Roman" w:cs="Times New Roman"/>
          <w:sz w:val="24"/>
          <w:szCs w:val="24"/>
        </w:rPr>
        <w:t xml:space="preserve"> </w:t>
      </w:r>
      <w:r w:rsidR="00401253" w:rsidRPr="00481C31">
        <w:rPr>
          <w:rFonts w:ascii="Times New Roman" w:hAnsi="Times New Roman" w:cs="Times New Roman"/>
          <w:sz w:val="24"/>
          <w:szCs w:val="24"/>
        </w:rPr>
        <w:t xml:space="preserve">“I discussed / will discuss my treatment option with my physician before using an IMD. ” using a five-point Likert-scale response format (see </w:t>
      </w:r>
      <w:r w:rsidR="00371B64" w:rsidRPr="00371B64">
        <w:rPr>
          <w:rFonts w:ascii="Times New Roman" w:hAnsi="Times New Roman" w:cs="Times New Roman"/>
          <w:sz w:val="24"/>
          <w:szCs w:val="24"/>
        </w:rPr>
        <w:fldChar w:fldCharType="begin"/>
      </w:r>
      <w:r w:rsidR="00371B64" w:rsidRPr="00371B64">
        <w:rPr>
          <w:rFonts w:ascii="Times New Roman" w:hAnsi="Times New Roman" w:cs="Times New Roman"/>
          <w:sz w:val="24"/>
          <w:szCs w:val="24"/>
        </w:rPr>
        <w:instrText xml:space="preserve"> REF _Ref116072227 \h  \* MERGEFORMAT </w:instrText>
      </w:r>
      <w:r w:rsidR="00371B64" w:rsidRPr="00371B64">
        <w:rPr>
          <w:rFonts w:ascii="Times New Roman" w:hAnsi="Times New Roman" w:cs="Times New Roman"/>
          <w:sz w:val="24"/>
          <w:szCs w:val="24"/>
        </w:rPr>
      </w:r>
      <w:r w:rsidR="00371B64" w:rsidRPr="00371B64">
        <w:rPr>
          <w:rFonts w:ascii="Times New Roman" w:hAnsi="Times New Roman" w:cs="Times New Roman"/>
          <w:sz w:val="24"/>
          <w:szCs w:val="24"/>
        </w:rPr>
        <w:fldChar w:fldCharType="separate"/>
      </w:r>
      <w:r w:rsidR="00371B64" w:rsidRPr="00371B64">
        <w:rPr>
          <w:rFonts w:ascii="Times New Roman" w:hAnsi="Times New Roman" w:cs="Times New Roman"/>
          <w:sz w:val="24"/>
          <w:szCs w:val="24"/>
        </w:rPr>
        <w:t xml:space="preserve">Table </w:t>
      </w:r>
      <w:r w:rsidR="00371B64" w:rsidRPr="00371B64">
        <w:rPr>
          <w:rFonts w:ascii="Times New Roman" w:hAnsi="Times New Roman" w:cs="Times New Roman"/>
          <w:noProof/>
          <w:sz w:val="24"/>
          <w:szCs w:val="24"/>
        </w:rPr>
        <w:t>2</w:t>
      </w:r>
      <w:r w:rsidR="00805842">
        <w:rPr>
          <w:rFonts w:ascii="Times New Roman" w:hAnsi="Times New Roman" w:cs="Times New Roman"/>
          <w:noProof/>
          <w:sz w:val="24"/>
          <w:szCs w:val="24"/>
        </w:rPr>
        <w:t>4</w:t>
      </w:r>
      <w:r w:rsidR="00371B64" w:rsidRPr="00371B64">
        <w:rPr>
          <w:rFonts w:ascii="Times New Roman" w:hAnsi="Times New Roman" w:cs="Times New Roman"/>
          <w:sz w:val="24"/>
          <w:szCs w:val="24"/>
        </w:rPr>
        <w:fldChar w:fldCharType="end"/>
      </w:r>
      <w:r w:rsidR="006716A1" w:rsidRPr="00481C31">
        <w:rPr>
          <w:rFonts w:ascii="Times New Roman" w:hAnsi="Times New Roman" w:cs="Times New Roman"/>
          <w:sz w:val="24"/>
          <w:szCs w:val="24"/>
        </w:rPr>
        <w:fldChar w:fldCharType="begin"/>
      </w:r>
      <w:r w:rsidR="006716A1" w:rsidRPr="00481C31">
        <w:rPr>
          <w:rFonts w:ascii="Times New Roman" w:hAnsi="Times New Roman" w:cs="Times New Roman"/>
          <w:sz w:val="24"/>
          <w:szCs w:val="24"/>
        </w:rPr>
        <w:instrText xml:space="preserve"> </w:instrText>
      </w:r>
      <w:r w:rsidR="006716A1" w:rsidRPr="00481C31">
        <w:rPr>
          <w:rFonts w:ascii="Times New Roman" w:hAnsi="Times New Roman" w:cs="Times New Roman"/>
          <w:sz w:val="24"/>
          <w:szCs w:val="24"/>
        </w:rPr>
        <w:fldChar w:fldCharType="separate"/>
      </w:r>
      <w:r w:rsidR="006716A1" w:rsidRPr="00481C31">
        <w:rPr>
          <w:rFonts w:ascii="Times New Roman" w:hAnsi="Times New Roman" w:cs="Times New Roman"/>
          <w:sz w:val="24"/>
          <w:szCs w:val="24"/>
        </w:rPr>
        <w:t xml:space="preserve">Table </w:t>
      </w:r>
      <w:r w:rsidR="006716A1" w:rsidRPr="00481C31">
        <w:rPr>
          <w:rFonts w:ascii="Times New Roman" w:hAnsi="Times New Roman" w:cs="Times New Roman"/>
          <w:noProof/>
          <w:sz w:val="24"/>
          <w:szCs w:val="24"/>
        </w:rPr>
        <w:t>23</w:t>
      </w:r>
      <w:r w:rsidR="006716A1" w:rsidRPr="00481C31">
        <w:rPr>
          <w:rFonts w:ascii="Times New Roman" w:hAnsi="Times New Roman" w:cs="Times New Roman"/>
          <w:sz w:val="24"/>
          <w:szCs w:val="24"/>
        </w:rPr>
        <w:fldChar w:fldCharType="end"/>
      </w:r>
      <w:r w:rsidR="00401253" w:rsidRPr="00481C31">
        <w:rPr>
          <w:rFonts w:ascii="Times New Roman" w:hAnsi="Times New Roman" w:cs="Times New Roman"/>
          <w:sz w:val="24"/>
          <w:szCs w:val="24"/>
        </w:rPr>
        <w:t>).</w:t>
      </w:r>
    </w:p>
    <w:p w14:paraId="6F8BBF9D" w14:textId="22BABE2B" w:rsidR="00C9301E" w:rsidRPr="00481C31" w:rsidRDefault="00C9301E" w:rsidP="00C9301E">
      <w:pPr>
        <w:kinsoku w:val="0"/>
        <w:overflowPunct w:val="0"/>
        <w:autoSpaceDE w:val="0"/>
        <w:autoSpaceDN w:val="0"/>
        <w:adjustRightInd w:val="0"/>
        <w:spacing w:before="1" w:after="0" w:line="480" w:lineRule="auto"/>
        <w:ind w:right="152" w:firstLine="720"/>
      </w:pPr>
      <w:r w:rsidRPr="00481C31">
        <w:rPr>
          <w:rFonts w:ascii="Times New Roman" w:hAnsi="Times New Roman" w:cs="Times New Roman"/>
          <w:sz w:val="24"/>
          <w:szCs w:val="24"/>
        </w:rPr>
        <w:t xml:space="preserve">In </w:t>
      </w:r>
      <w:r w:rsidR="00371B64" w:rsidRPr="00371B64">
        <w:rPr>
          <w:rFonts w:ascii="Times New Roman" w:hAnsi="Times New Roman" w:cs="Times New Roman"/>
          <w:sz w:val="24"/>
          <w:szCs w:val="24"/>
        </w:rPr>
        <w:fldChar w:fldCharType="begin"/>
      </w:r>
      <w:r w:rsidR="00371B64" w:rsidRPr="00371B64">
        <w:rPr>
          <w:rFonts w:ascii="Times New Roman" w:hAnsi="Times New Roman" w:cs="Times New Roman"/>
          <w:sz w:val="24"/>
          <w:szCs w:val="24"/>
        </w:rPr>
        <w:instrText xml:space="preserve"> REF _Ref116072227 \h  \* MERGEFORMAT </w:instrText>
      </w:r>
      <w:r w:rsidR="00371B64" w:rsidRPr="00371B64">
        <w:rPr>
          <w:rFonts w:ascii="Times New Roman" w:hAnsi="Times New Roman" w:cs="Times New Roman"/>
          <w:sz w:val="24"/>
          <w:szCs w:val="24"/>
        </w:rPr>
      </w:r>
      <w:r w:rsidR="00371B64" w:rsidRPr="00371B64">
        <w:rPr>
          <w:rFonts w:ascii="Times New Roman" w:hAnsi="Times New Roman" w:cs="Times New Roman"/>
          <w:sz w:val="24"/>
          <w:szCs w:val="24"/>
        </w:rPr>
        <w:fldChar w:fldCharType="separate"/>
      </w:r>
      <w:r w:rsidR="00371B64" w:rsidRPr="00371B64">
        <w:rPr>
          <w:rFonts w:ascii="Times New Roman" w:hAnsi="Times New Roman" w:cs="Times New Roman"/>
          <w:sz w:val="24"/>
          <w:szCs w:val="24"/>
        </w:rPr>
        <w:t xml:space="preserve">Table </w:t>
      </w:r>
      <w:r w:rsidR="00371B64" w:rsidRPr="00371B64">
        <w:rPr>
          <w:rFonts w:ascii="Times New Roman" w:hAnsi="Times New Roman" w:cs="Times New Roman"/>
          <w:noProof/>
          <w:sz w:val="24"/>
          <w:szCs w:val="24"/>
        </w:rPr>
        <w:t>2</w:t>
      </w:r>
      <w:r w:rsidR="00805842">
        <w:rPr>
          <w:rFonts w:ascii="Times New Roman" w:hAnsi="Times New Roman" w:cs="Times New Roman"/>
          <w:noProof/>
          <w:sz w:val="24"/>
          <w:szCs w:val="24"/>
        </w:rPr>
        <w:t>4</w:t>
      </w:r>
      <w:r w:rsidR="00371B64" w:rsidRPr="00371B64">
        <w:rPr>
          <w:rFonts w:ascii="Times New Roman" w:hAnsi="Times New Roman" w:cs="Times New Roman"/>
          <w:sz w:val="24"/>
          <w:szCs w:val="24"/>
        </w:rPr>
        <w:fldChar w:fldCharType="end"/>
      </w:r>
      <w:r w:rsidRPr="00481C31">
        <w:rPr>
          <w:rFonts w:ascii="Times New Roman" w:hAnsi="Times New Roman" w:cs="Times New Roman"/>
          <w:sz w:val="24"/>
          <w:szCs w:val="24"/>
        </w:rPr>
        <w:t xml:space="preserve">, nine out of every </w:t>
      </w:r>
      <w:r>
        <w:rPr>
          <w:rFonts w:ascii="Times New Roman" w:hAnsi="Times New Roman" w:cs="Times New Roman"/>
          <w:sz w:val="24"/>
          <w:szCs w:val="24"/>
        </w:rPr>
        <w:t>10</w:t>
      </w:r>
      <w:r w:rsidRPr="00481C31">
        <w:rPr>
          <w:rFonts w:ascii="Times New Roman" w:hAnsi="Times New Roman" w:cs="Times New Roman"/>
          <w:sz w:val="24"/>
          <w:szCs w:val="24"/>
        </w:rPr>
        <w:t xml:space="preserve"> participants agree to discuss treatment options with their physician before IMD use. Only 6% of participants disagreed they would discuss their treatment option with their physician before use. The final 4.5% were not definite on whether to discuss their treatment options with their physician or not</w:t>
      </w:r>
      <w:r w:rsidRPr="00371B64">
        <w:rPr>
          <w:rFonts w:ascii="Times New Roman" w:hAnsi="Times New Roman" w:cs="Times New Roman"/>
          <w:sz w:val="24"/>
          <w:szCs w:val="24"/>
        </w:rPr>
        <w:t xml:space="preserve">. </w:t>
      </w:r>
    </w:p>
    <w:p w14:paraId="7C8B4647" w14:textId="00C68B71" w:rsidR="00755DF7" w:rsidRPr="0010165A" w:rsidRDefault="000A2022" w:rsidP="00A50AB7">
      <w:pPr>
        <w:pStyle w:val="Caption"/>
      </w:pPr>
      <w:bookmarkStart w:id="371" w:name="_Toc119096060"/>
      <w:bookmarkStart w:id="372" w:name="_Toc119098569"/>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24</w:t>
      </w:r>
      <w:r w:rsidRPr="00A50AB7">
        <w:rPr>
          <w:b/>
          <w:bCs/>
        </w:rPr>
        <w:fldChar w:fldCharType="end"/>
      </w:r>
      <w:r w:rsidR="00252AAE">
        <w:br/>
      </w:r>
      <w:r w:rsidRPr="00A50AB7">
        <w:rPr>
          <w:i/>
          <w:iCs w:val="0"/>
        </w:rPr>
        <w:t>Item Att4 Frequencies</w:t>
      </w:r>
      <w:bookmarkEnd w:id="371"/>
      <w:bookmarkEnd w:id="372"/>
    </w:p>
    <w:tbl>
      <w:tblPr>
        <w:tblW w:w="0" w:type="auto"/>
        <w:tblLayout w:type="fixed"/>
        <w:tblCellMar>
          <w:left w:w="0" w:type="dxa"/>
          <w:right w:w="0" w:type="dxa"/>
        </w:tblCellMar>
        <w:tblLook w:val="0000" w:firstRow="0" w:lastRow="0" w:firstColumn="0" w:lastColumn="0" w:noHBand="0" w:noVBand="0"/>
      </w:tblPr>
      <w:tblGrid>
        <w:gridCol w:w="1080"/>
        <w:gridCol w:w="2700"/>
        <w:gridCol w:w="1350"/>
        <w:gridCol w:w="1350"/>
        <w:gridCol w:w="1170"/>
        <w:gridCol w:w="1452"/>
      </w:tblGrid>
      <w:tr w:rsidR="00481C31" w:rsidRPr="00481C31" w14:paraId="00C303C5" w14:textId="77777777" w:rsidTr="00F1337B">
        <w:trPr>
          <w:trHeight w:val="263"/>
        </w:trPr>
        <w:tc>
          <w:tcPr>
            <w:tcW w:w="1080" w:type="dxa"/>
            <w:tcBorders>
              <w:top w:val="single" w:sz="4" w:space="0" w:color="auto"/>
              <w:bottom w:val="single" w:sz="4" w:space="0" w:color="000000"/>
            </w:tcBorders>
          </w:tcPr>
          <w:p w14:paraId="74651C40" w14:textId="77777777" w:rsidR="00ED7DCA" w:rsidRPr="00481C31" w:rsidRDefault="00ED7DCA" w:rsidP="001708C1">
            <w:pPr>
              <w:pStyle w:val="TableParagraph"/>
              <w:kinsoku w:val="0"/>
              <w:overflowPunct w:val="0"/>
            </w:pPr>
          </w:p>
        </w:tc>
        <w:tc>
          <w:tcPr>
            <w:tcW w:w="2700" w:type="dxa"/>
            <w:tcBorders>
              <w:top w:val="single" w:sz="4" w:space="0" w:color="auto"/>
              <w:bottom w:val="single" w:sz="4" w:space="0" w:color="000000"/>
            </w:tcBorders>
          </w:tcPr>
          <w:p w14:paraId="65F9ADB9" w14:textId="77777777" w:rsidR="00ED7DCA" w:rsidRPr="00481C31" w:rsidRDefault="00ED7DCA" w:rsidP="001708C1">
            <w:pPr>
              <w:pStyle w:val="TableParagraph"/>
              <w:kinsoku w:val="0"/>
              <w:overflowPunct w:val="0"/>
            </w:pPr>
          </w:p>
        </w:tc>
        <w:tc>
          <w:tcPr>
            <w:tcW w:w="1350" w:type="dxa"/>
            <w:tcBorders>
              <w:top w:val="single" w:sz="4" w:space="0" w:color="auto"/>
              <w:bottom w:val="single" w:sz="4" w:space="0" w:color="000000"/>
            </w:tcBorders>
          </w:tcPr>
          <w:p w14:paraId="368A7065" w14:textId="72C7EB86" w:rsidR="00ED7DCA" w:rsidRPr="00481C31" w:rsidRDefault="00ED7DCA" w:rsidP="00F1337B">
            <w:pPr>
              <w:pStyle w:val="TableParagraph"/>
              <w:kinsoku w:val="0"/>
              <w:overflowPunct w:val="0"/>
              <w:spacing w:line="244" w:lineRule="exact"/>
              <w:ind w:right="249"/>
              <w:jc w:val="center"/>
            </w:pPr>
            <w:r w:rsidRPr="00481C31">
              <w:t>Frequen</w:t>
            </w:r>
            <w:r w:rsidR="00F1337B">
              <w:t>c</w:t>
            </w:r>
            <w:r w:rsidRPr="00481C31">
              <w:t>y</w:t>
            </w:r>
          </w:p>
        </w:tc>
        <w:tc>
          <w:tcPr>
            <w:tcW w:w="1350" w:type="dxa"/>
            <w:tcBorders>
              <w:top w:val="single" w:sz="4" w:space="0" w:color="auto"/>
              <w:bottom w:val="single" w:sz="4" w:space="0" w:color="000000"/>
            </w:tcBorders>
          </w:tcPr>
          <w:p w14:paraId="78069287" w14:textId="74638D86" w:rsidR="00ED7DCA" w:rsidRPr="00481C31" w:rsidRDefault="00EE2888" w:rsidP="00F1337B">
            <w:pPr>
              <w:pStyle w:val="TableParagraph"/>
              <w:kinsoku w:val="0"/>
              <w:overflowPunct w:val="0"/>
              <w:spacing w:line="244" w:lineRule="exact"/>
              <w:ind w:left="41"/>
              <w:jc w:val="center"/>
            </w:pPr>
            <w:r w:rsidRPr="00481C31">
              <w:t>Percent (</w:t>
            </w:r>
            <w:r w:rsidR="00ED7DCA" w:rsidRPr="00481C31">
              <w:t>%</w:t>
            </w:r>
            <w:r w:rsidRPr="00481C31">
              <w:t>)</w:t>
            </w:r>
          </w:p>
        </w:tc>
        <w:tc>
          <w:tcPr>
            <w:tcW w:w="1170" w:type="dxa"/>
            <w:tcBorders>
              <w:top w:val="single" w:sz="4" w:space="0" w:color="auto"/>
              <w:bottom w:val="single" w:sz="4" w:space="0" w:color="000000"/>
            </w:tcBorders>
          </w:tcPr>
          <w:p w14:paraId="2F303BF5" w14:textId="2BB6C339" w:rsidR="00ED7DCA" w:rsidRPr="00481C31" w:rsidRDefault="00ED7DCA" w:rsidP="0010165A">
            <w:pPr>
              <w:pStyle w:val="TableParagraph"/>
              <w:kinsoku w:val="0"/>
              <w:overflowPunct w:val="0"/>
              <w:spacing w:line="244" w:lineRule="exact"/>
              <w:ind w:right="238"/>
            </w:pPr>
            <w:r w:rsidRPr="00481C31">
              <w:t>Valid</w:t>
            </w:r>
            <w:r w:rsidR="00EF000D" w:rsidRPr="00481C31">
              <w:rPr>
                <w:spacing w:val="-1"/>
              </w:rPr>
              <w:t xml:space="preserve"> </w:t>
            </w:r>
            <w:r w:rsidRPr="00481C31">
              <w:t>%</w:t>
            </w:r>
          </w:p>
        </w:tc>
        <w:tc>
          <w:tcPr>
            <w:tcW w:w="1452" w:type="dxa"/>
            <w:tcBorders>
              <w:top w:val="single" w:sz="4" w:space="0" w:color="auto"/>
              <w:bottom w:val="single" w:sz="4" w:space="0" w:color="000000"/>
            </w:tcBorders>
          </w:tcPr>
          <w:p w14:paraId="6878E3AB" w14:textId="77777777" w:rsidR="00ED7DCA" w:rsidRPr="00481C31" w:rsidRDefault="00ED7DCA" w:rsidP="00F1337B">
            <w:pPr>
              <w:pStyle w:val="TableParagraph"/>
              <w:kinsoku w:val="0"/>
              <w:overflowPunct w:val="0"/>
              <w:spacing w:line="244" w:lineRule="exact"/>
              <w:ind w:right="25"/>
              <w:jc w:val="center"/>
            </w:pPr>
            <w:r w:rsidRPr="00481C31">
              <w:t>Cumulative</w:t>
            </w:r>
            <w:r w:rsidRPr="00481C31">
              <w:rPr>
                <w:spacing w:val="-2"/>
              </w:rPr>
              <w:t xml:space="preserve"> </w:t>
            </w:r>
            <w:r w:rsidRPr="00481C31">
              <w:t>%</w:t>
            </w:r>
          </w:p>
        </w:tc>
      </w:tr>
      <w:tr w:rsidR="00481C31" w:rsidRPr="00481C31" w14:paraId="01C91EBF" w14:textId="77777777" w:rsidTr="00F1337B">
        <w:trPr>
          <w:trHeight w:val="274"/>
        </w:trPr>
        <w:tc>
          <w:tcPr>
            <w:tcW w:w="1080" w:type="dxa"/>
            <w:tcBorders>
              <w:top w:val="single" w:sz="4" w:space="0" w:color="000000"/>
              <w:bottom w:val="none" w:sz="6" w:space="0" w:color="auto"/>
              <w:right w:val="single" w:sz="4" w:space="0" w:color="000000"/>
            </w:tcBorders>
          </w:tcPr>
          <w:p w14:paraId="54745E94" w14:textId="77777777" w:rsidR="00ED7DCA" w:rsidRPr="00481C31" w:rsidRDefault="00ED7DCA" w:rsidP="001708C1">
            <w:pPr>
              <w:pStyle w:val="TableParagraph"/>
              <w:kinsoku w:val="0"/>
              <w:overflowPunct w:val="0"/>
              <w:spacing w:before="1"/>
              <w:ind w:left="103"/>
            </w:pPr>
            <w:r w:rsidRPr="00481C31">
              <w:t>Response</w:t>
            </w:r>
          </w:p>
        </w:tc>
        <w:tc>
          <w:tcPr>
            <w:tcW w:w="2700" w:type="dxa"/>
            <w:tcBorders>
              <w:top w:val="single" w:sz="4" w:space="0" w:color="000000"/>
              <w:left w:val="single" w:sz="4" w:space="0" w:color="000000"/>
              <w:bottom w:val="none" w:sz="6" w:space="0" w:color="auto"/>
              <w:right w:val="none" w:sz="6" w:space="0" w:color="auto"/>
            </w:tcBorders>
          </w:tcPr>
          <w:p w14:paraId="0F5D2E95" w14:textId="77777777" w:rsidR="00ED7DCA" w:rsidRPr="00481C31" w:rsidRDefault="00ED7DCA" w:rsidP="001708C1">
            <w:pPr>
              <w:pStyle w:val="TableParagraph"/>
              <w:kinsoku w:val="0"/>
              <w:overflowPunct w:val="0"/>
              <w:spacing w:before="1"/>
              <w:ind w:left="102"/>
            </w:pPr>
            <w:r w:rsidRPr="00481C31">
              <w:t>Strongly disagree</w:t>
            </w:r>
          </w:p>
        </w:tc>
        <w:tc>
          <w:tcPr>
            <w:tcW w:w="1350" w:type="dxa"/>
            <w:tcBorders>
              <w:top w:val="single" w:sz="4" w:space="0" w:color="000000"/>
              <w:left w:val="none" w:sz="6" w:space="0" w:color="auto"/>
              <w:bottom w:val="none" w:sz="6" w:space="0" w:color="auto"/>
              <w:right w:val="none" w:sz="6" w:space="0" w:color="auto"/>
            </w:tcBorders>
          </w:tcPr>
          <w:p w14:paraId="04D0CEC4" w14:textId="1AA19EB2" w:rsidR="00ED7DCA" w:rsidRPr="00481C31" w:rsidRDefault="00ED7DCA" w:rsidP="00F1337B">
            <w:pPr>
              <w:pStyle w:val="TableParagraph"/>
              <w:kinsoku w:val="0"/>
              <w:overflowPunct w:val="0"/>
              <w:spacing w:before="1"/>
              <w:ind w:right="181"/>
              <w:jc w:val="center"/>
            </w:pPr>
            <w:r w:rsidRPr="00481C31">
              <w:t>5</w:t>
            </w:r>
          </w:p>
        </w:tc>
        <w:tc>
          <w:tcPr>
            <w:tcW w:w="1350" w:type="dxa"/>
            <w:tcBorders>
              <w:top w:val="single" w:sz="4" w:space="0" w:color="000000"/>
              <w:left w:val="none" w:sz="6" w:space="0" w:color="auto"/>
              <w:bottom w:val="none" w:sz="6" w:space="0" w:color="auto"/>
              <w:right w:val="none" w:sz="6" w:space="0" w:color="auto"/>
            </w:tcBorders>
          </w:tcPr>
          <w:p w14:paraId="5998F75D" w14:textId="2A394F88" w:rsidR="00ED7DCA" w:rsidRPr="00481C31" w:rsidRDefault="00ED7DCA" w:rsidP="00F1337B">
            <w:pPr>
              <w:pStyle w:val="TableParagraph"/>
              <w:kinsoku w:val="0"/>
              <w:overflowPunct w:val="0"/>
              <w:spacing w:before="1"/>
              <w:ind w:right="319"/>
              <w:jc w:val="center"/>
            </w:pPr>
            <w:r w:rsidRPr="00481C31">
              <w:t>2.0</w:t>
            </w:r>
          </w:p>
        </w:tc>
        <w:tc>
          <w:tcPr>
            <w:tcW w:w="1170" w:type="dxa"/>
            <w:tcBorders>
              <w:top w:val="single" w:sz="4" w:space="0" w:color="000000"/>
              <w:left w:val="none" w:sz="6" w:space="0" w:color="auto"/>
              <w:bottom w:val="none" w:sz="6" w:space="0" w:color="auto"/>
              <w:right w:val="none" w:sz="6" w:space="0" w:color="auto"/>
            </w:tcBorders>
          </w:tcPr>
          <w:p w14:paraId="5C569389" w14:textId="77777777" w:rsidR="00ED7DCA" w:rsidRPr="00481C31" w:rsidRDefault="00ED7DCA" w:rsidP="00F1337B">
            <w:pPr>
              <w:pStyle w:val="TableParagraph"/>
              <w:kinsoku w:val="0"/>
              <w:overflowPunct w:val="0"/>
              <w:spacing w:before="1"/>
              <w:ind w:left="196" w:right="238"/>
              <w:jc w:val="center"/>
            </w:pPr>
            <w:r w:rsidRPr="00481C31">
              <w:t>2.0</w:t>
            </w:r>
          </w:p>
        </w:tc>
        <w:tc>
          <w:tcPr>
            <w:tcW w:w="1452" w:type="dxa"/>
            <w:tcBorders>
              <w:top w:val="single" w:sz="4" w:space="0" w:color="000000"/>
              <w:left w:val="none" w:sz="6" w:space="0" w:color="auto"/>
              <w:bottom w:val="none" w:sz="6" w:space="0" w:color="auto"/>
            </w:tcBorders>
          </w:tcPr>
          <w:p w14:paraId="0066C611" w14:textId="77777777" w:rsidR="00ED7DCA" w:rsidRPr="00481C31" w:rsidRDefault="00ED7DCA" w:rsidP="00F1337B">
            <w:pPr>
              <w:pStyle w:val="TableParagraph"/>
              <w:kinsoku w:val="0"/>
              <w:overflowPunct w:val="0"/>
              <w:spacing w:before="1"/>
              <w:ind w:left="231" w:right="25"/>
              <w:jc w:val="center"/>
            </w:pPr>
            <w:r w:rsidRPr="00481C31">
              <w:t>2.0</w:t>
            </w:r>
          </w:p>
        </w:tc>
      </w:tr>
      <w:tr w:rsidR="00481C31" w:rsidRPr="00481C31" w14:paraId="21156BD3" w14:textId="77777777" w:rsidTr="00F1337B">
        <w:trPr>
          <w:trHeight w:val="274"/>
        </w:trPr>
        <w:tc>
          <w:tcPr>
            <w:tcW w:w="1080" w:type="dxa"/>
            <w:tcBorders>
              <w:top w:val="none" w:sz="6" w:space="0" w:color="auto"/>
              <w:bottom w:val="none" w:sz="6" w:space="0" w:color="auto"/>
              <w:right w:val="single" w:sz="4" w:space="0" w:color="000000"/>
            </w:tcBorders>
          </w:tcPr>
          <w:p w14:paraId="1BAD2B14" w14:textId="77777777" w:rsidR="00ED7DCA" w:rsidRPr="00481C31" w:rsidRDefault="00ED7DCA" w:rsidP="001708C1">
            <w:pPr>
              <w:pStyle w:val="TableParagraph"/>
              <w:kinsoku w:val="0"/>
              <w:overflowPunct w:val="0"/>
            </w:pPr>
          </w:p>
        </w:tc>
        <w:tc>
          <w:tcPr>
            <w:tcW w:w="2700" w:type="dxa"/>
            <w:tcBorders>
              <w:top w:val="none" w:sz="6" w:space="0" w:color="auto"/>
              <w:left w:val="single" w:sz="4" w:space="0" w:color="000000"/>
              <w:bottom w:val="none" w:sz="6" w:space="0" w:color="auto"/>
              <w:right w:val="none" w:sz="6" w:space="0" w:color="auto"/>
            </w:tcBorders>
          </w:tcPr>
          <w:p w14:paraId="5D5A6E20" w14:textId="77777777" w:rsidR="00ED7DCA" w:rsidRPr="00481C31" w:rsidRDefault="00ED7DCA" w:rsidP="001708C1">
            <w:pPr>
              <w:pStyle w:val="TableParagraph"/>
              <w:kinsoku w:val="0"/>
              <w:overflowPunct w:val="0"/>
              <w:ind w:left="102"/>
            </w:pPr>
            <w:r w:rsidRPr="00481C31">
              <w:t>Disagree</w:t>
            </w:r>
          </w:p>
        </w:tc>
        <w:tc>
          <w:tcPr>
            <w:tcW w:w="1350" w:type="dxa"/>
            <w:tcBorders>
              <w:top w:val="none" w:sz="6" w:space="0" w:color="auto"/>
              <w:left w:val="none" w:sz="6" w:space="0" w:color="auto"/>
              <w:bottom w:val="none" w:sz="6" w:space="0" w:color="auto"/>
              <w:right w:val="none" w:sz="6" w:space="0" w:color="auto"/>
            </w:tcBorders>
          </w:tcPr>
          <w:p w14:paraId="713FB3B3" w14:textId="77777777" w:rsidR="00ED7DCA" w:rsidRPr="00481C31" w:rsidRDefault="00ED7DCA" w:rsidP="00F1337B">
            <w:pPr>
              <w:pStyle w:val="TableParagraph"/>
              <w:kinsoku w:val="0"/>
              <w:overflowPunct w:val="0"/>
              <w:ind w:left="67" w:right="248"/>
              <w:jc w:val="center"/>
            </w:pPr>
            <w:r w:rsidRPr="00481C31">
              <w:t>10</w:t>
            </w:r>
          </w:p>
        </w:tc>
        <w:tc>
          <w:tcPr>
            <w:tcW w:w="1350" w:type="dxa"/>
            <w:tcBorders>
              <w:top w:val="none" w:sz="6" w:space="0" w:color="auto"/>
              <w:left w:val="none" w:sz="6" w:space="0" w:color="auto"/>
              <w:bottom w:val="none" w:sz="6" w:space="0" w:color="auto"/>
              <w:right w:val="none" w:sz="6" w:space="0" w:color="auto"/>
            </w:tcBorders>
          </w:tcPr>
          <w:p w14:paraId="33DDDC1B" w14:textId="73ACE600" w:rsidR="00ED7DCA" w:rsidRPr="00481C31" w:rsidRDefault="00ED7DCA" w:rsidP="00F1337B">
            <w:pPr>
              <w:pStyle w:val="TableParagraph"/>
              <w:kinsoku w:val="0"/>
              <w:overflowPunct w:val="0"/>
              <w:ind w:right="278"/>
              <w:jc w:val="center"/>
            </w:pPr>
            <w:r w:rsidRPr="00481C31">
              <w:t>4.1</w:t>
            </w:r>
          </w:p>
        </w:tc>
        <w:tc>
          <w:tcPr>
            <w:tcW w:w="1170" w:type="dxa"/>
            <w:tcBorders>
              <w:top w:val="none" w:sz="6" w:space="0" w:color="auto"/>
              <w:left w:val="none" w:sz="6" w:space="0" w:color="auto"/>
              <w:bottom w:val="none" w:sz="6" w:space="0" w:color="auto"/>
              <w:right w:val="none" w:sz="6" w:space="0" w:color="auto"/>
            </w:tcBorders>
          </w:tcPr>
          <w:p w14:paraId="6151B7DF" w14:textId="77777777" w:rsidR="00ED7DCA" w:rsidRPr="00481C31" w:rsidRDefault="00ED7DCA" w:rsidP="00F1337B">
            <w:pPr>
              <w:pStyle w:val="TableParagraph"/>
              <w:kinsoku w:val="0"/>
              <w:overflowPunct w:val="0"/>
              <w:ind w:left="198" w:right="238"/>
              <w:jc w:val="center"/>
            </w:pPr>
            <w:r w:rsidRPr="00481C31">
              <w:t>4.1</w:t>
            </w:r>
          </w:p>
        </w:tc>
        <w:tc>
          <w:tcPr>
            <w:tcW w:w="1452" w:type="dxa"/>
            <w:tcBorders>
              <w:top w:val="none" w:sz="6" w:space="0" w:color="auto"/>
              <w:left w:val="none" w:sz="6" w:space="0" w:color="auto"/>
              <w:bottom w:val="none" w:sz="6" w:space="0" w:color="auto"/>
            </w:tcBorders>
          </w:tcPr>
          <w:p w14:paraId="1707CB78" w14:textId="77777777" w:rsidR="00ED7DCA" w:rsidRPr="00481C31" w:rsidRDefault="00ED7DCA" w:rsidP="00F1337B">
            <w:pPr>
              <w:pStyle w:val="TableParagraph"/>
              <w:kinsoku w:val="0"/>
              <w:overflowPunct w:val="0"/>
              <w:ind w:left="231" w:right="22"/>
              <w:jc w:val="center"/>
            </w:pPr>
            <w:r w:rsidRPr="00481C31">
              <w:t>6.1</w:t>
            </w:r>
          </w:p>
        </w:tc>
      </w:tr>
      <w:tr w:rsidR="00481C31" w:rsidRPr="00481C31" w14:paraId="4CD37F30" w14:textId="77777777" w:rsidTr="00F1337B">
        <w:trPr>
          <w:trHeight w:val="274"/>
        </w:trPr>
        <w:tc>
          <w:tcPr>
            <w:tcW w:w="1080" w:type="dxa"/>
            <w:tcBorders>
              <w:top w:val="none" w:sz="6" w:space="0" w:color="auto"/>
              <w:bottom w:val="none" w:sz="6" w:space="0" w:color="auto"/>
              <w:right w:val="single" w:sz="4" w:space="0" w:color="000000"/>
            </w:tcBorders>
          </w:tcPr>
          <w:p w14:paraId="4DD63E17" w14:textId="77777777" w:rsidR="00ED7DCA" w:rsidRPr="00481C31" w:rsidRDefault="00ED7DCA" w:rsidP="001708C1">
            <w:pPr>
              <w:pStyle w:val="TableParagraph"/>
              <w:kinsoku w:val="0"/>
              <w:overflowPunct w:val="0"/>
            </w:pPr>
          </w:p>
        </w:tc>
        <w:tc>
          <w:tcPr>
            <w:tcW w:w="2700" w:type="dxa"/>
            <w:tcBorders>
              <w:top w:val="none" w:sz="6" w:space="0" w:color="auto"/>
              <w:left w:val="single" w:sz="4" w:space="0" w:color="000000"/>
              <w:bottom w:val="none" w:sz="6" w:space="0" w:color="auto"/>
              <w:right w:val="none" w:sz="6" w:space="0" w:color="auto"/>
            </w:tcBorders>
          </w:tcPr>
          <w:p w14:paraId="2F18DA4A" w14:textId="77777777" w:rsidR="00ED7DCA" w:rsidRPr="00481C31" w:rsidRDefault="00ED7DCA" w:rsidP="001708C1">
            <w:pPr>
              <w:pStyle w:val="TableParagraph"/>
              <w:kinsoku w:val="0"/>
              <w:overflowPunct w:val="0"/>
              <w:ind w:left="102"/>
            </w:pPr>
            <w:r w:rsidRPr="00481C31">
              <w:t>Neither</w:t>
            </w:r>
            <w:r w:rsidRPr="00481C31">
              <w:rPr>
                <w:spacing w:val="-1"/>
              </w:rPr>
              <w:t xml:space="preserve"> </w:t>
            </w:r>
            <w:r w:rsidRPr="00481C31">
              <w:t>agree</w:t>
            </w:r>
            <w:r w:rsidRPr="00481C31">
              <w:rPr>
                <w:spacing w:val="-2"/>
              </w:rPr>
              <w:t xml:space="preserve"> </w:t>
            </w:r>
            <w:r w:rsidRPr="00481C31">
              <w:t>nor</w:t>
            </w:r>
            <w:r w:rsidRPr="00481C31">
              <w:rPr>
                <w:spacing w:val="-1"/>
              </w:rPr>
              <w:t xml:space="preserve"> </w:t>
            </w:r>
            <w:r w:rsidRPr="00481C31">
              <w:t>disagree</w:t>
            </w:r>
          </w:p>
        </w:tc>
        <w:tc>
          <w:tcPr>
            <w:tcW w:w="1350" w:type="dxa"/>
            <w:tcBorders>
              <w:top w:val="none" w:sz="6" w:space="0" w:color="auto"/>
              <w:left w:val="none" w:sz="6" w:space="0" w:color="auto"/>
              <w:bottom w:val="none" w:sz="6" w:space="0" w:color="auto"/>
              <w:right w:val="none" w:sz="6" w:space="0" w:color="auto"/>
            </w:tcBorders>
          </w:tcPr>
          <w:p w14:paraId="677B0BDE" w14:textId="77777777" w:rsidR="00ED7DCA" w:rsidRPr="00481C31" w:rsidRDefault="00ED7DCA" w:rsidP="00F1337B">
            <w:pPr>
              <w:pStyle w:val="TableParagraph"/>
              <w:kinsoku w:val="0"/>
              <w:overflowPunct w:val="0"/>
              <w:ind w:left="67" w:right="248"/>
              <w:jc w:val="center"/>
            </w:pPr>
            <w:r w:rsidRPr="00481C31">
              <w:t>11</w:t>
            </w:r>
          </w:p>
        </w:tc>
        <w:tc>
          <w:tcPr>
            <w:tcW w:w="1350" w:type="dxa"/>
            <w:tcBorders>
              <w:top w:val="none" w:sz="6" w:space="0" w:color="auto"/>
              <w:left w:val="none" w:sz="6" w:space="0" w:color="auto"/>
              <w:bottom w:val="none" w:sz="6" w:space="0" w:color="auto"/>
              <w:right w:val="none" w:sz="6" w:space="0" w:color="auto"/>
            </w:tcBorders>
          </w:tcPr>
          <w:p w14:paraId="76832C52" w14:textId="4B0086C9" w:rsidR="00ED7DCA" w:rsidRPr="00481C31" w:rsidRDefault="00ED7DCA" w:rsidP="00F1337B">
            <w:pPr>
              <w:pStyle w:val="TableParagraph"/>
              <w:kinsoku w:val="0"/>
              <w:overflowPunct w:val="0"/>
              <w:ind w:right="278"/>
              <w:jc w:val="center"/>
            </w:pPr>
            <w:r w:rsidRPr="00481C31">
              <w:t>4.5</w:t>
            </w:r>
          </w:p>
        </w:tc>
        <w:tc>
          <w:tcPr>
            <w:tcW w:w="1170" w:type="dxa"/>
            <w:tcBorders>
              <w:top w:val="none" w:sz="6" w:space="0" w:color="auto"/>
              <w:left w:val="none" w:sz="6" w:space="0" w:color="auto"/>
              <w:bottom w:val="none" w:sz="6" w:space="0" w:color="auto"/>
              <w:right w:val="none" w:sz="6" w:space="0" w:color="auto"/>
            </w:tcBorders>
          </w:tcPr>
          <w:p w14:paraId="21483C7A" w14:textId="77777777" w:rsidR="00ED7DCA" w:rsidRPr="00481C31" w:rsidRDefault="00ED7DCA" w:rsidP="00F1337B">
            <w:pPr>
              <w:pStyle w:val="TableParagraph"/>
              <w:kinsoku w:val="0"/>
              <w:overflowPunct w:val="0"/>
              <w:ind w:left="198" w:right="238"/>
              <w:jc w:val="center"/>
            </w:pPr>
            <w:r w:rsidRPr="00481C31">
              <w:t>4.5</w:t>
            </w:r>
          </w:p>
        </w:tc>
        <w:tc>
          <w:tcPr>
            <w:tcW w:w="1452" w:type="dxa"/>
            <w:tcBorders>
              <w:top w:val="none" w:sz="6" w:space="0" w:color="auto"/>
              <w:left w:val="none" w:sz="6" w:space="0" w:color="auto"/>
              <w:bottom w:val="none" w:sz="6" w:space="0" w:color="auto"/>
            </w:tcBorders>
          </w:tcPr>
          <w:p w14:paraId="6B44E35E" w14:textId="77777777" w:rsidR="00ED7DCA" w:rsidRPr="00481C31" w:rsidRDefault="00ED7DCA" w:rsidP="00F1337B">
            <w:pPr>
              <w:pStyle w:val="TableParagraph"/>
              <w:kinsoku w:val="0"/>
              <w:overflowPunct w:val="0"/>
              <w:ind w:left="231" w:right="22"/>
              <w:jc w:val="center"/>
            </w:pPr>
            <w:r w:rsidRPr="00481C31">
              <w:t>10.6</w:t>
            </w:r>
          </w:p>
        </w:tc>
      </w:tr>
      <w:tr w:rsidR="00481C31" w:rsidRPr="00481C31" w14:paraId="128061A2" w14:textId="77777777" w:rsidTr="00F1337B">
        <w:trPr>
          <w:trHeight w:val="274"/>
        </w:trPr>
        <w:tc>
          <w:tcPr>
            <w:tcW w:w="1080" w:type="dxa"/>
            <w:tcBorders>
              <w:top w:val="none" w:sz="6" w:space="0" w:color="auto"/>
              <w:bottom w:val="none" w:sz="6" w:space="0" w:color="auto"/>
              <w:right w:val="single" w:sz="4" w:space="0" w:color="000000"/>
            </w:tcBorders>
          </w:tcPr>
          <w:p w14:paraId="68C33FF5" w14:textId="77777777" w:rsidR="00ED7DCA" w:rsidRPr="00481C31" w:rsidRDefault="00ED7DCA" w:rsidP="001708C1">
            <w:pPr>
              <w:pStyle w:val="TableParagraph"/>
              <w:kinsoku w:val="0"/>
              <w:overflowPunct w:val="0"/>
            </w:pPr>
          </w:p>
        </w:tc>
        <w:tc>
          <w:tcPr>
            <w:tcW w:w="2700" w:type="dxa"/>
            <w:tcBorders>
              <w:top w:val="none" w:sz="6" w:space="0" w:color="auto"/>
              <w:left w:val="single" w:sz="4" w:space="0" w:color="000000"/>
              <w:bottom w:val="none" w:sz="6" w:space="0" w:color="auto"/>
              <w:right w:val="none" w:sz="6" w:space="0" w:color="auto"/>
            </w:tcBorders>
          </w:tcPr>
          <w:p w14:paraId="25798CF2" w14:textId="77777777" w:rsidR="00ED7DCA" w:rsidRPr="00481C31" w:rsidRDefault="00ED7DCA" w:rsidP="001708C1">
            <w:pPr>
              <w:pStyle w:val="TableParagraph"/>
              <w:kinsoku w:val="0"/>
              <w:overflowPunct w:val="0"/>
              <w:ind w:left="102"/>
            </w:pPr>
            <w:r w:rsidRPr="00481C31">
              <w:t>Agree</w:t>
            </w:r>
          </w:p>
        </w:tc>
        <w:tc>
          <w:tcPr>
            <w:tcW w:w="1350" w:type="dxa"/>
            <w:tcBorders>
              <w:top w:val="none" w:sz="6" w:space="0" w:color="auto"/>
              <w:left w:val="none" w:sz="6" w:space="0" w:color="auto"/>
              <w:bottom w:val="none" w:sz="6" w:space="0" w:color="auto"/>
              <w:right w:val="none" w:sz="6" w:space="0" w:color="auto"/>
            </w:tcBorders>
          </w:tcPr>
          <w:p w14:paraId="4320EBD1" w14:textId="77777777" w:rsidR="00ED7DCA" w:rsidRPr="00481C31" w:rsidRDefault="00ED7DCA" w:rsidP="00F1337B">
            <w:pPr>
              <w:pStyle w:val="TableParagraph"/>
              <w:kinsoku w:val="0"/>
              <w:overflowPunct w:val="0"/>
              <w:ind w:left="67" w:right="248"/>
              <w:jc w:val="center"/>
            </w:pPr>
            <w:r w:rsidRPr="00481C31">
              <w:t>82</w:t>
            </w:r>
          </w:p>
        </w:tc>
        <w:tc>
          <w:tcPr>
            <w:tcW w:w="1350" w:type="dxa"/>
            <w:tcBorders>
              <w:top w:val="none" w:sz="6" w:space="0" w:color="auto"/>
              <w:left w:val="none" w:sz="6" w:space="0" w:color="auto"/>
              <w:bottom w:val="none" w:sz="6" w:space="0" w:color="auto"/>
              <w:right w:val="none" w:sz="6" w:space="0" w:color="auto"/>
            </w:tcBorders>
          </w:tcPr>
          <w:p w14:paraId="61038AD7" w14:textId="6E3F9F5D" w:rsidR="00ED7DCA" w:rsidRPr="00481C31" w:rsidRDefault="00ED7DCA" w:rsidP="00F1337B">
            <w:pPr>
              <w:pStyle w:val="TableParagraph"/>
              <w:kinsoku w:val="0"/>
              <w:overflowPunct w:val="0"/>
              <w:ind w:right="278"/>
              <w:jc w:val="center"/>
            </w:pPr>
            <w:r w:rsidRPr="00481C31">
              <w:t>33.3</w:t>
            </w:r>
          </w:p>
        </w:tc>
        <w:tc>
          <w:tcPr>
            <w:tcW w:w="1170" w:type="dxa"/>
            <w:tcBorders>
              <w:top w:val="none" w:sz="6" w:space="0" w:color="auto"/>
              <w:left w:val="none" w:sz="6" w:space="0" w:color="auto"/>
              <w:bottom w:val="none" w:sz="6" w:space="0" w:color="auto"/>
              <w:right w:val="none" w:sz="6" w:space="0" w:color="auto"/>
            </w:tcBorders>
          </w:tcPr>
          <w:p w14:paraId="5FF232BE" w14:textId="77777777" w:rsidR="00ED7DCA" w:rsidRPr="00481C31" w:rsidRDefault="00ED7DCA" w:rsidP="00F1337B">
            <w:pPr>
              <w:pStyle w:val="TableParagraph"/>
              <w:kinsoku w:val="0"/>
              <w:overflowPunct w:val="0"/>
              <w:ind w:left="198" w:right="238"/>
              <w:jc w:val="center"/>
            </w:pPr>
            <w:r w:rsidRPr="00481C31">
              <w:t>33.3</w:t>
            </w:r>
          </w:p>
        </w:tc>
        <w:tc>
          <w:tcPr>
            <w:tcW w:w="1452" w:type="dxa"/>
            <w:tcBorders>
              <w:top w:val="none" w:sz="6" w:space="0" w:color="auto"/>
              <w:left w:val="none" w:sz="6" w:space="0" w:color="auto"/>
              <w:bottom w:val="none" w:sz="6" w:space="0" w:color="auto"/>
            </w:tcBorders>
          </w:tcPr>
          <w:p w14:paraId="69919EA7" w14:textId="77777777" w:rsidR="00ED7DCA" w:rsidRPr="00481C31" w:rsidRDefault="00ED7DCA" w:rsidP="00F1337B">
            <w:pPr>
              <w:pStyle w:val="TableParagraph"/>
              <w:kinsoku w:val="0"/>
              <w:overflowPunct w:val="0"/>
              <w:ind w:left="231" w:right="22"/>
              <w:jc w:val="center"/>
            </w:pPr>
            <w:r w:rsidRPr="00481C31">
              <w:t>43.9</w:t>
            </w:r>
          </w:p>
        </w:tc>
      </w:tr>
      <w:tr w:rsidR="00481C31" w:rsidRPr="00481C31" w14:paraId="2B629A3C" w14:textId="77777777" w:rsidTr="00F1337B">
        <w:trPr>
          <w:trHeight w:val="274"/>
        </w:trPr>
        <w:tc>
          <w:tcPr>
            <w:tcW w:w="1080" w:type="dxa"/>
            <w:tcBorders>
              <w:top w:val="none" w:sz="6" w:space="0" w:color="auto"/>
              <w:bottom w:val="none" w:sz="6" w:space="0" w:color="auto"/>
              <w:right w:val="single" w:sz="4" w:space="0" w:color="000000"/>
            </w:tcBorders>
          </w:tcPr>
          <w:p w14:paraId="622E4C15" w14:textId="77777777" w:rsidR="00ED7DCA" w:rsidRPr="00481C31" w:rsidRDefault="00ED7DCA" w:rsidP="001708C1">
            <w:pPr>
              <w:pStyle w:val="TableParagraph"/>
              <w:kinsoku w:val="0"/>
              <w:overflowPunct w:val="0"/>
            </w:pPr>
          </w:p>
        </w:tc>
        <w:tc>
          <w:tcPr>
            <w:tcW w:w="2700" w:type="dxa"/>
            <w:tcBorders>
              <w:top w:val="none" w:sz="6" w:space="0" w:color="auto"/>
              <w:left w:val="single" w:sz="4" w:space="0" w:color="000000"/>
              <w:bottom w:val="none" w:sz="6" w:space="0" w:color="auto"/>
              <w:right w:val="none" w:sz="6" w:space="0" w:color="auto"/>
            </w:tcBorders>
          </w:tcPr>
          <w:p w14:paraId="25299F5E" w14:textId="77777777" w:rsidR="00ED7DCA" w:rsidRPr="00481C31" w:rsidRDefault="00ED7DCA" w:rsidP="001708C1">
            <w:pPr>
              <w:pStyle w:val="TableParagraph"/>
              <w:kinsoku w:val="0"/>
              <w:overflowPunct w:val="0"/>
              <w:ind w:left="102"/>
            </w:pPr>
            <w:r w:rsidRPr="00481C31">
              <w:t>Strongly agree</w:t>
            </w:r>
          </w:p>
        </w:tc>
        <w:tc>
          <w:tcPr>
            <w:tcW w:w="1350" w:type="dxa"/>
            <w:tcBorders>
              <w:top w:val="none" w:sz="6" w:space="0" w:color="auto"/>
              <w:left w:val="none" w:sz="6" w:space="0" w:color="auto"/>
              <w:bottom w:val="none" w:sz="6" w:space="0" w:color="auto"/>
              <w:right w:val="none" w:sz="6" w:space="0" w:color="auto"/>
            </w:tcBorders>
          </w:tcPr>
          <w:p w14:paraId="48D3958A" w14:textId="77777777" w:rsidR="00ED7DCA" w:rsidRPr="00481C31" w:rsidRDefault="00ED7DCA" w:rsidP="00F1337B">
            <w:pPr>
              <w:pStyle w:val="TableParagraph"/>
              <w:kinsoku w:val="0"/>
              <w:overflowPunct w:val="0"/>
              <w:ind w:right="181"/>
              <w:jc w:val="center"/>
            </w:pPr>
            <w:r w:rsidRPr="00481C31">
              <w:t>138</w:t>
            </w:r>
          </w:p>
        </w:tc>
        <w:tc>
          <w:tcPr>
            <w:tcW w:w="1350" w:type="dxa"/>
            <w:tcBorders>
              <w:top w:val="none" w:sz="6" w:space="0" w:color="auto"/>
              <w:left w:val="none" w:sz="6" w:space="0" w:color="auto"/>
              <w:bottom w:val="none" w:sz="6" w:space="0" w:color="auto"/>
              <w:right w:val="none" w:sz="6" w:space="0" w:color="auto"/>
            </w:tcBorders>
          </w:tcPr>
          <w:p w14:paraId="781CB867" w14:textId="19D1A487" w:rsidR="00ED7DCA" w:rsidRPr="00481C31" w:rsidRDefault="00ED7DCA" w:rsidP="00F1337B">
            <w:pPr>
              <w:pStyle w:val="TableParagraph"/>
              <w:kinsoku w:val="0"/>
              <w:overflowPunct w:val="0"/>
              <w:ind w:right="319"/>
              <w:jc w:val="center"/>
            </w:pPr>
            <w:r w:rsidRPr="00481C31">
              <w:t>56.1</w:t>
            </w:r>
          </w:p>
        </w:tc>
        <w:tc>
          <w:tcPr>
            <w:tcW w:w="1170" w:type="dxa"/>
            <w:tcBorders>
              <w:top w:val="none" w:sz="6" w:space="0" w:color="auto"/>
              <w:left w:val="none" w:sz="6" w:space="0" w:color="auto"/>
              <w:bottom w:val="none" w:sz="6" w:space="0" w:color="auto"/>
              <w:right w:val="none" w:sz="6" w:space="0" w:color="auto"/>
            </w:tcBorders>
          </w:tcPr>
          <w:p w14:paraId="00DB4F7E" w14:textId="77777777" w:rsidR="00ED7DCA" w:rsidRPr="00481C31" w:rsidRDefault="00ED7DCA" w:rsidP="00F1337B">
            <w:pPr>
              <w:pStyle w:val="TableParagraph"/>
              <w:kinsoku w:val="0"/>
              <w:overflowPunct w:val="0"/>
              <w:ind w:left="196" w:right="238"/>
              <w:jc w:val="center"/>
            </w:pPr>
            <w:r w:rsidRPr="00481C31">
              <w:t>56.1</w:t>
            </w:r>
          </w:p>
        </w:tc>
        <w:tc>
          <w:tcPr>
            <w:tcW w:w="1452" w:type="dxa"/>
            <w:tcBorders>
              <w:top w:val="none" w:sz="6" w:space="0" w:color="auto"/>
              <w:left w:val="none" w:sz="6" w:space="0" w:color="auto"/>
              <w:bottom w:val="none" w:sz="6" w:space="0" w:color="auto"/>
            </w:tcBorders>
          </w:tcPr>
          <w:p w14:paraId="788542DA" w14:textId="77777777" w:rsidR="00ED7DCA" w:rsidRPr="00481C31" w:rsidRDefault="00ED7DCA" w:rsidP="00F1337B">
            <w:pPr>
              <w:pStyle w:val="TableParagraph"/>
              <w:kinsoku w:val="0"/>
              <w:overflowPunct w:val="0"/>
              <w:ind w:left="231" w:right="22"/>
              <w:jc w:val="center"/>
            </w:pPr>
            <w:r w:rsidRPr="00481C31">
              <w:t>100.0</w:t>
            </w:r>
          </w:p>
        </w:tc>
      </w:tr>
      <w:tr w:rsidR="009C4981" w:rsidRPr="00481C31" w14:paraId="3CA2BA72" w14:textId="77777777" w:rsidTr="00F1337B">
        <w:trPr>
          <w:trHeight w:val="264"/>
        </w:trPr>
        <w:tc>
          <w:tcPr>
            <w:tcW w:w="1080" w:type="dxa"/>
            <w:tcBorders>
              <w:top w:val="none" w:sz="6" w:space="0" w:color="auto"/>
              <w:bottom w:val="single" w:sz="4" w:space="0" w:color="auto"/>
              <w:right w:val="single" w:sz="4" w:space="0" w:color="000000"/>
            </w:tcBorders>
          </w:tcPr>
          <w:p w14:paraId="00C3CA8A" w14:textId="77777777" w:rsidR="00ED7DCA" w:rsidRPr="00481C31" w:rsidRDefault="00ED7DCA" w:rsidP="001708C1">
            <w:pPr>
              <w:pStyle w:val="TableParagraph"/>
              <w:kinsoku w:val="0"/>
              <w:overflowPunct w:val="0"/>
            </w:pPr>
          </w:p>
        </w:tc>
        <w:tc>
          <w:tcPr>
            <w:tcW w:w="2700" w:type="dxa"/>
            <w:tcBorders>
              <w:top w:val="none" w:sz="6" w:space="0" w:color="auto"/>
              <w:left w:val="single" w:sz="4" w:space="0" w:color="000000"/>
              <w:bottom w:val="single" w:sz="4" w:space="0" w:color="auto"/>
              <w:right w:val="none" w:sz="6" w:space="0" w:color="auto"/>
            </w:tcBorders>
          </w:tcPr>
          <w:p w14:paraId="723DC255" w14:textId="77777777" w:rsidR="00ED7DCA" w:rsidRPr="00481C31" w:rsidRDefault="00ED7DCA" w:rsidP="001708C1">
            <w:pPr>
              <w:pStyle w:val="TableParagraph"/>
              <w:kinsoku w:val="0"/>
              <w:overflowPunct w:val="0"/>
              <w:spacing w:line="245" w:lineRule="exact"/>
              <w:ind w:left="102"/>
            </w:pPr>
            <w:r w:rsidRPr="00481C31">
              <w:t>Total</w:t>
            </w:r>
          </w:p>
        </w:tc>
        <w:tc>
          <w:tcPr>
            <w:tcW w:w="1350" w:type="dxa"/>
            <w:tcBorders>
              <w:top w:val="none" w:sz="6" w:space="0" w:color="auto"/>
              <w:left w:val="none" w:sz="6" w:space="0" w:color="auto"/>
              <w:bottom w:val="single" w:sz="4" w:space="0" w:color="auto"/>
              <w:right w:val="none" w:sz="6" w:space="0" w:color="auto"/>
            </w:tcBorders>
          </w:tcPr>
          <w:p w14:paraId="46552B8B" w14:textId="77777777" w:rsidR="00ED7DCA" w:rsidRPr="00481C31" w:rsidRDefault="00ED7DCA" w:rsidP="00F1337B">
            <w:pPr>
              <w:pStyle w:val="TableParagraph"/>
              <w:kinsoku w:val="0"/>
              <w:overflowPunct w:val="0"/>
              <w:spacing w:line="245" w:lineRule="exact"/>
              <w:ind w:left="67" w:right="248"/>
              <w:jc w:val="center"/>
            </w:pPr>
            <w:r w:rsidRPr="00481C31">
              <w:t>246</w:t>
            </w:r>
          </w:p>
        </w:tc>
        <w:tc>
          <w:tcPr>
            <w:tcW w:w="1350" w:type="dxa"/>
            <w:tcBorders>
              <w:top w:val="none" w:sz="6" w:space="0" w:color="auto"/>
              <w:left w:val="none" w:sz="6" w:space="0" w:color="auto"/>
              <w:bottom w:val="single" w:sz="4" w:space="0" w:color="auto"/>
              <w:right w:val="none" w:sz="6" w:space="0" w:color="auto"/>
            </w:tcBorders>
          </w:tcPr>
          <w:p w14:paraId="4C7451D5" w14:textId="77777777" w:rsidR="00ED7DCA" w:rsidRPr="00481C31" w:rsidRDefault="00ED7DCA" w:rsidP="00F1337B">
            <w:pPr>
              <w:pStyle w:val="TableParagraph"/>
              <w:kinsoku w:val="0"/>
              <w:overflowPunct w:val="0"/>
              <w:spacing w:line="245" w:lineRule="exact"/>
              <w:ind w:right="220"/>
              <w:jc w:val="center"/>
            </w:pPr>
            <w:r w:rsidRPr="00481C31">
              <w:t>100.0</w:t>
            </w:r>
          </w:p>
        </w:tc>
        <w:tc>
          <w:tcPr>
            <w:tcW w:w="1170" w:type="dxa"/>
            <w:tcBorders>
              <w:top w:val="none" w:sz="6" w:space="0" w:color="auto"/>
              <w:left w:val="none" w:sz="6" w:space="0" w:color="auto"/>
              <w:bottom w:val="single" w:sz="4" w:space="0" w:color="auto"/>
              <w:right w:val="none" w:sz="6" w:space="0" w:color="auto"/>
            </w:tcBorders>
          </w:tcPr>
          <w:p w14:paraId="25742628" w14:textId="77777777" w:rsidR="00ED7DCA" w:rsidRPr="00481C31" w:rsidRDefault="00ED7DCA" w:rsidP="00F1337B">
            <w:pPr>
              <w:pStyle w:val="TableParagraph"/>
              <w:kinsoku w:val="0"/>
              <w:overflowPunct w:val="0"/>
              <w:spacing w:line="245" w:lineRule="exact"/>
              <w:ind w:left="198" w:right="238"/>
              <w:jc w:val="center"/>
            </w:pPr>
            <w:r w:rsidRPr="00481C31">
              <w:t>100.0</w:t>
            </w:r>
          </w:p>
        </w:tc>
        <w:tc>
          <w:tcPr>
            <w:tcW w:w="1452" w:type="dxa"/>
            <w:tcBorders>
              <w:top w:val="none" w:sz="6" w:space="0" w:color="auto"/>
              <w:left w:val="none" w:sz="6" w:space="0" w:color="auto"/>
              <w:bottom w:val="single" w:sz="4" w:space="0" w:color="auto"/>
            </w:tcBorders>
          </w:tcPr>
          <w:p w14:paraId="73E894D6" w14:textId="77777777" w:rsidR="00ED7DCA" w:rsidRPr="00481C31" w:rsidRDefault="00ED7DCA" w:rsidP="00F1337B">
            <w:pPr>
              <w:pStyle w:val="TableParagraph"/>
              <w:kinsoku w:val="0"/>
              <w:overflowPunct w:val="0"/>
              <w:jc w:val="center"/>
            </w:pPr>
          </w:p>
        </w:tc>
      </w:tr>
    </w:tbl>
    <w:p w14:paraId="5A0045E6" w14:textId="3E95F675" w:rsidR="005143C2" w:rsidRDefault="005143C2">
      <w:pPr>
        <w:rPr>
          <w:rFonts w:ascii="Times New Roman" w:hAnsi="Times New Roman" w:cs="Times New Roman"/>
          <w:b/>
          <w:bCs/>
          <w:sz w:val="24"/>
          <w:szCs w:val="24"/>
        </w:rPr>
      </w:pPr>
    </w:p>
    <w:p w14:paraId="3950F83F" w14:textId="375CC969" w:rsidR="00252AAE" w:rsidRPr="00481C31" w:rsidRDefault="00252AAE" w:rsidP="00252AAE">
      <w:pPr>
        <w:kinsoku w:val="0"/>
        <w:overflowPunct w:val="0"/>
        <w:autoSpaceDE w:val="0"/>
        <w:autoSpaceDN w:val="0"/>
        <w:adjustRightInd w:val="0"/>
        <w:spacing w:before="1" w:after="0" w:line="480" w:lineRule="auto"/>
        <w:ind w:right="152" w:firstLine="720"/>
      </w:pPr>
      <w:r w:rsidRPr="00371B64">
        <w:rPr>
          <w:rFonts w:ascii="Times New Roman" w:hAnsi="Times New Roman" w:cs="Times New Roman"/>
          <w:sz w:val="24"/>
          <w:szCs w:val="24"/>
        </w:rPr>
        <w:fldChar w:fldCharType="begin"/>
      </w:r>
      <w:r w:rsidRPr="00371B64">
        <w:rPr>
          <w:rFonts w:ascii="Times New Roman" w:hAnsi="Times New Roman" w:cs="Times New Roman"/>
          <w:sz w:val="24"/>
          <w:szCs w:val="24"/>
        </w:rPr>
        <w:instrText xml:space="preserve"> REF _Ref116072318 \h  \* MERGEFORMAT </w:instrText>
      </w:r>
      <w:r w:rsidRPr="00371B64">
        <w:rPr>
          <w:rFonts w:ascii="Times New Roman" w:hAnsi="Times New Roman" w:cs="Times New Roman"/>
          <w:sz w:val="24"/>
          <w:szCs w:val="24"/>
        </w:rPr>
      </w:r>
      <w:r w:rsidRPr="00371B64">
        <w:rPr>
          <w:rFonts w:ascii="Times New Roman" w:hAnsi="Times New Roman" w:cs="Times New Roman"/>
          <w:sz w:val="24"/>
          <w:szCs w:val="24"/>
        </w:rPr>
        <w:fldChar w:fldCharType="separate"/>
      </w:r>
      <w:r w:rsidRPr="00371B64">
        <w:rPr>
          <w:rFonts w:ascii="Times New Roman" w:hAnsi="Times New Roman" w:cs="Times New Roman"/>
          <w:sz w:val="24"/>
          <w:szCs w:val="24"/>
        </w:rPr>
        <w:t xml:space="preserve">Table </w:t>
      </w:r>
      <w:r w:rsidRPr="00371B64">
        <w:rPr>
          <w:rFonts w:ascii="Times New Roman" w:hAnsi="Times New Roman" w:cs="Times New Roman"/>
          <w:noProof/>
          <w:sz w:val="24"/>
          <w:szCs w:val="24"/>
        </w:rPr>
        <w:t>2</w:t>
      </w:r>
      <w:r w:rsidR="00805842">
        <w:rPr>
          <w:rFonts w:ascii="Times New Roman" w:hAnsi="Times New Roman" w:cs="Times New Roman"/>
          <w:noProof/>
          <w:sz w:val="24"/>
          <w:szCs w:val="24"/>
        </w:rPr>
        <w:t>5</w:t>
      </w:r>
      <w:r w:rsidRPr="00371B64">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481C31">
        <w:rPr>
          <w:rFonts w:ascii="Times New Roman" w:hAnsi="Times New Roman" w:cs="Times New Roman"/>
          <w:sz w:val="24"/>
          <w:szCs w:val="24"/>
        </w:rPr>
        <w:t>listing the statistical analysis for</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the Att</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construct, displayed no missing values. The means</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for the Att</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items</w:t>
      </w:r>
      <w:r w:rsidRPr="00481C31">
        <w:rPr>
          <w:rFonts w:ascii="Times New Roman" w:hAnsi="Times New Roman" w:cs="Times New Roman"/>
          <w:spacing w:val="1"/>
          <w:sz w:val="24"/>
          <w:szCs w:val="24"/>
        </w:rPr>
        <w:t xml:space="preserve"> was in the </w:t>
      </w:r>
      <w:r w:rsidRPr="00481C31">
        <w:rPr>
          <w:rFonts w:ascii="Times New Roman" w:hAnsi="Times New Roman" w:cs="Times New Roman"/>
          <w:sz w:val="24"/>
          <w:szCs w:val="24"/>
        </w:rPr>
        <w:t>range of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3.59 to 4.37, indicating an overall positive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outlook for</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the items measured in the Att</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variable.</w:t>
      </w:r>
    </w:p>
    <w:p w14:paraId="6A490C54" w14:textId="4D30A56A" w:rsidR="00706627" w:rsidRPr="002810FE" w:rsidRDefault="00A305FB" w:rsidP="00A50AB7">
      <w:pPr>
        <w:pStyle w:val="Caption"/>
      </w:pPr>
      <w:bookmarkStart w:id="373" w:name="_Toc119096061"/>
      <w:bookmarkStart w:id="374" w:name="_Toc119098570"/>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25</w:t>
      </w:r>
      <w:r w:rsidRPr="00A50AB7">
        <w:rPr>
          <w:b/>
          <w:bCs/>
        </w:rPr>
        <w:fldChar w:fldCharType="end"/>
      </w:r>
      <w:r w:rsidR="00151236">
        <w:br/>
      </w:r>
      <w:r w:rsidRPr="00A50AB7">
        <w:rPr>
          <w:i/>
          <w:iCs w:val="0"/>
        </w:rPr>
        <w:t>Statistical Analysis of Attitude Construct</w:t>
      </w:r>
      <w:bookmarkEnd w:id="373"/>
      <w:bookmarkEnd w:id="374"/>
    </w:p>
    <w:tbl>
      <w:tblPr>
        <w:tblW w:w="0" w:type="auto"/>
        <w:tblInd w:w="106" w:type="dxa"/>
        <w:tblLayout w:type="fixed"/>
        <w:tblCellMar>
          <w:left w:w="0" w:type="dxa"/>
          <w:right w:w="0" w:type="dxa"/>
        </w:tblCellMar>
        <w:tblLook w:val="0000" w:firstRow="0" w:lastRow="0" w:firstColumn="0" w:lastColumn="0" w:noHBand="0" w:noVBand="0"/>
      </w:tblPr>
      <w:tblGrid>
        <w:gridCol w:w="674"/>
        <w:gridCol w:w="1310"/>
        <w:gridCol w:w="836"/>
        <w:gridCol w:w="836"/>
        <w:gridCol w:w="837"/>
        <w:gridCol w:w="1491"/>
        <w:gridCol w:w="1491"/>
      </w:tblGrid>
      <w:tr w:rsidR="00481C31" w:rsidRPr="00481C31" w14:paraId="2140DDFB" w14:textId="77777777" w:rsidTr="00B85FFB">
        <w:trPr>
          <w:trHeight w:val="275"/>
          <w:tblHeader/>
        </w:trPr>
        <w:tc>
          <w:tcPr>
            <w:tcW w:w="1984" w:type="dxa"/>
            <w:gridSpan w:val="2"/>
            <w:tcBorders>
              <w:top w:val="single" w:sz="4" w:space="0" w:color="000000"/>
              <w:left w:val="none" w:sz="6" w:space="0" w:color="auto"/>
              <w:bottom w:val="single" w:sz="4" w:space="0" w:color="000000"/>
              <w:right w:val="single" w:sz="4" w:space="0" w:color="000000"/>
            </w:tcBorders>
          </w:tcPr>
          <w:p w14:paraId="07A3F896" w14:textId="77777777" w:rsidR="00246FE4" w:rsidRPr="00481C31" w:rsidRDefault="00246FE4" w:rsidP="001708C1">
            <w:pPr>
              <w:pStyle w:val="TableParagraph"/>
              <w:kinsoku w:val="0"/>
              <w:overflowPunct w:val="0"/>
            </w:pPr>
          </w:p>
        </w:tc>
        <w:tc>
          <w:tcPr>
            <w:tcW w:w="836" w:type="dxa"/>
            <w:tcBorders>
              <w:top w:val="single" w:sz="4" w:space="0" w:color="000000"/>
              <w:left w:val="single" w:sz="4" w:space="0" w:color="000000"/>
              <w:bottom w:val="single" w:sz="4" w:space="0" w:color="000000"/>
              <w:right w:val="none" w:sz="6" w:space="0" w:color="auto"/>
            </w:tcBorders>
          </w:tcPr>
          <w:p w14:paraId="388454E1" w14:textId="771ED164" w:rsidR="00246FE4" w:rsidRPr="00481C31" w:rsidRDefault="007370D2" w:rsidP="007370D2">
            <w:pPr>
              <w:pStyle w:val="TableParagraph"/>
              <w:kinsoku w:val="0"/>
              <w:overflowPunct w:val="0"/>
              <w:spacing w:line="255" w:lineRule="exact"/>
            </w:pPr>
            <w:r>
              <w:t xml:space="preserve">   </w:t>
            </w:r>
            <w:r w:rsidR="00246FE4" w:rsidRPr="00481C31">
              <w:t>Att1</w:t>
            </w:r>
          </w:p>
        </w:tc>
        <w:tc>
          <w:tcPr>
            <w:tcW w:w="836" w:type="dxa"/>
            <w:tcBorders>
              <w:top w:val="single" w:sz="4" w:space="0" w:color="000000"/>
              <w:left w:val="none" w:sz="6" w:space="0" w:color="auto"/>
              <w:bottom w:val="single" w:sz="4" w:space="0" w:color="000000"/>
              <w:right w:val="none" w:sz="6" w:space="0" w:color="auto"/>
            </w:tcBorders>
          </w:tcPr>
          <w:p w14:paraId="47B91308" w14:textId="54A26EC3" w:rsidR="00246FE4" w:rsidRPr="00481C31" w:rsidRDefault="007370D2" w:rsidP="007370D2">
            <w:pPr>
              <w:pStyle w:val="TableParagraph"/>
              <w:kinsoku w:val="0"/>
              <w:overflowPunct w:val="0"/>
              <w:spacing w:line="255" w:lineRule="exact"/>
            </w:pPr>
            <w:r>
              <w:t xml:space="preserve">   </w:t>
            </w:r>
            <w:r w:rsidR="00246FE4" w:rsidRPr="00481C31">
              <w:t>Att2</w:t>
            </w:r>
          </w:p>
        </w:tc>
        <w:tc>
          <w:tcPr>
            <w:tcW w:w="837" w:type="dxa"/>
            <w:tcBorders>
              <w:top w:val="single" w:sz="4" w:space="0" w:color="000000"/>
              <w:left w:val="none" w:sz="6" w:space="0" w:color="auto"/>
              <w:bottom w:val="single" w:sz="4" w:space="0" w:color="000000"/>
              <w:right w:val="none" w:sz="6" w:space="0" w:color="auto"/>
            </w:tcBorders>
          </w:tcPr>
          <w:p w14:paraId="221BE4D6" w14:textId="5E0415DE" w:rsidR="00246FE4" w:rsidRPr="00481C31" w:rsidRDefault="007370D2" w:rsidP="007370D2">
            <w:pPr>
              <w:pStyle w:val="TableParagraph"/>
              <w:kinsoku w:val="0"/>
              <w:overflowPunct w:val="0"/>
              <w:spacing w:line="255" w:lineRule="exact"/>
            </w:pPr>
            <w:r>
              <w:t xml:space="preserve">   </w:t>
            </w:r>
            <w:r w:rsidR="00246FE4" w:rsidRPr="00481C31">
              <w:t>Att3</w:t>
            </w:r>
          </w:p>
        </w:tc>
        <w:tc>
          <w:tcPr>
            <w:tcW w:w="1491" w:type="dxa"/>
            <w:tcBorders>
              <w:top w:val="single" w:sz="4" w:space="0" w:color="000000"/>
              <w:left w:val="none" w:sz="6" w:space="0" w:color="auto"/>
              <w:bottom w:val="single" w:sz="4" w:space="0" w:color="000000"/>
              <w:right w:val="none" w:sz="6" w:space="0" w:color="auto"/>
            </w:tcBorders>
          </w:tcPr>
          <w:p w14:paraId="2326B1CC" w14:textId="77777777" w:rsidR="00246FE4" w:rsidRPr="00481C31" w:rsidRDefault="00246FE4" w:rsidP="007370D2">
            <w:pPr>
              <w:pStyle w:val="TableParagraph"/>
              <w:kinsoku w:val="0"/>
              <w:overflowPunct w:val="0"/>
              <w:spacing w:line="255" w:lineRule="exact"/>
              <w:ind w:right="108"/>
              <w:jc w:val="center"/>
            </w:pPr>
            <w:r w:rsidRPr="00481C31">
              <w:t>Att4</w:t>
            </w:r>
          </w:p>
        </w:tc>
        <w:tc>
          <w:tcPr>
            <w:tcW w:w="1491" w:type="dxa"/>
            <w:tcBorders>
              <w:top w:val="single" w:sz="4" w:space="0" w:color="000000"/>
              <w:left w:val="none" w:sz="6" w:space="0" w:color="auto"/>
              <w:bottom w:val="single" w:sz="4" w:space="0" w:color="000000"/>
              <w:right w:val="none" w:sz="6" w:space="0" w:color="auto"/>
            </w:tcBorders>
          </w:tcPr>
          <w:p w14:paraId="1E7FA099" w14:textId="3B0016EE" w:rsidR="00246FE4" w:rsidRPr="00481C31" w:rsidRDefault="00246FE4" w:rsidP="007370D2">
            <w:pPr>
              <w:pStyle w:val="TableParagraph"/>
              <w:kinsoku w:val="0"/>
              <w:overflowPunct w:val="0"/>
              <w:spacing w:line="255" w:lineRule="exact"/>
              <w:ind w:right="108"/>
              <w:jc w:val="center"/>
            </w:pPr>
            <w:r w:rsidRPr="00481C31">
              <w:t>Att</w:t>
            </w:r>
            <w:r w:rsidRPr="00481C31">
              <w:rPr>
                <w:spacing w:val="-2"/>
              </w:rPr>
              <w:t xml:space="preserve"> </w:t>
            </w:r>
            <w:r w:rsidR="002E3BEF">
              <w:t>c</w:t>
            </w:r>
            <w:r w:rsidRPr="00481C31">
              <w:t>onstruct</w:t>
            </w:r>
          </w:p>
        </w:tc>
      </w:tr>
      <w:tr w:rsidR="00481C31" w:rsidRPr="00481C31" w14:paraId="25F254D2" w14:textId="77777777" w:rsidTr="001708C1">
        <w:trPr>
          <w:trHeight w:val="286"/>
        </w:trPr>
        <w:tc>
          <w:tcPr>
            <w:tcW w:w="674" w:type="dxa"/>
            <w:tcBorders>
              <w:top w:val="single" w:sz="4" w:space="0" w:color="000000"/>
              <w:left w:val="none" w:sz="6" w:space="0" w:color="auto"/>
              <w:bottom w:val="none" w:sz="6" w:space="0" w:color="auto"/>
              <w:right w:val="none" w:sz="6" w:space="0" w:color="auto"/>
            </w:tcBorders>
          </w:tcPr>
          <w:p w14:paraId="5090BC33" w14:textId="77777777" w:rsidR="00246FE4" w:rsidRPr="00481C31" w:rsidRDefault="00246FE4" w:rsidP="001708C1">
            <w:pPr>
              <w:pStyle w:val="TableParagraph"/>
              <w:kinsoku w:val="0"/>
              <w:overflowPunct w:val="0"/>
              <w:spacing w:line="266" w:lineRule="exact"/>
              <w:ind w:left="122"/>
              <w:rPr>
                <w:w w:val="99"/>
              </w:rPr>
            </w:pPr>
            <w:r w:rsidRPr="00481C31">
              <w:rPr>
                <w:w w:val="99"/>
              </w:rPr>
              <w:t>N</w:t>
            </w:r>
          </w:p>
        </w:tc>
        <w:tc>
          <w:tcPr>
            <w:tcW w:w="1310" w:type="dxa"/>
            <w:tcBorders>
              <w:top w:val="single" w:sz="4" w:space="0" w:color="000000"/>
              <w:left w:val="none" w:sz="6" w:space="0" w:color="auto"/>
              <w:bottom w:val="none" w:sz="6" w:space="0" w:color="auto"/>
              <w:right w:val="single" w:sz="4" w:space="0" w:color="000000"/>
            </w:tcBorders>
          </w:tcPr>
          <w:p w14:paraId="5B90DE72" w14:textId="77777777" w:rsidR="00246FE4" w:rsidRPr="00481C31" w:rsidRDefault="00246FE4" w:rsidP="001708C1">
            <w:pPr>
              <w:pStyle w:val="TableParagraph"/>
              <w:kinsoku w:val="0"/>
              <w:overflowPunct w:val="0"/>
              <w:spacing w:line="266" w:lineRule="exact"/>
              <w:ind w:left="-1"/>
            </w:pPr>
            <w:r w:rsidRPr="00481C31">
              <w:t>Valid</w:t>
            </w:r>
          </w:p>
        </w:tc>
        <w:tc>
          <w:tcPr>
            <w:tcW w:w="836" w:type="dxa"/>
            <w:tcBorders>
              <w:top w:val="single" w:sz="4" w:space="0" w:color="000000"/>
              <w:left w:val="single" w:sz="4" w:space="0" w:color="000000"/>
              <w:bottom w:val="none" w:sz="6" w:space="0" w:color="auto"/>
              <w:right w:val="none" w:sz="6" w:space="0" w:color="auto"/>
            </w:tcBorders>
          </w:tcPr>
          <w:p w14:paraId="5FB2A729" w14:textId="77777777" w:rsidR="00246FE4" w:rsidRPr="00481C31" w:rsidRDefault="00246FE4" w:rsidP="007370D2">
            <w:pPr>
              <w:pStyle w:val="TableParagraph"/>
              <w:kinsoku w:val="0"/>
              <w:overflowPunct w:val="0"/>
              <w:spacing w:line="266" w:lineRule="exact"/>
              <w:ind w:right="102"/>
              <w:jc w:val="center"/>
            </w:pPr>
            <w:r w:rsidRPr="00481C31">
              <w:t>246</w:t>
            </w:r>
          </w:p>
        </w:tc>
        <w:tc>
          <w:tcPr>
            <w:tcW w:w="836" w:type="dxa"/>
            <w:tcBorders>
              <w:top w:val="single" w:sz="4" w:space="0" w:color="000000"/>
              <w:left w:val="none" w:sz="6" w:space="0" w:color="auto"/>
              <w:bottom w:val="none" w:sz="6" w:space="0" w:color="auto"/>
              <w:right w:val="none" w:sz="6" w:space="0" w:color="auto"/>
            </w:tcBorders>
          </w:tcPr>
          <w:p w14:paraId="63C3B160" w14:textId="77777777" w:rsidR="00246FE4" w:rsidRPr="00481C31" w:rsidRDefault="00246FE4" w:rsidP="007370D2">
            <w:pPr>
              <w:pStyle w:val="TableParagraph"/>
              <w:kinsoku w:val="0"/>
              <w:overflowPunct w:val="0"/>
              <w:spacing w:line="266" w:lineRule="exact"/>
              <w:ind w:right="106"/>
              <w:jc w:val="center"/>
            </w:pPr>
            <w:r w:rsidRPr="00481C31">
              <w:t>246</w:t>
            </w:r>
          </w:p>
        </w:tc>
        <w:tc>
          <w:tcPr>
            <w:tcW w:w="837" w:type="dxa"/>
            <w:tcBorders>
              <w:top w:val="single" w:sz="4" w:space="0" w:color="000000"/>
              <w:left w:val="none" w:sz="6" w:space="0" w:color="auto"/>
              <w:bottom w:val="none" w:sz="6" w:space="0" w:color="auto"/>
              <w:right w:val="none" w:sz="6" w:space="0" w:color="auto"/>
            </w:tcBorders>
          </w:tcPr>
          <w:p w14:paraId="657895C7" w14:textId="77777777" w:rsidR="00246FE4" w:rsidRPr="00481C31" w:rsidRDefault="00246FE4" w:rsidP="007370D2">
            <w:pPr>
              <w:pStyle w:val="TableParagraph"/>
              <w:kinsoku w:val="0"/>
              <w:overflowPunct w:val="0"/>
              <w:spacing w:line="266" w:lineRule="exact"/>
              <w:ind w:right="107"/>
              <w:jc w:val="center"/>
            </w:pPr>
            <w:r w:rsidRPr="00481C31">
              <w:t>246</w:t>
            </w:r>
          </w:p>
        </w:tc>
        <w:tc>
          <w:tcPr>
            <w:tcW w:w="1491" w:type="dxa"/>
            <w:tcBorders>
              <w:top w:val="single" w:sz="4" w:space="0" w:color="000000"/>
              <w:left w:val="none" w:sz="6" w:space="0" w:color="auto"/>
              <w:bottom w:val="none" w:sz="6" w:space="0" w:color="auto"/>
              <w:right w:val="none" w:sz="6" w:space="0" w:color="auto"/>
            </w:tcBorders>
          </w:tcPr>
          <w:p w14:paraId="5E16CE54" w14:textId="77777777" w:rsidR="00246FE4" w:rsidRPr="00481C31" w:rsidRDefault="00246FE4" w:rsidP="007370D2">
            <w:pPr>
              <w:pStyle w:val="TableParagraph"/>
              <w:kinsoku w:val="0"/>
              <w:overflowPunct w:val="0"/>
              <w:spacing w:line="266" w:lineRule="exact"/>
              <w:ind w:right="109"/>
              <w:jc w:val="center"/>
            </w:pPr>
            <w:r w:rsidRPr="00481C31">
              <w:t>246</w:t>
            </w:r>
          </w:p>
        </w:tc>
        <w:tc>
          <w:tcPr>
            <w:tcW w:w="1491" w:type="dxa"/>
            <w:tcBorders>
              <w:top w:val="single" w:sz="4" w:space="0" w:color="000000"/>
              <w:left w:val="none" w:sz="6" w:space="0" w:color="auto"/>
              <w:bottom w:val="none" w:sz="6" w:space="0" w:color="auto"/>
              <w:right w:val="none" w:sz="6" w:space="0" w:color="auto"/>
            </w:tcBorders>
          </w:tcPr>
          <w:p w14:paraId="2BF660F5" w14:textId="77777777" w:rsidR="00246FE4" w:rsidRPr="00481C31" w:rsidRDefault="00246FE4" w:rsidP="007370D2">
            <w:pPr>
              <w:pStyle w:val="TableParagraph"/>
              <w:kinsoku w:val="0"/>
              <w:overflowPunct w:val="0"/>
              <w:spacing w:line="266" w:lineRule="exact"/>
              <w:ind w:right="109"/>
              <w:jc w:val="center"/>
            </w:pPr>
            <w:r w:rsidRPr="00481C31">
              <w:t>246</w:t>
            </w:r>
          </w:p>
        </w:tc>
      </w:tr>
      <w:tr w:rsidR="00481C31" w:rsidRPr="00481C31" w14:paraId="335BF29F" w14:textId="77777777" w:rsidTr="001708C1">
        <w:trPr>
          <w:trHeight w:val="281"/>
        </w:trPr>
        <w:tc>
          <w:tcPr>
            <w:tcW w:w="674" w:type="dxa"/>
            <w:tcBorders>
              <w:top w:val="none" w:sz="6" w:space="0" w:color="auto"/>
              <w:left w:val="none" w:sz="6" w:space="0" w:color="auto"/>
              <w:bottom w:val="none" w:sz="6" w:space="0" w:color="auto"/>
              <w:right w:val="none" w:sz="6" w:space="0" w:color="auto"/>
            </w:tcBorders>
          </w:tcPr>
          <w:p w14:paraId="5CACD082" w14:textId="77777777" w:rsidR="00246FE4" w:rsidRPr="00481C31" w:rsidRDefault="00246FE4" w:rsidP="001708C1">
            <w:pPr>
              <w:pStyle w:val="TableParagraph"/>
              <w:kinsoku w:val="0"/>
              <w:overflowPunct w:val="0"/>
            </w:pPr>
          </w:p>
        </w:tc>
        <w:tc>
          <w:tcPr>
            <w:tcW w:w="1310" w:type="dxa"/>
            <w:tcBorders>
              <w:top w:val="none" w:sz="6" w:space="0" w:color="auto"/>
              <w:left w:val="none" w:sz="6" w:space="0" w:color="auto"/>
              <w:bottom w:val="none" w:sz="6" w:space="0" w:color="auto"/>
              <w:right w:val="single" w:sz="4" w:space="0" w:color="000000"/>
            </w:tcBorders>
          </w:tcPr>
          <w:p w14:paraId="6CC7EB5B" w14:textId="77777777" w:rsidR="00246FE4" w:rsidRPr="00481C31" w:rsidRDefault="00246FE4" w:rsidP="001708C1">
            <w:pPr>
              <w:pStyle w:val="TableParagraph"/>
              <w:kinsoku w:val="0"/>
              <w:overflowPunct w:val="0"/>
              <w:spacing w:line="261" w:lineRule="exact"/>
              <w:ind w:left="-1"/>
            </w:pPr>
            <w:r w:rsidRPr="00481C31">
              <w:t>Missing</w:t>
            </w:r>
          </w:p>
        </w:tc>
        <w:tc>
          <w:tcPr>
            <w:tcW w:w="836" w:type="dxa"/>
            <w:tcBorders>
              <w:top w:val="none" w:sz="6" w:space="0" w:color="auto"/>
              <w:left w:val="single" w:sz="4" w:space="0" w:color="000000"/>
              <w:bottom w:val="none" w:sz="6" w:space="0" w:color="auto"/>
              <w:right w:val="none" w:sz="6" w:space="0" w:color="auto"/>
            </w:tcBorders>
          </w:tcPr>
          <w:p w14:paraId="4C9D03FC" w14:textId="77777777" w:rsidR="00246FE4" w:rsidRPr="00481C31" w:rsidRDefault="00246FE4" w:rsidP="007370D2">
            <w:pPr>
              <w:pStyle w:val="TableParagraph"/>
              <w:kinsoku w:val="0"/>
              <w:overflowPunct w:val="0"/>
              <w:spacing w:line="261" w:lineRule="exact"/>
              <w:ind w:right="102"/>
              <w:jc w:val="center"/>
            </w:pPr>
            <w:r w:rsidRPr="00481C31">
              <w:t>0</w:t>
            </w:r>
          </w:p>
        </w:tc>
        <w:tc>
          <w:tcPr>
            <w:tcW w:w="836" w:type="dxa"/>
            <w:tcBorders>
              <w:top w:val="none" w:sz="6" w:space="0" w:color="auto"/>
              <w:left w:val="none" w:sz="6" w:space="0" w:color="auto"/>
              <w:bottom w:val="none" w:sz="6" w:space="0" w:color="auto"/>
              <w:right w:val="none" w:sz="6" w:space="0" w:color="auto"/>
            </w:tcBorders>
          </w:tcPr>
          <w:p w14:paraId="3EAEB330" w14:textId="77777777" w:rsidR="00246FE4" w:rsidRPr="00481C31" w:rsidRDefault="00246FE4" w:rsidP="007370D2">
            <w:pPr>
              <w:pStyle w:val="TableParagraph"/>
              <w:kinsoku w:val="0"/>
              <w:overflowPunct w:val="0"/>
              <w:spacing w:line="261" w:lineRule="exact"/>
              <w:ind w:right="106"/>
              <w:jc w:val="center"/>
            </w:pPr>
            <w:r w:rsidRPr="00481C31">
              <w:t>0</w:t>
            </w:r>
          </w:p>
        </w:tc>
        <w:tc>
          <w:tcPr>
            <w:tcW w:w="837" w:type="dxa"/>
            <w:tcBorders>
              <w:top w:val="none" w:sz="6" w:space="0" w:color="auto"/>
              <w:left w:val="none" w:sz="6" w:space="0" w:color="auto"/>
              <w:bottom w:val="none" w:sz="6" w:space="0" w:color="auto"/>
              <w:right w:val="none" w:sz="6" w:space="0" w:color="auto"/>
            </w:tcBorders>
          </w:tcPr>
          <w:p w14:paraId="4F1D0DB5" w14:textId="77777777" w:rsidR="00246FE4" w:rsidRPr="00481C31" w:rsidRDefault="00246FE4" w:rsidP="007370D2">
            <w:pPr>
              <w:pStyle w:val="TableParagraph"/>
              <w:kinsoku w:val="0"/>
              <w:overflowPunct w:val="0"/>
              <w:spacing w:line="261" w:lineRule="exact"/>
              <w:ind w:right="107"/>
              <w:jc w:val="center"/>
            </w:pPr>
            <w:r w:rsidRPr="00481C31">
              <w:t>0</w:t>
            </w:r>
          </w:p>
        </w:tc>
        <w:tc>
          <w:tcPr>
            <w:tcW w:w="1491" w:type="dxa"/>
            <w:tcBorders>
              <w:top w:val="none" w:sz="6" w:space="0" w:color="auto"/>
              <w:left w:val="none" w:sz="6" w:space="0" w:color="auto"/>
              <w:bottom w:val="none" w:sz="6" w:space="0" w:color="auto"/>
              <w:right w:val="none" w:sz="6" w:space="0" w:color="auto"/>
            </w:tcBorders>
          </w:tcPr>
          <w:p w14:paraId="28A3A75B" w14:textId="77777777" w:rsidR="00246FE4" w:rsidRPr="00481C31" w:rsidRDefault="00246FE4" w:rsidP="007370D2">
            <w:pPr>
              <w:pStyle w:val="TableParagraph"/>
              <w:kinsoku w:val="0"/>
              <w:overflowPunct w:val="0"/>
              <w:spacing w:line="261" w:lineRule="exact"/>
              <w:ind w:right="109"/>
              <w:jc w:val="center"/>
            </w:pPr>
            <w:r w:rsidRPr="00481C31">
              <w:t>0</w:t>
            </w:r>
          </w:p>
        </w:tc>
        <w:tc>
          <w:tcPr>
            <w:tcW w:w="1491" w:type="dxa"/>
            <w:tcBorders>
              <w:top w:val="none" w:sz="6" w:space="0" w:color="auto"/>
              <w:left w:val="none" w:sz="6" w:space="0" w:color="auto"/>
              <w:bottom w:val="none" w:sz="6" w:space="0" w:color="auto"/>
              <w:right w:val="none" w:sz="6" w:space="0" w:color="auto"/>
            </w:tcBorders>
          </w:tcPr>
          <w:p w14:paraId="2958164B" w14:textId="77777777" w:rsidR="00246FE4" w:rsidRPr="00481C31" w:rsidRDefault="00246FE4" w:rsidP="007370D2">
            <w:pPr>
              <w:pStyle w:val="TableParagraph"/>
              <w:kinsoku w:val="0"/>
              <w:overflowPunct w:val="0"/>
              <w:spacing w:line="261" w:lineRule="exact"/>
              <w:ind w:right="109"/>
              <w:jc w:val="center"/>
            </w:pPr>
            <w:r w:rsidRPr="00481C31">
              <w:t>0</w:t>
            </w:r>
          </w:p>
        </w:tc>
      </w:tr>
      <w:tr w:rsidR="00481C31" w:rsidRPr="00481C31" w14:paraId="0104800B" w14:textId="77777777" w:rsidTr="001708C1">
        <w:trPr>
          <w:trHeight w:val="276"/>
        </w:trPr>
        <w:tc>
          <w:tcPr>
            <w:tcW w:w="674" w:type="dxa"/>
            <w:tcBorders>
              <w:top w:val="none" w:sz="6" w:space="0" w:color="auto"/>
              <w:left w:val="none" w:sz="6" w:space="0" w:color="auto"/>
              <w:bottom w:val="none" w:sz="6" w:space="0" w:color="auto"/>
              <w:right w:val="none" w:sz="6" w:space="0" w:color="auto"/>
            </w:tcBorders>
          </w:tcPr>
          <w:p w14:paraId="69777A27" w14:textId="77777777" w:rsidR="00246FE4" w:rsidRPr="00481C31" w:rsidRDefault="00246FE4" w:rsidP="001708C1">
            <w:pPr>
              <w:pStyle w:val="TableParagraph"/>
              <w:kinsoku w:val="0"/>
              <w:overflowPunct w:val="0"/>
              <w:spacing w:line="256" w:lineRule="exact"/>
              <w:ind w:left="122"/>
            </w:pPr>
            <w:r w:rsidRPr="00481C31">
              <w:t>Mean</w:t>
            </w:r>
          </w:p>
        </w:tc>
        <w:tc>
          <w:tcPr>
            <w:tcW w:w="1310" w:type="dxa"/>
            <w:tcBorders>
              <w:top w:val="none" w:sz="6" w:space="0" w:color="auto"/>
              <w:left w:val="none" w:sz="6" w:space="0" w:color="auto"/>
              <w:bottom w:val="none" w:sz="6" w:space="0" w:color="auto"/>
              <w:right w:val="single" w:sz="4" w:space="0" w:color="000000"/>
            </w:tcBorders>
          </w:tcPr>
          <w:p w14:paraId="27961372" w14:textId="77777777" w:rsidR="00246FE4" w:rsidRPr="00481C31" w:rsidRDefault="00246FE4" w:rsidP="001708C1">
            <w:pPr>
              <w:pStyle w:val="TableParagraph"/>
              <w:kinsoku w:val="0"/>
              <w:overflowPunct w:val="0"/>
            </w:pPr>
          </w:p>
        </w:tc>
        <w:tc>
          <w:tcPr>
            <w:tcW w:w="836" w:type="dxa"/>
            <w:tcBorders>
              <w:top w:val="none" w:sz="6" w:space="0" w:color="auto"/>
              <w:left w:val="single" w:sz="4" w:space="0" w:color="000000"/>
              <w:bottom w:val="none" w:sz="6" w:space="0" w:color="auto"/>
              <w:right w:val="none" w:sz="6" w:space="0" w:color="auto"/>
            </w:tcBorders>
          </w:tcPr>
          <w:p w14:paraId="4374B7C2" w14:textId="77777777" w:rsidR="00246FE4" w:rsidRPr="00481C31" w:rsidRDefault="00246FE4" w:rsidP="007370D2">
            <w:pPr>
              <w:pStyle w:val="TableParagraph"/>
              <w:kinsoku w:val="0"/>
              <w:overflowPunct w:val="0"/>
              <w:spacing w:line="256" w:lineRule="exact"/>
              <w:ind w:right="102"/>
              <w:jc w:val="center"/>
            </w:pPr>
            <w:r w:rsidRPr="00481C31">
              <w:t>3.71</w:t>
            </w:r>
          </w:p>
        </w:tc>
        <w:tc>
          <w:tcPr>
            <w:tcW w:w="836" w:type="dxa"/>
            <w:tcBorders>
              <w:top w:val="none" w:sz="6" w:space="0" w:color="auto"/>
              <w:left w:val="none" w:sz="6" w:space="0" w:color="auto"/>
              <w:bottom w:val="none" w:sz="6" w:space="0" w:color="auto"/>
              <w:right w:val="none" w:sz="6" w:space="0" w:color="auto"/>
            </w:tcBorders>
          </w:tcPr>
          <w:p w14:paraId="6FBA61EB" w14:textId="77777777" w:rsidR="00246FE4" w:rsidRPr="00481C31" w:rsidRDefault="00246FE4" w:rsidP="007370D2">
            <w:pPr>
              <w:pStyle w:val="TableParagraph"/>
              <w:kinsoku w:val="0"/>
              <w:overflowPunct w:val="0"/>
              <w:spacing w:line="256" w:lineRule="exact"/>
              <w:ind w:right="106"/>
              <w:jc w:val="center"/>
            </w:pPr>
            <w:r w:rsidRPr="00481C31">
              <w:t>3.70</w:t>
            </w:r>
          </w:p>
        </w:tc>
        <w:tc>
          <w:tcPr>
            <w:tcW w:w="837" w:type="dxa"/>
            <w:tcBorders>
              <w:top w:val="none" w:sz="6" w:space="0" w:color="auto"/>
              <w:left w:val="none" w:sz="6" w:space="0" w:color="auto"/>
              <w:bottom w:val="none" w:sz="6" w:space="0" w:color="auto"/>
              <w:right w:val="none" w:sz="6" w:space="0" w:color="auto"/>
            </w:tcBorders>
          </w:tcPr>
          <w:p w14:paraId="5C4B6968" w14:textId="77777777" w:rsidR="00246FE4" w:rsidRPr="00481C31" w:rsidRDefault="00246FE4" w:rsidP="007370D2">
            <w:pPr>
              <w:pStyle w:val="TableParagraph"/>
              <w:kinsoku w:val="0"/>
              <w:overflowPunct w:val="0"/>
              <w:spacing w:line="256" w:lineRule="exact"/>
              <w:ind w:right="107"/>
              <w:jc w:val="center"/>
            </w:pPr>
            <w:r w:rsidRPr="00481C31">
              <w:t>3.59</w:t>
            </w:r>
          </w:p>
        </w:tc>
        <w:tc>
          <w:tcPr>
            <w:tcW w:w="1491" w:type="dxa"/>
            <w:tcBorders>
              <w:top w:val="none" w:sz="6" w:space="0" w:color="auto"/>
              <w:left w:val="none" w:sz="6" w:space="0" w:color="auto"/>
              <w:bottom w:val="none" w:sz="6" w:space="0" w:color="auto"/>
              <w:right w:val="none" w:sz="6" w:space="0" w:color="auto"/>
            </w:tcBorders>
          </w:tcPr>
          <w:p w14:paraId="5417B07E" w14:textId="77777777" w:rsidR="00246FE4" w:rsidRPr="00481C31" w:rsidRDefault="00246FE4" w:rsidP="007370D2">
            <w:pPr>
              <w:pStyle w:val="TableParagraph"/>
              <w:kinsoku w:val="0"/>
              <w:overflowPunct w:val="0"/>
              <w:spacing w:line="256" w:lineRule="exact"/>
              <w:ind w:right="109"/>
              <w:jc w:val="center"/>
            </w:pPr>
            <w:r w:rsidRPr="00481C31">
              <w:t>4.37</w:t>
            </w:r>
          </w:p>
        </w:tc>
        <w:tc>
          <w:tcPr>
            <w:tcW w:w="1491" w:type="dxa"/>
            <w:tcBorders>
              <w:top w:val="none" w:sz="6" w:space="0" w:color="auto"/>
              <w:left w:val="none" w:sz="6" w:space="0" w:color="auto"/>
              <w:bottom w:val="none" w:sz="6" w:space="0" w:color="auto"/>
              <w:right w:val="none" w:sz="6" w:space="0" w:color="auto"/>
            </w:tcBorders>
          </w:tcPr>
          <w:p w14:paraId="2BDAB953" w14:textId="77777777" w:rsidR="00246FE4" w:rsidRPr="00481C31" w:rsidRDefault="00246FE4" w:rsidP="007370D2">
            <w:pPr>
              <w:pStyle w:val="TableParagraph"/>
              <w:kinsoku w:val="0"/>
              <w:overflowPunct w:val="0"/>
              <w:spacing w:line="256" w:lineRule="exact"/>
              <w:ind w:right="109"/>
              <w:jc w:val="center"/>
            </w:pPr>
            <w:r w:rsidRPr="00481C31">
              <w:t>3.45</w:t>
            </w:r>
          </w:p>
        </w:tc>
      </w:tr>
      <w:tr w:rsidR="00481C31" w:rsidRPr="00481C31" w14:paraId="13CA2286" w14:textId="77777777" w:rsidTr="001708C1">
        <w:trPr>
          <w:trHeight w:val="275"/>
        </w:trPr>
        <w:tc>
          <w:tcPr>
            <w:tcW w:w="1984" w:type="dxa"/>
            <w:gridSpan w:val="2"/>
            <w:tcBorders>
              <w:top w:val="none" w:sz="6" w:space="0" w:color="auto"/>
              <w:left w:val="none" w:sz="6" w:space="0" w:color="auto"/>
              <w:bottom w:val="none" w:sz="6" w:space="0" w:color="auto"/>
              <w:right w:val="single" w:sz="4" w:space="0" w:color="000000"/>
            </w:tcBorders>
          </w:tcPr>
          <w:p w14:paraId="24B0E623" w14:textId="77777777" w:rsidR="00246FE4" w:rsidRPr="00481C31" w:rsidRDefault="00246FE4" w:rsidP="001708C1">
            <w:pPr>
              <w:pStyle w:val="TableParagraph"/>
              <w:kinsoku w:val="0"/>
              <w:overflowPunct w:val="0"/>
              <w:spacing w:line="256" w:lineRule="exact"/>
              <w:ind w:left="117"/>
            </w:pPr>
            <w:r w:rsidRPr="00481C31">
              <w:t>Std.</w:t>
            </w:r>
            <w:r w:rsidRPr="00481C31">
              <w:rPr>
                <w:spacing w:val="-1"/>
              </w:rPr>
              <w:t xml:space="preserve"> </w:t>
            </w:r>
            <w:r w:rsidRPr="00481C31">
              <w:t>Deviation</w:t>
            </w:r>
          </w:p>
        </w:tc>
        <w:tc>
          <w:tcPr>
            <w:tcW w:w="836" w:type="dxa"/>
            <w:tcBorders>
              <w:top w:val="none" w:sz="6" w:space="0" w:color="auto"/>
              <w:left w:val="single" w:sz="4" w:space="0" w:color="000000"/>
              <w:bottom w:val="none" w:sz="6" w:space="0" w:color="auto"/>
              <w:right w:val="none" w:sz="6" w:space="0" w:color="auto"/>
            </w:tcBorders>
          </w:tcPr>
          <w:p w14:paraId="317992C6" w14:textId="77777777" w:rsidR="00246FE4" w:rsidRPr="00481C31" w:rsidRDefault="00246FE4" w:rsidP="007370D2">
            <w:pPr>
              <w:pStyle w:val="TableParagraph"/>
              <w:kinsoku w:val="0"/>
              <w:overflowPunct w:val="0"/>
              <w:spacing w:line="256" w:lineRule="exact"/>
              <w:ind w:right="102"/>
              <w:jc w:val="center"/>
            </w:pPr>
            <w:r w:rsidRPr="00481C31">
              <w:t>1.244</w:t>
            </w:r>
          </w:p>
        </w:tc>
        <w:tc>
          <w:tcPr>
            <w:tcW w:w="836" w:type="dxa"/>
            <w:tcBorders>
              <w:top w:val="none" w:sz="6" w:space="0" w:color="auto"/>
              <w:left w:val="none" w:sz="6" w:space="0" w:color="auto"/>
              <w:bottom w:val="none" w:sz="6" w:space="0" w:color="auto"/>
              <w:right w:val="none" w:sz="6" w:space="0" w:color="auto"/>
            </w:tcBorders>
          </w:tcPr>
          <w:p w14:paraId="200094E7" w14:textId="77777777" w:rsidR="00246FE4" w:rsidRPr="00481C31" w:rsidRDefault="00246FE4" w:rsidP="007370D2">
            <w:pPr>
              <w:pStyle w:val="TableParagraph"/>
              <w:kinsoku w:val="0"/>
              <w:overflowPunct w:val="0"/>
              <w:spacing w:line="256" w:lineRule="exact"/>
              <w:ind w:right="106"/>
              <w:jc w:val="center"/>
            </w:pPr>
            <w:r w:rsidRPr="00481C31">
              <w:t>0.895</w:t>
            </w:r>
          </w:p>
        </w:tc>
        <w:tc>
          <w:tcPr>
            <w:tcW w:w="837" w:type="dxa"/>
            <w:tcBorders>
              <w:top w:val="none" w:sz="6" w:space="0" w:color="auto"/>
              <w:left w:val="none" w:sz="6" w:space="0" w:color="auto"/>
              <w:bottom w:val="none" w:sz="6" w:space="0" w:color="auto"/>
              <w:right w:val="none" w:sz="6" w:space="0" w:color="auto"/>
            </w:tcBorders>
          </w:tcPr>
          <w:p w14:paraId="515D3161" w14:textId="77777777" w:rsidR="00246FE4" w:rsidRPr="00481C31" w:rsidRDefault="00246FE4" w:rsidP="007370D2">
            <w:pPr>
              <w:pStyle w:val="TableParagraph"/>
              <w:kinsoku w:val="0"/>
              <w:overflowPunct w:val="0"/>
              <w:spacing w:line="256" w:lineRule="exact"/>
              <w:ind w:right="107"/>
              <w:jc w:val="center"/>
            </w:pPr>
            <w:r w:rsidRPr="00481C31">
              <w:t>1.113</w:t>
            </w:r>
          </w:p>
        </w:tc>
        <w:tc>
          <w:tcPr>
            <w:tcW w:w="1491" w:type="dxa"/>
            <w:tcBorders>
              <w:top w:val="none" w:sz="6" w:space="0" w:color="auto"/>
              <w:left w:val="none" w:sz="6" w:space="0" w:color="auto"/>
              <w:bottom w:val="none" w:sz="6" w:space="0" w:color="auto"/>
              <w:right w:val="none" w:sz="6" w:space="0" w:color="auto"/>
            </w:tcBorders>
          </w:tcPr>
          <w:p w14:paraId="7F3C350E" w14:textId="6B92D496" w:rsidR="00246FE4" w:rsidRPr="00481C31" w:rsidRDefault="00246FE4" w:rsidP="007370D2">
            <w:pPr>
              <w:pStyle w:val="TableParagraph"/>
              <w:kinsoku w:val="0"/>
              <w:overflowPunct w:val="0"/>
              <w:spacing w:line="256" w:lineRule="exact"/>
              <w:ind w:right="109"/>
              <w:jc w:val="center"/>
            </w:pPr>
            <w:r w:rsidRPr="00481C31">
              <w:t>0.903</w:t>
            </w:r>
          </w:p>
        </w:tc>
        <w:tc>
          <w:tcPr>
            <w:tcW w:w="1491" w:type="dxa"/>
            <w:tcBorders>
              <w:top w:val="none" w:sz="6" w:space="0" w:color="auto"/>
              <w:left w:val="none" w:sz="6" w:space="0" w:color="auto"/>
              <w:bottom w:val="none" w:sz="6" w:space="0" w:color="auto"/>
              <w:right w:val="none" w:sz="6" w:space="0" w:color="auto"/>
            </w:tcBorders>
          </w:tcPr>
          <w:p w14:paraId="43CC684D" w14:textId="77777777" w:rsidR="00246FE4" w:rsidRPr="00481C31" w:rsidRDefault="00246FE4" w:rsidP="007370D2">
            <w:pPr>
              <w:pStyle w:val="TableParagraph"/>
              <w:kinsoku w:val="0"/>
              <w:overflowPunct w:val="0"/>
              <w:spacing w:line="256" w:lineRule="exact"/>
              <w:ind w:right="109"/>
              <w:jc w:val="center"/>
            </w:pPr>
            <w:r w:rsidRPr="00481C31">
              <w:t>0.903</w:t>
            </w:r>
          </w:p>
        </w:tc>
      </w:tr>
      <w:tr w:rsidR="00481C31" w:rsidRPr="00481C31" w14:paraId="27B99CE5" w14:textId="77777777" w:rsidTr="001708C1">
        <w:trPr>
          <w:trHeight w:val="276"/>
        </w:trPr>
        <w:tc>
          <w:tcPr>
            <w:tcW w:w="1984" w:type="dxa"/>
            <w:gridSpan w:val="2"/>
            <w:tcBorders>
              <w:top w:val="none" w:sz="6" w:space="0" w:color="auto"/>
              <w:left w:val="none" w:sz="6" w:space="0" w:color="auto"/>
              <w:bottom w:val="none" w:sz="6" w:space="0" w:color="auto"/>
              <w:right w:val="single" w:sz="4" w:space="0" w:color="000000"/>
            </w:tcBorders>
          </w:tcPr>
          <w:p w14:paraId="4C9B2C45" w14:textId="77777777" w:rsidR="00246FE4" w:rsidRPr="00481C31" w:rsidRDefault="00246FE4" w:rsidP="001708C1">
            <w:pPr>
              <w:pStyle w:val="TableParagraph"/>
              <w:kinsoku w:val="0"/>
              <w:overflowPunct w:val="0"/>
              <w:spacing w:line="256" w:lineRule="exact"/>
              <w:ind w:left="117"/>
            </w:pPr>
            <w:r w:rsidRPr="00481C31">
              <w:t>Cronbach’s</w:t>
            </w:r>
            <w:r w:rsidRPr="00481C31">
              <w:rPr>
                <w:spacing w:val="-2"/>
              </w:rPr>
              <w:t xml:space="preserve"> </w:t>
            </w:r>
            <w:r w:rsidRPr="00481C31">
              <w:t>Alpha</w:t>
            </w:r>
          </w:p>
        </w:tc>
        <w:tc>
          <w:tcPr>
            <w:tcW w:w="836" w:type="dxa"/>
            <w:tcBorders>
              <w:top w:val="none" w:sz="6" w:space="0" w:color="auto"/>
              <w:left w:val="single" w:sz="4" w:space="0" w:color="000000"/>
              <w:bottom w:val="none" w:sz="6" w:space="0" w:color="auto"/>
              <w:right w:val="none" w:sz="6" w:space="0" w:color="auto"/>
            </w:tcBorders>
          </w:tcPr>
          <w:p w14:paraId="77FE38BE" w14:textId="77777777" w:rsidR="00246FE4" w:rsidRPr="00481C31" w:rsidRDefault="00246FE4" w:rsidP="007370D2">
            <w:pPr>
              <w:pStyle w:val="TableParagraph"/>
              <w:kinsoku w:val="0"/>
              <w:overflowPunct w:val="0"/>
              <w:jc w:val="center"/>
            </w:pPr>
          </w:p>
        </w:tc>
        <w:tc>
          <w:tcPr>
            <w:tcW w:w="836" w:type="dxa"/>
            <w:tcBorders>
              <w:top w:val="none" w:sz="6" w:space="0" w:color="auto"/>
              <w:left w:val="none" w:sz="6" w:space="0" w:color="auto"/>
              <w:bottom w:val="none" w:sz="6" w:space="0" w:color="auto"/>
              <w:right w:val="none" w:sz="6" w:space="0" w:color="auto"/>
            </w:tcBorders>
          </w:tcPr>
          <w:p w14:paraId="6ED3BD84" w14:textId="77777777" w:rsidR="00246FE4" w:rsidRPr="00481C31" w:rsidRDefault="00246FE4" w:rsidP="007370D2">
            <w:pPr>
              <w:pStyle w:val="TableParagraph"/>
              <w:kinsoku w:val="0"/>
              <w:overflowPunct w:val="0"/>
              <w:jc w:val="center"/>
            </w:pPr>
          </w:p>
        </w:tc>
        <w:tc>
          <w:tcPr>
            <w:tcW w:w="837" w:type="dxa"/>
            <w:tcBorders>
              <w:top w:val="none" w:sz="6" w:space="0" w:color="auto"/>
              <w:left w:val="none" w:sz="6" w:space="0" w:color="auto"/>
              <w:bottom w:val="none" w:sz="6" w:space="0" w:color="auto"/>
              <w:right w:val="none" w:sz="6" w:space="0" w:color="auto"/>
            </w:tcBorders>
          </w:tcPr>
          <w:p w14:paraId="4C1A71C1" w14:textId="77777777" w:rsidR="00246FE4" w:rsidRPr="00481C31" w:rsidRDefault="00246FE4" w:rsidP="007370D2">
            <w:pPr>
              <w:pStyle w:val="TableParagraph"/>
              <w:kinsoku w:val="0"/>
              <w:overflowPunct w:val="0"/>
              <w:jc w:val="center"/>
            </w:pPr>
          </w:p>
        </w:tc>
        <w:tc>
          <w:tcPr>
            <w:tcW w:w="1491" w:type="dxa"/>
            <w:tcBorders>
              <w:top w:val="none" w:sz="6" w:space="0" w:color="auto"/>
              <w:left w:val="none" w:sz="6" w:space="0" w:color="auto"/>
              <w:bottom w:val="none" w:sz="6" w:space="0" w:color="auto"/>
              <w:right w:val="none" w:sz="6" w:space="0" w:color="auto"/>
            </w:tcBorders>
          </w:tcPr>
          <w:p w14:paraId="2D8ADC3F" w14:textId="77777777" w:rsidR="00246FE4" w:rsidRPr="00481C31" w:rsidRDefault="00246FE4" w:rsidP="007370D2">
            <w:pPr>
              <w:pStyle w:val="TableParagraph"/>
              <w:kinsoku w:val="0"/>
              <w:overflowPunct w:val="0"/>
              <w:spacing w:line="256" w:lineRule="exact"/>
              <w:ind w:right="109"/>
              <w:jc w:val="center"/>
            </w:pPr>
          </w:p>
        </w:tc>
        <w:tc>
          <w:tcPr>
            <w:tcW w:w="1491" w:type="dxa"/>
            <w:tcBorders>
              <w:top w:val="none" w:sz="6" w:space="0" w:color="auto"/>
              <w:left w:val="none" w:sz="6" w:space="0" w:color="auto"/>
              <w:bottom w:val="none" w:sz="6" w:space="0" w:color="auto"/>
              <w:right w:val="none" w:sz="6" w:space="0" w:color="auto"/>
            </w:tcBorders>
          </w:tcPr>
          <w:p w14:paraId="43301C47" w14:textId="77777777" w:rsidR="00246FE4" w:rsidRPr="00481C31" w:rsidRDefault="00246FE4" w:rsidP="007370D2">
            <w:pPr>
              <w:pStyle w:val="TableParagraph"/>
              <w:kinsoku w:val="0"/>
              <w:overflowPunct w:val="0"/>
              <w:spacing w:line="256" w:lineRule="exact"/>
              <w:ind w:right="109"/>
              <w:jc w:val="center"/>
            </w:pPr>
          </w:p>
        </w:tc>
      </w:tr>
      <w:tr w:rsidR="00481C31" w:rsidRPr="00481C31" w14:paraId="521B40C4" w14:textId="77777777" w:rsidTr="001708C1">
        <w:trPr>
          <w:trHeight w:val="275"/>
        </w:trPr>
        <w:tc>
          <w:tcPr>
            <w:tcW w:w="1984" w:type="dxa"/>
            <w:gridSpan w:val="2"/>
            <w:tcBorders>
              <w:top w:val="none" w:sz="6" w:space="0" w:color="auto"/>
              <w:left w:val="none" w:sz="6" w:space="0" w:color="auto"/>
              <w:bottom w:val="none" w:sz="6" w:space="0" w:color="auto"/>
              <w:right w:val="single" w:sz="4" w:space="0" w:color="000000"/>
            </w:tcBorders>
          </w:tcPr>
          <w:p w14:paraId="16C4D383" w14:textId="77777777" w:rsidR="00246FE4" w:rsidRPr="00481C31" w:rsidRDefault="00246FE4" w:rsidP="001708C1">
            <w:pPr>
              <w:pStyle w:val="TableParagraph"/>
              <w:kinsoku w:val="0"/>
              <w:overflowPunct w:val="0"/>
              <w:spacing w:line="256" w:lineRule="exact"/>
              <w:ind w:left="117"/>
            </w:pPr>
            <w:r w:rsidRPr="00481C31">
              <w:t>Skewness</w:t>
            </w:r>
          </w:p>
        </w:tc>
        <w:tc>
          <w:tcPr>
            <w:tcW w:w="836" w:type="dxa"/>
            <w:tcBorders>
              <w:top w:val="none" w:sz="6" w:space="0" w:color="auto"/>
              <w:left w:val="single" w:sz="4" w:space="0" w:color="000000"/>
              <w:bottom w:val="none" w:sz="6" w:space="0" w:color="auto"/>
              <w:right w:val="none" w:sz="6" w:space="0" w:color="auto"/>
            </w:tcBorders>
          </w:tcPr>
          <w:p w14:paraId="17F305A9" w14:textId="77777777" w:rsidR="00246FE4" w:rsidRPr="00481C31" w:rsidRDefault="00246FE4" w:rsidP="007370D2">
            <w:pPr>
              <w:pStyle w:val="TableParagraph"/>
              <w:kinsoku w:val="0"/>
              <w:overflowPunct w:val="0"/>
              <w:spacing w:line="256" w:lineRule="exact"/>
              <w:ind w:right="102"/>
              <w:jc w:val="center"/>
            </w:pPr>
            <w:r w:rsidRPr="00481C31">
              <w:t>-0.674</w:t>
            </w:r>
          </w:p>
        </w:tc>
        <w:tc>
          <w:tcPr>
            <w:tcW w:w="836" w:type="dxa"/>
            <w:tcBorders>
              <w:top w:val="none" w:sz="6" w:space="0" w:color="auto"/>
              <w:left w:val="none" w:sz="6" w:space="0" w:color="auto"/>
              <w:bottom w:val="none" w:sz="6" w:space="0" w:color="auto"/>
              <w:right w:val="none" w:sz="6" w:space="0" w:color="auto"/>
            </w:tcBorders>
          </w:tcPr>
          <w:p w14:paraId="612CD94B" w14:textId="77777777" w:rsidR="00246FE4" w:rsidRPr="00481C31" w:rsidRDefault="00246FE4" w:rsidP="007370D2">
            <w:pPr>
              <w:pStyle w:val="TableParagraph"/>
              <w:kinsoku w:val="0"/>
              <w:overflowPunct w:val="0"/>
              <w:spacing w:line="256" w:lineRule="exact"/>
              <w:ind w:right="106"/>
              <w:jc w:val="center"/>
            </w:pPr>
            <w:r w:rsidRPr="00481C31">
              <w:t>-0.325</w:t>
            </w:r>
          </w:p>
        </w:tc>
        <w:tc>
          <w:tcPr>
            <w:tcW w:w="837" w:type="dxa"/>
            <w:tcBorders>
              <w:top w:val="none" w:sz="6" w:space="0" w:color="auto"/>
              <w:left w:val="none" w:sz="6" w:space="0" w:color="auto"/>
              <w:bottom w:val="none" w:sz="6" w:space="0" w:color="auto"/>
              <w:right w:val="none" w:sz="6" w:space="0" w:color="auto"/>
            </w:tcBorders>
          </w:tcPr>
          <w:p w14:paraId="1098F53B" w14:textId="77777777" w:rsidR="00246FE4" w:rsidRPr="00481C31" w:rsidRDefault="00246FE4" w:rsidP="007370D2">
            <w:pPr>
              <w:pStyle w:val="TableParagraph"/>
              <w:kinsoku w:val="0"/>
              <w:overflowPunct w:val="0"/>
              <w:spacing w:line="256" w:lineRule="exact"/>
              <w:ind w:right="107"/>
              <w:jc w:val="center"/>
            </w:pPr>
            <w:r w:rsidRPr="00481C31">
              <w:t>-0.360</w:t>
            </w:r>
          </w:p>
        </w:tc>
        <w:tc>
          <w:tcPr>
            <w:tcW w:w="1491" w:type="dxa"/>
            <w:tcBorders>
              <w:top w:val="none" w:sz="6" w:space="0" w:color="auto"/>
              <w:left w:val="none" w:sz="6" w:space="0" w:color="auto"/>
              <w:bottom w:val="none" w:sz="6" w:space="0" w:color="auto"/>
              <w:right w:val="none" w:sz="6" w:space="0" w:color="auto"/>
            </w:tcBorders>
          </w:tcPr>
          <w:p w14:paraId="570489E3" w14:textId="77777777" w:rsidR="00246FE4" w:rsidRPr="00481C31" w:rsidRDefault="00246FE4" w:rsidP="007370D2">
            <w:pPr>
              <w:pStyle w:val="TableParagraph"/>
              <w:kinsoku w:val="0"/>
              <w:overflowPunct w:val="0"/>
              <w:spacing w:line="256" w:lineRule="exact"/>
              <w:ind w:right="109"/>
              <w:jc w:val="center"/>
            </w:pPr>
            <w:r w:rsidRPr="00481C31">
              <w:t>-1.818</w:t>
            </w:r>
          </w:p>
        </w:tc>
        <w:tc>
          <w:tcPr>
            <w:tcW w:w="1491" w:type="dxa"/>
            <w:tcBorders>
              <w:top w:val="none" w:sz="6" w:space="0" w:color="auto"/>
              <w:left w:val="none" w:sz="6" w:space="0" w:color="auto"/>
              <w:bottom w:val="none" w:sz="6" w:space="0" w:color="auto"/>
              <w:right w:val="none" w:sz="6" w:space="0" w:color="auto"/>
            </w:tcBorders>
          </w:tcPr>
          <w:p w14:paraId="642A9ECE" w14:textId="77777777" w:rsidR="00246FE4" w:rsidRPr="00481C31" w:rsidRDefault="00246FE4" w:rsidP="007370D2">
            <w:pPr>
              <w:pStyle w:val="TableParagraph"/>
              <w:kinsoku w:val="0"/>
              <w:overflowPunct w:val="0"/>
              <w:spacing w:line="256" w:lineRule="exact"/>
              <w:ind w:right="109"/>
              <w:jc w:val="center"/>
            </w:pPr>
            <w:r w:rsidRPr="00481C31">
              <w:t>-1.818</w:t>
            </w:r>
          </w:p>
        </w:tc>
      </w:tr>
      <w:tr w:rsidR="00246FE4" w:rsidRPr="00481C31" w14:paraId="68FD6C9B" w14:textId="77777777" w:rsidTr="001708C1">
        <w:trPr>
          <w:trHeight w:val="270"/>
        </w:trPr>
        <w:tc>
          <w:tcPr>
            <w:tcW w:w="1984" w:type="dxa"/>
            <w:gridSpan w:val="2"/>
            <w:tcBorders>
              <w:top w:val="none" w:sz="6" w:space="0" w:color="auto"/>
              <w:left w:val="none" w:sz="6" w:space="0" w:color="auto"/>
              <w:bottom w:val="single" w:sz="4" w:space="0" w:color="000000"/>
              <w:right w:val="single" w:sz="4" w:space="0" w:color="000000"/>
            </w:tcBorders>
          </w:tcPr>
          <w:p w14:paraId="7A9089AC" w14:textId="77777777" w:rsidR="00246FE4" w:rsidRPr="00481C31" w:rsidRDefault="00246FE4" w:rsidP="001708C1">
            <w:pPr>
              <w:pStyle w:val="TableParagraph"/>
              <w:kinsoku w:val="0"/>
              <w:overflowPunct w:val="0"/>
              <w:spacing w:line="250" w:lineRule="exact"/>
              <w:ind w:left="117"/>
            </w:pPr>
            <w:r w:rsidRPr="00481C31">
              <w:t>Kurtosis</w:t>
            </w:r>
          </w:p>
        </w:tc>
        <w:tc>
          <w:tcPr>
            <w:tcW w:w="836" w:type="dxa"/>
            <w:tcBorders>
              <w:top w:val="none" w:sz="6" w:space="0" w:color="auto"/>
              <w:left w:val="single" w:sz="4" w:space="0" w:color="000000"/>
              <w:bottom w:val="single" w:sz="4" w:space="0" w:color="000000"/>
              <w:right w:val="none" w:sz="6" w:space="0" w:color="auto"/>
            </w:tcBorders>
          </w:tcPr>
          <w:p w14:paraId="15FE8FF6" w14:textId="77777777" w:rsidR="00246FE4" w:rsidRPr="00481C31" w:rsidRDefault="00246FE4" w:rsidP="007370D2">
            <w:pPr>
              <w:pStyle w:val="TableParagraph"/>
              <w:kinsoku w:val="0"/>
              <w:overflowPunct w:val="0"/>
              <w:spacing w:line="250" w:lineRule="exact"/>
              <w:ind w:right="102"/>
              <w:jc w:val="center"/>
            </w:pPr>
            <w:r w:rsidRPr="00481C31">
              <w:t>-0.662</w:t>
            </w:r>
          </w:p>
        </w:tc>
        <w:tc>
          <w:tcPr>
            <w:tcW w:w="836" w:type="dxa"/>
            <w:tcBorders>
              <w:top w:val="none" w:sz="6" w:space="0" w:color="auto"/>
              <w:left w:val="none" w:sz="6" w:space="0" w:color="auto"/>
              <w:bottom w:val="single" w:sz="4" w:space="0" w:color="000000"/>
              <w:right w:val="none" w:sz="6" w:space="0" w:color="auto"/>
            </w:tcBorders>
          </w:tcPr>
          <w:p w14:paraId="61E5893C" w14:textId="77777777" w:rsidR="00246FE4" w:rsidRPr="00481C31" w:rsidRDefault="00246FE4" w:rsidP="007370D2">
            <w:pPr>
              <w:pStyle w:val="TableParagraph"/>
              <w:kinsoku w:val="0"/>
              <w:overflowPunct w:val="0"/>
              <w:spacing w:line="250" w:lineRule="exact"/>
              <w:ind w:right="106"/>
              <w:jc w:val="center"/>
            </w:pPr>
            <w:r w:rsidRPr="00481C31">
              <w:t>0.346</w:t>
            </w:r>
          </w:p>
        </w:tc>
        <w:tc>
          <w:tcPr>
            <w:tcW w:w="837" w:type="dxa"/>
            <w:tcBorders>
              <w:top w:val="none" w:sz="6" w:space="0" w:color="auto"/>
              <w:left w:val="none" w:sz="6" w:space="0" w:color="auto"/>
              <w:bottom w:val="single" w:sz="4" w:space="0" w:color="000000"/>
              <w:right w:val="none" w:sz="6" w:space="0" w:color="auto"/>
            </w:tcBorders>
          </w:tcPr>
          <w:p w14:paraId="3DCEBDD4" w14:textId="77777777" w:rsidR="00246FE4" w:rsidRPr="00481C31" w:rsidRDefault="00246FE4" w:rsidP="007370D2">
            <w:pPr>
              <w:pStyle w:val="TableParagraph"/>
              <w:kinsoku w:val="0"/>
              <w:overflowPunct w:val="0"/>
              <w:spacing w:line="250" w:lineRule="exact"/>
              <w:ind w:right="107"/>
              <w:jc w:val="center"/>
            </w:pPr>
            <w:r w:rsidRPr="00481C31">
              <w:t>-0.540</w:t>
            </w:r>
          </w:p>
        </w:tc>
        <w:tc>
          <w:tcPr>
            <w:tcW w:w="1491" w:type="dxa"/>
            <w:tcBorders>
              <w:top w:val="none" w:sz="6" w:space="0" w:color="auto"/>
              <w:left w:val="none" w:sz="6" w:space="0" w:color="auto"/>
              <w:bottom w:val="single" w:sz="4" w:space="0" w:color="000000"/>
              <w:right w:val="none" w:sz="6" w:space="0" w:color="auto"/>
            </w:tcBorders>
          </w:tcPr>
          <w:p w14:paraId="3F555198" w14:textId="77777777" w:rsidR="00246FE4" w:rsidRPr="00481C31" w:rsidRDefault="00246FE4" w:rsidP="007370D2">
            <w:pPr>
              <w:pStyle w:val="TableParagraph"/>
              <w:kinsoku w:val="0"/>
              <w:overflowPunct w:val="0"/>
              <w:spacing w:line="250" w:lineRule="exact"/>
              <w:ind w:right="109"/>
              <w:jc w:val="center"/>
            </w:pPr>
            <w:r w:rsidRPr="00481C31">
              <w:t>3.439</w:t>
            </w:r>
          </w:p>
        </w:tc>
        <w:tc>
          <w:tcPr>
            <w:tcW w:w="1491" w:type="dxa"/>
            <w:tcBorders>
              <w:top w:val="none" w:sz="6" w:space="0" w:color="auto"/>
              <w:left w:val="none" w:sz="6" w:space="0" w:color="auto"/>
              <w:bottom w:val="single" w:sz="4" w:space="0" w:color="000000"/>
              <w:right w:val="none" w:sz="6" w:space="0" w:color="auto"/>
            </w:tcBorders>
          </w:tcPr>
          <w:p w14:paraId="47281D6B" w14:textId="77777777" w:rsidR="00246FE4" w:rsidRPr="00481C31" w:rsidRDefault="00246FE4" w:rsidP="007370D2">
            <w:pPr>
              <w:pStyle w:val="TableParagraph"/>
              <w:kinsoku w:val="0"/>
              <w:overflowPunct w:val="0"/>
              <w:spacing w:line="250" w:lineRule="exact"/>
              <w:ind w:right="109"/>
              <w:jc w:val="center"/>
            </w:pPr>
            <w:r w:rsidRPr="00481C31">
              <w:t>3.439</w:t>
            </w:r>
          </w:p>
        </w:tc>
      </w:tr>
    </w:tbl>
    <w:p w14:paraId="783E9237" w14:textId="77777777" w:rsidR="00246FE4" w:rsidRPr="00481C31" w:rsidRDefault="00246FE4" w:rsidP="00246FE4">
      <w:pPr>
        <w:kinsoku w:val="0"/>
        <w:overflowPunct w:val="0"/>
        <w:autoSpaceDE w:val="0"/>
        <w:autoSpaceDN w:val="0"/>
        <w:adjustRightInd w:val="0"/>
        <w:spacing w:before="1" w:after="0" w:line="480" w:lineRule="auto"/>
        <w:ind w:right="152"/>
        <w:rPr>
          <w:rFonts w:ascii="Times New Roman" w:hAnsi="Times New Roman" w:cs="Times New Roman"/>
          <w:sz w:val="24"/>
          <w:szCs w:val="24"/>
        </w:rPr>
      </w:pPr>
    </w:p>
    <w:p w14:paraId="31113469" w14:textId="68276AD6" w:rsidR="002E5E8F" w:rsidRPr="007A55EE" w:rsidRDefault="002B3570" w:rsidP="00AD3B12">
      <w:pPr>
        <w:kinsoku w:val="0"/>
        <w:overflowPunct w:val="0"/>
        <w:autoSpaceDE w:val="0"/>
        <w:autoSpaceDN w:val="0"/>
        <w:adjustRightInd w:val="0"/>
        <w:spacing w:after="0" w:line="480" w:lineRule="auto"/>
        <w:ind w:firstLine="680"/>
      </w:pPr>
      <w:r w:rsidRPr="00481C31">
        <w:rPr>
          <w:rFonts w:ascii="Times New Roman" w:hAnsi="Times New Roman" w:cs="Times New Roman"/>
          <w:sz w:val="24"/>
          <w:szCs w:val="24"/>
        </w:rPr>
        <w:lastRenderedPageBreak/>
        <w:t>The standard</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deviation for the Att variable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indicators ranged from</w:t>
      </w:r>
      <w:r w:rsidRPr="00481C31">
        <w:rPr>
          <w:rFonts w:ascii="Times New Roman" w:hAnsi="Times New Roman" w:cs="Times New Roman"/>
          <w:spacing w:val="-2"/>
          <w:sz w:val="24"/>
          <w:szCs w:val="24"/>
        </w:rPr>
        <w:t xml:space="preserve"> 0</w:t>
      </w:r>
      <w:r w:rsidRPr="00481C31">
        <w:rPr>
          <w:rFonts w:ascii="Times New Roman" w:hAnsi="Times New Roman" w:cs="Times New Roman"/>
          <w:sz w:val="24"/>
          <w:szCs w:val="24"/>
        </w:rPr>
        <w:t>.895 to 1.244. This indicates</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a</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limited</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spread of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values around the mean.</w:t>
      </w:r>
      <w:r w:rsidRPr="007A55EE">
        <w:t xml:space="preserve"> </w:t>
      </w:r>
      <w:r w:rsidRPr="00481C31">
        <w:rPr>
          <w:rFonts w:ascii="Times New Roman" w:hAnsi="Times New Roman" w:cs="Times New Roman"/>
          <w:sz w:val="24"/>
          <w:szCs w:val="24"/>
        </w:rPr>
        <w:t>Further assessment of the kurtosis and skewness values, which ranged from</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-0.662 to 3.439 and -1.818 to -0.325</w:t>
      </w:r>
      <w:r w:rsidR="00B14422" w:rsidRPr="00481C31">
        <w:rPr>
          <w:rFonts w:ascii="Times New Roman" w:hAnsi="Times New Roman" w:cs="Times New Roman"/>
          <w:sz w:val="24"/>
          <w:szCs w:val="24"/>
        </w:rPr>
        <w:t>,</w:t>
      </w:r>
      <w:r w:rsidRPr="00481C31">
        <w:rPr>
          <w:rFonts w:ascii="Times New Roman" w:hAnsi="Times New Roman" w:cs="Times New Roman"/>
          <w:sz w:val="24"/>
          <w:szCs w:val="24"/>
        </w:rPr>
        <w:t xml:space="preserve"> respectively, is an indication that</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the data was multivariate normal since indices ranged beyond</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-2 and +2, the acceptable range for univariate normality (Smith, 2018).</w:t>
      </w:r>
      <w:r w:rsidRPr="007A55EE">
        <w:t xml:space="preserve"> </w:t>
      </w:r>
    </w:p>
    <w:p w14:paraId="789BD1F8" w14:textId="2D38B036" w:rsidR="002810FE" w:rsidRPr="007A55EE" w:rsidRDefault="002B3570" w:rsidP="00AD3B12">
      <w:pPr>
        <w:kinsoku w:val="0"/>
        <w:overflowPunct w:val="0"/>
        <w:autoSpaceDE w:val="0"/>
        <w:autoSpaceDN w:val="0"/>
        <w:adjustRightInd w:val="0"/>
        <w:spacing w:after="0" w:line="480" w:lineRule="auto"/>
        <w:ind w:firstLine="720"/>
      </w:pPr>
      <w:r w:rsidRPr="00481C31">
        <w:rPr>
          <w:rFonts w:ascii="Times New Roman" w:hAnsi="Times New Roman" w:cs="Times New Roman"/>
          <w:sz w:val="24"/>
          <w:szCs w:val="24"/>
        </w:rPr>
        <w:t>Additionally, the Cronbach’s</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α</w:t>
      </w:r>
      <w:r w:rsidRPr="00481C31">
        <w:rPr>
          <w:rFonts w:ascii="Times New Roman" w:hAnsi="Times New Roman" w:cs="Times New Roman"/>
          <w:spacing w:val="-1"/>
          <w:sz w:val="24"/>
          <w:szCs w:val="24"/>
        </w:rPr>
        <w:t>-</w:t>
      </w:r>
      <w:r w:rsidRPr="00481C31">
        <w:rPr>
          <w:rFonts w:ascii="Times New Roman" w:hAnsi="Times New Roman" w:cs="Times New Roman"/>
          <w:sz w:val="24"/>
          <w:szCs w:val="24"/>
        </w:rPr>
        <w:t>score for Att</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assessed by</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four</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 xml:space="preserve">items Att1, Att2, Att3, and Att4 (α = </w:t>
      </w:r>
      <w:r w:rsidR="00AD3B12">
        <w:rPr>
          <w:rFonts w:ascii="Times New Roman" w:hAnsi="Times New Roman" w:cs="Times New Roman"/>
          <w:sz w:val="24"/>
          <w:szCs w:val="24"/>
        </w:rPr>
        <w:t>0</w:t>
      </w:r>
      <w:r w:rsidRPr="00481C31">
        <w:rPr>
          <w:rFonts w:ascii="Times New Roman" w:hAnsi="Times New Roman" w:cs="Times New Roman"/>
          <w:sz w:val="24"/>
          <w:szCs w:val="24"/>
        </w:rPr>
        <w:t>.377) depicted non-reasonable internal</w:t>
      </w:r>
      <w:r w:rsidRPr="00481C31">
        <w:rPr>
          <w:rFonts w:ascii="Times New Roman" w:hAnsi="Times New Roman" w:cs="Times New Roman"/>
          <w:spacing w:val="-1"/>
          <w:sz w:val="24"/>
          <w:szCs w:val="24"/>
        </w:rPr>
        <w:t xml:space="preserve"> consistency </w:t>
      </w:r>
      <w:r w:rsidRPr="00481C31">
        <w:rPr>
          <w:rFonts w:ascii="Times New Roman" w:hAnsi="Times New Roman" w:cs="Times New Roman"/>
          <w:sz w:val="24"/>
          <w:szCs w:val="24"/>
        </w:rPr>
        <w:t>reliability with</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an alpha coefficient (α) lesser</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than</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the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acceptable benchmark values of (0.6 &lt; α &lt;0.7) (Sinclair et al., 2022; Taber, 201</w:t>
      </w:r>
      <w:r w:rsidR="008C0D07">
        <w:rPr>
          <w:rFonts w:ascii="Times New Roman" w:hAnsi="Times New Roman" w:cs="Times New Roman"/>
          <w:sz w:val="24"/>
          <w:szCs w:val="24"/>
        </w:rPr>
        <w:t>8</w:t>
      </w:r>
      <w:r w:rsidRPr="00481C31">
        <w:rPr>
          <w:rFonts w:ascii="Times New Roman" w:hAnsi="Times New Roman" w:cs="Times New Roman"/>
          <w:sz w:val="24"/>
          <w:szCs w:val="24"/>
        </w:rPr>
        <w:t>).</w:t>
      </w:r>
      <w:r w:rsidR="002E5E8F" w:rsidRPr="00481C31">
        <w:rPr>
          <w:rFonts w:ascii="Times New Roman" w:hAnsi="Times New Roman" w:cs="Times New Roman"/>
          <w:sz w:val="24"/>
          <w:szCs w:val="24"/>
        </w:rPr>
        <w:t xml:space="preserve"> </w:t>
      </w:r>
      <w:r w:rsidR="002100E5" w:rsidRPr="00481C31">
        <w:rPr>
          <w:rFonts w:ascii="Times New Roman" w:hAnsi="Times New Roman" w:cs="Times New Roman"/>
          <w:sz w:val="24"/>
          <w:szCs w:val="24"/>
        </w:rPr>
        <w:t xml:space="preserve">As demonstrated in </w:t>
      </w:r>
      <w:r w:rsidR="00AD3B12" w:rsidRPr="00AD3B12">
        <w:rPr>
          <w:rFonts w:ascii="Times New Roman" w:hAnsi="Times New Roman" w:cs="Times New Roman"/>
          <w:sz w:val="24"/>
          <w:szCs w:val="24"/>
        </w:rPr>
        <w:fldChar w:fldCharType="begin"/>
      </w:r>
      <w:r w:rsidR="00AD3B12" w:rsidRPr="00AD3B12">
        <w:rPr>
          <w:rFonts w:ascii="Times New Roman" w:hAnsi="Times New Roman" w:cs="Times New Roman"/>
          <w:sz w:val="24"/>
          <w:szCs w:val="24"/>
        </w:rPr>
        <w:instrText xml:space="preserve"> REF _Ref116072489 \h  \* MERGEFORMAT </w:instrText>
      </w:r>
      <w:r w:rsidR="00AD3B12" w:rsidRPr="00AD3B12">
        <w:rPr>
          <w:rFonts w:ascii="Times New Roman" w:hAnsi="Times New Roman" w:cs="Times New Roman"/>
          <w:sz w:val="24"/>
          <w:szCs w:val="24"/>
        </w:rPr>
      </w:r>
      <w:r w:rsidR="00AD3B12" w:rsidRPr="00AD3B12">
        <w:rPr>
          <w:rFonts w:ascii="Times New Roman" w:hAnsi="Times New Roman" w:cs="Times New Roman"/>
          <w:sz w:val="24"/>
          <w:szCs w:val="24"/>
        </w:rPr>
        <w:fldChar w:fldCharType="separate"/>
      </w:r>
      <w:r w:rsidR="00AD3B12" w:rsidRPr="00AD3B12">
        <w:rPr>
          <w:rFonts w:ascii="Times New Roman" w:hAnsi="Times New Roman" w:cs="Times New Roman"/>
          <w:sz w:val="24"/>
          <w:szCs w:val="24"/>
        </w:rPr>
        <w:t xml:space="preserve">Table </w:t>
      </w:r>
      <w:r w:rsidR="00AD3B12" w:rsidRPr="00AD3B12">
        <w:rPr>
          <w:rFonts w:ascii="Times New Roman" w:hAnsi="Times New Roman" w:cs="Times New Roman"/>
          <w:noProof/>
          <w:sz w:val="24"/>
          <w:szCs w:val="24"/>
        </w:rPr>
        <w:t>2</w:t>
      </w:r>
      <w:r w:rsidR="00805842">
        <w:rPr>
          <w:rFonts w:ascii="Times New Roman" w:hAnsi="Times New Roman" w:cs="Times New Roman"/>
          <w:noProof/>
          <w:sz w:val="24"/>
          <w:szCs w:val="24"/>
        </w:rPr>
        <w:t>6</w:t>
      </w:r>
      <w:r w:rsidR="00AD3B12" w:rsidRPr="00AD3B12">
        <w:rPr>
          <w:rFonts w:ascii="Times New Roman" w:hAnsi="Times New Roman" w:cs="Times New Roman"/>
          <w:sz w:val="24"/>
          <w:szCs w:val="24"/>
        </w:rPr>
        <w:fldChar w:fldCharType="end"/>
      </w:r>
      <w:r w:rsidR="002100E5" w:rsidRPr="00481C31">
        <w:rPr>
          <w:rFonts w:ascii="Times New Roman" w:hAnsi="Times New Roman" w:cs="Times New Roman"/>
          <w:sz w:val="24"/>
          <w:szCs w:val="24"/>
        </w:rPr>
        <w:t>, the outcomes of</w:t>
      </w:r>
      <w:r w:rsidR="002100E5" w:rsidRPr="00481C31">
        <w:rPr>
          <w:rFonts w:ascii="Times New Roman" w:hAnsi="Times New Roman" w:cs="Times New Roman"/>
          <w:spacing w:val="-1"/>
          <w:sz w:val="24"/>
          <w:szCs w:val="24"/>
        </w:rPr>
        <w:t xml:space="preserve"> </w:t>
      </w:r>
      <w:r w:rsidR="002100E5" w:rsidRPr="00481C31">
        <w:rPr>
          <w:rFonts w:ascii="Times New Roman" w:hAnsi="Times New Roman" w:cs="Times New Roman"/>
          <w:sz w:val="24"/>
          <w:szCs w:val="24"/>
        </w:rPr>
        <w:t>th</w:t>
      </w:r>
      <w:r w:rsidR="001975A9" w:rsidRPr="00481C31">
        <w:rPr>
          <w:rFonts w:ascii="Times New Roman" w:hAnsi="Times New Roman" w:cs="Times New Roman"/>
          <w:sz w:val="24"/>
          <w:szCs w:val="24"/>
        </w:rPr>
        <w:t>e SEM parsimonious model analysis</w:t>
      </w:r>
      <w:r w:rsidR="002100E5" w:rsidRPr="00481C31">
        <w:rPr>
          <w:rFonts w:ascii="Times New Roman" w:hAnsi="Times New Roman" w:cs="Times New Roman"/>
          <w:spacing w:val="-2"/>
          <w:sz w:val="24"/>
          <w:szCs w:val="24"/>
        </w:rPr>
        <w:t xml:space="preserve"> </w:t>
      </w:r>
      <w:r w:rsidR="002100E5" w:rsidRPr="00481C31">
        <w:rPr>
          <w:rFonts w:ascii="Times New Roman" w:hAnsi="Times New Roman" w:cs="Times New Roman"/>
          <w:sz w:val="24"/>
          <w:szCs w:val="24"/>
        </w:rPr>
        <w:t>revealed that</w:t>
      </w:r>
      <w:r w:rsidR="002100E5" w:rsidRPr="00481C31">
        <w:rPr>
          <w:rFonts w:ascii="Times New Roman" w:hAnsi="Times New Roman" w:cs="Times New Roman"/>
          <w:spacing w:val="-1"/>
          <w:sz w:val="24"/>
          <w:szCs w:val="24"/>
        </w:rPr>
        <w:t xml:space="preserve"> </w:t>
      </w:r>
      <w:r w:rsidR="002100E5" w:rsidRPr="00481C31">
        <w:rPr>
          <w:rFonts w:ascii="Times New Roman" w:hAnsi="Times New Roman" w:cs="Times New Roman"/>
          <w:sz w:val="24"/>
          <w:szCs w:val="24"/>
        </w:rPr>
        <w:t xml:space="preserve">the </w:t>
      </w:r>
      <w:r w:rsidR="002100E5" w:rsidRPr="00481C31">
        <w:rPr>
          <w:rFonts w:ascii="Times New Roman" w:hAnsi="Times New Roman" w:cs="Times New Roman"/>
          <w:position w:val="1"/>
          <w:sz w:val="24"/>
          <w:szCs w:val="24"/>
        </w:rPr>
        <w:t>alternative hypothesis</w:t>
      </w:r>
      <w:r w:rsidR="002100E5" w:rsidRPr="00481C31">
        <w:rPr>
          <w:rFonts w:ascii="Times New Roman" w:hAnsi="Times New Roman" w:cs="Times New Roman"/>
          <w:spacing w:val="-1"/>
          <w:position w:val="1"/>
          <w:sz w:val="24"/>
          <w:szCs w:val="24"/>
        </w:rPr>
        <w:t xml:space="preserve"> </w:t>
      </w:r>
      <w:r w:rsidR="002100E5" w:rsidRPr="00481C31">
        <w:rPr>
          <w:rFonts w:ascii="Times New Roman" w:hAnsi="Times New Roman" w:cs="Times New Roman"/>
          <w:position w:val="1"/>
          <w:sz w:val="24"/>
          <w:szCs w:val="24"/>
        </w:rPr>
        <w:t>(H1</w:t>
      </w:r>
      <w:r w:rsidR="002100E5" w:rsidRPr="00481C31">
        <w:rPr>
          <w:rFonts w:ascii="Times New Roman" w:hAnsi="Times New Roman" w:cs="Times New Roman"/>
          <w:sz w:val="24"/>
          <w:szCs w:val="24"/>
        </w:rPr>
        <w:t>a</w:t>
      </w:r>
      <w:r w:rsidR="002100E5" w:rsidRPr="00481C31">
        <w:rPr>
          <w:rFonts w:ascii="Times New Roman" w:hAnsi="Times New Roman" w:cs="Times New Roman"/>
          <w:position w:val="1"/>
          <w:sz w:val="24"/>
          <w:szCs w:val="24"/>
        </w:rPr>
        <w:t>), which anticipated</w:t>
      </w:r>
      <w:r w:rsidR="002100E5" w:rsidRPr="00481C31">
        <w:rPr>
          <w:rFonts w:ascii="Times New Roman" w:hAnsi="Times New Roman" w:cs="Times New Roman"/>
          <w:spacing w:val="-2"/>
          <w:position w:val="1"/>
          <w:sz w:val="24"/>
          <w:szCs w:val="24"/>
        </w:rPr>
        <w:t xml:space="preserve"> </w:t>
      </w:r>
      <w:r w:rsidR="002100E5" w:rsidRPr="00481C31">
        <w:rPr>
          <w:rFonts w:ascii="Times New Roman" w:hAnsi="Times New Roman" w:cs="Times New Roman"/>
          <w:position w:val="1"/>
          <w:sz w:val="24"/>
          <w:szCs w:val="24"/>
        </w:rPr>
        <w:t>that Att</w:t>
      </w:r>
      <w:r w:rsidR="002100E5" w:rsidRPr="00481C31">
        <w:rPr>
          <w:rFonts w:ascii="Times New Roman" w:hAnsi="Times New Roman" w:cs="Times New Roman"/>
          <w:spacing w:val="-1"/>
          <w:position w:val="1"/>
          <w:sz w:val="24"/>
          <w:szCs w:val="24"/>
        </w:rPr>
        <w:t xml:space="preserve"> </w:t>
      </w:r>
      <w:r w:rsidR="002100E5" w:rsidRPr="00481C31">
        <w:rPr>
          <w:rFonts w:ascii="Times New Roman" w:hAnsi="Times New Roman" w:cs="Times New Roman"/>
          <w:position w:val="1"/>
          <w:sz w:val="24"/>
          <w:szCs w:val="24"/>
        </w:rPr>
        <w:t>would be a statistically</w:t>
      </w:r>
      <w:r w:rsidR="002100E5" w:rsidRPr="00481C31">
        <w:rPr>
          <w:rFonts w:ascii="Times New Roman" w:hAnsi="Times New Roman" w:cs="Times New Roman"/>
          <w:spacing w:val="-2"/>
          <w:position w:val="1"/>
          <w:sz w:val="24"/>
          <w:szCs w:val="24"/>
        </w:rPr>
        <w:t xml:space="preserve"> </w:t>
      </w:r>
      <w:r w:rsidR="002100E5" w:rsidRPr="00481C31">
        <w:rPr>
          <w:rFonts w:ascii="Times New Roman" w:hAnsi="Times New Roman" w:cs="Times New Roman"/>
          <w:position w:val="1"/>
          <w:sz w:val="24"/>
          <w:szCs w:val="24"/>
        </w:rPr>
        <w:t xml:space="preserve">significant </w:t>
      </w:r>
      <w:r w:rsidR="002100E5" w:rsidRPr="00481C31">
        <w:rPr>
          <w:rFonts w:ascii="Times New Roman" w:hAnsi="Times New Roman" w:cs="Times New Roman"/>
          <w:sz w:val="24"/>
          <w:szCs w:val="24"/>
        </w:rPr>
        <w:t>predictor of</w:t>
      </w:r>
      <w:r w:rsidR="002100E5" w:rsidRPr="00481C31">
        <w:rPr>
          <w:rFonts w:ascii="Times New Roman" w:hAnsi="Times New Roman" w:cs="Times New Roman"/>
          <w:spacing w:val="-2"/>
          <w:sz w:val="24"/>
          <w:szCs w:val="24"/>
        </w:rPr>
        <w:t xml:space="preserve"> </w:t>
      </w:r>
      <w:r w:rsidR="002100E5" w:rsidRPr="00481C31">
        <w:rPr>
          <w:rFonts w:ascii="Times New Roman" w:hAnsi="Times New Roman" w:cs="Times New Roman"/>
          <w:sz w:val="24"/>
          <w:szCs w:val="24"/>
        </w:rPr>
        <w:t>the U.S. public’s BI to use IMD, was not supported (β</w:t>
      </w:r>
      <w:r w:rsidR="002100E5" w:rsidRPr="00481C31">
        <w:rPr>
          <w:rFonts w:ascii="Times New Roman" w:hAnsi="Times New Roman" w:cs="Times New Roman"/>
          <w:spacing w:val="-1"/>
          <w:sz w:val="24"/>
          <w:szCs w:val="24"/>
        </w:rPr>
        <w:t xml:space="preserve"> </w:t>
      </w:r>
      <w:r w:rsidR="002100E5" w:rsidRPr="00481C31">
        <w:rPr>
          <w:rFonts w:ascii="Times New Roman" w:hAnsi="Times New Roman" w:cs="Times New Roman"/>
          <w:sz w:val="24"/>
          <w:szCs w:val="24"/>
        </w:rPr>
        <w:t>= .057,</w:t>
      </w:r>
      <w:r w:rsidR="00665C06" w:rsidRPr="00665C06">
        <w:rPr>
          <w:rFonts w:ascii="Times New Roman" w:hAnsi="Times New Roman" w:cs="Times New Roman"/>
          <w:i/>
          <w:iCs/>
          <w:sz w:val="24"/>
          <w:szCs w:val="24"/>
        </w:rPr>
        <w:t xml:space="preserve"> p</w:t>
      </w:r>
      <w:r w:rsidR="00665C06" w:rsidRPr="00481C31">
        <w:rPr>
          <w:rFonts w:ascii="Times New Roman" w:hAnsi="Times New Roman" w:cs="Times New Roman"/>
          <w:sz w:val="24"/>
          <w:szCs w:val="24"/>
        </w:rPr>
        <w:t xml:space="preserve"> </w:t>
      </w:r>
      <w:r w:rsidR="002100E5" w:rsidRPr="00481C31">
        <w:rPr>
          <w:rFonts w:ascii="Times New Roman" w:hAnsi="Times New Roman" w:cs="Times New Roman"/>
          <w:sz w:val="24"/>
          <w:szCs w:val="24"/>
        </w:rPr>
        <w:t>&lt; .001).</w:t>
      </w:r>
      <w:r w:rsidR="002100E5" w:rsidRPr="007A55EE">
        <w:t xml:space="preserve"> </w:t>
      </w:r>
    </w:p>
    <w:p w14:paraId="31524F24" w14:textId="62DAEC26" w:rsidR="00062304" w:rsidRPr="00A50AB7" w:rsidRDefault="00A305FB" w:rsidP="00A50AB7">
      <w:pPr>
        <w:pStyle w:val="Caption"/>
        <w:rPr>
          <w:i/>
          <w:iCs w:val="0"/>
        </w:rPr>
      </w:pPr>
      <w:bookmarkStart w:id="375" w:name="_Ref105441631"/>
      <w:bookmarkStart w:id="376" w:name="_Toc106012299"/>
      <w:bookmarkStart w:id="377" w:name="_Toc119096062"/>
      <w:bookmarkStart w:id="378" w:name="_Toc119098571"/>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26</w:t>
      </w:r>
      <w:r w:rsidRPr="00A50AB7">
        <w:rPr>
          <w:b/>
          <w:bCs/>
        </w:rPr>
        <w:fldChar w:fldCharType="end"/>
      </w:r>
      <w:r w:rsidR="00151236">
        <w:br/>
      </w:r>
      <w:r w:rsidRPr="00A50AB7">
        <w:rPr>
          <w:i/>
          <w:iCs w:val="0"/>
        </w:rPr>
        <w:t>Test of Attitude Effects</w:t>
      </w:r>
      <w:bookmarkEnd w:id="375"/>
      <w:bookmarkEnd w:id="376"/>
      <w:bookmarkEnd w:id="377"/>
      <w:bookmarkEnd w:id="378"/>
    </w:p>
    <w:tbl>
      <w:tblPr>
        <w:tblW w:w="0" w:type="auto"/>
        <w:tblInd w:w="120" w:type="dxa"/>
        <w:tblLayout w:type="fixed"/>
        <w:tblCellMar>
          <w:left w:w="0" w:type="dxa"/>
          <w:right w:w="0" w:type="dxa"/>
        </w:tblCellMar>
        <w:tblLook w:val="0000" w:firstRow="0" w:lastRow="0" w:firstColumn="0" w:lastColumn="0" w:noHBand="0" w:noVBand="0"/>
      </w:tblPr>
      <w:tblGrid>
        <w:gridCol w:w="1982"/>
        <w:gridCol w:w="1784"/>
        <w:gridCol w:w="1636"/>
        <w:gridCol w:w="757"/>
        <w:gridCol w:w="756"/>
        <w:gridCol w:w="916"/>
      </w:tblGrid>
      <w:tr w:rsidR="00481C31" w:rsidRPr="00481C31" w14:paraId="217FB762" w14:textId="77777777" w:rsidTr="000178C5">
        <w:trPr>
          <w:trHeight w:val="289"/>
        </w:trPr>
        <w:tc>
          <w:tcPr>
            <w:tcW w:w="1982" w:type="dxa"/>
            <w:tcBorders>
              <w:top w:val="single" w:sz="4" w:space="0" w:color="auto"/>
              <w:bottom w:val="single" w:sz="8" w:space="0" w:color="000000"/>
            </w:tcBorders>
          </w:tcPr>
          <w:p w14:paraId="609954C5" w14:textId="77777777" w:rsidR="001975A9" w:rsidRPr="00481C31" w:rsidRDefault="001975A9" w:rsidP="001708C1">
            <w:pPr>
              <w:pStyle w:val="TableParagraph"/>
              <w:kinsoku w:val="0"/>
              <w:overflowPunct w:val="0"/>
              <w:spacing w:before="14"/>
              <w:ind w:left="108"/>
            </w:pPr>
            <w:r w:rsidRPr="00481C31">
              <w:t>Path</w:t>
            </w:r>
          </w:p>
        </w:tc>
        <w:tc>
          <w:tcPr>
            <w:tcW w:w="1784" w:type="dxa"/>
            <w:tcBorders>
              <w:top w:val="single" w:sz="4" w:space="0" w:color="auto"/>
              <w:bottom w:val="single" w:sz="8" w:space="0" w:color="000000"/>
            </w:tcBorders>
          </w:tcPr>
          <w:p w14:paraId="7555F5FC" w14:textId="71C534FC" w:rsidR="001975A9" w:rsidRPr="00481C31" w:rsidRDefault="001975A9" w:rsidP="001708C1">
            <w:pPr>
              <w:pStyle w:val="TableParagraph"/>
              <w:kinsoku w:val="0"/>
              <w:overflowPunct w:val="0"/>
              <w:spacing w:before="14"/>
              <w:ind w:left="89" w:right="89"/>
              <w:jc w:val="center"/>
            </w:pPr>
            <w:r w:rsidRPr="00481C31">
              <w:t>Path</w:t>
            </w:r>
            <w:r w:rsidRPr="00481C31">
              <w:rPr>
                <w:spacing w:val="-1"/>
              </w:rPr>
              <w:t xml:space="preserve"> </w:t>
            </w:r>
            <w:r w:rsidR="002E3BEF">
              <w:t>c</w:t>
            </w:r>
            <w:r w:rsidRPr="00481C31">
              <w:t>oefficient</w:t>
            </w:r>
          </w:p>
        </w:tc>
        <w:tc>
          <w:tcPr>
            <w:tcW w:w="1636" w:type="dxa"/>
            <w:tcBorders>
              <w:top w:val="single" w:sz="4" w:space="0" w:color="auto"/>
              <w:bottom w:val="single" w:sz="8" w:space="0" w:color="000000"/>
            </w:tcBorders>
          </w:tcPr>
          <w:p w14:paraId="7DCABE60" w14:textId="64818952" w:rsidR="001975A9" w:rsidRPr="00481C31" w:rsidRDefault="001975A9" w:rsidP="001708C1">
            <w:pPr>
              <w:pStyle w:val="TableParagraph"/>
              <w:kinsoku w:val="0"/>
              <w:overflowPunct w:val="0"/>
              <w:spacing w:before="14"/>
              <w:ind w:left="88" w:right="89"/>
              <w:jc w:val="center"/>
            </w:pPr>
            <w:r w:rsidRPr="00481C31">
              <w:t>Standard</w:t>
            </w:r>
            <w:r w:rsidRPr="00481C31">
              <w:rPr>
                <w:spacing w:val="-1"/>
              </w:rPr>
              <w:t xml:space="preserve"> </w:t>
            </w:r>
            <w:r w:rsidR="002E3BEF">
              <w:t>e</w:t>
            </w:r>
            <w:r w:rsidRPr="00481C31">
              <w:t>rror</w:t>
            </w:r>
          </w:p>
        </w:tc>
        <w:tc>
          <w:tcPr>
            <w:tcW w:w="757" w:type="dxa"/>
            <w:tcBorders>
              <w:top w:val="single" w:sz="4" w:space="0" w:color="auto"/>
              <w:bottom w:val="single" w:sz="8" w:space="0" w:color="000000"/>
            </w:tcBorders>
          </w:tcPr>
          <w:p w14:paraId="65F67690" w14:textId="77777777" w:rsidR="001975A9" w:rsidRPr="00481C31" w:rsidRDefault="001975A9" w:rsidP="001708C1">
            <w:pPr>
              <w:pStyle w:val="TableParagraph"/>
              <w:kinsoku w:val="0"/>
              <w:overflowPunct w:val="0"/>
              <w:spacing w:line="266" w:lineRule="exact"/>
              <w:ind w:right="156"/>
              <w:jc w:val="right"/>
            </w:pPr>
            <w:r w:rsidRPr="00481C31">
              <w:t>Beta</w:t>
            </w:r>
          </w:p>
        </w:tc>
        <w:tc>
          <w:tcPr>
            <w:tcW w:w="756" w:type="dxa"/>
            <w:tcBorders>
              <w:top w:val="single" w:sz="4" w:space="0" w:color="auto"/>
              <w:bottom w:val="single" w:sz="8" w:space="0" w:color="000000"/>
            </w:tcBorders>
          </w:tcPr>
          <w:p w14:paraId="3B2F5EBC" w14:textId="77777777" w:rsidR="001975A9" w:rsidRPr="00481C31" w:rsidRDefault="001975A9" w:rsidP="001708C1">
            <w:pPr>
              <w:pStyle w:val="TableParagraph"/>
              <w:kinsoku w:val="0"/>
              <w:overflowPunct w:val="0"/>
              <w:spacing w:line="266" w:lineRule="exact"/>
              <w:ind w:left="86" w:right="88"/>
              <w:jc w:val="center"/>
            </w:pPr>
            <w:r w:rsidRPr="00481C31">
              <w:t>C.R.</w:t>
            </w:r>
          </w:p>
        </w:tc>
        <w:tc>
          <w:tcPr>
            <w:tcW w:w="916" w:type="dxa"/>
            <w:tcBorders>
              <w:top w:val="single" w:sz="4" w:space="0" w:color="auto"/>
              <w:bottom w:val="single" w:sz="8" w:space="0" w:color="000000"/>
            </w:tcBorders>
          </w:tcPr>
          <w:p w14:paraId="235225C5" w14:textId="77777777" w:rsidR="001975A9" w:rsidRPr="00481C31" w:rsidRDefault="001975A9" w:rsidP="001708C1">
            <w:pPr>
              <w:pStyle w:val="TableParagraph"/>
              <w:kinsoku w:val="0"/>
              <w:overflowPunct w:val="0"/>
              <w:spacing w:before="14"/>
              <w:ind w:left="107"/>
            </w:pPr>
            <w:r w:rsidRPr="00481C31">
              <w:t>p-value</w:t>
            </w:r>
          </w:p>
        </w:tc>
      </w:tr>
      <w:tr w:rsidR="00481C31" w:rsidRPr="00481C31" w14:paraId="7848C19E" w14:textId="77777777" w:rsidTr="001708C1">
        <w:trPr>
          <w:trHeight w:val="324"/>
        </w:trPr>
        <w:tc>
          <w:tcPr>
            <w:tcW w:w="1982" w:type="dxa"/>
            <w:tcBorders>
              <w:top w:val="single" w:sz="8" w:space="0" w:color="000000"/>
              <w:left w:val="none" w:sz="6" w:space="0" w:color="auto"/>
              <w:bottom w:val="single" w:sz="8" w:space="0" w:color="000000"/>
              <w:right w:val="none" w:sz="6" w:space="0" w:color="auto"/>
            </w:tcBorders>
          </w:tcPr>
          <w:p w14:paraId="3BAAE2A6" w14:textId="77777777" w:rsidR="001975A9" w:rsidRPr="00481C31" w:rsidRDefault="001975A9" w:rsidP="001708C1">
            <w:pPr>
              <w:pStyle w:val="TableParagraph"/>
              <w:kinsoku w:val="0"/>
              <w:overflowPunct w:val="0"/>
              <w:spacing w:before="49"/>
              <w:ind w:left="108"/>
            </w:pPr>
            <w:r w:rsidRPr="00481C31">
              <w:t>Att</w:t>
            </w:r>
            <w:r w:rsidRPr="00481C31">
              <w:rPr>
                <w:spacing w:val="-2"/>
              </w:rPr>
              <w:t xml:space="preserve"> </w:t>
            </w:r>
            <w:r w:rsidRPr="00481C31">
              <w:t>predictor</w:t>
            </w:r>
            <w:r w:rsidRPr="00481C31">
              <w:rPr>
                <w:spacing w:val="-2"/>
              </w:rPr>
              <w:t xml:space="preserve"> </w:t>
            </w:r>
            <w:r w:rsidRPr="00481C31">
              <w:t>of</w:t>
            </w:r>
            <w:r w:rsidRPr="00481C31">
              <w:rPr>
                <w:spacing w:val="-2"/>
              </w:rPr>
              <w:t xml:space="preserve"> </w:t>
            </w:r>
            <w:r w:rsidRPr="00481C31">
              <w:t>BI</w:t>
            </w:r>
          </w:p>
        </w:tc>
        <w:tc>
          <w:tcPr>
            <w:tcW w:w="1784" w:type="dxa"/>
            <w:tcBorders>
              <w:top w:val="single" w:sz="8" w:space="0" w:color="000000"/>
              <w:left w:val="none" w:sz="6" w:space="0" w:color="auto"/>
              <w:bottom w:val="single" w:sz="8" w:space="0" w:color="000000"/>
              <w:right w:val="none" w:sz="6" w:space="0" w:color="auto"/>
            </w:tcBorders>
          </w:tcPr>
          <w:p w14:paraId="25C5CF0D" w14:textId="77777777" w:rsidR="001975A9" w:rsidRPr="00481C31" w:rsidRDefault="001975A9" w:rsidP="001708C1">
            <w:pPr>
              <w:pStyle w:val="TableParagraph"/>
              <w:kinsoku w:val="0"/>
              <w:overflowPunct w:val="0"/>
              <w:spacing w:before="49"/>
              <w:ind w:left="89" w:right="89"/>
              <w:jc w:val="center"/>
            </w:pPr>
            <w:r w:rsidRPr="00481C31">
              <w:t>0.09</w:t>
            </w:r>
          </w:p>
        </w:tc>
        <w:tc>
          <w:tcPr>
            <w:tcW w:w="1636" w:type="dxa"/>
            <w:tcBorders>
              <w:top w:val="single" w:sz="8" w:space="0" w:color="000000"/>
              <w:left w:val="none" w:sz="6" w:space="0" w:color="auto"/>
              <w:bottom w:val="single" w:sz="8" w:space="0" w:color="000000"/>
              <w:right w:val="none" w:sz="6" w:space="0" w:color="auto"/>
            </w:tcBorders>
          </w:tcPr>
          <w:p w14:paraId="30A4E9E9" w14:textId="77777777" w:rsidR="001975A9" w:rsidRPr="00481C31" w:rsidRDefault="001975A9" w:rsidP="001708C1">
            <w:pPr>
              <w:pStyle w:val="TableParagraph"/>
              <w:kinsoku w:val="0"/>
              <w:overflowPunct w:val="0"/>
              <w:spacing w:before="49"/>
              <w:ind w:left="88" w:right="88"/>
              <w:jc w:val="center"/>
            </w:pPr>
            <w:r w:rsidRPr="00481C31">
              <w:t>0.102</w:t>
            </w:r>
          </w:p>
        </w:tc>
        <w:tc>
          <w:tcPr>
            <w:tcW w:w="757" w:type="dxa"/>
            <w:tcBorders>
              <w:top w:val="single" w:sz="8" w:space="0" w:color="000000"/>
              <w:left w:val="none" w:sz="6" w:space="0" w:color="auto"/>
              <w:bottom w:val="single" w:sz="8" w:space="0" w:color="000000"/>
              <w:right w:val="none" w:sz="6" w:space="0" w:color="auto"/>
            </w:tcBorders>
          </w:tcPr>
          <w:p w14:paraId="41AE4E5C" w14:textId="77777777" w:rsidR="001975A9" w:rsidRPr="00481C31" w:rsidRDefault="001975A9" w:rsidP="001708C1">
            <w:pPr>
              <w:pStyle w:val="TableParagraph"/>
              <w:kinsoku w:val="0"/>
              <w:overflowPunct w:val="0"/>
              <w:spacing w:before="49"/>
              <w:ind w:right="106"/>
              <w:jc w:val="right"/>
            </w:pPr>
            <w:r w:rsidRPr="00481C31">
              <w:t>0.057</w:t>
            </w:r>
          </w:p>
        </w:tc>
        <w:tc>
          <w:tcPr>
            <w:tcW w:w="756" w:type="dxa"/>
            <w:tcBorders>
              <w:top w:val="single" w:sz="8" w:space="0" w:color="000000"/>
              <w:left w:val="none" w:sz="6" w:space="0" w:color="auto"/>
              <w:bottom w:val="single" w:sz="8" w:space="0" w:color="000000"/>
              <w:right w:val="none" w:sz="6" w:space="0" w:color="auto"/>
            </w:tcBorders>
          </w:tcPr>
          <w:p w14:paraId="5700FA89" w14:textId="77777777" w:rsidR="001975A9" w:rsidRPr="00481C31" w:rsidRDefault="001975A9" w:rsidP="001708C1">
            <w:pPr>
              <w:pStyle w:val="TableParagraph"/>
              <w:kinsoku w:val="0"/>
              <w:overflowPunct w:val="0"/>
              <w:spacing w:before="49"/>
              <w:ind w:left="87" w:right="88"/>
              <w:jc w:val="center"/>
            </w:pPr>
            <w:r w:rsidRPr="00481C31">
              <w:t>0.897</w:t>
            </w:r>
          </w:p>
        </w:tc>
        <w:tc>
          <w:tcPr>
            <w:tcW w:w="916" w:type="dxa"/>
            <w:tcBorders>
              <w:top w:val="single" w:sz="8" w:space="0" w:color="000000"/>
              <w:left w:val="none" w:sz="6" w:space="0" w:color="auto"/>
              <w:bottom w:val="single" w:sz="8" w:space="0" w:color="000000"/>
              <w:right w:val="none" w:sz="6" w:space="0" w:color="auto"/>
            </w:tcBorders>
          </w:tcPr>
          <w:p w14:paraId="5B982ED0" w14:textId="77777777" w:rsidR="001975A9" w:rsidRPr="00481C31" w:rsidRDefault="001975A9" w:rsidP="001708C1">
            <w:pPr>
              <w:pStyle w:val="TableParagraph"/>
              <w:kinsoku w:val="0"/>
              <w:overflowPunct w:val="0"/>
              <w:spacing w:before="49"/>
              <w:ind w:left="151"/>
              <w:rPr>
                <w:vertAlign w:val="superscript"/>
              </w:rPr>
            </w:pPr>
            <w:r w:rsidRPr="00481C31">
              <w:t>0.370</w:t>
            </w:r>
            <w:r w:rsidRPr="00481C31">
              <w:rPr>
                <w:vertAlign w:val="superscript"/>
              </w:rPr>
              <w:t>a</w:t>
            </w:r>
          </w:p>
        </w:tc>
      </w:tr>
      <w:tr w:rsidR="001975A9" w:rsidRPr="00481C31" w14:paraId="7ABD691E" w14:textId="77777777" w:rsidTr="001708C1">
        <w:trPr>
          <w:trHeight w:val="250"/>
        </w:trPr>
        <w:tc>
          <w:tcPr>
            <w:tcW w:w="3766" w:type="dxa"/>
            <w:gridSpan w:val="2"/>
            <w:tcBorders>
              <w:top w:val="single" w:sz="8" w:space="0" w:color="000000"/>
              <w:left w:val="none" w:sz="6" w:space="0" w:color="auto"/>
              <w:bottom w:val="none" w:sz="6" w:space="0" w:color="auto"/>
              <w:right w:val="none" w:sz="6" w:space="0" w:color="auto"/>
            </w:tcBorders>
          </w:tcPr>
          <w:p w14:paraId="0EF810C0" w14:textId="5139373B" w:rsidR="001975A9" w:rsidRPr="00481C31" w:rsidRDefault="008C0D24" w:rsidP="001708C1">
            <w:pPr>
              <w:pStyle w:val="TableParagraph"/>
              <w:kinsoku w:val="0"/>
              <w:overflowPunct w:val="0"/>
              <w:spacing w:line="233" w:lineRule="exact"/>
              <w:ind w:left="108"/>
            </w:pPr>
            <w:r w:rsidRPr="008C0D24">
              <w:rPr>
                <w:i/>
                <w:iCs/>
                <w:spacing w:val="-1"/>
              </w:rPr>
              <w:t>Note</w:t>
            </w:r>
            <w:r>
              <w:rPr>
                <w:i/>
                <w:iCs/>
                <w:spacing w:val="-1"/>
              </w:rPr>
              <w:t>.</w:t>
            </w:r>
            <w:r>
              <w:rPr>
                <w:spacing w:val="-1"/>
                <w:vertAlign w:val="superscript"/>
              </w:rPr>
              <w:t>.</w:t>
            </w:r>
            <w:r w:rsidRPr="00481C31">
              <w:rPr>
                <w:spacing w:val="-1"/>
                <w:vertAlign w:val="superscript"/>
              </w:rPr>
              <w:t xml:space="preserve"> </w:t>
            </w:r>
            <w:r w:rsidRPr="000178C5">
              <w:rPr>
                <w:spacing w:val="-1"/>
                <w:vertAlign w:val="superscript"/>
              </w:rPr>
              <w:t>a</w:t>
            </w:r>
            <w:r w:rsidR="001975A9" w:rsidRPr="000178C5">
              <w:rPr>
                <w:spacing w:val="-21"/>
                <w:vertAlign w:val="superscript"/>
              </w:rPr>
              <w:t xml:space="preserve"> </w:t>
            </w:r>
            <w:r w:rsidR="001975A9" w:rsidRPr="00481C31">
              <w:rPr>
                <w:spacing w:val="-1"/>
              </w:rPr>
              <w:t>Not</w:t>
            </w:r>
            <w:r w:rsidR="001975A9" w:rsidRPr="00481C31">
              <w:t xml:space="preserve"> </w:t>
            </w:r>
            <w:r w:rsidR="001975A9" w:rsidRPr="00481C31">
              <w:rPr>
                <w:spacing w:val="-1"/>
              </w:rPr>
              <w:t>significant</w:t>
            </w:r>
            <w:r w:rsidR="001975A9" w:rsidRPr="00481C31">
              <w:t xml:space="preserve"> at the</w:t>
            </w:r>
            <w:r w:rsidR="001975A9" w:rsidRPr="00481C31">
              <w:rPr>
                <w:spacing w:val="-1"/>
              </w:rPr>
              <w:t xml:space="preserve"> </w:t>
            </w:r>
            <w:r w:rsidR="001975A9" w:rsidRPr="00481C31">
              <w:t>.05</w:t>
            </w:r>
            <w:r>
              <w:t xml:space="preserve"> </w:t>
            </w:r>
            <w:r w:rsidR="001975A9" w:rsidRPr="00481C31">
              <w:t>level</w:t>
            </w:r>
          </w:p>
        </w:tc>
        <w:tc>
          <w:tcPr>
            <w:tcW w:w="1636" w:type="dxa"/>
            <w:tcBorders>
              <w:top w:val="single" w:sz="8" w:space="0" w:color="000000"/>
              <w:left w:val="none" w:sz="6" w:space="0" w:color="auto"/>
              <w:bottom w:val="none" w:sz="6" w:space="0" w:color="auto"/>
              <w:right w:val="none" w:sz="6" w:space="0" w:color="auto"/>
            </w:tcBorders>
          </w:tcPr>
          <w:p w14:paraId="5DA73D50" w14:textId="77777777" w:rsidR="001975A9" w:rsidRPr="00481C31" w:rsidRDefault="001975A9" w:rsidP="001708C1">
            <w:pPr>
              <w:pStyle w:val="TableParagraph"/>
              <w:kinsoku w:val="0"/>
              <w:overflowPunct w:val="0"/>
            </w:pPr>
          </w:p>
        </w:tc>
        <w:tc>
          <w:tcPr>
            <w:tcW w:w="757" w:type="dxa"/>
            <w:tcBorders>
              <w:top w:val="single" w:sz="8" w:space="0" w:color="000000"/>
              <w:left w:val="none" w:sz="6" w:space="0" w:color="auto"/>
              <w:bottom w:val="none" w:sz="6" w:space="0" w:color="auto"/>
              <w:right w:val="none" w:sz="6" w:space="0" w:color="auto"/>
            </w:tcBorders>
          </w:tcPr>
          <w:p w14:paraId="73E7FC4D" w14:textId="77777777" w:rsidR="001975A9" w:rsidRPr="00481C31" w:rsidRDefault="001975A9" w:rsidP="001708C1">
            <w:pPr>
              <w:pStyle w:val="TableParagraph"/>
              <w:kinsoku w:val="0"/>
              <w:overflowPunct w:val="0"/>
            </w:pPr>
          </w:p>
        </w:tc>
        <w:tc>
          <w:tcPr>
            <w:tcW w:w="756" w:type="dxa"/>
            <w:tcBorders>
              <w:top w:val="single" w:sz="8" w:space="0" w:color="000000"/>
              <w:left w:val="none" w:sz="6" w:space="0" w:color="auto"/>
              <w:bottom w:val="none" w:sz="6" w:space="0" w:color="auto"/>
              <w:right w:val="none" w:sz="6" w:space="0" w:color="auto"/>
            </w:tcBorders>
          </w:tcPr>
          <w:p w14:paraId="25C718CD" w14:textId="77777777" w:rsidR="001975A9" w:rsidRPr="00481C31" w:rsidRDefault="001975A9" w:rsidP="001708C1">
            <w:pPr>
              <w:pStyle w:val="TableParagraph"/>
              <w:kinsoku w:val="0"/>
              <w:overflowPunct w:val="0"/>
            </w:pPr>
          </w:p>
        </w:tc>
        <w:tc>
          <w:tcPr>
            <w:tcW w:w="916" w:type="dxa"/>
            <w:tcBorders>
              <w:top w:val="single" w:sz="8" w:space="0" w:color="000000"/>
              <w:left w:val="none" w:sz="6" w:space="0" w:color="auto"/>
              <w:bottom w:val="none" w:sz="6" w:space="0" w:color="auto"/>
              <w:right w:val="none" w:sz="6" w:space="0" w:color="auto"/>
            </w:tcBorders>
          </w:tcPr>
          <w:p w14:paraId="620F29A4" w14:textId="77777777" w:rsidR="001975A9" w:rsidRPr="00481C31" w:rsidRDefault="001975A9" w:rsidP="001708C1">
            <w:pPr>
              <w:pStyle w:val="TableParagraph"/>
              <w:kinsoku w:val="0"/>
              <w:overflowPunct w:val="0"/>
            </w:pPr>
          </w:p>
        </w:tc>
      </w:tr>
    </w:tbl>
    <w:p w14:paraId="30AFE2C1" w14:textId="77777777" w:rsidR="00536F30" w:rsidRDefault="00536F30" w:rsidP="00151236">
      <w:pPr>
        <w:kinsoku w:val="0"/>
        <w:overflowPunct w:val="0"/>
        <w:autoSpaceDE w:val="0"/>
        <w:autoSpaceDN w:val="0"/>
        <w:adjustRightInd w:val="0"/>
        <w:spacing w:after="0" w:line="480" w:lineRule="auto"/>
        <w:ind w:firstLine="720"/>
        <w:rPr>
          <w:rFonts w:ascii="Times New Roman" w:hAnsi="Times New Roman" w:cs="Times New Roman"/>
          <w:sz w:val="24"/>
          <w:szCs w:val="24"/>
        </w:rPr>
      </w:pPr>
    </w:p>
    <w:p w14:paraId="5048FDA2" w14:textId="21C8D569" w:rsidR="001975A9" w:rsidRPr="000178C5" w:rsidRDefault="002100E5" w:rsidP="00A50AB7">
      <w:pPr>
        <w:kinsoku w:val="0"/>
        <w:overflowPunct w:val="0"/>
        <w:autoSpaceDE w:val="0"/>
        <w:autoSpaceDN w:val="0"/>
        <w:adjustRightInd w:val="0"/>
        <w:spacing w:after="0" w:line="480" w:lineRule="auto"/>
        <w:ind w:firstLine="720"/>
        <w:rPr>
          <w:rFonts w:ascii="Times New Roman" w:hAnsi="Times New Roman" w:cs="Times New Roman"/>
          <w:sz w:val="24"/>
          <w:szCs w:val="24"/>
          <w:highlight w:val="yellow"/>
        </w:rPr>
      </w:pPr>
      <w:r w:rsidRPr="00481C31">
        <w:rPr>
          <w:rFonts w:ascii="Times New Roman" w:hAnsi="Times New Roman" w:cs="Times New Roman"/>
          <w:sz w:val="24"/>
          <w:szCs w:val="24"/>
        </w:rPr>
        <w:t xml:space="preserve">Thus, </w:t>
      </w:r>
      <w:r w:rsidRPr="00481C31">
        <w:rPr>
          <w:rFonts w:ascii="Times New Roman" w:hAnsi="Times New Roman" w:cs="Times New Roman"/>
          <w:position w:val="1"/>
          <w:sz w:val="24"/>
          <w:szCs w:val="24"/>
        </w:rPr>
        <w:t>the null hypothesis</w:t>
      </w:r>
      <w:r w:rsidRPr="00481C31">
        <w:rPr>
          <w:rFonts w:ascii="Times New Roman" w:hAnsi="Times New Roman" w:cs="Times New Roman"/>
          <w:spacing w:val="-1"/>
          <w:position w:val="1"/>
          <w:sz w:val="24"/>
          <w:szCs w:val="24"/>
        </w:rPr>
        <w:t xml:space="preserve"> </w:t>
      </w:r>
      <w:r w:rsidRPr="00481C31">
        <w:rPr>
          <w:rFonts w:ascii="Times New Roman" w:hAnsi="Times New Roman" w:cs="Times New Roman"/>
          <w:position w:val="1"/>
          <w:sz w:val="24"/>
          <w:szCs w:val="24"/>
        </w:rPr>
        <w:t>(H1</w:t>
      </w:r>
      <w:r w:rsidR="001B69B2" w:rsidRPr="00481C31">
        <w:rPr>
          <w:rFonts w:ascii="Times New Roman" w:hAnsi="Times New Roman" w:cs="Times New Roman"/>
          <w:position w:val="1"/>
          <w:sz w:val="24"/>
          <w:szCs w:val="24"/>
          <w:vertAlign w:val="subscript"/>
        </w:rPr>
        <w:t>o</w:t>
      </w:r>
      <w:r w:rsidRPr="00481C31">
        <w:rPr>
          <w:rFonts w:ascii="Times New Roman" w:hAnsi="Times New Roman" w:cs="Times New Roman"/>
          <w:position w:val="1"/>
          <w:sz w:val="24"/>
          <w:szCs w:val="24"/>
        </w:rPr>
        <w:t>) that anticipated that Att</w:t>
      </w:r>
      <w:r w:rsidRPr="00481C31">
        <w:rPr>
          <w:rFonts w:ascii="Times New Roman" w:hAnsi="Times New Roman" w:cs="Times New Roman"/>
          <w:spacing w:val="-2"/>
          <w:position w:val="1"/>
          <w:sz w:val="24"/>
          <w:szCs w:val="24"/>
        </w:rPr>
        <w:t xml:space="preserve"> </w:t>
      </w:r>
      <w:r w:rsidRPr="00481C31">
        <w:rPr>
          <w:rFonts w:ascii="Times New Roman" w:hAnsi="Times New Roman" w:cs="Times New Roman"/>
          <w:position w:val="1"/>
          <w:sz w:val="24"/>
          <w:szCs w:val="24"/>
        </w:rPr>
        <w:t xml:space="preserve">would not be a statistically significant predictor </w:t>
      </w:r>
      <w:r w:rsidRPr="00481C31">
        <w:rPr>
          <w:rFonts w:ascii="Times New Roman" w:hAnsi="Times New Roman" w:cs="Times New Roman"/>
          <w:sz w:val="24"/>
          <w:szCs w:val="24"/>
        </w:rPr>
        <w:t>of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the U.S. public’s BI to</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use IMD</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was supported.</w:t>
      </w:r>
      <w:r w:rsidR="001975A9" w:rsidRPr="00481C31">
        <w:rPr>
          <w:rFonts w:ascii="Times New Roman" w:hAnsi="Times New Roman" w:cs="Times New Roman"/>
          <w:sz w:val="24"/>
          <w:szCs w:val="24"/>
        </w:rPr>
        <w:t xml:space="preserve"> </w:t>
      </w:r>
      <w:r w:rsidR="001975A9" w:rsidRPr="000178C5">
        <w:rPr>
          <w:rFonts w:ascii="Times New Roman" w:hAnsi="Times New Roman" w:cs="Times New Roman"/>
          <w:position w:val="2"/>
          <w:sz w:val="24"/>
          <w:szCs w:val="24"/>
        </w:rPr>
        <w:t>Therefore,</w:t>
      </w:r>
      <w:r w:rsidR="001975A9" w:rsidRPr="000178C5">
        <w:rPr>
          <w:rFonts w:ascii="Times New Roman" w:hAnsi="Times New Roman" w:cs="Times New Roman"/>
          <w:spacing w:val="-4"/>
          <w:position w:val="2"/>
          <w:sz w:val="24"/>
          <w:szCs w:val="24"/>
        </w:rPr>
        <w:t xml:space="preserve"> Attitude is not a significant predictor of </w:t>
      </w:r>
      <w:r w:rsidR="001975A9" w:rsidRPr="000178C5">
        <w:rPr>
          <w:rFonts w:ascii="Times New Roman" w:hAnsi="Times New Roman" w:cs="Times New Roman"/>
          <w:position w:val="2"/>
          <w:sz w:val="24"/>
          <w:szCs w:val="24"/>
        </w:rPr>
        <w:t>the</w:t>
      </w:r>
      <w:r w:rsidR="001975A9" w:rsidRPr="000178C5">
        <w:rPr>
          <w:rFonts w:ascii="Times New Roman" w:hAnsi="Times New Roman" w:cs="Times New Roman"/>
          <w:spacing w:val="-4"/>
          <w:position w:val="2"/>
          <w:sz w:val="24"/>
          <w:szCs w:val="24"/>
        </w:rPr>
        <w:t xml:space="preserve"> BI to use an IMD</w:t>
      </w:r>
      <w:r w:rsidR="001975A9" w:rsidRPr="000178C5">
        <w:rPr>
          <w:rFonts w:ascii="Times New Roman" w:hAnsi="Times New Roman" w:cs="Times New Roman"/>
          <w:sz w:val="24"/>
          <w:szCs w:val="24"/>
        </w:rPr>
        <w:t>.</w:t>
      </w:r>
    </w:p>
    <w:p w14:paraId="209D477C" w14:textId="3491AAE0" w:rsidR="002B3570" w:rsidRPr="000178C5" w:rsidRDefault="002B3570" w:rsidP="00620B9A">
      <w:pPr>
        <w:pStyle w:val="Heading3"/>
      </w:pPr>
      <w:r w:rsidRPr="000178C5">
        <w:t>R</w:t>
      </w:r>
      <w:r w:rsidR="00C841B0" w:rsidRPr="000178C5">
        <w:t xml:space="preserve">esearch </w:t>
      </w:r>
      <w:r w:rsidRPr="000178C5">
        <w:t>Q</w:t>
      </w:r>
      <w:r w:rsidR="00C841B0" w:rsidRPr="000178C5">
        <w:t xml:space="preserve">uestion </w:t>
      </w:r>
      <w:r w:rsidRPr="000178C5">
        <w:t>2</w:t>
      </w:r>
      <w:r w:rsidR="002C6625" w:rsidRPr="000178C5">
        <w:t>/Hypothesis 2</w:t>
      </w:r>
    </w:p>
    <w:p w14:paraId="4CCC3577" w14:textId="5C29BB7D" w:rsidR="002B3570" w:rsidRPr="00481C31" w:rsidRDefault="002B3570" w:rsidP="002B3570">
      <w:pPr>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What is the degree of relationship, if any, between </w:t>
      </w:r>
      <w:r w:rsidRPr="00481C31">
        <w:rPr>
          <w:rFonts w:ascii="Times New Roman" w:eastAsia="Calibri" w:hAnsi="Times New Roman" w:cs="Times New Roman"/>
          <w:sz w:val="24"/>
          <w:szCs w:val="24"/>
        </w:rPr>
        <w:t>performance expectancy and the</w:t>
      </w:r>
      <w:r w:rsidR="006272BD">
        <w:rPr>
          <w:rFonts w:ascii="Times New Roman" w:eastAsia="Calibri" w:hAnsi="Times New Roman" w:cs="Times New Roman"/>
          <w:sz w:val="24"/>
          <w:szCs w:val="24"/>
        </w:rPr>
        <w:t xml:space="preserve"> U.S. </w:t>
      </w:r>
      <w:r w:rsidRPr="00481C31">
        <w:rPr>
          <w:rFonts w:ascii="Times New Roman" w:eastAsia="Times New Roman" w:hAnsi="Times New Roman" w:cs="Times New Roman"/>
          <w:sz w:val="24"/>
          <w:szCs w:val="24"/>
        </w:rPr>
        <w:t xml:space="preserve">patients’ behavioral intent to use an IMD? </w:t>
      </w:r>
    </w:p>
    <w:p w14:paraId="6F68C94A" w14:textId="77777777" w:rsidR="002A1F6A" w:rsidRPr="00481C31" w:rsidRDefault="002B3570" w:rsidP="0082050F">
      <w:pPr>
        <w:suppressAutoHyphens/>
        <w:spacing w:after="0" w:line="480" w:lineRule="auto"/>
        <w:rPr>
          <w:rFonts w:ascii="Times New Roman" w:hAnsi="Times New Roman" w:cs="Times New Roman"/>
          <w:position w:val="1"/>
          <w:sz w:val="24"/>
          <w:szCs w:val="24"/>
        </w:rPr>
      </w:pPr>
      <w:r w:rsidRPr="00481C31">
        <w:rPr>
          <w:rFonts w:ascii="Times New Roman" w:hAnsi="Times New Roman" w:cs="Times New Roman"/>
          <w:spacing w:val="1"/>
          <w:position w:val="1"/>
          <w:sz w:val="24"/>
          <w:szCs w:val="24"/>
        </w:rPr>
        <w:t>T</w:t>
      </w:r>
      <w:r w:rsidRPr="00481C31">
        <w:rPr>
          <w:rFonts w:ascii="Times New Roman" w:hAnsi="Times New Roman" w:cs="Times New Roman"/>
          <w:position w:val="1"/>
          <w:sz w:val="24"/>
          <w:szCs w:val="24"/>
        </w:rPr>
        <w:t>he following alternative (H2</w:t>
      </w:r>
      <w:r w:rsidRPr="00481C31">
        <w:rPr>
          <w:rFonts w:ascii="Times New Roman" w:hAnsi="Times New Roman" w:cs="Times New Roman"/>
          <w:sz w:val="24"/>
          <w:szCs w:val="24"/>
        </w:rPr>
        <w:t>a</w:t>
      </w:r>
      <w:r w:rsidRPr="00481C31">
        <w:rPr>
          <w:rFonts w:ascii="Times New Roman" w:hAnsi="Times New Roman" w:cs="Times New Roman"/>
          <w:position w:val="1"/>
          <w:sz w:val="24"/>
          <w:szCs w:val="24"/>
        </w:rPr>
        <w:t>) hypothes</w:t>
      </w:r>
      <w:r w:rsidR="002A1F6A" w:rsidRPr="00481C31">
        <w:rPr>
          <w:rFonts w:ascii="Times New Roman" w:hAnsi="Times New Roman" w:cs="Times New Roman"/>
          <w:position w:val="1"/>
          <w:sz w:val="24"/>
          <w:szCs w:val="24"/>
        </w:rPr>
        <w:t>i</w:t>
      </w:r>
      <w:r w:rsidRPr="00481C31">
        <w:rPr>
          <w:rFonts w:ascii="Times New Roman" w:hAnsi="Times New Roman" w:cs="Times New Roman"/>
          <w:position w:val="1"/>
          <w:sz w:val="24"/>
          <w:szCs w:val="24"/>
        </w:rPr>
        <w:t>s w</w:t>
      </w:r>
      <w:r w:rsidR="002A1F6A" w:rsidRPr="00481C31">
        <w:rPr>
          <w:rFonts w:ascii="Times New Roman" w:hAnsi="Times New Roman" w:cs="Times New Roman"/>
          <w:position w:val="1"/>
          <w:sz w:val="24"/>
          <w:szCs w:val="24"/>
        </w:rPr>
        <w:t>as</w:t>
      </w:r>
      <w:r w:rsidRPr="00481C31">
        <w:rPr>
          <w:rFonts w:ascii="Times New Roman" w:hAnsi="Times New Roman" w:cs="Times New Roman"/>
          <w:position w:val="1"/>
          <w:sz w:val="24"/>
          <w:szCs w:val="24"/>
        </w:rPr>
        <w:t xml:space="preserve"> derived from the research question</w:t>
      </w:r>
      <w:r w:rsidR="002A1F6A" w:rsidRPr="00481C31">
        <w:rPr>
          <w:rFonts w:ascii="Times New Roman" w:hAnsi="Times New Roman" w:cs="Times New Roman"/>
          <w:position w:val="1"/>
          <w:sz w:val="24"/>
          <w:szCs w:val="24"/>
        </w:rPr>
        <w:t>.</w:t>
      </w:r>
    </w:p>
    <w:p w14:paraId="06945BEC" w14:textId="55CB4512" w:rsidR="005256EF" w:rsidRPr="00481C31" w:rsidRDefault="002B3570" w:rsidP="005256EF">
      <w:pPr>
        <w:suppressAutoHyphens/>
        <w:spacing w:after="0" w:line="48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lastRenderedPageBreak/>
        <w:t xml:space="preserve"> </w:t>
      </w:r>
      <w:r w:rsidRPr="00481C31">
        <w:rPr>
          <w:rFonts w:ascii="Times New Roman" w:eastAsia="Times New Roman" w:hAnsi="Times New Roman" w:cs="Times New Roman"/>
          <w:iCs/>
          <w:sz w:val="24"/>
          <w:szCs w:val="24"/>
        </w:rPr>
        <w:t>H2</w:t>
      </w:r>
      <w:r w:rsidRPr="00481C31">
        <w:rPr>
          <w:rFonts w:ascii="Times New Roman" w:eastAsia="Times New Roman" w:hAnsi="Times New Roman" w:cs="Times New Roman"/>
          <w:iCs/>
          <w:sz w:val="24"/>
          <w:szCs w:val="24"/>
          <w:vertAlign w:val="subscript"/>
        </w:rPr>
        <w:t>a</w:t>
      </w:r>
      <w:r w:rsidRPr="00481C31">
        <w:rPr>
          <w:rFonts w:ascii="Times New Roman" w:eastAsia="Times New Roman" w:hAnsi="Times New Roman" w:cs="Times New Roman"/>
          <w:b/>
          <w:bCs/>
          <w:i/>
          <w:sz w:val="24"/>
          <w:szCs w:val="24"/>
        </w:rPr>
        <w:t xml:space="preserve">: </w:t>
      </w:r>
      <w:r w:rsidRPr="00481C31">
        <w:rPr>
          <w:rFonts w:ascii="Times New Roman" w:eastAsia="Times New Roman" w:hAnsi="Times New Roman" w:cs="Times New Roman"/>
          <w:sz w:val="24"/>
          <w:szCs w:val="24"/>
        </w:rPr>
        <w:t>Performance Expectancy is a statistically significant predictor of the</w:t>
      </w:r>
      <w:r w:rsidR="006272BD">
        <w:rPr>
          <w:rFonts w:ascii="Times New Roman" w:eastAsia="Times New Roman" w:hAnsi="Times New Roman" w:cs="Times New Roman"/>
          <w:sz w:val="24"/>
          <w:szCs w:val="24"/>
        </w:rPr>
        <w:t xml:space="preserve"> U.S. </w:t>
      </w:r>
      <w:r w:rsidRPr="00481C31">
        <w:rPr>
          <w:rFonts w:ascii="Times New Roman" w:eastAsia="Times New Roman" w:hAnsi="Times New Roman" w:cs="Times New Roman"/>
          <w:sz w:val="24"/>
          <w:szCs w:val="24"/>
        </w:rPr>
        <w:t xml:space="preserve">patients’ behavioral intent to use IMD. </w:t>
      </w:r>
    </w:p>
    <w:p w14:paraId="7AE63911" w14:textId="6515B81D" w:rsidR="00B85FFB" w:rsidRDefault="002B3570" w:rsidP="005256EF">
      <w:pPr>
        <w:suppressAutoHyphens/>
        <w:spacing w:after="0" w:line="480" w:lineRule="auto"/>
        <w:rPr>
          <w:rFonts w:ascii="Times New Roman" w:hAnsi="Times New Roman" w:cs="Times New Roman"/>
          <w:sz w:val="24"/>
          <w:szCs w:val="24"/>
        </w:rPr>
      </w:pPr>
      <w:r w:rsidRPr="00481C31">
        <w:rPr>
          <w:rFonts w:ascii="Times New Roman" w:hAnsi="Times New Roman" w:cs="Times New Roman"/>
          <w:sz w:val="24"/>
          <w:szCs w:val="24"/>
        </w:rPr>
        <w:t>The performance expectancy</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construct was measured in</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the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survey instrument adapted from</w:t>
      </w:r>
      <w:r w:rsidRPr="00481C31">
        <w:rPr>
          <w:rFonts w:ascii="Times New Roman" w:hAnsi="Times New Roman" w:cs="Times New Roman"/>
          <w:spacing w:val="-2"/>
          <w:sz w:val="24"/>
          <w:szCs w:val="24"/>
        </w:rPr>
        <w:t xml:space="preserve"> </w:t>
      </w:r>
      <w:r w:rsidR="0078322D">
        <w:rPr>
          <w:rFonts w:ascii="Times New Roman" w:hAnsi="Times New Roman" w:cs="Times New Roman"/>
          <w:sz w:val="24"/>
          <w:szCs w:val="24"/>
        </w:rPr>
        <w:t>Yeow et</w:t>
      </w:r>
      <w:r w:rsidRPr="00481C31">
        <w:rPr>
          <w:rFonts w:ascii="Times New Roman" w:hAnsi="Times New Roman" w:cs="Times New Roman"/>
          <w:sz w:val="24"/>
          <w:szCs w:val="24"/>
        </w:rPr>
        <w:t xml:space="preserve"> al. (2013) using four items (PE1, PE2, PE3, and PE4), and also measured with a</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five-point Likert scale format.</w:t>
      </w:r>
      <w:r w:rsidR="003126B2" w:rsidRPr="00481C31">
        <w:rPr>
          <w:rFonts w:ascii="Times New Roman" w:hAnsi="Times New Roman" w:cs="Times New Roman"/>
          <w:sz w:val="24"/>
          <w:szCs w:val="24"/>
        </w:rPr>
        <w:t xml:space="preserve"> In </w:t>
      </w:r>
      <w:r w:rsidR="00AD3B12" w:rsidRPr="00AD3B12">
        <w:rPr>
          <w:rFonts w:ascii="Times New Roman" w:hAnsi="Times New Roman" w:cs="Times New Roman"/>
          <w:sz w:val="24"/>
          <w:szCs w:val="24"/>
        </w:rPr>
        <w:fldChar w:fldCharType="begin"/>
      </w:r>
      <w:r w:rsidR="00AD3B12" w:rsidRPr="00AD3B12">
        <w:rPr>
          <w:rFonts w:ascii="Times New Roman" w:hAnsi="Times New Roman" w:cs="Times New Roman"/>
          <w:sz w:val="24"/>
          <w:szCs w:val="24"/>
        </w:rPr>
        <w:instrText xml:space="preserve"> REF _Ref116072815 \h  \* MERGEFORMAT </w:instrText>
      </w:r>
      <w:r w:rsidR="00AD3B12" w:rsidRPr="00AD3B12">
        <w:rPr>
          <w:rFonts w:ascii="Times New Roman" w:hAnsi="Times New Roman" w:cs="Times New Roman"/>
          <w:sz w:val="24"/>
          <w:szCs w:val="24"/>
        </w:rPr>
      </w:r>
      <w:r w:rsidR="00AD3B12" w:rsidRPr="00AD3B12">
        <w:rPr>
          <w:rFonts w:ascii="Times New Roman" w:hAnsi="Times New Roman" w:cs="Times New Roman"/>
          <w:sz w:val="24"/>
          <w:szCs w:val="24"/>
        </w:rPr>
        <w:fldChar w:fldCharType="separate"/>
      </w:r>
      <w:r w:rsidR="00AD3B12" w:rsidRPr="00AD3B12">
        <w:rPr>
          <w:rFonts w:ascii="Times New Roman" w:hAnsi="Times New Roman" w:cs="Times New Roman"/>
          <w:sz w:val="24"/>
          <w:szCs w:val="24"/>
        </w:rPr>
        <w:t xml:space="preserve">Table </w:t>
      </w:r>
      <w:r w:rsidR="00AD3B12" w:rsidRPr="00AD3B12">
        <w:rPr>
          <w:rFonts w:ascii="Times New Roman" w:hAnsi="Times New Roman" w:cs="Times New Roman"/>
          <w:noProof/>
          <w:sz w:val="24"/>
          <w:szCs w:val="24"/>
        </w:rPr>
        <w:t>2</w:t>
      </w:r>
      <w:r w:rsidR="00805842">
        <w:rPr>
          <w:rFonts w:ascii="Times New Roman" w:hAnsi="Times New Roman" w:cs="Times New Roman"/>
          <w:noProof/>
          <w:sz w:val="24"/>
          <w:szCs w:val="24"/>
        </w:rPr>
        <w:t>7</w:t>
      </w:r>
      <w:r w:rsidR="00AD3B12" w:rsidRPr="00AD3B12">
        <w:rPr>
          <w:rFonts w:ascii="Times New Roman" w:hAnsi="Times New Roman" w:cs="Times New Roman"/>
          <w:sz w:val="24"/>
          <w:szCs w:val="24"/>
        </w:rPr>
        <w:fldChar w:fldCharType="end"/>
      </w:r>
      <w:r w:rsidR="0038491F" w:rsidRPr="00481C31">
        <w:rPr>
          <w:rFonts w:ascii="Times New Roman" w:hAnsi="Times New Roman" w:cs="Times New Roman"/>
          <w:sz w:val="24"/>
          <w:szCs w:val="24"/>
        </w:rPr>
        <w:fldChar w:fldCharType="begin"/>
      </w:r>
      <w:r w:rsidR="0038491F" w:rsidRPr="00481C31">
        <w:rPr>
          <w:rFonts w:ascii="Times New Roman" w:hAnsi="Times New Roman" w:cs="Times New Roman"/>
          <w:sz w:val="24"/>
          <w:szCs w:val="24"/>
        </w:rPr>
        <w:instrText xml:space="preserve"> REF _Ref105441929 \h  \* MERGEFORMAT </w:instrText>
      </w:r>
      <w:r w:rsidR="0038491F" w:rsidRPr="00481C31">
        <w:rPr>
          <w:rFonts w:ascii="Times New Roman" w:hAnsi="Times New Roman" w:cs="Times New Roman"/>
          <w:sz w:val="24"/>
          <w:szCs w:val="24"/>
        </w:rPr>
      </w:r>
      <w:r w:rsidR="00000000">
        <w:rPr>
          <w:rFonts w:ascii="Times New Roman" w:hAnsi="Times New Roman" w:cs="Times New Roman"/>
          <w:sz w:val="24"/>
          <w:szCs w:val="24"/>
        </w:rPr>
        <w:fldChar w:fldCharType="separate"/>
      </w:r>
      <w:r w:rsidR="0038491F" w:rsidRPr="00481C31">
        <w:rPr>
          <w:rFonts w:ascii="Times New Roman" w:hAnsi="Times New Roman" w:cs="Times New Roman"/>
          <w:sz w:val="24"/>
          <w:szCs w:val="24"/>
        </w:rPr>
        <w:fldChar w:fldCharType="end"/>
      </w:r>
      <w:r w:rsidR="003126B2" w:rsidRPr="00481C31">
        <w:rPr>
          <w:rFonts w:ascii="Times New Roman" w:hAnsi="Times New Roman" w:cs="Times New Roman"/>
          <w:sz w:val="24"/>
          <w:szCs w:val="24"/>
        </w:rPr>
        <w:t>, PE1 measured the item “I am confident my device will work when I need it to.”</w:t>
      </w:r>
    </w:p>
    <w:p w14:paraId="0A575621" w14:textId="58DAEE6B" w:rsidR="0038491F" w:rsidRPr="006D62C3" w:rsidRDefault="00A305FB" w:rsidP="00A50AB7">
      <w:pPr>
        <w:pStyle w:val="Caption"/>
      </w:pPr>
      <w:bookmarkStart w:id="379" w:name="_Toc119096063"/>
      <w:bookmarkStart w:id="380" w:name="_Toc119098572"/>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27</w:t>
      </w:r>
      <w:r w:rsidRPr="00A50AB7">
        <w:rPr>
          <w:b/>
          <w:bCs/>
        </w:rPr>
        <w:fldChar w:fldCharType="end"/>
      </w:r>
      <w:r w:rsidR="00536F30">
        <w:br/>
      </w:r>
      <w:r w:rsidRPr="00A50AB7">
        <w:rPr>
          <w:i/>
          <w:iCs w:val="0"/>
        </w:rPr>
        <w:t>Item PE1 Frequencies</w:t>
      </w:r>
      <w:bookmarkEnd w:id="379"/>
      <w:bookmarkEnd w:id="380"/>
    </w:p>
    <w:tbl>
      <w:tblPr>
        <w:tblW w:w="9359" w:type="dxa"/>
        <w:tblInd w:w="100" w:type="dxa"/>
        <w:tblLayout w:type="fixed"/>
        <w:tblCellMar>
          <w:left w:w="0" w:type="dxa"/>
          <w:right w:w="0" w:type="dxa"/>
        </w:tblCellMar>
        <w:tblLook w:val="0000" w:firstRow="0" w:lastRow="0" w:firstColumn="0" w:lastColumn="0" w:noHBand="0" w:noVBand="0"/>
      </w:tblPr>
      <w:tblGrid>
        <w:gridCol w:w="931"/>
        <w:gridCol w:w="3060"/>
        <w:gridCol w:w="1328"/>
        <w:gridCol w:w="961"/>
        <w:gridCol w:w="1213"/>
        <w:gridCol w:w="1866"/>
      </w:tblGrid>
      <w:tr w:rsidR="00481C31" w:rsidRPr="00481C31" w14:paraId="160ABCF2" w14:textId="77777777" w:rsidTr="001708C1">
        <w:trPr>
          <w:trHeight w:val="275"/>
        </w:trPr>
        <w:tc>
          <w:tcPr>
            <w:tcW w:w="931" w:type="dxa"/>
            <w:tcBorders>
              <w:top w:val="single" w:sz="4" w:space="0" w:color="000000"/>
              <w:left w:val="none" w:sz="6" w:space="0" w:color="auto"/>
              <w:bottom w:val="single" w:sz="4" w:space="0" w:color="000000"/>
              <w:right w:val="none" w:sz="6" w:space="0" w:color="auto"/>
            </w:tcBorders>
          </w:tcPr>
          <w:p w14:paraId="446A0E7B" w14:textId="77777777" w:rsidR="00123F62" w:rsidRPr="00481C31" w:rsidRDefault="00123F62"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3060" w:type="dxa"/>
            <w:tcBorders>
              <w:top w:val="single" w:sz="4" w:space="0" w:color="000000"/>
              <w:left w:val="none" w:sz="6" w:space="0" w:color="auto"/>
              <w:bottom w:val="single" w:sz="4" w:space="0" w:color="000000"/>
              <w:right w:val="none" w:sz="6" w:space="0" w:color="auto"/>
            </w:tcBorders>
          </w:tcPr>
          <w:p w14:paraId="33BA4D5E" w14:textId="77777777" w:rsidR="00123F62" w:rsidRPr="00481C31" w:rsidRDefault="00123F62"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1328" w:type="dxa"/>
            <w:tcBorders>
              <w:top w:val="single" w:sz="4" w:space="0" w:color="000000"/>
              <w:left w:val="none" w:sz="6" w:space="0" w:color="auto"/>
              <w:bottom w:val="single" w:sz="4" w:space="0" w:color="000000"/>
              <w:right w:val="none" w:sz="6" w:space="0" w:color="auto"/>
            </w:tcBorders>
          </w:tcPr>
          <w:p w14:paraId="0D36D56F" w14:textId="77777777" w:rsidR="00123F62" w:rsidRPr="00481C31" w:rsidRDefault="00123F62" w:rsidP="001708C1">
            <w:pPr>
              <w:kinsoku w:val="0"/>
              <w:overflowPunct w:val="0"/>
              <w:autoSpaceDE w:val="0"/>
              <w:autoSpaceDN w:val="0"/>
              <w:adjustRightInd w:val="0"/>
              <w:spacing w:after="0" w:line="255" w:lineRule="exact"/>
              <w:ind w:left="69" w:right="205"/>
              <w:jc w:val="center"/>
              <w:rPr>
                <w:rFonts w:ascii="Times New Roman" w:hAnsi="Times New Roman" w:cs="Times New Roman"/>
                <w:sz w:val="24"/>
                <w:szCs w:val="24"/>
              </w:rPr>
            </w:pPr>
            <w:r w:rsidRPr="00481C31">
              <w:rPr>
                <w:rFonts w:ascii="Times New Roman" w:hAnsi="Times New Roman" w:cs="Times New Roman"/>
                <w:sz w:val="24"/>
                <w:szCs w:val="24"/>
              </w:rPr>
              <w:t>Frequency</w:t>
            </w:r>
          </w:p>
        </w:tc>
        <w:tc>
          <w:tcPr>
            <w:tcW w:w="961" w:type="dxa"/>
            <w:tcBorders>
              <w:top w:val="single" w:sz="4" w:space="0" w:color="000000"/>
              <w:left w:val="none" w:sz="6" w:space="0" w:color="auto"/>
              <w:bottom w:val="single" w:sz="4" w:space="0" w:color="000000"/>
              <w:right w:val="none" w:sz="6" w:space="0" w:color="auto"/>
            </w:tcBorders>
          </w:tcPr>
          <w:p w14:paraId="0BA6C557" w14:textId="77777777" w:rsidR="00123F62" w:rsidRPr="00481C31" w:rsidRDefault="00123F62" w:rsidP="001708C1">
            <w:pPr>
              <w:kinsoku w:val="0"/>
              <w:overflowPunct w:val="0"/>
              <w:autoSpaceDE w:val="0"/>
              <w:autoSpaceDN w:val="0"/>
              <w:adjustRightInd w:val="0"/>
              <w:spacing w:after="0" w:line="255" w:lineRule="exact"/>
              <w:ind w:left="34"/>
              <w:jc w:val="center"/>
              <w:rPr>
                <w:rFonts w:ascii="Times New Roman" w:hAnsi="Times New Roman" w:cs="Times New Roman"/>
                <w:w w:val="99"/>
                <w:sz w:val="24"/>
                <w:szCs w:val="24"/>
              </w:rPr>
            </w:pPr>
            <w:r w:rsidRPr="00481C31">
              <w:rPr>
                <w:rFonts w:ascii="Times New Roman" w:hAnsi="Times New Roman" w:cs="Times New Roman"/>
                <w:w w:val="99"/>
                <w:sz w:val="24"/>
                <w:szCs w:val="24"/>
              </w:rPr>
              <w:t>%</w:t>
            </w:r>
          </w:p>
        </w:tc>
        <w:tc>
          <w:tcPr>
            <w:tcW w:w="1213" w:type="dxa"/>
            <w:tcBorders>
              <w:top w:val="single" w:sz="4" w:space="0" w:color="000000"/>
              <w:left w:val="none" w:sz="6" w:space="0" w:color="auto"/>
              <w:bottom w:val="single" w:sz="4" w:space="0" w:color="000000"/>
              <w:right w:val="none" w:sz="6" w:space="0" w:color="auto"/>
            </w:tcBorders>
          </w:tcPr>
          <w:p w14:paraId="17ED4F0F" w14:textId="77777777" w:rsidR="00123F62" w:rsidRPr="00481C31" w:rsidRDefault="00123F62" w:rsidP="001708C1">
            <w:pPr>
              <w:kinsoku w:val="0"/>
              <w:overflowPunct w:val="0"/>
              <w:autoSpaceDE w:val="0"/>
              <w:autoSpaceDN w:val="0"/>
              <w:adjustRightInd w:val="0"/>
              <w:spacing w:after="0" w:line="255" w:lineRule="exact"/>
              <w:ind w:left="177" w:right="203"/>
              <w:jc w:val="center"/>
              <w:rPr>
                <w:rFonts w:ascii="Times New Roman" w:hAnsi="Times New Roman" w:cs="Times New Roman"/>
                <w:sz w:val="24"/>
                <w:szCs w:val="24"/>
              </w:rPr>
            </w:pPr>
            <w:r w:rsidRPr="00481C31">
              <w:rPr>
                <w:rFonts w:ascii="Times New Roman" w:hAnsi="Times New Roman" w:cs="Times New Roman"/>
                <w:sz w:val="24"/>
                <w:szCs w:val="24"/>
              </w:rPr>
              <w:t>Valid</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w:t>
            </w:r>
          </w:p>
        </w:tc>
        <w:tc>
          <w:tcPr>
            <w:tcW w:w="1866" w:type="dxa"/>
            <w:tcBorders>
              <w:top w:val="single" w:sz="4" w:space="0" w:color="000000"/>
              <w:left w:val="none" w:sz="6" w:space="0" w:color="auto"/>
              <w:bottom w:val="single" w:sz="4" w:space="0" w:color="000000"/>
              <w:right w:val="none" w:sz="6" w:space="0" w:color="auto"/>
            </w:tcBorders>
          </w:tcPr>
          <w:p w14:paraId="05FEABA0" w14:textId="77777777" w:rsidR="00123F62" w:rsidRPr="00481C31" w:rsidRDefault="00123F62" w:rsidP="001708C1">
            <w:pPr>
              <w:kinsoku w:val="0"/>
              <w:overflowPunct w:val="0"/>
              <w:autoSpaceDE w:val="0"/>
              <w:autoSpaceDN w:val="0"/>
              <w:adjustRightInd w:val="0"/>
              <w:spacing w:after="0" w:line="255" w:lineRule="exact"/>
              <w:ind w:left="208" w:right="239"/>
              <w:jc w:val="center"/>
              <w:rPr>
                <w:rFonts w:ascii="Times New Roman" w:hAnsi="Times New Roman" w:cs="Times New Roman"/>
                <w:sz w:val="24"/>
                <w:szCs w:val="24"/>
              </w:rPr>
            </w:pPr>
            <w:r w:rsidRPr="00481C31">
              <w:rPr>
                <w:rFonts w:ascii="Times New Roman" w:hAnsi="Times New Roman" w:cs="Times New Roman"/>
                <w:sz w:val="24"/>
                <w:szCs w:val="24"/>
              </w:rPr>
              <w:t>Cumulative</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w:t>
            </w:r>
          </w:p>
        </w:tc>
      </w:tr>
      <w:tr w:rsidR="00481C31" w:rsidRPr="00481C31" w14:paraId="2D2A4F1D" w14:textId="77777777" w:rsidTr="001708C1">
        <w:trPr>
          <w:trHeight w:val="286"/>
        </w:trPr>
        <w:tc>
          <w:tcPr>
            <w:tcW w:w="931" w:type="dxa"/>
            <w:tcBorders>
              <w:top w:val="single" w:sz="4" w:space="0" w:color="000000"/>
              <w:left w:val="none" w:sz="6" w:space="0" w:color="auto"/>
              <w:bottom w:val="none" w:sz="6" w:space="0" w:color="auto"/>
              <w:right w:val="single" w:sz="4" w:space="0" w:color="000000"/>
            </w:tcBorders>
          </w:tcPr>
          <w:p w14:paraId="34FF3CA6" w14:textId="3067BB84" w:rsidR="00123F62" w:rsidRPr="00481C31" w:rsidRDefault="00486385" w:rsidP="00486385">
            <w:pPr>
              <w:kinsoku w:val="0"/>
              <w:overflowPunct w:val="0"/>
              <w:autoSpaceDE w:val="0"/>
              <w:autoSpaceDN w:val="0"/>
              <w:adjustRightInd w:val="0"/>
              <w:spacing w:after="0" w:line="266" w:lineRule="exact"/>
              <w:rPr>
                <w:rFonts w:ascii="Times New Roman" w:hAnsi="Times New Roman" w:cs="Times New Roman"/>
                <w:sz w:val="24"/>
                <w:szCs w:val="24"/>
              </w:rPr>
            </w:pPr>
            <w:r w:rsidRPr="00481C31">
              <w:rPr>
                <w:rFonts w:ascii="Times New Roman" w:hAnsi="Times New Roman" w:cs="Times New Roman"/>
                <w:sz w:val="24"/>
                <w:szCs w:val="24"/>
              </w:rPr>
              <w:t>Response</w:t>
            </w:r>
          </w:p>
        </w:tc>
        <w:tc>
          <w:tcPr>
            <w:tcW w:w="3060" w:type="dxa"/>
            <w:tcBorders>
              <w:top w:val="single" w:sz="4" w:space="0" w:color="000000"/>
              <w:left w:val="single" w:sz="4" w:space="0" w:color="000000"/>
              <w:bottom w:val="none" w:sz="6" w:space="0" w:color="auto"/>
              <w:right w:val="none" w:sz="6" w:space="0" w:color="auto"/>
            </w:tcBorders>
          </w:tcPr>
          <w:p w14:paraId="3EC670A4" w14:textId="77777777" w:rsidR="00123F62" w:rsidRPr="00481C31" w:rsidRDefault="00123F62" w:rsidP="001708C1">
            <w:pPr>
              <w:kinsoku w:val="0"/>
              <w:overflowPunct w:val="0"/>
              <w:autoSpaceDE w:val="0"/>
              <w:autoSpaceDN w:val="0"/>
              <w:adjustRightInd w:val="0"/>
              <w:spacing w:after="0" w:line="266" w:lineRule="exact"/>
              <w:ind w:left="103"/>
              <w:rPr>
                <w:rFonts w:ascii="Times New Roman" w:hAnsi="Times New Roman" w:cs="Times New Roman"/>
                <w:sz w:val="24"/>
                <w:szCs w:val="24"/>
              </w:rPr>
            </w:pPr>
            <w:r w:rsidRPr="00481C31">
              <w:rPr>
                <w:rFonts w:ascii="Times New Roman" w:hAnsi="Times New Roman" w:cs="Times New Roman"/>
                <w:sz w:val="24"/>
                <w:szCs w:val="24"/>
              </w:rPr>
              <w:t>Strongly</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disagree</w:t>
            </w:r>
          </w:p>
        </w:tc>
        <w:tc>
          <w:tcPr>
            <w:tcW w:w="1328" w:type="dxa"/>
            <w:tcBorders>
              <w:top w:val="single" w:sz="4" w:space="0" w:color="000000"/>
              <w:left w:val="none" w:sz="6" w:space="0" w:color="auto"/>
              <w:bottom w:val="none" w:sz="6" w:space="0" w:color="auto"/>
              <w:right w:val="none" w:sz="6" w:space="0" w:color="auto"/>
            </w:tcBorders>
          </w:tcPr>
          <w:p w14:paraId="5DDC103A" w14:textId="77777777" w:rsidR="00123F62" w:rsidRPr="00481C31" w:rsidRDefault="00123F62" w:rsidP="001708C1">
            <w:pPr>
              <w:kinsoku w:val="0"/>
              <w:overflowPunct w:val="0"/>
              <w:autoSpaceDE w:val="0"/>
              <w:autoSpaceDN w:val="0"/>
              <w:adjustRightInd w:val="0"/>
              <w:spacing w:after="0" w:line="266" w:lineRule="exact"/>
              <w:ind w:right="137"/>
              <w:jc w:val="center"/>
              <w:rPr>
                <w:rFonts w:ascii="Times New Roman" w:hAnsi="Times New Roman" w:cs="Times New Roman"/>
                <w:sz w:val="24"/>
                <w:szCs w:val="24"/>
              </w:rPr>
            </w:pPr>
            <w:r w:rsidRPr="00481C31">
              <w:rPr>
                <w:rFonts w:ascii="Times New Roman" w:hAnsi="Times New Roman" w:cs="Times New Roman"/>
                <w:sz w:val="24"/>
                <w:szCs w:val="24"/>
              </w:rPr>
              <w:t>6</w:t>
            </w:r>
          </w:p>
        </w:tc>
        <w:tc>
          <w:tcPr>
            <w:tcW w:w="961" w:type="dxa"/>
            <w:tcBorders>
              <w:top w:val="single" w:sz="4" w:space="0" w:color="000000"/>
              <w:left w:val="none" w:sz="6" w:space="0" w:color="auto"/>
              <w:bottom w:val="none" w:sz="6" w:space="0" w:color="auto"/>
              <w:right w:val="none" w:sz="6" w:space="0" w:color="auto"/>
            </w:tcBorders>
          </w:tcPr>
          <w:p w14:paraId="5E677A4E" w14:textId="77777777" w:rsidR="00123F62" w:rsidRPr="00481C31" w:rsidRDefault="00123F62" w:rsidP="001708C1">
            <w:pPr>
              <w:kinsoku w:val="0"/>
              <w:overflowPunct w:val="0"/>
              <w:autoSpaceDE w:val="0"/>
              <w:autoSpaceDN w:val="0"/>
              <w:adjustRightInd w:val="0"/>
              <w:spacing w:after="0" w:line="266" w:lineRule="exact"/>
              <w:ind w:left="208" w:right="172"/>
              <w:jc w:val="center"/>
              <w:rPr>
                <w:rFonts w:ascii="Times New Roman" w:hAnsi="Times New Roman" w:cs="Times New Roman"/>
                <w:sz w:val="24"/>
                <w:szCs w:val="24"/>
              </w:rPr>
            </w:pPr>
            <w:r w:rsidRPr="00481C31">
              <w:rPr>
                <w:rFonts w:ascii="Times New Roman" w:hAnsi="Times New Roman" w:cs="Times New Roman"/>
                <w:sz w:val="24"/>
                <w:szCs w:val="24"/>
              </w:rPr>
              <w:t>2.4</w:t>
            </w:r>
          </w:p>
        </w:tc>
        <w:tc>
          <w:tcPr>
            <w:tcW w:w="1213" w:type="dxa"/>
            <w:tcBorders>
              <w:top w:val="single" w:sz="4" w:space="0" w:color="000000"/>
              <w:left w:val="none" w:sz="6" w:space="0" w:color="auto"/>
              <w:bottom w:val="none" w:sz="6" w:space="0" w:color="auto"/>
              <w:right w:val="none" w:sz="6" w:space="0" w:color="auto"/>
            </w:tcBorders>
          </w:tcPr>
          <w:p w14:paraId="42CBD821" w14:textId="77777777" w:rsidR="00123F62" w:rsidRPr="00481C31" w:rsidRDefault="00123F62" w:rsidP="001708C1">
            <w:pPr>
              <w:kinsoku w:val="0"/>
              <w:overflowPunct w:val="0"/>
              <w:autoSpaceDE w:val="0"/>
              <w:autoSpaceDN w:val="0"/>
              <w:adjustRightInd w:val="0"/>
              <w:spacing w:after="0" w:line="266" w:lineRule="exact"/>
              <w:ind w:left="177" w:right="203"/>
              <w:jc w:val="center"/>
              <w:rPr>
                <w:rFonts w:ascii="Times New Roman" w:hAnsi="Times New Roman" w:cs="Times New Roman"/>
                <w:sz w:val="24"/>
                <w:szCs w:val="24"/>
              </w:rPr>
            </w:pPr>
            <w:r w:rsidRPr="00481C31">
              <w:rPr>
                <w:rFonts w:ascii="Times New Roman" w:hAnsi="Times New Roman" w:cs="Times New Roman"/>
                <w:sz w:val="24"/>
                <w:szCs w:val="24"/>
              </w:rPr>
              <w:t>2.4</w:t>
            </w:r>
          </w:p>
        </w:tc>
        <w:tc>
          <w:tcPr>
            <w:tcW w:w="1866" w:type="dxa"/>
            <w:tcBorders>
              <w:top w:val="single" w:sz="4" w:space="0" w:color="000000"/>
              <w:left w:val="none" w:sz="6" w:space="0" w:color="auto"/>
              <w:bottom w:val="none" w:sz="6" w:space="0" w:color="auto"/>
              <w:right w:val="none" w:sz="6" w:space="0" w:color="auto"/>
            </w:tcBorders>
          </w:tcPr>
          <w:p w14:paraId="212F4301" w14:textId="77777777" w:rsidR="00123F62" w:rsidRPr="00481C31" w:rsidRDefault="00123F62" w:rsidP="001708C1">
            <w:pPr>
              <w:kinsoku w:val="0"/>
              <w:overflowPunct w:val="0"/>
              <w:autoSpaceDE w:val="0"/>
              <w:autoSpaceDN w:val="0"/>
              <w:adjustRightInd w:val="0"/>
              <w:spacing w:after="0" w:line="266" w:lineRule="exact"/>
              <w:ind w:left="208" w:right="238"/>
              <w:jc w:val="center"/>
              <w:rPr>
                <w:rFonts w:ascii="Times New Roman" w:hAnsi="Times New Roman" w:cs="Times New Roman"/>
                <w:sz w:val="24"/>
                <w:szCs w:val="24"/>
              </w:rPr>
            </w:pPr>
            <w:r w:rsidRPr="00481C31">
              <w:rPr>
                <w:rFonts w:ascii="Times New Roman" w:hAnsi="Times New Roman" w:cs="Times New Roman"/>
                <w:sz w:val="24"/>
                <w:szCs w:val="24"/>
              </w:rPr>
              <w:t>2.4</w:t>
            </w:r>
          </w:p>
        </w:tc>
      </w:tr>
      <w:tr w:rsidR="00481C31" w:rsidRPr="00481C31" w14:paraId="62B56CF9" w14:textId="77777777" w:rsidTr="001708C1">
        <w:trPr>
          <w:trHeight w:val="286"/>
        </w:trPr>
        <w:tc>
          <w:tcPr>
            <w:tcW w:w="931" w:type="dxa"/>
            <w:tcBorders>
              <w:top w:val="none" w:sz="6" w:space="0" w:color="auto"/>
              <w:left w:val="none" w:sz="6" w:space="0" w:color="auto"/>
              <w:bottom w:val="none" w:sz="6" w:space="0" w:color="auto"/>
              <w:right w:val="single" w:sz="4" w:space="0" w:color="000000"/>
            </w:tcBorders>
          </w:tcPr>
          <w:p w14:paraId="4B29C588" w14:textId="77777777" w:rsidR="00123F62" w:rsidRPr="00481C31" w:rsidRDefault="00123F62"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3060" w:type="dxa"/>
            <w:tcBorders>
              <w:top w:val="none" w:sz="6" w:space="0" w:color="auto"/>
              <w:left w:val="single" w:sz="4" w:space="0" w:color="000000"/>
              <w:bottom w:val="none" w:sz="6" w:space="0" w:color="auto"/>
              <w:right w:val="none" w:sz="6" w:space="0" w:color="auto"/>
            </w:tcBorders>
          </w:tcPr>
          <w:p w14:paraId="1C8BBC83" w14:textId="77777777" w:rsidR="00123F62" w:rsidRPr="00481C31" w:rsidRDefault="00123F62" w:rsidP="001708C1">
            <w:pPr>
              <w:kinsoku w:val="0"/>
              <w:overflowPunct w:val="0"/>
              <w:autoSpaceDE w:val="0"/>
              <w:autoSpaceDN w:val="0"/>
              <w:adjustRightInd w:val="0"/>
              <w:spacing w:after="0" w:line="266" w:lineRule="exact"/>
              <w:ind w:left="103"/>
              <w:rPr>
                <w:rFonts w:ascii="Times New Roman" w:hAnsi="Times New Roman" w:cs="Times New Roman"/>
                <w:sz w:val="24"/>
                <w:szCs w:val="24"/>
              </w:rPr>
            </w:pPr>
            <w:r w:rsidRPr="00481C31">
              <w:rPr>
                <w:rFonts w:ascii="Times New Roman" w:hAnsi="Times New Roman" w:cs="Times New Roman"/>
                <w:sz w:val="24"/>
                <w:szCs w:val="24"/>
              </w:rPr>
              <w:t>Disagree</w:t>
            </w:r>
          </w:p>
        </w:tc>
        <w:tc>
          <w:tcPr>
            <w:tcW w:w="1328" w:type="dxa"/>
            <w:tcBorders>
              <w:top w:val="none" w:sz="6" w:space="0" w:color="auto"/>
              <w:left w:val="none" w:sz="6" w:space="0" w:color="auto"/>
              <w:bottom w:val="none" w:sz="6" w:space="0" w:color="auto"/>
              <w:right w:val="none" w:sz="6" w:space="0" w:color="auto"/>
            </w:tcBorders>
          </w:tcPr>
          <w:p w14:paraId="37CBB9B8" w14:textId="77777777" w:rsidR="00123F62" w:rsidRPr="00481C31" w:rsidRDefault="00123F62" w:rsidP="001708C1">
            <w:pPr>
              <w:kinsoku w:val="0"/>
              <w:overflowPunct w:val="0"/>
              <w:autoSpaceDE w:val="0"/>
              <w:autoSpaceDN w:val="0"/>
              <w:adjustRightInd w:val="0"/>
              <w:spacing w:after="0" w:line="266" w:lineRule="exact"/>
              <w:ind w:right="137"/>
              <w:jc w:val="center"/>
              <w:rPr>
                <w:rFonts w:ascii="Times New Roman" w:hAnsi="Times New Roman" w:cs="Times New Roman"/>
                <w:sz w:val="24"/>
                <w:szCs w:val="24"/>
              </w:rPr>
            </w:pPr>
            <w:r w:rsidRPr="00481C31">
              <w:rPr>
                <w:rFonts w:ascii="Times New Roman" w:hAnsi="Times New Roman" w:cs="Times New Roman"/>
                <w:sz w:val="24"/>
                <w:szCs w:val="24"/>
              </w:rPr>
              <w:t>13</w:t>
            </w:r>
          </w:p>
        </w:tc>
        <w:tc>
          <w:tcPr>
            <w:tcW w:w="961" w:type="dxa"/>
            <w:tcBorders>
              <w:top w:val="none" w:sz="6" w:space="0" w:color="auto"/>
              <w:left w:val="none" w:sz="6" w:space="0" w:color="auto"/>
              <w:bottom w:val="none" w:sz="6" w:space="0" w:color="auto"/>
              <w:right w:val="none" w:sz="6" w:space="0" w:color="auto"/>
            </w:tcBorders>
          </w:tcPr>
          <w:p w14:paraId="1DA0904D" w14:textId="77777777" w:rsidR="00123F62" w:rsidRPr="00481C31" w:rsidRDefault="00123F62" w:rsidP="001708C1">
            <w:pPr>
              <w:kinsoku w:val="0"/>
              <w:overflowPunct w:val="0"/>
              <w:autoSpaceDE w:val="0"/>
              <w:autoSpaceDN w:val="0"/>
              <w:adjustRightInd w:val="0"/>
              <w:spacing w:after="0" w:line="266" w:lineRule="exact"/>
              <w:ind w:left="208" w:right="172"/>
              <w:jc w:val="center"/>
              <w:rPr>
                <w:rFonts w:ascii="Times New Roman" w:hAnsi="Times New Roman" w:cs="Times New Roman"/>
                <w:sz w:val="24"/>
                <w:szCs w:val="24"/>
              </w:rPr>
            </w:pPr>
            <w:r w:rsidRPr="00481C31">
              <w:rPr>
                <w:rFonts w:ascii="Times New Roman" w:hAnsi="Times New Roman" w:cs="Times New Roman"/>
                <w:sz w:val="24"/>
                <w:szCs w:val="24"/>
              </w:rPr>
              <w:t>5.3</w:t>
            </w:r>
          </w:p>
        </w:tc>
        <w:tc>
          <w:tcPr>
            <w:tcW w:w="1213" w:type="dxa"/>
            <w:tcBorders>
              <w:top w:val="none" w:sz="6" w:space="0" w:color="auto"/>
              <w:left w:val="none" w:sz="6" w:space="0" w:color="auto"/>
              <w:bottom w:val="none" w:sz="6" w:space="0" w:color="auto"/>
              <w:right w:val="none" w:sz="6" w:space="0" w:color="auto"/>
            </w:tcBorders>
          </w:tcPr>
          <w:p w14:paraId="33CCA640" w14:textId="77777777" w:rsidR="00123F62" w:rsidRPr="00481C31" w:rsidRDefault="00123F62" w:rsidP="001708C1">
            <w:pPr>
              <w:kinsoku w:val="0"/>
              <w:overflowPunct w:val="0"/>
              <w:autoSpaceDE w:val="0"/>
              <w:autoSpaceDN w:val="0"/>
              <w:adjustRightInd w:val="0"/>
              <w:spacing w:after="0" w:line="266" w:lineRule="exact"/>
              <w:ind w:left="177" w:right="203"/>
              <w:jc w:val="center"/>
              <w:rPr>
                <w:rFonts w:ascii="Times New Roman" w:hAnsi="Times New Roman" w:cs="Times New Roman"/>
                <w:sz w:val="24"/>
                <w:szCs w:val="24"/>
              </w:rPr>
            </w:pPr>
            <w:r w:rsidRPr="00481C31">
              <w:rPr>
                <w:rFonts w:ascii="Times New Roman" w:hAnsi="Times New Roman" w:cs="Times New Roman"/>
                <w:sz w:val="24"/>
                <w:szCs w:val="24"/>
              </w:rPr>
              <w:t>5.3</w:t>
            </w:r>
          </w:p>
        </w:tc>
        <w:tc>
          <w:tcPr>
            <w:tcW w:w="1866" w:type="dxa"/>
            <w:tcBorders>
              <w:top w:val="none" w:sz="6" w:space="0" w:color="auto"/>
              <w:left w:val="none" w:sz="6" w:space="0" w:color="auto"/>
              <w:bottom w:val="none" w:sz="6" w:space="0" w:color="auto"/>
              <w:right w:val="none" w:sz="6" w:space="0" w:color="auto"/>
            </w:tcBorders>
          </w:tcPr>
          <w:p w14:paraId="4D12BBA4" w14:textId="77777777" w:rsidR="00123F62" w:rsidRPr="00481C31" w:rsidRDefault="00123F62" w:rsidP="001708C1">
            <w:pPr>
              <w:kinsoku w:val="0"/>
              <w:overflowPunct w:val="0"/>
              <w:autoSpaceDE w:val="0"/>
              <w:autoSpaceDN w:val="0"/>
              <w:adjustRightInd w:val="0"/>
              <w:spacing w:after="0" w:line="266" w:lineRule="exact"/>
              <w:ind w:left="208" w:right="238"/>
              <w:jc w:val="center"/>
              <w:rPr>
                <w:rFonts w:ascii="Times New Roman" w:hAnsi="Times New Roman" w:cs="Times New Roman"/>
                <w:sz w:val="24"/>
                <w:szCs w:val="24"/>
              </w:rPr>
            </w:pPr>
            <w:r w:rsidRPr="00481C31">
              <w:rPr>
                <w:rFonts w:ascii="Times New Roman" w:hAnsi="Times New Roman" w:cs="Times New Roman"/>
                <w:sz w:val="24"/>
                <w:szCs w:val="24"/>
              </w:rPr>
              <w:t>7.7</w:t>
            </w:r>
          </w:p>
        </w:tc>
      </w:tr>
      <w:tr w:rsidR="00481C31" w:rsidRPr="00481C31" w14:paraId="00F0C949" w14:textId="77777777" w:rsidTr="001708C1">
        <w:trPr>
          <w:trHeight w:val="285"/>
        </w:trPr>
        <w:tc>
          <w:tcPr>
            <w:tcW w:w="931" w:type="dxa"/>
            <w:tcBorders>
              <w:top w:val="none" w:sz="6" w:space="0" w:color="auto"/>
              <w:left w:val="none" w:sz="6" w:space="0" w:color="auto"/>
              <w:bottom w:val="none" w:sz="6" w:space="0" w:color="auto"/>
              <w:right w:val="single" w:sz="4" w:space="0" w:color="000000"/>
            </w:tcBorders>
          </w:tcPr>
          <w:p w14:paraId="652289F6" w14:textId="77777777" w:rsidR="00123F62" w:rsidRPr="00481C31" w:rsidRDefault="00123F62"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3060" w:type="dxa"/>
            <w:tcBorders>
              <w:top w:val="none" w:sz="6" w:space="0" w:color="auto"/>
              <w:left w:val="single" w:sz="4" w:space="0" w:color="000000"/>
              <w:bottom w:val="none" w:sz="6" w:space="0" w:color="auto"/>
              <w:right w:val="none" w:sz="6" w:space="0" w:color="auto"/>
            </w:tcBorders>
          </w:tcPr>
          <w:p w14:paraId="791385B8" w14:textId="77777777" w:rsidR="00123F62" w:rsidRPr="00481C31" w:rsidRDefault="00123F62" w:rsidP="001708C1">
            <w:pPr>
              <w:kinsoku w:val="0"/>
              <w:overflowPunct w:val="0"/>
              <w:autoSpaceDE w:val="0"/>
              <w:autoSpaceDN w:val="0"/>
              <w:adjustRightInd w:val="0"/>
              <w:spacing w:after="0" w:line="266" w:lineRule="exact"/>
              <w:ind w:left="103"/>
              <w:rPr>
                <w:rFonts w:ascii="Times New Roman" w:hAnsi="Times New Roman" w:cs="Times New Roman"/>
                <w:sz w:val="24"/>
                <w:szCs w:val="24"/>
              </w:rPr>
            </w:pPr>
            <w:r w:rsidRPr="00481C31">
              <w:rPr>
                <w:rFonts w:ascii="Times New Roman" w:hAnsi="Times New Roman" w:cs="Times New Roman"/>
                <w:sz w:val="24"/>
                <w:szCs w:val="24"/>
              </w:rPr>
              <w:t>Neither</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agree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nor disagree</w:t>
            </w:r>
          </w:p>
        </w:tc>
        <w:tc>
          <w:tcPr>
            <w:tcW w:w="1328" w:type="dxa"/>
            <w:tcBorders>
              <w:top w:val="none" w:sz="6" w:space="0" w:color="auto"/>
              <w:left w:val="none" w:sz="6" w:space="0" w:color="auto"/>
              <w:bottom w:val="none" w:sz="6" w:space="0" w:color="auto"/>
              <w:right w:val="none" w:sz="6" w:space="0" w:color="auto"/>
            </w:tcBorders>
          </w:tcPr>
          <w:p w14:paraId="7CFDDE7F" w14:textId="77777777" w:rsidR="00123F62" w:rsidRPr="00481C31" w:rsidRDefault="00123F62" w:rsidP="001708C1">
            <w:pPr>
              <w:kinsoku w:val="0"/>
              <w:overflowPunct w:val="0"/>
              <w:autoSpaceDE w:val="0"/>
              <w:autoSpaceDN w:val="0"/>
              <w:adjustRightInd w:val="0"/>
              <w:spacing w:after="0" w:line="266" w:lineRule="exact"/>
              <w:ind w:left="68" w:right="205"/>
              <w:jc w:val="center"/>
              <w:rPr>
                <w:rFonts w:ascii="Times New Roman" w:hAnsi="Times New Roman" w:cs="Times New Roman"/>
                <w:sz w:val="24"/>
                <w:szCs w:val="24"/>
              </w:rPr>
            </w:pPr>
            <w:r w:rsidRPr="00481C31">
              <w:rPr>
                <w:rFonts w:ascii="Times New Roman" w:hAnsi="Times New Roman" w:cs="Times New Roman"/>
                <w:sz w:val="24"/>
                <w:szCs w:val="24"/>
              </w:rPr>
              <w:t>26</w:t>
            </w:r>
          </w:p>
        </w:tc>
        <w:tc>
          <w:tcPr>
            <w:tcW w:w="961" w:type="dxa"/>
            <w:tcBorders>
              <w:top w:val="none" w:sz="6" w:space="0" w:color="auto"/>
              <w:left w:val="none" w:sz="6" w:space="0" w:color="auto"/>
              <w:bottom w:val="none" w:sz="6" w:space="0" w:color="auto"/>
              <w:right w:val="none" w:sz="6" w:space="0" w:color="auto"/>
            </w:tcBorders>
          </w:tcPr>
          <w:p w14:paraId="324DBBAD" w14:textId="77777777" w:rsidR="00123F62" w:rsidRPr="00481C31" w:rsidRDefault="00123F62" w:rsidP="001708C1">
            <w:pPr>
              <w:kinsoku w:val="0"/>
              <w:overflowPunct w:val="0"/>
              <w:autoSpaceDE w:val="0"/>
              <w:autoSpaceDN w:val="0"/>
              <w:adjustRightInd w:val="0"/>
              <w:spacing w:after="0" w:line="266" w:lineRule="exact"/>
              <w:ind w:left="208" w:right="172"/>
              <w:jc w:val="center"/>
              <w:rPr>
                <w:rFonts w:ascii="Times New Roman" w:hAnsi="Times New Roman" w:cs="Times New Roman"/>
                <w:sz w:val="24"/>
                <w:szCs w:val="24"/>
              </w:rPr>
            </w:pPr>
            <w:r w:rsidRPr="00481C31">
              <w:rPr>
                <w:rFonts w:ascii="Times New Roman" w:hAnsi="Times New Roman" w:cs="Times New Roman"/>
                <w:sz w:val="24"/>
                <w:szCs w:val="24"/>
              </w:rPr>
              <w:t>10.6</w:t>
            </w:r>
          </w:p>
        </w:tc>
        <w:tc>
          <w:tcPr>
            <w:tcW w:w="1213" w:type="dxa"/>
            <w:tcBorders>
              <w:top w:val="none" w:sz="6" w:space="0" w:color="auto"/>
              <w:left w:val="none" w:sz="6" w:space="0" w:color="auto"/>
              <w:bottom w:val="none" w:sz="6" w:space="0" w:color="auto"/>
              <w:right w:val="none" w:sz="6" w:space="0" w:color="auto"/>
            </w:tcBorders>
          </w:tcPr>
          <w:p w14:paraId="6B25BA54" w14:textId="77777777" w:rsidR="00123F62" w:rsidRPr="00481C31" w:rsidRDefault="00123F62" w:rsidP="001708C1">
            <w:pPr>
              <w:kinsoku w:val="0"/>
              <w:overflowPunct w:val="0"/>
              <w:autoSpaceDE w:val="0"/>
              <w:autoSpaceDN w:val="0"/>
              <w:adjustRightInd w:val="0"/>
              <w:spacing w:after="0" w:line="266" w:lineRule="exact"/>
              <w:ind w:left="177" w:right="203"/>
              <w:jc w:val="center"/>
              <w:rPr>
                <w:rFonts w:ascii="Times New Roman" w:hAnsi="Times New Roman" w:cs="Times New Roman"/>
                <w:sz w:val="24"/>
                <w:szCs w:val="24"/>
              </w:rPr>
            </w:pPr>
            <w:r w:rsidRPr="00481C31">
              <w:rPr>
                <w:rFonts w:ascii="Times New Roman" w:hAnsi="Times New Roman" w:cs="Times New Roman"/>
                <w:sz w:val="24"/>
                <w:szCs w:val="24"/>
              </w:rPr>
              <w:t>10.6</w:t>
            </w:r>
          </w:p>
        </w:tc>
        <w:tc>
          <w:tcPr>
            <w:tcW w:w="1866" w:type="dxa"/>
            <w:tcBorders>
              <w:top w:val="none" w:sz="6" w:space="0" w:color="auto"/>
              <w:left w:val="none" w:sz="6" w:space="0" w:color="auto"/>
              <w:bottom w:val="none" w:sz="6" w:space="0" w:color="auto"/>
              <w:right w:val="none" w:sz="6" w:space="0" w:color="auto"/>
            </w:tcBorders>
          </w:tcPr>
          <w:p w14:paraId="216A2A98" w14:textId="77777777" w:rsidR="00123F62" w:rsidRPr="00481C31" w:rsidRDefault="00123F62" w:rsidP="001708C1">
            <w:pPr>
              <w:kinsoku w:val="0"/>
              <w:overflowPunct w:val="0"/>
              <w:autoSpaceDE w:val="0"/>
              <w:autoSpaceDN w:val="0"/>
              <w:adjustRightInd w:val="0"/>
              <w:spacing w:after="0" w:line="266" w:lineRule="exact"/>
              <w:ind w:left="208" w:right="238"/>
              <w:jc w:val="center"/>
              <w:rPr>
                <w:rFonts w:ascii="Times New Roman" w:hAnsi="Times New Roman" w:cs="Times New Roman"/>
                <w:sz w:val="24"/>
                <w:szCs w:val="24"/>
              </w:rPr>
            </w:pPr>
            <w:r w:rsidRPr="00481C31">
              <w:rPr>
                <w:rFonts w:ascii="Times New Roman" w:hAnsi="Times New Roman" w:cs="Times New Roman"/>
                <w:sz w:val="24"/>
                <w:szCs w:val="24"/>
              </w:rPr>
              <w:t>18.3</w:t>
            </w:r>
          </w:p>
        </w:tc>
      </w:tr>
      <w:tr w:rsidR="00481C31" w:rsidRPr="00481C31" w14:paraId="7E91C638" w14:textId="77777777" w:rsidTr="001708C1">
        <w:trPr>
          <w:trHeight w:val="286"/>
        </w:trPr>
        <w:tc>
          <w:tcPr>
            <w:tcW w:w="931" w:type="dxa"/>
            <w:tcBorders>
              <w:top w:val="none" w:sz="6" w:space="0" w:color="auto"/>
              <w:left w:val="none" w:sz="6" w:space="0" w:color="auto"/>
              <w:bottom w:val="none" w:sz="6" w:space="0" w:color="auto"/>
              <w:right w:val="single" w:sz="4" w:space="0" w:color="000000"/>
            </w:tcBorders>
          </w:tcPr>
          <w:p w14:paraId="3066B49C" w14:textId="77777777" w:rsidR="00123F62" w:rsidRPr="00481C31" w:rsidRDefault="00123F62"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3060" w:type="dxa"/>
            <w:tcBorders>
              <w:top w:val="none" w:sz="6" w:space="0" w:color="auto"/>
              <w:left w:val="single" w:sz="4" w:space="0" w:color="000000"/>
              <w:bottom w:val="none" w:sz="6" w:space="0" w:color="auto"/>
              <w:right w:val="none" w:sz="6" w:space="0" w:color="auto"/>
            </w:tcBorders>
          </w:tcPr>
          <w:p w14:paraId="6F2B9C43" w14:textId="77777777" w:rsidR="00123F62" w:rsidRPr="00481C31" w:rsidRDefault="00123F62" w:rsidP="001708C1">
            <w:pPr>
              <w:kinsoku w:val="0"/>
              <w:overflowPunct w:val="0"/>
              <w:autoSpaceDE w:val="0"/>
              <w:autoSpaceDN w:val="0"/>
              <w:adjustRightInd w:val="0"/>
              <w:spacing w:after="0" w:line="266" w:lineRule="exact"/>
              <w:ind w:left="103"/>
              <w:rPr>
                <w:rFonts w:ascii="Times New Roman" w:hAnsi="Times New Roman" w:cs="Times New Roman"/>
                <w:sz w:val="24"/>
                <w:szCs w:val="24"/>
              </w:rPr>
            </w:pPr>
            <w:r w:rsidRPr="00481C31">
              <w:rPr>
                <w:rFonts w:ascii="Times New Roman" w:hAnsi="Times New Roman" w:cs="Times New Roman"/>
                <w:sz w:val="24"/>
                <w:szCs w:val="24"/>
              </w:rPr>
              <w:t>Agree</w:t>
            </w:r>
          </w:p>
        </w:tc>
        <w:tc>
          <w:tcPr>
            <w:tcW w:w="1328" w:type="dxa"/>
            <w:tcBorders>
              <w:top w:val="none" w:sz="6" w:space="0" w:color="auto"/>
              <w:left w:val="none" w:sz="6" w:space="0" w:color="auto"/>
              <w:bottom w:val="none" w:sz="6" w:space="0" w:color="auto"/>
              <w:right w:val="none" w:sz="6" w:space="0" w:color="auto"/>
            </w:tcBorders>
          </w:tcPr>
          <w:p w14:paraId="7716A8A4" w14:textId="77777777" w:rsidR="00123F62" w:rsidRPr="00481C31" w:rsidRDefault="00123F62" w:rsidP="001708C1">
            <w:pPr>
              <w:kinsoku w:val="0"/>
              <w:overflowPunct w:val="0"/>
              <w:autoSpaceDE w:val="0"/>
              <w:autoSpaceDN w:val="0"/>
              <w:adjustRightInd w:val="0"/>
              <w:spacing w:after="0" w:line="266" w:lineRule="exact"/>
              <w:ind w:left="68" w:right="205"/>
              <w:jc w:val="center"/>
              <w:rPr>
                <w:rFonts w:ascii="Times New Roman" w:hAnsi="Times New Roman" w:cs="Times New Roman"/>
                <w:sz w:val="24"/>
                <w:szCs w:val="24"/>
              </w:rPr>
            </w:pPr>
            <w:r w:rsidRPr="00481C31">
              <w:rPr>
                <w:rFonts w:ascii="Times New Roman" w:hAnsi="Times New Roman" w:cs="Times New Roman"/>
                <w:sz w:val="24"/>
                <w:szCs w:val="24"/>
              </w:rPr>
              <w:t>83</w:t>
            </w:r>
          </w:p>
        </w:tc>
        <w:tc>
          <w:tcPr>
            <w:tcW w:w="961" w:type="dxa"/>
            <w:tcBorders>
              <w:top w:val="none" w:sz="6" w:space="0" w:color="auto"/>
              <w:left w:val="none" w:sz="6" w:space="0" w:color="auto"/>
              <w:bottom w:val="none" w:sz="6" w:space="0" w:color="auto"/>
              <w:right w:val="none" w:sz="6" w:space="0" w:color="auto"/>
            </w:tcBorders>
          </w:tcPr>
          <w:p w14:paraId="3B508C32" w14:textId="77777777" w:rsidR="00123F62" w:rsidRPr="00481C31" w:rsidRDefault="00123F62" w:rsidP="001708C1">
            <w:pPr>
              <w:kinsoku w:val="0"/>
              <w:overflowPunct w:val="0"/>
              <w:autoSpaceDE w:val="0"/>
              <w:autoSpaceDN w:val="0"/>
              <w:adjustRightInd w:val="0"/>
              <w:spacing w:after="0" w:line="266" w:lineRule="exact"/>
              <w:ind w:left="208" w:right="172"/>
              <w:jc w:val="center"/>
              <w:rPr>
                <w:rFonts w:ascii="Times New Roman" w:hAnsi="Times New Roman" w:cs="Times New Roman"/>
                <w:sz w:val="24"/>
                <w:szCs w:val="24"/>
              </w:rPr>
            </w:pPr>
            <w:r w:rsidRPr="00481C31">
              <w:rPr>
                <w:rFonts w:ascii="Times New Roman" w:hAnsi="Times New Roman" w:cs="Times New Roman"/>
                <w:sz w:val="24"/>
                <w:szCs w:val="24"/>
              </w:rPr>
              <w:t>33.7</w:t>
            </w:r>
          </w:p>
        </w:tc>
        <w:tc>
          <w:tcPr>
            <w:tcW w:w="1213" w:type="dxa"/>
            <w:tcBorders>
              <w:top w:val="none" w:sz="6" w:space="0" w:color="auto"/>
              <w:left w:val="none" w:sz="6" w:space="0" w:color="auto"/>
              <w:bottom w:val="none" w:sz="6" w:space="0" w:color="auto"/>
              <w:right w:val="none" w:sz="6" w:space="0" w:color="auto"/>
            </w:tcBorders>
          </w:tcPr>
          <w:p w14:paraId="1C1F344E" w14:textId="77777777" w:rsidR="00123F62" w:rsidRPr="00481C31" w:rsidRDefault="00123F62" w:rsidP="001708C1">
            <w:pPr>
              <w:kinsoku w:val="0"/>
              <w:overflowPunct w:val="0"/>
              <w:autoSpaceDE w:val="0"/>
              <w:autoSpaceDN w:val="0"/>
              <w:adjustRightInd w:val="0"/>
              <w:spacing w:after="0" w:line="266" w:lineRule="exact"/>
              <w:ind w:left="177" w:right="203"/>
              <w:jc w:val="center"/>
              <w:rPr>
                <w:rFonts w:ascii="Times New Roman" w:hAnsi="Times New Roman" w:cs="Times New Roman"/>
                <w:sz w:val="24"/>
                <w:szCs w:val="24"/>
              </w:rPr>
            </w:pPr>
            <w:r w:rsidRPr="00481C31">
              <w:rPr>
                <w:rFonts w:ascii="Times New Roman" w:hAnsi="Times New Roman" w:cs="Times New Roman"/>
                <w:sz w:val="24"/>
                <w:szCs w:val="24"/>
              </w:rPr>
              <w:t>33.7</w:t>
            </w:r>
          </w:p>
        </w:tc>
        <w:tc>
          <w:tcPr>
            <w:tcW w:w="1866" w:type="dxa"/>
            <w:tcBorders>
              <w:top w:val="none" w:sz="6" w:space="0" w:color="auto"/>
              <w:left w:val="none" w:sz="6" w:space="0" w:color="auto"/>
              <w:bottom w:val="none" w:sz="6" w:space="0" w:color="auto"/>
              <w:right w:val="none" w:sz="6" w:space="0" w:color="auto"/>
            </w:tcBorders>
          </w:tcPr>
          <w:p w14:paraId="74265B84" w14:textId="77777777" w:rsidR="00123F62" w:rsidRPr="00481C31" w:rsidRDefault="00123F62" w:rsidP="001708C1">
            <w:pPr>
              <w:kinsoku w:val="0"/>
              <w:overflowPunct w:val="0"/>
              <w:autoSpaceDE w:val="0"/>
              <w:autoSpaceDN w:val="0"/>
              <w:adjustRightInd w:val="0"/>
              <w:spacing w:after="0" w:line="266" w:lineRule="exact"/>
              <w:ind w:left="208" w:right="238"/>
              <w:jc w:val="center"/>
              <w:rPr>
                <w:rFonts w:ascii="Times New Roman" w:hAnsi="Times New Roman" w:cs="Times New Roman"/>
                <w:sz w:val="24"/>
                <w:szCs w:val="24"/>
              </w:rPr>
            </w:pPr>
            <w:r w:rsidRPr="00481C31">
              <w:rPr>
                <w:rFonts w:ascii="Times New Roman" w:hAnsi="Times New Roman" w:cs="Times New Roman"/>
                <w:sz w:val="24"/>
                <w:szCs w:val="24"/>
              </w:rPr>
              <w:t>52.0</w:t>
            </w:r>
          </w:p>
        </w:tc>
      </w:tr>
      <w:tr w:rsidR="00481C31" w:rsidRPr="00481C31" w14:paraId="2739CFE4" w14:textId="77777777" w:rsidTr="001708C1">
        <w:trPr>
          <w:trHeight w:val="275"/>
        </w:trPr>
        <w:tc>
          <w:tcPr>
            <w:tcW w:w="931" w:type="dxa"/>
            <w:tcBorders>
              <w:top w:val="none" w:sz="6" w:space="0" w:color="auto"/>
              <w:left w:val="none" w:sz="6" w:space="0" w:color="auto"/>
              <w:bottom w:val="none" w:sz="6" w:space="0" w:color="auto"/>
              <w:right w:val="single" w:sz="4" w:space="0" w:color="000000"/>
            </w:tcBorders>
          </w:tcPr>
          <w:p w14:paraId="396E4882" w14:textId="77777777" w:rsidR="00123F62" w:rsidRPr="00481C31" w:rsidRDefault="00123F62"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3060" w:type="dxa"/>
            <w:tcBorders>
              <w:top w:val="none" w:sz="6" w:space="0" w:color="auto"/>
              <w:left w:val="single" w:sz="4" w:space="0" w:color="000000"/>
              <w:bottom w:val="single" w:sz="4" w:space="0" w:color="000000"/>
              <w:right w:val="none" w:sz="6" w:space="0" w:color="auto"/>
            </w:tcBorders>
          </w:tcPr>
          <w:p w14:paraId="56E067EF" w14:textId="77777777" w:rsidR="00123F62" w:rsidRPr="00481C31" w:rsidRDefault="00123F62" w:rsidP="001708C1">
            <w:pPr>
              <w:kinsoku w:val="0"/>
              <w:overflowPunct w:val="0"/>
              <w:autoSpaceDE w:val="0"/>
              <w:autoSpaceDN w:val="0"/>
              <w:adjustRightInd w:val="0"/>
              <w:spacing w:after="0" w:line="255" w:lineRule="exact"/>
              <w:ind w:left="103"/>
              <w:rPr>
                <w:rFonts w:ascii="Times New Roman" w:hAnsi="Times New Roman" w:cs="Times New Roman"/>
                <w:sz w:val="24"/>
                <w:szCs w:val="24"/>
              </w:rPr>
            </w:pPr>
            <w:r w:rsidRPr="00481C31">
              <w:rPr>
                <w:rFonts w:ascii="Times New Roman" w:hAnsi="Times New Roman" w:cs="Times New Roman"/>
                <w:sz w:val="24"/>
                <w:szCs w:val="24"/>
              </w:rPr>
              <w:t>Strongly</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agree</w:t>
            </w:r>
          </w:p>
        </w:tc>
        <w:tc>
          <w:tcPr>
            <w:tcW w:w="1328" w:type="dxa"/>
            <w:tcBorders>
              <w:top w:val="none" w:sz="6" w:space="0" w:color="auto"/>
              <w:left w:val="none" w:sz="6" w:space="0" w:color="auto"/>
              <w:bottom w:val="single" w:sz="4" w:space="0" w:color="000000"/>
              <w:right w:val="none" w:sz="6" w:space="0" w:color="auto"/>
            </w:tcBorders>
          </w:tcPr>
          <w:p w14:paraId="7A002B50" w14:textId="77777777" w:rsidR="00123F62" w:rsidRPr="00481C31" w:rsidRDefault="00123F62" w:rsidP="001708C1">
            <w:pPr>
              <w:kinsoku w:val="0"/>
              <w:overflowPunct w:val="0"/>
              <w:autoSpaceDE w:val="0"/>
              <w:autoSpaceDN w:val="0"/>
              <w:adjustRightInd w:val="0"/>
              <w:spacing w:after="0" w:line="255" w:lineRule="exact"/>
              <w:ind w:right="137"/>
              <w:jc w:val="center"/>
              <w:rPr>
                <w:rFonts w:ascii="Times New Roman" w:hAnsi="Times New Roman" w:cs="Times New Roman"/>
                <w:sz w:val="24"/>
                <w:szCs w:val="24"/>
              </w:rPr>
            </w:pPr>
            <w:r w:rsidRPr="00481C31">
              <w:rPr>
                <w:rFonts w:ascii="Times New Roman" w:hAnsi="Times New Roman" w:cs="Times New Roman"/>
                <w:sz w:val="24"/>
                <w:szCs w:val="24"/>
              </w:rPr>
              <w:t>118</w:t>
            </w:r>
          </w:p>
        </w:tc>
        <w:tc>
          <w:tcPr>
            <w:tcW w:w="961" w:type="dxa"/>
            <w:tcBorders>
              <w:top w:val="none" w:sz="6" w:space="0" w:color="auto"/>
              <w:left w:val="none" w:sz="6" w:space="0" w:color="auto"/>
              <w:bottom w:val="single" w:sz="4" w:space="0" w:color="000000"/>
              <w:right w:val="none" w:sz="6" w:space="0" w:color="auto"/>
            </w:tcBorders>
          </w:tcPr>
          <w:p w14:paraId="738AA70D" w14:textId="77777777" w:rsidR="00123F62" w:rsidRPr="00481C31" w:rsidRDefault="00123F62" w:rsidP="001708C1">
            <w:pPr>
              <w:kinsoku w:val="0"/>
              <w:overflowPunct w:val="0"/>
              <w:autoSpaceDE w:val="0"/>
              <w:autoSpaceDN w:val="0"/>
              <w:adjustRightInd w:val="0"/>
              <w:spacing w:after="0" w:line="255" w:lineRule="exact"/>
              <w:ind w:left="208" w:right="172"/>
              <w:jc w:val="center"/>
              <w:rPr>
                <w:rFonts w:ascii="Times New Roman" w:hAnsi="Times New Roman" w:cs="Times New Roman"/>
                <w:sz w:val="24"/>
                <w:szCs w:val="24"/>
              </w:rPr>
            </w:pPr>
            <w:r w:rsidRPr="00481C31">
              <w:rPr>
                <w:rFonts w:ascii="Times New Roman" w:hAnsi="Times New Roman" w:cs="Times New Roman"/>
                <w:sz w:val="24"/>
                <w:szCs w:val="24"/>
              </w:rPr>
              <w:t>48.0</w:t>
            </w:r>
          </w:p>
        </w:tc>
        <w:tc>
          <w:tcPr>
            <w:tcW w:w="1213" w:type="dxa"/>
            <w:tcBorders>
              <w:top w:val="none" w:sz="6" w:space="0" w:color="auto"/>
              <w:left w:val="none" w:sz="6" w:space="0" w:color="auto"/>
              <w:bottom w:val="single" w:sz="4" w:space="0" w:color="000000"/>
              <w:right w:val="none" w:sz="6" w:space="0" w:color="auto"/>
            </w:tcBorders>
          </w:tcPr>
          <w:p w14:paraId="29379BD4" w14:textId="77777777" w:rsidR="00123F62" w:rsidRPr="00481C31" w:rsidRDefault="00123F62" w:rsidP="001708C1">
            <w:pPr>
              <w:kinsoku w:val="0"/>
              <w:overflowPunct w:val="0"/>
              <w:autoSpaceDE w:val="0"/>
              <w:autoSpaceDN w:val="0"/>
              <w:adjustRightInd w:val="0"/>
              <w:spacing w:after="0" w:line="255" w:lineRule="exact"/>
              <w:ind w:left="177" w:right="203"/>
              <w:jc w:val="center"/>
              <w:rPr>
                <w:rFonts w:ascii="Times New Roman" w:hAnsi="Times New Roman" w:cs="Times New Roman"/>
                <w:sz w:val="24"/>
                <w:szCs w:val="24"/>
              </w:rPr>
            </w:pPr>
            <w:r w:rsidRPr="00481C31">
              <w:rPr>
                <w:rFonts w:ascii="Times New Roman" w:hAnsi="Times New Roman" w:cs="Times New Roman"/>
                <w:sz w:val="24"/>
                <w:szCs w:val="24"/>
              </w:rPr>
              <w:t>48.0</w:t>
            </w:r>
          </w:p>
        </w:tc>
        <w:tc>
          <w:tcPr>
            <w:tcW w:w="1866" w:type="dxa"/>
            <w:tcBorders>
              <w:top w:val="none" w:sz="6" w:space="0" w:color="auto"/>
              <w:left w:val="none" w:sz="6" w:space="0" w:color="auto"/>
              <w:bottom w:val="single" w:sz="4" w:space="0" w:color="000000"/>
              <w:right w:val="none" w:sz="6" w:space="0" w:color="auto"/>
            </w:tcBorders>
          </w:tcPr>
          <w:p w14:paraId="5561E277" w14:textId="77777777" w:rsidR="00123F62" w:rsidRPr="00481C31" w:rsidRDefault="00123F62" w:rsidP="001708C1">
            <w:pPr>
              <w:kinsoku w:val="0"/>
              <w:overflowPunct w:val="0"/>
              <w:autoSpaceDE w:val="0"/>
              <w:autoSpaceDN w:val="0"/>
              <w:adjustRightInd w:val="0"/>
              <w:spacing w:after="0" w:line="255" w:lineRule="exact"/>
              <w:ind w:left="208" w:right="238"/>
              <w:jc w:val="center"/>
              <w:rPr>
                <w:rFonts w:ascii="Times New Roman" w:hAnsi="Times New Roman" w:cs="Times New Roman"/>
                <w:sz w:val="24"/>
                <w:szCs w:val="24"/>
              </w:rPr>
            </w:pPr>
            <w:r w:rsidRPr="00481C31">
              <w:rPr>
                <w:rFonts w:ascii="Times New Roman" w:hAnsi="Times New Roman" w:cs="Times New Roman"/>
                <w:sz w:val="24"/>
                <w:szCs w:val="24"/>
              </w:rPr>
              <w:t>100.0</w:t>
            </w:r>
          </w:p>
        </w:tc>
      </w:tr>
      <w:tr w:rsidR="00123F62" w:rsidRPr="00481C31" w14:paraId="5CD985AA" w14:textId="77777777" w:rsidTr="001708C1">
        <w:trPr>
          <w:trHeight w:val="275"/>
        </w:trPr>
        <w:tc>
          <w:tcPr>
            <w:tcW w:w="931" w:type="dxa"/>
            <w:tcBorders>
              <w:top w:val="none" w:sz="6" w:space="0" w:color="auto"/>
              <w:left w:val="none" w:sz="6" w:space="0" w:color="auto"/>
              <w:bottom w:val="single" w:sz="4" w:space="0" w:color="000000"/>
              <w:right w:val="single" w:sz="4" w:space="0" w:color="000000"/>
            </w:tcBorders>
          </w:tcPr>
          <w:p w14:paraId="6FE91D71" w14:textId="77777777" w:rsidR="00123F62" w:rsidRPr="00481C31" w:rsidRDefault="00123F62"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3060" w:type="dxa"/>
            <w:tcBorders>
              <w:top w:val="single" w:sz="4" w:space="0" w:color="000000"/>
              <w:left w:val="single" w:sz="4" w:space="0" w:color="000000"/>
              <w:bottom w:val="single" w:sz="4" w:space="0" w:color="000000"/>
              <w:right w:val="none" w:sz="6" w:space="0" w:color="auto"/>
            </w:tcBorders>
          </w:tcPr>
          <w:p w14:paraId="5D1B5A0E" w14:textId="77777777" w:rsidR="00123F62" w:rsidRPr="00481C31" w:rsidRDefault="00123F62" w:rsidP="001708C1">
            <w:pPr>
              <w:kinsoku w:val="0"/>
              <w:overflowPunct w:val="0"/>
              <w:autoSpaceDE w:val="0"/>
              <w:autoSpaceDN w:val="0"/>
              <w:adjustRightInd w:val="0"/>
              <w:spacing w:after="0" w:line="255" w:lineRule="exact"/>
              <w:ind w:left="103"/>
              <w:rPr>
                <w:rFonts w:ascii="Times New Roman" w:hAnsi="Times New Roman" w:cs="Times New Roman"/>
                <w:sz w:val="24"/>
                <w:szCs w:val="24"/>
              </w:rPr>
            </w:pPr>
            <w:r w:rsidRPr="00481C31">
              <w:rPr>
                <w:rFonts w:ascii="Times New Roman" w:hAnsi="Times New Roman" w:cs="Times New Roman"/>
                <w:sz w:val="24"/>
                <w:szCs w:val="24"/>
              </w:rPr>
              <w:t>Total</w:t>
            </w:r>
          </w:p>
        </w:tc>
        <w:tc>
          <w:tcPr>
            <w:tcW w:w="1328" w:type="dxa"/>
            <w:tcBorders>
              <w:top w:val="single" w:sz="4" w:space="0" w:color="000000"/>
              <w:left w:val="none" w:sz="6" w:space="0" w:color="auto"/>
              <w:bottom w:val="single" w:sz="4" w:space="0" w:color="000000"/>
              <w:right w:val="none" w:sz="6" w:space="0" w:color="auto"/>
            </w:tcBorders>
          </w:tcPr>
          <w:p w14:paraId="7D5ABB66" w14:textId="77777777" w:rsidR="00123F62" w:rsidRPr="00481C31" w:rsidRDefault="00123F62" w:rsidP="001708C1">
            <w:pPr>
              <w:kinsoku w:val="0"/>
              <w:overflowPunct w:val="0"/>
              <w:autoSpaceDE w:val="0"/>
              <w:autoSpaceDN w:val="0"/>
              <w:adjustRightInd w:val="0"/>
              <w:spacing w:after="0" w:line="255" w:lineRule="exact"/>
              <w:ind w:left="68" w:right="205"/>
              <w:jc w:val="center"/>
              <w:rPr>
                <w:rFonts w:ascii="Times New Roman" w:hAnsi="Times New Roman" w:cs="Times New Roman"/>
                <w:sz w:val="24"/>
                <w:szCs w:val="24"/>
              </w:rPr>
            </w:pPr>
            <w:r w:rsidRPr="00481C31">
              <w:rPr>
                <w:rFonts w:ascii="Times New Roman" w:hAnsi="Times New Roman" w:cs="Times New Roman"/>
                <w:sz w:val="24"/>
                <w:szCs w:val="24"/>
              </w:rPr>
              <w:t>246</w:t>
            </w:r>
          </w:p>
        </w:tc>
        <w:tc>
          <w:tcPr>
            <w:tcW w:w="961" w:type="dxa"/>
            <w:tcBorders>
              <w:top w:val="single" w:sz="4" w:space="0" w:color="000000"/>
              <w:left w:val="none" w:sz="6" w:space="0" w:color="auto"/>
              <w:bottom w:val="single" w:sz="4" w:space="0" w:color="000000"/>
              <w:right w:val="none" w:sz="6" w:space="0" w:color="auto"/>
            </w:tcBorders>
          </w:tcPr>
          <w:p w14:paraId="1CD442F9" w14:textId="77777777" w:rsidR="00123F62" w:rsidRPr="00481C31" w:rsidRDefault="00123F62" w:rsidP="001708C1">
            <w:pPr>
              <w:kinsoku w:val="0"/>
              <w:overflowPunct w:val="0"/>
              <w:autoSpaceDE w:val="0"/>
              <w:autoSpaceDN w:val="0"/>
              <w:adjustRightInd w:val="0"/>
              <w:spacing w:after="0" w:line="255" w:lineRule="exact"/>
              <w:ind w:left="208" w:right="172"/>
              <w:jc w:val="center"/>
              <w:rPr>
                <w:rFonts w:ascii="Times New Roman" w:hAnsi="Times New Roman" w:cs="Times New Roman"/>
                <w:sz w:val="24"/>
                <w:szCs w:val="24"/>
              </w:rPr>
            </w:pPr>
            <w:r w:rsidRPr="00481C31">
              <w:rPr>
                <w:rFonts w:ascii="Times New Roman" w:hAnsi="Times New Roman" w:cs="Times New Roman"/>
                <w:sz w:val="24"/>
                <w:szCs w:val="24"/>
              </w:rPr>
              <w:t>100.0</w:t>
            </w:r>
          </w:p>
        </w:tc>
        <w:tc>
          <w:tcPr>
            <w:tcW w:w="1213" w:type="dxa"/>
            <w:tcBorders>
              <w:top w:val="single" w:sz="4" w:space="0" w:color="000000"/>
              <w:left w:val="none" w:sz="6" w:space="0" w:color="auto"/>
              <w:bottom w:val="single" w:sz="4" w:space="0" w:color="000000"/>
              <w:right w:val="none" w:sz="6" w:space="0" w:color="auto"/>
            </w:tcBorders>
          </w:tcPr>
          <w:p w14:paraId="161A1B4F" w14:textId="77777777" w:rsidR="00123F62" w:rsidRPr="00481C31" w:rsidRDefault="00123F62" w:rsidP="001708C1">
            <w:pPr>
              <w:kinsoku w:val="0"/>
              <w:overflowPunct w:val="0"/>
              <w:autoSpaceDE w:val="0"/>
              <w:autoSpaceDN w:val="0"/>
              <w:adjustRightInd w:val="0"/>
              <w:spacing w:after="0" w:line="255" w:lineRule="exact"/>
              <w:ind w:left="177" w:right="203"/>
              <w:jc w:val="center"/>
              <w:rPr>
                <w:rFonts w:ascii="Times New Roman" w:hAnsi="Times New Roman" w:cs="Times New Roman"/>
                <w:sz w:val="24"/>
                <w:szCs w:val="24"/>
              </w:rPr>
            </w:pPr>
            <w:r w:rsidRPr="00481C31">
              <w:rPr>
                <w:rFonts w:ascii="Times New Roman" w:hAnsi="Times New Roman" w:cs="Times New Roman"/>
                <w:sz w:val="24"/>
                <w:szCs w:val="24"/>
              </w:rPr>
              <w:t>100.0</w:t>
            </w:r>
          </w:p>
        </w:tc>
        <w:tc>
          <w:tcPr>
            <w:tcW w:w="1866" w:type="dxa"/>
            <w:tcBorders>
              <w:top w:val="single" w:sz="4" w:space="0" w:color="000000"/>
              <w:left w:val="none" w:sz="6" w:space="0" w:color="auto"/>
              <w:bottom w:val="single" w:sz="4" w:space="0" w:color="000000"/>
              <w:right w:val="none" w:sz="6" w:space="0" w:color="auto"/>
            </w:tcBorders>
          </w:tcPr>
          <w:p w14:paraId="029658CE" w14:textId="77777777" w:rsidR="00123F62" w:rsidRPr="00481C31" w:rsidRDefault="00123F62" w:rsidP="001708C1">
            <w:pPr>
              <w:kinsoku w:val="0"/>
              <w:overflowPunct w:val="0"/>
              <w:autoSpaceDE w:val="0"/>
              <w:autoSpaceDN w:val="0"/>
              <w:adjustRightInd w:val="0"/>
              <w:spacing w:after="0" w:line="240" w:lineRule="auto"/>
              <w:rPr>
                <w:rFonts w:ascii="Times New Roman" w:hAnsi="Times New Roman" w:cs="Times New Roman"/>
                <w:sz w:val="24"/>
                <w:szCs w:val="24"/>
              </w:rPr>
            </w:pPr>
          </w:p>
        </w:tc>
      </w:tr>
    </w:tbl>
    <w:p w14:paraId="1F80BE7F" w14:textId="5F8571CA" w:rsidR="00123F62" w:rsidRPr="00481C31" w:rsidRDefault="00123F62" w:rsidP="00BD6629">
      <w:pPr>
        <w:pStyle w:val="BodyText"/>
        <w:spacing w:line="480" w:lineRule="auto"/>
        <w:rPr>
          <w:i/>
          <w:iCs/>
        </w:rPr>
      </w:pPr>
    </w:p>
    <w:p w14:paraId="30E9548F" w14:textId="0830660E" w:rsidR="00B85FFB" w:rsidRPr="00E839D0" w:rsidRDefault="003126B2" w:rsidP="00DF2F71">
      <w:pPr>
        <w:spacing w:after="0" w:line="480" w:lineRule="auto"/>
        <w:ind w:firstLine="720"/>
        <w:rPr>
          <w:rFonts w:ascii="Times New Roman" w:hAnsi="Times New Roman" w:cs="Times New Roman"/>
          <w:sz w:val="24"/>
          <w:szCs w:val="24"/>
        </w:rPr>
      </w:pPr>
      <w:r w:rsidRPr="00E839D0">
        <w:rPr>
          <w:rFonts w:ascii="Times New Roman" w:hAnsi="Times New Roman" w:cs="Times New Roman"/>
          <w:sz w:val="24"/>
          <w:szCs w:val="24"/>
        </w:rPr>
        <w:t xml:space="preserve">In </w:t>
      </w:r>
      <w:r w:rsidR="00AD3B12" w:rsidRPr="00AD3B12">
        <w:rPr>
          <w:rFonts w:ascii="Times New Roman" w:hAnsi="Times New Roman" w:cs="Times New Roman"/>
          <w:sz w:val="24"/>
          <w:szCs w:val="24"/>
        </w:rPr>
        <w:fldChar w:fldCharType="begin"/>
      </w:r>
      <w:r w:rsidR="00AD3B12" w:rsidRPr="00AD3B12">
        <w:rPr>
          <w:rFonts w:ascii="Times New Roman" w:hAnsi="Times New Roman" w:cs="Times New Roman"/>
          <w:sz w:val="24"/>
          <w:szCs w:val="24"/>
        </w:rPr>
        <w:instrText xml:space="preserve"> REF _Ref116072815 \h  \* MERGEFORMAT </w:instrText>
      </w:r>
      <w:r w:rsidR="00AD3B12" w:rsidRPr="00AD3B12">
        <w:rPr>
          <w:rFonts w:ascii="Times New Roman" w:hAnsi="Times New Roman" w:cs="Times New Roman"/>
          <w:sz w:val="24"/>
          <w:szCs w:val="24"/>
        </w:rPr>
      </w:r>
      <w:r w:rsidR="00AD3B12" w:rsidRPr="00AD3B12">
        <w:rPr>
          <w:rFonts w:ascii="Times New Roman" w:hAnsi="Times New Roman" w:cs="Times New Roman"/>
          <w:sz w:val="24"/>
          <w:szCs w:val="24"/>
        </w:rPr>
        <w:fldChar w:fldCharType="separate"/>
      </w:r>
      <w:r w:rsidR="00AD3B12" w:rsidRPr="00AD3B12">
        <w:rPr>
          <w:rFonts w:ascii="Times New Roman" w:hAnsi="Times New Roman" w:cs="Times New Roman"/>
          <w:sz w:val="24"/>
          <w:szCs w:val="24"/>
        </w:rPr>
        <w:t xml:space="preserve">Table </w:t>
      </w:r>
      <w:r w:rsidR="00AD3B12" w:rsidRPr="00AD3B12">
        <w:rPr>
          <w:rFonts w:ascii="Times New Roman" w:hAnsi="Times New Roman" w:cs="Times New Roman"/>
          <w:noProof/>
          <w:sz w:val="24"/>
          <w:szCs w:val="24"/>
        </w:rPr>
        <w:t>2</w:t>
      </w:r>
      <w:r w:rsidR="00805842">
        <w:rPr>
          <w:rFonts w:ascii="Times New Roman" w:hAnsi="Times New Roman" w:cs="Times New Roman"/>
          <w:noProof/>
          <w:sz w:val="24"/>
          <w:szCs w:val="24"/>
        </w:rPr>
        <w:t>7</w:t>
      </w:r>
      <w:r w:rsidR="00AD3B12" w:rsidRPr="00AD3B12">
        <w:rPr>
          <w:rFonts w:ascii="Times New Roman" w:hAnsi="Times New Roman" w:cs="Times New Roman"/>
          <w:sz w:val="24"/>
          <w:szCs w:val="24"/>
        </w:rPr>
        <w:fldChar w:fldCharType="end"/>
      </w:r>
      <w:r w:rsidR="004B5E62" w:rsidRPr="00E839D0">
        <w:rPr>
          <w:rFonts w:ascii="Times New Roman" w:hAnsi="Times New Roman" w:cs="Times New Roman"/>
          <w:sz w:val="24"/>
          <w:szCs w:val="24"/>
        </w:rPr>
        <w:fldChar w:fldCharType="begin"/>
      </w:r>
      <w:r w:rsidR="004B5E62" w:rsidRPr="00E839D0">
        <w:rPr>
          <w:rFonts w:ascii="Times New Roman" w:hAnsi="Times New Roman" w:cs="Times New Roman"/>
          <w:sz w:val="24"/>
          <w:szCs w:val="24"/>
        </w:rPr>
        <w:instrText xml:space="preserve"> REF _Ref105441929 \h </w:instrText>
      </w:r>
      <w:r w:rsidR="00E839D0" w:rsidRPr="00E839D0">
        <w:rPr>
          <w:rFonts w:ascii="Times New Roman" w:hAnsi="Times New Roman" w:cs="Times New Roman"/>
          <w:sz w:val="24"/>
          <w:szCs w:val="24"/>
        </w:rPr>
        <w:instrText xml:space="preserve"> \* MERGEFORMAT </w:instrText>
      </w:r>
      <w:r w:rsidR="004B5E62" w:rsidRPr="00E839D0">
        <w:rPr>
          <w:rFonts w:ascii="Times New Roman" w:hAnsi="Times New Roman" w:cs="Times New Roman"/>
          <w:sz w:val="24"/>
          <w:szCs w:val="24"/>
        </w:rPr>
      </w:r>
      <w:r w:rsidR="00000000">
        <w:rPr>
          <w:rFonts w:ascii="Times New Roman" w:hAnsi="Times New Roman" w:cs="Times New Roman"/>
          <w:sz w:val="24"/>
          <w:szCs w:val="24"/>
        </w:rPr>
        <w:fldChar w:fldCharType="separate"/>
      </w:r>
      <w:r w:rsidR="004B5E62" w:rsidRPr="00E839D0">
        <w:rPr>
          <w:rFonts w:ascii="Times New Roman" w:hAnsi="Times New Roman" w:cs="Times New Roman"/>
          <w:sz w:val="24"/>
          <w:szCs w:val="24"/>
        </w:rPr>
        <w:fldChar w:fldCharType="end"/>
      </w:r>
      <w:r w:rsidR="008A65FE" w:rsidRPr="00E839D0">
        <w:rPr>
          <w:rFonts w:ascii="Times New Roman" w:hAnsi="Times New Roman" w:cs="Times New Roman"/>
          <w:sz w:val="24"/>
          <w:szCs w:val="24"/>
        </w:rPr>
        <w:t>, 81.7% of participants were confident that their devices would work when required.</w:t>
      </w:r>
      <w:r w:rsidR="00486385" w:rsidRPr="00E839D0">
        <w:rPr>
          <w:rFonts w:ascii="Times New Roman" w:hAnsi="Times New Roman" w:cs="Times New Roman"/>
          <w:sz w:val="24"/>
          <w:szCs w:val="24"/>
        </w:rPr>
        <w:t xml:space="preserve"> Only 8.7% did not believe that their devices would function when required. About 10% were neutral as to whether their devices would function or not. In </w:t>
      </w:r>
      <w:r w:rsidR="00DF2F71" w:rsidRPr="00AD3B12">
        <w:rPr>
          <w:rFonts w:ascii="Times New Roman" w:hAnsi="Times New Roman" w:cs="Times New Roman"/>
          <w:sz w:val="24"/>
          <w:szCs w:val="24"/>
        </w:rPr>
        <w:fldChar w:fldCharType="begin"/>
      </w:r>
      <w:r w:rsidR="00DF2F71" w:rsidRPr="00AD3B12">
        <w:rPr>
          <w:rFonts w:ascii="Times New Roman" w:hAnsi="Times New Roman" w:cs="Times New Roman"/>
          <w:sz w:val="24"/>
          <w:szCs w:val="24"/>
        </w:rPr>
        <w:instrText xml:space="preserve"> REF _Ref116072902 \h  \* MERGEFORMAT </w:instrText>
      </w:r>
      <w:r w:rsidR="00DF2F71" w:rsidRPr="00AD3B12">
        <w:rPr>
          <w:rFonts w:ascii="Times New Roman" w:hAnsi="Times New Roman" w:cs="Times New Roman"/>
          <w:sz w:val="24"/>
          <w:szCs w:val="24"/>
        </w:rPr>
      </w:r>
      <w:r w:rsidR="00DF2F71" w:rsidRPr="00AD3B12">
        <w:rPr>
          <w:rFonts w:ascii="Times New Roman" w:hAnsi="Times New Roman" w:cs="Times New Roman"/>
          <w:sz w:val="24"/>
          <w:szCs w:val="24"/>
        </w:rPr>
        <w:fldChar w:fldCharType="separate"/>
      </w:r>
      <w:r w:rsidR="00DF2F71" w:rsidRPr="00AD3B12">
        <w:rPr>
          <w:rFonts w:ascii="Times New Roman" w:hAnsi="Times New Roman" w:cs="Times New Roman"/>
          <w:sz w:val="24"/>
          <w:szCs w:val="24"/>
        </w:rPr>
        <w:t xml:space="preserve">Table </w:t>
      </w:r>
      <w:r w:rsidR="00805842">
        <w:rPr>
          <w:rFonts w:ascii="Times New Roman" w:hAnsi="Times New Roman" w:cs="Times New Roman"/>
          <w:noProof/>
          <w:sz w:val="24"/>
          <w:szCs w:val="24"/>
        </w:rPr>
        <w:t>28</w:t>
      </w:r>
      <w:r w:rsidR="00DF2F71" w:rsidRPr="00AD3B12">
        <w:rPr>
          <w:rFonts w:ascii="Times New Roman" w:hAnsi="Times New Roman" w:cs="Times New Roman"/>
          <w:sz w:val="24"/>
          <w:szCs w:val="24"/>
        </w:rPr>
        <w:fldChar w:fldCharType="end"/>
      </w:r>
      <w:r w:rsidR="007B4DF1" w:rsidRPr="00E839D0">
        <w:rPr>
          <w:rFonts w:ascii="Times New Roman" w:hAnsi="Times New Roman" w:cs="Times New Roman"/>
          <w:sz w:val="24"/>
          <w:szCs w:val="24"/>
        </w:rPr>
        <w:fldChar w:fldCharType="begin"/>
      </w:r>
      <w:r w:rsidR="007B4DF1" w:rsidRPr="00E839D0">
        <w:rPr>
          <w:rFonts w:ascii="Times New Roman" w:hAnsi="Times New Roman" w:cs="Times New Roman"/>
          <w:sz w:val="24"/>
          <w:szCs w:val="24"/>
        </w:rPr>
        <w:instrText xml:space="preserve"> REF _Ref105460379 \h </w:instrText>
      </w:r>
      <w:r w:rsidR="00E839D0" w:rsidRPr="00E839D0">
        <w:rPr>
          <w:rFonts w:ascii="Times New Roman" w:hAnsi="Times New Roman" w:cs="Times New Roman"/>
          <w:sz w:val="24"/>
          <w:szCs w:val="24"/>
        </w:rPr>
        <w:instrText xml:space="preserve"> \* MERGEFORMAT </w:instrText>
      </w:r>
      <w:r w:rsidR="007B4DF1" w:rsidRPr="00E839D0">
        <w:rPr>
          <w:rFonts w:ascii="Times New Roman" w:hAnsi="Times New Roman" w:cs="Times New Roman"/>
          <w:sz w:val="24"/>
          <w:szCs w:val="24"/>
        </w:rPr>
      </w:r>
      <w:r w:rsidR="00000000">
        <w:rPr>
          <w:rFonts w:ascii="Times New Roman" w:hAnsi="Times New Roman" w:cs="Times New Roman"/>
          <w:sz w:val="24"/>
          <w:szCs w:val="24"/>
        </w:rPr>
        <w:fldChar w:fldCharType="separate"/>
      </w:r>
      <w:r w:rsidR="007B4DF1" w:rsidRPr="00E839D0">
        <w:rPr>
          <w:rFonts w:ascii="Times New Roman" w:hAnsi="Times New Roman" w:cs="Times New Roman"/>
          <w:sz w:val="24"/>
          <w:szCs w:val="24"/>
        </w:rPr>
        <w:fldChar w:fldCharType="end"/>
      </w:r>
      <w:r w:rsidR="00486385" w:rsidRPr="00E839D0">
        <w:rPr>
          <w:rFonts w:ascii="Times New Roman" w:hAnsi="Times New Roman" w:cs="Times New Roman"/>
          <w:sz w:val="24"/>
          <w:szCs w:val="24"/>
        </w:rPr>
        <w:t xml:space="preserve">, frequencies for item </w:t>
      </w:r>
      <w:r w:rsidR="00E71181" w:rsidRPr="00E839D0">
        <w:rPr>
          <w:rFonts w:ascii="Times New Roman" w:hAnsi="Times New Roman" w:cs="Times New Roman"/>
          <w:sz w:val="24"/>
          <w:szCs w:val="24"/>
        </w:rPr>
        <w:t>“I have / will</w:t>
      </w:r>
      <w:r w:rsidR="00E71181" w:rsidRPr="00E839D0">
        <w:rPr>
          <w:rFonts w:ascii="Times New Roman" w:hAnsi="Times New Roman" w:cs="Times New Roman"/>
          <w:spacing w:val="-1"/>
          <w:sz w:val="24"/>
          <w:szCs w:val="24"/>
        </w:rPr>
        <w:t xml:space="preserve"> </w:t>
      </w:r>
      <w:r w:rsidR="00E71181" w:rsidRPr="00E839D0">
        <w:rPr>
          <w:rFonts w:ascii="Times New Roman" w:hAnsi="Times New Roman" w:cs="Times New Roman"/>
          <w:sz w:val="24"/>
          <w:szCs w:val="24"/>
        </w:rPr>
        <w:t>have</w:t>
      </w:r>
      <w:r w:rsidR="00E71181" w:rsidRPr="00E839D0">
        <w:rPr>
          <w:rFonts w:ascii="Times New Roman" w:hAnsi="Times New Roman" w:cs="Times New Roman"/>
          <w:spacing w:val="-3"/>
          <w:sz w:val="24"/>
          <w:szCs w:val="24"/>
        </w:rPr>
        <w:t xml:space="preserve"> </w:t>
      </w:r>
      <w:r w:rsidR="00E71181" w:rsidRPr="00E839D0">
        <w:rPr>
          <w:rFonts w:ascii="Times New Roman" w:hAnsi="Times New Roman" w:cs="Times New Roman"/>
          <w:sz w:val="24"/>
          <w:szCs w:val="24"/>
        </w:rPr>
        <w:t>fewer</w:t>
      </w:r>
      <w:r w:rsidR="00E71181" w:rsidRPr="00E839D0">
        <w:rPr>
          <w:rFonts w:ascii="Times New Roman" w:hAnsi="Times New Roman" w:cs="Times New Roman"/>
          <w:spacing w:val="-2"/>
          <w:sz w:val="24"/>
          <w:szCs w:val="24"/>
        </w:rPr>
        <w:t xml:space="preserve"> dis</w:t>
      </w:r>
      <w:r w:rsidR="00E71181" w:rsidRPr="00E839D0">
        <w:rPr>
          <w:rFonts w:ascii="Times New Roman" w:hAnsi="Times New Roman" w:cs="Times New Roman"/>
          <w:sz w:val="24"/>
          <w:szCs w:val="24"/>
        </w:rPr>
        <w:t>ease symptoms</w:t>
      </w:r>
      <w:r w:rsidR="00E71181" w:rsidRPr="00E839D0">
        <w:rPr>
          <w:rFonts w:ascii="Times New Roman" w:hAnsi="Times New Roman" w:cs="Times New Roman"/>
          <w:spacing w:val="-2"/>
          <w:sz w:val="24"/>
          <w:szCs w:val="24"/>
        </w:rPr>
        <w:t xml:space="preserve"> bec</w:t>
      </w:r>
      <w:r w:rsidR="00E71181" w:rsidRPr="00E839D0">
        <w:rPr>
          <w:rFonts w:ascii="Times New Roman" w:hAnsi="Times New Roman" w:cs="Times New Roman"/>
          <w:sz w:val="24"/>
          <w:szCs w:val="24"/>
        </w:rPr>
        <w:t xml:space="preserve">ause of my device” </w:t>
      </w:r>
      <w:r w:rsidR="00486385" w:rsidRPr="00E839D0">
        <w:rPr>
          <w:rFonts w:ascii="Times New Roman" w:hAnsi="Times New Roman" w:cs="Times New Roman"/>
          <w:sz w:val="24"/>
          <w:szCs w:val="24"/>
        </w:rPr>
        <w:t>are shown.</w:t>
      </w:r>
    </w:p>
    <w:p w14:paraId="27F46A96" w14:textId="19B0C1EC" w:rsidR="007B4DF1" w:rsidRPr="009C6C4E" w:rsidRDefault="00E94FAE" w:rsidP="00A50AB7">
      <w:pPr>
        <w:pStyle w:val="Caption"/>
      </w:pPr>
      <w:bookmarkStart w:id="381" w:name="_Ref105460379"/>
      <w:bookmarkStart w:id="382" w:name="_Toc106012301"/>
      <w:bookmarkStart w:id="383" w:name="_Toc119096064"/>
      <w:bookmarkStart w:id="384" w:name="_Toc119098573"/>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28</w:t>
      </w:r>
      <w:r w:rsidRPr="00A50AB7">
        <w:rPr>
          <w:b/>
          <w:bCs/>
        </w:rPr>
        <w:fldChar w:fldCharType="end"/>
      </w:r>
      <w:r w:rsidR="00536F30">
        <w:br/>
      </w:r>
      <w:r w:rsidRPr="00A50AB7">
        <w:rPr>
          <w:i/>
          <w:iCs w:val="0"/>
        </w:rPr>
        <w:t>Item PE2 Frequencies</w:t>
      </w:r>
      <w:bookmarkEnd w:id="381"/>
      <w:bookmarkEnd w:id="382"/>
      <w:bookmarkEnd w:id="383"/>
      <w:bookmarkEnd w:id="384"/>
    </w:p>
    <w:tbl>
      <w:tblPr>
        <w:tblW w:w="9359" w:type="dxa"/>
        <w:tblInd w:w="100" w:type="dxa"/>
        <w:tblLayout w:type="fixed"/>
        <w:tblCellMar>
          <w:left w:w="0" w:type="dxa"/>
          <w:right w:w="0" w:type="dxa"/>
        </w:tblCellMar>
        <w:tblLook w:val="0000" w:firstRow="0" w:lastRow="0" w:firstColumn="0" w:lastColumn="0" w:noHBand="0" w:noVBand="0"/>
      </w:tblPr>
      <w:tblGrid>
        <w:gridCol w:w="931"/>
        <w:gridCol w:w="3060"/>
        <w:gridCol w:w="1328"/>
        <w:gridCol w:w="961"/>
        <w:gridCol w:w="1213"/>
        <w:gridCol w:w="1866"/>
      </w:tblGrid>
      <w:tr w:rsidR="00481C31" w:rsidRPr="00481C31" w14:paraId="2303A1C8" w14:textId="77777777" w:rsidTr="001708C1">
        <w:trPr>
          <w:trHeight w:val="323"/>
        </w:trPr>
        <w:tc>
          <w:tcPr>
            <w:tcW w:w="931" w:type="dxa"/>
            <w:tcBorders>
              <w:top w:val="single" w:sz="4" w:space="0" w:color="000000"/>
              <w:left w:val="none" w:sz="6" w:space="0" w:color="auto"/>
              <w:bottom w:val="single" w:sz="4" w:space="0" w:color="000000"/>
              <w:right w:val="none" w:sz="6" w:space="0" w:color="auto"/>
            </w:tcBorders>
          </w:tcPr>
          <w:p w14:paraId="7E6A17B3" w14:textId="77777777" w:rsidR="00A11DA6" w:rsidRPr="00481C31" w:rsidRDefault="00A11DA6"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3060" w:type="dxa"/>
            <w:tcBorders>
              <w:top w:val="single" w:sz="4" w:space="0" w:color="000000"/>
              <w:left w:val="none" w:sz="6" w:space="0" w:color="auto"/>
              <w:bottom w:val="single" w:sz="4" w:space="0" w:color="000000"/>
              <w:right w:val="none" w:sz="6" w:space="0" w:color="auto"/>
            </w:tcBorders>
          </w:tcPr>
          <w:p w14:paraId="471C2264" w14:textId="77777777" w:rsidR="00A11DA6" w:rsidRPr="00481C31" w:rsidRDefault="00A11DA6"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1328" w:type="dxa"/>
            <w:tcBorders>
              <w:top w:val="single" w:sz="4" w:space="0" w:color="000000"/>
              <w:left w:val="none" w:sz="6" w:space="0" w:color="auto"/>
              <w:bottom w:val="single" w:sz="4" w:space="0" w:color="000000"/>
              <w:right w:val="none" w:sz="6" w:space="0" w:color="auto"/>
            </w:tcBorders>
          </w:tcPr>
          <w:p w14:paraId="1D60339E" w14:textId="77777777" w:rsidR="00A11DA6" w:rsidRPr="00481C31" w:rsidRDefault="00A11DA6" w:rsidP="001708C1">
            <w:pPr>
              <w:kinsoku w:val="0"/>
              <w:overflowPunct w:val="0"/>
              <w:autoSpaceDE w:val="0"/>
              <w:autoSpaceDN w:val="0"/>
              <w:adjustRightInd w:val="0"/>
              <w:spacing w:before="1" w:after="0" w:line="240" w:lineRule="auto"/>
              <w:ind w:left="69" w:right="205"/>
              <w:jc w:val="center"/>
              <w:rPr>
                <w:rFonts w:ascii="Times New Roman" w:hAnsi="Times New Roman" w:cs="Times New Roman"/>
                <w:sz w:val="24"/>
                <w:szCs w:val="24"/>
              </w:rPr>
            </w:pPr>
            <w:r w:rsidRPr="00481C31">
              <w:rPr>
                <w:rFonts w:ascii="Times New Roman" w:hAnsi="Times New Roman" w:cs="Times New Roman"/>
                <w:sz w:val="24"/>
                <w:szCs w:val="24"/>
              </w:rPr>
              <w:t>Frequency</w:t>
            </w:r>
          </w:p>
        </w:tc>
        <w:tc>
          <w:tcPr>
            <w:tcW w:w="961" w:type="dxa"/>
            <w:tcBorders>
              <w:top w:val="single" w:sz="4" w:space="0" w:color="000000"/>
              <w:left w:val="none" w:sz="6" w:space="0" w:color="auto"/>
              <w:bottom w:val="single" w:sz="4" w:space="0" w:color="000000"/>
              <w:right w:val="none" w:sz="6" w:space="0" w:color="auto"/>
            </w:tcBorders>
          </w:tcPr>
          <w:p w14:paraId="0EA8ED59" w14:textId="77777777" w:rsidR="00A11DA6" w:rsidRPr="00481C31" w:rsidRDefault="00A11DA6" w:rsidP="001708C1">
            <w:pPr>
              <w:kinsoku w:val="0"/>
              <w:overflowPunct w:val="0"/>
              <w:autoSpaceDE w:val="0"/>
              <w:autoSpaceDN w:val="0"/>
              <w:adjustRightInd w:val="0"/>
              <w:spacing w:before="1" w:after="0" w:line="240" w:lineRule="auto"/>
              <w:ind w:left="34"/>
              <w:jc w:val="center"/>
              <w:rPr>
                <w:rFonts w:ascii="Times New Roman" w:hAnsi="Times New Roman" w:cs="Times New Roman"/>
                <w:w w:val="99"/>
                <w:sz w:val="24"/>
                <w:szCs w:val="24"/>
              </w:rPr>
            </w:pPr>
            <w:r w:rsidRPr="00481C31">
              <w:rPr>
                <w:rFonts w:ascii="Times New Roman" w:hAnsi="Times New Roman" w:cs="Times New Roman"/>
                <w:w w:val="99"/>
                <w:sz w:val="24"/>
                <w:szCs w:val="24"/>
              </w:rPr>
              <w:t>%</w:t>
            </w:r>
          </w:p>
        </w:tc>
        <w:tc>
          <w:tcPr>
            <w:tcW w:w="1213" w:type="dxa"/>
            <w:tcBorders>
              <w:top w:val="single" w:sz="4" w:space="0" w:color="000000"/>
              <w:left w:val="none" w:sz="6" w:space="0" w:color="auto"/>
              <w:bottom w:val="single" w:sz="4" w:space="0" w:color="000000"/>
              <w:right w:val="none" w:sz="6" w:space="0" w:color="auto"/>
            </w:tcBorders>
          </w:tcPr>
          <w:p w14:paraId="01A6249C" w14:textId="77777777" w:rsidR="00A11DA6" w:rsidRPr="00481C31" w:rsidRDefault="00A11DA6" w:rsidP="001708C1">
            <w:pPr>
              <w:kinsoku w:val="0"/>
              <w:overflowPunct w:val="0"/>
              <w:autoSpaceDE w:val="0"/>
              <w:autoSpaceDN w:val="0"/>
              <w:adjustRightInd w:val="0"/>
              <w:spacing w:before="1" w:after="0" w:line="240" w:lineRule="auto"/>
              <w:ind w:left="177" w:right="203"/>
              <w:jc w:val="center"/>
              <w:rPr>
                <w:rFonts w:ascii="Times New Roman" w:hAnsi="Times New Roman" w:cs="Times New Roman"/>
                <w:sz w:val="24"/>
                <w:szCs w:val="24"/>
              </w:rPr>
            </w:pPr>
            <w:r w:rsidRPr="00481C31">
              <w:rPr>
                <w:rFonts w:ascii="Times New Roman" w:hAnsi="Times New Roman" w:cs="Times New Roman"/>
                <w:sz w:val="24"/>
                <w:szCs w:val="24"/>
              </w:rPr>
              <w:t>Valid</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w:t>
            </w:r>
          </w:p>
        </w:tc>
        <w:tc>
          <w:tcPr>
            <w:tcW w:w="1866" w:type="dxa"/>
            <w:tcBorders>
              <w:top w:val="single" w:sz="4" w:space="0" w:color="000000"/>
              <w:left w:val="none" w:sz="6" w:space="0" w:color="auto"/>
              <w:bottom w:val="single" w:sz="4" w:space="0" w:color="000000"/>
              <w:right w:val="none" w:sz="6" w:space="0" w:color="auto"/>
            </w:tcBorders>
          </w:tcPr>
          <w:p w14:paraId="5DD72DC4" w14:textId="77777777" w:rsidR="00A11DA6" w:rsidRPr="00481C31" w:rsidRDefault="00A11DA6" w:rsidP="001708C1">
            <w:pPr>
              <w:kinsoku w:val="0"/>
              <w:overflowPunct w:val="0"/>
              <w:autoSpaceDE w:val="0"/>
              <w:autoSpaceDN w:val="0"/>
              <w:adjustRightInd w:val="0"/>
              <w:spacing w:before="1" w:after="0" w:line="240" w:lineRule="auto"/>
              <w:ind w:left="208" w:right="239"/>
              <w:jc w:val="center"/>
              <w:rPr>
                <w:rFonts w:ascii="Times New Roman" w:hAnsi="Times New Roman" w:cs="Times New Roman"/>
                <w:sz w:val="24"/>
                <w:szCs w:val="24"/>
              </w:rPr>
            </w:pPr>
            <w:r w:rsidRPr="00481C31">
              <w:rPr>
                <w:rFonts w:ascii="Times New Roman" w:hAnsi="Times New Roman" w:cs="Times New Roman"/>
                <w:sz w:val="24"/>
                <w:szCs w:val="24"/>
              </w:rPr>
              <w:t>Cumulative</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w:t>
            </w:r>
          </w:p>
        </w:tc>
      </w:tr>
      <w:tr w:rsidR="00481C31" w:rsidRPr="00481C31" w14:paraId="3E0F3ECB" w14:textId="77777777" w:rsidTr="001708C1">
        <w:trPr>
          <w:trHeight w:val="286"/>
        </w:trPr>
        <w:tc>
          <w:tcPr>
            <w:tcW w:w="931" w:type="dxa"/>
            <w:tcBorders>
              <w:top w:val="single" w:sz="4" w:space="0" w:color="000000"/>
              <w:left w:val="none" w:sz="6" w:space="0" w:color="auto"/>
              <w:bottom w:val="none" w:sz="6" w:space="0" w:color="auto"/>
              <w:right w:val="single" w:sz="4" w:space="0" w:color="000000"/>
            </w:tcBorders>
          </w:tcPr>
          <w:p w14:paraId="5D6231F9" w14:textId="77777777" w:rsidR="00A11DA6" w:rsidRPr="00481C31" w:rsidRDefault="00A11DA6" w:rsidP="001708C1">
            <w:pPr>
              <w:kinsoku w:val="0"/>
              <w:overflowPunct w:val="0"/>
              <w:autoSpaceDE w:val="0"/>
              <w:autoSpaceDN w:val="0"/>
              <w:adjustRightInd w:val="0"/>
              <w:spacing w:after="0" w:line="266" w:lineRule="exact"/>
              <w:ind w:left="103"/>
              <w:rPr>
                <w:rFonts w:ascii="Times New Roman" w:hAnsi="Times New Roman" w:cs="Times New Roman"/>
                <w:sz w:val="24"/>
                <w:szCs w:val="24"/>
              </w:rPr>
            </w:pPr>
            <w:r w:rsidRPr="00481C31">
              <w:rPr>
                <w:rFonts w:ascii="Times New Roman" w:hAnsi="Times New Roman" w:cs="Times New Roman"/>
                <w:sz w:val="24"/>
                <w:szCs w:val="24"/>
              </w:rPr>
              <w:t>Valid</w:t>
            </w:r>
          </w:p>
        </w:tc>
        <w:tc>
          <w:tcPr>
            <w:tcW w:w="3060" w:type="dxa"/>
            <w:tcBorders>
              <w:top w:val="single" w:sz="4" w:space="0" w:color="000000"/>
              <w:left w:val="single" w:sz="4" w:space="0" w:color="000000"/>
              <w:bottom w:val="none" w:sz="6" w:space="0" w:color="auto"/>
              <w:right w:val="none" w:sz="6" w:space="0" w:color="auto"/>
            </w:tcBorders>
          </w:tcPr>
          <w:p w14:paraId="1B23FFC4" w14:textId="77777777" w:rsidR="00A11DA6" w:rsidRPr="00481C31" w:rsidRDefault="00A11DA6" w:rsidP="001708C1">
            <w:pPr>
              <w:kinsoku w:val="0"/>
              <w:overflowPunct w:val="0"/>
              <w:autoSpaceDE w:val="0"/>
              <w:autoSpaceDN w:val="0"/>
              <w:adjustRightInd w:val="0"/>
              <w:spacing w:after="0" w:line="266" w:lineRule="exact"/>
              <w:ind w:left="103"/>
              <w:rPr>
                <w:rFonts w:ascii="Times New Roman" w:hAnsi="Times New Roman" w:cs="Times New Roman"/>
                <w:sz w:val="24"/>
                <w:szCs w:val="24"/>
              </w:rPr>
            </w:pPr>
            <w:r w:rsidRPr="00481C31">
              <w:rPr>
                <w:rFonts w:ascii="Times New Roman" w:hAnsi="Times New Roman" w:cs="Times New Roman"/>
                <w:sz w:val="24"/>
                <w:szCs w:val="24"/>
              </w:rPr>
              <w:t>Strongly</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disagree</w:t>
            </w:r>
          </w:p>
        </w:tc>
        <w:tc>
          <w:tcPr>
            <w:tcW w:w="1328" w:type="dxa"/>
            <w:tcBorders>
              <w:top w:val="single" w:sz="4" w:space="0" w:color="000000"/>
              <w:left w:val="none" w:sz="6" w:space="0" w:color="auto"/>
              <w:bottom w:val="none" w:sz="6" w:space="0" w:color="auto"/>
              <w:right w:val="none" w:sz="6" w:space="0" w:color="auto"/>
            </w:tcBorders>
          </w:tcPr>
          <w:p w14:paraId="4F17C1AB" w14:textId="77777777" w:rsidR="00A11DA6" w:rsidRPr="00481C31" w:rsidRDefault="00A11DA6" w:rsidP="001708C1">
            <w:pPr>
              <w:kinsoku w:val="0"/>
              <w:overflowPunct w:val="0"/>
              <w:autoSpaceDE w:val="0"/>
              <w:autoSpaceDN w:val="0"/>
              <w:adjustRightInd w:val="0"/>
              <w:spacing w:after="0" w:line="266" w:lineRule="exact"/>
              <w:ind w:right="137"/>
              <w:jc w:val="center"/>
              <w:rPr>
                <w:rFonts w:ascii="Times New Roman" w:hAnsi="Times New Roman" w:cs="Times New Roman"/>
                <w:sz w:val="24"/>
                <w:szCs w:val="24"/>
              </w:rPr>
            </w:pPr>
            <w:r w:rsidRPr="00481C31">
              <w:rPr>
                <w:rFonts w:ascii="Times New Roman" w:hAnsi="Times New Roman" w:cs="Times New Roman"/>
                <w:sz w:val="24"/>
                <w:szCs w:val="24"/>
              </w:rPr>
              <w:t>14</w:t>
            </w:r>
          </w:p>
        </w:tc>
        <w:tc>
          <w:tcPr>
            <w:tcW w:w="961" w:type="dxa"/>
            <w:tcBorders>
              <w:top w:val="single" w:sz="4" w:space="0" w:color="000000"/>
              <w:left w:val="none" w:sz="6" w:space="0" w:color="auto"/>
              <w:bottom w:val="none" w:sz="6" w:space="0" w:color="auto"/>
              <w:right w:val="none" w:sz="6" w:space="0" w:color="auto"/>
            </w:tcBorders>
          </w:tcPr>
          <w:p w14:paraId="5D6D9130" w14:textId="77777777" w:rsidR="00A11DA6" w:rsidRPr="00481C31" w:rsidRDefault="00A11DA6" w:rsidP="001708C1">
            <w:pPr>
              <w:kinsoku w:val="0"/>
              <w:overflowPunct w:val="0"/>
              <w:autoSpaceDE w:val="0"/>
              <w:autoSpaceDN w:val="0"/>
              <w:adjustRightInd w:val="0"/>
              <w:spacing w:after="0" w:line="266" w:lineRule="exact"/>
              <w:ind w:left="208" w:right="172"/>
              <w:jc w:val="center"/>
              <w:rPr>
                <w:rFonts w:ascii="Times New Roman" w:hAnsi="Times New Roman" w:cs="Times New Roman"/>
                <w:sz w:val="24"/>
                <w:szCs w:val="24"/>
              </w:rPr>
            </w:pPr>
            <w:r w:rsidRPr="00481C31">
              <w:rPr>
                <w:rFonts w:ascii="Times New Roman" w:hAnsi="Times New Roman" w:cs="Times New Roman"/>
                <w:sz w:val="24"/>
                <w:szCs w:val="24"/>
              </w:rPr>
              <w:t>5.7</w:t>
            </w:r>
          </w:p>
        </w:tc>
        <w:tc>
          <w:tcPr>
            <w:tcW w:w="1213" w:type="dxa"/>
            <w:tcBorders>
              <w:top w:val="single" w:sz="4" w:space="0" w:color="000000"/>
              <w:left w:val="none" w:sz="6" w:space="0" w:color="auto"/>
              <w:bottom w:val="none" w:sz="6" w:space="0" w:color="auto"/>
              <w:right w:val="none" w:sz="6" w:space="0" w:color="auto"/>
            </w:tcBorders>
          </w:tcPr>
          <w:p w14:paraId="4F67D6FF" w14:textId="77777777" w:rsidR="00A11DA6" w:rsidRPr="00481C31" w:rsidRDefault="00A11DA6" w:rsidP="001708C1">
            <w:pPr>
              <w:kinsoku w:val="0"/>
              <w:overflowPunct w:val="0"/>
              <w:autoSpaceDE w:val="0"/>
              <w:autoSpaceDN w:val="0"/>
              <w:adjustRightInd w:val="0"/>
              <w:spacing w:after="0" w:line="266" w:lineRule="exact"/>
              <w:ind w:left="177" w:right="203"/>
              <w:jc w:val="center"/>
              <w:rPr>
                <w:rFonts w:ascii="Times New Roman" w:hAnsi="Times New Roman" w:cs="Times New Roman"/>
                <w:sz w:val="24"/>
                <w:szCs w:val="24"/>
              </w:rPr>
            </w:pPr>
            <w:r w:rsidRPr="00481C31">
              <w:rPr>
                <w:rFonts w:ascii="Times New Roman" w:hAnsi="Times New Roman" w:cs="Times New Roman"/>
                <w:sz w:val="24"/>
                <w:szCs w:val="24"/>
              </w:rPr>
              <w:t>5.7</w:t>
            </w:r>
          </w:p>
        </w:tc>
        <w:tc>
          <w:tcPr>
            <w:tcW w:w="1866" w:type="dxa"/>
            <w:tcBorders>
              <w:top w:val="single" w:sz="4" w:space="0" w:color="000000"/>
              <w:left w:val="none" w:sz="6" w:space="0" w:color="auto"/>
              <w:bottom w:val="none" w:sz="6" w:space="0" w:color="auto"/>
              <w:right w:val="none" w:sz="6" w:space="0" w:color="auto"/>
            </w:tcBorders>
          </w:tcPr>
          <w:p w14:paraId="5DAFD871" w14:textId="77777777" w:rsidR="00A11DA6" w:rsidRPr="00481C31" w:rsidRDefault="00A11DA6" w:rsidP="001708C1">
            <w:pPr>
              <w:kinsoku w:val="0"/>
              <w:overflowPunct w:val="0"/>
              <w:autoSpaceDE w:val="0"/>
              <w:autoSpaceDN w:val="0"/>
              <w:adjustRightInd w:val="0"/>
              <w:spacing w:after="0" w:line="266" w:lineRule="exact"/>
              <w:ind w:left="208" w:right="238"/>
              <w:jc w:val="center"/>
              <w:rPr>
                <w:rFonts w:ascii="Times New Roman" w:hAnsi="Times New Roman" w:cs="Times New Roman"/>
                <w:sz w:val="24"/>
                <w:szCs w:val="24"/>
              </w:rPr>
            </w:pPr>
            <w:r w:rsidRPr="00481C31">
              <w:rPr>
                <w:rFonts w:ascii="Times New Roman" w:hAnsi="Times New Roman" w:cs="Times New Roman"/>
                <w:sz w:val="24"/>
                <w:szCs w:val="24"/>
              </w:rPr>
              <w:t>5.7</w:t>
            </w:r>
          </w:p>
        </w:tc>
      </w:tr>
      <w:tr w:rsidR="00481C31" w:rsidRPr="00481C31" w14:paraId="667FF243" w14:textId="77777777" w:rsidTr="001708C1">
        <w:trPr>
          <w:trHeight w:val="286"/>
        </w:trPr>
        <w:tc>
          <w:tcPr>
            <w:tcW w:w="931" w:type="dxa"/>
            <w:tcBorders>
              <w:top w:val="none" w:sz="6" w:space="0" w:color="auto"/>
              <w:left w:val="none" w:sz="6" w:space="0" w:color="auto"/>
              <w:bottom w:val="none" w:sz="6" w:space="0" w:color="auto"/>
              <w:right w:val="single" w:sz="4" w:space="0" w:color="000000"/>
            </w:tcBorders>
          </w:tcPr>
          <w:p w14:paraId="69E8C01E" w14:textId="77777777" w:rsidR="00A11DA6" w:rsidRPr="00481C31" w:rsidRDefault="00A11DA6"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3060" w:type="dxa"/>
            <w:tcBorders>
              <w:top w:val="none" w:sz="6" w:space="0" w:color="auto"/>
              <w:left w:val="single" w:sz="4" w:space="0" w:color="000000"/>
              <w:bottom w:val="none" w:sz="6" w:space="0" w:color="auto"/>
              <w:right w:val="none" w:sz="6" w:space="0" w:color="auto"/>
            </w:tcBorders>
          </w:tcPr>
          <w:p w14:paraId="211F3EF4" w14:textId="77777777" w:rsidR="00A11DA6" w:rsidRPr="00481C31" w:rsidRDefault="00A11DA6" w:rsidP="001708C1">
            <w:pPr>
              <w:kinsoku w:val="0"/>
              <w:overflowPunct w:val="0"/>
              <w:autoSpaceDE w:val="0"/>
              <w:autoSpaceDN w:val="0"/>
              <w:adjustRightInd w:val="0"/>
              <w:spacing w:after="0" w:line="266" w:lineRule="exact"/>
              <w:ind w:left="103"/>
              <w:rPr>
                <w:rFonts w:ascii="Times New Roman" w:hAnsi="Times New Roman" w:cs="Times New Roman"/>
                <w:sz w:val="24"/>
                <w:szCs w:val="24"/>
              </w:rPr>
            </w:pPr>
            <w:r w:rsidRPr="00481C31">
              <w:rPr>
                <w:rFonts w:ascii="Times New Roman" w:hAnsi="Times New Roman" w:cs="Times New Roman"/>
                <w:sz w:val="24"/>
                <w:szCs w:val="24"/>
              </w:rPr>
              <w:t>Disagree</w:t>
            </w:r>
          </w:p>
        </w:tc>
        <w:tc>
          <w:tcPr>
            <w:tcW w:w="1328" w:type="dxa"/>
            <w:tcBorders>
              <w:top w:val="none" w:sz="6" w:space="0" w:color="auto"/>
              <w:left w:val="none" w:sz="6" w:space="0" w:color="auto"/>
              <w:bottom w:val="none" w:sz="6" w:space="0" w:color="auto"/>
              <w:right w:val="none" w:sz="6" w:space="0" w:color="auto"/>
            </w:tcBorders>
          </w:tcPr>
          <w:p w14:paraId="46BEDA60" w14:textId="77777777" w:rsidR="00A11DA6" w:rsidRPr="00481C31" w:rsidRDefault="00A11DA6" w:rsidP="001708C1">
            <w:pPr>
              <w:kinsoku w:val="0"/>
              <w:overflowPunct w:val="0"/>
              <w:autoSpaceDE w:val="0"/>
              <w:autoSpaceDN w:val="0"/>
              <w:adjustRightInd w:val="0"/>
              <w:spacing w:after="0" w:line="266" w:lineRule="exact"/>
              <w:ind w:left="68" w:right="205"/>
              <w:jc w:val="center"/>
              <w:rPr>
                <w:rFonts w:ascii="Times New Roman" w:hAnsi="Times New Roman" w:cs="Times New Roman"/>
                <w:sz w:val="24"/>
                <w:szCs w:val="24"/>
              </w:rPr>
            </w:pPr>
            <w:r w:rsidRPr="00481C31">
              <w:rPr>
                <w:rFonts w:ascii="Times New Roman" w:hAnsi="Times New Roman" w:cs="Times New Roman"/>
                <w:sz w:val="24"/>
                <w:szCs w:val="24"/>
              </w:rPr>
              <w:t>32</w:t>
            </w:r>
          </w:p>
        </w:tc>
        <w:tc>
          <w:tcPr>
            <w:tcW w:w="961" w:type="dxa"/>
            <w:tcBorders>
              <w:top w:val="none" w:sz="6" w:space="0" w:color="auto"/>
              <w:left w:val="none" w:sz="6" w:space="0" w:color="auto"/>
              <w:bottom w:val="none" w:sz="6" w:space="0" w:color="auto"/>
              <w:right w:val="none" w:sz="6" w:space="0" w:color="auto"/>
            </w:tcBorders>
          </w:tcPr>
          <w:p w14:paraId="22CC7682" w14:textId="77777777" w:rsidR="00A11DA6" w:rsidRPr="00481C31" w:rsidRDefault="00A11DA6" w:rsidP="001708C1">
            <w:pPr>
              <w:kinsoku w:val="0"/>
              <w:overflowPunct w:val="0"/>
              <w:autoSpaceDE w:val="0"/>
              <w:autoSpaceDN w:val="0"/>
              <w:adjustRightInd w:val="0"/>
              <w:spacing w:after="0" w:line="266" w:lineRule="exact"/>
              <w:ind w:left="208" w:right="172"/>
              <w:jc w:val="center"/>
              <w:rPr>
                <w:rFonts w:ascii="Times New Roman" w:hAnsi="Times New Roman" w:cs="Times New Roman"/>
                <w:sz w:val="24"/>
                <w:szCs w:val="24"/>
              </w:rPr>
            </w:pPr>
            <w:r w:rsidRPr="00481C31">
              <w:rPr>
                <w:rFonts w:ascii="Times New Roman" w:hAnsi="Times New Roman" w:cs="Times New Roman"/>
                <w:sz w:val="24"/>
                <w:szCs w:val="24"/>
              </w:rPr>
              <w:t>13.0</w:t>
            </w:r>
          </w:p>
        </w:tc>
        <w:tc>
          <w:tcPr>
            <w:tcW w:w="1213" w:type="dxa"/>
            <w:tcBorders>
              <w:top w:val="none" w:sz="6" w:space="0" w:color="auto"/>
              <w:left w:val="none" w:sz="6" w:space="0" w:color="auto"/>
              <w:bottom w:val="none" w:sz="6" w:space="0" w:color="auto"/>
              <w:right w:val="none" w:sz="6" w:space="0" w:color="auto"/>
            </w:tcBorders>
          </w:tcPr>
          <w:p w14:paraId="18EB26B5" w14:textId="77777777" w:rsidR="00A11DA6" w:rsidRPr="00481C31" w:rsidRDefault="00A11DA6" w:rsidP="001708C1">
            <w:pPr>
              <w:kinsoku w:val="0"/>
              <w:overflowPunct w:val="0"/>
              <w:autoSpaceDE w:val="0"/>
              <w:autoSpaceDN w:val="0"/>
              <w:adjustRightInd w:val="0"/>
              <w:spacing w:after="0" w:line="266" w:lineRule="exact"/>
              <w:ind w:left="177" w:right="203"/>
              <w:jc w:val="center"/>
              <w:rPr>
                <w:rFonts w:ascii="Times New Roman" w:hAnsi="Times New Roman" w:cs="Times New Roman"/>
                <w:sz w:val="24"/>
                <w:szCs w:val="24"/>
              </w:rPr>
            </w:pPr>
            <w:r w:rsidRPr="00481C31">
              <w:rPr>
                <w:rFonts w:ascii="Times New Roman" w:hAnsi="Times New Roman" w:cs="Times New Roman"/>
                <w:sz w:val="24"/>
                <w:szCs w:val="24"/>
              </w:rPr>
              <w:t>13.0</w:t>
            </w:r>
          </w:p>
        </w:tc>
        <w:tc>
          <w:tcPr>
            <w:tcW w:w="1866" w:type="dxa"/>
            <w:tcBorders>
              <w:top w:val="none" w:sz="6" w:space="0" w:color="auto"/>
              <w:left w:val="none" w:sz="6" w:space="0" w:color="auto"/>
              <w:bottom w:val="none" w:sz="6" w:space="0" w:color="auto"/>
              <w:right w:val="none" w:sz="6" w:space="0" w:color="auto"/>
            </w:tcBorders>
          </w:tcPr>
          <w:p w14:paraId="10389A31" w14:textId="77777777" w:rsidR="00A11DA6" w:rsidRPr="00481C31" w:rsidRDefault="00A11DA6" w:rsidP="001708C1">
            <w:pPr>
              <w:kinsoku w:val="0"/>
              <w:overflowPunct w:val="0"/>
              <w:autoSpaceDE w:val="0"/>
              <w:autoSpaceDN w:val="0"/>
              <w:adjustRightInd w:val="0"/>
              <w:spacing w:after="0" w:line="266" w:lineRule="exact"/>
              <w:ind w:left="208" w:right="238"/>
              <w:jc w:val="center"/>
              <w:rPr>
                <w:rFonts w:ascii="Times New Roman" w:hAnsi="Times New Roman" w:cs="Times New Roman"/>
                <w:sz w:val="24"/>
                <w:szCs w:val="24"/>
              </w:rPr>
            </w:pPr>
            <w:r w:rsidRPr="00481C31">
              <w:rPr>
                <w:rFonts w:ascii="Times New Roman" w:hAnsi="Times New Roman" w:cs="Times New Roman"/>
                <w:sz w:val="24"/>
                <w:szCs w:val="24"/>
              </w:rPr>
              <w:t>18.7</w:t>
            </w:r>
          </w:p>
        </w:tc>
      </w:tr>
      <w:tr w:rsidR="00481C31" w:rsidRPr="00481C31" w14:paraId="2A1B7168" w14:textId="77777777" w:rsidTr="001708C1">
        <w:trPr>
          <w:trHeight w:val="286"/>
        </w:trPr>
        <w:tc>
          <w:tcPr>
            <w:tcW w:w="931" w:type="dxa"/>
            <w:tcBorders>
              <w:top w:val="none" w:sz="6" w:space="0" w:color="auto"/>
              <w:left w:val="none" w:sz="6" w:space="0" w:color="auto"/>
              <w:bottom w:val="none" w:sz="6" w:space="0" w:color="auto"/>
              <w:right w:val="single" w:sz="4" w:space="0" w:color="000000"/>
            </w:tcBorders>
          </w:tcPr>
          <w:p w14:paraId="557DD17A" w14:textId="77777777" w:rsidR="00A11DA6" w:rsidRPr="00481C31" w:rsidRDefault="00A11DA6"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3060" w:type="dxa"/>
            <w:tcBorders>
              <w:top w:val="none" w:sz="6" w:space="0" w:color="auto"/>
              <w:left w:val="single" w:sz="4" w:space="0" w:color="000000"/>
              <w:bottom w:val="none" w:sz="6" w:space="0" w:color="auto"/>
              <w:right w:val="none" w:sz="6" w:space="0" w:color="auto"/>
            </w:tcBorders>
          </w:tcPr>
          <w:p w14:paraId="56DA06B1" w14:textId="77777777" w:rsidR="00A11DA6" w:rsidRPr="00481C31" w:rsidRDefault="00A11DA6" w:rsidP="001708C1">
            <w:pPr>
              <w:kinsoku w:val="0"/>
              <w:overflowPunct w:val="0"/>
              <w:autoSpaceDE w:val="0"/>
              <w:autoSpaceDN w:val="0"/>
              <w:adjustRightInd w:val="0"/>
              <w:spacing w:after="0" w:line="266" w:lineRule="exact"/>
              <w:ind w:left="103"/>
              <w:rPr>
                <w:rFonts w:ascii="Times New Roman" w:hAnsi="Times New Roman" w:cs="Times New Roman"/>
                <w:sz w:val="24"/>
                <w:szCs w:val="24"/>
              </w:rPr>
            </w:pPr>
            <w:r w:rsidRPr="00481C31">
              <w:rPr>
                <w:rFonts w:ascii="Times New Roman" w:hAnsi="Times New Roman" w:cs="Times New Roman"/>
                <w:sz w:val="24"/>
                <w:szCs w:val="24"/>
              </w:rPr>
              <w:t>Neither</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agree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nor disagree</w:t>
            </w:r>
          </w:p>
        </w:tc>
        <w:tc>
          <w:tcPr>
            <w:tcW w:w="1328" w:type="dxa"/>
            <w:tcBorders>
              <w:top w:val="none" w:sz="6" w:space="0" w:color="auto"/>
              <w:left w:val="none" w:sz="6" w:space="0" w:color="auto"/>
              <w:bottom w:val="none" w:sz="6" w:space="0" w:color="auto"/>
              <w:right w:val="none" w:sz="6" w:space="0" w:color="auto"/>
            </w:tcBorders>
          </w:tcPr>
          <w:p w14:paraId="053F982F" w14:textId="77777777" w:rsidR="00A11DA6" w:rsidRPr="00481C31" w:rsidRDefault="00A11DA6" w:rsidP="001708C1">
            <w:pPr>
              <w:kinsoku w:val="0"/>
              <w:overflowPunct w:val="0"/>
              <w:autoSpaceDE w:val="0"/>
              <w:autoSpaceDN w:val="0"/>
              <w:adjustRightInd w:val="0"/>
              <w:spacing w:after="0" w:line="266" w:lineRule="exact"/>
              <w:ind w:left="68" w:right="205"/>
              <w:jc w:val="center"/>
              <w:rPr>
                <w:rFonts w:ascii="Times New Roman" w:hAnsi="Times New Roman" w:cs="Times New Roman"/>
                <w:sz w:val="24"/>
                <w:szCs w:val="24"/>
              </w:rPr>
            </w:pPr>
            <w:r w:rsidRPr="00481C31">
              <w:rPr>
                <w:rFonts w:ascii="Times New Roman" w:hAnsi="Times New Roman" w:cs="Times New Roman"/>
                <w:sz w:val="24"/>
                <w:szCs w:val="24"/>
              </w:rPr>
              <w:t>48</w:t>
            </w:r>
          </w:p>
        </w:tc>
        <w:tc>
          <w:tcPr>
            <w:tcW w:w="961" w:type="dxa"/>
            <w:tcBorders>
              <w:top w:val="none" w:sz="6" w:space="0" w:color="auto"/>
              <w:left w:val="none" w:sz="6" w:space="0" w:color="auto"/>
              <w:bottom w:val="none" w:sz="6" w:space="0" w:color="auto"/>
              <w:right w:val="none" w:sz="6" w:space="0" w:color="auto"/>
            </w:tcBorders>
          </w:tcPr>
          <w:p w14:paraId="73BDFB6B" w14:textId="77777777" w:rsidR="00A11DA6" w:rsidRPr="00481C31" w:rsidRDefault="00A11DA6" w:rsidP="001708C1">
            <w:pPr>
              <w:kinsoku w:val="0"/>
              <w:overflowPunct w:val="0"/>
              <w:autoSpaceDE w:val="0"/>
              <w:autoSpaceDN w:val="0"/>
              <w:adjustRightInd w:val="0"/>
              <w:spacing w:after="0" w:line="266" w:lineRule="exact"/>
              <w:ind w:left="208" w:right="172"/>
              <w:jc w:val="center"/>
              <w:rPr>
                <w:rFonts w:ascii="Times New Roman" w:hAnsi="Times New Roman" w:cs="Times New Roman"/>
                <w:sz w:val="24"/>
                <w:szCs w:val="24"/>
              </w:rPr>
            </w:pPr>
            <w:r w:rsidRPr="00481C31">
              <w:rPr>
                <w:rFonts w:ascii="Times New Roman" w:hAnsi="Times New Roman" w:cs="Times New Roman"/>
                <w:sz w:val="24"/>
                <w:szCs w:val="24"/>
              </w:rPr>
              <w:t>19.5</w:t>
            </w:r>
          </w:p>
        </w:tc>
        <w:tc>
          <w:tcPr>
            <w:tcW w:w="1213" w:type="dxa"/>
            <w:tcBorders>
              <w:top w:val="none" w:sz="6" w:space="0" w:color="auto"/>
              <w:left w:val="none" w:sz="6" w:space="0" w:color="auto"/>
              <w:bottom w:val="none" w:sz="6" w:space="0" w:color="auto"/>
              <w:right w:val="none" w:sz="6" w:space="0" w:color="auto"/>
            </w:tcBorders>
          </w:tcPr>
          <w:p w14:paraId="5A63287D" w14:textId="77777777" w:rsidR="00A11DA6" w:rsidRPr="00481C31" w:rsidRDefault="00A11DA6" w:rsidP="001708C1">
            <w:pPr>
              <w:kinsoku w:val="0"/>
              <w:overflowPunct w:val="0"/>
              <w:autoSpaceDE w:val="0"/>
              <w:autoSpaceDN w:val="0"/>
              <w:adjustRightInd w:val="0"/>
              <w:spacing w:after="0" w:line="266" w:lineRule="exact"/>
              <w:ind w:left="177" w:right="203"/>
              <w:jc w:val="center"/>
              <w:rPr>
                <w:rFonts w:ascii="Times New Roman" w:hAnsi="Times New Roman" w:cs="Times New Roman"/>
                <w:sz w:val="24"/>
                <w:szCs w:val="24"/>
              </w:rPr>
            </w:pPr>
            <w:r w:rsidRPr="00481C31">
              <w:rPr>
                <w:rFonts w:ascii="Times New Roman" w:hAnsi="Times New Roman" w:cs="Times New Roman"/>
                <w:sz w:val="24"/>
                <w:szCs w:val="24"/>
              </w:rPr>
              <w:t>19.5</w:t>
            </w:r>
          </w:p>
        </w:tc>
        <w:tc>
          <w:tcPr>
            <w:tcW w:w="1866" w:type="dxa"/>
            <w:tcBorders>
              <w:top w:val="none" w:sz="6" w:space="0" w:color="auto"/>
              <w:left w:val="none" w:sz="6" w:space="0" w:color="auto"/>
              <w:bottom w:val="none" w:sz="6" w:space="0" w:color="auto"/>
              <w:right w:val="none" w:sz="6" w:space="0" w:color="auto"/>
            </w:tcBorders>
          </w:tcPr>
          <w:p w14:paraId="29151D8D" w14:textId="77777777" w:rsidR="00A11DA6" w:rsidRPr="00481C31" w:rsidRDefault="00A11DA6" w:rsidP="001708C1">
            <w:pPr>
              <w:kinsoku w:val="0"/>
              <w:overflowPunct w:val="0"/>
              <w:autoSpaceDE w:val="0"/>
              <w:autoSpaceDN w:val="0"/>
              <w:adjustRightInd w:val="0"/>
              <w:spacing w:after="0" w:line="266" w:lineRule="exact"/>
              <w:ind w:left="208" w:right="238"/>
              <w:jc w:val="center"/>
              <w:rPr>
                <w:rFonts w:ascii="Times New Roman" w:hAnsi="Times New Roman" w:cs="Times New Roman"/>
                <w:sz w:val="24"/>
                <w:szCs w:val="24"/>
              </w:rPr>
            </w:pPr>
            <w:r w:rsidRPr="00481C31">
              <w:rPr>
                <w:rFonts w:ascii="Times New Roman" w:hAnsi="Times New Roman" w:cs="Times New Roman"/>
                <w:sz w:val="24"/>
                <w:szCs w:val="24"/>
              </w:rPr>
              <w:t>38.2</w:t>
            </w:r>
          </w:p>
        </w:tc>
      </w:tr>
      <w:tr w:rsidR="00481C31" w:rsidRPr="00481C31" w14:paraId="61B3C0DD" w14:textId="77777777" w:rsidTr="001708C1">
        <w:trPr>
          <w:trHeight w:val="285"/>
        </w:trPr>
        <w:tc>
          <w:tcPr>
            <w:tcW w:w="931" w:type="dxa"/>
            <w:tcBorders>
              <w:top w:val="none" w:sz="6" w:space="0" w:color="auto"/>
              <w:left w:val="none" w:sz="6" w:space="0" w:color="auto"/>
              <w:bottom w:val="none" w:sz="6" w:space="0" w:color="auto"/>
              <w:right w:val="single" w:sz="4" w:space="0" w:color="000000"/>
            </w:tcBorders>
          </w:tcPr>
          <w:p w14:paraId="79DA6BAF" w14:textId="77777777" w:rsidR="00A11DA6" w:rsidRPr="00481C31" w:rsidRDefault="00A11DA6"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3060" w:type="dxa"/>
            <w:tcBorders>
              <w:top w:val="none" w:sz="6" w:space="0" w:color="auto"/>
              <w:left w:val="single" w:sz="4" w:space="0" w:color="000000"/>
              <w:bottom w:val="none" w:sz="6" w:space="0" w:color="auto"/>
              <w:right w:val="none" w:sz="6" w:space="0" w:color="auto"/>
            </w:tcBorders>
          </w:tcPr>
          <w:p w14:paraId="4B620EA9" w14:textId="77777777" w:rsidR="00A11DA6" w:rsidRPr="00481C31" w:rsidRDefault="00A11DA6" w:rsidP="001708C1">
            <w:pPr>
              <w:kinsoku w:val="0"/>
              <w:overflowPunct w:val="0"/>
              <w:autoSpaceDE w:val="0"/>
              <w:autoSpaceDN w:val="0"/>
              <w:adjustRightInd w:val="0"/>
              <w:spacing w:after="0" w:line="266" w:lineRule="exact"/>
              <w:ind w:left="103"/>
              <w:rPr>
                <w:rFonts w:ascii="Times New Roman" w:hAnsi="Times New Roman" w:cs="Times New Roman"/>
                <w:sz w:val="24"/>
                <w:szCs w:val="24"/>
              </w:rPr>
            </w:pPr>
            <w:r w:rsidRPr="00481C31">
              <w:rPr>
                <w:rFonts w:ascii="Times New Roman" w:hAnsi="Times New Roman" w:cs="Times New Roman"/>
                <w:sz w:val="24"/>
                <w:szCs w:val="24"/>
              </w:rPr>
              <w:t>Agree</w:t>
            </w:r>
          </w:p>
        </w:tc>
        <w:tc>
          <w:tcPr>
            <w:tcW w:w="1328" w:type="dxa"/>
            <w:tcBorders>
              <w:top w:val="none" w:sz="6" w:space="0" w:color="auto"/>
              <w:left w:val="none" w:sz="6" w:space="0" w:color="auto"/>
              <w:bottom w:val="none" w:sz="6" w:space="0" w:color="auto"/>
              <w:right w:val="none" w:sz="6" w:space="0" w:color="auto"/>
            </w:tcBorders>
          </w:tcPr>
          <w:p w14:paraId="0BD94D6D" w14:textId="77777777" w:rsidR="00A11DA6" w:rsidRPr="00481C31" w:rsidRDefault="00A11DA6" w:rsidP="001708C1">
            <w:pPr>
              <w:kinsoku w:val="0"/>
              <w:overflowPunct w:val="0"/>
              <w:autoSpaceDE w:val="0"/>
              <w:autoSpaceDN w:val="0"/>
              <w:adjustRightInd w:val="0"/>
              <w:spacing w:after="0" w:line="266" w:lineRule="exact"/>
              <w:ind w:left="68" w:right="205"/>
              <w:jc w:val="center"/>
              <w:rPr>
                <w:rFonts w:ascii="Times New Roman" w:hAnsi="Times New Roman" w:cs="Times New Roman"/>
                <w:sz w:val="24"/>
                <w:szCs w:val="24"/>
              </w:rPr>
            </w:pPr>
            <w:r w:rsidRPr="00481C31">
              <w:rPr>
                <w:rFonts w:ascii="Times New Roman" w:hAnsi="Times New Roman" w:cs="Times New Roman"/>
                <w:sz w:val="24"/>
                <w:szCs w:val="24"/>
              </w:rPr>
              <w:t>71</w:t>
            </w:r>
          </w:p>
        </w:tc>
        <w:tc>
          <w:tcPr>
            <w:tcW w:w="961" w:type="dxa"/>
            <w:tcBorders>
              <w:top w:val="none" w:sz="6" w:space="0" w:color="auto"/>
              <w:left w:val="none" w:sz="6" w:space="0" w:color="auto"/>
              <w:bottom w:val="none" w:sz="6" w:space="0" w:color="auto"/>
              <w:right w:val="none" w:sz="6" w:space="0" w:color="auto"/>
            </w:tcBorders>
          </w:tcPr>
          <w:p w14:paraId="2A7C14E2" w14:textId="77777777" w:rsidR="00A11DA6" w:rsidRPr="00481C31" w:rsidRDefault="00A11DA6" w:rsidP="001708C1">
            <w:pPr>
              <w:kinsoku w:val="0"/>
              <w:overflowPunct w:val="0"/>
              <w:autoSpaceDE w:val="0"/>
              <w:autoSpaceDN w:val="0"/>
              <w:adjustRightInd w:val="0"/>
              <w:spacing w:after="0" w:line="266" w:lineRule="exact"/>
              <w:ind w:left="208" w:right="172"/>
              <w:jc w:val="center"/>
              <w:rPr>
                <w:rFonts w:ascii="Times New Roman" w:hAnsi="Times New Roman" w:cs="Times New Roman"/>
                <w:sz w:val="24"/>
                <w:szCs w:val="24"/>
              </w:rPr>
            </w:pPr>
            <w:r w:rsidRPr="00481C31">
              <w:rPr>
                <w:rFonts w:ascii="Times New Roman" w:hAnsi="Times New Roman" w:cs="Times New Roman"/>
                <w:sz w:val="24"/>
                <w:szCs w:val="24"/>
              </w:rPr>
              <w:t>28.9</w:t>
            </w:r>
          </w:p>
        </w:tc>
        <w:tc>
          <w:tcPr>
            <w:tcW w:w="1213" w:type="dxa"/>
            <w:tcBorders>
              <w:top w:val="none" w:sz="6" w:space="0" w:color="auto"/>
              <w:left w:val="none" w:sz="6" w:space="0" w:color="auto"/>
              <w:bottom w:val="none" w:sz="6" w:space="0" w:color="auto"/>
              <w:right w:val="none" w:sz="6" w:space="0" w:color="auto"/>
            </w:tcBorders>
          </w:tcPr>
          <w:p w14:paraId="7539E41C" w14:textId="77777777" w:rsidR="00A11DA6" w:rsidRPr="00481C31" w:rsidRDefault="00A11DA6" w:rsidP="001708C1">
            <w:pPr>
              <w:kinsoku w:val="0"/>
              <w:overflowPunct w:val="0"/>
              <w:autoSpaceDE w:val="0"/>
              <w:autoSpaceDN w:val="0"/>
              <w:adjustRightInd w:val="0"/>
              <w:spacing w:after="0" w:line="266" w:lineRule="exact"/>
              <w:ind w:left="177" w:right="203"/>
              <w:jc w:val="center"/>
              <w:rPr>
                <w:rFonts w:ascii="Times New Roman" w:hAnsi="Times New Roman" w:cs="Times New Roman"/>
                <w:sz w:val="24"/>
                <w:szCs w:val="24"/>
              </w:rPr>
            </w:pPr>
            <w:r w:rsidRPr="00481C31">
              <w:rPr>
                <w:rFonts w:ascii="Times New Roman" w:hAnsi="Times New Roman" w:cs="Times New Roman"/>
                <w:sz w:val="24"/>
                <w:szCs w:val="24"/>
              </w:rPr>
              <w:t>28.9</w:t>
            </w:r>
          </w:p>
        </w:tc>
        <w:tc>
          <w:tcPr>
            <w:tcW w:w="1866" w:type="dxa"/>
            <w:tcBorders>
              <w:top w:val="none" w:sz="6" w:space="0" w:color="auto"/>
              <w:left w:val="none" w:sz="6" w:space="0" w:color="auto"/>
              <w:bottom w:val="none" w:sz="6" w:space="0" w:color="auto"/>
              <w:right w:val="none" w:sz="6" w:space="0" w:color="auto"/>
            </w:tcBorders>
          </w:tcPr>
          <w:p w14:paraId="48F10759" w14:textId="77777777" w:rsidR="00A11DA6" w:rsidRPr="00481C31" w:rsidRDefault="00A11DA6" w:rsidP="001708C1">
            <w:pPr>
              <w:kinsoku w:val="0"/>
              <w:overflowPunct w:val="0"/>
              <w:autoSpaceDE w:val="0"/>
              <w:autoSpaceDN w:val="0"/>
              <w:adjustRightInd w:val="0"/>
              <w:spacing w:after="0" w:line="266" w:lineRule="exact"/>
              <w:ind w:left="208" w:right="238"/>
              <w:jc w:val="center"/>
              <w:rPr>
                <w:rFonts w:ascii="Times New Roman" w:hAnsi="Times New Roman" w:cs="Times New Roman"/>
                <w:sz w:val="24"/>
                <w:szCs w:val="24"/>
              </w:rPr>
            </w:pPr>
            <w:r w:rsidRPr="00481C31">
              <w:rPr>
                <w:rFonts w:ascii="Times New Roman" w:hAnsi="Times New Roman" w:cs="Times New Roman"/>
                <w:sz w:val="24"/>
                <w:szCs w:val="24"/>
              </w:rPr>
              <w:t>67.1</w:t>
            </w:r>
          </w:p>
        </w:tc>
      </w:tr>
      <w:tr w:rsidR="00481C31" w:rsidRPr="00481C31" w14:paraId="2D5EDC10" w14:textId="77777777" w:rsidTr="001708C1">
        <w:trPr>
          <w:trHeight w:val="275"/>
        </w:trPr>
        <w:tc>
          <w:tcPr>
            <w:tcW w:w="931" w:type="dxa"/>
            <w:tcBorders>
              <w:top w:val="none" w:sz="6" w:space="0" w:color="auto"/>
              <w:left w:val="none" w:sz="6" w:space="0" w:color="auto"/>
              <w:bottom w:val="none" w:sz="6" w:space="0" w:color="auto"/>
              <w:right w:val="single" w:sz="4" w:space="0" w:color="000000"/>
            </w:tcBorders>
          </w:tcPr>
          <w:p w14:paraId="47FACED4" w14:textId="77777777" w:rsidR="00A11DA6" w:rsidRPr="00481C31" w:rsidRDefault="00A11DA6"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3060" w:type="dxa"/>
            <w:tcBorders>
              <w:top w:val="none" w:sz="6" w:space="0" w:color="auto"/>
              <w:left w:val="single" w:sz="4" w:space="0" w:color="000000"/>
              <w:bottom w:val="single" w:sz="4" w:space="0" w:color="000000"/>
              <w:right w:val="none" w:sz="6" w:space="0" w:color="auto"/>
            </w:tcBorders>
          </w:tcPr>
          <w:p w14:paraId="7BDD6E1C" w14:textId="77777777" w:rsidR="00A11DA6" w:rsidRPr="00481C31" w:rsidRDefault="00A11DA6" w:rsidP="001708C1">
            <w:pPr>
              <w:kinsoku w:val="0"/>
              <w:overflowPunct w:val="0"/>
              <w:autoSpaceDE w:val="0"/>
              <w:autoSpaceDN w:val="0"/>
              <w:adjustRightInd w:val="0"/>
              <w:spacing w:after="0" w:line="255" w:lineRule="exact"/>
              <w:ind w:left="103"/>
              <w:rPr>
                <w:rFonts w:ascii="Times New Roman" w:hAnsi="Times New Roman" w:cs="Times New Roman"/>
                <w:sz w:val="24"/>
                <w:szCs w:val="24"/>
              </w:rPr>
            </w:pPr>
            <w:r w:rsidRPr="00481C31">
              <w:rPr>
                <w:rFonts w:ascii="Times New Roman" w:hAnsi="Times New Roman" w:cs="Times New Roman"/>
                <w:sz w:val="24"/>
                <w:szCs w:val="24"/>
              </w:rPr>
              <w:t>Strongly</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agree</w:t>
            </w:r>
          </w:p>
        </w:tc>
        <w:tc>
          <w:tcPr>
            <w:tcW w:w="1328" w:type="dxa"/>
            <w:tcBorders>
              <w:top w:val="none" w:sz="6" w:space="0" w:color="auto"/>
              <w:left w:val="none" w:sz="6" w:space="0" w:color="auto"/>
              <w:bottom w:val="single" w:sz="4" w:space="0" w:color="000000"/>
              <w:right w:val="none" w:sz="6" w:space="0" w:color="auto"/>
            </w:tcBorders>
          </w:tcPr>
          <w:p w14:paraId="78D612DE" w14:textId="77777777" w:rsidR="00A11DA6" w:rsidRPr="00481C31" w:rsidRDefault="00A11DA6" w:rsidP="001708C1">
            <w:pPr>
              <w:kinsoku w:val="0"/>
              <w:overflowPunct w:val="0"/>
              <w:autoSpaceDE w:val="0"/>
              <w:autoSpaceDN w:val="0"/>
              <w:adjustRightInd w:val="0"/>
              <w:spacing w:after="0" w:line="255" w:lineRule="exact"/>
              <w:ind w:left="68" w:right="205"/>
              <w:jc w:val="center"/>
              <w:rPr>
                <w:rFonts w:ascii="Times New Roman" w:hAnsi="Times New Roman" w:cs="Times New Roman"/>
                <w:sz w:val="24"/>
                <w:szCs w:val="24"/>
              </w:rPr>
            </w:pPr>
            <w:r w:rsidRPr="00481C31">
              <w:rPr>
                <w:rFonts w:ascii="Times New Roman" w:hAnsi="Times New Roman" w:cs="Times New Roman"/>
                <w:sz w:val="24"/>
                <w:szCs w:val="24"/>
              </w:rPr>
              <w:t>81</w:t>
            </w:r>
          </w:p>
        </w:tc>
        <w:tc>
          <w:tcPr>
            <w:tcW w:w="961" w:type="dxa"/>
            <w:tcBorders>
              <w:top w:val="none" w:sz="6" w:space="0" w:color="auto"/>
              <w:left w:val="none" w:sz="6" w:space="0" w:color="auto"/>
              <w:bottom w:val="single" w:sz="4" w:space="0" w:color="000000"/>
              <w:right w:val="none" w:sz="6" w:space="0" w:color="auto"/>
            </w:tcBorders>
          </w:tcPr>
          <w:p w14:paraId="479EC1AA" w14:textId="77777777" w:rsidR="00A11DA6" w:rsidRPr="00481C31" w:rsidRDefault="00A11DA6" w:rsidP="001708C1">
            <w:pPr>
              <w:kinsoku w:val="0"/>
              <w:overflowPunct w:val="0"/>
              <w:autoSpaceDE w:val="0"/>
              <w:autoSpaceDN w:val="0"/>
              <w:adjustRightInd w:val="0"/>
              <w:spacing w:after="0" w:line="255" w:lineRule="exact"/>
              <w:ind w:left="208" w:right="172"/>
              <w:jc w:val="center"/>
              <w:rPr>
                <w:rFonts w:ascii="Times New Roman" w:hAnsi="Times New Roman" w:cs="Times New Roman"/>
                <w:sz w:val="24"/>
                <w:szCs w:val="24"/>
              </w:rPr>
            </w:pPr>
            <w:r w:rsidRPr="00481C31">
              <w:rPr>
                <w:rFonts w:ascii="Times New Roman" w:hAnsi="Times New Roman" w:cs="Times New Roman"/>
                <w:sz w:val="24"/>
                <w:szCs w:val="24"/>
              </w:rPr>
              <w:t>32.9</w:t>
            </w:r>
          </w:p>
        </w:tc>
        <w:tc>
          <w:tcPr>
            <w:tcW w:w="1213" w:type="dxa"/>
            <w:tcBorders>
              <w:top w:val="none" w:sz="6" w:space="0" w:color="auto"/>
              <w:left w:val="none" w:sz="6" w:space="0" w:color="auto"/>
              <w:bottom w:val="single" w:sz="4" w:space="0" w:color="000000"/>
              <w:right w:val="none" w:sz="6" w:space="0" w:color="auto"/>
            </w:tcBorders>
          </w:tcPr>
          <w:p w14:paraId="307869B4" w14:textId="77777777" w:rsidR="00A11DA6" w:rsidRPr="00481C31" w:rsidRDefault="00A11DA6" w:rsidP="001708C1">
            <w:pPr>
              <w:kinsoku w:val="0"/>
              <w:overflowPunct w:val="0"/>
              <w:autoSpaceDE w:val="0"/>
              <w:autoSpaceDN w:val="0"/>
              <w:adjustRightInd w:val="0"/>
              <w:spacing w:after="0" w:line="255" w:lineRule="exact"/>
              <w:ind w:left="177" w:right="203"/>
              <w:jc w:val="center"/>
              <w:rPr>
                <w:rFonts w:ascii="Times New Roman" w:hAnsi="Times New Roman" w:cs="Times New Roman"/>
                <w:sz w:val="24"/>
                <w:szCs w:val="24"/>
              </w:rPr>
            </w:pPr>
            <w:r w:rsidRPr="00481C31">
              <w:rPr>
                <w:rFonts w:ascii="Times New Roman" w:hAnsi="Times New Roman" w:cs="Times New Roman"/>
                <w:sz w:val="24"/>
                <w:szCs w:val="24"/>
              </w:rPr>
              <w:t>32.9</w:t>
            </w:r>
          </w:p>
        </w:tc>
        <w:tc>
          <w:tcPr>
            <w:tcW w:w="1866" w:type="dxa"/>
            <w:tcBorders>
              <w:top w:val="none" w:sz="6" w:space="0" w:color="auto"/>
              <w:left w:val="none" w:sz="6" w:space="0" w:color="auto"/>
              <w:bottom w:val="single" w:sz="4" w:space="0" w:color="000000"/>
              <w:right w:val="none" w:sz="6" w:space="0" w:color="auto"/>
            </w:tcBorders>
          </w:tcPr>
          <w:p w14:paraId="167BFB28" w14:textId="77777777" w:rsidR="00A11DA6" w:rsidRPr="00481C31" w:rsidRDefault="00A11DA6" w:rsidP="001708C1">
            <w:pPr>
              <w:kinsoku w:val="0"/>
              <w:overflowPunct w:val="0"/>
              <w:autoSpaceDE w:val="0"/>
              <w:autoSpaceDN w:val="0"/>
              <w:adjustRightInd w:val="0"/>
              <w:spacing w:after="0" w:line="255" w:lineRule="exact"/>
              <w:ind w:left="208" w:right="238"/>
              <w:jc w:val="center"/>
              <w:rPr>
                <w:rFonts w:ascii="Times New Roman" w:hAnsi="Times New Roman" w:cs="Times New Roman"/>
                <w:sz w:val="24"/>
                <w:szCs w:val="24"/>
              </w:rPr>
            </w:pPr>
            <w:r w:rsidRPr="00481C31">
              <w:rPr>
                <w:rFonts w:ascii="Times New Roman" w:hAnsi="Times New Roman" w:cs="Times New Roman"/>
                <w:sz w:val="24"/>
                <w:szCs w:val="24"/>
              </w:rPr>
              <w:t>100.0</w:t>
            </w:r>
          </w:p>
        </w:tc>
      </w:tr>
      <w:tr w:rsidR="00A11DA6" w:rsidRPr="00481C31" w14:paraId="59BC0BCA" w14:textId="77777777" w:rsidTr="001708C1">
        <w:trPr>
          <w:trHeight w:val="276"/>
        </w:trPr>
        <w:tc>
          <w:tcPr>
            <w:tcW w:w="931" w:type="dxa"/>
            <w:tcBorders>
              <w:top w:val="none" w:sz="6" w:space="0" w:color="auto"/>
              <w:left w:val="none" w:sz="6" w:space="0" w:color="auto"/>
              <w:bottom w:val="single" w:sz="4" w:space="0" w:color="000000"/>
              <w:right w:val="single" w:sz="4" w:space="0" w:color="000000"/>
            </w:tcBorders>
          </w:tcPr>
          <w:p w14:paraId="2B2D23EF" w14:textId="77777777" w:rsidR="00A11DA6" w:rsidRPr="00481C31" w:rsidRDefault="00A11DA6"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3060" w:type="dxa"/>
            <w:tcBorders>
              <w:top w:val="single" w:sz="4" w:space="0" w:color="000000"/>
              <w:left w:val="single" w:sz="4" w:space="0" w:color="000000"/>
              <w:bottom w:val="single" w:sz="4" w:space="0" w:color="000000"/>
              <w:right w:val="none" w:sz="6" w:space="0" w:color="auto"/>
            </w:tcBorders>
          </w:tcPr>
          <w:p w14:paraId="7DC864A8" w14:textId="77777777" w:rsidR="00A11DA6" w:rsidRPr="00481C31" w:rsidRDefault="00A11DA6" w:rsidP="001708C1">
            <w:pPr>
              <w:kinsoku w:val="0"/>
              <w:overflowPunct w:val="0"/>
              <w:autoSpaceDE w:val="0"/>
              <w:autoSpaceDN w:val="0"/>
              <w:adjustRightInd w:val="0"/>
              <w:spacing w:before="1" w:after="0" w:line="255" w:lineRule="exact"/>
              <w:ind w:left="103"/>
              <w:rPr>
                <w:rFonts w:ascii="Times New Roman" w:hAnsi="Times New Roman" w:cs="Times New Roman"/>
                <w:sz w:val="24"/>
                <w:szCs w:val="24"/>
              </w:rPr>
            </w:pPr>
            <w:r w:rsidRPr="00481C31">
              <w:rPr>
                <w:rFonts w:ascii="Times New Roman" w:hAnsi="Times New Roman" w:cs="Times New Roman"/>
                <w:sz w:val="24"/>
                <w:szCs w:val="24"/>
              </w:rPr>
              <w:t>Total</w:t>
            </w:r>
          </w:p>
        </w:tc>
        <w:tc>
          <w:tcPr>
            <w:tcW w:w="1328" w:type="dxa"/>
            <w:tcBorders>
              <w:top w:val="single" w:sz="4" w:space="0" w:color="000000"/>
              <w:left w:val="none" w:sz="6" w:space="0" w:color="auto"/>
              <w:bottom w:val="single" w:sz="4" w:space="0" w:color="000000"/>
              <w:right w:val="none" w:sz="6" w:space="0" w:color="auto"/>
            </w:tcBorders>
          </w:tcPr>
          <w:p w14:paraId="0BCA8343" w14:textId="77777777" w:rsidR="00A11DA6" w:rsidRPr="00481C31" w:rsidRDefault="00A11DA6" w:rsidP="001708C1">
            <w:pPr>
              <w:kinsoku w:val="0"/>
              <w:overflowPunct w:val="0"/>
              <w:autoSpaceDE w:val="0"/>
              <w:autoSpaceDN w:val="0"/>
              <w:adjustRightInd w:val="0"/>
              <w:spacing w:before="1" w:after="0" w:line="255" w:lineRule="exact"/>
              <w:ind w:left="68" w:right="205"/>
              <w:jc w:val="center"/>
              <w:rPr>
                <w:rFonts w:ascii="Times New Roman" w:hAnsi="Times New Roman" w:cs="Times New Roman"/>
                <w:sz w:val="24"/>
                <w:szCs w:val="24"/>
              </w:rPr>
            </w:pPr>
            <w:r w:rsidRPr="00481C31">
              <w:rPr>
                <w:rFonts w:ascii="Times New Roman" w:hAnsi="Times New Roman" w:cs="Times New Roman"/>
                <w:sz w:val="24"/>
                <w:szCs w:val="24"/>
              </w:rPr>
              <w:t>246</w:t>
            </w:r>
          </w:p>
        </w:tc>
        <w:tc>
          <w:tcPr>
            <w:tcW w:w="961" w:type="dxa"/>
            <w:tcBorders>
              <w:top w:val="single" w:sz="4" w:space="0" w:color="000000"/>
              <w:left w:val="none" w:sz="6" w:space="0" w:color="auto"/>
              <w:bottom w:val="single" w:sz="4" w:space="0" w:color="000000"/>
              <w:right w:val="none" w:sz="6" w:space="0" w:color="auto"/>
            </w:tcBorders>
          </w:tcPr>
          <w:p w14:paraId="731A4920" w14:textId="77777777" w:rsidR="00A11DA6" w:rsidRPr="00481C31" w:rsidRDefault="00A11DA6" w:rsidP="001708C1">
            <w:pPr>
              <w:kinsoku w:val="0"/>
              <w:overflowPunct w:val="0"/>
              <w:autoSpaceDE w:val="0"/>
              <w:autoSpaceDN w:val="0"/>
              <w:adjustRightInd w:val="0"/>
              <w:spacing w:before="1" w:after="0" w:line="255" w:lineRule="exact"/>
              <w:ind w:left="208" w:right="172"/>
              <w:jc w:val="center"/>
              <w:rPr>
                <w:rFonts w:ascii="Times New Roman" w:hAnsi="Times New Roman" w:cs="Times New Roman"/>
                <w:sz w:val="24"/>
                <w:szCs w:val="24"/>
              </w:rPr>
            </w:pPr>
            <w:r w:rsidRPr="00481C31">
              <w:rPr>
                <w:rFonts w:ascii="Times New Roman" w:hAnsi="Times New Roman" w:cs="Times New Roman"/>
                <w:sz w:val="24"/>
                <w:szCs w:val="24"/>
              </w:rPr>
              <w:t>100.0</w:t>
            </w:r>
          </w:p>
        </w:tc>
        <w:tc>
          <w:tcPr>
            <w:tcW w:w="1213" w:type="dxa"/>
            <w:tcBorders>
              <w:top w:val="single" w:sz="4" w:space="0" w:color="000000"/>
              <w:left w:val="none" w:sz="6" w:space="0" w:color="auto"/>
              <w:bottom w:val="single" w:sz="4" w:space="0" w:color="000000"/>
              <w:right w:val="none" w:sz="6" w:space="0" w:color="auto"/>
            </w:tcBorders>
          </w:tcPr>
          <w:p w14:paraId="52743BC6" w14:textId="77777777" w:rsidR="00A11DA6" w:rsidRPr="00481C31" w:rsidRDefault="00A11DA6" w:rsidP="001708C1">
            <w:pPr>
              <w:kinsoku w:val="0"/>
              <w:overflowPunct w:val="0"/>
              <w:autoSpaceDE w:val="0"/>
              <w:autoSpaceDN w:val="0"/>
              <w:adjustRightInd w:val="0"/>
              <w:spacing w:before="1" w:after="0" w:line="255" w:lineRule="exact"/>
              <w:ind w:left="177" w:right="203"/>
              <w:jc w:val="center"/>
              <w:rPr>
                <w:rFonts w:ascii="Times New Roman" w:hAnsi="Times New Roman" w:cs="Times New Roman"/>
                <w:sz w:val="24"/>
                <w:szCs w:val="24"/>
              </w:rPr>
            </w:pPr>
            <w:r w:rsidRPr="00481C31">
              <w:rPr>
                <w:rFonts w:ascii="Times New Roman" w:hAnsi="Times New Roman" w:cs="Times New Roman"/>
                <w:sz w:val="24"/>
                <w:szCs w:val="24"/>
              </w:rPr>
              <w:t>100.0</w:t>
            </w:r>
          </w:p>
        </w:tc>
        <w:tc>
          <w:tcPr>
            <w:tcW w:w="1866" w:type="dxa"/>
            <w:tcBorders>
              <w:top w:val="single" w:sz="4" w:space="0" w:color="000000"/>
              <w:left w:val="none" w:sz="6" w:space="0" w:color="auto"/>
              <w:bottom w:val="single" w:sz="4" w:space="0" w:color="000000"/>
              <w:right w:val="none" w:sz="6" w:space="0" w:color="auto"/>
            </w:tcBorders>
          </w:tcPr>
          <w:p w14:paraId="5025EB2D" w14:textId="77777777" w:rsidR="00A11DA6" w:rsidRPr="00481C31" w:rsidRDefault="00A11DA6" w:rsidP="001708C1">
            <w:pPr>
              <w:kinsoku w:val="0"/>
              <w:overflowPunct w:val="0"/>
              <w:autoSpaceDE w:val="0"/>
              <w:autoSpaceDN w:val="0"/>
              <w:adjustRightInd w:val="0"/>
              <w:spacing w:after="0" w:line="240" w:lineRule="auto"/>
              <w:rPr>
                <w:rFonts w:ascii="Times New Roman" w:hAnsi="Times New Roman" w:cs="Times New Roman"/>
                <w:sz w:val="24"/>
                <w:szCs w:val="24"/>
              </w:rPr>
            </w:pPr>
          </w:p>
        </w:tc>
      </w:tr>
    </w:tbl>
    <w:p w14:paraId="36CB2A12" w14:textId="3A3C704A" w:rsidR="00123F62" w:rsidRDefault="00123F62" w:rsidP="00BD6629">
      <w:pPr>
        <w:pStyle w:val="BodyText"/>
        <w:spacing w:line="480" w:lineRule="auto"/>
        <w:rPr>
          <w:i/>
          <w:iCs/>
        </w:rPr>
      </w:pPr>
    </w:p>
    <w:p w14:paraId="3BAC9D81" w14:textId="695C0C2F" w:rsidR="00536F30" w:rsidRPr="00481C31" w:rsidRDefault="00DF2F71" w:rsidP="00A50AB7">
      <w:pPr>
        <w:spacing w:after="0" w:line="480" w:lineRule="auto"/>
        <w:ind w:firstLine="720"/>
        <w:rPr>
          <w:i/>
          <w:iCs/>
        </w:rPr>
      </w:pPr>
      <w:r w:rsidRPr="00E839D0">
        <w:rPr>
          <w:rFonts w:ascii="Times New Roman" w:hAnsi="Times New Roman" w:cs="Times New Roman"/>
          <w:sz w:val="24"/>
          <w:szCs w:val="24"/>
        </w:rPr>
        <w:lastRenderedPageBreak/>
        <w:t xml:space="preserve">In </w:t>
      </w:r>
      <w:r w:rsidRPr="00AD3B12">
        <w:rPr>
          <w:rFonts w:ascii="Times New Roman" w:hAnsi="Times New Roman" w:cs="Times New Roman"/>
          <w:sz w:val="24"/>
          <w:szCs w:val="24"/>
        </w:rPr>
        <w:fldChar w:fldCharType="begin"/>
      </w:r>
      <w:r w:rsidRPr="00AD3B12">
        <w:rPr>
          <w:rFonts w:ascii="Times New Roman" w:hAnsi="Times New Roman" w:cs="Times New Roman"/>
          <w:sz w:val="24"/>
          <w:szCs w:val="24"/>
        </w:rPr>
        <w:instrText xml:space="preserve"> REF _Ref116072902 \h  \* MERGEFORMAT </w:instrText>
      </w:r>
      <w:r w:rsidRPr="00AD3B12">
        <w:rPr>
          <w:rFonts w:ascii="Times New Roman" w:hAnsi="Times New Roman" w:cs="Times New Roman"/>
          <w:sz w:val="24"/>
          <w:szCs w:val="24"/>
        </w:rPr>
      </w:r>
      <w:r w:rsidRPr="00AD3B12">
        <w:rPr>
          <w:rFonts w:ascii="Times New Roman" w:hAnsi="Times New Roman" w:cs="Times New Roman"/>
          <w:sz w:val="24"/>
          <w:szCs w:val="24"/>
        </w:rPr>
        <w:fldChar w:fldCharType="separate"/>
      </w:r>
      <w:r w:rsidRPr="00AD3B12">
        <w:rPr>
          <w:rFonts w:ascii="Times New Roman" w:hAnsi="Times New Roman" w:cs="Times New Roman"/>
          <w:sz w:val="24"/>
          <w:szCs w:val="24"/>
        </w:rPr>
        <w:t xml:space="preserve">Table </w:t>
      </w:r>
      <w:r w:rsidR="00115EC2">
        <w:rPr>
          <w:rFonts w:ascii="Times New Roman" w:hAnsi="Times New Roman" w:cs="Times New Roman"/>
          <w:noProof/>
          <w:sz w:val="24"/>
          <w:szCs w:val="24"/>
        </w:rPr>
        <w:t>28</w:t>
      </w:r>
      <w:r w:rsidRPr="00AD3B12">
        <w:rPr>
          <w:rFonts w:ascii="Times New Roman" w:hAnsi="Times New Roman" w:cs="Times New Roman"/>
          <w:sz w:val="24"/>
          <w:szCs w:val="24"/>
        </w:rPr>
        <w:fldChar w:fldCharType="end"/>
      </w:r>
      <w:r w:rsidRPr="00E839D0">
        <w:rPr>
          <w:rFonts w:ascii="Times New Roman" w:hAnsi="Times New Roman" w:cs="Times New Roman"/>
          <w:sz w:val="24"/>
          <w:szCs w:val="24"/>
        </w:rPr>
        <w:fldChar w:fldCharType="begin"/>
      </w:r>
      <w:r w:rsidRPr="00E839D0">
        <w:rPr>
          <w:rFonts w:ascii="Times New Roman" w:hAnsi="Times New Roman" w:cs="Times New Roman"/>
          <w:sz w:val="24"/>
          <w:szCs w:val="24"/>
        </w:rPr>
        <w:instrText xml:space="preserve"> REF _Ref105460379 \h  \* MERGEFORMAT </w:instrText>
      </w:r>
      <w:r w:rsidRPr="00E839D0">
        <w:rPr>
          <w:rFonts w:ascii="Times New Roman" w:hAnsi="Times New Roman" w:cs="Times New Roman"/>
          <w:sz w:val="24"/>
          <w:szCs w:val="24"/>
        </w:rPr>
      </w:r>
      <w:r w:rsidR="00000000">
        <w:rPr>
          <w:rFonts w:ascii="Times New Roman" w:hAnsi="Times New Roman" w:cs="Times New Roman"/>
          <w:sz w:val="24"/>
          <w:szCs w:val="24"/>
        </w:rPr>
        <w:fldChar w:fldCharType="separate"/>
      </w:r>
      <w:r w:rsidRPr="00E839D0">
        <w:rPr>
          <w:rFonts w:ascii="Times New Roman" w:hAnsi="Times New Roman" w:cs="Times New Roman"/>
          <w:sz w:val="24"/>
          <w:szCs w:val="24"/>
        </w:rPr>
        <w:fldChar w:fldCharType="end"/>
      </w:r>
      <w:r w:rsidRPr="00E839D0">
        <w:rPr>
          <w:rFonts w:ascii="Times New Roman" w:hAnsi="Times New Roman" w:cs="Times New Roman"/>
          <w:sz w:val="24"/>
          <w:szCs w:val="24"/>
        </w:rPr>
        <w:t>, about two-thirds of respondents are of the view they will exhibit fewer disease symptoms due to their devices. One-fifth are not of the view that they will exhibit fewer symptoms due to their devices. The remaining one-fifth of respondents also are neutral as to whether they will exhibit fewer symptoms or not.</w:t>
      </w:r>
      <w:r>
        <w:rPr>
          <w:rFonts w:ascii="Times New Roman" w:hAnsi="Times New Roman" w:cs="Times New Roman"/>
          <w:sz w:val="24"/>
          <w:szCs w:val="24"/>
        </w:rPr>
        <w:t xml:space="preserve"> </w:t>
      </w:r>
      <w:r w:rsidR="00536F30" w:rsidRPr="00AD3B12">
        <w:rPr>
          <w:rFonts w:ascii="Times New Roman" w:hAnsi="Times New Roman" w:cs="Times New Roman"/>
          <w:sz w:val="24"/>
          <w:szCs w:val="24"/>
        </w:rPr>
        <w:fldChar w:fldCharType="begin"/>
      </w:r>
      <w:r w:rsidR="00536F30" w:rsidRPr="00AD3B12">
        <w:rPr>
          <w:rFonts w:ascii="Times New Roman" w:hAnsi="Times New Roman" w:cs="Times New Roman"/>
          <w:sz w:val="24"/>
          <w:szCs w:val="24"/>
        </w:rPr>
        <w:instrText xml:space="preserve"> REF _Ref116072967 \h  \* MERGEFORMAT </w:instrText>
      </w:r>
      <w:r w:rsidR="00536F30" w:rsidRPr="00AD3B12">
        <w:rPr>
          <w:rFonts w:ascii="Times New Roman" w:hAnsi="Times New Roman" w:cs="Times New Roman"/>
          <w:sz w:val="24"/>
          <w:szCs w:val="24"/>
        </w:rPr>
      </w:r>
      <w:r w:rsidR="00536F30" w:rsidRPr="00AD3B12">
        <w:rPr>
          <w:rFonts w:ascii="Times New Roman" w:hAnsi="Times New Roman" w:cs="Times New Roman"/>
          <w:sz w:val="24"/>
          <w:szCs w:val="24"/>
        </w:rPr>
        <w:fldChar w:fldCharType="separate"/>
      </w:r>
      <w:r w:rsidR="00536F30" w:rsidRPr="00AD3B12">
        <w:rPr>
          <w:rFonts w:ascii="Times New Roman" w:hAnsi="Times New Roman" w:cs="Times New Roman"/>
          <w:sz w:val="24"/>
          <w:szCs w:val="24"/>
        </w:rPr>
        <w:t xml:space="preserve">Table </w:t>
      </w:r>
      <w:r w:rsidR="00115EC2">
        <w:rPr>
          <w:rFonts w:ascii="Times New Roman" w:hAnsi="Times New Roman" w:cs="Times New Roman"/>
          <w:noProof/>
          <w:sz w:val="24"/>
          <w:szCs w:val="24"/>
        </w:rPr>
        <w:t>29</w:t>
      </w:r>
      <w:r w:rsidR="00536F30" w:rsidRPr="00AD3B12">
        <w:rPr>
          <w:rFonts w:ascii="Times New Roman" w:hAnsi="Times New Roman" w:cs="Times New Roman"/>
          <w:sz w:val="24"/>
          <w:szCs w:val="24"/>
        </w:rPr>
        <w:fldChar w:fldCharType="end"/>
      </w:r>
      <w:r w:rsidR="00536F30">
        <w:rPr>
          <w:rFonts w:ascii="Times New Roman" w:hAnsi="Times New Roman" w:cs="Times New Roman"/>
          <w:sz w:val="24"/>
          <w:szCs w:val="24"/>
        </w:rPr>
        <w:t xml:space="preserve"> depicts</w:t>
      </w:r>
      <w:r w:rsidR="00536F30" w:rsidRPr="00E839D0">
        <w:rPr>
          <w:rFonts w:ascii="Times New Roman" w:hAnsi="Times New Roman" w:cs="Times New Roman"/>
          <w:sz w:val="24"/>
          <w:szCs w:val="24"/>
        </w:rPr>
        <w:fldChar w:fldCharType="begin"/>
      </w:r>
      <w:r w:rsidR="00536F30" w:rsidRPr="00E839D0">
        <w:rPr>
          <w:rFonts w:ascii="Times New Roman" w:hAnsi="Times New Roman" w:cs="Times New Roman"/>
          <w:sz w:val="24"/>
          <w:szCs w:val="24"/>
        </w:rPr>
        <w:instrText xml:space="preserve"> REF _Ref105460703 \h  \* MERGEFORMAT </w:instrText>
      </w:r>
      <w:r w:rsidR="00536F30" w:rsidRPr="00E839D0">
        <w:rPr>
          <w:rFonts w:ascii="Times New Roman" w:hAnsi="Times New Roman" w:cs="Times New Roman"/>
          <w:sz w:val="24"/>
          <w:szCs w:val="24"/>
        </w:rPr>
      </w:r>
      <w:r w:rsidR="00000000">
        <w:rPr>
          <w:rFonts w:ascii="Times New Roman" w:hAnsi="Times New Roman" w:cs="Times New Roman"/>
          <w:sz w:val="24"/>
          <w:szCs w:val="24"/>
        </w:rPr>
        <w:fldChar w:fldCharType="separate"/>
      </w:r>
      <w:r w:rsidR="00536F30" w:rsidRPr="00E839D0">
        <w:rPr>
          <w:rFonts w:ascii="Times New Roman" w:hAnsi="Times New Roman" w:cs="Times New Roman"/>
          <w:sz w:val="24"/>
          <w:szCs w:val="24"/>
        </w:rPr>
        <w:fldChar w:fldCharType="end"/>
      </w:r>
      <w:r w:rsidR="00536F30" w:rsidRPr="00E839D0">
        <w:rPr>
          <w:rFonts w:ascii="Times New Roman" w:hAnsi="Times New Roman" w:cs="Times New Roman"/>
          <w:sz w:val="24"/>
          <w:szCs w:val="24"/>
        </w:rPr>
        <w:t xml:space="preserve"> the frequency analysis for item PE3</w:t>
      </w:r>
      <w:r w:rsidR="009510DE">
        <w:rPr>
          <w:rFonts w:ascii="Times New Roman" w:hAnsi="Times New Roman" w:cs="Times New Roman"/>
          <w:sz w:val="24"/>
          <w:szCs w:val="24"/>
        </w:rPr>
        <w:t>, “</w:t>
      </w:r>
      <w:r w:rsidR="009510DE" w:rsidRPr="00481C31">
        <w:rPr>
          <w:rFonts w:ascii="Times New Roman" w:hAnsi="Times New Roman" w:cs="Times New Roman"/>
          <w:sz w:val="24"/>
          <w:szCs w:val="24"/>
        </w:rPr>
        <w:t>My device is / will be the most effective treatment option</w:t>
      </w:r>
      <w:r w:rsidR="009510DE">
        <w:rPr>
          <w:rFonts w:ascii="Times New Roman" w:hAnsi="Times New Roman" w:cs="Times New Roman"/>
          <w:sz w:val="24"/>
          <w:szCs w:val="24"/>
        </w:rPr>
        <w:t>”</w:t>
      </w:r>
      <w:r w:rsidR="00536F30" w:rsidRPr="00E839D0">
        <w:rPr>
          <w:rFonts w:ascii="Times New Roman" w:hAnsi="Times New Roman" w:cs="Times New Roman"/>
          <w:sz w:val="24"/>
          <w:szCs w:val="24"/>
        </w:rPr>
        <w:t xml:space="preserve">. </w:t>
      </w:r>
    </w:p>
    <w:p w14:paraId="6C8DE39C" w14:textId="696129EE" w:rsidR="0060255E" w:rsidRPr="006D62C3" w:rsidRDefault="000548F5" w:rsidP="00A50AB7">
      <w:pPr>
        <w:pStyle w:val="Caption"/>
      </w:pPr>
      <w:bookmarkStart w:id="385" w:name="_Toc119096065"/>
      <w:bookmarkStart w:id="386" w:name="_Toc119098574"/>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29</w:t>
      </w:r>
      <w:r w:rsidRPr="00A50AB7">
        <w:rPr>
          <w:b/>
          <w:bCs/>
        </w:rPr>
        <w:fldChar w:fldCharType="end"/>
      </w:r>
      <w:r w:rsidR="00DF2F71">
        <w:br/>
      </w:r>
      <w:r w:rsidRPr="00A50AB7">
        <w:rPr>
          <w:i/>
          <w:iCs w:val="0"/>
        </w:rPr>
        <w:t>Item PE3 Frequencies</w:t>
      </w:r>
      <w:bookmarkEnd w:id="385"/>
      <w:bookmarkEnd w:id="386"/>
    </w:p>
    <w:tbl>
      <w:tblPr>
        <w:tblW w:w="9359" w:type="dxa"/>
        <w:tblInd w:w="100" w:type="dxa"/>
        <w:tblLayout w:type="fixed"/>
        <w:tblCellMar>
          <w:left w:w="0" w:type="dxa"/>
          <w:right w:w="0" w:type="dxa"/>
        </w:tblCellMar>
        <w:tblLook w:val="0000" w:firstRow="0" w:lastRow="0" w:firstColumn="0" w:lastColumn="0" w:noHBand="0" w:noVBand="0"/>
      </w:tblPr>
      <w:tblGrid>
        <w:gridCol w:w="931"/>
        <w:gridCol w:w="3060"/>
        <w:gridCol w:w="1328"/>
        <w:gridCol w:w="961"/>
        <w:gridCol w:w="1213"/>
        <w:gridCol w:w="1866"/>
      </w:tblGrid>
      <w:tr w:rsidR="00481C31" w:rsidRPr="00481C31" w14:paraId="7DE9A6AA" w14:textId="77777777" w:rsidTr="001708C1">
        <w:trPr>
          <w:trHeight w:val="275"/>
        </w:trPr>
        <w:tc>
          <w:tcPr>
            <w:tcW w:w="931" w:type="dxa"/>
            <w:tcBorders>
              <w:top w:val="single" w:sz="4" w:space="0" w:color="000000"/>
              <w:left w:val="none" w:sz="6" w:space="0" w:color="auto"/>
              <w:bottom w:val="single" w:sz="4" w:space="0" w:color="000000"/>
              <w:right w:val="none" w:sz="6" w:space="0" w:color="auto"/>
            </w:tcBorders>
          </w:tcPr>
          <w:p w14:paraId="6E0AEE79" w14:textId="77777777" w:rsidR="00A11DA6" w:rsidRPr="00481C31" w:rsidRDefault="00A11DA6"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3060" w:type="dxa"/>
            <w:tcBorders>
              <w:top w:val="single" w:sz="4" w:space="0" w:color="000000"/>
              <w:left w:val="none" w:sz="6" w:space="0" w:color="auto"/>
              <w:bottom w:val="single" w:sz="4" w:space="0" w:color="000000"/>
              <w:right w:val="none" w:sz="6" w:space="0" w:color="auto"/>
            </w:tcBorders>
          </w:tcPr>
          <w:p w14:paraId="346B8AF9" w14:textId="77777777" w:rsidR="00A11DA6" w:rsidRPr="00481C31" w:rsidRDefault="00A11DA6"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1328" w:type="dxa"/>
            <w:tcBorders>
              <w:top w:val="single" w:sz="4" w:space="0" w:color="000000"/>
              <w:left w:val="none" w:sz="6" w:space="0" w:color="auto"/>
              <w:bottom w:val="single" w:sz="4" w:space="0" w:color="000000"/>
              <w:right w:val="none" w:sz="6" w:space="0" w:color="auto"/>
            </w:tcBorders>
          </w:tcPr>
          <w:p w14:paraId="1CBF4568" w14:textId="77777777" w:rsidR="00A11DA6" w:rsidRPr="00481C31" w:rsidRDefault="00A11DA6" w:rsidP="001708C1">
            <w:pPr>
              <w:kinsoku w:val="0"/>
              <w:overflowPunct w:val="0"/>
              <w:autoSpaceDE w:val="0"/>
              <w:autoSpaceDN w:val="0"/>
              <w:adjustRightInd w:val="0"/>
              <w:spacing w:after="0" w:line="255" w:lineRule="exact"/>
              <w:ind w:left="69" w:right="205"/>
              <w:jc w:val="center"/>
              <w:rPr>
                <w:rFonts w:ascii="Times New Roman" w:hAnsi="Times New Roman" w:cs="Times New Roman"/>
                <w:sz w:val="24"/>
                <w:szCs w:val="24"/>
              </w:rPr>
            </w:pPr>
            <w:r w:rsidRPr="00481C31">
              <w:rPr>
                <w:rFonts w:ascii="Times New Roman" w:hAnsi="Times New Roman" w:cs="Times New Roman"/>
                <w:sz w:val="24"/>
                <w:szCs w:val="24"/>
              </w:rPr>
              <w:t>Frequency</w:t>
            </w:r>
          </w:p>
        </w:tc>
        <w:tc>
          <w:tcPr>
            <w:tcW w:w="961" w:type="dxa"/>
            <w:tcBorders>
              <w:top w:val="single" w:sz="4" w:space="0" w:color="000000"/>
              <w:left w:val="none" w:sz="6" w:space="0" w:color="auto"/>
              <w:bottom w:val="single" w:sz="4" w:space="0" w:color="000000"/>
              <w:right w:val="none" w:sz="6" w:space="0" w:color="auto"/>
            </w:tcBorders>
          </w:tcPr>
          <w:p w14:paraId="70D65D2D" w14:textId="77777777" w:rsidR="00A11DA6" w:rsidRPr="00481C31" w:rsidRDefault="00A11DA6" w:rsidP="001708C1">
            <w:pPr>
              <w:kinsoku w:val="0"/>
              <w:overflowPunct w:val="0"/>
              <w:autoSpaceDE w:val="0"/>
              <w:autoSpaceDN w:val="0"/>
              <w:adjustRightInd w:val="0"/>
              <w:spacing w:after="0" w:line="255" w:lineRule="exact"/>
              <w:ind w:left="34"/>
              <w:jc w:val="center"/>
              <w:rPr>
                <w:rFonts w:ascii="Times New Roman" w:hAnsi="Times New Roman" w:cs="Times New Roman"/>
                <w:w w:val="99"/>
                <w:sz w:val="24"/>
                <w:szCs w:val="24"/>
              </w:rPr>
            </w:pPr>
            <w:r w:rsidRPr="00481C31">
              <w:rPr>
                <w:rFonts w:ascii="Times New Roman" w:hAnsi="Times New Roman" w:cs="Times New Roman"/>
                <w:w w:val="99"/>
                <w:sz w:val="24"/>
                <w:szCs w:val="24"/>
              </w:rPr>
              <w:t>%</w:t>
            </w:r>
          </w:p>
        </w:tc>
        <w:tc>
          <w:tcPr>
            <w:tcW w:w="1213" w:type="dxa"/>
            <w:tcBorders>
              <w:top w:val="single" w:sz="4" w:space="0" w:color="000000"/>
              <w:left w:val="none" w:sz="6" w:space="0" w:color="auto"/>
              <w:bottom w:val="single" w:sz="4" w:space="0" w:color="000000"/>
              <w:right w:val="none" w:sz="6" w:space="0" w:color="auto"/>
            </w:tcBorders>
          </w:tcPr>
          <w:p w14:paraId="6AC1829A" w14:textId="77777777" w:rsidR="00A11DA6" w:rsidRPr="00481C31" w:rsidRDefault="00A11DA6" w:rsidP="001708C1">
            <w:pPr>
              <w:kinsoku w:val="0"/>
              <w:overflowPunct w:val="0"/>
              <w:autoSpaceDE w:val="0"/>
              <w:autoSpaceDN w:val="0"/>
              <w:adjustRightInd w:val="0"/>
              <w:spacing w:after="0" w:line="255" w:lineRule="exact"/>
              <w:ind w:left="177" w:right="203"/>
              <w:jc w:val="center"/>
              <w:rPr>
                <w:rFonts w:ascii="Times New Roman" w:hAnsi="Times New Roman" w:cs="Times New Roman"/>
                <w:sz w:val="24"/>
                <w:szCs w:val="24"/>
              </w:rPr>
            </w:pPr>
            <w:r w:rsidRPr="00481C31">
              <w:rPr>
                <w:rFonts w:ascii="Times New Roman" w:hAnsi="Times New Roman" w:cs="Times New Roman"/>
                <w:sz w:val="24"/>
                <w:szCs w:val="24"/>
              </w:rPr>
              <w:t>Valid</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w:t>
            </w:r>
          </w:p>
        </w:tc>
        <w:tc>
          <w:tcPr>
            <w:tcW w:w="1866" w:type="dxa"/>
            <w:tcBorders>
              <w:top w:val="single" w:sz="4" w:space="0" w:color="000000"/>
              <w:left w:val="none" w:sz="6" w:space="0" w:color="auto"/>
              <w:bottom w:val="single" w:sz="4" w:space="0" w:color="000000"/>
              <w:right w:val="none" w:sz="6" w:space="0" w:color="auto"/>
            </w:tcBorders>
          </w:tcPr>
          <w:p w14:paraId="1CBC4682" w14:textId="77777777" w:rsidR="00A11DA6" w:rsidRPr="00481C31" w:rsidRDefault="00A11DA6" w:rsidP="001708C1">
            <w:pPr>
              <w:kinsoku w:val="0"/>
              <w:overflowPunct w:val="0"/>
              <w:autoSpaceDE w:val="0"/>
              <w:autoSpaceDN w:val="0"/>
              <w:adjustRightInd w:val="0"/>
              <w:spacing w:after="0" w:line="255" w:lineRule="exact"/>
              <w:ind w:left="208" w:right="239"/>
              <w:jc w:val="center"/>
              <w:rPr>
                <w:rFonts w:ascii="Times New Roman" w:hAnsi="Times New Roman" w:cs="Times New Roman"/>
                <w:sz w:val="24"/>
                <w:szCs w:val="24"/>
              </w:rPr>
            </w:pPr>
            <w:r w:rsidRPr="00481C31">
              <w:rPr>
                <w:rFonts w:ascii="Times New Roman" w:hAnsi="Times New Roman" w:cs="Times New Roman"/>
                <w:sz w:val="24"/>
                <w:szCs w:val="24"/>
              </w:rPr>
              <w:t>Cumulative</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w:t>
            </w:r>
          </w:p>
        </w:tc>
      </w:tr>
      <w:tr w:rsidR="00481C31" w:rsidRPr="00481C31" w14:paraId="3B00ADDA" w14:textId="77777777" w:rsidTr="001708C1">
        <w:trPr>
          <w:trHeight w:val="287"/>
        </w:trPr>
        <w:tc>
          <w:tcPr>
            <w:tcW w:w="931" w:type="dxa"/>
            <w:tcBorders>
              <w:top w:val="single" w:sz="4" w:space="0" w:color="000000"/>
              <w:left w:val="none" w:sz="6" w:space="0" w:color="auto"/>
              <w:bottom w:val="none" w:sz="6" w:space="0" w:color="auto"/>
              <w:right w:val="single" w:sz="4" w:space="0" w:color="000000"/>
            </w:tcBorders>
          </w:tcPr>
          <w:p w14:paraId="07ABC5DE" w14:textId="77777777" w:rsidR="00A11DA6" w:rsidRPr="00481C31" w:rsidRDefault="00A11DA6" w:rsidP="001708C1">
            <w:pPr>
              <w:kinsoku w:val="0"/>
              <w:overflowPunct w:val="0"/>
              <w:autoSpaceDE w:val="0"/>
              <w:autoSpaceDN w:val="0"/>
              <w:adjustRightInd w:val="0"/>
              <w:spacing w:before="1" w:after="0" w:line="266" w:lineRule="exact"/>
              <w:ind w:left="103"/>
              <w:rPr>
                <w:rFonts w:ascii="Times New Roman" w:hAnsi="Times New Roman" w:cs="Times New Roman"/>
                <w:sz w:val="24"/>
                <w:szCs w:val="24"/>
              </w:rPr>
            </w:pPr>
            <w:r w:rsidRPr="00481C31">
              <w:rPr>
                <w:rFonts w:ascii="Times New Roman" w:hAnsi="Times New Roman" w:cs="Times New Roman"/>
                <w:sz w:val="24"/>
                <w:szCs w:val="24"/>
              </w:rPr>
              <w:t>Valid</w:t>
            </w:r>
          </w:p>
        </w:tc>
        <w:tc>
          <w:tcPr>
            <w:tcW w:w="3060" w:type="dxa"/>
            <w:tcBorders>
              <w:top w:val="single" w:sz="4" w:space="0" w:color="000000"/>
              <w:left w:val="single" w:sz="4" w:space="0" w:color="000000"/>
              <w:bottom w:val="none" w:sz="6" w:space="0" w:color="auto"/>
              <w:right w:val="none" w:sz="6" w:space="0" w:color="auto"/>
            </w:tcBorders>
          </w:tcPr>
          <w:p w14:paraId="63D27DBC" w14:textId="77777777" w:rsidR="00A11DA6" w:rsidRPr="00481C31" w:rsidRDefault="00A11DA6" w:rsidP="001708C1">
            <w:pPr>
              <w:kinsoku w:val="0"/>
              <w:overflowPunct w:val="0"/>
              <w:autoSpaceDE w:val="0"/>
              <w:autoSpaceDN w:val="0"/>
              <w:adjustRightInd w:val="0"/>
              <w:spacing w:before="1" w:after="0" w:line="266" w:lineRule="exact"/>
              <w:ind w:left="103"/>
              <w:rPr>
                <w:rFonts w:ascii="Times New Roman" w:hAnsi="Times New Roman" w:cs="Times New Roman"/>
                <w:sz w:val="24"/>
                <w:szCs w:val="24"/>
              </w:rPr>
            </w:pPr>
            <w:r w:rsidRPr="00481C31">
              <w:rPr>
                <w:rFonts w:ascii="Times New Roman" w:hAnsi="Times New Roman" w:cs="Times New Roman"/>
                <w:sz w:val="24"/>
                <w:szCs w:val="24"/>
              </w:rPr>
              <w:t>Strongly</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disagree</w:t>
            </w:r>
          </w:p>
        </w:tc>
        <w:tc>
          <w:tcPr>
            <w:tcW w:w="1328" w:type="dxa"/>
            <w:tcBorders>
              <w:top w:val="single" w:sz="4" w:space="0" w:color="000000"/>
              <w:left w:val="none" w:sz="6" w:space="0" w:color="auto"/>
              <w:bottom w:val="none" w:sz="6" w:space="0" w:color="auto"/>
              <w:right w:val="none" w:sz="6" w:space="0" w:color="auto"/>
            </w:tcBorders>
          </w:tcPr>
          <w:p w14:paraId="1D2E75F5" w14:textId="77777777" w:rsidR="00A11DA6" w:rsidRPr="00481C31" w:rsidRDefault="00A11DA6" w:rsidP="001708C1">
            <w:pPr>
              <w:kinsoku w:val="0"/>
              <w:overflowPunct w:val="0"/>
              <w:autoSpaceDE w:val="0"/>
              <w:autoSpaceDN w:val="0"/>
              <w:adjustRightInd w:val="0"/>
              <w:spacing w:before="1" w:after="0" w:line="266" w:lineRule="exact"/>
              <w:ind w:right="137"/>
              <w:jc w:val="center"/>
              <w:rPr>
                <w:rFonts w:ascii="Times New Roman" w:hAnsi="Times New Roman" w:cs="Times New Roman"/>
                <w:sz w:val="24"/>
                <w:szCs w:val="24"/>
              </w:rPr>
            </w:pPr>
            <w:r w:rsidRPr="00481C31">
              <w:rPr>
                <w:rFonts w:ascii="Times New Roman" w:hAnsi="Times New Roman" w:cs="Times New Roman"/>
                <w:sz w:val="24"/>
                <w:szCs w:val="24"/>
              </w:rPr>
              <w:t>10</w:t>
            </w:r>
          </w:p>
        </w:tc>
        <w:tc>
          <w:tcPr>
            <w:tcW w:w="961" w:type="dxa"/>
            <w:tcBorders>
              <w:top w:val="single" w:sz="4" w:space="0" w:color="000000"/>
              <w:left w:val="none" w:sz="6" w:space="0" w:color="auto"/>
              <w:bottom w:val="none" w:sz="6" w:space="0" w:color="auto"/>
              <w:right w:val="none" w:sz="6" w:space="0" w:color="auto"/>
            </w:tcBorders>
          </w:tcPr>
          <w:p w14:paraId="1A6FF79F" w14:textId="77777777" w:rsidR="00A11DA6" w:rsidRPr="00481C31" w:rsidRDefault="00A11DA6" w:rsidP="001708C1">
            <w:pPr>
              <w:kinsoku w:val="0"/>
              <w:overflowPunct w:val="0"/>
              <w:autoSpaceDE w:val="0"/>
              <w:autoSpaceDN w:val="0"/>
              <w:adjustRightInd w:val="0"/>
              <w:spacing w:before="1" w:after="0" w:line="266" w:lineRule="exact"/>
              <w:ind w:left="208" w:right="172"/>
              <w:jc w:val="center"/>
              <w:rPr>
                <w:rFonts w:ascii="Times New Roman" w:hAnsi="Times New Roman" w:cs="Times New Roman"/>
                <w:sz w:val="24"/>
                <w:szCs w:val="24"/>
              </w:rPr>
            </w:pPr>
            <w:r w:rsidRPr="00481C31">
              <w:rPr>
                <w:rFonts w:ascii="Times New Roman" w:hAnsi="Times New Roman" w:cs="Times New Roman"/>
                <w:sz w:val="24"/>
                <w:szCs w:val="24"/>
              </w:rPr>
              <w:t>4.1</w:t>
            </w:r>
          </w:p>
        </w:tc>
        <w:tc>
          <w:tcPr>
            <w:tcW w:w="1213" w:type="dxa"/>
            <w:tcBorders>
              <w:top w:val="single" w:sz="4" w:space="0" w:color="000000"/>
              <w:left w:val="none" w:sz="6" w:space="0" w:color="auto"/>
              <w:bottom w:val="none" w:sz="6" w:space="0" w:color="auto"/>
              <w:right w:val="none" w:sz="6" w:space="0" w:color="auto"/>
            </w:tcBorders>
          </w:tcPr>
          <w:p w14:paraId="547B4A67" w14:textId="77777777" w:rsidR="00A11DA6" w:rsidRPr="00481C31" w:rsidRDefault="00A11DA6" w:rsidP="001708C1">
            <w:pPr>
              <w:kinsoku w:val="0"/>
              <w:overflowPunct w:val="0"/>
              <w:autoSpaceDE w:val="0"/>
              <w:autoSpaceDN w:val="0"/>
              <w:adjustRightInd w:val="0"/>
              <w:spacing w:before="1" w:after="0" w:line="266" w:lineRule="exact"/>
              <w:ind w:left="177" w:right="203"/>
              <w:jc w:val="center"/>
              <w:rPr>
                <w:rFonts w:ascii="Times New Roman" w:hAnsi="Times New Roman" w:cs="Times New Roman"/>
                <w:sz w:val="24"/>
                <w:szCs w:val="24"/>
              </w:rPr>
            </w:pPr>
            <w:r w:rsidRPr="00481C31">
              <w:rPr>
                <w:rFonts w:ascii="Times New Roman" w:hAnsi="Times New Roman" w:cs="Times New Roman"/>
                <w:sz w:val="24"/>
                <w:szCs w:val="24"/>
              </w:rPr>
              <w:t>4.1</w:t>
            </w:r>
          </w:p>
        </w:tc>
        <w:tc>
          <w:tcPr>
            <w:tcW w:w="1866" w:type="dxa"/>
            <w:tcBorders>
              <w:top w:val="single" w:sz="4" w:space="0" w:color="000000"/>
              <w:left w:val="none" w:sz="6" w:space="0" w:color="auto"/>
              <w:bottom w:val="none" w:sz="6" w:space="0" w:color="auto"/>
              <w:right w:val="none" w:sz="6" w:space="0" w:color="auto"/>
            </w:tcBorders>
          </w:tcPr>
          <w:p w14:paraId="18E241BD" w14:textId="77777777" w:rsidR="00A11DA6" w:rsidRPr="00481C31" w:rsidRDefault="00A11DA6" w:rsidP="001708C1">
            <w:pPr>
              <w:kinsoku w:val="0"/>
              <w:overflowPunct w:val="0"/>
              <w:autoSpaceDE w:val="0"/>
              <w:autoSpaceDN w:val="0"/>
              <w:adjustRightInd w:val="0"/>
              <w:spacing w:before="1" w:after="0" w:line="266" w:lineRule="exact"/>
              <w:ind w:left="208" w:right="238"/>
              <w:jc w:val="center"/>
              <w:rPr>
                <w:rFonts w:ascii="Times New Roman" w:hAnsi="Times New Roman" w:cs="Times New Roman"/>
                <w:sz w:val="24"/>
                <w:szCs w:val="24"/>
              </w:rPr>
            </w:pPr>
            <w:r w:rsidRPr="00481C31">
              <w:rPr>
                <w:rFonts w:ascii="Times New Roman" w:hAnsi="Times New Roman" w:cs="Times New Roman"/>
                <w:sz w:val="24"/>
                <w:szCs w:val="24"/>
              </w:rPr>
              <w:t>4.1</w:t>
            </w:r>
          </w:p>
        </w:tc>
      </w:tr>
      <w:tr w:rsidR="00481C31" w:rsidRPr="00481C31" w14:paraId="5A26A7EE" w14:textId="77777777" w:rsidTr="001708C1">
        <w:trPr>
          <w:trHeight w:val="285"/>
        </w:trPr>
        <w:tc>
          <w:tcPr>
            <w:tcW w:w="931" w:type="dxa"/>
            <w:tcBorders>
              <w:top w:val="none" w:sz="6" w:space="0" w:color="auto"/>
              <w:left w:val="none" w:sz="6" w:space="0" w:color="auto"/>
              <w:bottom w:val="none" w:sz="6" w:space="0" w:color="auto"/>
              <w:right w:val="single" w:sz="4" w:space="0" w:color="000000"/>
            </w:tcBorders>
          </w:tcPr>
          <w:p w14:paraId="241A54E5" w14:textId="77777777" w:rsidR="00A11DA6" w:rsidRPr="00481C31" w:rsidRDefault="00A11DA6"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3060" w:type="dxa"/>
            <w:tcBorders>
              <w:top w:val="none" w:sz="6" w:space="0" w:color="auto"/>
              <w:left w:val="single" w:sz="4" w:space="0" w:color="000000"/>
              <w:bottom w:val="none" w:sz="6" w:space="0" w:color="auto"/>
              <w:right w:val="none" w:sz="6" w:space="0" w:color="auto"/>
            </w:tcBorders>
          </w:tcPr>
          <w:p w14:paraId="2137A0B9" w14:textId="77777777" w:rsidR="00A11DA6" w:rsidRPr="00481C31" w:rsidRDefault="00A11DA6" w:rsidP="001708C1">
            <w:pPr>
              <w:kinsoku w:val="0"/>
              <w:overflowPunct w:val="0"/>
              <w:autoSpaceDE w:val="0"/>
              <w:autoSpaceDN w:val="0"/>
              <w:adjustRightInd w:val="0"/>
              <w:spacing w:after="0" w:line="266" w:lineRule="exact"/>
              <w:ind w:left="103"/>
              <w:rPr>
                <w:rFonts w:ascii="Times New Roman" w:hAnsi="Times New Roman" w:cs="Times New Roman"/>
                <w:sz w:val="24"/>
                <w:szCs w:val="24"/>
              </w:rPr>
            </w:pPr>
            <w:r w:rsidRPr="00481C31">
              <w:rPr>
                <w:rFonts w:ascii="Times New Roman" w:hAnsi="Times New Roman" w:cs="Times New Roman"/>
                <w:sz w:val="24"/>
                <w:szCs w:val="24"/>
              </w:rPr>
              <w:t>Disagree</w:t>
            </w:r>
          </w:p>
        </w:tc>
        <w:tc>
          <w:tcPr>
            <w:tcW w:w="1328" w:type="dxa"/>
            <w:tcBorders>
              <w:top w:val="none" w:sz="6" w:space="0" w:color="auto"/>
              <w:left w:val="none" w:sz="6" w:space="0" w:color="auto"/>
              <w:bottom w:val="none" w:sz="6" w:space="0" w:color="auto"/>
              <w:right w:val="none" w:sz="6" w:space="0" w:color="auto"/>
            </w:tcBorders>
          </w:tcPr>
          <w:p w14:paraId="6E1D9047" w14:textId="77777777" w:rsidR="00A11DA6" w:rsidRPr="00481C31" w:rsidRDefault="00A11DA6" w:rsidP="001708C1">
            <w:pPr>
              <w:kinsoku w:val="0"/>
              <w:overflowPunct w:val="0"/>
              <w:autoSpaceDE w:val="0"/>
              <w:autoSpaceDN w:val="0"/>
              <w:adjustRightInd w:val="0"/>
              <w:spacing w:after="0" w:line="266" w:lineRule="exact"/>
              <w:ind w:right="137"/>
              <w:jc w:val="center"/>
              <w:rPr>
                <w:rFonts w:ascii="Times New Roman" w:hAnsi="Times New Roman" w:cs="Times New Roman"/>
                <w:sz w:val="24"/>
                <w:szCs w:val="24"/>
              </w:rPr>
            </w:pPr>
            <w:r w:rsidRPr="00481C31">
              <w:rPr>
                <w:rFonts w:ascii="Times New Roman" w:hAnsi="Times New Roman" w:cs="Times New Roman"/>
                <w:sz w:val="24"/>
                <w:szCs w:val="24"/>
              </w:rPr>
              <w:t>10</w:t>
            </w:r>
          </w:p>
        </w:tc>
        <w:tc>
          <w:tcPr>
            <w:tcW w:w="961" w:type="dxa"/>
            <w:tcBorders>
              <w:top w:val="none" w:sz="6" w:space="0" w:color="auto"/>
              <w:left w:val="none" w:sz="6" w:space="0" w:color="auto"/>
              <w:bottom w:val="none" w:sz="6" w:space="0" w:color="auto"/>
              <w:right w:val="none" w:sz="6" w:space="0" w:color="auto"/>
            </w:tcBorders>
          </w:tcPr>
          <w:p w14:paraId="7F34E109" w14:textId="77777777" w:rsidR="00A11DA6" w:rsidRPr="00481C31" w:rsidRDefault="00A11DA6" w:rsidP="001708C1">
            <w:pPr>
              <w:kinsoku w:val="0"/>
              <w:overflowPunct w:val="0"/>
              <w:autoSpaceDE w:val="0"/>
              <w:autoSpaceDN w:val="0"/>
              <w:adjustRightInd w:val="0"/>
              <w:spacing w:after="0" w:line="266" w:lineRule="exact"/>
              <w:ind w:left="208" w:right="172"/>
              <w:jc w:val="center"/>
              <w:rPr>
                <w:rFonts w:ascii="Times New Roman" w:hAnsi="Times New Roman" w:cs="Times New Roman"/>
                <w:sz w:val="24"/>
                <w:szCs w:val="24"/>
              </w:rPr>
            </w:pPr>
            <w:r w:rsidRPr="00481C31">
              <w:rPr>
                <w:rFonts w:ascii="Times New Roman" w:hAnsi="Times New Roman" w:cs="Times New Roman"/>
                <w:sz w:val="24"/>
                <w:szCs w:val="24"/>
              </w:rPr>
              <w:t>4.1</w:t>
            </w:r>
          </w:p>
        </w:tc>
        <w:tc>
          <w:tcPr>
            <w:tcW w:w="1213" w:type="dxa"/>
            <w:tcBorders>
              <w:top w:val="none" w:sz="6" w:space="0" w:color="auto"/>
              <w:left w:val="none" w:sz="6" w:space="0" w:color="auto"/>
              <w:bottom w:val="none" w:sz="6" w:space="0" w:color="auto"/>
              <w:right w:val="none" w:sz="6" w:space="0" w:color="auto"/>
            </w:tcBorders>
          </w:tcPr>
          <w:p w14:paraId="2AAA102E" w14:textId="77777777" w:rsidR="00A11DA6" w:rsidRPr="00481C31" w:rsidRDefault="00A11DA6" w:rsidP="001708C1">
            <w:pPr>
              <w:kinsoku w:val="0"/>
              <w:overflowPunct w:val="0"/>
              <w:autoSpaceDE w:val="0"/>
              <w:autoSpaceDN w:val="0"/>
              <w:adjustRightInd w:val="0"/>
              <w:spacing w:after="0" w:line="266" w:lineRule="exact"/>
              <w:ind w:left="177" w:right="203"/>
              <w:jc w:val="center"/>
              <w:rPr>
                <w:rFonts w:ascii="Times New Roman" w:hAnsi="Times New Roman" w:cs="Times New Roman"/>
                <w:sz w:val="24"/>
                <w:szCs w:val="24"/>
              </w:rPr>
            </w:pPr>
            <w:r w:rsidRPr="00481C31">
              <w:rPr>
                <w:rFonts w:ascii="Times New Roman" w:hAnsi="Times New Roman" w:cs="Times New Roman"/>
                <w:sz w:val="24"/>
                <w:szCs w:val="24"/>
              </w:rPr>
              <w:t>4.1</w:t>
            </w:r>
          </w:p>
        </w:tc>
        <w:tc>
          <w:tcPr>
            <w:tcW w:w="1866" w:type="dxa"/>
            <w:tcBorders>
              <w:top w:val="none" w:sz="6" w:space="0" w:color="auto"/>
              <w:left w:val="none" w:sz="6" w:space="0" w:color="auto"/>
              <w:bottom w:val="none" w:sz="6" w:space="0" w:color="auto"/>
              <w:right w:val="none" w:sz="6" w:space="0" w:color="auto"/>
            </w:tcBorders>
          </w:tcPr>
          <w:p w14:paraId="593B7C91" w14:textId="77777777" w:rsidR="00A11DA6" w:rsidRPr="00481C31" w:rsidRDefault="00A11DA6" w:rsidP="001708C1">
            <w:pPr>
              <w:kinsoku w:val="0"/>
              <w:overflowPunct w:val="0"/>
              <w:autoSpaceDE w:val="0"/>
              <w:autoSpaceDN w:val="0"/>
              <w:adjustRightInd w:val="0"/>
              <w:spacing w:after="0" w:line="266" w:lineRule="exact"/>
              <w:ind w:left="208" w:right="238"/>
              <w:jc w:val="center"/>
              <w:rPr>
                <w:rFonts w:ascii="Times New Roman" w:hAnsi="Times New Roman" w:cs="Times New Roman"/>
                <w:sz w:val="24"/>
                <w:szCs w:val="24"/>
              </w:rPr>
            </w:pPr>
            <w:r w:rsidRPr="00481C31">
              <w:rPr>
                <w:rFonts w:ascii="Times New Roman" w:hAnsi="Times New Roman" w:cs="Times New Roman"/>
                <w:sz w:val="24"/>
                <w:szCs w:val="24"/>
              </w:rPr>
              <w:t>8.2</w:t>
            </w:r>
          </w:p>
        </w:tc>
      </w:tr>
      <w:tr w:rsidR="00481C31" w:rsidRPr="00481C31" w14:paraId="17B3F3A0" w14:textId="77777777" w:rsidTr="001708C1">
        <w:trPr>
          <w:trHeight w:val="286"/>
        </w:trPr>
        <w:tc>
          <w:tcPr>
            <w:tcW w:w="931" w:type="dxa"/>
            <w:tcBorders>
              <w:top w:val="none" w:sz="6" w:space="0" w:color="auto"/>
              <w:left w:val="none" w:sz="6" w:space="0" w:color="auto"/>
              <w:bottom w:val="none" w:sz="6" w:space="0" w:color="auto"/>
              <w:right w:val="single" w:sz="4" w:space="0" w:color="000000"/>
            </w:tcBorders>
          </w:tcPr>
          <w:p w14:paraId="18054CD3" w14:textId="77777777" w:rsidR="00A11DA6" w:rsidRPr="00481C31" w:rsidRDefault="00A11DA6"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3060" w:type="dxa"/>
            <w:tcBorders>
              <w:top w:val="none" w:sz="6" w:space="0" w:color="auto"/>
              <w:left w:val="single" w:sz="4" w:space="0" w:color="000000"/>
              <w:bottom w:val="none" w:sz="6" w:space="0" w:color="auto"/>
              <w:right w:val="none" w:sz="6" w:space="0" w:color="auto"/>
            </w:tcBorders>
          </w:tcPr>
          <w:p w14:paraId="1E60FBB1" w14:textId="77777777" w:rsidR="00A11DA6" w:rsidRPr="00481C31" w:rsidRDefault="00A11DA6" w:rsidP="001708C1">
            <w:pPr>
              <w:kinsoku w:val="0"/>
              <w:overflowPunct w:val="0"/>
              <w:autoSpaceDE w:val="0"/>
              <w:autoSpaceDN w:val="0"/>
              <w:adjustRightInd w:val="0"/>
              <w:spacing w:after="0" w:line="266" w:lineRule="exact"/>
              <w:ind w:left="103"/>
              <w:rPr>
                <w:rFonts w:ascii="Times New Roman" w:hAnsi="Times New Roman" w:cs="Times New Roman"/>
                <w:sz w:val="24"/>
                <w:szCs w:val="24"/>
              </w:rPr>
            </w:pPr>
            <w:r w:rsidRPr="00481C31">
              <w:rPr>
                <w:rFonts w:ascii="Times New Roman" w:hAnsi="Times New Roman" w:cs="Times New Roman"/>
                <w:sz w:val="24"/>
                <w:szCs w:val="24"/>
              </w:rPr>
              <w:t>Neither</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agree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nor disagree</w:t>
            </w:r>
          </w:p>
        </w:tc>
        <w:tc>
          <w:tcPr>
            <w:tcW w:w="1328" w:type="dxa"/>
            <w:tcBorders>
              <w:top w:val="none" w:sz="6" w:space="0" w:color="auto"/>
              <w:left w:val="none" w:sz="6" w:space="0" w:color="auto"/>
              <w:bottom w:val="none" w:sz="6" w:space="0" w:color="auto"/>
              <w:right w:val="none" w:sz="6" w:space="0" w:color="auto"/>
            </w:tcBorders>
          </w:tcPr>
          <w:p w14:paraId="09A48241" w14:textId="77777777" w:rsidR="00A11DA6" w:rsidRPr="00481C31" w:rsidRDefault="00A11DA6" w:rsidP="001708C1">
            <w:pPr>
              <w:kinsoku w:val="0"/>
              <w:overflowPunct w:val="0"/>
              <w:autoSpaceDE w:val="0"/>
              <w:autoSpaceDN w:val="0"/>
              <w:adjustRightInd w:val="0"/>
              <w:spacing w:after="0" w:line="266" w:lineRule="exact"/>
              <w:ind w:left="68" w:right="205"/>
              <w:jc w:val="center"/>
              <w:rPr>
                <w:rFonts w:ascii="Times New Roman" w:hAnsi="Times New Roman" w:cs="Times New Roman"/>
                <w:sz w:val="24"/>
                <w:szCs w:val="24"/>
              </w:rPr>
            </w:pPr>
            <w:r w:rsidRPr="00481C31">
              <w:rPr>
                <w:rFonts w:ascii="Times New Roman" w:hAnsi="Times New Roman" w:cs="Times New Roman"/>
                <w:sz w:val="24"/>
                <w:szCs w:val="24"/>
              </w:rPr>
              <w:t>33</w:t>
            </w:r>
          </w:p>
        </w:tc>
        <w:tc>
          <w:tcPr>
            <w:tcW w:w="961" w:type="dxa"/>
            <w:tcBorders>
              <w:top w:val="none" w:sz="6" w:space="0" w:color="auto"/>
              <w:left w:val="none" w:sz="6" w:space="0" w:color="auto"/>
              <w:bottom w:val="none" w:sz="6" w:space="0" w:color="auto"/>
              <w:right w:val="none" w:sz="6" w:space="0" w:color="auto"/>
            </w:tcBorders>
          </w:tcPr>
          <w:p w14:paraId="0725BFFF" w14:textId="77777777" w:rsidR="00A11DA6" w:rsidRPr="00481C31" w:rsidRDefault="00A11DA6" w:rsidP="001708C1">
            <w:pPr>
              <w:kinsoku w:val="0"/>
              <w:overflowPunct w:val="0"/>
              <w:autoSpaceDE w:val="0"/>
              <w:autoSpaceDN w:val="0"/>
              <w:adjustRightInd w:val="0"/>
              <w:spacing w:after="0" w:line="266" w:lineRule="exact"/>
              <w:ind w:left="208" w:right="172"/>
              <w:jc w:val="center"/>
              <w:rPr>
                <w:rFonts w:ascii="Times New Roman" w:hAnsi="Times New Roman" w:cs="Times New Roman"/>
                <w:sz w:val="24"/>
                <w:szCs w:val="24"/>
              </w:rPr>
            </w:pPr>
            <w:r w:rsidRPr="00481C31">
              <w:rPr>
                <w:rFonts w:ascii="Times New Roman" w:hAnsi="Times New Roman" w:cs="Times New Roman"/>
                <w:sz w:val="24"/>
                <w:szCs w:val="24"/>
              </w:rPr>
              <w:t>13.3</w:t>
            </w:r>
          </w:p>
        </w:tc>
        <w:tc>
          <w:tcPr>
            <w:tcW w:w="1213" w:type="dxa"/>
            <w:tcBorders>
              <w:top w:val="none" w:sz="6" w:space="0" w:color="auto"/>
              <w:left w:val="none" w:sz="6" w:space="0" w:color="auto"/>
              <w:bottom w:val="none" w:sz="6" w:space="0" w:color="auto"/>
              <w:right w:val="none" w:sz="6" w:space="0" w:color="auto"/>
            </w:tcBorders>
          </w:tcPr>
          <w:p w14:paraId="4E435EF2" w14:textId="77777777" w:rsidR="00A11DA6" w:rsidRPr="00481C31" w:rsidRDefault="00A11DA6" w:rsidP="001708C1">
            <w:pPr>
              <w:kinsoku w:val="0"/>
              <w:overflowPunct w:val="0"/>
              <w:autoSpaceDE w:val="0"/>
              <w:autoSpaceDN w:val="0"/>
              <w:adjustRightInd w:val="0"/>
              <w:spacing w:after="0" w:line="266" w:lineRule="exact"/>
              <w:ind w:left="177" w:right="203"/>
              <w:jc w:val="center"/>
              <w:rPr>
                <w:rFonts w:ascii="Times New Roman" w:hAnsi="Times New Roman" w:cs="Times New Roman"/>
                <w:sz w:val="24"/>
                <w:szCs w:val="24"/>
              </w:rPr>
            </w:pPr>
            <w:r w:rsidRPr="00481C31">
              <w:rPr>
                <w:rFonts w:ascii="Times New Roman" w:hAnsi="Times New Roman" w:cs="Times New Roman"/>
                <w:sz w:val="24"/>
                <w:szCs w:val="24"/>
              </w:rPr>
              <w:t>13.3</w:t>
            </w:r>
          </w:p>
        </w:tc>
        <w:tc>
          <w:tcPr>
            <w:tcW w:w="1866" w:type="dxa"/>
            <w:tcBorders>
              <w:top w:val="none" w:sz="6" w:space="0" w:color="auto"/>
              <w:left w:val="none" w:sz="6" w:space="0" w:color="auto"/>
              <w:bottom w:val="none" w:sz="6" w:space="0" w:color="auto"/>
              <w:right w:val="none" w:sz="6" w:space="0" w:color="auto"/>
            </w:tcBorders>
          </w:tcPr>
          <w:p w14:paraId="099E446E" w14:textId="77777777" w:rsidR="00A11DA6" w:rsidRPr="00481C31" w:rsidRDefault="00A11DA6" w:rsidP="001708C1">
            <w:pPr>
              <w:kinsoku w:val="0"/>
              <w:overflowPunct w:val="0"/>
              <w:autoSpaceDE w:val="0"/>
              <w:autoSpaceDN w:val="0"/>
              <w:adjustRightInd w:val="0"/>
              <w:spacing w:after="0" w:line="266" w:lineRule="exact"/>
              <w:ind w:left="208" w:right="238"/>
              <w:jc w:val="center"/>
              <w:rPr>
                <w:rFonts w:ascii="Times New Roman" w:hAnsi="Times New Roman" w:cs="Times New Roman"/>
                <w:sz w:val="24"/>
                <w:szCs w:val="24"/>
              </w:rPr>
            </w:pPr>
            <w:r w:rsidRPr="00481C31">
              <w:rPr>
                <w:rFonts w:ascii="Times New Roman" w:hAnsi="Times New Roman" w:cs="Times New Roman"/>
                <w:sz w:val="24"/>
                <w:szCs w:val="24"/>
              </w:rPr>
              <w:t>21.5</w:t>
            </w:r>
          </w:p>
        </w:tc>
      </w:tr>
      <w:tr w:rsidR="00481C31" w:rsidRPr="00481C31" w14:paraId="52BC2480" w14:textId="77777777" w:rsidTr="001708C1">
        <w:trPr>
          <w:trHeight w:val="286"/>
        </w:trPr>
        <w:tc>
          <w:tcPr>
            <w:tcW w:w="931" w:type="dxa"/>
            <w:tcBorders>
              <w:top w:val="none" w:sz="6" w:space="0" w:color="auto"/>
              <w:left w:val="none" w:sz="6" w:space="0" w:color="auto"/>
              <w:bottom w:val="none" w:sz="6" w:space="0" w:color="auto"/>
              <w:right w:val="single" w:sz="4" w:space="0" w:color="000000"/>
            </w:tcBorders>
          </w:tcPr>
          <w:p w14:paraId="6D95F56C" w14:textId="77777777" w:rsidR="00A11DA6" w:rsidRPr="00481C31" w:rsidRDefault="00A11DA6"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3060" w:type="dxa"/>
            <w:tcBorders>
              <w:top w:val="none" w:sz="6" w:space="0" w:color="auto"/>
              <w:left w:val="single" w:sz="4" w:space="0" w:color="000000"/>
              <w:bottom w:val="none" w:sz="6" w:space="0" w:color="auto"/>
              <w:right w:val="none" w:sz="6" w:space="0" w:color="auto"/>
            </w:tcBorders>
          </w:tcPr>
          <w:p w14:paraId="2CF52832" w14:textId="77777777" w:rsidR="00A11DA6" w:rsidRPr="00481C31" w:rsidRDefault="00A11DA6" w:rsidP="001708C1">
            <w:pPr>
              <w:kinsoku w:val="0"/>
              <w:overflowPunct w:val="0"/>
              <w:autoSpaceDE w:val="0"/>
              <w:autoSpaceDN w:val="0"/>
              <w:adjustRightInd w:val="0"/>
              <w:spacing w:after="0" w:line="266" w:lineRule="exact"/>
              <w:ind w:left="103"/>
              <w:rPr>
                <w:rFonts w:ascii="Times New Roman" w:hAnsi="Times New Roman" w:cs="Times New Roman"/>
                <w:sz w:val="24"/>
                <w:szCs w:val="24"/>
              </w:rPr>
            </w:pPr>
            <w:r w:rsidRPr="00481C31">
              <w:rPr>
                <w:rFonts w:ascii="Times New Roman" w:hAnsi="Times New Roman" w:cs="Times New Roman"/>
                <w:sz w:val="24"/>
                <w:szCs w:val="24"/>
              </w:rPr>
              <w:t>Agree</w:t>
            </w:r>
          </w:p>
        </w:tc>
        <w:tc>
          <w:tcPr>
            <w:tcW w:w="1328" w:type="dxa"/>
            <w:tcBorders>
              <w:top w:val="none" w:sz="6" w:space="0" w:color="auto"/>
              <w:left w:val="none" w:sz="6" w:space="0" w:color="auto"/>
              <w:bottom w:val="none" w:sz="6" w:space="0" w:color="auto"/>
              <w:right w:val="none" w:sz="6" w:space="0" w:color="auto"/>
            </w:tcBorders>
          </w:tcPr>
          <w:p w14:paraId="5413D8A9" w14:textId="77777777" w:rsidR="00A11DA6" w:rsidRPr="00481C31" w:rsidRDefault="00A11DA6" w:rsidP="001708C1">
            <w:pPr>
              <w:kinsoku w:val="0"/>
              <w:overflowPunct w:val="0"/>
              <w:autoSpaceDE w:val="0"/>
              <w:autoSpaceDN w:val="0"/>
              <w:adjustRightInd w:val="0"/>
              <w:spacing w:after="0" w:line="266" w:lineRule="exact"/>
              <w:ind w:left="68" w:right="205"/>
              <w:jc w:val="center"/>
              <w:rPr>
                <w:rFonts w:ascii="Times New Roman" w:hAnsi="Times New Roman" w:cs="Times New Roman"/>
                <w:sz w:val="24"/>
                <w:szCs w:val="24"/>
              </w:rPr>
            </w:pPr>
            <w:r w:rsidRPr="00481C31">
              <w:rPr>
                <w:rFonts w:ascii="Times New Roman" w:hAnsi="Times New Roman" w:cs="Times New Roman"/>
                <w:sz w:val="24"/>
                <w:szCs w:val="24"/>
              </w:rPr>
              <w:t>70</w:t>
            </w:r>
          </w:p>
        </w:tc>
        <w:tc>
          <w:tcPr>
            <w:tcW w:w="961" w:type="dxa"/>
            <w:tcBorders>
              <w:top w:val="none" w:sz="6" w:space="0" w:color="auto"/>
              <w:left w:val="none" w:sz="6" w:space="0" w:color="auto"/>
              <w:bottom w:val="none" w:sz="6" w:space="0" w:color="auto"/>
              <w:right w:val="none" w:sz="6" w:space="0" w:color="auto"/>
            </w:tcBorders>
          </w:tcPr>
          <w:p w14:paraId="186BA4B6" w14:textId="77777777" w:rsidR="00A11DA6" w:rsidRPr="00481C31" w:rsidRDefault="00A11DA6" w:rsidP="001708C1">
            <w:pPr>
              <w:kinsoku w:val="0"/>
              <w:overflowPunct w:val="0"/>
              <w:autoSpaceDE w:val="0"/>
              <w:autoSpaceDN w:val="0"/>
              <w:adjustRightInd w:val="0"/>
              <w:spacing w:after="0" w:line="266" w:lineRule="exact"/>
              <w:ind w:left="208" w:right="172"/>
              <w:jc w:val="center"/>
              <w:rPr>
                <w:rFonts w:ascii="Times New Roman" w:hAnsi="Times New Roman" w:cs="Times New Roman"/>
                <w:sz w:val="24"/>
                <w:szCs w:val="24"/>
              </w:rPr>
            </w:pPr>
            <w:r w:rsidRPr="00481C31">
              <w:rPr>
                <w:rFonts w:ascii="Times New Roman" w:hAnsi="Times New Roman" w:cs="Times New Roman"/>
                <w:sz w:val="24"/>
                <w:szCs w:val="24"/>
              </w:rPr>
              <w:t>28.5</w:t>
            </w:r>
          </w:p>
        </w:tc>
        <w:tc>
          <w:tcPr>
            <w:tcW w:w="1213" w:type="dxa"/>
            <w:tcBorders>
              <w:top w:val="none" w:sz="6" w:space="0" w:color="auto"/>
              <w:left w:val="none" w:sz="6" w:space="0" w:color="auto"/>
              <w:bottom w:val="none" w:sz="6" w:space="0" w:color="auto"/>
              <w:right w:val="none" w:sz="6" w:space="0" w:color="auto"/>
            </w:tcBorders>
          </w:tcPr>
          <w:p w14:paraId="749AA15F" w14:textId="77777777" w:rsidR="00A11DA6" w:rsidRPr="00481C31" w:rsidRDefault="00A11DA6" w:rsidP="001708C1">
            <w:pPr>
              <w:kinsoku w:val="0"/>
              <w:overflowPunct w:val="0"/>
              <w:autoSpaceDE w:val="0"/>
              <w:autoSpaceDN w:val="0"/>
              <w:adjustRightInd w:val="0"/>
              <w:spacing w:after="0" w:line="266" w:lineRule="exact"/>
              <w:ind w:left="177" w:right="203"/>
              <w:jc w:val="center"/>
              <w:rPr>
                <w:rFonts w:ascii="Times New Roman" w:hAnsi="Times New Roman" w:cs="Times New Roman"/>
                <w:sz w:val="24"/>
                <w:szCs w:val="24"/>
              </w:rPr>
            </w:pPr>
            <w:r w:rsidRPr="00481C31">
              <w:rPr>
                <w:rFonts w:ascii="Times New Roman" w:hAnsi="Times New Roman" w:cs="Times New Roman"/>
                <w:sz w:val="24"/>
                <w:szCs w:val="24"/>
              </w:rPr>
              <w:t>28.5</w:t>
            </w:r>
          </w:p>
        </w:tc>
        <w:tc>
          <w:tcPr>
            <w:tcW w:w="1866" w:type="dxa"/>
            <w:tcBorders>
              <w:top w:val="none" w:sz="6" w:space="0" w:color="auto"/>
              <w:left w:val="none" w:sz="6" w:space="0" w:color="auto"/>
              <w:bottom w:val="none" w:sz="6" w:space="0" w:color="auto"/>
              <w:right w:val="none" w:sz="6" w:space="0" w:color="auto"/>
            </w:tcBorders>
          </w:tcPr>
          <w:p w14:paraId="6B2DAFBF" w14:textId="77777777" w:rsidR="00A11DA6" w:rsidRPr="00481C31" w:rsidRDefault="00A11DA6" w:rsidP="001708C1">
            <w:pPr>
              <w:kinsoku w:val="0"/>
              <w:overflowPunct w:val="0"/>
              <w:autoSpaceDE w:val="0"/>
              <w:autoSpaceDN w:val="0"/>
              <w:adjustRightInd w:val="0"/>
              <w:spacing w:after="0" w:line="266" w:lineRule="exact"/>
              <w:ind w:left="208" w:right="238"/>
              <w:jc w:val="center"/>
              <w:rPr>
                <w:rFonts w:ascii="Times New Roman" w:hAnsi="Times New Roman" w:cs="Times New Roman"/>
                <w:sz w:val="24"/>
                <w:szCs w:val="24"/>
              </w:rPr>
            </w:pPr>
            <w:r w:rsidRPr="00481C31">
              <w:rPr>
                <w:rFonts w:ascii="Times New Roman" w:hAnsi="Times New Roman" w:cs="Times New Roman"/>
                <w:sz w:val="24"/>
                <w:szCs w:val="24"/>
              </w:rPr>
              <w:t>50.0</w:t>
            </w:r>
          </w:p>
        </w:tc>
      </w:tr>
      <w:tr w:rsidR="00481C31" w:rsidRPr="00481C31" w14:paraId="105AFF9C" w14:textId="77777777" w:rsidTr="001708C1">
        <w:trPr>
          <w:trHeight w:val="275"/>
        </w:trPr>
        <w:tc>
          <w:tcPr>
            <w:tcW w:w="931" w:type="dxa"/>
            <w:tcBorders>
              <w:top w:val="none" w:sz="6" w:space="0" w:color="auto"/>
              <w:left w:val="none" w:sz="6" w:space="0" w:color="auto"/>
              <w:bottom w:val="none" w:sz="6" w:space="0" w:color="auto"/>
              <w:right w:val="single" w:sz="4" w:space="0" w:color="000000"/>
            </w:tcBorders>
          </w:tcPr>
          <w:p w14:paraId="16D134EB" w14:textId="77777777" w:rsidR="00A11DA6" w:rsidRPr="00481C31" w:rsidRDefault="00A11DA6"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3060" w:type="dxa"/>
            <w:tcBorders>
              <w:top w:val="none" w:sz="6" w:space="0" w:color="auto"/>
              <w:left w:val="single" w:sz="4" w:space="0" w:color="000000"/>
              <w:bottom w:val="single" w:sz="4" w:space="0" w:color="000000"/>
              <w:right w:val="none" w:sz="6" w:space="0" w:color="auto"/>
            </w:tcBorders>
          </w:tcPr>
          <w:p w14:paraId="72E7DCDB" w14:textId="77777777" w:rsidR="00A11DA6" w:rsidRPr="00481C31" w:rsidRDefault="00A11DA6" w:rsidP="001708C1">
            <w:pPr>
              <w:kinsoku w:val="0"/>
              <w:overflowPunct w:val="0"/>
              <w:autoSpaceDE w:val="0"/>
              <w:autoSpaceDN w:val="0"/>
              <w:adjustRightInd w:val="0"/>
              <w:spacing w:after="0" w:line="255" w:lineRule="exact"/>
              <w:ind w:left="103"/>
              <w:rPr>
                <w:rFonts w:ascii="Times New Roman" w:hAnsi="Times New Roman" w:cs="Times New Roman"/>
                <w:sz w:val="24"/>
                <w:szCs w:val="24"/>
              </w:rPr>
            </w:pPr>
            <w:r w:rsidRPr="00481C31">
              <w:rPr>
                <w:rFonts w:ascii="Times New Roman" w:hAnsi="Times New Roman" w:cs="Times New Roman"/>
                <w:sz w:val="24"/>
                <w:szCs w:val="24"/>
              </w:rPr>
              <w:t>Strongly</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agree</w:t>
            </w:r>
          </w:p>
        </w:tc>
        <w:tc>
          <w:tcPr>
            <w:tcW w:w="1328" w:type="dxa"/>
            <w:tcBorders>
              <w:top w:val="none" w:sz="6" w:space="0" w:color="auto"/>
              <w:left w:val="none" w:sz="6" w:space="0" w:color="auto"/>
              <w:bottom w:val="single" w:sz="4" w:space="0" w:color="000000"/>
              <w:right w:val="none" w:sz="6" w:space="0" w:color="auto"/>
            </w:tcBorders>
          </w:tcPr>
          <w:p w14:paraId="4410B452" w14:textId="77777777" w:rsidR="00A11DA6" w:rsidRPr="00481C31" w:rsidRDefault="00A11DA6" w:rsidP="001708C1">
            <w:pPr>
              <w:kinsoku w:val="0"/>
              <w:overflowPunct w:val="0"/>
              <w:autoSpaceDE w:val="0"/>
              <w:autoSpaceDN w:val="0"/>
              <w:adjustRightInd w:val="0"/>
              <w:spacing w:after="0" w:line="255" w:lineRule="exact"/>
              <w:ind w:left="68" w:right="205"/>
              <w:jc w:val="center"/>
              <w:rPr>
                <w:rFonts w:ascii="Times New Roman" w:hAnsi="Times New Roman" w:cs="Times New Roman"/>
                <w:sz w:val="24"/>
                <w:szCs w:val="24"/>
              </w:rPr>
            </w:pPr>
            <w:r w:rsidRPr="00481C31">
              <w:rPr>
                <w:rFonts w:ascii="Times New Roman" w:hAnsi="Times New Roman" w:cs="Times New Roman"/>
                <w:sz w:val="24"/>
                <w:szCs w:val="24"/>
              </w:rPr>
              <w:t>123</w:t>
            </w:r>
          </w:p>
        </w:tc>
        <w:tc>
          <w:tcPr>
            <w:tcW w:w="961" w:type="dxa"/>
            <w:tcBorders>
              <w:top w:val="none" w:sz="6" w:space="0" w:color="auto"/>
              <w:left w:val="none" w:sz="6" w:space="0" w:color="auto"/>
              <w:bottom w:val="single" w:sz="4" w:space="0" w:color="000000"/>
              <w:right w:val="none" w:sz="6" w:space="0" w:color="auto"/>
            </w:tcBorders>
          </w:tcPr>
          <w:p w14:paraId="4FE283E2" w14:textId="77777777" w:rsidR="00A11DA6" w:rsidRPr="00481C31" w:rsidRDefault="00A11DA6" w:rsidP="001708C1">
            <w:pPr>
              <w:kinsoku w:val="0"/>
              <w:overflowPunct w:val="0"/>
              <w:autoSpaceDE w:val="0"/>
              <w:autoSpaceDN w:val="0"/>
              <w:adjustRightInd w:val="0"/>
              <w:spacing w:after="0" w:line="255" w:lineRule="exact"/>
              <w:ind w:left="208" w:right="172"/>
              <w:jc w:val="center"/>
              <w:rPr>
                <w:rFonts w:ascii="Times New Roman" w:hAnsi="Times New Roman" w:cs="Times New Roman"/>
                <w:sz w:val="24"/>
                <w:szCs w:val="24"/>
              </w:rPr>
            </w:pPr>
            <w:r w:rsidRPr="00481C31">
              <w:rPr>
                <w:rFonts w:ascii="Times New Roman" w:hAnsi="Times New Roman" w:cs="Times New Roman"/>
                <w:sz w:val="24"/>
                <w:szCs w:val="24"/>
              </w:rPr>
              <w:t>50.0</w:t>
            </w:r>
          </w:p>
        </w:tc>
        <w:tc>
          <w:tcPr>
            <w:tcW w:w="1213" w:type="dxa"/>
            <w:tcBorders>
              <w:top w:val="none" w:sz="6" w:space="0" w:color="auto"/>
              <w:left w:val="none" w:sz="6" w:space="0" w:color="auto"/>
              <w:bottom w:val="single" w:sz="4" w:space="0" w:color="000000"/>
              <w:right w:val="none" w:sz="6" w:space="0" w:color="auto"/>
            </w:tcBorders>
          </w:tcPr>
          <w:p w14:paraId="3FEA43A0" w14:textId="77777777" w:rsidR="00A11DA6" w:rsidRPr="00481C31" w:rsidRDefault="00A11DA6" w:rsidP="001708C1">
            <w:pPr>
              <w:kinsoku w:val="0"/>
              <w:overflowPunct w:val="0"/>
              <w:autoSpaceDE w:val="0"/>
              <w:autoSpaceDN w:val="0"/>
              <w:adjustRightInd w:val="0"/>
              <w:spacing w:after="0" w:line="255" w:lineRule="exact"/>
              <w:ind w:left="177" w:right="203"/>
              <w:jc w:val="center"/>
              <w:rPr>
                <w:rFonts w:ascii="Times New Roman" w:hAnsi="Times New Roman" w:cs="Times New Roman"/>
                <w:sz w:val="24"/>
                <w:szCs w:val="24"/>
              </w:rPr>
            </w:pPr>
            <w:r w:rsidRPr="00481C31">
              <w:rPr>
                <w:rFonts w:ascii="Times New Roman" w:hAnsi="Times New Roman" w:cs="Times New Roman"/>
                <w:sz w:val="24"/>
                <w:szCs w:val="24"/>
              </w:rPr>
              <w:t>50.0</w:t>
            </w:r>
          </w:p>
        </w:tc>
        <w:tc>
          <w:tcPr>
            <w:tcW w:w="1866" w:type="dxa"/>
            <w:tcBorders>
              <w:top w:val="none" w:sz="6" w:space="0" w:color="auto"/>
              <w:left w:val="none" w:sz="6" w:space="0" w:color="auto"/>
              <w:bottom w:val="single" w:sz="4" w:space="0" w:color="000000"/>
              <w:right w:val="none" w:sz="6" w:space="0" w:color="auto"/>
            </w:tcBorders>
          </w:tcPr>
          <w:p w14:paraId="193138C1" w14:textId="77777777" w:rsidR="00A11DA6" w:rsidRPr="00481C31" w:rsidRDefault="00A11DA6" w:rsidP="001708C1">
            <w:pPr>
              <w:kinsoku w:val="0"/>
              <w:overflowPunct w:val="0"/>
              <w:autoSpaceDE w:val="0"/>
              <w:autoSpaceDN w:val="0"/>
              <w:adjustRightInd w:val="0"/>
              <w:spacing w:after="0" w:line="255" w:lineRule="exact"/>
              <w:ind w:left="208" w:right="238"/>
              <w:jc w:val="center"/>
              <w:rPr>
                <w:rFonts w:ascii="Times New Roman" w:hAnsi="Times New Roman" w:cs="Times New Roman"/>
                <w:sz w:val="24"/>
                <w:szCs w:val="24"/>
              </w:rPr>
            </w:pPr>
            <w:r w:rsidRPr="00481C31">
              <w:rPr>
                <w:rFonts w:ascii="Times New Roman" w:hAnsi="Times New Roman" w:cs="Times New Roman"/>
                <w:sz w:val="24"/>
                <w:szCs w:val="24"/>
              </w:rPr>
              <w:t>100.0</w:t>
            </w:r>
          </w:p>
        </w:tc>
      </w:tr>
      <w:tr w:rsidR="00A11DA6" w:rsidRPr="00481C31" w14:paraId="1DDB5C91" w14:textId="77777777" w:rsidTr="001708C1">
        <w:trPr>
          <w:trHeight w:val="276"/>
        </w:trPr>
        <w:tc>
          <w:tcPr>
            <w:tcW w:w="931" w:type="dxa"/>
            <w:tcBorders>
              <w:top w:val="none" w:sz="6" w:space="0" w:color="auto"/>
              <w:left w:val="none" w:sz="6" w:space="0" w:color="auto"/>
              <w:bottom w:val="single" w:sz="4" w:space="0" w:color="000000"/>
              <w:right w:val="single" w:sz="4" w:space="0" w:color="000000"/>
            </w:tcBorders>
          </w:tcPr>
          <w:p w14:paraId="0E0CBFB1" w14:textId="77777777" w:rsidR="00A11DA6" w:rsidRPr="00481C31" w:rsidRDefault="00A11DA6"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3060" w:type="dxa"/>
            <w:tcBorders>
              <w:top w:val="single" w:sz="4" w:space="0" w:color="000000"/>
              <w:left w:val="single" w:sz="4" w:space="0" w:color="000000"/>
              <w:bottom w:val="single" w:sz="4" w:space="0" w:color="000000"/>
              <w:right w:val="none" w:sz="6" w:space="0" w:color="auto"/>
            </w:tcBorders>
          </w:tcPr>
          <w:p w14:paraId="1A22AFBC" w14:textId="77777777" w:rsidR="00A11DA6" w:rsidRPr="00481C31" w:rsidRDefault="00A11DA6" w:rsidP="001708C1">
            <w:pPr>
              <w:kinsoku w:val="0"/>
              <w:overflowPunct w:val="0"/>
              <w:autoSpaceDE w:val="0"/>
              <w:autoSpaceDN w:val="0"/>
              <w:adjustRightInd w:val="0"/>
              <w:spacing w:after="0" w:line="257" w:lineRule="exact"/>
              <w:ind w:left="103"/>
              <w:rPr>
                <w:rFonts w:ascii="Times New Roman" w:hAnsi="Times New Roman" w:cs="Times New Roman"/>
                <w:sz w:val="24"/>
                <w:szCs w:val="24"/>
              </w:rPr>
            </w:pPr>
            <w:r w:rsidRPr="00481C31">
              <w:rPr>
                <w:rFonts w:ascii="Times New Roman" w:hAnsi="Times New Roman" w:cs="Times New Roman"/>
                <w:sz w:val="24"/>
                <w:szCs w:val="24"/>
              </w:rPr>
              <w:t>Total</w:t>
            </w:r>
          </w:p>
        </w:tc>
        <w:tc>
          <w:tcPr>
            <w:tcW w:w="1328" w:type="dxa"/>
            <w:tcBorders>
              <w:top w:val="single" w:sz="4" w:space="0" w:color="000000"/>
              <w:left w:val="none" w:sz="6" w:space="0" w:color="auto"/>
              <w:bottom w:val="single" w:sz="4" w:space="0" w:color="000000"/>
              <w:right w:val="none" w:sz="6" w:space="0" w:color="auto"/>
            </w:tcBorders>
          </w:tcPr>
          <w:p w14:paraId="3FBC8F3F" w14:textId="77777777" w:rsidR="00A11DA6" w:rsidRPr="00481C31" w:rsidRDefault="00A11DA6" w:rsidP="001708C1">
            <w:pPr>
              <w:kinsoku w:val="0"/>
              <w:overflowPunct w:val="0"/>
              <w:autoSpaceDE w:val="0"/>
              <w:autoSpaceDN w:val="0"/>
              <w:adjustRightInd w:val="0"/>
              <w:spacing w:after="0" w:line="257" w:lineRule="exact"/>
              <w:ind w:left="68" w:right="205"/>
              <w:jc w:val="center"/>
              <w:rPr>
                <w:rFonts w:ascii="Times New Roman" w:hAnsi="Times New Roman" w:cs="Times New Roman"/>
                <w:sz w:val="24"/>
                <w:szCs w:val="24"/>
              </w:rPr>
            </w:pPr>
            <w:r w:rsidRPr="00481C31">
              <w:rPr>
                <w:rFonts w:ascii="Times New Roman" w:hAnsi="Times New Roman" w:cs="Times New Roman"/>
                <w:sz w:val="24"/>
                <w:szCs w:val="24"/>
              </w:rPr>
              <w:t>246</w:t>
            </w:r>
          </w:p>
        </w:tc>
        <w:tc>
          <w:tcPr>
            <w:tcW w:w="961" w:type="dxa"/>
            <w:tcBorders>
              <w:top w:val="single" w:sz="4" w:space="0" w:color="000000"/>
              <w:left w:val="none" w:sz="6" w:space="0" w:color="auto"/>
              <w:bottom w:val="single" w:sz="4" w:space="0" w:color="000000"/>
              <w:right w:val="none" w:sz="6" w:space="0" w:color="auto"/>
            </w:tcBorders>
          </w:tcPr>
          <w:p w14:paraId="3FD03675" w14:textId="77777777" w:rsidR="00A11DA6" w:rsidRPr="00481C31" w:rsidRDefault="00A11DA6" w:rsidP="001708C1">
            <w:pPr>
              <w:kinsoku w:val="0"/>
              <w:overflowPunct w:val="0"/>
              <w:autoSpaceDE w:val="0"/>
              <w:autoSpaceDN w:val="0"/>
              <w:adjustRightInd w:val="0"/>
              <w:spacing w:after="0" w:line="257" w:lineRule="exact"/>
              <w:ind w:left="208" w:right="172"/>
              <w:jc w:val="center"/>
              <w:rPr>
                <w:rFonts w:ascii="Times New Roman" w:hAnsi="Times New Roman" w:cs="Times New Roman"/>
                <w:sz w:val="24"/>
                <w:szCs w:val="24"/>
              </w:rPr>
            </w:pPr>
            <w:r w:rsidRPr="00481C31">
              <w:rPr>
                <w:rFonts w:ascii="Times New Roman" w:hAnsi="Times New Roman" w:cs="Times New Roman"/>
                <w:sz w:val="24"/>
                <w:szCs w:val="24"/>
              </w:rPr>
              <w:t>100.0</w:t>
            </w:r>
          </w:p>
        </w:tc>
        <w:tc>
          <w:tcPr>
            <w:tcW w:w="1213" w:type="dxa"/>
            <w:tcBorders>
              <w:top w:val="single" w:sz="4" w:space="0" w:color="000000"/>
              <w:left w:val="none" w:sz="6" w:space="0" w:color="auto"/>
              <w:bottom w:val="single" w:sz="4" w:space="0" w:color="000000"/>
              <w:right w:val="none" w:sz="6" w:space="0" w:color="auto"/>
            </w:tcBorders>
          </w:tcPr>
          <w:p w14:paraId="31C606CA" w14:textId="77777777" w:rsidR="00A11DA6" w:rsidRPr="00481C31" w:rsidRDefault="00A11DA6" w:rsidP="001708C1">
            <w:pPr>
              <w:kinsoku w:val="0"/>
              <w:overflowPunct w:val="0"/>
              <w:autoSpaceDE w:val="0"/>
              <w:autoSpaceDN w:val="0"/>
              <w:adjustRightInd w:val="0"/>
              <w:spacing w:after="0" w:line="257" w:lineRule="exact"/>
              <w:ind w:left="177" w:right="203"/>
              <w:jc w:val="center"/>
              <w:rPr>
                <w:rFonts w:ascii="Times New Roman" w:hAnsi="Times New Roman" w:cs="Times New Roman"/>
                <w:sz w:val="24"/>
                <w:szCs w:val="24"/>
              </w:rPr>
            </w:pPr>
            <w:r w:rsidRPr="00481C31">
              <w:rPr>
                <w:rFonts w:ascii="Times New Roman" w:hAnsi="Times New Roman" w:cs="Times New Roman"/>
                <w:sz w:val="24"/>
                <w:szCs w:val="24"/>
              </w:rPr>
              <w:t>100.0</w:t>
            </w:r>
          </w:p>
        </w:tc>
        <w:tc>
          <w:tcPr>
            <w:tcW w:w="1866" w:type="dxa"/>
            <w:tcBorders>
              <w:top w:val="single" w:sz="4" w:space="0" w:color="000000"/>
              <w:left w:val="none" w:sz="6" w:space="0" w:color="auto"/>
              <w:bottom w:val="single" w:sz="4" w:space="0" w:color="000000"/>
              <w:right w:val="none" w:sz="6" w:space="0" w:color="auto"/>
            </w:tcBorders>
          </w:tcPr>
          <w:p w14:paraId="14FF3686" w14:textId="77777777" w:rsidR="00A11DA6" w:rsidRPr="00481C31" w:rsidRDefault="00A11DA6" w:rsidP="001708C1">
            <w:pPr>
              <w:kinsoku w:val="0"/>
              <w:overflowPunct w:val="0"/>
              <w:autoSpaceDE w:val="0"/>
              <w:autoSpaceDN w:val="0"/>
              <w:adjustRightInd w:val="0"/>
              <w:spacing w:after="0" w:line="240" w:lineRule="auto"/>
              <w:rPr>
                <w:rFonts w:ascii="Times New Roman" w:hAnsi="Times New Roman" w:cs="Times New Roman"/>
                <w:sz w:val="24"/>
                <w:szCs w:val="24"/>
              </w:rPr>
            </w:pPr>
          </w:p>
        </w:tc>
      </w:tr>
    </w:tbl>
    <w:p w14:paraId="0A23044C" w14:textId="7F901780" w:rsidR="002B3570" w:rsidRPr="00481C31" w:rsidRDefault="002B3570" w:rsidP="002B3570">
      <w:pPr>
        <w:kinsoku w:val="0"/>
        <w:overflowPunct w:val="0"/>
        <w:autoSpaceDE w:val="0"/>
        <w:autoSpaceDN w:val="0"/>
        <w:adjustRightInd w:val="0"/>
        <w:spacing w:after="0" w:line="240" w:lineRule="auto"/>
        <w:rPr>
          <w:rFonts w:ascii="Times New Roman" w:hAnsi="Times New Roman" w:cs="Times New Roman"/>
          <w:i/>
          <w:iCs/>
          <w:sz w:val="24"/>
          <w:szCs w:val="24"/>
        </w:rPr>
      </w:pPr>
      <w:bookmarkStart w:id="387" w:name="_Hlk101121816"/>
    </w:p>
    <w:p w14:paraId="3F82592E" w14:textId="5F45B5F9" w:rsidR="00D37C04" w:rsidRDefault="00DD43BD" w:rsidP="000F58EA">
      <w:pPr>
        <w:kinsoku w:val="0"/>
        <w:overflowPunct w:val="0"/>
        <w:autoSpaceDE w:val="0"/>
        <w:autoSpaceDN w:val="0"/>
        <w:adjustRightInd w:val="0"/>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In</w:t>
      </w:r>
      <w:r w:rsidR="00E839D0">
        <w:rPr>
          <w:rFonts w:ascii="Times New Roman" w:hAnsi="Times New Roman" w:cs="Times New Roman"/>
          <w:sz w:val="24"/>
          <w:szCs w:val="24"/>
        </w:rPr>
        <w:t xml:space="preserve"> </w:t>
      </w:r>
      <w:r w:rsidR="00AD3B12" w:rsidRPr="00AD3B12">
        <w:rPr>
          <w:rFonts w:ascii="Times New Roman" w:hAnsi="Times New Roman" w:cs="Times New Roman"/>
          <w:sz w:val="24"/>
          <w:szCs w:val="24"/>
        </w:rPr>
        <w:fldChar w:fldCharType="begin"/>
      </w:r>
      <w:r w:rsidR="00AD3B12" w:rsidRPr="00AD3B12">
        <w:rPr>
          <w:rFonts w:ascii="Times New Roman" w:hAnsi="Times New Roman" w:cs="Times New Roman"/>
          <w:sz w:val="24"/>
          <w:szCs w:val="24"/>
        </w:rPr>
        <w:instrText xml:space="preserve"> REF _Ref116072967 \h  \* MERGEFORMAT </w:instrText>
      </w:r>
      <w:r w:rsidR="00AD3B12" w:rsidRPr="00AD3B12">
        <w:rPr>
          <w:rFonts w:ascii="Times New Roman" w:hAnsi="Times New Roman" w:cs="Times New Roman"/>
          <w:sz w:val="24"/>
          <w:szCs w:val="24"/>
        </w:rPr>
      </w:r>
      <w:r w:rsidR="00AD3B12" w:rsidRPr="00AD3B12">
        <w:rPr>
          <w:rFonts w:ascii="Times New Roman" w:hAnsi="Times New Roman" w:cs="Times New Roman"/>
          <w:sz w:val="24"/>
          <w:szCs w:val="24"/>
        </w:rPr>
        <w:fldChar w:fldCharType="separate"/>
      </w:r>
      <w:r w:rsidR="00AD3B12" w:rsidRPr="00AD3B12">
        <w:rPr>
          <w:rFonts w:ascii="Times New Roman" w:hAnsi="Times New Roman" w:cs="Times New Roman"/>
          <w:sz w:val="24"/>
          <w:szCs w:val="24"/>
        </w:rPr>
        <w:t xml:space="preserve">Table </w:t>
      </w:r>
      <w:r w:rsidR="00115EC2">
        <w:rPr>
          <w:rFonts w:ascii="Times New Roman" w:hAnsi="Times New Roman" w:cs="Times New Roman"/>
          <w:noProof/>
          <w:sz w:val="24"/>
          <w:szCs w:val="24"/>
        </w:rPr>
        <w:t>29</w:t>
      </w:r>
      <w:r w:rsidR="00AD3B12" w:rsidRPr="00AD3B12">
        <w:rPr>
          <w:rFonts w:ascii="Times New Roman" w:hAnsi="Times New Roman" w:cs="Times New Roman"/>
          <w:sz w:val="24"/>
          <w:szCs w:val="24"/>
        </w:rPr>
        <w:fldChar w:fldCharType="end"/>
      </w:r>
      <w:r w:rsidRPr="00481C31">
        <w:rPr>
          <w:rFonts w:ascii="Times New Roman" w:hAnsi="Times New Roman" w:cs="Times New Roman"/>
          <w:sz w:val="24"/>
          <w:szCs w:val="24"/>
        </w:rPr>
        <w:t>, 78.5% of participants believe their devices will be the most effective treatment option. On the contrary</w:t>
      </w:r>
      <w:r w:rsidR="00B14422" w:rsidRPr="00481C31">
        <w:rPr>
          <w:rFonts w:ascii="Times New Roman" w:hAnsi="Times New Roman" w:cs="Times New Roman"/>
          <w:sz w:val="24"/>
          <w:szCs w:val="24"/>
        </w:rPr>
        <w:t>,</w:t>
      </w:r>
      <w:r w:rsidRPr="00481C31">
        <w:rPr>
          <w:rFonts w:ascii="Times New Roman" w:hAnsi="Times New Roman" w:cs="Times New Roman"/>
          <w:sz w:val="24"/>
          <w:szCs w:val="24"/>
        </w:rPr>
        <w:t xml:space="preserve"> 8.2% do not believe their device will be their most effective treatment option. 13.3% have a neutral opinion. In </w:t>
      </w:r>
      <w:r w:rsidR="00446788" w:rsidRPr="00446788">
        <w:rPr>
          <w:rFonts w:ascii="Times New Roman" w:hAnsi="Times New Roman" w:cs="Times New Roman"/>
          <w:sz w:val="24"/>
          <w:szCs w:val="24"/>
        </w:rPr>
        <w:fldChar w:fldCharType="begin"/>
      </w:r>
      <w:r w:rsidR="00446788" w:rsidRPr="00446788">
        <w:rPr>
          <w:rFonts w:ascii="Times New Roman" w:hAnsi="Times New Roman" w:cs="Times New Roman"/>
          <w:sz w:val="24"/>
          <w:szCs w:val="24"/>
        </w:rPr>
        <w:instrText xml:space="preserve"> REF _Ref116073130 \h  \* MERGEFORMAT </w:instrText>
      </w:r>
      <w:r w:rsidR="00446788" w:rsidRPr="00446788">
        <w:rPr>
          <w:rFonts w:ascii="Times New Roman" w:hAnsi="Times New Roman" w:cs="Times New Roman"/>
          <w:sz w:val="24"/>
          <w:szCs w:val="24"/>
        </w:rPr>
      </w:r>
      <w:r w:rsidR="00446788" w:rsidRPr="00446788">
        <w:rPr>
          <w:rFonts w:ascii="Times New Roman" w:hAnsi="Times New Roman" w:cs="Times New Roman"/>
          <w:sz w:val="24"/>
          <w:szCs w:val="24"/>
        </w:rPr>
        <w:fldChar w:fldCharType="separate"/>
      </w:r>
      <w:r w:rsidR="00446788" w:rsidRPr="00446788">
        <w:rPr>
          <w:rFonts w:ascii="Times New Roman" w:hAnsi="Times New Roman" w:cs="Times New Roman"/>
          <w:sz w:val="24"/>
          <w:szCs w:val="24"/>
        </w:rPr>
        <w:t xml:space="preserve">Table </w:t>
      </w:r>
      <w:r w:rsidR="00446788" w:rsidRPr="00446788">
        <w:rPr>
          <w:rFonts w:ascii="Times New Roman" w:hAnsi="Times New Roman" w:cs="Times New Roman"/>
          <w:noProof/>
          <w:sz w:val="24"/>
          <w:szCs w:val="24"/>
        </w:rPr>
        <w:t>3</w:t>
      </w:r>
      <w:r w:rsidR="00115EC2">
        <w:rPr>
          <w:rFonts w:ascii="Times New Roman" w:hAnsi="Times New Roman" w:cs="Times New Roman"/>
          <w:noProof/>
          <w:sz w:val="24"/>
          <w:szCs w:val="24"/>
        </w:rPr>
        <w:t>0</w:t>
      </w:r>
      <w:r w:rsidR="00446788" w:rsidRPr="00446788">
        <w:rPr>
          <w:rFonts w:ascii="Times New Roman" w:hAnsi="Times New Roman" w:cs="Times New Roman"/>
          <w:sz w:val="24"/>
          <w:szCs w:val="24"/>
        </w:rPr>
        <w:fldChar w:fldCharType="end"/>
      </w:r>
      <w:r w:rsidR="00D37C04" w:rsidRPr="00481C31">
        <w:rPr>
          <w:rFonts w:ascii="Times New Roman" w:hAnsi="Times New Roman" w:cs="Times New Roman"/>
          <w:sz w:val="24"/>
          <w:szCs w:val="24"/>
        </w:rPr>
        <w:t>, frequencies for the item PE4, “I am sure my device functions / will function the way it is supposed to” are depicted.</w:t>
      </w:r>
    </w:p>
    <w:p w14:paraId="014F0650" w14:textId="3F85E55E" w:rsidR="0060255E" w:rsidRPr="0010165A" w:rsidRDefault="004B6015" w:rsidP="00A50AB7">
      <w:pPr>
        <w:pStyle w:val="Caption"/>
      </w:pPr>
      <w:bookmarkStart w:id="388" w:name="_Ref105460967"/>
      <w:bookmarkStart w:id="389" w:name="_Toc106012303"/>
      <w:bookmarkStart w:id="390" w:name="_Toc119096066"/>
      <w:bookmarkStart w:id="391" w:name="_Toc119098575"/>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30</w:t>
      </w:r>
      <w:r w:rsidRPr="00A50AB7">
        <w:rPr>
          <w:b/>
          <w:bCs/>
        </w:rPr>
        <w:fldChar w:fldCharType="end"/>
      </w:r>
      <w:r w:rsidR="009510DE">
        <w:br/>
      </w:r>
      <w:r w:rsidRPr="00A50AB7">
        <w:rPr>
          <w:i/>
          <w:iCs w:val="0"/>
        </w:rPr>
        <w:t>Item PE4 Frequencies</w:t>
      </w:r>
      <w:bookmarkEnd w:id="388"/>
      <w:bookmarkEnd w:id="389"/>
      <w:bookmarkEnd w:id="390"/>
      <w:bookmarkEnd w:id="391"/>
    </w:p>
    <w:tbl>
      <w:tblPr>
        <w:tblW w:w="9359" w:type="dxa"/>
        <w:tblInd w:w="100" w:type="dxa"/>
        <w:tblLayout w:type="fixed"/>
        <w:tblCellMar>
          <w:left w:w="0" w:type="dxa"/>
          <w:right w:w="0" w:type="dxa"/>
        </w:tblCellMar>
        <w:tblLook w:val="0000" w:firstRow="0" w:lastRow="0" w:firstColumn="0" w:lastColumn="0" w:noHBand="0" w:noVBand="0"/>
      </w:tblPr>
      <w:tblGrid>
        <w:gridCol w:w="931"/>
        <w:gridCol w:w="3060"/>
        <w:gridCol w:w="1328"/>
        <w:gridCol w:w="961"/>
        <w:gridCol w:w="1213"/>
        <w:gridCol w:w="1866"/>
      </w:tblGrid>
      <w:tr w:rsidR="00481C31" w:rsidRPr="00481C31" w14:paraId="6D92108F" w14:textId="77777777" w:rsidTr="001708C1">
        <w:trPr>
          <w:trHeight w:val="275"/>
        </w:trPr>
        <w:tc>
          <w:tcPr>
            <w:tcW w:w="931" w:type="dxa"/>
            <w:tcBorders>
              <w:top w:val="single" w:sz="4" w:space="0" w:color="000000"/>
              <w:left w:val="none" w:sz="6" w:space="0" w:color="auto"/>
              <w:bottom w:val="single" w:sz="4" w:space="0" w:color="000000"/>
              <w:right w:val="none" w:sz="6" w:space="0" w:color="auto"/>
            </w:tcBorders>
          </w:tcPr>
          <w:p w14:paraId="2C8ADFCD" w14:textId="77777777" w:rsidR="00A11DA6" w:rsidRPr="00481C31" w:rsidRDefault="00A11DA6"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3060" w:type="dxa"/>
            <w:tcBorders>
              <w:top w:val="single" w:sz="4" w:space="0" w:color="000000"/>
              <w:left w:val="none" w:sz="6" w:space="0" w:color="auto"/>
              <w:bottom w:val="single" w:sz="4" w:space="0" w:color="000000"/>
              <w:right w:val="none" w:sz="6" w:space="0" w:color="auto"/>
            </w:tcBorders>
          </w:tcPr>
          <w:p w14:paraId="66B8874C" w14:textId="77777777" w:rsidR="00A11DA6" w:rsidRPr="00481C31" w:rsidRDefault="00A11DA6"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1328" w:type="dxa"/>
            <w:tcBorders>
              <w:top w:val="single" w:sz="4" w:space="0" w:color="000000"/>
              <w:left w:val="none" w:sz="6" w:space="0" w:color="auto"/>
              <w:bottom w:val="single" w:sz="4" w:space="0" w:color="000000"/>
              <w:right w:val="none" w:sz="6" w:space="0" w:color="auto"/>
            </w:tcBorders>
          </w:tcPr>
          <w:p w14:paraId="502B67EB" w14:textId="77777777" w:rsidR="00A11DA6" w:rsidRPr="00481C31" w:rsidRDefault="00A11DA6" w:rsidP="001708C1">
            <w:pPr>
              <w:kinsoku w:val="0"/>
              <w:overflowPunct w:val="0"/>
              <w:autoSpaceDE w:val="0"/>
              <w:autoSpaceDN w:val="0"/>
              <w:adjustRightInd w:val="0"/>
              <w:spacing w:after="0" w:line="255" w:lineRule="exact"/>
              <w:ind w:left="69" w:right="205"/>
              <w:jc w:val="center"/>
              <w:rPr>
                <w:rFonts w:ascii="Times New Roman" w:hAnsi="Times New Roman" w:cs="Times New Roman"/>
                <w:sz w:val="24"/>
                <w:szCs w:val="24"/>
              </w:rPr>
            </w:pPr>
            <w:r w:rsidRPr="00481C31">
              <w:rPr>
                <w:rFonts w:ascii="Times New Roman" w:hAnsi="Times New Roman" w:cs="Times New Roman"/>
                <w:sz w:val="24"/>
                <w:szCs w:val="24"/>
              </w:rPr>
              <w:t>Frequency</w:t>
            </w:r>
          </w:p>
        </w:tc>
        <w:tc>
          <w:tcPr>
            <w:tcW w:w="961" w:type="dxa"/>
            <w:tcBorders>
              <w:top w:val="single" w:sz="4" w:space="0" w:color="000000"/>
              <w:left w:val="none" w:sz="6" w:space="0" w:color="auto"/>
              <w:bottom w:val="single" w:sz="4" w:space="0" w:color="000000"/>
              <w:right w:val="none" w:sz="6" w:space="0" w:color="auto"/>
            </w:tcBorders>
          </w:tcPr>
          <w:p w14:paraId="2C3E7F22" w14:textId="77777777" w:rsidR="00A11DA6" w:rsidRPr="00481C31" w:rsidRDefault="00A11DA6" w:rsidP="001708C1">
            <w:pPr>
              <w:kinsoku w:val="0"/>
              <w:overflowPunct w:val="0"/>
              <w:autoSpaceDE w:val="0"/>
              <w:autoSpaceDN w:val="0"/>
              <w:adjustRightInd w:val="0"/>
              <w:spacing w:after="0" w:line="255" w:lineRule="exact"/>
              <w:ind w:left="34"/>
              <w:jc w:val="center"/>
              <w:rPr>
                <w:rFonts w:ascii="Times New Roman" w:hAnsi="Times New Roman" w:cs="Times New Roman"/>
                <w:w w:val="99"/>
                <w:sz w:val="24"/>
                <w:szCs w:val="24"/>
              </w:rPr>
            </w:pPr>
            <w:r w:rsidRPr="00481C31">
              <w:rPr>
                <w:rFonts w:ascii="Times New Roman" w:hAnsi="Times New Roman" w:cs="Times New Roman"/>
                <w:w w:val="99"/>
                <w:sz w:val="24"/>
                <w:szCs w:val="24"/>
              </w:rPr>
              <w:t>%</w:t>
            </w:r>
          </w:p>
        </w:tc>
        <w:tc>
          <w:tcPr>
            <w:tcW w:w="1213" w:type="dxa"/>
            <w:tcBorders>
              <w:top w:val="single" w:sz="4" w:space="0" w:color="000000"/>
              <w:left w:val="none" w:sz="6" w:space="0" w:color="auto"/>
              <w:bottom w:val="single" w:sz="4" w:space="0" w:color="000000"/>
              <w:right w:val="none" w:sz="6" w:space="0" w:color="auto"/>
            </w:tcBorders>
          </w:tcPr>
          <w:p w14:paraId="74A0103E" w14:textId="77777777" w:rsidR="00A11DA6" w:rsidRPr="00481C31" w:rsidRDefault="00A11DA6" w:rsidP="001708C1">
            <w:pPr>
              <w:kinsoku w:val="0"/>
              <w:overflowPunct w:val="0"/>
              <w:autoSpaceDE w:val="0"/>
              <w:autoSpaceDN w:val="0"/>
              <w:adjustRightInd w:val="0"/>
              <w:spacing w:after="0" w:line="255" w:lineRule="exact"/>
              <w:ind w:left="177" w:right="203"/>
              <w:jc w:val="center"/>
              <w:rPr>
                <w:rFonts w:ascii="Times New Roman" w:hAnsi="Times New Roman" w:cs="Times New Roman"/>
                <w:sz w:val="24"/>
                <w:szCs w:val="24"/>
              </w:rPr>
            </w:pPr>
            <w:r w:rsidRPr="00481C31">
              <w:rPr>
                <w:rFonts w:ascii="Times New Roman" w:hAnsi="Times New Roman" w:cs="Times New Roman"/>
                <w:sz w:val="24"/>
                <w:szCs w:val="24"/>
              </w:rPr>
              <w:t>Valid</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w:t>
            </w:r>
          </w:p>
        </w:tc>
        <w:tc>
          <w:tcPr>
            <w:tcW w:w="1866" w:type="dxa"/>
            <w:tcBorders>
              <w:top w:val="single" w:sz="4" w:space="0" w:color="000000"/>
              <w:left w:val="none" w:sz="6" w:space="0" w:color="auto"/>
              <w:bottom w:val="single" w:sz="4" w:space="0" w:color="000000"/>
              <w:right w:val="none" w:sz="6" w:space="0" w:color="auto"/>
            </w:tcBorders>
          </w:tcPr>
          <w:p w14:paraId="3B9C1302" w14:textId="77777777" w:rsidR="00A11DA6" w:rsidRPr="00481C31" w:rsidRDefault="00A11DA6" w:rsidP="001708C1">
            <w:pPr>
              <w:kinsoku w:val="0"/>
              <w:overflowPunct w:val="0"/>
              <w:autoSpaceDE w:val="0"/>
              <w:autoSpaceDN w:val="0"/>
              <w:adjustRightInd w:val="0"/>
              <w:spacing w:after="0" w:line="255" w:lineRule="exact"/>
              <w:ind w:left="208" w:right="239"/>
              <w:jc w:val="center"/>
              <w:rPr>
                <w:rFonts w:ascii="Times New Roman" w:hAnsi="Times New Roman" w:cs="Times New Roman"/>
                <w:sz w:val="24"/>
                <w:szCs w:val="24"/>
              </w:rPr>
            </w:pPr>
            <w:r w:rsidRPr="00481C31">
              <w:rPr>
                <w:rFonts w:ascii="Times New Roman" w:hAnsi="Times New Roman" w:cs="Times New Roman"/>
                <w:sz w:val="24"/>
                <w:szCs w:val="24"/>
              </w:rPr>
              <w:t>Cumulative</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w:t>
            </w:r>
          </w:p>
        </w:tc>
      </w:tr>
      <w:tr w:rsidR="00481C31" w:rsidRPr="00481C31" w14:paraId="35DA941D" w14:textId="77777777" w:rsidTr="001708C1">
        <w:trPr>
          <w:trHeight w:val="287"/>
        </w:trPr>
        <w:tc>
          <w:tcPr>
            <w:tcW w:w="931" w:type="dxa"/>
            <w:tcBorders>
              <w:top w:val="single" w:sz="4" w:space="0" w:color="000000"/>
              <w:left w:val="none" w:sz="6" w:space="0" w:color="auto"/>
              <w:bottom w:val="none" w:sz="6" w:space="0" w:color="auto"/>
              <w:right w:val="single" w:sz="4" w:space="0" w:color="000000"/>
            </w:tcBorders>
          </w:tcPr>
          <w:p w14:paraId="1792402D" w14:textId="77777777" w:rsidR="00A11DA6" w:rsidRPr="00481C31" w:rsidRDefault="00A11DA6" w:rsidP="001708C1">
            <w:pPr>
              <w:kinsoku w:val="0"/>
              <w:overflowPunct w:val="0"/>
              <w:autoSpaceDE w:val="0"/>
              <w:autoSpaceDN w:val="0"/>
              <w:adjustRightInd w:val="0"/>
              <w:spacing w:before="1" w:after="0" w:line="266" w:lineRule="exact"/>
              <w:ind w:left="103"/>
              <w:rPr>
                <w:rFonts w:ascii="Times New Roman" w:hAnsi="Times New Roman" w:cs="Times New Roman"/>
                <w:sz w:val="24"/>
                <w:szCs w:val="24"/>
              </w:rPr>
            </w:pPr>
            <w:r w:rsidRPr="00481C31">
              <w:rPr>
                <w:rFonts w:ascii="Times New Roman" w:hAnsi="Times New Roman" w:cs="Times New Roman"/>
                <w:sz w:val="24"/>
                <w:szCs w:val="24"/>
              </w:rPr>
              <w:t>Valid</w:t>
            </w:r>
          </w:p>
        </w:tc>
        <w:tc>
          <w:tcPr>
            <w:tcW w:w="3060" w:type="dxa"/>
            <w:tcBorders>
              <w:top w:val="single" w:sz="4" w:space="0" w:color="000000"/>
              <w:left w:val="single" w:sz="4" w:space="0" w:color="000000"/>
              <w:bottom w:val="none" w:sz="6" w:space="0" w:color="auto"/>
              <w:right w:val="none" w:sz="6" w:space="0" w:color="auto"/>
            </w:tcBorders>
          </w:tcPr>
          <w:p w14:paraId="60B4CC7F" w14:textId="77777777" w:rsidR="00A11DA6" w:rsidRPr="00481C31" w:rsidRDefault="00A11DA6" w:rsidP="001708C1">
            <w:pPr>
              <w:kinsoku w:val="0"/>
              <w:overflowPunct w:val="0"/>
              <w:autoSpaceDE w:val="0"/>
              <w:autoSpaceDN w:val="0"/>
              <w:adjustRightInd w:val="0"/>
              <w:spacing w:before="1" w:after="0" w:line="266" w:lineRule="exact"/>
              <w:ind w:left="103"/>
              <w:rPr>
                <w:rFonts w:ascii="Times New Roman" w:hAnsi="Times New Roman" w:cs="Times New Roman"/>
                <w:sz w:val="24"/>
                <w:szCs w:val="24"/>
              </w:rPr>
            </w:pPr>
            <w:r w:rsidRPr="00481C31">
              <w:rPr>
                <w:rFonts w:ascii="Times New Roman" w:hAnsi="Times New Roman" w:cs="Times New Roman"/>
                <w:sz w:val="24"/>
                <w:szCs w:val="24"/>
              </w:rPr>
              <w:t>Strongly</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disagree</w:t>
            </w:r>
          </w:p>
        </w:tc>
        <w:tc>
          <w:tcPr>
            <w:tcW w:w="1328" w:type="dxa"/>
            <w:tcBorders>
              <w:top w:val="single" w:sz="4" w:space="0" w:color="000000"/>
              <w:left w:val="none" w:sz="6" w:space="0" w:color="auto"/>
              <w:bottom w:val="none" w:sz="6" w:space="0" w:color="auto"/>
              <w:right w:val="none" w:sz="6" w:space="0" w:color="auto"/>
            </w:tcBorders>
          </w:tcPr>
          <w:p w14:paraId="13160F4A" w14:textId="77777777" w:rsidR="00A11DA6" w:rsidRPr="00481C31" w:rsidRDefault="00A11DA6" w:rsidP="001708C1">
            <w:pPr>
              <w:kinsoku w:val="0"/>
              <w:overflowPunct w:val="0"/>
              <w:autoSpaceDE w:val="0"/>
              <w:autoSpaceDN w:val="0"/>
              <w:adjustRightInd w:val="0"/>
              <w:spacing w:before="1" w:after="0" w:line="266" w:lineRule="exact"/>
              <w:ind w:right="137"/>
              <w:jc w:val="center"/>
              <w:rPr>
                <w:rFonts w:ascii="Times New Roman" w:hAnsi="Times New Roman" w:cs="Times New Roman"/>
                <w:sz w:val="24"/>
                <w:szCs w:val="24"/>
              </w:rPr>
            </w:pPr>
            <w:r w:rsidRPr="00481C31">
              <w:rPr>
                <w:rFonts w:ascii="Times New Roman" w:hAnsi="Times New Roman" w:cs="Times New Roman"/>
                <w:sz w:val="24"/>
                <w:szCs w:val="24"/>
              </w:rPr>
              <w:t>8</w:t>
            </w:r>
          </w:p>
        </w:tc>
        <w:tc>
          <w:tcPr>
            <w:tcW w:w="961" w:type="dxa"/>
            <w:tcBorders>
              <w:top w:val="single" w:sz="4" w:space="0" w:color="000000"/>
              <w:left w:val="none" w:sz="6" w:space="0" w:color="auto"/>
              <w:bottom w:val="none" w:sz="6" w:space="0" w:color="auto"/>
              <w:right w:val="none" w:sz="6" w:space="0" w:color="auto"/>
            </w:tcBorders>
          </w:tcPr>
          <w:p w14:paraId="5055339E" w14:textId="77777777" w:rsidR="00A11DA6" w:rsidRPr="00481C31" w:rsidRDefault="00A11DA6" w:rsidP="001708C1">
            <w:pPr>
              <w:kinsoku w:val="0"/>
              <w:overflowPunct w:val="0"/>
              <w:autoSpaceDE w:val="0"/>
              <w:autoSpaceDN w:val="0"/>
              <w:adjustRightInd w:val="0"/>
              <w:spacing w:before="1" w:after="0" w:line="266" w:lineRule="exact"/>
              <w:ind w:left="208" w:right="172"/>
              <w:jc w:val="center"/>
              <w:rPr>
                <w:rFonts w:ascii="Times New Roman" w:hAnsi="Times New Roman" w:cs="Times New Roman"/>
                <w:sz w:val="24"/>
                <w:szCs w:val="24"/>
              </w:rPr>
            </w:pPr>
            <w:r w:rsidRPr="00481C31">
              <w:rPr>
                <w:rFonts w:ascii="Times New Roman" w:hAnsi="Times New Roman" w:cs="Times New Roman"/>
                <w:sz w:val="24"/>
                <w:szCs w:val="24"/>
              </w:rPr>
              <w:t>3.3</w:t>
            </w:r>
          </w:p>
        </w:tc>
        <w:tc>
          <w:tcPr>
            <w:tcW w:w="1213" w:type="dxa"/>
            <w:tcBorders>
              <w:top w:val="single" w:sz="4" w:space="0" w:color="000000"/>
              <w:left w:val="none" w:sz="6" w:space="0" w:color="auto"/>
              <w:bottom w:val="none" w:sz="6" w:space="0" w:color="auto"/>
              <w:right w:val="none" w:sz="6" w:space="0" w:color="auto"/>
            </w:tcBorders>
          </w:tcPr>
          <w:p w14:paraId="6FAA14E7" w14:textId="77777777" w:rsidR="00A11DA6" w:rsidRPr="00481C31" w:rsidRDefault="00A11DA6" w:rsidP="001708C1">
            <w:pPr>
              <w:kinsoku w:val="0"/>
              <w:overflowPunct w:val="0"/>
              <w:autoSpaceDE w:val="0"/>
              <w:autoSpaceDN w:val="0"/>
              <w:adjustRightInd w:val="0"/>
              <w:spacing w:before="1" w:after="0" w:line="266" w:lineRule="exact"/>
              <w:ind w:left="177" w:right="203"/>
              <w:jc w:val="center"/>
              <w:rPr>
                <w:rFonts w:ascii="Times New Roman" w:hAnsi="Times New Roman" w:cs="Times New Roman"/>
                <w:sz w:val="24"/>
                <w:szCs w:val="24"/>
              </w:rPr>
            </w:pPr>
            <w:r w:rsidRPr="00481C31">
              <w:rPr>
                <w:rFonts w:ascii="Times New Roman" w:hAnsi="Times New Roman" w:cs="Times New Roman"/>
                <w:sz w:val="24"/>
                <w:szCs w:val="24"/>
              </w:rPr>
              <w:t>3.3</w:t>
            </w:r>
          </w:p>
        </w:tc>
        <w:tc>
          <w:tcPr>
            <w:tcW w:w="1866" w:type="dxa"/>
            <w:tcBorders>
              <w:top w:val="single" w:sz="4" w:space="0" w:color="000000"/>
              <w:left w:val="none" w:sz="6" w:space="0" w:color="auto"/>
              <w:bottom w:val="none" w:sz="6" w:space="0" w:color="auto"/>
              <w:right w:val="none" w:sz="6" w:space="0" w:color="auto"/>
            </w:tcBorders>
          </w:tcPr>
          <w:p w14:paraId="6AF0E052" w14:textId="77777777" w:rsidR="00A11DA6" w:rsidRPr="00481C31" w:rsidRDefault="00A11DA6" w:rsidP="001708C1">
            <w:pPr>
              <w:kinsoku w:val="0"/>
              <w:overflowPunct w:val="0"/>
              <w:autoSpaceDE w:val="0"/>
              <w:autoSpaceDN w:val="0"/>
              <w:adjustRightInd w:val="0"/>
              <w:spacing w:before="1" w:after="0" w:line="266" w:lineRule="exact"/>
              <w:ind w:left="208" w:right="238"/>
              <w:jc w:val="center"/>
              <w:rPr>
                <w:rFonts w:ascii="Times New Roman" w:hAnsi="Times New Roman" w:cs="Times New Roman"/>
                <w:sz w:val="24"/>
                <w:szCs w:val="24"/>
              </w:rPr>
            </w:pPr>
            <w:r w:rsidRPr="00481C31">
              <w:rPr>
                <w:rFonts w:ascii="Times New Roman" w:hAnsi="Times New Roman" w:cs="Times New Roman"/>
                <w:sz w:val="24"/>
                <w:szCs w:val="24"/>
              </w:rPr>
              <w:t>3.3</w:t>
            </w:r>
          </w:p>
        </w:tc>
      </w:tr>
      <w:tr w:rsidR="00481C31" w:rsidRPr="00481C31" w14:paraId="498903DA" w14:textId="77777777" w:rsidTr="001708C1">
        <w:trPr>
          <w:trHeight w:val="285"/>
        </w:trPr>
        <w:tc>
          <w:tcPr>
            <w:tcW w:w="931" w:type="dxa"/>
            <w:tcBorders>
              <w:top w:val="none" w:sz="6" w:space="0" w:color="auto"/>
              <w:left w:val="none" w:sz="6" w:space="0" w:color="auto"/>
              <w:bottom w:val="none" w:sz="6" w:space="0" w:color="auto"/>
              <w:right w:val="single" w:sz="4" w:space="0" w:color="000000"/>
            </w:tcBorders>
          </w:tcPr>
          <w:p w14:paraId="1D70ECC9" w14:textId="77777777" w:rsidR="00A11DA6" w:rsidRPr="00481C31" w:rsidRDefault="00A11DA6"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3060" w:type="dxa"/>
            <w:tcBorders>
              <w:top w:val="none" w:sz="6" w:space="0" w:color="auto"/>
              <w:left w:val="single" w:sz="4" w:space="0" w:color="000000"/>
              <w:bottom w:val="none" w:sz="6" w:space="0" w:color="auto"/>
              <w:right w:val="none" w:sz="6" w:space="0" w:color="auto"/>
            </w:tcBorders>
          </w:tcPr>
          <w:p w14:paraId="1038A31B" w14:textId="77777777" w:rsidR="00A11DA6" w:rsidRPr="00481C31" w:rsidRDefault="00A11DA6" w:rsidP="001708C1">
            <w:pPr>
              <w:kinsoku w:val="0"/>
              <w:overflowPunct w:val="0"/>
              <w:autoSpaceDE w:val="0"/>
              <w:autoSpaceDN w:val="0"/>
              <w:adjustRightInd w:val="0"/>
              <w:spacing w:after="0" w:line="266" w:lineRule="exact"/>
              <w:ind w:left="103"/>
              <w:rPr>
                <w:rFonts w:ascii="Times New Roman" w:hAnsi="Times New Roman" w:cs="Times New Roman"/>
                <w:sz w:val="24"/>
                <w:szCs w:val="24"/>
              </w:rPr>
            </w:pPr>
            <w:r w:rsidRPr="00481C31">
              <w:rPr>
                <w:rFonts w:ascii="Times New Roman" w:hAnsi="Times New Roman" w:cs="Times New Roman"/>
                <w:sz w:val="24"/>
                <w:szCs w:val="24"/>
              </w:rPr>
              <w:t>Disagree</w:t>
            </w:r>
          </w:p>
        </w:tc>
        <w:tc>
          <w:tcPr>
            <w:tcW w:w="1328" w:type="dxa"/>
            <w:tcBorders>
              <w:top w:val="none" w:sz="6" w:space="0" w:color="auto"/>
              <w:left w:val="none" w:sz="6" w:space="0" w:color="auto"/>
              <w:bottom w:val="none" w:sz="6" w:space="0" w:color="auto"/>
              <w:right w:val="none" w:sz="6" w:space="0" w:color="auto"/>
            </w:tcBorders>
          </w:tcPr>
          <w:p w14:paraId="67D5EC3E" w14:textId="77777777" w:rsidR="00A11DA6" w:rsidRPr="00481C31" w:rsidRDefault="00A11DA6" w:rsidP="001708C1">
            <w:pPr>
              <w:kinsoku w:val="0"/>
              <w:overflowPunct w:val="0"/>
              <w:autoSpaceDE w:val="0"/>
              <w:autoSpaceDN w:val="0"/>
              <w:adjustRightInd w:val="0"/>
              <w:spacing w:after="0" w:line="266" w:lineRule="exact"/>
              <w:ind w:right="137"/>
              <w:jc w:val="center"/>
              <w:rPr>
                <w:rFonts w:ascii="Times New Roman" w:hAnsi="Times New Roman" w:cs="Times New Roman"/>
                <w:sz w:val="24"/>
                <w:szCs w:val="24"/>
              </w:rPr>
            </w:pPr>
            <w:r w:rsidRPr="00481C31">
              <w:rPr>
                <w:rFonts w:ascii="Times New Roman" w:hAnsi="Times New Roman" w:cs="Times New Roman"/>
                <w:sz w:val="24"/>
                <w:szCs w:val="24"/>
              </w:rPr>
              <w:t>7</w:t>
            </w:r>
          </w:p>
        </w:tc>
        <w:tc>
          <w:tcPr>
            <w:tcW w:w="961" w:type="dxa"/>
            <w:tcBorders>
              <w:top w:val="none" w:sz="6" w:space="0" w:color="auto"/>
              <w:left w:val="none" w:sz="6" w:space="0" w:color="auto"/>
              <w:bottom w:val="none" w:sz="6" w:space="0" w:color="auto"/>
              <w:right w:val="none" w:sz="6" w:space="0" w:color="auto"/>
            </w:tcBorders>
          </w:tcPr>
          <w:p w14:paraId="14D4F186" w14:textId="77777777" w:rsidR="00A11DA6" w:rsidRPr="00481C31" w:rsidRDefault="00A11DA6" w:rsidP="001708C1">
            <w:pPr>
              <w:kinsoku w:val="0"/>
              <w:overflowPunct w:val="0"/>
              <w:autoSpaceDE w:val="0"/>
              <w:autoSpaceDN w:val="0"/>
              <w:adjustRightInd w:val="0"/>
              <w:spacing w:after="0" w:line="266" w:lineRule="exact"/>
              <w:ind w:left="208" w:right="172"/>
              <w:jc w:val="center"/>
              <w:rPr>
                <w:rFonts w:ascii="Times New Roman" w:hAnsi="Times New Roman" w:cs="Times New Roman"/>
                <w:sz w:val="24"/>
                <w:szCs w:val="24"/>
              </w:rPr>
            </w:pPr>
            <w:r w:rsidRPr="00481C31">
              <w:rPr>
                <w:rFonts w:ascii="Times New Roman" w:hAnsi="Times New Roman" w:cs="Times New Roman"/>
                <w:sz w:val="24"/>
                <w:szCs w:val="24"/>
              </w:rPr>
              <w:t>2.8</w:t>
            </w:r>
          </w:p>
        </w:tc>
        <w:tc>
          <w:tcPr>
            <w:tcW w:w="1213" w:type="dxa"/>
            <w:tcBorders>
              <w:top w:val="none" w:sz="6" w:space="0" w:color="auto"/>
              <w:left w:val="none" w:sz="6" w:space="0" w:color="auto"/>
              <w:bottom w:val="none" w:sz="6" w:space="0" w:color="auto"/>
              <w:right w:val="none" w:sz="6" w:space="0" w:color="auto"/>
            </w:tcBorders>
          </w:tcPr>
          <w:p w14:paraId="484263D7" w14:textId="77777777" w:rsidR="00A11DA6" w:rsidRPr="00481C31" w:rsidRDefault="00A11DA6" w:rsidP="001708C1">
            <w:pPr>
              <w:kinsoku w:val="0"/>
              <w:overflowPunct w:val="0"/>
              <w:autoSpaceDE w:val="0"/>
              <w:autoSpaceDN w:val="0"/>
              <w:adjustRightInd w:val="0"/>
              <w:spacing w:after="0" w:line="266" w:lineRule="exact"/>
              <w:ind w:left="177" w:right="203"/>
              <w:jc w:val="center"/>
              <w:rPr>
                <w:rFonts w:ascii="Times New Roman" w:hAnsi="Times New Roman" w:cs="Times New Roman"/>
                <w:sz w:val="24"/>
                <w:szCs w:val="24"/>
              </w:rPr>
            </w:pPr>
            <w:r w:rsidRPr="00481C31">
              <w:rPr>
                <w:rFonts w:ascii="Times New Roman" w:hAnsi="Times New Roman" w:cs="Times New Roman"/>
                <w:sz w:val="24"/>
                <w:szCs w:val="24"/>
              </w:rPr>
              <w:t>2.8</w:t>
            </w:r>
          </w:p>
        </w:tc>
        <w:tc>
          <w:tcPr>
            <w:tcW w:w="1866" w:type="dxa"/>
            <w:tcBorders>
              <w:top w:val="none" w:sz="6" w:space="0" w:color="auto"/>
              <w:left w:val="none" w:sz="6" w:space="0" w:color="auto"/>
              <w:bottom w:val="none" w:sz="6" w:space="0" w:color="auto"/>
              <w:right w:val="none" w:sz="6" w:space="0" w:color="auto"/>
            </w:tcBorders>
          </w:tcPr>
          <w:p w14:paraId="35FD17DB" w14:textId="77777777" w:rsidR="00A11DA6" w:rsidRPr="00481C31" w:rsidRDefault="00A11DA6" w:rsidP="001708C1">
            <w:pPr>
              <w:kinsoku w:val="0"/>
              <w:overflowPunct w:val="0"/>
              <w:autoSpaceDE w:val="0"/>
              <w:autoSpaceDN w:val="0"/>
              <w:adjustRightInd w:val="0"/>
              <w:spacing w:after="0" w:line="266" w:lineRule="exact"/>
              <w:ind w:left="208" w:right="238"/>
              <w:jc w:val="center"/>
              <w:rPr>
                <w:rFonts w:ascii="Times New Roman" w:hAnsi="Times New Roman" w:cs="Times New Roman"/>
                <w:sz w:val="24"/>
                <w:szCs w:val="24"/>
              </w:rPr>
            </w:pPr>
            <w:r w:rsidRPr="00481C31">
              <w:rPr>
                <w:rFonts w:ascii="Times New Roman" w:hAnsi="Times New Roman" w:cs="Times New Roman"/>
                <w:sz w:val="24"/>
                <w:szCs w:val="24"/>
              </w:rPr>
              <w:t>6.1</w:t>
            </w:r>
          </w:p>
        </w:tc>
      </w:tr>
      <w:tr w:rsidR="00481C31" w:rsidRPr="00481C31" w14:paraId="2A5B8027" w14:textId="77777777" w:rsidTr="001708C1">
        <w:trPr>
          <w:trHeight w:val="286"/>
        </w:trPr>
        <w:tc>
          <w:tcPr>
            <w:tcW w:w="931" w:type="dxa"/>
            <w:tcBorders>
              <w:top w:val="none" w:sz="6" w:space="0" w:color="auto"/>
              <w:left w:val="none" w:sz="6" w:space="0" w:color="auto"/>
              <w:bottom w:val="none" w:sz="6" w:space="0" w:color="auto"/>
              <w:right w:val="single" w:sz="4" w:space="0" w:color="000000"/>
            </w:tcBorders>
          </w:tcPr>
          <w:p w14:paraId="28658D20" w14:textId="77777777" w:rsidR="00A11DA6" w:rsidRPr="00481C31" w:rsidRDefault="00A11DA6"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3060" w:type="dxa"/>
            <w:tcBorders>
              <w:top w:val="none" w:sz="6" w:space="0" w:color="auto"/>
              <w:left w:val="single" w:sz="4" w:space="0" w:color="000000"/>
              <w:bottom w:val="none" w:sz="6" w:space="0" w:color="auto"/>
              <w:right w:val="none" w:sz="6" w:space="0" w:color="auto"/>
            </w:tcBorders>
          </w:tcPr>
          <w:p w14:paraId="5AE3D0AD" w14:textId="77777777" w:rsidR="00A11DA6" w:rsidRPr="00481C31" w:rsidRDefault="00A11DA6" w:rsidP="001708C1">
            <w:pPr>
              <w:kinsoku w:val="0"/>
              <w:overflowPunct w:val="0"/>
              <w:autoSpaceDE w:val="0"/>
              <w:autoSpaceDN w:val="0"/>
              <w:adjustRightInd w:val="0"/>
              <w:spacing w:after="0" w:line="266" w:lineRule="exact"/>
              <w:ind w:left="103"/>
              <w:rPr>
                <w:rFonts w:ascii="Times New Roman" w:hAnsi="Times New Roman" w:cs="Times New Roman"/>
                <w:sz w:val="24"/>
                <w:szCs w:val="24"/>
              </w:rPr>
            </w:pPr>
            <w:r w:rsidRPr="00481C31">
              <w:rPr>
                <w:rFonts w:ascii="Times New Roman" w:hAnsi="Times New Roman" w:cs="Times New Roman"/>
                <w:sz w:val="24"/>
                <w:szCs w:val="24"/>
              </w:rPr>
              <w:t>Neither</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agree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nor disagree</w:t>
            </w:r>
          </w:p>
        </w:tc>
        <w:tc>
          <w:tcPr>
            <w:tcW w:w="1328" w:type="dxa"/>
            <w:tcBorders>
              <w:top w:val="none" w:sz="6" w:space="0" w:color="auto"/>
              <w:left w:val="none" w:sz="6" w:space="0" w:color="auto"/>
              <w:bottom w:val="none" w:sz="6" w:space="0" w:color="auto"/>
              <w:right w:val="none" w:sz="6" w:space="0" w:color="auto"/>
            </w:tcBorders>
          </w:tcPr>
          <w:p w14:paraId="70C964B2" w14:textId="77777777" w:rsidR="00A11DA6" w:rsidRPr="00481C31" w:rsidRDefault="00A11DA6" w:rsidP="001708C1">
            <w:pPr>
              <w:kinsoku w:val="0"/>
              <w:overflowPunct w:val="0"/>
              <w:autoSpaceDE w:val="0"/>
              <w:autoSpaceDN w:val="0"/>
              <w:adjustRightInd w:val="0"/>
              <w:spacing w:after="0" w:line="266" w:lineRule="exact"/>
              <w:ind w:left="68" w:right="205"/>
              <w:jc w:val="center"/>
              <w:rPr>
                <w:rFonts w:ascii="Times New Roman" w:hAnsi="Times New Roman" w:cs="Times New Roman"/>
                <w:sz w:val="24"/>
                <w:szCs w:val="24"/>
              </w:rPr>
            </w:pPr>
            <w:r w:rsidRPr="00481C31">
              <w:rPr>
                <w:rFonts w:ascii="Times New Roman" w:hAnsi="Times New Roman" w:cs="Times New Roman"/>
                <w:sz w:val="24"/>
                <w:szCs w:val="24"/>
              </w:rPr>
              <w:t>33</w:t>
            </w:r>
          </w:p>
        </w:tc>
        <w:tc>
          <w:tcPr>
            <w:tcW w:w="961" w:type="dxa"/>
            <w:tcBorders>
              <w:top w:val="none" w:sz="6" w:space="0" w:color="auto"/>
              <w:left w:val="none" w:sz="6" w:space="0" w:color="auto"/>
              <w:bottom w:val="none" w:sz="6" w:space="0" w:color="auto"/>
              <w:right w:val="none" w:sz="6" w:space="0" w:color="auto"/>
            </w:tcBorders>
          </w:tcPr>
          <w:p w14:paraId="7928F76C" w14:textId="77777777" w:rsidR="00A11DA6" w:rsidRPr="00481C31" w:rsidRDefault="00A11DA6" w:rsidP="001708C1">
            <w:pPr>
              <w:kinsoku w:val="0"/>
              <w:overflowPunct w:val="0"/>
              <w:autoSpaceDE w:val="0"/>
              <w:autoSpaceDN w:val="0"/>
              <w:adjustRightInd w:val="0"/>
              <w:spacing w:after="0" w:line="266" w:lineRule="exact"/>
              <w:ind w:left="208" w:right="172"/>
              <w:jc w:val="center"/>
              <w:rPr>
                <w:rFonts w:ascii="Times New Roman" w:hAnsi="Times New Roman" w:cs="Times New Roman"/>
                <w:sz w:val="24"/>
                <w:szCs w:val="24"/>
              </w:rPr>
            </w:pPr>
            <w:r w:rsidRPr="00481C31">
              <w:rPr>
                <w:rFonts w:ascii="Times New Roman" w:hAnsi="Times New Roman" w:cs="Times New Roman"/>
                <w:sz w:val="24"/>
                <w:szCs w:val="24"/>
              </w:rPr>
              <w:t>13.4</w:t>
            </w:r>
          </w:p>
        </w:tc>
        <w:tc>
          <w:tcPr>
            <w:tcW w:w="1213" w:type="dxa"/>
            <w:tcBorders>
              <w:top w:val="none" w:sz="6" w:space="0" w:color="auto"/>
              <w:left w:val="none" w:sz="6" w:space="0" w:color="auto"/>
              <w:bottom w:val="none" w:sz="6" w:space="0" w:color="auto"/>
              <w:right w:val="none" w:sz="6" w:space="0" w:color="auto"/>
            </w:tcBorders>
          </w:tcPr>
          <w:p w14:paraId="33A8E6B1" w14:textId="77777777" w:rsidR="00A11DA6" w:rsidRPr="00481C31" w:rsidRDefault="00A11DA6" w:rsidP="001708C1">
            <w:pPr>
              <w:kinsoku w:val="0"/>
              <w:overflowPunct w:val="0"/>
              <w:autoSpaceDE w:val="0"/>
              <w:autoSpaceDN w:val="0"/>
              <w:adjustRightInd w:val="0"/>
              <w:spacing w:after="0" w:line="266" w:lineRule="exact"/>
              <w:ind w:left="177" w:right="203"/>
              <w:jc w:val="center"/>
              <w:rPr>
                <w:rFonts w:ascii="Times New Roman" w:hAnsi="Times New Roman" w:cs="Times New Roman"/>
                <w:sz w:val="24"/>
                <w:szCs w:val="24"/>
              </w:rPr>
            </w:pPr>
            <w:r w:rsidRPr="00481C31">
              <w:rPr>
                <w:rFonts w:ascii="Times New Roman" w:hAnsi="Times New Roman" w:cs="Times New Roman"/>
                <w:sz w:val="24"/>
                <w:szCs w:val="24"/>
              </w:rPr>
              <w:t>13.4</w:t>
            </w:r>
          </w:p>
        </w:tc>
        <w:tc>
          <w:tcPr>
            <w:tcW w:w="1866" w:type="dxa"/>
            <w:tcBorders>
              <w:top w:val="none" w:sz="6" w:space="0" w:color="auto"/>
              <w:left w:val="none" w:sz="6" w:space="0" w:color="auto"/>
              <w:bottom w:val="none" w:sz="6" w:space="0" w:color="auto"/>
              <w:right w:val="none" w:sz="6" w:space="0" w:color="auto"/>
            </w:tcBorders>
          </w:tcPr>
          <w:p w14:paraId="71A6E2E6" w14:textId="77777777" w:rsidR="00A11DA6" w:rsidRPr="00481C31" w:rsidRDefault="00A11DA6" w:rsidP="001708C1">
            <w:pPr>
              <w:kinsoku w:val="0"/>
              <w:overflowPunct w:val="0"/>
              <w:autoSpaceDE w:val="0"/>
              <w:autoSpaceDN w:val="0"/>
              <w:adjustRightInd w:val="0"/>
              <w:spacing w:after="0" w:line="266" w:lineRule="exact"/>
              <w:ind w:left="208" w:right="238"/>
              <w:jc w:val="center"/>
              <w:rPr>
                <w:rFonts w:ascii="Times New Roman" w:hAnsi="Times New Roman" w:cs="Times New Roman"/>
                <w:sz w:val="24"/>
                <w:szCs w:val="24"/>
              </w:rPr>
            </w:pPr>
            <w:r w:rsidRPr="00481C31">
              <w:rPr>
                <w:rFonts w:ascii="Times New Roman" w:hAnsi="Times New Roman" w:cs="Times New Roman"/>
                <w:sz w:val="24"/>
                <w:szCs w:val="24"/>
              </w:rPr>
              <w:t>19.5</w:t>
            </w:r>
          </w:p>
        </w:tc>
      </w:tr>
      <w:tr w:rsidR="00481C31" w:rsidRPr="00481C31" w14:paraId="091F8CAA" w14:textId="77777777" w:rsidTr="001708C1">
        <w:trPr>
          <w:trHeight w:val="286"/>
        </w:trPr>
        <w:tc>
          <w:tcPr>
            <w:tcW w:w="931" w:type="dxa"/>
            <w:tcBorders>
              <w:top w:val="none" w:sz="6" w:space="0" w:color="auto"/>
              <w:left w:val="none" w:sz="6" w:space="0" w:color="auto"/>
              <w:bottom w:val="none" w:sz="6" w:space="0" w:color="auto"/>
              <w:right w:val="single" w:sz="4" w:space="0" w:color="000000"/>
            </w:tcBorders>
          </w:tcPr>
          <w:p w14:paraId="13500F8B" w14:textId="77777777" w:rsidR="00A11DA6" w:rsidRPr="00481C31" w:rsidRDefault="00A11DA6"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3060" w:type="dxa"/>
            <w:tcBorders>
              <w:top w:val="none" w:sz="6" w:space="0" w:color="auto"/>
              <w:left w:val="single" w:sz="4" w:space="0" w:color="000000"/>
              <w:bottom w:val="none" w:sz="6" w:space="0" w:color="auto"/>
              <w:right w:val="none" w:sz="6" w:space="0" w:color="auto"/>
            </w:tcBorders>
          </w:tcPr>
          <w:p w14:paraId="017103E4" w14:textId="77777777" w:rsidR="00A11DA6" w:rsidRPr="00481C31" w:rsidRDefault="00A11DA6" w:rsidP="001708C1">
            <w:pPr>
              <w:kinsoku w:val="0"/>
              <w:overflowPunct w:val="0"/>
              <w:autoSpaceDE w:val="0"/>
              <w:autoSpaceDN w:val="0"/>
              <w:adjustRightInd w:val="0"/>
              <w:spacing w:after="0" w:line="266" w:lineRule="exact"/>
              <w:ind w:left="103"/>
              <w:rPr>
                <w:rFonts w:ascii="Times New Roman" w:hAnsi="Times New Roman" w:cs="Times New Roman"/>
                <w:sz w:val="24"/>
                <w:szCs w:val="24"/>
              </w:rPr>
            </w:pPr>
            <w:r w:rsidRPr="00481C31">
              <w:rPr>
                <w:rFonts w:ascii="Times New Roman" w:hAnsi="Times New Roman" w:cs="Times New Roman"/>
                <w:sz w:val="24"/>
                <w:szCs w:val="24"/>
              </w:rPr>
              <w:t>Agree</w:t>
            </w:r>
          </w:p>
        </w:tc>
        <w:tc>
          <w:tcPr>
            <w:tcW w:w="1328" w:type="dxa"/>
            <w:tcBorders>
              <w:top w:val="none" w:sz="6" w:space="0" w:color="auto"/>
              <w:left w:val="none" w:sz="6" w:space="0" w:color="auto"/>
              <w:bottom w:val="none" w:sz="6" w:space="0" w:color="auto"/>
              <w:right w:val="none" w:sz="6" w:space="0" w:color="auto"/>
            </w:tcBorders>
          </w:tcPr>
          <w:p w14:paraId="67AF04BD" w14:textId="77777777" w:rsidR="00A11DA6" w:rsidRPr="00481C31" w:rsidRDefault="00A11DA6" w:rsidP="001708C1">
            <w:pPr>
              <w:kinsoku w:val="0"/>
              <w:overflowPunct w:val="0"/>
              <w:autoSpaceDE w:val="0"/>
              <w:autoSpaceDN w:val="0"/>
              <w:adjustRightInd w:val="0"/>
              <w:spacing w:after="0" w:line="266" w:lineRule="exact"/>
              <w:ind w:left="68" w:right="205"/>
              <w:jc w:val="center"/>
              <w:rPr>
                <w:rFonts w:ascii="Times New Roman" w:hAnsi="Times New Roman" w:cs="Times New Roman"/>
                <w:sz w:val="24"/>
                <w:szCs w:val="24"/>
              </w:rPr>
            </w:pPr>
            <w:r w:rsidRPr="00481C31">
              <w:rPr>
                <w:rFonts w:ascii="Times New Roman" w:hAnsi="Times New Roman" w:cs="Times New Roman"/>
                <w:sz w:val="24"/>
                <w:szCs w:val="24"/>
              </w:rPr>
              <w:t>85</w:t>
            </w:r>
          </w:p>
        </w:tc>
        <w:tc>
          <w:tcPr>
            <w:tcW w:w="961" w:type="dxa"/>
            <w:tcBorders>
              <w:top w:val="none" w:sz="6" w:space="0" w:color="auto"/>
              <w:left w:val="none" w:sz="6" w:space="0" w:color="auto"/>
              <w:bottom w:val="none" w:sz="6" w:space="0" w:color="auto"/>
              <w:right w:val="none" w:sz="6" w:space="0" w:color="auto"/>
            </w:tcBorders>
          </w:tcPr>
          <w:p w14:paraId="4055A85E" w14:textId="77777777" w:rsidR="00A11DA6" w:rsidRPr="00481C31" w:rsidRDefault="00A11DA6" w:rsidP="001708C1">
            <w:pPr>
              <w:kinsoku w:val="0"/>
              <w:overflowPunct w:val="0"/>
              <w:autoSpaceDE w:val="0"/>
              <w:autoSpaceDN w:val="0"/>
              <w:adjustRightInd w:val="0"/>
              <w:spacing w:after="0" w:line="266" w:lineRule="exact"/>
              <w:ind w:left="208" w:right="172"/>
              <w:jc w:val="center"/>
              <w:rPr>
                <w:rFonts w:ascii="Times New Roman" w:hAnsi="Times New Roman" w:cs="Times New Roman"/>
                <w:sz w:val="24"/>
                <w:szCs w:val="24"/>
              </w:rPr>
            </w:pPr>
            <w:r w:rsidRPr="00481C31">
              <w:rPr>
                <w:rFonts w:ascii="Times New Roman" w:hAnsi="Times New Roman" w:cs="Times New Roman"/>
                <w:sz w:val="24"/>
                <w:szCs w:val="24"/>
              </w:rPr>
              <w:t>34.6</w:t>
            </w:r>
          </w:p>
        </w:tc>
        <w:tc>
          <w:tcPr>
            <w:tcW w:w="1213" w:type="dxa"/>
            <w:tcBorders>
              <w:top w:val="none" w:sz="6" w:space="0" w:color="auto"/>
              <w:left w:val="none" w:sz="6" w:space="0" w:color="auto"/>
              <w:bottom w:val="none" w:sz="6" w:space="0" w:color="auto"/>
              <w:right w:val="none" w:sz="6" w:space="0" w:color="auto"/>
            </w:tcBorders>
          </w:tcPr>
          <w:p w14:paraId="3128FE0F" w14:textId="77777777" w:rsidR="00A11DA6" w:rsidRPr="00481C31" w:rsidRDefault="00A11DA6" w:rsidP="001708C1">
            <w:pPr>
              <w:kinsoku w:val="0"/>
              <w:overflowPunct w:val="0"/>
              <w:autoSpaceDE w:val="0"/>
              <w:autoSpaceDN w:val="0"/>
              <w:adjustRightInd w:val="0"/>
              <w:spacing w:after="0" w:line="266" w:lineRule="exact"/>
              <w:ind w:left="177" w:right="203"/>
              <w:jc w:val="center"/>
              <w:rPr>
                <w:rFonts w:ascii="Times New Roman" w:hAnsi="Times New Roman" w:cs="Times New Roman"/>
                <w:sz w:val="24"/>
                <w:szCs w:val="24"/>
              </w:rPr>
            </w:pPr>
            <w:r w:rsidRPr="00481C31">
              <w:rPr>
                <w:rFonts w:ascii="Times New Roman" w:hAnsi="Times New Roman" w:cs="Times New Roman"/>
                <w:sz w:val="24"/>
                <w:szCs w:val="24"/>
              </w:rPr>
              <w:t>34.6</w:t>
            </w:r>
          </w:p>
        </w:tc>
        <w:tc>
          <w:tcPr>
            <w:tcW w:w="1866" w:type="dxa"/>
            <w:tcBorders>
              <w:top w:val="none" w:sz="6" w:space="0" w:color="auto"/>
              <w:left w:val="none" w:sz="6" w:space="0" w:color="auto"/>
              <w:bottom w:val="none" w:sz="6" w:space="0" w:color="auto"/>
              <w:right w:val="none" w:sz="6" w:space="0" w:color="auto"/>
            </w:tcBorders>
          </w:tcPr>
          <w:p w14:paraId="0CA74C1C" w14:textId="77777777" w:rsidR="00A11DA6" w:rsidRPr="00481C31" w:rsidRDefault="00A11DA6" w:rsidP="001708C1">
            <w:pPr>
              <w:kinsoku w:val="0"/>
              <w:overflowPunct w:val="0"/>
              <w:autoSpaceDE w:val="0"/>
              <w:autoSpaceDN w:val="0"/>
              <w:adjustRightInd w:val="0"/>
              <w:spacing w:after="0" w:line="266" w:lineRule="exact"/>
              <w:ind w:left="208" w:right="238"/>
              <w:jc w:val="center"/>
              <w:rPr>
                <w:rFonts w:ascii="Times New Roman" w:hAnsi="Times New Roman" w:cs="Times New Roman"/>
                <w:sz w:val="24"/>
                <w:szCs w:val="24"/>
              </w:rPr>
            </w:pPr>
            <w:r w:rsidRPr="00481C31">
              <w:rPr>
                <w:rFonts w:ascii="Times New Roman" w:hAnsi="Times New Roman" w:cs="Times New Roman"/>
                <w:sz w:val="24"/>
                <w:szCs w:val="24"/>
              </w:rPr>
              <w:t>54.1</w:t>
            </w:r>
          </w:p>
        </w:tc>
      </w:tr>
      <w:tr w:rsidR="00481C31" w:rsidRPr="00481C31" w14:paraId="558855B8" w14:textId="77777777" w:rsidTr="001708C1">
        <w:trPr>
          <w:trHeight w:val="275"/>
        </w:trPr>
        <w:tc>
          <w:tcPr>
            <w:tcW w:w="931" w:type="dxa"/>
            <w:tcBorders>
              <w:top w:val="none" w:sz="6" w:space="0" w:color="auto"/>
              <w:left w:val="none" w:sz="6" w:space="0" w:color="auto"/>
              <w:bottom w:val="none" w:sz="6" w:space="0" w:color="auto"/>
              <w:right w:val="single" w:sz="4" w:space="0" w:color="000000"/>
            </w:tcBorders>
          </w:tcPr>
          <w:p w14:paraId="1A641BF8" w14:textId="77777777" w:rsidR="00A11DA6" w:rsidRPr="00481C31" w:rsidRDefault="00A11DA6"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3060" w:type="dxa"/>
            <w:tcBorders>
              <w:top w:val="none" w:sz="6" w:space="0" w:color="auto"/>
              <w:left w:val="single" w:sz="4" w:space="0" w:color="000000"/>
              <w:bottom w:val="single" w:sz="4" w:space="0" w:color="000000"/>
              <w:right w:val="none" w:sz="6" w:space="0" w:color="auto"/>
            </w:tcBorders>
          </w:tcPr>
          <w:p w14:paraId="0D91B424" w14:textId="77777777" w:rsidR="00A11DA6" w:rsidRPr="00481C31" w:rsidRDefault="00A11DA6" w:rsidP="001708C1">
            <w:pPr>
              <w:kinsoku w:val="0"/>
              <w:overflowPunct w:val="0"/>
              <w:autoSpaceDE w:val="0"/>
              <w:autoSpaceDN w:val="0"/>
              <w:adjustRightInd w:val="0"/>
              <w:spacing w:after="0" w:line="255" w:lineRule="exact"/>
              <w:ind w:left="103"/>
              <w:rPr>
                <w:rFonts w:ascii="Times New Roman" w:hAnsi="Times New Roman" w:cs="Times New Roman"/>
                <w:sz w:val="24"/>
                <w:szCs w:val="24"/>
              </w:rPr>
            </w:pPr>
            <w:r w:rsidRPr="00481C31">
              <w:rPr>
                <w:rFonts w:ascii="Times New Roman" w:hAnsi="Times New Roman" w:cs="Times New Roman"/>
                <w:sz w:val="24"/>
                <w:szCs w:val="24"/>
              </w:rPr>
              <w:t>Strongly</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agree</w:t>
            </w:r>
          </w:p>
        </w:tc>
        <w:tc>
          <w:tcPr>
            <w:tcW w:w="1328" w:type="dxa"/>
            <w:tcBorders>
              <w:top w:val="none" w:sz="6" w:space="0" w:color="auto"/>
              <w:left w:val="none" w:sz="6" w:space="0" w:color="auto"/>
              <w:bottom w:val="single" w:sz="4" w:space="0" w:color="000000"/>
              <w:right w:val="none" w:sz="6" w:space="0" w:color="auto"/>
            </w:tcBorders>
          </w:tcPr>
          <w:p w14:paraId="29B881A7" w14:textId="77777777" w:rsidR="00A11DA6" w:rsidRPr="00481C31" w:rsidRDefault="00A11DA6" w:rsidP="001708C1">
            <w:pPr>
              <w:kinsoku w:val="0"/>
              <w:overflowPunct w:val="0"/>
              <w:autoSpaceDE w:val="0"/>
              <w:autoSpaceDN w:val="0"/>
              <w:adjustRightInd w:val="0"/>
              <w:spacing w:after="0" w:line="255" w:lineRule="exact"/>
              <w:ind w:left="68" w:right="205"/>
              <w:jc w:val="center"/>
              <w:rPr>
                <w:rFonts w:ascii="Times New Roman" w:hAnsi="Times New Roman" w:cs="Times New Roman"/>
                <w:sz w:val="24"/>
                <w:szCs w:val="24"/>
              </w:rPr>
            </w:pPr>
            <w:r w:rsidRPr="00481C31">
              <w:rPr>
                <w:rFonts w:ascii="Times New Roman" w:hAnsi="Times New Roman" w:cs="Times New Roman"/>
                <w:sz w:val="24"/>
                <w:szCs w:val="24"/>
              </w:rPr>
              <w:t>113</w:t>
            </w:r>
          </w:p>
        </w:tc>
        <w:tc>
          <w:tcPr>
            <w:tcW w:w="961" w:type="dxa"/>
            <w:tcBorders>
              <w:top w:val="none" w:sz="6" w:space="0" w:color="auto"/>
              <w:left w:val="none" w:sz="6" w:space="0" w:color="auto"/>
              <w:bottom w:val="single" w:sz="4" w:space="0" w:color="000000"/>
              <w:right w:val="none" w:sz="6" w:space="0" w:color="auto"/>
            </w:tcBorders>
          </w:tcPr>
          <w:p w14:paraId="26529C77" w14:textId="77777777" w:rsidR="00A11DA6" w:rsidRPr="00481C31" w:rsidRDefault="00A11DA6" w:rsidP="001708C1">
            <w:pPr>
              <w:kinsoku w:val="0"/>
              <w:overflowPunct w:val="0"/>
              <w:autoSpaceDE w:val="0"/>
              <w:autoSpaceDN w:val="0"/>
              <w:adjustRightInd w:val="0"/>
              <w:spacing w:after="0" w:line="255" w:lineRule="exact"/>
              <w:ind w:left="208" w:right="172"/>
              <w:jc w:val="center"/>
              <w:rPr>
                <w:rFonts w:ascii="Times New Roman" w:hAnsi="Times New Roman" w:cs="Times New Roman"/>
                <w:sz w:val="24"/>
                <w:szCs w:val="24"/>
              </w:rPr>
            </w:pPr>
            <w:r w:rsidRPr="00481C31">
              <w:rPr>
                <w:rFonts w:ascii="Times New Roman" w:hAnsi="Times New Roman" w:cs="Times New Roman"/>
                <w:sz w:val="24"/>
                <w:szCs w:val="24"/>
              </w:rPr>
              <w:t>45.9</w:t>
            </w:r>
          </w:p>
        </w:tc>
        <w:tc>
          <w:tcPr>
            <w:tcW w:w="1213" w:type="dxa"/>
            <w:tcBorders>
              <w:top w:val="none" w:sz="6" w:space="0" w:color="auto"/>
              <w:left w:val="none" w:sz="6" w:space="0" w:color="auto"/>
              <w:bottom w:val="single" w:sz="4" w:space="0" w:color="000000"/>
              <w:right w:val="none" w:sz="6" w:space="0" w:color="auto"/>
            </w:tcBorders>
          </w:tcPr>
          <w:p w14:paraId="4A494EEE" w14:textId="77777777" w:rsidR="00A11DA6" w:rsidRPr="00481C31" w:rsidRDefault="00A11DA6" w:rsidP="001708C1">
            <w:pPr>
              <w:kinsoku w:val="0"/>
              <w:overflowPunct w:val="0"/>
              <w:autoSpaceDE w:val="0"/>
              <w:autoSpaceDN w:val="0"/>
              <w:adjustRightInd w:val="0"/>
              <w:spacing w:after="0" w:line="255" w:lineRule="exact"/>
              <w:ind w:left="177" w:right="203"/>
              <w:jc w:val="center"/>
              <w:rPr>
                <w:rFonts w:ascii="Times New Roman" w:hAnsi="Times New Roman" w:cs="Times New Roman"/>
                <w:sz w:val="24"/>
                <w:szCs w:val="24"/>
              </w:rPr>
            </w:pPr>
            <w:r w:rsidRPr="00481C31">
              <w:rPr>
                <w:rFonts w:ascii="Times New Roman" w:hAnsi="Times New Roman" w:cs="Times New Roman"/>
                <w:sz w:val="24"/>
                <w:szCs w:val="24"/>
              </w:rPr>
              <w:t>45.9</w:t>
            </w:r>
          </w:p>
        </w:tc>
        <w:tc>
          <w:tcPr>
            <w:tcW w:w="1866" w:type="dxa"/>
            <w:tcBorders>
              <w:top w:val="none" w:sz="6" w:space="0" w:color="auto"/>
              <w:left w:val="none" w:sz="6" w:space="0" w:color="auto"/>
              <w:bottom w:val="single" w:sz="4" w:space="0" w:color="000000"/>
              <w:right w:val="none" w:sz="6" w:space="0" w:color="auto"/>
            </w:tcBorders>
          </w:tcPr>
          <w:p w14:paraId="7965E829" w14:textId="77777777" w:rsidR="00A11DA6" w:rsidRPr="00481C31" w:rsidRDefault="00A11DA6" w:rsidP="001708C1">
            <w:pPr>
              <w:kinsoku w:val="0"/>
              <w:overflowPunct w:val="0"/>
              <w:autoSpaceDE w:val="0"/>
              <w:autoSpaceDN w:val="0"/>
              <w:adjustRightInd w:val="0"/>
              <w:spacing w:after="0" w:line="255" w:lineRule="exact"/>
              <w:ind w:left="208" w:right="238"/>
              <w:jc w:val="center"/>
              <w:rPr>
                <w:rFonts w:ascii="Times New Roman" w:hAnsi="Times New Roman" w:cs="Times New Roman"/>
                <w:sz w:val="24"/>
                <w:szCs w:val="24"/>
              </w:rPr>
            </w:pPr>
            <w:r w:rsidRPr="00481C31">
              <w:rPr>
                <w:rFonts w:ascii="Times New Roman" w:hAnsi="Times New Roman" w:cs="Times New Roman"/>
                <w:sz w:val="24"/>
                <w:szCs w:val="24"/>
              </w:rPr>
              <w:t>100.0</w:t>
            </w:r>
          </w:p>
        </w:tc>
      </w:tr>
      <w:tr w:rsidR="00A11DA6" w:rsidRPr="00481C31" w14:paraId="0545D79B" w14:textId="77777777" w:rsidTr="001708C1">
        <w:trPr>
          <w:trHeight w:val="276"/>
        </w:trPr>
        <w:tc>
          <w:tcPr>
            <w:tcW w:w="931" w:type="dxa"/>
            <w:tcBorders>
              <w:top w:val="none" w:sz="6" w:space="0" w:color="auto"/>
              <w:left w:val="none" w:sz="6" w:space="0" w:color="auto"/>
              <w:bottom w:val="single" w:sz="4" w:space="0" w:color="000000"/>
              <w:right w:val="single" w:sz="4" w:space="0" w:color="000000"/>
            </w:tcBorders>
          </w:tcPr>
          <w:p w14:paraId="6A4D522D" w14:textId="77777777" w:rsidR="00A11DA6" w:rsidRPr="00481C31" w:rsidRDefault="00A11DA6"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3060" w:type="dxa"/>
            <w:tcBorders>
              <w:top w:val="single" w:sz="4" w:space="0" w:color="000000"/>
              <w:left w:val="single" w:sz="4" w:space="0" w:color="000000"/>
              <w:bottom w:val="single" w:sz="4" w:space="0" w:color="000000"/>
              <w:right w:val="none" w:sz="6" w:space="0" w:color="auto"/>
            </w:tcBorders>
          </w:tcPr>
          <w:p w14:paraId="33567C7D" w14:textId="77777777" w:rsidR="00A11DA6" w:rsidRPr="00481C31" w:rsidRDefault="00A11DA6" w:rsidP="001708C1">
            <w:pPr>
              <w:kinsoku w:val="0"/>
              <w:overflowPunct w:val="0"/>
              <w:autoSpaceDE w:val="0"/>
              <w:autoSpaceDN w:val="0"/>
              <w:adjustRightInd w:val="0"/>
              <w:spacing w:after="0" w:line="257" w:lineRule="exact"/>
              <w:ind w:left="103"/>
              <w:rPr>
                <w:rFonts w:ascii="Times New Roman" w:hAnsi="Times New Roman" w:cs="Times New Roman"/>
                <w:sz w:val="24"/>
                <w:szCs w:val="24"/>
              </w:rPr>
            </w:pPr>
            <w:r w:rsidRPr="00481C31">
              <w:rPr>
                <w:rFonts w:ascii="Times New Roman" w:hAnsi="Times New Roman" w:cs="Times New Roman"/>
                <w:sz w:val="24"/>
                <w:szCs w:val="24"/>
              </w:rPr>
              <w:t>Total</w:t>
            </w:r>
          </w:p>
        </w:tc>
        <w:tc>
          <w:tcPr>
            <w:tcW w:w="1328" w:type="dxa"/>
            <w:tcBorders>
              <w:top w:val="single" w:sz="4" w:space="0" w:color="000000"/>
              <w:left w:val="none" w:sz="6" w:space="0" w:color="auto"/>
              <w:bottom w:val="single" w:sz="4" w:space="0" w:color="000000"/>
              <w:right w:val="none" w:sz="6" w:space="0" w:color="auto"/>
            </w:tcBorders>
          </w:tcPr>
          <w:p w14:paraId="17F28FB8" w14:textId="77777777" w:rsidR="00A11DA6" w:rsidRPr="00481C31" w:rsidRDefault="00A11DA6" w:rsidP="001708C1">
            <w:pPr>
              <w:kinsoku w:val="0"/>
              <w:overflowPunct w:val="0"/>
              <w:autoSpaceDE w:val="0"/>
              <w:autoSpaceDN w:val="0"/>
              <w:adjustRightInd w:val="0"/>
              <w:spacing w:after="0" w:line="257" w:lineRule="exact"/>
              <w:ind w:left="68" w:right="205"/>
              <w:jc w:val="center"/>
              <w:rPr>
                <w:rFonts w:ascii="Times New Roman" w:hAnsi="Times New Roman" w:cs="Times New Roman"/>
                <w:sz w:val="24"/>
                <w:szCs w:val="24"/>
              </w:rPr>
            </w:pPr>
            <w:r w:rsidRPr="00481C31">
              <w:rPr>
                <w:rFonts w:ascii="Times New Roman" w:hAnsi="Times New Roman" w:cs="Times New Roman"/>
                <w:sz w:val="24"/>
                <w:szCs w:val="24"/>
              </w:rPr>
              <w:t>246</w:t>
            </w:r>
          </w:p>
        </w:tc>
        <w:tc>
          <w:tcPr>
            <w:tcW w:w="961" w:type="dxa"/>
            <w:tcBorders>
              <w:top w:val="single" w:sz="4" w:space="0" w:color="000000"/>
              <w:left w:val="none" w:sz="6" w:space="0" w:color="auto"/>
              <w:bottom w:val="single" w:sz="4" w:space="0" w:color="000000"/>
              <w:right w:val="none" w:sz="6" w:space="0" w:color="auto"/>
            </w:tcBorders>
          </w:tcPr>
          <w:p w14:paraId="4F80442F" w14:textId="77777777" w:rsidR="00A11DA6" w:rsidRPr="00481C31" w:rsidRDefault="00A11DA6" w:rsidP="001708C1">
            <w:pPr>
              <w:kinsoku w:val="0"/>
              <w:overflowPunct w:val="0"/>
              <w:autoSpaceDE w:val="0"/>
              <w:autoSpaceDN w:val="0"/>
              <w:adjustRightInd w:val="0"/>
              <w:spacing w:after="0" w:line="257" w:lineRule="exact"/>
              <w:ind w:left="208" w:right="172"/>
              <w:jc w:val="center"/>
              <w:rPr>
                <w:rFonts w:ascii="Times New Roman" w:hAnsi="Times New Roman" w:cs="Times New Roman"/>
                <w:sz w:val="24"/>
                <w:szCs w:val="24"/>
              </w:rPr>
            </w:pPr>
            <w:r w:rsidRPr="00481C31">
              <w:rPr>
                <w:rFonts w:ascii="Times New Roman" w:hAnsi="Times New Roman" w:cs="Times New Roman"/>
                <w:sz w:val="24"/>
                <w:szCs w:val="24"/>
              </w:rPr>
              <w:t>100.0</w:t>
            </w:r>
          </w:p>
        </w:tc>
        <w:tc>
          <w:tcPr>
            <w:tcW w:w="1213" w:type="dxa"/>
            <w:tcBorders>
              <w:top w:val="single" w:sz="4" w:space="0" w:color="000000"/>
              <w:left w:val="none" w:sz="6" w:space="0" w:color="auto"/>
              <w:bottom w:val="single" w:sz="4" w:space="0" w:color="000000"/>
              <w:right w:val="none" w:sz="6" w:space="0" w:color="auto"/>
            </w:tcBorders>
          </w:tcPr>
          <w:p w14:paraId="06C49DB6" w14:textId="77777777" w:rsidR="00A11DA6" w:rsidRPr="00481C31" w:rsidRDefault="00A11DA6" w:rsidP="001708C1">
            <w:pPr>
              <w:kinsoku w:val="0"/>
              <w:overflowPunct w:val="0"/>
              <w:autoSpaceDE w:val="0"/>
              <w:autoSpaceDN w:val="0"/>
              <w:adjustRightInd w:val="0"/>
              <w:spacing w:after="0" w:line="257" w:lineRule="exact"/>
              <w:ind w:left="177" w:right="203"/>
              <w:jc w:val="center"/>
              <w:rPr>
                <w:rFonts w:ascii="Times New Roman" w:hAnsi="Times New Roman" w:cs="Times New Roman"/>
                <w:sz w:val="24"/>
                <w:szCs w:val="24"/>
              </w:rPr>
            </w:pPr>
            <w:r w:rsidRPr="00481C31">
              <w:rPr>
                <w:rFonts w:ascii="Times New Roman" w:hAnsi="Times New Roman" w:cs="Times New Roman"/>
                <w:sz w:val="24"/>
                <w:szCs w:val="24"/>
              </w:rPr>
              <w:t>100.0</w:t>
            </w:r>
          </w:p>
        </w:tc>
        <w:tc>
          <w:tcPr>
            <w:tcW w:w="1866" w:type="dxa"/>
            <w:tcBorders>
              <w:top w:val="single" w:sz="4" w:space="0" w:color="000000"/>
              <w:left w:val="none" w:sz="6" w:space="0" w:color="auto"/>
              <w:bottom w:val="single" w:sz="4" w:space="0" w:color="000000"/>
              <w:right w:val="none" w:sz="6" w:space="0" w:color="auto"/>
            </w:tcBorders>
          </w:tcPr>
          <w:p w14:paraId="3FE31267" w14:textId="77777777" w:rsidR="00A11DA6" w:rsidRPr="00481C31" w:rsidRDefault="00A11DA6" w:rsidP="001708C1">
            <w:pPr>
              <w:kinsoku w:val="0"/>
              <w:overflowPunct w:val="0"/>
              <w:autoSpaceDE w:val="0"/>
              <w:autoSpaceDN w:val="0"/>
              <w:adjustRightInd w:val="0"/>
              <w:spacing w:after="0" w:line="240" w:lineRule="auto"/>
              <w:rPr>
                <w:rFonts w:ascii="Times New Roman" w:hAnsi="Times New Roman" w:cs="Times New Roman"/>
                <w:sz w:val="24"/>
                <w:szCs w:val="24"/>
              </w:rPr>
            </w:pPr>
          </w:p>
        </w:tc>
      </w:tr>
    </w:tbl>
    <w:p w14:paraId="01759AC3" w14:textId="22C7D9E1" w:rsidR="00A11DA6" w:rsidRDefault="00A11DA6" w:rsidP="002B3570">
      <w:pPr>
        <w:kinsoku w:val="0"/>
        <w:overflowPunct w:val="0"/>
        <w:autoSpaceDE w:val="0"/>
        <w:autoSpaceDN w:val="0"/>
        <w:adjustRightInd w:val="0"/>
        <w:spacing w:after="0" w:line="240" w:lineRule="auto"/>
        <w:rPr>
          <w:rFonts w:ascii="Times New Roman" w:hAnsi="Times New Roman" w:cs="Times New Roman"/>
          <w:i/>
          <w:iCs/>
          <w:sz w:val="24"/>
          <w:szCs w:val="24"/>
        </w:rPr>
      </w:pPr>
    </w:p>
    <w:p w14:paraId="5CF5DD54" w14:textId="21391DED" w:rsidR="009510DE" w:rsidRPr="00481C31" w:rsidRDefault="009510DE" w:rsidP="009510DE">
      <w:pPr>
        <w:kinsoku w:val="0"/>
        <w:overflowPunct w:val="0"/>
        <w:autoSpaceDE w:val="0"/>
        <w:autoSpaceDN w:val="0"/>
        <w:adjustRightInd w:val="0"/>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In </w:t>
      </w:r>
      <w:r w:rsidRPr="00446788">
        <w:rPr>
          <w:rFonts w:ascii="Times New Roman" w:hAnsi="Times New Roman" w:cs="Times New Roman"/>
          <w:sz w:val="24"/>
          <w:szCs w:val="24"/>
        </w:rPr>
        <w:fldChar w:fldCharType="begin"/>
      </w:r>
      <w:r w:rsidRPr="00446788">
        <w:rPr>
          <w:rFonts w:ascii="Times New Roman" w:hAnsi="Times New Roman" w:cs="Times New Roman"/>
          <w:sz w:val="24"/>
          <w:szCs w:val="24"/>
        </w:rPr>
        <w:instrText xml:space="preserve"> REF _Ref116073130 \h  \* MERGEFORMAT </w:instrText>
      </w:r>
      <w:r w:rsidRPr="00446788">
        <w:rPr>
          <w:rFonts w:ascii="Times New Roman" w:hAnsi="Times New Roman" w:cs="Times New Roman"/>
          <w:sz w:val="24"/>
          <w:szCs w:val="24"/>
        </w:rPr>
      </w:r>
      <w:r w:rsidRPr="00446788">
        <w:rPr>
          <w:rFonts w:ascii="Times New Roman" w:hAnsi="Times New Roman" w:cs="Times New Roman"/>
          <w:sz w:val="24"/>
          <w:szCs w:val="24"/>
        </w:rPr>
        <w:fldChar w:fldCharType="separate"/>
      </w:r>
      <w:r w:rsidRPr="00446788">
        <w:rPr>
          <w:rFonts w:ascii="Times New Roman" w:hAnsi="Times New Roman" w:cs="Times New Roman"/>
          <w:sz w:val="24"/>
          <w:szCs w:val="24"/>
        </w:rPr>
        <w:t xml:space="preserve">Table </w:t>
      </w:r>
      <w:r w:rsidRPr="00446788">
        <w:rPr>
          <w:rFonts w:ascii="Times New Roman" w:hAnsi="Times New Roman" w:cs="Times New Roman"/>
          <w:noProof/>
          <w:sz w:val="24"/>
          <w:szCs w:val="24"/>
        </w:rPr>
        <w:t>3</w:t>
      </w:r>
      <w:r w:rsidR="00115EC2">
        <w:rPr>
          <w:rFonts w:ascii="Times New Roman" w:hAnsi="Times New Roman" w:cs="Times New Roman"/>
          <w:noProof/>
          <w:sz w:val="24"/>
          <w:szCs w:val="24"/>
        </w:rPr>
        <w:t>0</w:t>
      </w:r>
      <w:r w:rsidRPr="00446788">
        <w:rPr>
          <w:rFonts w:ascii="Times New Roman" w:hAnsi="Times New Roman" w:cs="Times New Roman"/>
          <w:sz w:val="24"/>
          <w:szCs w:val="24"/>
        </w:rPr>
        <w:fldChar w:fldCharType="end"/>
      </w:r>
      <w:r w:rsidRPr="00481C31">
        <w:rPr>
          <w:rFonts w:ascii="Times New Roman" w:hAnsi="Times New Roman" w:cs="Times New Roman"/>
          <w:sz w:val="24"/>
          <w:szCs w:val="24"/>
        </w:rPr>
        <w:t xml:space="preserve">, 80.5% of respondents are of the perception their devices will work the way it is supposed to. However, 6.1% are of a divergent view that their devices will not function the </w:t>
      </w:r>
      <w:r w:rsidRPr="00481C31">
        <w:rPr>
          <w:rFonts w:ascii="Times New Roman" w:hAnsi="Times New Roman" w:cs="Times New Roman"/>
          <w:sz w:val="24"/>
          <w:szCs w:val="24"/>
        </w:rPr>
        <w:lastRenderedPageBreak/>
        <w:t>way they are supposed to. Another 13.4% are undecided as to whether their devices will function as expected. Before SEM analysis was conducted, the raw</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data was examined for</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missing values (</w:t>
      </w:r>
      <w:r>
        <w:rPr>
          <w:rFonts w:ascii="Times New Roman" w:hAnsi="Times New Roman" w:cs="Times New Roman"/>
          <w:sz w:val="24"/>
          <w:szCs w:val="24"/>
        </w:rPr>
        <w:t>s</w:t>
      </w:r>
      <w:r w:rsidRPr="00481C31">
        <w:rPr>
          <w:rFonts w:ascii="Times New Roman" w:hAnsi="Times New Roman" w:cs="Times New Roman"/>
          <w:sz w:val="24"/>
          <w:szCs w:val="24"/>
        </w:rPr>
        <w:t xml:space="preserve">ee </w:t>
      </w:r>
      <w:r w:rsidRPr="003078B4">
        <w:rPr>
          <w:rFonts w:ascii="Times New Roman" w:hAnsi="Times New Roman" w:cs="Times New Roman"/>
          <w:sz w:val="24"/>
          <w:szCs w:val="24"/>
        </w:rPr>
        <w:fldChar w:fldCharType="begin"/>
      </w:r>
      <w:r w:rsidRPr="003078B4">
        <w:rPr>
          <w:rFonts w:ascii="Times New Roman" w:hAnsi="Times New Roman" w:cs="Times New Roman"/>
          <w:sz w:val="24"/>
          <w:szCs w:val="24"/>
        </w:rPr>
        <w:instrText xml:space="preserve"> REF _Ref116073963 \h  \* MERGEFORMAT </w:instrText>
      </w:r>
      <w:r w:rsidRPr="003078B4">
        <w:rPr>
          <w:rFonts w:ascii="Times New Roman" w:hAnsi="Times New Roman" w:cs="Times New Roman"/>
          <w:sz w:val="24"/>
          <w:szCs w:val="24"/>
        </w:rPr>
      </w:r>
      <w:r w:rsidRPr="003078B4">
        <w:rPr>
          <w:rFonts w:ascii="Times New Roman" w:hAnsi="Times New Roman" w:cs="Times New Roman"/>
          <w:sz w:val="24"/>
          <w:szCs w:val="24"/>
        </w:rPr>
        <w:fldChar w:fldCharType="separate"/>
      </w:r>
      <w:r w:rsidRPr="003078B4">
        <w:rPr>
          <w:rFonts w:ascii="Times New Roman" w:hAnsi="Times New Roman" w:cs="Times New Roman"/>
          <w:sz w:val="24"/>
          <w:szCs w:val="24"/>
        </w:rPr>
        <w:t xml:space="preserve">Table </w:t>
      </w:r>
      <w:r w:rsidRPr="003078B4">
        <w:rPr>
          <w:rFonts w:ascii="Times New Roman" w:hAnsi="Times New Roman" w:cs="Times New Roman"/>
          <w:noProof/>
          <w:sz w:val="24"/>
          <w:szCs w:val="24"/>
        </w:rPr>
        <w:t>3</w:t>
      </w:r>
      <w:r w:rsidR="00115EC2">
        <w:rPr>
          <w:rFonts w:ascii="Times New Roman" w:hAnsi="Times New Roman" w:cs="Times New Roman"/>
          <w:noProof/>
          <w:sz w:val="24"/>
          <w:szCs w:val="24"/>
        </w:rPr>
        <w:t>1</w:t>
      </w:r>
      <w:r w:rsidRPr="003078B4">
        <w:rPr>
          <w:rFonts w:ascii="Times New Roman" w:hAnsi="Times New Roman" w:cs="Times New Roman"/>
          <w:sz w:val="24"/>
          <w:szCs w:val="24"/>
        </w:rPr>
        <w:fldChar w:fldCharType="end"/>
      </w:r>
      <w:r w:rsidRPr="00481C31">
        <w:rPr>
          <w:rFonts w:ascii="Times New Roman" w:hAnsi="Times New Roman" w:cs="Times New Roman"/>
          <w:sz w:val="24"/>
          <w:szCs w:val="24"/>
        </w:rPr>
        <w:t>).</w:t>
      </w:r>
    </w:p>
    <w:p w14:paraId="0BF09C0E" w14:textId="28BDBB9F" w:rsidR="00290703" w:rsidRPr="00A50AB7" w:rsidRDefault="004B6015" w:rsidP="00A50AB7">
      <w:pPr>
        <w:pStyle w:val="Caption"/>
        <w:rPr>
          <w:i/>
          <w:iCs w:val="0"/>
        </w:rPr>
      </w:pPr>
      <w:bookmarkStart w:id="392" w:name="_Toc119096067"/>
      <w:bookmarkStart w:id="393" w:name="_Toc119098576"/>
      <w:bookmarkStart w:id="394" w:name="_Hlk103463995"/>
      <w:bookmarkEnd w:id="387"/>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31</w:t>
      </w:r>
      <w:r w:rsidRPr="00A50AB7">
        <w:rPr>
          <w:b/>
          <w:bCs/>
        </w:rPr>
        <w:fldChar w:fldCharType="end"/>
      </w:r>
      <w:r w:rsidR="009510DE">
        <w:br/>
      </w:r>
      <w:r w:rsidRPr="00A50AB7">
        <w:rPr>
          <w:i/>
          <w:iCs w:val="0"/>
        </w:rPr>
        <w:t>Statistical Analysis of Performance Expectancy</w:t>
      </w:r>
      <w:bookmarkStart w:id="395" w:name="_Toc106012304"/>
      <w:bookmarkStart w:id="396" w:name="_Toc115857832"/>
      <w:bookmarkEnd w:id="392"/>
      <w:bookmarkEnd w:id="393"/>
    </w:p>
    <w:bookmarkEnd w:id="394"/>
    <w:bookmarkEnd w:id="395"/>
    <w:bookmarkEnd w:id="396"/>
    <w:p w14:paraId="5F8D0CFC" w14:textId="77777777" w:rsidR="002B3570" w:rsidRPr="00481C31" w:rsidRDefault="002B3570" w:rsidP="002B3570">
      <w:pPr>
        <w:pStyle w:val="BodyText"/>
        <w:kinsoku w:val="0"/>
        <w:overflowPunct w:val="0"/>
      </w:pPr>
      <w:r w:rsidRPr="00481C31">
        <w:rPr>
          <w:noProof/>
        </w:rPr>
        <mc:AlternateContent>
          <mc:Choice Requires="wps">
            <w:drawing>
              <wp:inline distT="0" distB="0" distL="0" distR="0" wp14:anchorId="49FA2B28" wp14:editId="1D567E0B">
                <wp:extent cx="4890053" cy="1424940"/>
                <wp:effectExtent l="0" t="0" r="6350" b="3810"/>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0053" cy="142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674"/>
                              <w:gridCol w:w="1310"/>
                              <w:gridCol w:w="836"/>
                              <w:gridCol w:w="836"/>
                              <w:gridCol w:w="837"/>
                              <w:gridCol w:w="1491"/>
                              <w:gridCol w:w="1491"/>
                            </w:tblGrid>
                            <w:tr w:rsidR="002B3570" w:rsidRPr="00595D9E" w14:paraId="3CBF0621" w14:textId="77777777" w:rsidTr="00356E21">
                              <w:trPr>
                                <w:trHeight w:val="275"/>
                              </w:trPr>
                              <w:tc>
                                <w:tcPr>
                                  <w:tcW w:w="1984" w:type="dxa"/>
                                  <w:gridSpan w:val="2"/>
                                  <w:tcBorders>
                                    <w:top w:val="single" w:sz="4" w:space="0" w:color="000000"/>
                                    <w:left w:val="none" w:sz="6" w:space="0" w:color="auto"/>
                                    <w:bottom w:val="single" w:sz="4" w:space="0" w:color="000000"/>
                                    <w:right w:val="single" w:sz="4" w:space="0" w:color="000000"/>
                                  </w:tcBorders>
                                </w:tcPr>
                                <w:p w14:paraId="058B7EB0" w14:textId="77777777" w:rsidR="002B3570" w:rsidRDefault="002B3570">
                                  <w:pPr>
                                    <w:pStyle w:val="TableParagraph"/>
                                    <w:kinsoku w:val="0"/>
                                    <w:overflowPunct w:val="0"/>
                                    <w:rPr>
                                      <w:sz w:val="20"/>
                                      <w:szCs w:val="20"/>
                                    </w:rPr>
                                  </w:pPr>
                                </w:p>
                              </w:tc>
                              <w:tc>
                                <w:tcPr>
                                  <w:tcW w:w="836" w:type="dxa"/>
                                  <w:tcBorders>
                                    <w:top w:val="single" w:sz="4" w:space="0" w:color="000000"/>
                                    <w:left w:val="single" w:sz="4" w:space="0" w:color="000000"/>
                                    <w:bottom w:val="single" w:sz="4" w:space="0" w:color="000000"/>
                                    <w:right w:val="none" w:sz="6" w:space="0" w:color="auto"/>
                                  </w:tcBorders>
                                </w:tcPr>
                                <w:p w14:paraId="5387CA34" w14:textId="77777777" w:rsidR="002B3570" w:rsidRPr="00595D9E" w:rsidRDefault="002B3570" w:rsidP="007370D2">
                                  <w:pPr>
                                    <w:pStyle w:val="TableParagraph"/>
                                    <w:kinsoku w:val="0"/>
                                    <w:overflowPunct w:val="0"/>
                                    <w:spacing w:line="255" w:lineRule="exact"/>
                                    <w:ind w:left="85" w:right="85"/>
                                    <w:jc w:val="center"/>
                                  </w:pPr>
                                  <w:r w:rsidRPr="00595D9E">
                                    <w:t>PE1</w:t>
                                  </w:r>
                                </w:p>
                              </w:tc>
                              <w:tc>
                                <w:tcPr>
                                  <w:tcW w:w="836" w:type="dxa"/>
                                  <w:tcBorders>
                                    <w:top w:val="single" w:sz="4" w:space="0" w:color="000000"/>
                                    <w:left w:val="none" w:sz="6" w:space="0" w:color="auto"/>
                                    <w:bottom w:val="single" w:sz="4" w:space="0" w:color="000000"/>
                                    <w:right w:val="none" w:sz="6" w:space="0" w:color="auto"/>
                                  </w:tcBorders>
                                </w:tcPr>
                                <w:p w14:paraId="1B65036F" w14:textId="77777777" w:rsidR="002B3570" w:rsidRPr="00595D9E" w:rsidRDefault="002B3570" w:rsidP="007370D2">
                                  <w:pPr>
                                    <w:pStyle w:val="TableParagraph"/>
                                    <w:kinsoku w:val="0"/>
                                    <w:overflowPunct w:val="0"/>
                                    <w:spacing w:line="255" w:lineRule="exact"/>
                                    <w:ind w:left="87" w:right="87"/>
                                    <w:jc w:val="center"/>
                                  </w:pPr>
                                  <w:r w:rsidRPr="00595D9E">
                                    <w:t>PE2</w:t>
                                  </w:r>
                                </w:p>
                              </w:tc>
                              <w:tc>
                                <w:tcPr>
                                  <w:tcW w:w="837" w:type="dxa"/>
                                  <w:tcBorders>
                                    <w:top w:val="single" w:sz="4" w:space="0" w:color="000000"/>
                                    <w:left w:val="none" w:sz="6" w:space="0" w:color="auto"/>
                                    <w:bottom w:val="single" w:sz="4" w:space="0" w:color="000000"/>
                                    <w:right w:val="none" w:sz="6" w:space="0" w:color="auto"/>
                                  </w:tcBorders>
                                </w:tcPr>
                                <w:p w14:paraId="0D418B4D" w14:textId="77777777" w:rsidR="002B3570" w:rsidRPr="00595D9E" w:rsidRDefault="002B3570" w:rsidP="007370D2">
                                  <w:pPr>
                                    <w:pStyle w:val="TableParagraph"/>
                                    <w:kinsoku w:val="0"/>
                                    <w:overflowPunct w:val="0"/>
                                    <w:spacing w:line="255" w:lineRule="exact"/>
                                    <w:ind w:left="88" w:right="88"/>
                                    <w:jc w:val="center"/>
                                  </w:pPr>
                                  <w:r w:rsidRPr="00595D9E">
                                    <w:t>PE3</w:t>
                                  </w:r>
                                </w:p>
                              </w:tc>
                              <w:tc>
                                <w:tcPr>
                                  <w:tcW w:w="1491" w:type="dxa"/>
                                  <w:tcBorders>
                                    <w:top w:val="single" w:sz="4" w:space="0" w:color="000000"/>
                                    <w:left w:val="none" w:sz="6" w:space="0" w:color="auto"/>
                                    <w:bottom w:val="single" w:sz="4" w:space="0" w:color="000000"/>
                                    <w:right w:val="none" w:sz="6" w:space="0" w:color="auto"/>
                                  </w:tcBorders>
                                </w:tcPr>
                                <w:p w14:paraId="2689B183" w14:textId="49B4821A" w:rsidR="002B3570" w:rsidRPr="00595D9E" w:rsidRDefault="002B3570" w:rsidP="007370D2">
                                  <w:pPr>
                                    <w:pStyle w:val="TableParagraph"/>
                                    <w:kinsoku w:val="0"/>
                                    <w:overflowPunct w:val="0"/>
                                    <w:spacing w:line="255" w:lineRule="exact"/>
                                    <w:ind w:left="88" w:right="91"/>
                                    <w:jc w:val="center"/>
                                  </w:pPr>
                                  <w:r w:rsidRPr="00595D9E">
                                    <w:t>PE4</w:t>
                                  </w:r>
                                </w:p>
                              </w:tc>
                              <w:tc>
                                <w:tcPr>
                                  <w:tcW w:w="1491" w:type="dxa"/>
                                  <w:tcBorders>
                                    <w:top w:val="single" w:sz="4" w:space="0" w:color="000000"/>
                                    <w:left w:val="none" w:sz="6" w:space="0" w:color="auto"/>
                                    <w:bottom w:val="single" w:sz="4" w:space="0" w:color="000000"/>
                                    <w:right w:val="none" w:sz="6" w:space="0" w:color="auto"/>
                                  </w:tcBorders>
                                </w:tcPr>
                                <w:p w14:paraId="0B6BAC56" w14:textId="25819D7C" w:rsidR="002B3570" w:rsidRPr="00595D9E" w:rsidRDefault="002B3570" w:rsidP="007370D2">
                                  <w:pPr>
                                    <w:pStyle w:val="TableParagraph"/>
                                    <w:kinsoku w:val="0"/>
                                    <w:overflowPunct w:val="0"/>
                                    <w:spacing w:line="255" w:lineRule="exact"/>
                                    <w:ind w:left="88" w:right="91"/>
                                    <w:jc w:val="center"/>
                                  </w:pPr>
                                  <w:r w:rsidRPr="00595D9E">
                                    <w:t>PE</w:t>
                                  </w:r>
                                  <w:r w:rsidRPr="00595D9E">
                                    <w:rPr>
                                      <w:spacing w:val="-2"/>
                                    </w:rPr>
                                    <w:t xml:space="preserve"> </w:t>
                                  </w:r>
                                  <w:r w:rsidR="002E3BEF">
                                    <w:t>c</w:t>
                                  </w:r>
                                  <w:r w:rsidRPr="00595D9E">
                                    <w:t>onstruct</w:t>
                                  </w:r>
                                </w:p>
                              </w:tc>
                            </w:tr>
                            <w:tr w:rsidR="002B3570" w:rsidRPr="00595D9E" w14:paraId="2701FC1C" w14:textId="77777777" w:rsidTr="00356E21">
                              <w:trPr>
                                <w:trHeight w:val="286"/>
                              </w:trPr>
                              <w:tc>
                                <w:tcPr>
                                  <w:tcW w:w="674" w:type="dxa"/>
                                  <w:tcBorders>
                                    <w:top w:val="single" w:sz="4" w:space="0" w:color="000000"/>
                                    <w:left w:val="none" w:sz="6" w:space="0" w:color="auto"/>
                                    <w:bottom w:val="none" w:sz="6" w:space="0" w:color="auto"/>
                                    <w:right w:val="none" w:sz="6" w:space="0" w:color="auto"/>
                                  </w:tcBorders>
                                </w:tcPr>
                                <w:p w14:paraId="075B043F" w14:textId="0BBC6BF1" w:rsidR="002B3570" w:rsidRPr="00595D9E" w:rsidRDefault="002B3570">
                                  <w:pPr>
                                    <w:pStyle w:val="TableParagraph"/>
                                    <w:kinsoku w:val="0"/>
                                    <w:overflowPunct w:val="0"/>
                                    <w:spacing w:line="266" w:lineRule="exact"/>
                                    <w:ind w:left="122"/>
                                    <w:rPr>
                                      <w:w w:val="99"/>
                                    </w:rPr>
                                  </w:pPr>
                                  <w:r w:rsidRPr="00595D9E">
                                    <w:rPr>
                                      <w:w w:val="99"/>
                                    </w:rPr>
                                    <w:t>N</w:t>
                                  </w:r>
                                </w:p>
                              </w:tc>
                              <w:tc>
                                <w:tcPr>
                                  <w:tcW w:w="1310" w:type="dxa"/>
                                  <w:tcBorders>
                                    <w:top w:val="single" w:sz="4" w:space="0" w:color="000000"/>
                                    <w:left w:val="none" w:sz="6" w:space="0" w:color="auto"/>
                                    <w:bottom w:val="none" w:sz="6" w:space="0" w:color="auto"/>
                                    <w:right w:val="single" w:sz="4" w:space="0" w:color="000000"/>
                                  </w:tcBorders>
                                </w:tcPr>
                                <w:p w14:paraId="49BE99B6" w14:textId="77777777" w:rsidR="002B3570" w:rsidRPr="00595D9E" w:rsidRDefault="002B3570">
                                  <w:pPr>
                                    <w:pStyle w:val="TableParagraph"/>
                                    <w:kinsoku w:val="0"/>
                                    <w:overflowPunct w:val="0"/>
                                    <w:spacing w:line="266" w:lineRule="exact"/>
                                    <w:ind w:left="-1"/>
                                  </w:pPr>
                                  <w:r w:rsidRPr="00595D9E">
                                    <w:t>Valid</w:t>
                                  </w:r>
                                </w:p>
                              </w:tc>
                              <w:tc>
                                <w:tcPr>
                                  <w:tcW w:w="836" w:type="dxa"/>
                                  <w:tcBorders>
                                    <w:top w:val="single" w:sz="4" w:space="0" w:color="000000"/>
                                    <w:left w:val="single" w:sz="4" w:space="0" w:color="000000"/>
                                    <w:bottom w:val="none" w:sz="6" w:space="0" w:color="auto"/>
                                    <w:right w:val="none" w:sz="6" w:space="0" w:color="auto"/>
                                  </w:tcBorders>
                                </w:tcPr>
                                <w:p w14:paraId="301BB721" w14:textId="77777777" w:rsidR="002B3570" w:rsidRPr="00595D9E" w:rsidRDefault="002B3570" w:rsidP="007370D2">
                                  <w:pPr>
                                    <w:pStyle w:val="TableParagraph"/>
                                    <w:kinsoku w:val="0"/>
                                    <w:overflowPunct w:val="0"/>
                                    <w:spacing w:line="266" w:lineRule="exact"/>
                                    <w:ind w:left="84" w:right="85"/>
                                    <w:jc w:val="center"/>
                                  </w:pPr>
                                  <w:r w:rsidRPr="00595D9E">
                                    <w:t>246</w:t>
                                  </w:r>
                                </w:p>
                              </w:tc>
                              <w:tc>
                                <w:tcPr>
                                  <w:tcW w:w="836" w:type="dxa"/>
                                  <w:tcBorders>
                                    <w:top w:val="single" w:sz="4" w:space="0" w:color="000000"/>
                                    <w:left w:val="none" w:sz="6" w:space="0" w:color="auto"/>
                                    <w:bottom w:val="none" w:sz="6" w:space="0" w:color="auto"/>
                                    <w:right w:val="none" w:sz="6" w:space="0" w:color="auto"/>
                                  </w:tcBorders>
                                </w:tcPr>
                                <w:p w14:paraId="324D48ED" w14:textId="3AB381C5" w:rsidR="002B3570" w:rsidRPr="00595D9E" w:rsidRDefault="002B3570" w:rsidP="007370D2">
                                  <w:pPr>
                                    <w:pStyle w:val="TableParagraph"/>
                                    <w:kinsoku w:val="0"/>
                                    <w:overflowPunct w:val="0"/>
                                    <w:spacing w:line="266" w:lineRule="exact"/>
                                    <w:ind w:left="87" w:right="88"/>
                                    <w:jc w:val="center"/>
                                  </w:pPr>
                                  <w:r w:rsidRPr="00595D9E">
                                    <w:t>246</w:t>
                                  </w:r>
                                </w:p>
                              </w:tc>
                              <w:tc>
                                <w:tcPr>
                                  <w:tcW w:w="837" w:type="dxa"/>
                                  <w:tcBorders>
                                    <w:top w:val="single" w:sz="4" w:space="0" w:color="000000"/>
                                    <w:left w:val="none" w:sz="6" w:space="0" w:color="auto"/>
                                    <w:bottom w:val="none" w:sz="6" w:space="0" w:color="auto"/>
                                    <w:right w:val="none" w:sz="6" w:space="0" w:color="auto"/>
                                  </w:tcBorders>
                                </w:tcPr>
                                <w:p w14:paraId="59F38111" w14:textId="3F46E473" w:rsidR="002B3570" w:rsidRPr="00595D9E" w:rsidRDefault="002B3570" w:rsidP="007370D2">
                                  <w:pPr>
                                    <w:pStyle w:val="TableParagraph"/>
                                    <w:kinsoku w:val="0"/>
                                    <w:overflowPunct w:val="0"/>
                                    <w:spacing w:line="266" w:lineRule="exact"/>
                                    <w:ind w:left="87" w:right="88"/>
                                    <w:jc w:val="center"/>
                                  </w:pPr>
                                  <w:r w:rsidRPr="00595D9E">
                                    <w:t>246</w:t>
                                  </w:r>
                                </w:p>
                              </w:tc>
                              <w:tc>
                                <w:tcPr>
                                  <w:tcW w:w="1491" w:type="dxa"/>
                                  <w:tcBorders>
                                    <w:top w:val="single" w:sz="4" w:space="0" w:color="000000"/>
                                    <w:left w:val="none" w:sz="6" w:space="0" w:color="auto"/>
                                    <w:bottom w:val="none" w:sz="6" w:space="0" w:color="auto"/>
                                    <w:right w:val="none" w:sz="6" w:space="0" w:color="auto"/>
                                  </w:tcBorders>
                                </w:tcPr>
                                <w:p w14:paraId="6DAB4243" w14:textId="2CEFF311" w:rsidR="002B3570" w:rsidRPr="00595D9E" w:rsidRDefault="002B3570" w:rsidP="007370D2">
                                  <w:pPr>
                                    <w:pStyle w:val="TableParagraph"/>
                                    <w:kinsoku w:val="0"/>
                                    <w:overflowPunct w:val="0"/>
                                    <w:spacing w:line="266" w:lineRule="exact"/>
                                    <w:ind w:left="88" w:right="89"/>
                                    <w:jc w:val="center"/>
                                  </w:pPr>
                                  <w:r w:rsidRPr="00595D9E">
                                    <w:t>246</w:t>
                                  </w:r>
                                </w:p>
                              </w:tc>
                              <w:tc>
                                <w:tcPr>
                                  <w:tcW w:w="1491" w:type="dxa"/>
                                  <w:tcBorders>
                                    <w:top w:val="single" w:sz="4" w:space="0" w:color="000000"/>
                                    <w:left w:val="none" w:sz="6" w:space="0" w:color="auto"/>
                                    <w:bottom w:val="none" w:sz="6" w:space="0" w:color="auto"/>
                                    <w:right w:val="none" w:sz="6" w:space="0" w:color="auto"/>
                                  </w:tcBorders>
                                </w:tcPr>
                                <w:p w14:paraId="5E1A036B" w14:textId="790D1905" w:rsidR="002B3570" w:rsidRPr="00595D9E" w:rsidRDefault="002B3570" w:rsidP="007370D2">
                                  <w:pPr>
                                    <w:pStyle w:val="TableParagraph"/>
                                    <w:kinsoku w:val="0"/>
                                    <w:overflowPunct w:val="0"/>
                                    <w:spacing w:line="266" w:lineRule="exact"/>
                                    <w:ind w:left="88" w:right="89"/>
                                    <w:jc w:val="center"/>
                                  </w:pPr>
                                  <w:r w:rsidRPr="00595D9E">
                                    <w:t>246</w:t>
                                  </w:r>
                                </w:p>
                              </w:tc>
                            </w:tr>
                            <w:tr w:rsidR="002B3570" w:rsidRPr="00595D9E" w14:paraId="06DD196B" w14:textId="77777777" w:rsidTr="00356E21">
                              <w:trPr>
                                <w:trHeight w:val="280"/>
                              </w:trPr>
                              <w:tc>
                                <w:tcPr>
                                  <w:tcW w:w="674" w:type="dxa"/>
                                  <w:tcBorders>
                                    <w:top w:val="none" w:sz="6" w:space="0" w:color="auto"/>
                                    <w:left w:val="none" w:sz="6" w:space="0" w:color="auto"/>
                                    <w:bottom w:val="none" w:sz="6" w:space="0" w:color="auto"/>
                                    <w:right w:val="none" w:sz="6" w:space="0" w:color="auto"/>
                                  </w:tcBorders>
                                </w:tcPr>
                                <w:p w14:paraId="123188A7" w14:textId="77777777" w:rsidR="002B3570" w:rsidRPr="00595D9E" w:rsidRDefault="002B3570">
                                  <w:pPr>
                                    <w:pStyle w:val="TableParagraph"/>
                                    <w:kinsoku w:val="0"/>
                                    <w:overflowPunct w:val="0"/>
                                    <w:rPr>
                                      <w:sz w:val="20"/>
                                      <w:szCs w:val="20"/>
                                    </w:rPr>
                                  </w:pPr>
                                </w:p>
                              </w:tc>
                              <w:tc>
                                <w:tcPr>
                                  <w:tcW w:w="1310" w:type="dxa"/>
                                  <w:tcBorders>
                                    <w:top w:val="none" w:sz="6" w:space="0" w:color="auto"/>
                                    <w:left w:val="none" w:sz="6" w:space="0" w:color="auto"/>
                                    <w:bottom w:val="none" w:sz="6" w:space="0" w:color="auto"/>
                                    <w:right w:val="single" w:sz="4" w:space="0" w:color="000000"/>
                                  </w:tcBorders>
                                </w:tcPr>
                                <w:p w14:paraId="11543747" w14:textId="77777777" w:rsidR="002B3570" w:rsidRPr="00595D9E" w:rsidRDefault="002B3570">
                                  <w:pPr>
                                    <w:pStyle w:val="TableParagraph"/>
                                    <w:kinsoku w:val="0"/>
                                    <w:overflowPunct w:val="0"/>
                                    <w:spacing w:line="261" w:lineRule="exact"/>
                                    <w:ind w:left="-1"/>
                                  </w:pPr>
                                  <w:r w:rsidRPr="00595D9E">
                                    <w:t>Missing</w:t>
                                  </w:r>
                                </w:p>
                              </w:tc>
                              <w:tc>
                                <w:tcPr>
                                  <w:tcW w:w="836" w:type="dxa"/>
                                  <w:tcBorders>
                                    <w:top w:val="none" w:sz="6" w:space="0" w:color="auto"/>
                                    <w:left w:val="single" w:sz="4" w:space="0" w:color="000000"/>
                                    <w:bottom w:val="none" w:sz="6" w:space="0" w:color="auto"/>
                                    <w:right w:val="none" w:sz="6" w:space="0" w:color="auto"/>
                                  </w:tcBorders>
                                </w:tcPr>
                                <w:p w14:paraId="66D952A4" w14:textId="2E5770E5" w:rsidR="002B3570" w:rsidRPr="00595D9E" w:rsidRDefault="002B3570" w:rsidP="007370D2">
                                  <w:pPr>
                                    <w:pStyle w:val="TableParagraph"/>
                                    <w:kinsoku w:val="0"/>
                                    <w:overflowPunct w:val="0"/>
                                    <w:spacing w:line="261" w:lineRule="exact"/>
                                    <w:ind w:right="1"/>
                                    <w:jc w:val="center"/>
                                  </w:pPr>
                                  <w:r w:rsidRPr="00595D9E">
                                    <w:t>0</w:t>
                                  </w:r>
                                </w:p>
                              </w:tc>
                              <w:tc>
                                <w:tcPr>
                                  <w:tcW w:w="836" w:type="dxa"/>
                                  <w:tcBorders>
                                    <w:top w:val="none" w:sz="6" w:space="0" w:color="auto"/>
                                    <w:left w:val="none" w:sz="6" w:space="0" w:color="auto"/>
                                    <w:bottom w:val="none" w:sz="6" w:space="0" w:color="auto"/>
                                    <w:right w:val="none" w:sz="6" w:space="0" w:color="auto"/>
                                  </w:tcBorders>
                                </w:tcPr>
                                <w:p w14:paraId="3A445218" w14:textId="13863344" w:rsidR="002B3570" w:rsidRPr="00595D9E" w:rsidRDefault="002B3570" w:rsidP="007370D2">
                                  <w:pPr>
                                    <w:pStyle w:val="TableParagraph"/>
                                    <w:kinsoku w:val="0"/>
                                    <w:overflowPunct w:val="0"/>
                                    <w:spacing w:line="261" w:lineRule="exact"/>
                                    <w:ind w:right="1"/>
                                    <w:jc w:val="center"/>
                                  </w:pPr>
                                  <w:r w:rsidRPr="00595D9E">
                                    <w:t>0</w:t>
                                  </w:r>
                                </w:p>
                              </w:tc>
                              <w:tc>
                                <w:tcPr>
                                  <w:tcW w:w="837" w:type="dxa"/>
                                  <w:tcBorders>
                                    <w:top w:val="none" w:sz="6" w:space="0" w:color="auto"/>
                                    <w:left w:val="none" w:sz="6" w:space="0" w:color="auto"/>
                                    <w:bottom w:val="none" w:sz="6" w:space="0" w:color="auto"/>
                                    <w:right w:val="none" w:sz="6" w:space="0" w:color="auto"/>
                                  </w:tcBorders>
                                </w:tcPr>
                                <w:p w14:paraId="6A0E2780" w14:textId="1DB6DF47" w:rsidR="002B3570" w:rsidRPr="00595D9E" w:rsidRDefault="002B3570" w:rsidP="007370D2">
                                  <w:pPr>
                                    <w:pStyle w:val="TableParagraph"/>
                                    <w:kinsoku w:val="0"/>
                                    <w:overflowPunct w:val="0"/>
                                    <w:spacing w:line="261" w:lineRule="exact"/>
                                    <w:ind w:right="1"/>
                                    <w:jc w:val="center"/>
                                  </w:pPr>
                                  <w:r w:rsidRPr="00595D9E">
                                    <w:t>0</w:t>
                                  </w:r>
                                </w:p>
                              </w:tc>
                              <w:tc>
                                <w:tcPr>
                                  <w:tcW w:w="1491" w:type="dxa"/>
                                  <w:tcBorders>
                                    <w:top w:val="none" w:sz="6" w:space="0" w:color="auto"/>
                                    <w:left w:val="none" w:sz="6" w:space="0" w:color="auto"/>
                                    <w:bottom w:val="none" w:sz="6" w:space="0" w:color="auto"/>
                                    <w:right w:val="none" w:sz="6" w:space="0" w:color="auto"/>
                                  </w:tcBorders>
                                </w:tcPr>
                                <w:p w14:paraId="3C0E4FF6" w14:textId="0C4CA1EE" w:rsidR="002B3570" w:rsidRPr="00595D9E" w:rsidRDefault="002B3570" w:rsidP="007370D2">
                                  <w:pPr>
                                    <w:pStyle w:val="TableParagraph"/>
                                    <w:kinsoku w:val="0"/>
                                    <w:overflowPunct w:val="0"/>
                                    <w:spacing w:line="261" w:lineRule="exact"/>
                                    <w:ind w:right="1"/>
                                    <w:jc w:val="center"/>
                                  </w:pPr>
                                  <w:r w:rsidRPr="00595D9E">
                                    <w:t>0</w:t>
                                  </w:r>
                                </w:p>
                              </w:tc>
                              <w:tc>
                                <w:tcPr>
                                  <w:tcW w:w="1491" w:type="dxa"/>
                                  <w:tcBorders>
                                    <w:top w:val="none" w:sz="6" w:space="0" w:color="auto"/>
                                    <w:left w:val="none" w:sz="6" w:space="0" w:color="auto"/>
                                    <w:bottom w:val="none" w:sz="6" w:space="0" w:color="auto"/>
                                    <w:right w:val="none" w:sz="6" w:space="0" w:color="auto"/>
                                  </w:tcBorders>
                                </w:tcPr>
                                <w:p w14:paraId="0C1E70E1" w14:textId="0685C24A" w:rsidR="002B3570" w:rsidRPr="00595D9E" w:rsidRDefault="002B3570" w:rsidP="007370D2">
                                  <w:pPr>
                                    <w:pStyle w:val="TableParagraph"/>
                                    <w:kinsoku w:val="0"/>
                                    <w:overflowPunct w:val="0"/>
                                    <w:spacing w:line="261" w:lineRule="exact"/>
                                    <w:ind w:right="1"/>
                                    <w:jc w:val="center"/>
                                  </w:pPr>
                                  <w:r w:rsidRPr="00595D9E">
                                    <w:t>0</w:t>
                                  </w:r>
                                </w:p>
                              </w:tc>
                            </w:tr>
                            <w:tr w:rsidR="002B3570" w:rsidRPr="00595D9E" w14:paraId="657AF0F2" w14:textId="77777777" w:rsidTr="00356E21">
                              <w:trPr>
                                <w:trHeight w:val="276"/>
                              </w:trPr>
                              <w:tc>
                                <w:tcPr>
                                  <w:tcW w:w="674" w:type="dxa"/>
                                  <w:tcBorders>
                                    <w:top w:val="none" w:sz="6" w:space="0" w:color="auto"/>
                                    <w:left w:val="none" w:sz="6" w:space="0" w:color="auto"/>
                                    <w:bottom w:val="none" w:sz="6" w:space="0" w:color="auto"/>
                                    <w:right w:val="none" w:sz="6" w:space="0" w:color="auto"/>
                                  </w:tcBorders>
                                </w:tcPr>
                                <w:p w14:paraId="6B24E1C1" w14:textId="77777777" w:rsidR="002B3570" w:rsidRPr="00595D9E" w:rsidRDefault="002B3570">
                                  <w:pPr>
                                    <w:pStyle w:val="TableParagraph"/>
                                    <w:kinsoku w:val="0"/>
                                    <w:overflowPunct w:val="0"/>
                                    <w:ind w:left="122"/>
                                  </w:pPr>
                                  <w:r w:rsidRPr="00595D9E">
                                    <w:t>Mean</w:t>
                                  </w:r>
                                </w:p>
                              </w:tc>
                              <w:tc>
                                <w:tcPr>
                                  <w:tcW w:w="1310" w:type="dxa"/>
                                  <w:tcBorders>
                                    <w:top w:val="none" w:sz="6" w:space="0" w:color="auto"/>
                                    <w:left w:val="none" w:sz="6" w:space="0" w:color="auto"/>
                                    <w:bottom w:val="none" w:sz="6" w:space="0" w:color="auto"/>
                                    <w:right w:val="single" w:sz="4" w:space="0" w:color="000000"/>
                                  </w:tcBorders>
                                </w:tcPr>
                                <w:p w14:paraId="00F598B0" w14:textId="77777777" w:rsidR="002B3570" w:rsidRPr="00595D9E" w:rsidRDefault="002B3570">
                                  <w:pPr>
                                    <w:pStyle w:val="TableParagraph"/>
                                    <w:kinsoku w:val="0"/>
                                    <w:overflowPunct w:val="0"/>
                                    <w:rPr>
                                      <w:sz w:val="20"/>
                                      <w:szCs w:val="20"/>
                                    </w:rPr>
                                  </w:pPr>
                                </w:p>
                              </w:tc>
                              <w:tc>
                                <w:tcPr>
                                  <w:tcW w:w="836" w:type="dxa"/>
                                  <w:tcBorders>
                                    <w:top w:val="none" w:sz="6" w:space="0" w:color="auto"/>
                                    <w:left w:val="single" w:sz="4" w:space="0" w:color="000000"/>
                                    <w:bottom w:val="none" w:sz="6" w:space="0" w:color="auto"/>
                                    <w:right w:val="none" w:sz="6" w:space="0" w:color="auto"/>
                                  </w:tcBorders>
                                </w:tcPr>
                                <w:p w14:paraId="68EF36E1" w14:textId="77777777" w:rsidR="002B3570" w:rsidRPr="00595D9E" w:rsidRDefault="002B3570" w:rsidP="007370D2">
                                  <w:pPr>
                                    <w:pStyle w:val="TableParagraph"/>
                                    <w:kinsoku w:val="0"/>
                                    <w:overflowPunct w:val="0"/>
                                    <w:ind w:left="84" w:right="85"/>
                                    <w:jc w:val="center"/>
                                  </w:pPr>
                                  <w:r w:rsidRPr="00595D9E">
                                    <w:t>4.2</w:t>
                                  </w:r>
                                </w:p>
                              </w:tc>
                              <w:tc>
                                <w:tcPr>
                                  <w:tcW w:w="836" w:type="dxa"/>
                                  <w:tcBorders>
                                    <w:top w:val="none" w:sz="6" w:space="0" w:color="auto"/>
                                    <w:left w:val="none" w:sz="6" w:space="0" w:color="auto"/>
                                    <w:bottom w:val="none" w:sz="6" w:space="0" w:color="auto"/>
                                    <w:right w:val="none" w:sz="6" w:space="0" w:color="auto"/>
                                  </w:tcBorders>
                                </w:tcPr>
                                <w:p w14:paraId="3C19569E" w14:textId="1E69833C" w:rsidR="002B3570" w:rsidRPr="00595D9E" w:rsidRDefault="002B3570" w:rsidP="007370D2">
                                  <w:pPr>
                                    <w:pStyle w:val="TableParagraph"/>
                                    <w:kinsoku w:val="0"/>
                                    <w:overflowPunct w:val="0"/>
                                    <w:ind w:left="87" w:right="88"/>
                                    <w:jc w:val="center"/>
                                  </w:pPr>
                                  <w:r w:rsidRPr="00595D9E">
                                    <w:t>3.70</w:t>
                                  </w:r>
                                </w:p>
                              </w:tc>
                              <w:tc>
                                <w:tcPr>
                                  <w:tcW w:w="837" w:type="dxa"/>
                                  <w:tcBorders>
                                    <w:top w:val="none" w:sz="6" w:space="0" w:color="auto"/>
                                    <w:left w:val="none" w:sz="6" w:space="0" w:color="auto"/>
                                    <w:bottom w:val="none" w:sz="6" w:space="0" w:color="auto"/>
                                    <w:right w:val="none" w:sz="6" w:space="0" w:color="auto"/>
                                  </w:tcBorders>
                                </w:tcPr>
                                <w:p w14:paraId="331CBA86" w14:textId="0BA075EC" w:rsidR="002B3570" w:rsidRPr="00595D9E" w:rsidRDefault="002B3570" w:rsidP="007370D2">
                                  <w:pPr>
                                    <w:pStyle w:val="TableParagraph"/>
                                    <w:kinsoku w:val="0"/>
                                    <w:overflowPunct w:val="0"/>
                                    <w:ind w:left="87" w:right="88"/>
                                    <w:jc w:val="center"/>
                                  </w:pPr>
                                  <w:r w:rsidRPr="00595D9E">
                                    <w:t>4.16</w:t>
                                  </w:r>
                                </w:p>
                              </w:tc>
                              <w:tc>
                                <w:tcPr>
                                  <w:tcW w:w="1491" w:type="dxa"/>
                                  <w:tcBorders>
                                    <w:top w:val="none" w:sz="6" w:space="0" w:color="auto"/>
                                    <w:left w:val="none" w:sz="6" w:space="0" w:color="auto"/>
                                    <w:bottom w:val="none" w:sz="6" w:space="0" w:color="auto"/>
                                    <w:right w:val="none" w:sz="6" w:space="0" w:color="auto"/>
                                  </w:tcBorders>
                                </w:tcPr>
                                <w:p w14:paraId="702C7953" w14:textId="72ECD743" w:rsidR="002B3570" w:rsidRPr="00595D9E" w:rsidRDefault="002B3570" w:rsidP="007370D2">
                                  <w:pPr>
                                    <w:pStyle w:val="TableParagraph"/>
                                    <w:kinsoku w:val="0"/>
                                    <w:overflowPunct w:val="0"/>
                                    <w:ind w:left="88" w:right="89"/>
                                    <w:jc w:val="center"/>
                                  </w:pPr>
                                  <w:r w:rsidRPr="00595D9E">
                                    <w:t>4.17</w:t>
                                  </w:r>
                                </w:p>
                              </w:tc>
                              <w:tc>
                                <w:tcPr>
                                  <w:tcW w:w="1491" w:type="dxa"/>
                                  <w:tcBorders>
                                    <w:top w:val="none" w:sz="6" w:space="0" w:color="auto"/>
                                    <w:left w:val="none" w:sz="6" w:space="0" w:color="auto"/>
                                    <w:bottom w:val="none" w:sz="6" w:space="0" w:color="auto"/>
                                    <w:right w:val="none" w:sz="6" w:space="0" w:color="auto"/>
                                  </w:tcBorders>
                                </w:tcPr>
                                <w:p w14:paraId="75374C67" w14:textId="547B52E5" w:rsidR="002B3570" w:rsidRPr="00595D9E" w:rsidRDefault="002B3570" w:rsidP="007370D2">
                                  <w:pPr>
                                    <w:pStyle w:val="TableParagraph"/>
                                    <w:kinsoku w:val="0"/>
                                    <w:overflowPunct w:val="0"/>
                                    <w:ind w:left="88" w:right="89"/>
                                    <w:jc w:val="center"/>
                                  </w:pPr>
                                  <w:r w:rsidRPr="00595D9E">
                                    <w:t>4.02</w:t>
                                  </w:r>
                                </w:p>
                              </w:tc>
                            </w:tr>
                            <w:tr w:rsidR="002B3570" w:rsidRPr="00595D9E" w14:paraId="056959DA" w14:textId="77777777" w:rsidTr="00356E21">
                              <w:trPr>
                                <w:trHeight w:val="275"/>
                              </w:trPr>
                              <w:tc>
                                <w:tcPr>
                                  <w:tcW w:w="1984" w:type="dxa"/>
                                  <w:gridSpan w:val="2"/>
                                  <w:tcBorders>
                                    <w:top w:val="none" w:sz="6" w:space="0" w:color="auto"/>
                                    <w:left w:val="none" w:sz="6" w:space="0" w:color="auto"/>
                                    <w:bottom w:val="none" w:sz="6" w:space="0" w:color="auto"/>
                                    <w:right w:val="single" w:sz="4" w:space="0" w:color="000000"/>
                                  </w:tcBorders>
                                </w:tcPr>
                                <w:p w14:paraId="387A528D" w14:textId="77777777" w:rsidR="002B3570" w:rsidRPr="00595D9E" w:rsidRDefault="002B3570">
                                  <w:pPr>
                                    <w:pStyle w:val="TableParagraph"/>
                                    <w:kinsoku w:val="0"/>
                                    <w:overflowPunct w:val="0"/>
                                    <w:ind w:left="117"/>
                                  </w:pPr>
                                  <w:r w:rsidRPr="00595D9E">
                                    <w:t>Std.</w:t>
                                  </w:r>
                                  <w:r w:rsidRPr="00595D9E">
                                    <w:rPr>
                                      <w:spacing w:val="-1"/>
                                    </w:rPr>
                                    <w:t xml:space="preserve"> </w:t>
                                  </w:r>
                                  <w:r w:rsidRPr="00595D9E">
                                    <w:t>Deviation</w:t>
                                  </w:r>
                                </w:p>
                              </w:tc>
                              <w:tc>
                                <w:tcPr>
                                  <w:tcW w:w="836" w:type="dxa"/>
                                  <w:tcBorders>
                                    <w:top w:val="none" w:sz="6" w:space="0" w:color="auto"/>
                                    <w:left w:val="single" w:sz="4" w:space="0" w:color="000000"/>
                                    <w:bottom w:val="none" w:sz="6" w:space="0" w:color="auto"/>
                                    <w:right w:val="none" w:sz="6" w:space="0" w:color="auto"/>
                                  </w:tcBorders>
                                </w:tcPr>
                                <w:p w14:paraId="47BDAE82" w14:textId="77777777" w:rsidR="002B3570" w:rsidRPr="00595D9E" w:rsidRDefault="002B3570" w:rsidP="007370D2">
                                  <w:pPr>
                                    <w:pStyle w:val="TableParagraph"/>
                                    <w:kinsoku w:val="0"/>
                                    <w:overflowPunct w:val="0"/>
                                    <w:ind w:left="84" w:right="85"/>
                                    <w:jc w:val="center"/>
                                  </w:pPr>
                                  <w:r w:rsidRPr="00595D9E">
                                    <w:t>0.991</w:t>
                                  </w:r>
                                </w:p>
                              </w:tc>
                              <w:tc>
                                <w:tcPr>
                                  <w:tcW w:w="836" w:type="dxa"/>
                                  <w:tcBorders>
                                    <w:top w:val="none" w:sz="6" w:space="0" w:color="auto"/>
                                    <w:left w:val="none" w:sz="6" w:space="0" w:color="auto"/>
                                    <w:bottom w:val="none" w:sz="6" w:space="0" w:color="auto"/>
                                    <w:right w:val="none" w:sz="6" w:space="0" w:color="auto"/>
                                  </w:tcBorders>
                                </w:tcPr>
                                <w:p w14:paraId="52DC8F69" w14:textId="50DC4BDE" w:rsidR="002B3570" w:rsidRPr="00595D9E" w:rsidRDefault="002B3570" w:rsidP="007370D2">
                                  <w:pPr>
                                    <w:pStyle w:val="TableParagraph"/>
                                    <w:kinsoku w:val="0"/>
                                    <w:overflowPunct w:val="0"/>
                                    <w:ind w:left="87" w:right="88"/>
                                    <w:jc w:val="center"/>
                                  </w:pPr>
                                  <w:r w:rsidRPr="00595D9E">
                                    <w:t>1.214</w:t>
                                  </w:r>
                                </w:p>
                              </w:tc>
                              <w:tc>
                                <w:tcPr>
                                  <w:tcW w:w="837" w:type="dxa"/>
                                  <w:tcBorders>
                                    <w:top w:val="none" w:sz="6" w:space="0" w:color="auto"/>
                                    <w:left w:val="none" w:sz="6" w:space="0" w:color="auto"/>
                                    <w:bottom w:val="none" w:sz="6" w:space="0" w:color="auto"/>
                                    <w:right w:val="none" w:sz="6" w:space="0" w:color="auto"/>
                                  </w:tcBorders>
                                </w:tcPr>
                                <w:p w14:paraId="72769558" w14:textId="25D88B05" w:rsidR="002B3570" w:rsidRPr="00595D9E" w:rsidRDefault="002B3570" w:rsidP="007370D2">
                                  <w:pPr>
                                    <w:pStyle w:val="TableParagraph"/>
                                    <w:kinsoku w:val="0"/>
                                    <w:overflowPunct w:val="0"/>
                                    <w:ind w:left="87" w:right="88"/>
                                    <w:jc w:val="center"/>
                                  </w:pPr>
                                  <w:r w:rsidRPr="00595D9E">
                                    <w:t>1.068</w:t>
                                  </w:r>
                                </w:p>
                              </w:tc>
                              <w:tc>
                                <w:tcPr>
                                  <w:tcW w:w="1491" w:type="dxa"/>
                                  <w:tcBorders>
                                    <w:top w:val="none" w:sz="6" w:space="0" w:color="auto"/>
                                    <w:left w:val="none" w:sz="6" w:space="0" w:color="auto"/>
                                    <w:bottom w:val="none" w:sz="6" w:space="0" w:color="auto"/>
                                    <w:right w:val="none" w:sz="6" w:space="0" w:color="auto"/>
                                  </w:tcBorders>
                                </w:tcPr>
                                <w:p w14:paraId="4A4C47E1" w14:textId="030B2133" w:rsidR="002B3570" w:rsidRPr="00595D9E" w:rsidRDefault="002B3570" w:rsidP="007370D2">
                                  <w:pPr>
                                    <w:pStyle w:val="TableParagraph"/>
                                    <w:kinsoku w:val="0"/>
                                    <w:overflowPunct w:val="0"/>
                                    <w:ind w:left="88" w:right="89"/>
                                    <w:jc w:val="center"/>
                                  </w:pPr>
                                  <w:r w:rsidRPr="00595D9E">
                                    <w:t>0.987</w:t>
                                  </w:r>
                                </w:p>
                              </w:tc>
                              <w:tc>
                                <w:tcPr>
                                  <w:tcW w:w="1491" w:type="dxa"/>
                                  <w:tcBorders>
                                    <w:top w:val="none" w:sz="6" w:space="0" w:color="auto"/>
                                    <w:left w:val="none" w:sz="6" w:space="0" w:color="auto"/>
                                    <w:bottom w:val="none" w:sz="6" w:space="0" w:color="auto"/>
                                    <w:right w:val="none" w:sz="6" w:space="0" w:color="auto"/>
                                  </w:tcBorders>
                                </w:tcPr>
                                <w:p w14:paraId="6B6E66C4" w14:textId="1A27F602" w:rsidR="002B3570" w:rsidRPr="00595D9E" w:rsidRDefault="002B3570" w:rsidP="007370D2">
                                  <w:pPr>
                                    <w:pStyle w:val="TableParagraph"/>
                                    <w:kinsoku w:val="0"/>
                                    <w:overflowPunct w:val="0"/>
                                    <w:ind w:left="88" w:right="89"/>
                                    <w:jc w:val="center"/>
                                  </w:pPr>
                                  <w:r w:rsidRPr="00595D9E">
                                    <w:t>0.834</w:t>
                                  </w:r>
                                </w:p>
                              </w:tc>
                            </w:tr>
                            <w:tr w:rsidR="002B3570" w:rsidRPr="00595D9E" w14:paraId="1F877251" w14:textId="77777777" w:rsidTr="00356E21">
                              <w:trPr>
                                <w:trHeight w:val="276"/>
                              </w:trPr>
                              <w:tc>
                                <w:tcPr>
                                  <w:tcW w:w="1984" w:type="dxa"/>
                                  <w:gridSpan w:val="2"/>
                                  <w:tcBorders>
                                    <w:top w:val="none" w:sz="6" w:space="0" w:color="auto"/>
                                    <w:left w:val="none" w:sz="6" w:space="0" w:color="auto"/>
                                    <w:bottom w:val="none" w:sz="6" w:space="0" w:color="auto"/>
                                    <w:right w:val="single" w:sz="4" w:space="0" w:color="000000"/>
                                  </w:tcBorders>
                                </w:tcPr>
                                <w:p w14:paraId="35A8C25C" w14:textId="77777777" w:rsidR="002B3570" w:rsidRPr="00595D9E" w:rsidRDefault="002B3570">
                                  <w:pPr>
                                    <w:pStyle w:val="TableParagraph"/>
                                    <w:kinsoku w:val="0"/>
                                    <w:overflowPunct w:val="0"/>
                                    <w:ind w:left="117"/>
                                  </w:pPr>
                                  <w:r w:rsidRPr="00595D9E">
                                    <w:t>Cronbach’s</w:t>
                                  </w:r>
                                  <w:r w:rsidRPr="00595D9E">
                                    <w:rPr>
                                      <w:spacing w:val="-2"/>
                                    </w:rPr>
                                    <w:t xml:space="preserve"> </w:t>
                                  </w:r>
                                  <w:r w:rsidRPr="00595D9E">
                                    <w:t>Alpha</w:t>
                                  </w:r>
                                </w:p>
                              </w:tc>
                              <w:tc>
                                <w:tcPr>
                                  <w:tcW w:w="836" w:type="dxa"/>
                                  <w:tcBorders>
                                    <w:top w:val="none" w:sz="6" w:space="0" w:color="auto"/>
                                    <w:left w:val="single" w:sz="4" w:space="0" w:color="000000"/>
                                    <w:bottom w:val="none" w:sz="6" w:space="0" w:color="auto"/>
                                    <w:right w:val="none" w:sz="6" w:space="0" w:color="auto"/>
                                  </w:tcBorders>
                                </w:tcPr>
                                <w:p w14:paraId="263505CF" w14:textId="77777777" w:rsidR="002B3570" w:rsidRPr="00595D9E" w:rsidRDefault="002B3570" w:rsidP="007370D2">
                                  <w:pPr>
                                    <w:pStyle w:val="TableParagraph"/>
                                    <w:kinsoku w:val="0"/>
                                    <w:overflowPunct w:val="0"/>
                                    <w:jc w:val="center"/>
                                    <w:rPr>
                                      <w:sz w:val="20"/>
                                      <w:szCs w:val="20"/>
                                    </w:rPr>
                                  </w:pPr>
                                </w:p>
                              </w:tc>
                              <w:tc>
                                <w:tcPr>
                                  <w:tcW w:w="836" w:type="dxa"/>
                                  <w:tcBorders>
                                    <w:top w:val="none" w:sz="6" w:space="0" w:color="auto"/>
                                    <w:left w:val="none" w:sz="6" w:space="0" w:color="auto"/>
                                    <w:bottom w:val="none" w:sz="6" w:space="0" w:color="auto"/>
                                    <w:right w:val="none" w:sz="6" w:space="0" w:color="auto"/>
                                  </w:tcBorders>
                                </w:tcPr>
                                <w:p w14:paraId="5B2CAD7D" w14:textId="77777777" w:rsidR="002B3570" w:rsidRPr="00595D9E" w:rsidRDefault="002B3570" w:rsidP="007370D2">
                                  <w:pPr>
                                    <w:pStyle w:val="TableParagraph"/>
                                    <w:kinsoku w:val="0"/>
                                    <w:overflowPunct w:val="0"/>
                                    <w:jc w:val="center"/>
                                    <w:rPr>
                                      <w:sz w:val="20"/>
                                      <w:szCs w:val="20"/>
                                    </w:rPr>
                                  </w:pPr>
                                </w:p>
                              </w:tc>
                              <w:tc>
                                <w:tcPr>
                                  <w:tcW w:w="837" w:type="dxa"/>
                                  <w:tcBorders>
                                    <w:top w:val="none" w:sz="6" w:space="0" w:color="auto"/>
                                    <w:left w:val="none" w:sz="6" w:space="0" w:color="auto"/>
                                    <w:bottom w:val="none" w:sz="6" w:space="0" w:color="auto"/>
                                    <w:right w:val="none" w:sz="6" w:space="0" w:color="auto"/>
                                  </w:tcBorders>
                                </w:tcPr>
                                <w:p w14:paraId="5C0885B3" w14:textId="77777777" w:rsidR="002B3570" w:rsidRPr="00595D9E" w:rsidRDefault="002B3570" w:rsidP="007370D2">
                                  <w:pPr>
                                    <w:pStyle w:val="TableParagraph"/>
                                    <w:kinsoku w:val="0"/>
                                    <w:overflowPunct w:val="0"/>
                                    <w:jc w:val="center"/>
                                    <w:rPr>
                                      <w:sz w:val="20"/>
                                      <w:szCs w:val="20"/>
                                    </w:rPr>
                                  </w:pPr>
                                </w:p>
                              </w:tc>
                              <w:tc>
                                <w:tcPr>
                                  <w:tcW w:w="1491" w:type="dxa"/>
                                  <w:tcBorders>
                                    <w:top w:val="none" w:sz="6" w:space="0" w:color="auto"/>
                                    <w:left w:val="none" w:sz="6" w:space="0" w:color="auto"/>
                                    <w:bottom w:val="none" w:sz="6" w:space="0" w:color="auto"/>
                                    <w:right w:val="none" w:sz="6" w:space="0" w:color="auto"/>
                                  </w:tcBorders>
                                </w:tcPr>
                                <w:p w14:paraId="4DFE1671" w14:textId="77777777" w:rsidR="002B3570" w:rsidRPr="00595D9E" w:rsidRDefault="002B3570" w:rsidP="007370D2">
                                  <w:pPr>
                                    <w:pStyle w:val="TableParagraph"/>
                                    <w:kinsoku w:val="0"/>
                                    <w:overflowPunct w:val="0"/>
                                    <w:ind w:left="88" w:right="89"/>
                                    <w:jc w:val="center"/>
                                  </w:pPr>
                                </w:p>
                              </w:tc>
                              <w:tc>
                                <w:tcPr>
                                  <w:tcW w:w="1491" w:type="dxa"/>
                                  <w:tcBorders>
                                    <w:top w:val="none" w:sz="6" w:space="0" w:color="auto"/>
                                    <w:left w:val="none" w:sz="6" w:space="0" w:color="auto"/>
                                    <w:bottom w:val="none" w:sz="6" w:space="0" w:color="auto"/>
                                    <w:right w:val="none" w:sz="6" w:space="0" w:color="auto"/>
                                  </w:tcBorders>
                                </w:tcPr>
                                <w:p w14:paraId="27AFD4E7" w14:textId="0A1563E7" w:rsidR="002B3570" w:rsidRPr="00595D9E" w:rsidRDefault="002B3570" w:rsidP="007370D2">
                                  <w:pPr>
                                    <w:pStyle w:val="TableParagraph"/>
                                    <w:kinsoku w:val="0"/>
                                    <w:overflowPunct w:val="0"/>
                                    <w:ind w:left="88" w:right="89"/>
                                    <w:jc w:val="center"/>
                                  </w:pPr>
                                  <w:r w:rsidRPr="00595D9E">
                                    <w:t>0.785</w:t>
                                  </w:r>
                                </w:p>
                              </w:tc>
                            </w:tr>
                            <w:tr w:rsidR="002B3570" w:rsidRPr="00595D9E" w14:paraId="471FB66A" w14:textId="77777777" w:rsidTr="00356E21">
                              <w:trPr>
                                <w:trHeight w:val="275"/>
                              </w:trPr>
                              <w:tc>
                                <w:tcPr>
                                  <w:tcW w:w="1984" w:type="dxa"/>
                                  <w:gridSpan w:val="2"/>
                                  <w:tcBorders>
                                    <w:top w:val="none" w:sz="6" w:space="0" w:color="auto"/>
                                    <w:left w:val="none" w:sz="6" w:space="0" w:color="auto"/>
                                    <w:bottom w:val="none" w:sz="6" w:space="0" w:color="auto"/>
                                    <w:right w:val="single" w:sz="4" w:space="0" w:color="000000"/>
                                  </w:tcBorders>
                                </w:tcPr>
                                <w:p w14:paraId="2A396372" w14:textId="77777777" w:rsidR="002B3570" w:rsidRPr="00595D9E" w:rsidRDefault="002B3570">
                                  <w:pPr>
                                    <w:pStyle w:val="TableParagraph"/>
                                    <w:kinsoku w:val="0"/>
                                    <w:overflowPunct w:val="0"/>
                                    <w:ind w:left="117"/>
                                  </w:pPr>
                                  <w:r w:rsidRPr="00595D9E">
                                    <w:t>Skewness</w:t>
                                  </w:r>
                                </w:p>
                              </w:tc>
                              <w:tc>
                                <w:tcPr>
                                  <w:tcW w:w="836" w:type="dxa"/>
                                  <w:tcBorders>
                                    <w:top w:val="none" w:sz="6" w:space="0" w:color="auto"/>
                                    <w:left w:val="single" w:sz="4" w:space="0" w:color="000000"/>
                                    <w:bottom w:val="none" w:sz="6" w:space="0" w:color="auto"/>
                                    <w:right w:val="none" w:sz="6" w:space="0" w:color="auto"/>
                                  </w:tcBorders>
                                </w:tcPr>
                                <w:p w14:paraId="76A8D3F8" w14:textId="77777777" w:rsidR="002B3570" w:rsidRPr="00595D9E" w:rsidRDefault="002B3570" w:rsidP="007370D2">
                                  <w:pPr>
                                    <w:pStyle w:val="TableParagraph"/>
                                    <w:kinsoku w:val="0"/>
                                    <w:overflowPunct w:val="0"/>
                                    <w:ind w:left="85" w:right="85"/>
                                    <w:jc w:val="center"/>
                                  </w:pPr>
                                  <w:r w:rsidRPr="00595D9E">
                                    <w:t>-1.339</w:t>
                                  </w:r>
                                </w:p>
                              </w:tc>
                              <w:tc>
                                <w:tcPr>
                                  <w:tcW w:w="836" w:type="dxa"/>
                                  <w:tcBorders>
                                    <w:top w:val="none" w:sz="6" w:space="0" w:color="auto"/>
                                    <w:left w:val="none" w:sz="6" w:space="0" w:color="auto"/>
                                    <w:bottom w:val="none" w:sz="6" w:space="0" w:color="auto"/>
                                    <w:right w:val="none" w:sz="6" w:space="0" w:color="auto"/>
                                  </w:tcBorders>
                                </w:tcPr>
                                <w:p w14:paraId="45D8BCD7" w14:textId="77777777" w:rsidR="002B3570" w:rsidRPr="00595D9E" w:rsidRDefault="002B3570" w:rsidP="007370D2">
                                  <w:pPr>
                                    <w:pStyle w:val="TableParagraph"/>
                                    <w:kinsoku w:val="0"/>
                                    <w:overflowPunct w:val="0"/>
                                    <w:ind w:left="87" w:right="88"/>
                                    <w:jc w:val="center"/>
                                  </w:pPr>
                                  <w:r w:rsidRPr="00595D9E">
                                    <w:t>-0.627</w:t>
                                  </w:r>
                                </w:p>
                              </w:tc>
                              <w:tc>
                                <w:tcPr>
                                  <w:tcW w:w="837" w:type="dxa"/>
                                  <w:tcBorders>
                                    <w:top w:val="none" w:sz="6" w:space="0" w:color="auto"/>
                                    <w:left w:val="none" w:sz="6" w:space="0" w:color="auto"/>
                                    <w:bottom w:val="none" w:sz="6" w:space="0" w:color="auto"/>
                                    <w:right w:val="none" w:sz="6" w:space="0" w:color="auto"/>
                                  </w:tcBorders>
                                </w:tcPr>
                                <w:p w14:paraId="26D165BD" w14:textId="77777777" w:rsidR="002B3570" w:rsidRPr="00595D9E" w:rsidRDefault="002B3570" w:rsidP="007370D2">
                                  <w:pPr>
                                    <w:pStyle w:val="TableParagraph"/>
                                    <w:kinsoku w:val="0"/>
                                    <w:overflowPunct w:val="0"/>
                                    <w:ind w:left="88" w:right="88"/>
                                    <w:jc w:val="center"/>
                                  </w:pPr>
                                  <w:r w:rsidRPr="00595D9E">
                                    <w:t>-1.342</w:t>
                                  </w:r>
                                </w:p>
                              </w:tc>
                              <w:tc>
                                <w:tcPr>
                                  <w:tcW w:w="1491" w:type="dxa"/>
                                  <w:tcBorders>
                                    <w:top w:val="none" w:sz="6" w:space="0" w:color="auto"/>
                                    <w:left w:val="none" w:sz="6" w:space="0" w:color="auto"/>
                                    <w:bottom w:val="none" w:sz="6" w:space="0" w:color="auto"/>
                                    <w:right w:val="none" w:sz="6" w:space="0" w:color="auto"/>
                                  </w:tcBorders>
                                </w:tcPr>
                                <w:p w14:paraId="4A38D123" w14:textId="5D055EBE" w:rsidR="002B3570" w:rsidRPr="00595D9E" w:rsidRDefault="002B3570" w:rsidP="007370D2">
                                  <w:pPr>
                                    <w:pStyle w:val="TableParagraph"/>
                                    <w:kinsoku w:val="0"/>
                                    <w:overflowPunct w:val="0"/>
                                    <w:ind w:left="88" w:right="90"/>
                                    <w:jc w:val="center"/>
                                  </w:pPr>
                                  <w:r w:rsidRPr="00595D9E">
                                    <w:t>-1.349</w:t>
                                  </w:r>
                                </w:p>
                              </w:tc>
                              <w:tc>
                                <w:tcPr>
                                  <w:tcW w:w="1491" w:type="dxa"/>
                                  <w:tcBorders>
                                    <w:top w:val="none" w:sz="6" w:space="0" w:color="auto"/>
                                    <w:left w:val="none" w:sz="6" w:space="0" w:color="auto"/>
                                    <w:bottom w:val="none" w:sz="6" w:space="0" w:color="auto"/>
                                    <w:right w:val="none" w:sz="6" w:space="0" w:color="auto"/>
                                  </w:tcBorders>
                                </w:tcPr>
                                <w:p w14:paraId="00BBFE84" w14:textId="71A638BB" w:rsidR="002B3570" w:rsidRPr="00595D9E" w:rsidRDefault="002B3570" w:rsidP="007370D2">
                                  <w:pPr>
                                    <w:pStyle w:val="TableParagraph"/>
                                    <w:kinsoku w:val="0"/>
                                    <w:overflowPunct w:val="0"/>
                                    <w:ind w:left="88" w:right="90"/>
                                    <w:jc w:val="center"/>
                                  </w:pPr>
                                  <w:r w:rsidRPr="00595D9E">
                                    <w:t>-1.287</w:t>
                                  </w:r>
                                </w:p>
                              </w:tc>
                            </w:tr>
                            <w:tr w:rsidR="002B3570" w14:paraId="7C59AE6A" w14:textId="77777777" w:rsidTr="00356E21">
                              <w:trPr>
                                <w:trHeight w:val="271"/>
                              </w:trPr>
                              <w:tc>
                                <w:tcPr>
                                  <w:tcW w:w="1984" w:type="dxa"/>
                                  <w:gridSpan w:val="2"/>
                                  <w:tcBorders>
                                    <w:top w:val="none" w:sz="6" w:space="0" w:color="auto"/>
                                    <w:left w:val="none" w:sz="6" w:space="0" w:color="auto"/>
                                    <w:bottom w:val="single" w:sz="4" w:space="0" w:color="000000"/>
                                    <w:right w:val="single" w:sz="4" w:space="0" w:color="000000"/>
                                  </w:tcBorders>
                                </w:tcPr>
                                <w:p w14:paraId="26A5DDA6" w14:textId="77777777" w:rsidR="002B3570" w:rsidRPr="00595D9E" w:rsidRDefault="002B3570">
                                  <w:pPr>
                                    <w:pStyle w:val="TableParagraph"/>
                                    <w:kinsoku w:val="0"/>
                                    <w:overflowPunct w:val="0"/>
                                    <w:spacing w:line="252" w:lineRule="exact"/>
                                    <w:ind w:left="117"/>
                                  </w:pPr>
                                  <w:r w:rsidRPr="00595D9E">
                                    <w:t>Kurtosis</w:t>
                                  </w:r>
                                </w:p>
                              </w:tc>
                              <w:tc>
                                <w:tcPr>
                                  <w:tcW w:w="836" w:type="dxa"/>
                                  <w:tcBorders>
                                    <w:top w:val="none" w:sz="6" w:space="0" w:color="auto"/>
                                    <w:left w:val="single" w:sz="4" w:space="0" w:color="000000"/>
                                    <w:bottom w:val="single" w:sz="4" w:space="0" w:color="000000"/>
                                    <w:right w:val="none" w:sz="6" w:space="0" w:color="auto"/>
                                  </w:tcBorders>
                                </w:tcPr>
                                <w:p w14:paraId="4434DFC7" w14:textId="77777777" w:rsidR="002B3570" w:rsidRPr="00595D9E" w:rsidRDefault="002B3570" w:rsidP="007370D2">
                                  <w:pPr>
                                    <w:pStyle w:val="TableParagraph"/>
                                    <w:kinsoku w:val="0"/>
                                    <w:overflowPunct w:val="0"/>
                                    <w:spacing w:line="252" w:lineRule="exact"/>
                                    <w:ind w:left="84" w:right="85"/>
                                    <w:jc w:val="center"/>
                                  </w:pPr>
                                  <w:r w:rsidRPr="00595D9E">
                                    <w:t>1.428</w:t>
                                  </w:r>
                                </w:p>
                              </w:tc>
                              <w:tc>
                                <w:tcPr>
                                  <w:tcW w:w="836" w:type="dxa"/>
                                  <w:tcBorders>
                                    <w:top w:val="none" w:sz="6" w:space="0" w:color="auto"/>
                                    <w:left w:val="none" w:sz="6" w:space="0" w:color="auto"/>
                                    <w:bottom w:val="single" w:sz="4" w:space="0" w:color="000000"/>
                                    <w:right w:val="none" w:sz="6" w:space="0" w:color="auto"/>
                                  </w:tcBorders>
                                </w:tcPr>
                                <w:p w14:paraId="3B79B128" w14:textId="77777777" w:rsidR="002B3570" w:rsidRPr="00595D9E" w:rsidRDefault="002B3570" w:rsidP="007370D2">
                                  <w:pPr>
                                    <w:pStyle w:val="TableParagraph"/>
                                    <w:kinsoku w:val="0"/>
                                    <w:overflowPunct w:val="0"/>
                                    <w:spacing w:line="252" w:lineRule="exact"/>
                                    <w:ind w:left="87" w:right="88"/>
                                    <w:jc w:val="center"/>
                                  </w:pPr>
                                  <w:r w:rsidRPr="00595D9E">
                                    <w:t>-0.617</w:t>
                                  </w:r>
                                </w:p>
                              </w:tc>
                              <w:tc>
                                <w:tcPr>
                                  <w:tcW w:w="837" w:type="dxa"/>
                                  <w:tcBorders>
                                    <w:top w:val="none" w:sz="6" w:space="0" w:color="auto"/>
                                    <w:left w:val="none" w:sz="6" w:space="0" w:color="auto"/>
                                    <w:bottom w:val="single" w:sz="4" w:space="0" w:color="000000"/>
                                    <w:right w:val="none" w:sz="6" w:space="0" w:color="auto"/>
                                  </w:tcBorders>
                                </w:tcPr>
                                <w:p w14:paraId="468E1988" w14:textId="7F59FFB3" w:rsidR="002B3570" w:rsidRPr="00595D9E" w:rsidRDefault="002B3570" w:rsidP="007370D2">
                                  <w:pPr>
                                    <w:pStyle w:val="TableParagraph"/>
                                    <w:kinsoku w:val="0"/>
                                    <w:overflowPunct w:val="0"/>
                                    <w:spacing w:line="252" w:lineRule="exact"/>
                                    <w:ind w:left="87" w:right="88"/>
                                    <w:jc w:val="center"/>
                                  </w:pPr>
                                  <w:r w:rsidRPr="00595D9E">
                                    <w:t>1.270</w:t>
                                  </w:r>
                                </w:p>
                              </w:tc>
                              <w:tc>
                                <w:tcPr>
                                  <w:tcW w:w="1491" w:type="dxa"/>
                                  <w:tcBorders>
                                    <w:top w:val="none" w:sz="6" w:space="0" w:color="auto"/>
                                    <w:left w:val="none" w:sz="6" w:space="0" w:color="auto"/>
                                    <w:bottom w:val="single" w:sz="4" w:space="0" w:color="000000"/>
                                    <w:right w:val="none" w:sz="6" w:space="0" w:color="auto"/>
                                  </w:tcBorders>
                                </w:tcPr>
                                <w:p w14:paraId="5476539E" w14:textId="3210883A" w:rsidR="002B3570" w:rsidRPr="00595D9E" w:rsidRDefault="002B3570" w:rsidP="007370D2">
                                  <w:pPr>
                                    <w:pStyle w:val="TableParagraph"/>
                                    <w:kinsoku w:val="0"/>
                                    <w:overflowPunct w:val="0"/>
                                    <w:spacing w:line="252" w:lineRule="exact"/>
                                    <w:ind w:left="88" w:right="89"/>
                                    <w:jc w:val="center"/>
                                  </w:pPr>
                                  <w:r w:rsidRPr="00595D9E">
                                    <w:t>1.715</w:t>
                                  </w:r>
                                </w:p>
                              </w:tc>
                              <w:tc>
                                <w:tcPr>
                                  <w:tcW w:w="1491" w:type="dxa"/>
                                  <w:tcBorders>
                                    <w:top w:val="none" w:sz="6" w:space="0" w:color="auto"/>
                                    <w:left w:val="none" w:sz="6" w:space="0" w:color="auto"/>
                                    <w:bottom w:val="single" w:sz="4" w:space="0" w:color="000000"/>
                                    <w:right w:val="none" w:sz="6" w:space="0" w:color="auto"/>
                                  </w:tcBorders>
                                </w:tcPr>
                                <w:p w14:paraId="5A72ACBD" w14:textId="10DB5765" w:rsidR="002B3570" w:rsidRPr="00595D9E" w:rsidRDefault="002B3570" w:rsidP="007370D2">
                                  <w:pPr>
                                    <w:pStyle w:val="TableParagraph"/>
                                    <w:kinsoku w:val="0"/>
                                    <w:overflowPunct w:val="0"/>
                                    <w:spacing w:line="252" w:lineRule="exact"/>
                                    <w:ind w:left="88" w:right="89"/>
                                    <w:jc w:val="center"/>
                                  </w:pPr>
                                  <w:r w:rsidRPr="00595D9E">
                                    <w:t>1.922</w:t>
                                  </w:r>
                                </w:p>
                              </w:tc>
                            </w:tr>
                          </w:tbl>
                          <w:p w14:paraId="17851DF5" w14:textId="77777777" w:rsidR="002B3570" w:rsidRDefault="002B3570" w:rsidP="002B3570">
                            <w:pPr>
                              <w:pStyle w:val="BodyText"/>
                              <w:kinsoku w:val="0"/>
                              <w:overflowPunct w:val="0"/>
                            </w:pPr>
                          </w:p>
                        </w:txbxContent>
                      </wps:txbx>
                      <wps:bodyPr rot="0" vert="horz" wrap="square" lIns="0" tIns="0" rIns="0" bIns="0" anchor="t" anchorCtr="0" upright="1">
                        <a:noAutofit/>
                      </wps:bodyPr>
                    </wps:wsp>
                  </a:graphicData>
                </a:graphic>
              </wp:inline>
            </w:drawing>
          </mc:Choice>
          <mc:Fallback>
            <w:pict>
              <v:shape w14:anchorId="49FA2B28" id="Text Box 9" o:spid="_x0000_s1028" type="#_x0000_t202" style="width:385.05pt;height:11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674"/>
                        <w:gridCol w:w="1310"/>
                        <w:gridCol w:w="836"/>
                        <w:gridCol w:w="836"/>
                        <w:gridCol w:w="837"/>
                        <w:gridCol w:w="1491"/>
                        <w:gridCol w:w="1491"/>
                      </w:tblGrid>
                      <w:tr w:rsidR="002B3570" w:rsidRPr="00595D9E" w14:paraId="3CBF0621" w14:textId="77777777" w:rsidTr="00356E21">
                        <w:trPr>
                          <w:trHeight w:val="275"/>
                        </w:trPr>
                        <w:tc>
                          <w:tcPr>
                            <w:tcW w:w="1984" w:type="dxa"/>
                            <w:gridSpan w:val="2"/>
                            <w:tcBorders>
                              <w:top w:val="single" w:sz="4" w:space="0" w:color="000000"/>
                              <w:left w:val="none" w:sz="6" w:space="0" w:color="auto"/>
                              <w:bottom w:val="single" w:sz="4" w:space="0" w:color="000000"/>
                              <w:right w:val="single" w:sz="4" w:space="0" w:color="000000"/>
                            </w:tcBorders>
                          </w:tcPr>
                          <w:p w14:paraId="058B7EB0" w14:textId="77777777" w:rsidR="002B3570" w:rsidRDefault="002B3570">
                            <w:pPr>
                              <w:pStyle w:val="TableParagraph"/>
                              <w:kinsoku w:val="0"/>
                              <w:overflowPunct w:val="0"/>
                              <w:rPr>
                                <w:sz w:val="20"/>
                                <w:szCs w:val="20"/>
                              </w:rPr>
                            </w:pPr>
                          </w:p>
                        </w:tc>
                        <w:tc>
                          <w:tcPr>
                            <w:tcW w:w="836" w:type="dxa"/>
                            <w:tcBorders>
                              <w:top w:val="single" w:sz="4" w:space="0" w:color="000000"/>
                              <w:left w:val="single" w:sz="4" w:space="0" w:color="000000"/>
                              <w:bottom w:val="single" w:sz="4" w:space="0" w:color="000000"/>
                              <w:right w:val="none" w:sz="6" w:space="0" w:color="auto"/>
                            </w:tcBorders>
                          </w:tcPr>
                          <w:p w14:paraId="5387CA34" w14:textId="77777777" w:rsidR="002B3570" w:rsidRPr="00595D9E" w:rsidRDefault="002B3570" w:rsidP="007370D2">
                            <w:pPr>
                              <w:pStyle w:val="TableParagraph"/>
                              <w:kinsoku w:val="0"/>
                              <w:overflowPunct w:val="0"/>
                              <w:spacing w:line="255" w:lineRule="exact"/>
                              <w:ind w:left="85" w:right="85"/>
                              <w:jc w:val="center"/>
                            </w:pPr>
                            <w:r w:rsidRPr="00595D9E">
                              <w:t>PE1</w:t>
                            </w:r>
                          </w:p>
                        </w:tc>
                        <w:tc>
                          <w:tcPr>
                            <w:tcW w:w="836" w:type="dxa"/>
                            <w:tcBorders>
                              <w:top w:val="single" w:sz="4" w:space="0" w:color="000000"/>
                              <w:left w:val="none" w:sz="6" w:space="0" w:color="auto"/>
                              <w:bottom w:val="single" w:sz="4" w:space="0" w:color="000000"/>
                              <w:right w:val="none" w:sz="6" w:space="0" w:color="auto"/>
                            </w:tcBorders>
                          </w:tcPr>
                          <w:p w14:paraId="1B65036F" w14:textId="77777777" w:rsidR="002B3570" w:rsidRPr="00595D9E" w:rsidRDefault="002B3570" w:rsidP="007370D2">
                            <w:pPr>
                              <w:pStyle w:val="TableParagraph"/>
                              <w:kinsoku w:val="0"/>
                              <w:overflowPunct w:val="0"/>
                              <w:spacing w:line="255" w:lineRule="exact"/>
                              <w:ind w:left="87" w:right="87"/>
                              <w:jc w:val="center"/>
                            </w:pPr>
                            <w:r w:rsidRPr="00595D9E">
                              <w:t>PE2</w:t>
                            </w:r>
                          </w:p>
                        </w:tc>
                        <w:tc>
                          <w:tcPr>
                            <w:tcW w:w="837" w:type="dxa"/>
                            <w:tcBorders>
                              <w:top w:val="single" w:sz="4" w:space="0" w:color="000000"/>
                              <w:left w:val="none" w:sz="6" w:space="0" w:color="auto"/>
                              <w:bottom w:val="single" w:sz="4" w:space="0" w:color="000000"/>
                              <w:right w:val="none" w:sz="6" w:space="0" w:color="auto"/>
                            </w:tcBorders>
                          </w:tcPr>
                          <w:p w14:paraId="0D418B4D" w14:textId="77777777" w:rsidR="002B3570" w:rsidRPr="00595D9E" w:rsidRDefault="002B3570" w:rsidP="007370D2">
                            <w:pPr>
                              <w:pStyle w:val="TableParagraph"/>
                              <w:kinsoku w:val="0"/>
                              <w:overflowPunct w:val="0"/>
                              <w:spacing w:line="255" w:lineRule="exact"/>
                              <w:ind w:left="88" w:right="88"/>
                              <w:jc w:val="center"/>
                            </w:pPr>
                            <w:r w:rsidRPr="00595D9E">
                              <w:t>PE3</w:t>
                            </w:r>
                          </w:p>
                        </w:tc>
                        <w:tc>
                          <w:tcPr>
                            <w:tcW w:w="1491" w:type="dxa"/>
                            <w:tcBorders>
                              <w:top w:val="single" w:sz="4" w:space="0" w:color="000000"/>
                              <w:left w:val="none" w:sz="6" w:space="0" w:color="auto"/>
                              <w:bottom w:val="single" w:sz="4" w:space="0" w:color="000000"/>
                              <w:right w:val="none" w:sz="6" w:space="0" w:color="auto"/>
                            </w:tcBorders>
                          </w:tcPr>
                          <w:p w14:paraId="2689B183" w14:textId="49B4821A" w:rsidR="002B3570" w:rsidRPr="00595D9E" w:rsidRDefault="002B3570" w:rsidP="007370D2">
                            <w:pPr>
                              <w:pStyle w:val="TableParagraph"/>
                              <w:kinsoku w:val="0"/>
                              <w:overflowPunct w:val="0"/>
                              <w:spacing w:line="255" w:lineRule="exact"/>
                              <w:ind w:left="88" w:right="91"/>
                              <w:jc w:val="center"/>
                            </w:pPr>
                            <w:r w:rsidRPr="00595D9E">
                              <w:t>PE4</w:t>
                            </w:r>
                          </w:p>
                        </w:tc>
                        <w:tc>
                          <w:tcPr>
                            <w:tcW w:w="1491" w:type="dxa"/>
                            <w:tcBorders>
                              <w:top w:val="single" w:sz="4" w:space="0" w:color="000000"/>
                              <w:left w:val="none" w:sz="6" w:space="0" w:color="auto"/>
                              <w:bottom w:val="single" w:sz="4" w:space="0" w:color="000000"/>
                              <w:right w:val="none" w:sz="6" w:space="0" w:color="auto"/>
                            </w:tcBorders>
                          </w:tcPr>
                          <w:p w14:paraId="0B6BAC56" w14:textId="25819D7C" w:rsidR="002B3570" w:rsidRPr="00595D9E" w:rsidRDefault="002B3570" w:rsidP="007370D2">
                            <w:pPr>
                              <w:pStyle w:val="TableParagraph"/>
                              <w:kinsoku w:val="0"/>
                              <w:overflowPunct w:val="0"/>
                              <w:spacing w:line="255" w:lineRule="exact"/>
                              <w:ind w:left="88" w:right="91"/>
                              <w:jc w:val="center"/>
                            </w:pPr>
                            <w:r w:rsidRPr="00595D9E">
                              <w:t>PE</w:t>
                            </w:r>
                            <w:r w:rsidRPr="00595D9E">
                              <w:rPr>
                                <w:spacing w:val="-2"/>
                              </w:rPr>
                              <w:t xml:space="preserve"> </w:t>
                            </w:r>
                            <w:r w:rsidR="002E3BEF">
                              <w:t>c</w:t>
                            </w:r>
                            <w:r w:rsidRPr="00595D9E">
                              <w:t>onstruct</w:t>
                            </w:r>
                          </w:p>
                        </w:tc>
                      </w:tr>
                      <w:tr w:rsidR="002B3570" w:rsidRPr="00595D9E" w14:paraId="2701FC1C" w14:textId="77777777" w:rsidTr="00356E21">
                        <w:trPr>
                          <w:trHeight w:val="286"/>
                        </w:trPr>
                        <w:tc>
                          <w:tcPr>
                            <w:tcW w:w="674" w:type="dxa"/>
                            <w:tcBorders>
                              <w:top w:val="single" w:sz="4" w:space="0" w:color="000000"/>
                              <w:left w:val="none" w:sz="6" w:space="0" w:color="auto"/>
                              <w:bottom w:val="none" w:sz="6" w:space="0" w:color="auto"/>
                              <w:right w:val="none" w:sz="6" w:space="0" w:color="auto"/>
                            </w:tcBorders>
                          </w:tcPr>
                          <w:p w14:paraId="075B043F" w14:textId="0BBC6BF1" w:rsidR="002B3570" w:rsidRPr="00595D9E" w:rsidRDefault="002B3570">
                            <w:pPr>
                              <w:pStyle w:val="TableParagraph"/>
                              <w:kinsoku w:val="0"/>
                              <w:overflowPunct w:val="0"/>
                              <w:spacing w:line="266" w:lineRule="exact"/>
                              <w:ind w:left="122"/>
                              <w:rPr>
                                <w:w w:val="99"/>
                              </w:rPr>
                            </w:pPr>
                            <w:r w:rsidRPr="00595D9E">
                              <w:rPr>
                                <w:w w:val="99"/>
                              </w:rPr>
                              <w:t>N</w:t>
                            </w:r>
                          </w:p>
                        </w:tc>
                        <w:tc>
                          <w:tcPr>
                            <w:tcW w:w="1310" w:type="dxa"/>
                            <w:tcBorders>
                              <w:top w:val="single" w:sz="4" w:space="0" w:color="000000"/>
                              <w:left w:val="none" w:sz="6" w:space="0" w:color="auto"/>
                              <w:bottom w:val="none" w:sz="6" w:space="0" w:color="auto"/>
                              <w:right w:val="single" w:sz="4" w:space="0" w:color="000000"/>
                            </w:tcBorders>
                          </w:tcPr>
                          <w:p w14:paraId="49BE99B6" w14:textId="77777777" w:rsidR="002B3570" w:rsidRPr="00595D9E" w:rsidRDefault="002B3570">
                            <w:pPr>
                              <w:pStyle w:val="TableParagraph"/>
                              <w:kinsoku w:val="0"/>
                              <w:overflowPunct w:val="0"/>
                              <w:spacing w:line="266" w:lineRule="exact"/>
                              <w:ind w:left="-1"/>
                            </w:pPr>
                            <w:r w:rsidRPr="00595D9E">
                              <w:t>Valid</w:t>
                            </w:r>
                          </w:p>
                        </w:tc>
                        <w:tc>
                          <w:tcPr>
                            <w:tcW w:w="836" w:type="dxa"/>
                            <w:tcBorders>
                              <w:top w:val="single" w:sz="4" w:space="0" w:color="000000"/>
                              <w:left w:val="single" w:sz="4" w:space="0" w:color="000000"/>
                              <w:bottom w:val="none" w:sz="6" w:space="0" w:color="auto"/>
                              <w:right w:val="none" w:sz="6" w:space="0" w:color="auto"/>
                            </w:tcBorders>
                          </w:tcPr>
                          <w:p w14:paraId="301BB721" w14:textId="77777777" w:rsidR="002B3570" w:rsidRPr="00595D9E" w:rsidRDefault="002B3570" w:rsidP="007370D2">
                            <w:pPr>
                              <w:pStyle w:val="TableParagraph"/>
                              <w:kinsoku w:val="0"/>
                              <w:overflowPunct w:val="0"/>
                              <w:spacing w:line="266" w:lineRule="exact"/>
                              <w:ind w:left="84" w:right="85"/>
                              <w:jc w:val="center"/>
                            </w:pPr>
                            <w:r w:rsidRPr="00595D9E">
                              <w:t>246</w:t>
                            </w:r>
                          </w:p>
                        </w:tc>
                        <w:tc>
                          <w:tcPr>
                            <w:tcW w:w="836" w:type="dxa"/>
                            <w:tcBorders>
                              <w:top w:val="single" w:sz="4" w:space="0" w:color="000000"/>
                              <w:left w:val="none" w:sz="6" w:space="0" w:color="auto"/>
                              <w:bottom w:val="none" w:sz="6" w:space="0" w:color="auto"/>
                              <w:right w:val="none" w:sz="6" w:space="0" w:color="auto"/>
                            </w:tcBorders>
                          </w:tcPr>
                          <w:p w14:paraId="324D48ED" w14:textId="3AB381C5" w:rsidR="002B3570" w:rsidRPr="00595D9E" w:rsidRDefault="002B3570" w:rsidP="007370D2">
                            <w:pPr>
                              <w:pStyle w:val="TableParagraph"/>
                              <w:kinsoku w:val="0"/>
                              <w:overflowPunct w:val="0"/>
                              <w:spacing w:line="266" w:lineRule="exact"/>
                              <w:ind w:left="87" w:right="88"/>
                              <w:jc w:val="center"/>
                            </w:pPr>
                            <w:r w:rsidRPr="00595D9E">
                              <w:t>246</w:t>
                            </w:r>
                          </w:p>
                        </w:tc>
                        <w:tc>
                          <w:tcPr>
                            <w:tcW w:w="837" w:type="dxa"/>
                            <w:tcBorders>
                              <w:top w:val="single" w:sz="4" w:space="0" w:color="000000"/>
                              <w:left w:val="none" w:sz="6" w:space="0" w:color="auto"/>
                              <w:bottom w:val="none" w:sz="6" w:space="0" w:color="auto"/>
                              <w:right w:val="none" w:sz="6" w:space="0" w:color="auto"/>
                            </w:tcBorders>
                          </w:tcPr>
                          <w:p w14:paraId="59F38111" w14:textId="3F46E473" w:rsidR="002B3570" w:rsidRPr="00595D9E" w:rsidRDefault="002B3570" w:rsidP="007370D2">
                            <w:pPr>
                              <w:pStyle w:val="TableParagraph"/>
                              <w:kinsoku w:val="0"/>
                              <w:overflowPunct w:val="0"/>
                              <w:spacing w:line="266" w:lineRule="exact"/>
                              <w:ind w:left="87" w:right="88"/>
                              <w:jc w:val="center"/>
                            </w:pPr>
                            <w:r w:rsidRPr="00595D9E">
                              <w:t>246</w:t>
                            </w:r>
                          </w:p>
                        </w:tc>
                        <w:tc>
                          <w:tcPr>
                            <w:tcW w:w="1491" w:type="dxa"/>
                            <w:tcBorders>
                              <w:top w:val="single" w:sz="4" w:space="0" w:color="000000"/>
                              <w:left w:val="none" w:sz="6" w:space="0" w:color="auto"/>
                              <w:bottom w:val="none" w:sz="6" w:space="0" w:color="auto"/>
                              <w:right w:val="none" w:sz="6" w:space="0" w:color="auto"/>
                            </w:tcBorders>
                          </w:tcPr>
                          <w:p w14:paraId="6DAB4243" w14:textId="2CEFF311" w:rsidR="002B3570" w:rsidRPr="00595D9E" w:rsidRDefault="002B3570" w:rsidP="007370D2">
                            <w:pPr>
                              <w:pStyle w:val="TableParagraph"/>
                              <w:kinsoku w:val="0"/>
                              <w:overflowPunct w:val="0"/>
                              <w:spacing w:line="266" w:lineRule="exact"/>
                              <w:ind w:left="88" w:right="89"/>
                              <w:jc w:val="center"/>
                            </w:pPr>
                            <w:r w:rsidRPr="00595D9E">
                              <w:t>246</w:t>
                            </w:r>
                          </w:p>
                        </w:tc>
                        <w:tc>
                          <w:tcPr>
                            <w:tcW w:w="1491" w:type="dxa"/>
                            <w:tcBorders>
                              <w:top w:val="single" w:sz="4" w:space="0" w:color="000000"/>
                              <w:left w:val="none" w:sz="6" w:space="0" w:color="auto"/>
                              <w:bottom w:val="none" w:sz="6" w:space="0" w:color="auto"/>
                              <w:right w:val="none" w:sz="6" w:space="0" w:color="auto"/>
                            </w:tcBorders>
                          </w:tcPr>
                          <w:p w14:paraId="5E1A036B" w14:textId="790D1905" w:rsidR="002B3570" w:rsidRPr="00595D9E" w:rsidRDefault="002B3570" w:rsidP="007370D2">
                            <w:pPr>
                              <w:pStyle w:val="TableParagraph"/>
                              <w:kinsoku w:val="0"/>
                              <w:overflowPunct w:val="0"/>
                              <w:spacing w:line="266" w:lineRule="exact"/>
                              <w:ind w:left="88" w:right="89"/>
                              <w:jc w:val="center"/>
                            </w:pPr>
                            <w:r w:rsidRPr="00595D9E">
                              <w:t>246</w:t>
                            </w:r>
                          </w:p>
                        </w:tc>
                      </w:tr>
                      <w:tr w:rsidR="002B3570" w:rsidRPr="00595D9E" w14:paraId="06DD196B" w14:textId="77777777" w:rsidTr="00356E21">
                        <w:trPr>
                          <w:trHeight w:val="280"/>
                        </w:trPr>
                        <w:tc>
                          <w:tcPr>
                            <w:tcW w:w="674" w:type="dxa"/>
                            <w:tcBorders>
                              <w:top w:val="none" w:sz="6" w:space="0" w:color="auto"/>
                              <w:left w:val="none" w:sz="6" w:space="0" w:color="auto"/>
                              <w:bottom w:val="none" w:sz="6" w:space="0" w:color="auto"/>
                              <w:right w:val="none" w:sz="6" w:space="0" w:color="auto"/>
                            </w:tcBorders>
                          </w:tcPr>
                          <w:p w14:paraId="123188A7" w14:textId="77777777" w:rsidR="002B3570" w:rsidRPr="00595D9E" w:rsidRDefault="002B3570">
                            <w:pPr>
                              <w:pStyle w:val="TableParagraph"/>
                              <w:kinsoku w:val="0"/>
                              <w:overflowPunct w:val="0"/>
                              <w:rPr>
                                <w:sz w:val="20"/>
                                <w:szCs w:val="20"/>
                              </w:rPr>
                            </w:pPr>
                          </w:p>
                        </w:tc>
                        <w:tc>
                          <w:tcPr>
                            <w:tcW w:w="1310" w:type="dxa"/>
                            <w:tcBorders>
                              <w:top w:val="none" w:sz="6" w:space="0" w:color="auto"/>
                              <w:left w:val="none" w:sz="6" w:space="0" w:color="auto"/>
                              <w:bottom w:val="none" w:sz="6" w:space="0" w:color="auto"/>
                              <w:right w:val="single" w:sz="4" w:space="0" w:color="000000"/>
                            </w:tcBorders>
                          </w:tcPr>
                          <w:p w14:paraId="11543747" w14:textId="77777777" w:rsidR="002B3570" w:rsidRPr="00595D9E" w:rsidRDefault="002B3570">
                            <w:pPr>
                              <w:pStyle w:val="TableParagraph"/>
                              <w:kinsoku w:val="0"/>
                              <w:overflowPunct w:val="0"/>
                              <w:spacing w:line="261" w:lineRule="exact"/>
                              <w:ind w:left="-1"/>
                            </w:pPr>
                            <w:r w:rsidRPr="00595D9E">
                              <w:t>Missing</w:t>
                            </w:r>
                          </w:p>
                        </w:tc>
                        <w:tc>
                          <w:tcPr>
                            <w:tcW w:w="836" w:type="dxa"/>
                            <w:tcBorders>
                              <w:top w:val="none" w:sz="6" w:space="0" w:color="auto"/>
                              <w:left w:val="single" w:sz="4" w:space="0" w:color="000000"/>
                              <w:bottom w:val="none" w:sz="6" w:space="0" w:color="auto"/>
                              <w:right w:val="none" w:sz="6" w:space="0" w:color="auto"/>
                            </w:tcBorders>
                          </w:tcPr>
                          <w:p w14:paraId="66D952A4" w14:textId="2E5770E5" w:rsidR="002B3570" w:rsidRPr="00595D9E" w:rsidRDefault="002B3570" w:rsidP="007370D2">
                            <w:pPr>
                              <w:pStyle w:val="TableParagraph"/>
                              <w:kinsoku w:val="0"/>
                              <w:overflowPunct w:val="0"/>
                              <w:spacing w:line="261" w:lineRule="exact"/>
                              <w:ind w:right="1"/>
                              <w:jc w:val="center"/>
                            </w:pPr>
                            <w:r w:rsidRPr="00595D9E">
                              <w:t>0</w:t>
                            </w:r>
                          </w:p>
                        </w:tc>
                        <w:tc>
                          <w:tcPr>
                            <w:tcW w:w="836" w:type="dxa"/>
                            <w:tcBorders>
                              <w:top w:val="none" w:sz="6" w:space="0" w:color="auto"/>
                              <w:left w:val="none" w:sz="6" w:space="0" w:color="auto"/>
                              <w:bottom w:val="none" w:sz="6" w:space="0" w:color="auto"/>
                              <w:right w:val="none" w:sz="6" w:space="0" w:color="auto"/>
                            </w:tcBorders>
                          </w:tcPr>
                          <w:p w14:paraId="3A445218" w14:textId="13863344" w:rsidR="002B3570" w:rsidRPr="00595D9E" w:rsidRDefault="002B3570" w:rsidP="007370D2">
                            <w:pPr>
                              <w:pStyle w:val="TableParagraph"/>
                              <w:kinsoku w:val="0"/>
                              <w:overflowPunct w:val="0"/>
                              <w:spacing w:line="261" w:lineRule="exact"/>
                              <w:ind w:right="1"/>
                              <w:jc w:val="center"/>
                            </w:pPr>
                            <w:r w:rsidRPr="00595D9E">
                              <w:t>0</w:t>
                            </w:r>
                          </w:p>
                        </w:tc>
                        <w:tc>
                          <w:tcPr>
                            <w:tcW w:w="837" w:type="dxa"/>
                            <w:tcBorders>
                              <w:top w:val="none" w:sz="6" w:space="0" w:color="auto"/>
                              <w:left w:val="none" w:sz="6" w:space="0" w:color="auto"/>
                              <w:bottom w:val="none" w:sz="6" w:space="0" w:color="auto"/>
                              <w:right w:val="none" w:sz="6" w:space="0" w:color="auto"/>
                            </w:tcBorders>
                          </w:tcPr>
                          <w:p w14:paraId="6A0E2780" w14:textId="1DB6DF47" w:rsidR="002B3570" w:rsidRPr="00595D9E" w:rsidRDefault="002B3570" w:rsidP="007370D2">
                            <w:pPr>
                              <w:pStyle w:val="TableParagraph"/>
                              <w:kinsoku w:val="0"/>
                              <w:overflowPunct w:val="0"/>
                              <w:spacing w:line="261" w:lineRule="exact"/>
                              <w:ind w:right="1"/>
                              <w:jc w:val="center"/>
                            </w:pPr>
                            <w:r w:rsidRPr="00595D9E">
                              <w:t>0</w:t>
                            </w:r>
                          </w:p>
                        </w:tc>
                        <w:tc>
                          <w:tcPr>
                            <w:tcW w:w="1491" w:type="dxa"/>
                            <w:tcBorders>
                              <w:top w:val="none" w:sz="6" w:space="0" w:color="auto"/>
                              <w:left w:val="none" w:sz="6" w:space="0" w:color="auto"/>
                              <w:bottom w:val="none" w:sz="6" w:space="0" w:color="auto"/>
                              <w:right w:val="none" w:sz="6" w:space="0" w:color="auto"/>
                            </w:tcBorders>
                          </w:tcPr>
                          <w:p w14:paraId="3C0E4FF6" w14:textId="0C4CA1EE" w:rsidR="002B3570" w:rsidRPr="00595D9E" w:rsidRDefault="002B3570" w:rsidP="007370D2">
                            <w:pPr>
                              <w:pStyle w:val="TableParagraph"/>
                              <w:kinsoku w:val="0"/>
                              <w:overflowPunct w:val="0"/>
                              <w:spacing w:line="261" w:lineRule="exact"/>
                              <w:ind w:right="1"/>
                              <w:jc w:val="center"/>
                            </w:pPr>
                            <w:r w:rsidRPr="00595D9E">
                              <w:t>0</w:t>
                            </w:r>
                          </w:p>
                        </w:tc>
                        <w:tc>
                          <w:tcPr>
                            <w:tcW w:w="1491" w:type="dxa"/>
                            <w:tcBorders>
                              <w:top w:val="none" w:sz="6" w:space="0" w:color="auto"/>
                              <w:left w:val="none" w:sz="6" w:space="0" w:color="auto"/>
                              <w:bottom w:val="none" w:sz="6" w:space="0" w:color="auto"/>
                              <w:right w:val="none" w:sz="6" w:space="0" w:color="auto"/>
                            </w:tcBorders>
                          </w:tcPr>
                          <w:p w14:paraId="0C1E70E1" w14:textId="0685C24A" w:rsidR="002B3570" w:rsidRPr="00595D9E" w:rsidRDefault="002B3570" w:rsidP="007370D2">
                            <w:pPr>
                              <w:pStyle w:val="TableParagraph"/>
                              <w:kinsoku w:val="0"/>
                              <w:overflowPunct w:val="0"/>
                              <w:spacing w:line="261" w:lineRule="exact"/>
                              <w:ind w:right="1"/>
                              <w:jc w:val="center"/>
                            </w:pPr>
                            <w:r w:rsidRPr="00595D9E">
                              <w:t>0</w:t>
                            </w:r>
                          </w:p>
                        </w:tc>
                      </w:tr>
                      <w:tr w:rsidR="002B3570" w:rsidRPr="00595D9E" w14:paraId="657AF0F2" w14:textId="77777777" w:rsidTr="00356E21">
                        <w:trPr>
                          <w:trHeight w:val="276"/>
                        </w:trPr>
                        <w:tc>
                          <w:tcPr>
                            <w:tcW w:w="674" w:type="dxa"/>
                            <w:tcBorders>
                              <w:top w:val="none" w:sz="6" w:space="0" w:color="auto"/>
                              <w:left w:val="none" w:sz="6" w:space="0" w:color="auto"/>
                              <w:bottom w:val="none" w:sz="6" w:space="0" w:color="auto"/>
                              <w:right w:val="none" w:sz="6" w:space="0" w:color="auto"/>
                            </w:tcBorders>
                          </w:tcPr>
                          <w:p w14:paraId="6B24E1C1" w14:textId="77777777" w:rsidR="002B3570" w:rsidRPr="00595D9E" w:rsidRDefault="002B3570">
                            <w:pPr>
                              <w:pStyle w:val="TableParagraph"/>
                              <w:kinsoku w:val="0"/>
                              <w:overflowPunct w:val="0"/>
                              <w:ind w:left="122"/>
                            </w:pPr>
                            <w:r w:rsidRPr="00595D9E">
                              <w:t>Mean</w:t>
                            </w:r>
                          </w:p>
                        </w:tc>
                        <w:tc>
                          <w:tcPr>
                            <w:tcW w:w="1310" w:type="dxa"/>
                            <w:tcBorders>
                              <w:top w:val="none" w:sz="6" w:space="0" w:color="auto"/>
                              <w:left w:val="none" w:sz="6" w:space="0" w:color="auto"/>
                              <w:bottom w:val="none" w:sz="6" w:space="0" w:color="auto"/>
                              <w:right w:val="single" w:sz="4" w:space="0" w:color="000000"/>
                            </w:tcBorders>
                          </w:tcPr>
                          <w:p w14:paraId="00F598B0" w14:textId="77777777" w:rsidR="002B3570" w:rsidRPr="00595D9E" w:rsidRDefault="002B3570">
                            <w:pPr>
                              <w:pStyle w:val="TableParagraph"/>
                              <w:kinsoku w:val="0"/>
                              <w:overflowPunct w:val="0"/>
                              <w:rPr>
                                <w:sz w:val="20"/>
                                <w:szCs w:val="20"/>
                              </w:rPr>
                            </w:pPr>
                          </w:p>
                        </w:tc>
                        <w:tc>
                          <w:tcPr>
                            <w:tcW w:w="836" w:type="dxa"/>
                            <w:tcBorders>
                              <w:top w:val="none" w:sz="6" w:space="0" w:color="auto"/>
                              <w:left w:val="single" w:sz="4" w:space="0" w:color="000000"/>
                              <w:bottom w:val="none" w:sz="6" w:space="0" w:color="auto"/>
                              <w:right w:val="none" w:sz="6" w:space="0" w:color="auto"/>
                            </w:tcBorders>
                          </w:tcPr>
                          <w:p w14:paraId="68EF36E1" w14:textId="77777777" w:rsidR="002B3570" w:rsidRPr="00595D9E" w:rsidRDefault="002B3570" w:rsidP="007370D2">
                            <w:pPr>
                              <w:pStyle w:val="TableParagraph"/>
                              <w:kinsoku w:val="0"/>
                              <w:overflowPunct w:val="0"/>
                              <w:ind w:left="84" w:right="85"/>
                              <w:jc w:val="center"/>
                            </w:pPr>
                            <w:r w:rsidRPr="00595D9E">
                              <w:t>4.2</w:t>
                            </w:r>
                          </w:p>
                        </w:tc>
                        <w:tc>
                          <w:tcPr>
                            <w:tcW w:w="836" w:type="dxa"/>
                            <w:tcBorders>
                              <w:top w:val="none" w:sz="6" w:space="0" w:color="auto"/>
                              <w:left w:val="none" w:sz="6" w:space="0" w:color="auto"/>
                              <w:bottom w:val="none" w:sz="6" w:space="0" w:color="auto"/>
                              <w:right w:val="none" w:sz="6" w:space="0" w:color="auto"/>
                            </w:tcBorders>
                          </w:tcPr>
                          <w:p w14:paraId="3C19569E" w14:textId="1E69833C" w:rsidR="002B3570" w:rsidRPr="00595D9E" w:rsidRDefault="002B3570" w:rsidP="007370D2">
                            <w:pPr>
                              <w:pStyle w:val="TableParagraph"/>
                              <w:kinsoku w:val="0"/>
                              <w:overflowPunct w:val="0"/>
                              <w:ind w:left="87" w:right="88"/>
                              <w:jc w:val="center"/>
                            </w:pPr>
                            <w:r w:rsidRPr="00595D9E">
                              <w:t>3.70</w:t>
                            </w:r>
                          </w:p>
                        </w:tc>
                        <w:tc>
                          <w:tcPr>
                            <w:tcW w:w="837" w:type="dxa"/>
                            <w:tcBorders>
                              <w:top w:val="none" w:sz="6" w:space="0" w:color="auto"/>
                              <w:left w:val="none" w:sz="6" w:space="0" w:color="auto"/>
                              <w:bottom w:val="none" w:sz="6" w:space="0" w:color="auto"/>
                              <w:right w:val="none" w:sz="6" w:space="0" w:color="auto"/>
                            </w:tcBorders>
                          </w:tcPr>
                          <w:p w14:paraId="331CBA86" w14:textId="0BA075EC" w:rsidR="002B3570" w:rsidRPr="00595D9E" w:rsidRDefault="002B3570" w:rsidP="007370D2">
                            <w:pPr>
                              <w:pStyle w:val="TableParagraph"/>
                              <w:kinsoku w:val="0"/>
                              <w:overflowPunct w:val="0"/>
                              <w:ind w:left="87" w:right="88"/>
                              <w:jc w:val="center"/>
                            </w:pPr>
                            <w:r w:rsidRPr="00595D9E">
                              <w:t>4.16</w:t>
                            </w:r>
                          </w:p>
                        </w:tc>
                        <w:tc>
                          <w:tcPr>
                            <w:tcW w:w="1491" w:type="dxa"/>
                            <w:tcBorders>
                              <w:top w:val="none" w:sz="6" w:space="0" w:color="auto"/>
                              <w:left w:val="none" w:sz="6" w:space="0" w:color="auto"/>
                              <w:bottom w:val="none" w:sz="6" w:space="0" w:color="auto"/>
                              <w:right w:val="none" w:sz="6" w:space="0" w:color="auto"/>
                            </w:tcBorders>
                          </w:tcPr>
                          <w:p w14:paraId="702C7953" w14:textId="72ECD743" w:rsidR="002B3570" w:rsidRPr="00595D9E" w:rsidRDefault="002B3570" w:rsidP="007370D2">
                            <w:pPr>
                              <w:pStyle w:val="TableParagraph"/>
                              <w:kinsoku w:val="0"/>
                              <w:overflowPunct w:val="0"/>
                              <w:ind w:left="88" w:right="89"/>
                              <w:jc w:val="center"/>
                            </w:pPr>
                            <w:r w:rsidRPr="00595D9E">
                              <w:t>4.17</w:t>
                            </w:r>
                          </w:p>
                        </w:tc>
                        <w:tc>
                          <w:tcPr>
                            <w:tcW w:w="1491" w:type="dxa"/>
                            <w:tcBorders>
                              <w:top w:val="none" w:sz="6" w:space="0" w:color="auto"/>
                              <w:left w:val="none" w:sz="6" w:space="0" w:color="auto"/>
                              <w:bottom w:val="none" w:sz="6" w:space="0" w:color="auto"/>
                              <w:right w:val="none" w:sz="6" w:space="0" w:color="auto"/>
                            </w:tcBorders>
                          </w:tcPr>
                          <w:p w14:paraId="75374C67" w14:textId="547B52E5" w:rsidR="002B3570" w:rsidRPr="00595D9E" w:rsidRDefault="002B3570" w:rsidP="007370D2">
                            <w:pPr>
                              <w:pStyle w:val="TableParagraph"/>
                              <w:kinsoku w:val="0"/>
                              <w:overflowPunct w:val="0"/>
                              <w:ind w:left="88" w:right="89"/>
                              <w:jc w:val="center"/>
                            </w:pPr>
                            <w:r w:rsidRPr="00595D9E">
                              <w:t>4.02</w:t>
                            </w:r>
                          </w:p>
                        </w:tc>
                      </w:tr>
                      <w:tr w:rsidR="002B3570" w:rsidRPr="00595D9E" w14:paraId="056959DA" w14:textId="77777777" w:rsidTr="00356E21">
                        <w:trPr>
                          <w:trHeight w:val="275"/>
                        </w:trPr>
                        <w:tc>
                          <w:tcPr>
                            <w:tcW w:w="1984" w:type="dxa"/>
                            <w:gridSpan w:val="2"/>
                            <w:tcBorders>
                              <w:top w:val="none" w:sz="6" w:space="0" w:color="auto"/>
                              <w:left w:val="none" w:sz="6" w:space="0" w:color="auto"/>
                              <w:bottom w:val="none" w:sz="6" w:space="0" w:color="auto"/>
                              <w:right w:val="single" w:sz="4" w:space="0" w:color="000000"/>
                            </w:tcBorders>
                          </w:tcPr>
                          <w:p w14:paraId="387A528D" w14:textId="77777777" w:rsidR="002B3570" w:rsidRPr="00595D9E" w:rsidRDefault="002B3570">
                            <w:pPr>
                              <w:pStyle w:val="TableParagraph"/>
                              <w:kinsoku w:val="0"/>
                              <w:overflowPunct w:val="0"/>
                              <w:ind w:left="117"/>
                            </w:pPr>
                            <w:r w:rsidRPr="00595D9E">
                              <w:t>Std.</w:t>
                            </w:r>
                            <w:r w:rsidRPr="00595D9E">
                              <w:rPr>
                                <w:spacing w:val="-1"/>
                              </w:rPr>
                              <w:t xml:space="preserve"> </w:t>
                            </w:r>
                            <w:r w:rsidRPr="00595D9E">
                              <w:t>Deviation</w:t>
                            </w:r>
                          </w:p>
                        </w:tc>
                        <w:tc>
                          <w:tcPr>
                            <w:tcW w:w="836" w:type="dxa"/>
                            <w:tcBorders>
                              <w:top w:val="none" w:sz="6" w:space="0" w:color="auto"/>
                              <w:left w:val="single" w:sz="4" w:space="0" w:color="000000"/>
                              <w:bottom w:val="none" w:sz="6" w:space="0" w:color="auto"/>
                              <w:right w:val="none" w:sz="6" w:space="0" w:color="auto"/>
                            </w:tcBorders>
                          </w:tcPr>
                          <w:p w14:paraId="47BDAE82" w14:textId="77777777" w:rsidR="002B3570" w:rsidRPr="00595D9E" w:rsidRDefault="002B3570" w:rsidP="007370D2">
                            <w:pPr>
                              <w:pStyle w:val="TableParagraph"/>
                              <w:kinsoku w:val="0"/>
                              <w:overflowPunct w:val="0"/>
                              <w:ind w:left="84" w:right="85"/>
                              <w:jc w:val="center"/>
                            </w:pPr>
                            <w:r w:rsidRPr="00595D9E">
                              <w:t>0.991</w:t>
                            </w:r>
                          </w:p>
                        </w:tc>
                        <w:tc>
                          <w:tcPr>
                            <w:tcW w:w="836" w:type="dxa"/>
                            <w:tcBorders>
                              <w:top w:val="none" w:sz="6" w:space="0" w:color="auto"/>
                              <w:left w:val="none" w:sz="6" w:space="0" w:color="auto"/>
                              <w:bottom w:val="none" w:sz="6" w:space="0" w:color="auto"/>
                              <w:right w:val="none" w:sz="6" w:space="0" w:color="auto"/>
                            </w:tcBorders>
                          </w:tcPr>
                          <w:p w14:paraId="52DC8F69" w14:textId="50DC4BDE" w:rsidR="002B3570" w:rsidRPr="00595D9E" w:rsidRDefault="002B3570" w:rsidP="007370D2">
                            <w:pPr>
                              <w:pStyle w:val="TableParagraph"/>
                              <w:kinsoku w:val="0"/>
                              <w:overflowPunct w:val="0"/>
                              <w:ind w:left="87" w:right="88"/>
                              <w:jc w:val="center"/>
                            </w:pPr>
                            <w:r w:rsidRPr="00595D9E">
                              <w:t>1.214</w:t>
                            </w:r>
                          </w:p>
                        </w:tc>
                        <w:tc>
                          <w:tcPr>
                            <w:tcW w:w="837" w:type="dxa"/>
                            <w:tcBorders>
                              <w:top w:val="none" w:sz="6" w:space="0" w:color="auto"/>
                              <w:left w:val="none" w:sz="6" w:space="0" w:color="auto"/>
                              <w:bottom w:val="none" w:sz="6" w:space="0" w:color="auto"/>
                              <w:right w:val="none" w:sz="6" w:space="0" w:color="auto"/>
                            </w:tcBorders>
                          </w:tcPr>
                          <w:p w14:paraId="72769558" w14:textId="25D88B05" w:rsidR="002B3570" w:rsidRPr="00595D9E" w:rsidRDefault="002B3570" w:rsidP="007370D2">
                            <w:pPr>
                              <w:pStyle w:val="TableParagraph"/>
                              <w:kinsoku w:val="0"/>
                              <w:overflowPunct w:val="0"/>
                              <w:ind w:left="87" w:right="88"/>
                              <w:jc w:val="center"/>
                            </w:pPr>
                            <w:r w:rsidRPr="00595D9E">
                              <w:t>1.068</w:t>
                            </w:r>
                          </w:p>
                        </w:tc>
                        <w:tc>
                          <w:tcPr>
                            <w:tcW w:w="1491" w:type="dxa"/>
                            <w:tcBorders>
                              <w:top w:val="none" w:sz="6" w:space="0" w:color="auto"/>
                              <w:left w:val="none" w:sz="6" w:space="0" w:color="auto"/>
                              <w:bottom w:val="none" w:sz="6" w:space="0" w:color="auto"/>
                              <w:right w:val="none" w:sz="6" w:space="0" w:color="auto"/>
                            </w:tcBorders>
                          </w:tcPr>
                          <w:p w14:paraId="4A4C47E1" w14:textId="030B2133" w:rsidR="002B3570" w:rsidRPr="00595D9E" w:rsidRDefault="002B3570" w:rsidP="007370D2">
                            <w:pPr>
                              <w:pStyle w:val="TableParagraph"/>
                              <w:kinsoku w:val="0"/>
                              <w:overflowPunct w:val="0"/>
                              <w:ind w:left="88" w:right="89"/>
                              <w:jc w:val="center"/>
                            </w:pPr>
                            <w:r w:rsidRPr="00595D9E">
                              <w:t>0.987</w:t>
                            </w:r>
                          </w:p>
                        </w:tc>
                        <w:tc>
                          <w:tcPr>
                            <w:tcW w:w="1491" w:type="dxa"/>
                            <w:tcBorders>
                              <w:top w:val="none" w:sz="6" w:space="0" w:color="auto"/>
                              <w:left w:val="none" w:sz="6" w:space="0" w:color="auto"/>
                              <w:bottom w:val="none" w:sz="6" w:space="0" w:color="auto"/>
                              <w:right w:val="none" w:sz="6" w:space="0" w:color="auto"/>
                            </w:tcBorders>
                          </w:tcPr>
                          <w:p w14:paraId="6B6E66C4" w14:textId="1A27F602" w:rsidR="002B3570" w:rsidRPr="00595D9E" w:rsidRDefault="002B3570" w:rsidP="007370D2">
                            <w:pPr>
                              <w:pStyle w:val="TableParagraph"/>
                              <w:kinsoku w:val="0"/>
                              <w:overflowPunct w:val="0"/>
                              <w:ind w:left="88" w:right="89"/>
                              <w:jc w:val="center"/>
                            </w:pPr>
                            <w:r w:rsidRPr="00595D9E">
                              <w:t>0.834</w:t>
                            </w:r>
                          </w:p>
                        </w:tc>
                      </w:tr>
                      <w:tr w:rsidR="002B3570" w:rsidRPr="00595D9E" w14:paraId="1F877251" w14:textId="77777777" w:rsidTr="00356E21">
                        <w:trPr>
                          <w:trHeight w:val="276"/>
                        </w:trPr>
                        <w:tc>
                          <w:tcPr>
                            <w:tcW w:w="1984" w:type="dxa"/>
                            <w:gridSpan w:val="2"/>
                            <w:tcBorders>
                              <w:top w:val="none" w:sz="6" w:space="0" w:color="auto"/>
                              <w:left w:val="none" w:sz="6" w:space="0" w:color="auto"/>
                              <w:bottom w:val="none" w:sz="6" w:space="0" w:color="auto"/>
                              <w:right w:val="single" w:sz="4" w:space="0" w:color="000000"/>
                            </w:tcBorders>
                          </w:tcPr>
                          <w:p w14:paraId="35A8C25C" w14:textId="77777777" w:rsidR="002B3570" w:rsidRPr="00595D9E" w:rsidRDefault="002B3570">
                            <w:pPr>
                              <w:pStyle w:val="TableParagraph"/>
                              <w:kinsoku w:val="0"/>
                              <w:overflowPunct w:val="0"/>
                              <w:ind w:left="117"/>
                            </w:pPr>
                            <w:r w:rsidRPr="00595D9E">
                              <w:t>Cronbach’s</w:t>
                            </w:r>
                            <w:r w:rsidRPr="00595D9E">
                              <w:rPr>
                                <w:spacing w:val="-2"/>
                              </w:rPr>
                              <w:t xml:space="preserve"> </w:t>
                            </w:r>
                            <w:r w:rsidRPr="00595D9E">
                              <w:t>Alpha</w:t>
                            </w:r>
                          </w:p>
                        </w:tc>
                        <w:tc>
                          <w:tcPr>
                            <w:tcW w:w="836" w:type="dxa"/>
                            <w:tcBorders>
                              <w:top w:val="none" w:sz="6" w:space="0" w:color="auto"/>
                              <w:left w:val="single" w:sz="4" w:space="0" w:color="000000"/>
                              <w:bottom w:val="none" w:sz="6" w:space="0" w:color="auto"/>
                              <w:right w:val="none" w:sz="6" w:space="0" w:color="auto"/>
                            </w:tcBorders>
                          </w:tcPr>
                          <w:p w14:paraId="263505CF" w14:textId="77777777" w:rsidR="002B3570" w:rsidRPr="00595D9E" w:rsidRDefault="002B3570" w:rsidP="007370D2">
                            <w:pPr>
                              <w:pStyle w:val="TableParagraph"/>
                              <w:kinsoku w:val="0"/>
                              <w:overflowPunct w:val="0"/>
                              <w:jc w:val="center"/>
                              <w:rPr>
                                <w:sz w:val="20"/>
                                <w:szCs w:val="20"/>
                              </w:rPr>
                            </w:pPr>
                          </w:p>
                        </w:tc>
                        <w:tc>
                          <w:tcPr>
                            <w:tcW w:w="836" w:type="dxa"/>
                            <w:tcBorders>
                              <w:top w:val="none" w:sz="6" w:space="0" w:color="auto"/>
                              <w:left w:val="none" w:sz="6" w:space="0" w:color="auto"/>
                              <w:bottom w:val="none" w:sz="6" w:space="0" w:color="auto"/>
                              <w:right w:val="none" w:sz="6" w:space="0" w:color="auto"/>
                            </w:tcBorders>
                          </w:tcPr>
                          <w:p w14:paraId="5B2CAD7D" w14:textId="77777777" w:rsidR="002B3570" w:rsidRPr="00595D9E" w:rsidRDefault="002B3570" w:rsidP="007370D2">
                            <w:pPr>
                              <w:pStyle w:val="TableParagraph"/>
                              <w:kinsoku w:val="0"/>
                              <w:overflowPunct w:val="0"/>
                              <w:jc w:val="center"/>
                              <w:rPr>
                                <w:sz w:val="20"/>
                                <w:szCs w:val="20"/>
                              </w:rPr>
                            </w:pPr>
                          </w:p>
                        </w:tc>
                        <w:tc>
                          <w:tcPr>
                            <w:tcW w:w="837" w:type="dxa"/>
                            <w:tcBorders>
                              <w:top w:val="none" w:sz="6" w:space="0" w:color="auto"/>
                              <w:left w:val="none" w:sz="6" w:space="0" w:color="auto"/>
                              <w:bottom w:val="none" w:sz="6" w:space="0" w:color="auto"/>
                              <w:right w:val="none" w:sz="6" w:space="0" w:color="auto"/>
                            </w:tcBorders>
                          </w:tcPr>
                          <w:p w14:paraId="5C0885B3" w14:textId="77777777" w:rsidR="002B3570" w:rsidRPr="00595D9E" w:rsidRDefault="002B3570" w:rsidP="007370D2">
                            <w:pPr>
                              <w:pStyle w:val="TableParagraph"/>
                              <w:kinsoku w:val="0"/>
                              <w:overflowPunct w:val="0"/>
                              <w:jc w:val="center"/>
                              <w:rPr>
                                <w:sz w:val="20"/>
                                <w:szCs w:val="20"/>
                              </w:rPr>
                            </w:pPr>
                          </w:p>
                        </w:tc>
                        <w:tc>
                          <w:tcPr>
                            <w:tcW w:w="1491" w:type="dxa"/>
                            <w:tcBorders>
                              <w:top w:val="none" w:sz="6" w:space="0" w:color="auto"/>
                              <w:left w:val="none" w:sz="6" w:space="0" w:color="auto"/>
                              <w:bottom w:val="none" w:sz="6" w:space="0" w:color="auto"/>
                              <w:right w:val="none" w:sz="6" w:space="0" w:color="auto"/>
                            </w:tcBorders>
                          </w:tcPr>
                          <w:p w14:paraId="4DFE1671" w14:textId="77777777" w:rsidR="002B3570" w:rsidRPr="00595D9E" w:rsidRDefault="002B3570" w:rsidP="007370D2">
                            <w:pPr>
                              <w:pStyle w:val="TableParagraph"/>
                              <w:kinsoku w:val="0"/>
                              <w:overflowPunct w:val="0"/>
                              <w:ind w:left="88" w:right="89"/>
                              <w:jc w:val="center"/>
                            </w:pPr>
                          </w:p>
                        </w:tc>
                        <w:tc>
                          <w:tcPr>
                            <w:tcW w:w="1491" w:type="dxa"/>
                            <w:tcBorders>
                              <w:top w:val="none" w:sz="6" w:space="0" w:color="auto"/>
                              <w:left w:val="none" w:sz="6" w:space="0" w:color="auto"/>
                              <w:bottom w:val="none" w:sz="6" w:space="0" w:color="auto"/>
                              <w:right w:val="none" w:sz="6" w:space="0" w:color="auto"/>
                            </w:tcBorders>
                          </w:tcPr>
                          <w:p w14:paraId="27AFD4E7" w14:textId="0A1563E7" w:rsidR="002B3570" w:rsidRPr="00595D9E" w:rsidRDefault="002B3570" w:rsidP="007370D2">
                            <w:pPr>
                              <w:pStyle w:val="TableParagraph"/>
                              <w:kinsoku w:val="0"/>
                              <w:overflowPunct w:val="0"/>
                              <w:ind w:left="88" w:right="89"/>
                              <w:jc w:val="center"/>
                            </w:pPr>
                            <w:r w:rsidRPr="00595D9E">
                              <w:t>0.785</w:t>
                            </w:r>
                          </w:p>
                        </w:tc>
                      </w:tr>
                      <w:tr w:rsidR="002B3570" w:rsidRPr="00595D9E" w14:paraId="471FB66A" w14:textId="77777777" w:rsidTr="00356E21">
                        <w:trPr>
                          <w:trHeight w:val="275"/>
                        </w:trPr>
                        <w:tc>
                          <w:tcPr>
                            <w:tcW w:w="1984" w:type="dxa"/>
                            <w:gridSpan w:val="2"/>
                            <w:tcBorders>
                              <w:top w:val="none" w:sz="6" w:space="0" w:color="auto"/>
                              <w:left w:val="none" w:sz="6" w:space="0" w:color="auto"/>
                              <w:bottom w:val="none" w:sz="6" w:space="0" w:color="auto"/>
                              <w:right w:val="single" w:sz="4" w:space="0" w:color="000000"/>
                            </w:tcBorders>
                          </w:tcPr>
                          <w:p w14:paraId="2A396372" w14:textId="77777777" w:rsidR="002B3570" w:rsidRPr="00595D9E" w:rsidRDefault="002B3570">
                            <w:pPr>
                              <w:pStyle w:val="TableParagraph"/>
                              <w:kinsoku w:val="0"/>
                              <w:overflowPunct w:val="0"/>
                              <w:ind w:left="117"/>
                            </w:pPr>
                            <w:r w:rsidRPr="00595D9E">
                              <w:t>Skewness</w:t>
                            </w:r>
                          </w:p>
                        </w:tc>
                        <w:tc>
                          <w:tcPr>
                            <w:tcW w:w="836" w:type="dxa"/>
                            <w:tcBorders>
                              <w:top w:val="none" w:sz="6" w:space="0" w:color="auto"/>
                              <w:left w:val="single" w:sz="4" w:space="0" w:color="000000"/>
                              <w:bottom w:val="none" w:sz="6" w:space="0" w:color="auto"/>
                              <w:right w:val="none" w:sz="6" w:space="0" w:color="auto"/>
                            </w:tcBorders>
                          </w:tcPr>
                          <w:p w14:paraId="76A8D3F8" w14:textId="77777777" w:rsidR="002B3570" w:rsidRPr="00595D9E" w:rsidRDefault="002B3570" w:rsidP="007370D2">
                            <w:pPr>
                              <w:pStyle w:val="TableParagraph"/>
                              <w:kinsoku w:val="0"/>
                              <w:overflowPunct w:val="0"/>
                              <w:ind w:left="85" w:right="85"/>
                              <w:jc w:val="center"/>
                            </w:pPr>
                            <w:r w:rsidRPr="00595D9E">
                              <w:t>-1.339</w:t>
                            </w:r>
                          </w:p>
                        </w:tc>
                        <w:tc>
                          <w:tcPr>
                            <w:tcW w:w="836" w:type="dxa"/>
                            <w:tcBorders>
                              <w:top w:val="none" w:sz="6" w:space="0" w:color="auto"/>
                              <w:left w:val="none" w:sz="6" w:space="0" w:color="auto"/>
                              <w:bottom w:val="none" w:sz="6" w:space="0" w:color="auto"/>
                              <w:right w:val="none" w:sz="6" w:space="0" w:color="auto"/>
                            </w:tcBorders>
                          </w:tcPr>
                          <w:p w14:paraId="45D8BCD7" w14:textId="77777777" w:rsidR="002B3570" w:rsidRPr="00595D9E" w:rsidRDefault="002B3570" w:rsidP="007370D2">
                            <w:pPr>
                              <w:pStyle w:val="TableParagraph"/>
                              <w:kinsoku w:val="0"/>
                              <w:overflowPunct w:val="0"/>
                              <w:ind w:left="87" w:right="88"/>
                              <w:jc w:val="center"/>
                            </w:pPr>
                            <w:r w:rsidRPr="00595D9E">
                              <w:t>-0.627</w:t>
                            </w:r>
                          </w:p>
                        </w:tc>
                        <w:tc>
                          <w:tcPr>
                            <w:tcW w:w="837" w:type="dxa"/>
                            <w:tcBorders>
                              <w:top w:val="none" w:sz="6" w:space="0" w:color="auto"/>
                              <w:left w:val="none" w:sz="6" w:space="0" w:color="auto"/>
                              <w:bottom w:val="none" w:sz="6" w:space="0" w:color="auto"/>
                              <w:right w:val="none" w:sz="6" w:space="0" w:color="auto"/>
                            </w:tcBorders>
                          </w:tcPr>
                          <w:p w14:paraId="26D165BD" w14:textId="77777777" w:rsidR="002B3570" w:rsidRPr="00595D9E" w:rsidRDefault="002B3570" w:rsidP="007370D2">
                            <w:pPr>
                              <w:pStyle w:val="TableParagraph"/>
                              <w:kinsoku w:val="0"/>
                              <w:overflowPunct w:val="0"/>
                              <w:ind w:left="88" w:right="88"/>
                              <w:jc w:val="center"/>
                            </w:pPr>
                            <w:r w:rsidRPr="00595D9E">
                              <w:t>-1.342</w:t>
                            </w:r>
                          </w:p>
                        </w:tc>
                        <w:tc>
                          <w:tcPr>
                            <w:tcW w:w="1491" w:type="dxa"/>
                            <w:tcBorders>
                              <w:top w:val="none" w:sz="6" w:space="0" w:color="auto"/>
                              <w:left w:val="none" w:sz="6" w:space="0" w:color="auto"/>
                              <w:bottom w:val="none" w:sz="6" w:space="0" w:color="auto"/>
                              <w:right w:val="none" w:sz="6" w:space="0" w:color="auto"/>
                            </w:tcBorders>
                          </w:tcPr>
                          <w:p w14:paraId="4A38D123" w14:textId="5D055EBE" w:rsidR="002B3570" w:rsidRPr="00595D9E" w:rsidRDefault="002B3570" w:rsidP="007370D2">
                            <w:pPr>
                              <w:pStyle w:val="TableParagraph"/>
                              <w:kinsoku w:val="0"/>
                              <w:overflowPunct w:val="0"/>
                              <w:ind w:left="88" w:right="90"/>
                              <w:jc w:val="center"/>
                            </w:pPr>
                            <w:r w:rsidRPr="00595D9E">
                              <w:t>-1.349</w:t>
                            </w:r>
                          </w:p>
                        </w:tc>
                        <w:tc>
                          <w:tcPr>
                            <w:tcW w:w="1491" w:type="dxa"/>
                            <w:tcBorders>
                              <w:top w:val="none" w:sz="6" w:space="0" w:color="auto"/>
                              <w:left w:val="none" w:sz="6" w:space="0" w:color="auto"/>
                              <w:bottom w:val="none" w:sz="6" w:space="0" w:color="auto"/>
                              <w:right w:val="none" w:sz="6" w:space="0" w:color="auto"/>
                            </w:tcBorders>
                          </w:tcPr>
                          <w:p w14:paraId="00BBFE84" w14:textId="71A638BB" w:rsidR="002B3570" w:rsidRPr="00595D9E" w:rsidRDefault="002B3570" w:rsidP="007370D2">
                            <w:pPr>
                              <w:pStyle w:val="TableParagraph"/>
                              <w:kinsoku w:val="0"/>
                              <w:overflowPunct w:val="0"/>
                              <w:ind w:left="88" w:right="90"/>
                              <w:jc w:val="center"/>
                            </w:pPr>
                            <w:r w:rsidRPr="00595D9E">
                              <w:t>-1.287</w:t>
                            </w:r>
                          </w:p>
                        </w:tc>
                      </w:tr>
                      <w:tr w:rsidR="002B3570" w14:paraId="7C59AE6A" w14:textId="77777777" w:rsidTr="00356E21">
                        <w:trPr>
                          <w:trHeight w:val="271"/>
                        </w:trPr>
                        <w:tc>
                          <w:tcPr>
                            <w:tcW w:w="1984" w:type="dxa"/>
                            <w:gridSpan w:val="2"/>
                            <w:tcBorders>
                              <w:top w:val="none" w:sz="6" w:space="0" w:color="auto"/>
                              <w:left w:val="none" w:sz="6" w:space="0" w:color="auto"/>
                              <w:bottom w:val="single" w:sz="4" w:space="0" w:color="000000"/>
                              <w:right w:val="single" w:sz="4" w:space="0" w:color="000000"/>
                            </w:tcBorders>
                          </w:tcPr>
                          <w:p w14:paraId="26A5DDA6" w14:textId="77777777" w:rsidR="002B3570" w:rsidRPr="00595D9E" w:rsidRDefault="002B3570">
                            <w:pPr>
                              <w:pStyle w:val="TableParagraph"/>
                              <w:kinsoku w:val="0"/>
                              <w:overflowPunct w:val="0"/>
                              <w:spacing w:line="252" w:lineRule="exact"/>
                              <w:ind w:left="117"/>
                            </w:pPr>
                            <w:r w:rsidRPr="00595D9E">
                              <w:t>Kurtosis</w:t>
                            </w:r>
                          </w:p>
                        </w:tc>
                        <w:tc>
                          <w:tcPr>
                            <w:tcW w:w="836" w:type="dxa"/>
                            <w:tcBorders>
                              <w:top w:val="none" w:sz="6" w:space="0" w:color="auto"/>
                              <w:left w:val="single" w:sz="4" w:space="0" w:color="000000"/>
                              <w:bottom w:val="single" w:sz="4" w:space="0" w:color="000000"/>
                              <w:right w:val="none" w:sz="6" w:space="0" w:color="auto"/>
                            </w:tcBorders>
                          </w:tcPr>
                          <w:p w14:paraId="4434DFC7" w14:textId="77777777" w:rsidR="002B3570" w:rsidRPr="00595D9E" w:rsidRDefault="002B3570" w:rsidP="007370D2">
                            <w:pPr>
                              <w:pStyle w:val="TableParagraph"/>
                              <w:kinsoku w:val="0"/>
                              <w:overflowPunct w:val="0"/>
                              <w:spacing w:line="252" w:lineRule="exact"/>
                              <w:ind w:left="84" w:right="85"/>
                              <w:jc w:val="center"/>
                            </w:pPr>
                            <w:r w:rsidRPr="00595D9E">
                              <w:t>1.428</w:t>
                            </w:r>
                          </w:p>
                        </w:tc>
                        <w:tc>
                          <w:tcPr>
                            <w:tcW w:w="836" w:type="dxa"/>
                            <w:tcBorders>
                              <w:top w:val="none" w:sz="6" w:space="0" w:color="auto"/>
                              <w:left w:val="none" w:sz="6" w:space="0" w:color="auto"/>
                              <w:bottom w:val="single" w:sz="4" w:space="0" w:color="000000"/>
                              <w:right w:val="none" w:sz="6" w:space="0" w:color="auto"/>
                            </w:tcBorders>
                          </w:tcPr>
                          <w:p w14:paraId="3B79B128" w14:textId="77777777" w:rsidR="002B3570" w:rsidRPr="00595D9E" w:rsidRDefault="002B3570" w:rsidP="007370D2">
                            <w:pPr>
                              <w:pStyle w:val="TableParagraph"/>
                              <w:kinsoku w:val="0"/>
                              <w:overflowPunct w:val="0"/>
                              <w:spacing w:line="252" w:lineRule="exact"/>
                              <w:ind w:left="87" w:right="88"/>
                              <w:jc w:val="center"/>
                            </w:pPr>
                            <w:r w:rsidRPr="00595D9E">
                              <w:t>-0.617</w:t>
                            </w:r>
                          </w:p>
                        </w:tc>
                        <w:tc>
                          <w:tcPr>
                            <w:tcW w:w="837" w:type="dxa"/>
                            <w:tcBorders>
                              <w:top w:val="none" w:sz="6" w:space="0" w:color="auto"/>
                              <w:left w:val="none" w:sz="6" w:space="0" w:color="auto"/>
                              <w:bottom w:val="single" w:sz="4" w:space="0" w:color="000000"/>
                              <w:right w:val="none" w:sz="6" w:space="0" w:color="auto"/>
                            </w:tcBorders>
                          </w:tcPr>
                          <w:p w14:paraId="468E1988" w14:textId="7F59FFB3" w:rsidR="002B3570" w:rsidRPr="00595D9E" w:rsidRDefault="002B3570" w:rsidP="007370D2">
                            <w:pPr>
                              <w:pStyle w:val="TableParagraph"/>
                              <w:kinsoku w:val="0"/>
                              <w:overflowPunct w:val="0"/>
                              <w:spacing w:line="252" w:lineRule="exact"/>
                              <w:ind w:left="87" w:right="88"/>
                              <w:jc w:val="center"/>
                            </w:pPr>
                            <w:r w:rsidRPr="00595D9E">
                              <w:t>1.270</w:t>
                            </w:r>
                          </w:p>
                        </w:tc>
                        <w:tc>
                          <w:tcPr>
                            <w:tcW w:w="1491" w:type="dxa"/>
                            <w:tcBorders>
                              <w:top w:val="none" w:sz="6" w:space="0" w:color="auto"/>
                              <w:left w:val="none" w:sz="6" w:space="0" w:color="auto"/>
                              <w:bottom w:val="single" w:sz="4" w:space="0" w:color="000000"/>
                              <w:right w:val="none" w:sz="6" w:space="0" w:color="auto"/>
                            </w:tcBorders>
                          </w:tcPr>
                          <w:p w14:paraId="5476539E" w14:textId="3210883A" w:rsidR="002B3570" w:rsidRPr="00595D9E" w:rsidRDefault="002B3570" w:rsidP="007370D2">
                            <w:pPr>
                              <w:pStyle w:val="TableParagraph"/>
                              <w:kinsoku w:val="0"/>
                              <w:overflowPunct w:val="0"/>
                              <w:spacing w:line="252" w:lineRule="exact"/>
                              <w:ind w:left="88" w:right="89"/>
                              <w:jc w:val="center"/>
                            </w:pPr>
                            <w:r w:rsidRPr="00595D9E">
                              <w:t>1.715</w:t>
                            </w:r>
                          </w:p>
                        </w:tc>
                        <w:tc>
                          <w:tcPr>
                            <w:tcW w:w="1491" w:type="dxa"/>
                            <w:tcBorders>
                              <w:top w:val="none" w:sz="6" w:space="0" w:color="auto"/>
                              <w:left w:val="none" w:sz="6" w:space="0" w:color="auto"/>
                              <w:bottom w:val="single" w:sz="4" w:space="0" w:color="000000"/>
                              <w:right w:val="none" w:sz="6" w:space="0" w:color="auto"/>
                            </w:tcBorders>
                          </w:tcPr>
                          <w:p w14:paraId="5A72ACBD" w14:textId="10DB5765" w:rsidR="002B3570" w:rsidRPr="00595D9E" w:rsidRDefault="002B3570" w:rsidP="007370D2">
                            <w:pPr>
                              <w:pStyle w:val="TableParagraph"/>
                              <w:kinsoku w:val="0"/>
                              <w:overflowPunct w:val="0"/>
                              <w:spacing w:line="252" w:lineRule="exact"/>
                              <w:ind w:left="88" w:right="89"/>
                              <w:jc w:val="center"/>
                            </w:pPr>
                            <w:r w:rsidRPr="00595D9E">
                              <w:t>1.922</w:t>
                            </w:r>
                          </w:p>
                        </w:tc>
                      </w:tr>
                    </w:tbl>
                    <w:p w14:paraId="17851DF5" w14:textId="77777777" w:rsidR="002B3570" w:rsidRDefault="002B3570" w:rsidP="002B3570">
                      <w:pPr>
                        <w:pStyle w:val="BodyText"/>
                        <w:kinsoku w:val="0"/>
                        <w:overflowPunct w:val="0"/>
                      </w:pPr>
                    </w:p>
                  </w:txbxContent>
                </v:textbox>
                <w10:anchorlock/>
              </v:shape>
            </w:pict>
          </mc:Fallback>
        </mc:AlternateContent>
      </w:r>
    </w:p>
    <w:p w14:paraId="22E9CD84" w14:textId="77777777" w:rsidR="00D21F62" w:rsidRPr="00481C31" w:rsidRDefault="00D21F62" w:rsidP="00D46F60">
      <w:pPr>
        <w:pStyle w:val="BodyText"/>
        <w:kinsoku w:val="0"/>
        <w:overflowPunct w:val="0"/>
        <w:spacing w:line="480" w:lineRule="auto"/>
        <w:ind w:left="0" w:firstLine="720"/>
      </w:pPr>
    </w:p>
    <w:p w14:paraId="5B1BA274" w14:textId="2A1B3D45" w:rsidR="002D2D20" w:rsidRPr="00481C31" w:rsidRDefault="002B3570" w:rsidP="00D46F60">
      <w:pPr>
        <w:pStyle w:val="BodyText"/>
        <w:kinsoku w:val="0"/>
        <w:overflowPunct w:val="0"/>
        <w:spacing w:line="480" w:lineRule="auto"/>
        <w:ind w:left="0" w:firstLine="720"/>
      </w:pPr>
      <w:r w:rsidRPr="00481C31">
        <w:t>Relevant</w:t>
      </w:r>
      <w:r w:rsidRPr="00481C31">
        <w:rPr>
          <w:spacing w:val="-1"/>
        </w:rPr>
        <w:t xml:space="preserve"> </w:t>
      </w:r>
      <w:r w:rsidRPr="00481C31">
        <w:t xml:space="preserve">assumptions underlining SEM utilization </w:t>
      </w:r>
      <w:r w:rsidR="00770B4E" w:rsidRPr="00481C31">
        <w:t>include</w:t>
      </w:r>
      <w:r w:rsidRPr="00481C31">
        <w:rPr>
          <w:spacing w:val="-1"/>
        </w:rPr>
        <w:t xml:space="preserve"> unstandardized constructs, normally distributed data, </w:t>
      </w:r>
      <w:r w:rsidRPr="00481C31">
        <w:t>the unprocessed data has no missing values, and the observations</w:t>
      </w:r>
      <w:r w:rsidRPr="00481C31">
        <w:rPr>
          <w:spacing w:val="-1"/>
        </w:rPr>
        <w:t xml:space="preserve"> </w:t>
      </w:r>
      <w:r w:rsidRPr="00481C31">
        <w:t>for all measurement scales are unrelated</w:t>
      </w:r>
      <w:r w:rsidRPr="00481C31">
        <w:rPr>
          <w:spacing w:val="-2"/>
        </w:rPr>
        <w:t xml:space="preserve"> </w:t>
      </w:r>
      <w:r w:rsidRPr="00481C31">
        <w:t>(</w:t>
      </w:r>
      <w:r w:rsidRPr="000178C5">
        <w:t xml:space="preserve">Deng et al., 2018; </w:t>
      </w:r>
      <w:r w:rsidR="005910F8" w:rsidRPr="000178C5">
        <w:t>Scherer &amp; Teo</w:t>
      </w:r>
      <w:r w:rsidRPr="000178C5">
        <w:t>, 2020)</w:t>
      </w:r>
      <w:r w:rsidRPr="00481C31">
        <w:t>. Utilizing skewness values and multivariate kurtosis, the sampling distribution of</w:t>
      </w:r>
      <w:r w:rsidRPr="00481C31">
        <w:rPr>
          <w:spacing w:val="-1"/>
        </w:rPr>
        <w:t xml:space="preserve"> </w:t>
      </w:r>
      <w:r w:rsidRPr="00481C31">
        <w:t>the mean was checked for normality</w:t>
      </w:r>
      <w:r w:rsidRPr="00481C31">
        <w:rPr>
          <w:spacing w:val="-2"/>
        </w:rPr>
        <w:t xml:space="preserve"> </w:t>
      </w:r>
      <w:r w:rsidRPr="00481C31">
        <w:t>(</w:t>
      </w:r>
      <w:r w:rsidRPr="000178C5">
        <w:t xml:space="preserve">Deng et al., 2018; </w:t>
      </w:r>
      <w:r w:rsidR="005910F8" w:rsidRPr="000178C5">
        <w:t>Scherer &amp; Teo</w:t>
      </w:r>
      <w:r w:rsidRPr="000178C5">
        <w:t>, 2020)</w:t>
      </w:r>
      <w:r w:rsidRPr="00481C31">
        <w:t>.</w:t>
      </w:r>
      <w:r w:rsidRPr="00DA0B35">
        <w:t xml:space="preserve"> </w:t>
      </w:r>
      <w:r w:rsidRPr="00481C31">
        <w:t>There were no missing values in the statistical analysis presented for</w:t>
      </w:r>
      <w:r w:rsidRPr="00481C31">
        <w:rPr>
          <w:spacing w:val="-1"/>
        </w:rPr>
        <w:t xml:space="preserve"> </w:t>
      </w:r>
      <w:r w:rsidRPr="00481C31">
        <w:t>the PE</w:t>
      </w:r>
      <w:r w:rsidRPr="00481C31">
        <w:rPr>
          <w:spacing w:val="-1"/>
        </w:rPr>
        <w:t xml:space="preserve"> </w:t>
      </w:r>
      <w:r w:rsidRPr="00481C31">
        <w:t>construct</w:t>
      </w:r>
      <w:r w:rsidRPr="00481C31">
        <w:rPr>
          <w:spacing w:val="-1"/>
        </w:rPr>
        <w:t xml:space="preserve"> </w:t>
      </w:r>
      <w:r w:rsidRPr="00481C31">
        <w:t xml:space="preserve">in </w:t>
      </w:r>
      <w:r w:rsidR="003078B4" w:rsidRPr="003078B4">
        <w:fldChar w:fldCharType="begin"/>
      </w:r>
      <w:r w:rsidR="003078B4" w:rsidRPr="003078B4">
        <w:instrText xml:space="preserve"> REF _Ref116073963 \h  \* MERGEFORMAT </w:instrText>
      </w:r>
      <w:r w:rsidR="003078B4" w:rsidRPr="003078B4">
        <w:fldChar w:fldCharType="separate"/>
      </w:r>
      <w:r w:rsidR="003078B4" w:rsidRPr="003078B4">
        <w:t xml:space="preserve">Table </w:t>
      </w:r>
      <w:r w:rsidR="003078B4" w:rsidRPr="003078B4">
        <w:rPr>
          <w:noProof/>
        </w:rPr>
        <w:t>33</w:t>
      </w:r>
      <w:r w:rsidR="003078B4" w:rsidRPr="003078B4">
        <w:fldChar w:fldCharType="end"/>
      </w:r>
      <w:r w:rsidRPr="00481C31">
        <w:t>. The analysis also demonstrated that the means for the PE</w:t>
      </w:r>
      <w:r w:rsidRPr="00481C31">
        <w:rPr>
          <w:spacing w:val="-1"/>
        </w:rPr>
        <w:t xml:space="preserve"> </w:t>
      </w:r>
      <w:r w:rsidRPr="00481C31">
        <w:t>indicators ranged from</w:t>
      </w:r>
      <w:r w:rsidRPr="00481C31">
        <w:rPr>
          <w:spacing w:val="-2"/>
        </w:rPr>
        <w:t xml:space="preserve"> </w:t>
      </w:r>
      <w:r w:rsidRPr="00481C31">
        <w:t>3.70 to 4.20, which suggested an overall positive</w:t>
      </w:r>
      <w:r w:rsidRPr="00481C31">
        <w:rPr>
          <w:spacing w:val="-1"/>
        </w:rPr>
        <w:t xml:space="preserve"> </w:t>
      </w:r>
      <w:r w:rsidRPr="00481C31">
        <w:t>outlook of</w:t>
      </w:r>
      <w:r w:rsidRPr="00481C31">
        <w:rPr>
          <w:spacing w:val="-2"/>
        </w:rPr>
        <w:t xml:space="preserve"> </w:t>
      </w:r>
      <w:r w:rsidRPr="00481C31">
        <w:t>the items measured in the PE</w:t>
      </w:r>
      <w:r w:rsidRPr="00481C31">
        <w:rPr>
          <w:spacing w:val="-2"/>
        </w:rPr>
        <w:t xml:space="preserve"> </w:t>
      </w:r>
      <w:r w:rsidRPr="00481C31">
        <w:t xml:space="preserve">variable. </w:t>
      </w:r>
    </w:p>
    <w:p w14:paraId="1E01FEA3" w14:textId="788D45E6" w:rsidR="002B3570" w:rsidRPr="00481C31" w:rsidRDefault="002B3570" w:rsidP="00D46F60">
      <w:pPr>
        <w:pStyle w:val="BodyText"/>
        <w:kinsoku w:val="0"/>
        <w:overflowPunct w:val="0"/>
        <w:spacing w:line="480" w:lineRule="auto"/>
        <w:ind w:left="0" w:firstLine="720"/>
      </w:pPr>
      <w:r w:rsidRPr="00481C31">
        <w:t>The standard deviations</w:t>
      </w:r>
      <w:r w:rsidRPr="00481C31">
        <w:rPr>
          <w:spacing w:val="-1"/>
        </w:rPr>
        <w:t xml:space="preserve"> </w:t>
      </w:r>
      <w:r w:rsidRPr="00481C31">
        <w:t>for the</w:t>
      </w:r>
      <w:r w:rsidRPr="00481C31">
        <w:rPr>
          <w:spacing w:val="-1"/>
        </w:rPr>
        <w:t xml:space="preserve"> </w:t>
      </w:r>
      <w:r w:rsidRPr="00481C31">
        <w:t>PE</w:t>
      </w:r>
      <w:r w:rsidRPr="00481C31">
        <w:rPr>
          <w:spacing w:val="-1"/>
        </w:rPr>
        <w:t xml:space="preserve"> </w:t>
      </w:r>
      <w:r w:rsidRPr="00481C31">
        <w:t>indicators had a range from</w:t>
      </w:r>
      <w:r w:rsidRPr="00481C31">
        <w:rPr>
          <w:spacing w:val="-2"/>
        </w:rPr>
        <w:t xml:space="preserve"> 0</w:t>
      </w:r>
      <w:r w:rsidRPr="00481C31">
        <w:t>.987 to 1.214. These standard deviation values suggested a thin</w:t>
      </w:r>
      <w:r w:rsidRPr="00481C31">
        <w:rPr>
          <w:spacing w:val="-1"/>
        </w:rPr>
        <w:t xml:space="preserve"> </w:t>
      </w:r>
      <w:r w:rsidRPr="00481C31">
        <w:t>spread of</w:t>
      </w:r>
      <w:r w:rsidRPr="00481C31">
        <w:rPr>
          <w:spacing w:val="-1"/>
        </w:rPr>
        <w:t xml:space="preserve"> </w:t>
      </w:r>
      <w:r w:rsidRPr="00481C31">
        <w:t>values</w:t>
      </w:r>
      <w:r w:rsidRPr="00481C31">
        <w:rPr>
          <w:spacing w:val="-1"/>
        </w:rPr>
        <w:t xml:space="preserve"> </w:t>
      </w:r>
      <w:r w:rsidRPr="00481C31">
        <w:t>around the</w:t>
      </w:r>
      <w:r w:rsidRPr="00481C31">
        <w:rPr>
          <w:spacing w:val="-1"/>
        </w:rPr>
        <w:t xml:space="preserve"> </w:t>
      </w:r>
      <w:r w:rsidRPr="00481C31">
        <w:t>mean. The skewness</w:t>
      </w:r>
      <w:r w:rsidRPr="00481C31">
        <w:rPr>
          <w:spacing w:val="-1"/>
        </w:rPr>
        <w:t xml:space="preserve"> </w:t>
      </w:r>
      <w:r w:rsidRPr="00481C31">
        <w:t>and kurtosis</w:t>
      </w:r>
      <w:r w:rsidRPr="00481C31">
        <w:rPr>
          <w:spacing w:val="-1"/>
        </w:rPr>
        <w:t xml:space="preserve"> </w:t>
      </w:r>
      <w:r w:rsidRPr="00481C31">
        <w:t>values, ranging from</w:t>
      </w:r>
      <w:r w:rsidR="00A22177">
        <w:rPr>
          <w:spacing w:val="-2"/>
        </w:rPr>
        <w:t xml:space="preserve"> </w:t>
      </w:r>
      <w:r w:rsidRPr="00481C31">
        <w:t>-1.349 to -0.627 and</w:t>
      </w:r>
      <w:r w:rsidRPr="00481C31">
        <w:rPr>
          <w:spacing w:val="-2"/>
        </w:rPr>
        <w:t xml:space="preserve"> 1</w:t>
      </w:r>
      <w:r w:rsidRPr="00481C31">
        <w:t>.270 to 1.715</w:t>
      </w:r>
      <w:r w:rsidR="00E96815" w:rsidRPr="00481C31">
        <w:t>,</w:t>
      </w:r>
      <w:r w:rsidRPr="00481C31">
        <w:t xml:space="preserve"> respectively, is an indication</w:t>
      </w:r>
      <w:r w:rsidRPr="00481C31">
        <w:rPr>
          <w:spacing w:val="-2"/>
        </w:rPr>
        <w:t xml:space="preserve"> </w:t>
      </w:r>
      <w:r w:rsidRPr="00481C31">
        <w:t>that</w:t>
      </w:r>
      <w:r w:rsidRPr="00481C31">
        <w:rPr>
          <w:spacing w:val="-1"/>
        </w:rPr>
        <w:t xml:space="preserve"> </w:t>
      </w:r>
      <w:r w:rsidRPr="00481C31">
        <w:t>the data</w:t>
      </w:r>
      <w:r w:rsidRPr="00481C31">
        <w:rPr>
          <w:spacing w:val="-1"/>
        </w:rPr>
        <w:t xml:space="preserve"> </w:t>
      </w:r>
      <w:r w:rsidRPr="00481C31">
        <w:t>was univariately normal. Values ranging between -2 and +2 are considered univariately normal (Smith, 2018).</w:t>
      </w:r>
      <w:r w:rsidR="008C3696" w:rsidRPr="00481C31">
        <w:t xml:space="preserve"> </w:t>
      </w:r>
      <w:r w:rsidRPr="00481C31">
        <w:t>Furthermore</w:t>
      </w:r>
      <w:r w:rsidR="008C3696" w:rsidRPr="00481C31">
        <w:t>,</w:t>
      </w:r>
      <w:r w:rsidRPr="00481C31">
        <w:rPr>
          <w:spacing w:val="-1"/>
        </w:rPr>
        <w:t xml:space="preserve"> </w:t>
      </w:r>
      <w:r w:rsidRPr="00481C31">
        <w:t>the Cronbach’s</w:t>
      </w:r>
      <w:r w:rsidRPr="00481C31">
        <w:rPr>
          <w:spacing w:val="-2"/>
        </w:rPr>
        <w:t xml:space="preserve"> </w:t>
      </w:r>
      <w:r w:rsidRPr="00481C31">
        <w:t>α</w:t>
      </w:r>
      <w:r w:rsidRPr="00481C31">
        <w:rPr>
          <w:spacing w:val="-1"/>
        </w:rPr>
        <w:t xml:space="preserve"> </w:t>
      </w:r>
      <w:r w:rsidRPr="00481C31">
        <w:t>score for PE</w:t>
      </w:r>
      <w:r w:rsidRPr="00481C31">
        <w:rPr>
          <w:spacing w:val="-1"/>
        </w:rPr>
        <w:t xml:space="preserve"> </w:t>
      </w:r>
      <w:r w:rsidRPr="00481C31">
        <w:t>evaluated by</w:t>
      </w:r>
      <w:r w:rsidRPr="00481C31">
        <w:rPr>
          <w:spacing w:val="-2"/>
        </w:rPr>
        <w:t xml:space="preserve"> four</w:t>
      </w:r>
      <w:r w:rsidRPr="00481C31">
        <w:rPr>
          <w:spacing w:val="-1"/>
        </w:rPr>
        <w:t xml:space="preserve"> </w:t>
      </w:r>
      <w:r w:rsidRPr="00481C31">
        <w:lastRenderedPageBreak/>
        <w:t>items (α = 0.785) demonstrated strong internal</w:t>
      </w:r>
      <w:r w:rsidRPr="00481C31">
        <w:rPr>
          <w:spacing w:val="-1"/>
        </w:rPr>
        <w:t xml:space="preserve"> </w:t>
      </w:r>
      <w:r w:rsidRPr="00481C31">
        <w:t>reliability with</w:t>
      </w:r>
      <w:r w:rsidRPr="00481C31">
        <w:rPr>
          <w:spacing w:val="-2"/>
        </w:rPr>
        <w:t xml:space="preserve"> </w:t>
      </w:r>
      <w:r w:rsidRPr="00481C31">
        <w:t>an alpha coefficient</w:t>
      </w:r>
      <w:r w:rsidRPr="00481C31">
        <w:rPr>
          <w:spacing w:val="-1"/>
        </w:rPr>
        <w:t xml:space="preserve"> </w:t>
      </w:r>
      <w:r w:rsidRPr="00481C31">
        <w:t>greater</w:t>
      </w:r>
      <w:r w:rsidRPr="00481C31">
        <w:rPr>
          <w:spacing w:val="-1"/>
        </w:rPr>
        <w:t xml:space="preserve"> </w:t>
      </w:r>
      <w:r w:rsidRPr="00481C31">
        <w:t>than the</w:t>
      </w:r>
      <w:r w:rsidRPr="00481C31">
        <w:rPr>
          <w:spacing w:val="-1"/>
        </w:rPr>
        <w:t xml:space="preserve"> </w:t>
      </w:r>
      <w:r w:rsidRPr="00481C31">
        <w:t>acceptable benchmark values of (0.6 &lt; α &lt; 0.7) (Sinclair et al., 2022; Taber, 201</w:t>
      </w:r>
      <w:r w:rsidR="008C0D07">
        <w:t>8</w:t>
      </w:r>
      <w:r w:rsidRPr="00481C31">
        <w:t>).</w:t>
      </w:r>
    </w:p>
    <w:p w14:paraId="352AB6B5" w14:textId="2A98B0E2" w:rsidR="00423E3D" w:rsidRPr="0010165A" w:rsidRDefault="00D21F62" w:rsidP="0010165A">
      <w:pPr>
        <w:spacing w:after="0" w:line="480" w:lineRule="auto"/>
        <w:ind w:firstLine="720"/>
        <w:rPr>
          <w:rFonts w:ascii="Times New Roman" w:hAnsi="Times New Roman" w:cs="Times New Roman"/>
          <w:sz w:val="24"/>
          <w:szCs w:val="24"/>
        </w:rPr>
      </w:pPr>
      <w:r w:rsidRPr="00090C1E">
        <w:rPr>
          <w:rStyle w:val="Heading4Char"/>
        </w:rPr>
        <w:t xml:space="preserve">Hypothesis </w:t>
      </w:r>
      <w:r w:rsidR="002100E5" w:rsidRPr="004C330E">
        <w:rPr>
          <w:rStyle w:val="Heading4Char"/>
        </w:rPr>
        <w:t>2</w:t>
      </w:r>
      <w:r w:rsidRPr="004C330E">
        <w:rPr>
          <w:rStyle w:val="Heading4Char"/>
        </w:rPr>
        <w:t xml:space="preserve"> Testing</w:t>
      </w:r>
      <w:r w:rsidR="00AC6F48" w:rsidRPr="0010165A">
        <w:rPr>
          <w:rStyle w:val="Heading4Char"/>
        </w:rPr>
        <w:t>.</w:t>
      </w:r>
      <w:r w:rsidR="00090C1E" w:rsidRPr="0010165A">
        <w:rPr>
          <w:rFonts w:ascii="Times New Roman" w:hAnsi="Times New Roman" w:cs="Times New Roman"/>
          <w:sz w:val="24"/>
          <w:szCs w:val="24"/>
        </w:rPr>
        <w:t xml:space="preserve"> </w:t>
      </w:r>
      <w:r w:rsidR="002100E5" w:rsidRPr="0010165A">
        <w:rPr>
          <w:rFonts w:ascii="Times New Roman" w:hAnsi="Times New Roman" w:cs="Times New Roman"/>
          <w:sz w:val="24"/>
          <w:szCs w:val="24"/>
        </w:rPr>
        <w:t xml:space="preserve">This research question was </w:t>
      </w:r>
      <w:r w:rsidR="00DC4F74" w:rsidRPr="0010165A">
        <w:rPr>
          <w:rFonts w:ascii="Times New Roman" w:hAnsi="Times New Roman" w:cs="Times New Roman"/>
          <w:sz w:val="24"/>
          <w:szCs w:val="24"/>
        </w:rPr>
        <w:t>t</w:t>
      </w:r>
      <w:r w:rsidR="002100E5" w:rsidRPr="0010165A">
        <w:rPr>
          <w:rFonts w:ascii="Times New Roman" w:hAnsi="Times New Roman" w:cs="Times New Roman"/>
          <w:sz w:val="24"/>
          <w:szCs w:val="24"/>
        </w:rPr>
        <w:t>es</w:t>
      </w:r>
      <w:r w:rsidR="00DC4F74" w:rsidRPr="0010165A">
        <w:rPr>
          <w:rFonts w:ascii="Times New Roman" w:hAnsi="Times New Roman" w:cs="Times New Roman"/>
          <w:sz w:val="24"/>
          <w:szCs w:val="24"/>
        </w:rPr>
        <w:t>t</w:t>
      </w:r>
      <w:r w:rsidR="002100E5" w:rsidRPr="0010165A">
        <w:rPr>
          <w:rFonts w:ascii="Times New Roman" w:hAnsi="Times New Roman" w:cs="Times New Roman"/>
          <w:sz w:val="24"/>
          <w:szCs w:val="24"/>
        </w:rPr>
        <w:t xml:space="preserve">ed by </w:t>
      </w:r>
      <w:r w:rsidR="0020796E" w:rsidRPr="0010165A">
        <w:rPr>
          <w:rFonts w:ascii="Times New Roman" w:hAnsi="Times New Roman" w:cs="Times New Roman"/>
          <w:sz w:val="24"/>
          <w:szCs w:val="24"/>
        </w:rPr>
        <w:t>assessing</w:t>
      </w:r>
      <w:r w:rsidR="002100E5" w:rsidRPr="0010165A">
        <w:rPr>
          <w:rFonts w:ascii="Times New Roman" w:hAnsi="Times New Roman" w:cs="Times New Roman"/>
          <w:sz w:val="24"/>
          <w:szCs w:val="24"/>
        </w:rPr>
        <w:t xml:space="preserve"> its alternative and null hypotheses. As demonstrated in </w:t>
      </w:r>
      <w:r w:rsidR="003078B4" w:rsidRPr="003078B4">
        <w:rPr>
          <w:rFonts w:ascii="Times New Roman" w:hAnsi="Times New Roman" w:cs="Times New Roman"/>
          <w:sz w:val="24"/>
          <w:szCs w:val="24"/>
        </w:rPr>
        <w:fldChar w:fldCharType="begin"/>
      </w:r>
      <w:r w:rsidR="003078B4" w:rsidRPr="003078B4">
        <w:rPr>
          <w:rFonts w:ascii="Times New Roman" w:hAnsi="Times New Roman" w:cs="Times New Roman"/>
          <w:sz w:val="24"/>
          <w:szCs w:val="24"/>
        </w:rPr>
        <w:instrText xml:space="preserve"> REF _Ref116074207 \h  \* MERGEFORMAT </w:instrText>
      </w:r>
      <w:r w:rsidR="003078B4" w:rsidRPr="003078B4">
        <w:rPr>
          <w:rFonts w:ascii="Times New Roman" w:hAnsi="Times New Roman" w:cs="Times New Roman"/>
          <w:sz w:val="24"/>
          <w:szCs w:val="24"/>
        </w:rPr>
      </w:r>
      <w:r w:rsidR="003078B4" w:rsidRPr="003078B4">
        <w:rPr>
          <w:rFonts w:ascii="Times New Roman" w:hAnsi="Times New Roman" w:cs="Times New Roman"/>
          <w:sz w:val="24"/>
          <w:szCs w:val="24"/>
        </w:rPr>
        <w:fldChar w:fldCharType="separate"/>
      </w:r>
      <w:r w:rsidR="003078B4" w:rsidRPr="003078B4">
        <w:rPr>
          <w:rFonts w:ascii="Times New Roman" w:hAnsi="Times New Roman" w:cs="Times New Roman"/>
          <w:sz w:val="24"/>
          <w:szCs w:val="24"/>
        </w:rPr>
        <w:t xml:space="preserve">Table </w:t>
      </w:r>
      <w:r w:rsidR="003078B4" w:rsidRPr="003078B4">
        <w:rPr>
          <w:rFonts w:ascii="Times New Roman" w:hAnsi="Times New Roman" w:cs="Times New Roman"/>
          <w:noProof/>
          <w:sz w:val="24"/>
          <w:szCs w:val="24"/>
        </w:rPr>
        <w:t>3</w:t>
      </w:r>
      <w:r w:rsidR="00115EC2">
        <w:rPr>
          <w:rFonts w:ascii="Times New Roman" w:hAnsi="Times New Roman" w:cs="Times New Roman"/>
          <w:noProof/>
          <w:sz w:val="24"/>
          <w:szCs w:val="24"/>
        </w:rPr>
        <w:t>2</w:t>
      </w:r>
      <w:r w:rsidR="003078B4" w:rsidRPr="003078B4">
        <w:rPr>
          <w:rFonts w:ascii="Times New Roman" w:hAnsi="Times New Roman" w:cs="Times New Roman"/>
          <w:sz w:val="24"/>
          <w:szCs w:val="24"/>
        </w:rPr>
        <w:fldChar w:fldCharType="end"/>
      </w:r>
      <w:r w:rsidR="002100E5" w:rsidRPr="0010165A">
        <w:rPr>
          <w:rFonts w:ascii="Times New Roman" w:hAnsi="Times New Roman" w:cs="Times New Roman"/>
          <w:sz w:val="24"/>
          <w:szCs w:val="24"/>
        </w:rPr>
        <w:t>, the outcomes of this finding revealed that the alternative hypothesis (H1a), which anticipated that PE would be a statistically significant predictor of the U.S. public’s BI to use IMD, was supported (β = .448,</w:t>
      </w:r>
      <w:r w:rsidR="00665C06" w:rsidRPr="0010165A">
        <w:rPr>
          <w:rFonts w:ascii="Times New Roman" w:hAnsi="Times New Roman" w:cs="Times New Roman"/>
          <w:sz w:val="24"/>
          <w:szCs w:val="24"/>
        </w:rPr>
        <w:t xml:space="preserve"> p </w:t>
      </w:r>
      <w:r w:rsidR="002100E5" w:rsidRPr="0010165A">
        <w:rPr>
          <w:rFonts w:ascii="Times New Roman" w:hAnsi="Times New Roman" w:cs="Times New Roman"/>
          <w:sz w:val="24"/>
          <w:szCs w:val="24"/>
        </w:rPr>
        <w:t xml:space="preserve">&lt; .001). </w:t>
      </w:r>
    </w:p>
    <w:p w14:paraId="019C176C" w14:textId="681683BA" w:rsidR="00A53111" w:rsidRPr="00290703" w:rsidRDefault="004B6015" w:rsidP="00A50AB7">
      <w:pPr>
        <w:pStyle w:val="Caption"/>
      </w:pPr>
      <w:bookmarkStart w:id="397" w:name="_Toc119096068"/>
      <w:bookmarkStart w:id="398" w:name="_Toc119098577"/>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32</w:t>
      </w:r>
      <w:r w:rsidRPr="00A50AB7">
        <w:rPr>
          <w:b/>
          <w:bCs/>
        </w:rPr>
        <w:fldChar w:fldCharType="end"/>
      </w:r>
      <w:r w:rsidR="00A716B5">
        <w:br/>
      </w:r>
      <w:r w:rsidRPr="00A50AB7">
        <w:rPr>
          <w:i/>
          <w:iCs w:val="0"/>
        </w:rPr>
        <w:t>Test of Performance Expectancy Effects</w:t>
      </w:r>
      <w:bookmarkEnd w:id="397"/>
      <w:bookmarkEnd w:id="398"/>
    </w:p>
    <w:tbl>
      <w:tblPr>
        <w:tblW w:w="0" w:type="auto"/>
        <w:tblInd w:w="120" w:type="dxa"/>
        <w:tblBorders>
          <w:top w:val="single" w:sz="4" w:space="0" w:color="auto"/>
          <w:insideH w:val="single" w:sz="8" w:space="0" w:color="000000"/>
        </w:tblBorders>
        <w:tblLayout w:type="fixed"/>
        <w:tblCellMar>
          <w:left w:w="0" w:type="dxa"/>
          <w:right w:w="0" w:type="dxa"/>
        </w:tblCellMar>
        <w:tblLook w:val="0000" w:firstRow="0" w:lastRow="0" w:firstColumn="0" w:lastColumn="0" w:noHBand="0" w:noVBand="0"/>
      </w:tblPr>
      <w:tblGrid>
        <w:gridCol w:w="2009"/>
        <w:gridCol w:w="1784"/>
        <w:gridCol w:w="1637"/>
        <w:gridCol w:w="758"/>
        <w:gridCol w:w="878"/>
        <w:gridCol w:w="919"/>
      </w:tblGrid>
      <w:tr w:rsidR="00481C31" w:rsidRPr="00481C31" w14:paraId="56EB3117" w14:textId="77777777" w:rsidTr="00480B87">
        <w:trPr>
          <w:trHeight w:val="313"/>
        </w:trPr>
        <w:tc>
          <w:tcPr>
            <w:tcW w:w="2009" w:type="dxa"/>
          </w:tcPr>
          <w:p w14:paraId="42B014F8" w14:textId="77777777" w:rsidR="00423E3D" w:rsidRPr="00481C31" w:rsidRDefault="00423E3D" w:rsidP="001708C1">
            <w:pPr>
              <w:pStyle w:val="TableParagraph"/>
              <w:kinsoku w:val="0"/>
              <w:overflowPunct w:val="0"/>
              <w:spacing w:before="38" w:line="255" w:lineRule="exact"/>
              <w:ind w:left="108"/>
            </w:pPr>
            <w:r w:rsidRPr="00481C31">
              <w:t>Path</w:t>
            </w:r>
          </w:p>
        </w:tc>
        <w:tc>
          <w:tcPr>
            <w:tcW w:w="1784" w:type="dxa"/>
          </w:tcPr>
          <w:p w14:paraId="7821586A" w14:textId="44CA7B04" w:rsidR="00423E3D" w:rsidRPr="00481C31" w:rsidRDefault="00423E3D" w:rsidP="001708C1">
            <w:pPr>
              <w:pStyle w:val="TableParagraph"/>
              <w:kinsoku w:val="0"/>
              <w:overflowPunct w:val="0"/>
              <w:spacing w:before="38" w:line="255" w:lineRule="exact"/>
              <w:ind w:right="89"/>
            </w:pPr>
            <w:r w:rsidRPr="00481C31">
              <w:t>Path</w:t>
            </w:r>
            <w:r w:rsidRPr="00481C31">
              <w:rPr>
                <w:spacing w:val="-1"/>
              </w:rPr>
              <w:t xml:space="preserve"> </w:t>
            </w:r>
            <w:r w:rsidR="002E3BEF">
              <w:t>c</w:t>
            </w:r>
            <w:r w:rsidRPr="00481C31">
              <w:t>oefficient</w:t>
            </w:r>
          </w:p>
        </w:tc>
        <w:tc>
          <w:tcPr>
            <w:tcW w:w="1637" w:type="dxa"/>
          </w:tcPr>
          <w:p w14:paraId="3249D10C" w14:textId="2FF3AA28" w:rsidR="00423E3D" w:rsidRPr="00481C31" w:rsidRDefault="00423E3D" w:rsidP="001708C1">
            <w:pPr>
              <w:pStyle w:val="TableParagraph"/>
              <w:kinsoku w:val="0"/>
              <w:overflowPunct w:val="0"/>
              <w:spacing w:before="38" w:line="255" w:lineRule="exact"/>
              <w:ind w:right="89"/>
            </w:pPr>
            <w:r w:rsidRPr="00481C31">
              <w:t>Standard</w:t>
            </w:r>
            <w:r w:rsidRPr="00481C31">
              <w:rPr>
                <w:spacing w:val="-1"/>
              </w:rPr>
              <w:t xml:space="preserve"> </w:t>
            </w:r>
            <w:r w:rsidR="002E3BEF">
              <w:t>e</w:t>
            </w:r>
            <w:r w:rsidRPr="00481C31">
              <w:t>rror</w:t>
            </w:r>
          </w:p>
        </w:tc>
        <w:tc>
          <w:tcPr>
            <w:tcW w:w="758" w:type="dxa"/>
          </w:tcPr>
          <w:p w14:paraId="54E57A9F" w14:textId="77777777" w:rsidR="00423E3D" w:rsidRPr="00481C31" w:rsidRDefault="00423E3D" w:rsidP="001708C1">
            <w:pPr>
              <w:pStyle w:val="TableParagraph"/>
              <w:kinsoku w:val="0"/>
              <w:overflowPunct w:val="0"/>
              <w:spacing w:line="266" w:lineRule="exact"/>
              <w:ind w:left="156"/>
            </w:pPr>
            <w:r w:rsidRPr="00481C31">
              <w:t>Beta</w:t>
            </w:r>
          </w:p>
        </w:tc>
        <w:tc>
          <w:tcPr>
            <w:tcW w:w="878" w:type="dxa"/>
          </w:tcPr>
          <w:p w14:paraId="029E079F" w14:textId="1B82FAF5" w:rsidR="00423E3D" w:rsidRPr="00481C31" w:rsidRDefault="00423E3D" w:rsidP="001708C1">
            <w:pPr>
              <w:pStyle w:val="TableParagraph"/>
              <w:kinsoku w:val="0"/>
              <w:overflowPunct w:val="0"/>
              <w:spacing w:line="266" w:lineRule="exact"/>
              <w:ind w:left="82" w:right="93"/>
            </w:pPr>
            <w:r w:rsidRPr="00481C31">
              <w:t>C.R.</w:t>
            </w:r>
          </w:p>
        </w:tc>
        <w:tc>
          <w:tcPr>
            <w:tcW w:w="919" w:type="dxa"/>
          </w:tcPr>
          <w:p w14:paraId="03971AC9" w14:textId="77777777" w:rsidR="00423E3D" w:rsidRPr="00481C31" w:rsidRDefault="00423E3D" w:rsidP="001708C1">
            <w:pPr>
              <w:pStyle w:val="TableParagraph"/>
              <w:kinsoku w:val="0"/>
              <w:overflowPunct w:val="0"/>
              <w:spacing w:before="38" w:line="255" w:lineRule="exact"/>
              <w:ind w:left="83" w:right="96"/>
            </w:pPr>
            <w:r w:rsidRPr="00481C31">
              <w:t>p-value</w:t>
            </w:r>
          </w:p>
        </w:tc>
      </w:tr>
      <w:tr w:rsidR="00481C31" w:rsidRPr="00481C31" w14:paraId="0A5D880E" w14:textId="77777777" w:rsidTr="00480B87">
        <w:trPr>
          <w:trHeight w:val="371"/>
        </w:trPr>
        <w:tc>
          <w:tcPr>
            <w:tcW w:w="2009" w:type="dxa"/>
          </w:tcPr>
          <w:p w14:paraId="17C7264D" w14:textId="77777777" w:rsidR="00423E3D" w:rsidRPr="00481C31" w:rsidRDefault="00423E3D" w:rsidP="001708C1">
            <w:pPr>
              <w:pStyle w:val="TableParagraph"/>
              <w:kinsoku w:val="0"/>
              <w:overflowPunct w:val="0"/>
              <w:spacing w:before="96" w:line="255" w:lineRule="exact"/>
              <w:ind w:left="108"/>
            </w:pPr>
            <w:r w:rsidRPr="00481C31">
              <w:t>PE</w:t>
            </w:r>
            <w:r w:rsidRPr="00481C31">
              <w:rPr>
                <w:spacing w:val="-2"/>
              </w:rPr>
              <w:t xml:space="preserve"> </w:t>
            </w:r>
            <w:r w:rsidRPr="00481C31">
              <w:t>predictor</w:t>
            </w:r>
            <w:r w:rsidRPr="00481C31">
              <w:rPr>
                <w:spacing w:val="-1"/>
              </w:rPr>
              <w:t xml:space="preserve"> </w:t>
            </w:r>
            <w:r w:rsidRPr="00481C31">
              <w:t>of</w:t>
            </w:r>
            <w:r w:rsidRPr="00481C31">
              <w:rPr>
                <w:spacing w:val="-2"/>
              </w:rPr>
              <w:t xml:space="preserve"> </w:t>
            </w:r>
            <w:r w:rsidRPr="00481C31">
              <w:t>BI</w:t>
            </w:r>
          </w:p>
        </w:tc>
        <w:tc>
          <w:tcPr>
            <w:tcW w:w="1784" w:type="dxa"/>
          </w:tcPr>
          <w:p w14:paraId="4E151231" w14:textId="77777777" w:rsidR="00423E3D" w:rsidRPr="00481C31" w:rsidRDefault="00423E3D" w:rsidP="001708C1">
            <w:pPr>
              <w:pStyle w:val="TableParagraph"/>
              <w:kinsoku w:val="0"/>
              <w:overflowPunct w:val="0"/>
              <w:spacing w:before="96" w:line="255" w:lineRule="exact"/>
              <w:ind w:right="89"/>
            </w:pPr>
            <w:r w:rsidRPr="00481C31">
              <w:t xml:space="preserve">         0.54</w:t>
            </w:r>
          </w:p>
        </w:tc>
        <w:tc>
          <w:tcPr>
            <w:tcW w:w="1637" w:type="dxa"/>
          </w:tcPr>
          <w:p w14:paraId="1967C0D0" w14:textId="77777777" w:rsidR="00423E3D" w:rsidRPr="00481C31" w:rsidRDefault="00423E3D" w:rsidP="001708C1">
            <w:pPr>
              <w:pStyle w:val="TableParagraph"/>
              <w:kinsoku w:val="0"/>
              <w:overflowPunct w:val="0"/>
              <w:spacing w:before="96" w:line="255" w:lineRule="exact"/>
              <w:ind w:left="87" w:right="89"/>
            </w:pPr>
            <w:r w:rsidRPr="00481C31">
              <w:t xml:space="preserve">     0.084</w:t>
            </w:r>
          </w:p>
        </w:tc>
        <w:tc>
          <w:tcPr>
            <w:tcW w:w="758" w:type="dxa"/>
          </w:tcPr>
          <w:p w14:paraId="3C5CAB54" w14:textId="77777777" w:rsidR="00423E3D" w:rsidRPr="00481C31" w:rsidRDefault="00423E3D" w:rsidP="001708C1">
            <w:pPr>
              <w:pStyle w:val="TableParagraph"/>
              <w:kinsoku w:val="0"/>
              <w:overflowPunct w:val="0"/>
              <w:spacing w:before="96" w:line="255" w:lineRule="exact"/>
              <w:ind w:left="105"/>
            </w:pPr>
            <w:r w:rsidRPr="00481C31">
              <w:t>0.448</w:t>
            </w:r>
          </w:p>
        </w:tc>
        <w:tc>
          <w:tcPr>
            <w:tcW w:w="878" w:type="dxa"/>
          </w:tcPr>
          <w:p w14:paraId="4A257F18" w14:textId="77777777" w:rsidR="00423E3D" w:rsidRPr="00481C31" w:rsidRDefault="00423E3D" w:rsidP="001708C1">
            <w:pPr>
              <w:pStyle w:val="TableParagraph"/>
              <w:kinsoku w:val="0"/>
              <w:overflowPunct w:val="0"/>
              <w:spacing w:before="96" w:line="255" w:lineRule="exact"/>
              <w:ind w:left="85" w:right="93"/>
            </w:pPr>
            <w:r w:rsidRPr="00481C31">
              <w:t>6.398</w:t>
            </w:r>
          </w:p>
        </w:tc>
        <w:tc>
          <w:tcPr>
            <w:tcW w:w="919" w:type="dxa"/>
          </w:tcPr>
          <w:p w14:paraId="1B89A3CC" w14:textId="77777777" w:rsidR="00423E3D" w:rsidRPr="00481C31" w:rsidRDefault="00423E3D" w:rsidP="001708C1">
            <w:pPr>
              <w:pStyle w:val="TableParagraph"/>
              <w:kinsoku w:val="0"/>
              <w:overflowPunct w:val="0"/>
              <w:spacing w:before="96" w:line="255" w:lineRule="exact"/>
              <w:ind w:left="83" w:right="83"/>
              <w:rPr>
                <w:vertAlign w:val="superscript"/>
              </w:rPr>
            </w:pPr>
            <w:r w:rsidRPr="00481C31">
              <w:t>***</w:t>
            </w:r>
            <w:r w:rsidRPr="00481C31">
              <w:rPr>
                <w:vertAlign w:val="superscript"/>
              </w:rPr>
              <w:t>a</w:t>
            </w:r>
          </w:p>
        </w:tc>
      </w:tr>
      <w:tr w:rsidR="00423E3D" w:rsidRPr="00481C31" w14:paraId="7582EA86" w14:textId="77777777" w:rsidTr="00480B87">
        <w:trPr>
          <w:trHeight w:val="277"/>
        </w:trPr>
        <w:tc>
          <w:tcPr>
            <w:tcW w:w="3793" w:type="dxa"/>
            <w:gridSpan w:val="2"/>
          </w:tcPr>
          <w:p w14:paraId="41392461" w14:textId="5C2769FA" w:rsidR="00423E3D" w:rsidRPr="00481C31" w:rsidRDefault="000F46E7" w:rsidP="001708C1">
            <w:pPr>
              <w:pStyle w:val="TableParagraph"/>
              <w:kinsoku w:val="0"/>
              <w:overflowPunct w:val="0"/>
              <w:spacing w:before="1" w:line="256" w:lineRule="exact"/>
              <w:ind w:left="108"/>
            </w:pPr>
            <w:r w:rsidRPr="00481C31">
              <w:rPr>
                <w:i/>
                <w:iCs/>
                <w:spacing w:val="-1"/>
              </w:rPr>
              <w:t>Note.</w:t>
            </w:r>
            <w:r w:rsidRPr="00481C31">
              <w:rPr>
                <w:spacing w:val="-1"/>
                <w:vertAlign w:val="superscript"/>
              </w:rPr>
              <w:t xml:space="preserve"> </w:t>
            </w:r>
            <w:r w:rsidR="00423E3D" w:rsidRPr="00481C31">
              <w:rPr>
                <w:spacing w:val="-1"/>
                <w:vertAlign w:val="superscript"/>
              </w:rPr>
              <w:t>a</w:t>
            </w:r>
            <w:r w:rsidR="00423E3D" w:rsidRPr="00481C31">
              <w:rPr>
                <w:spacing w:val="-21"/>
              </w:rPr>
              <w:t xml:space="preserve"> </w:t>
            </w:r>
            <w:r w:rsidR="00423E3D" w:rsidRPr="00481C31">
              <w:rPr>
                <w:spacing w:val="-1"/>
              </w:rPr>
              <w:t xml:space="preserve">Significant </w:t>
            </w:r>
            <w:r w:rsidR="00423E3D" w:rsidRPr="00481C31">
              <w:t>at</w:t>
            </w:r>
            <w:r w:rsidR="00423E3D" w:rsidRPr="00481C31">
              <w:rPr>
                <w:spacing w:val="1"/>
              </w:rPr>
              <w:t xml:space="preserve"> </w:t>
            </w:r>
            <w:r w:rsidR="00423E3D" w:rsidRPr="00481C31">
              <w:t>the .001</w:t>
            </w:r>
            <w:r w:rsidR="00423E3D" w:rsidRPr="00481C31">
              <w:rPr>
                <w:spacing w:val="-1"/>
              </w:rPr>
              <w:t xml:space="preserve"> </w:t>
            </w:r>
            <w:r w:rsidR="00423E3D" w:rsidRPr="00481C31">
              <w:t>level.</w:t>
            </w:r>
          </w:p>
        </w:tc>
        <w:tc>
          <w:tcPr>
            <w:tcW w:w="1637" w:type="dxa"/>
          </w:tcPr>
          <w:p w14:paraId="483565EB" w14:textId="77777777" w:rsidR="00423E3D" w:rsidRPr="00481C31" w:rsidRDefault="00423E3D" w:rsidP="001708C1">
            <w:pPr>
              <w:pStyle w:val="TableParagraph"/>
              <w:kinsoku w:val="0"/>
              <w:overflowPunct w:val="0"/>
            </w:pPr>
          </w:p>
        </w:tc>
        <w:tc>
          <w:tcPr>
            <w:tcW w:w="758" w:type="dxa"/>
          </w:tcPr>
          <w:p w14:paraId="4393C98E" w14:textId="77777777" w:rsidR="00423E3D" w:rsidRPr="00481C31" w:rsidRDefault="00423E3D" w:rsidP="001708C1">
            <w:pPr>
              <w:pStyle w:val="TableParagraph"/>
              <w:kinsoku w:val="0"/>
              <w:overflowPunct w:val="0"/>
            </w:pPr>
          </w:p>
        </w:tc>
        <w:tc>
          <w:tcPr>
            <w:tcW w:w="878" w:type="dxa"/>
          </w:tcPr>
          <w:p w14:paraId="17A8169E" w14:textId="77777777" w:rsidR="00423E3D" w:rsidRPr="00481C31" w:rsidRDefault="00423E3D" w:rsidP="001708C1">
            <w:pPr>
              <w:pStyle w:val="TableParagraph"/>
              <w:kinsoku w:val="0"/>
              <w:overflowPunct w:val="0"/>
            </w:pPr>
          </w:p>
        </w:tc>
        <w:tc>
          <w:tcPr>
            <w:tcW w:w="919" w:type="dxa"/>
          </w:tcPr>
          <w:p w14:paraId="2678708F" w14:textId="77777777" w:rsidR="00423E3D" w:rsidRPr="00481C31" w:rsidRDefault="00423E3D" w:rsidP="001708C1">
            <w:pPr>
              <w:pStyle w:val="TableParagraph"/>
              <w:kinsoku w:val="0"/>
              <w:overflowPunct w:val="0"/>
            </w:pPr>
          </w:p>
        </w:tc>
      </w:tr>
    </w:tbl>
    <w:p w14:paraId="2D96BEC4" w14:textId="77777777" w:rsidR="00A716B5" w:rsidRDefault="00A716B5" w:rsidP="00423E3D">
      <w:pPr>
        <w:pStyle w:val="BodyText"/>
        <w:kinsoku w:val="0"/>
        <w:overflowPunct w:val="0"/>
        <w:spacing w:line="480" w:lineRule="auto"/>
        <w:ind w:left="0"/>
      </w:pPr>
    </w:p>
    <w:p w14:paraId="2A8D9A95" w14:textId="1D35A20E" w:rsidR="00A20C42" w:rsidRPr="00481C31" w:rsidRDefault="002100E5" w:rsidP="00423E3D">
      <w:pPr>
        <w:pStyle w:val="BodyText"/>
        <w:kinsoku w:val="0"/>
        <w:overflowPunct w:val="0"/>
        <w:spacing w:line="480" w:lineRule="auto"/>
        <w:ind w:left="0"/>
        <w:rPr>
          <w:rFonts w:eastAsia="Times New Roman"/>
          <w:b/>
          <w:bCs/>
          <w:i/>
          <w:iCs/>
        </w:rPr>
      </w:pPr>
      <w:r w:rsidRPr="00481C31">
        <w:t xml:space="preserve">Thus, </w:t>
      </w:r>
      <w:r w:rsidRPr="00481C31">
        <w:rPr>
          <w:position w:val="1"/>
        </w:rPr>
        <w:t>the null hypothesis</w:t>
      </w:r>
      <w:r w:rsidRPr="00481C31">
        <w:rPr>
          <w:spacing w:val="-1"/>
          <w:position w:val="1"/>
        </w:rPr>
        <w:t xml:space="preserve"> </w:t>
      </w:r>
      <w:r w:rsidRPr="00481C31">
        <w:rPr>
          <w:position w:val="1"/>
        </w:rPr>
        <w:t>(H</w:t>
      </w:r>
      <w:r w:rsidR="00423E3D" w:rsidRPr="00481C31">
        <w:rPr>
          <w:position w:val="1"/>
        </w:rPr>
        <w:t>1</w:t>
      </w:r>
      <w:r w:rsidR="00423E3D" w:rsidRPr="00481C31">
        <w:rPr>
          <w:position w:val="1"/>
          <w:vertAlign w:val="subscript"/>
        </w:rPr>
        <w:t>o</w:t>
      </w:r>
      <w:r w:rsidRPr="00481C31">
        <w:rPr>
          <w:position w:val="1"/>
        </w:rPr>
        <w:t>) that anticipated PE</w:t>
      </w:r>
      <w:r w:rsidRPr="00481C31">
        <w:rPr>
          <w:spacing w:val="-2"/>
          <w:position w:val="1"/>
        </w:rPr>
        <w:t xml:space="preserve"> </w:t>
      </w:r>
      <w:r w:rsidRPr="00481C31">
        <w:rPr>
          <w:position w:val="1"/>
        </w:rPr>
        <w:t xml:space="preserve">would not be a statistically significant predictor </w:t>
      </w:r>
      <w:r w:rsidRPr="00481C31">
        <w:t>of</w:t>
      </w:r>
      <w:r w:rsidRPr="00481C31">
        <w:rPr>
          <w:spacing w:val="-1"/>
        </w:rPr>
        <w:t xml:space="preserve"> </w:t>
      </w:r>
      <w:r w:rsidRPr="00481C31">
        <w:t>the U.S. public’s BI to</w:t>
      </w:r>
      <w:r w:rsidRPr="00481C31">
        <w:rPr>
          <w:spacing w:val="-2"/>
        </w:rPr>
        <w:t xml:space="preserve"> </w:t>
      </w:r>
      <w:r w:rsidRPr="00481C31">
        <w:t>use IMD</w:t>
      </w:r>
      <w:r w:rsidRPr="00481C31">
        <w:rPr>
          <w:spacing w:val="-1"/>
        </w:rPr>
        <w:t xml:space="preserve"> </w:t>
      </w:r>
      <w:r w:rsidRPr="00481C31">
        <w:t>was not supported.</w:t>
      </w:r>
      <w:r w:rsidR="00423E3D" w:rsidRPr="00481C31">
        <w:t xml:space="preserve"> PE is</w:t>
      </w:r>
      <w:r w:rsidR="00453260" w:rsidRPr="00481C31">
        <w:t>,</w:t>
      </w:r>
      <w:r w:rsidR="00423E3D" w:rsidRPr="00481C31">
        <w:t xml:space="preserve"> </w:t>
      </w:r>
      <w:r w:rsidR="008C3696" w:rsidRPr="00481C31">
        <w:t>therefore,</w:t>
      </w:r>
      <w:r w:rsidR="00423E3D" w:rsidRPr="00481C31">
        <w:t xml:space="preserve"> a significant predictor of the BI to use an IMD.</w:t>
      </w:r>
    </w:p>
    <w:p w14:paraId="4D92693D" w14:textId="2CCC8375" w:rsidR="002B3570" w:rsidRPr="000178C5" w:rsidRDefault="002B3570" w:rsidP="00620B9A">
      <w:pPr>
        <w:pStyle w:val="Heading3"/>
        <w:rPr>
          <w:iCs/>
        </w:rPr>
      </w:pPr>
      <w:r w:rsidRPr="000178C5">
        <w:t>R</w:t>
      </w:r>
      <w:r w:rsidR="00423E3D" w:rsidRPr="000178C5">
        <w:t xml:space="preserve">esearch </w:t>
      </w:r>
      <w:r w:rsidRPr="000178C5">
        <w:t>Q</w:t>
      </w:r>
      <w:r w:rsidR="00423E3D" w:rsidRPr="000178C5">
        <w:t xml:space="preserve">uestion </w:t>
      </w:r>
      <w:r w:rsidRPr="000178C5">
        <w:t>3</w:t>
      </w:r>
      <w:r w:rsidR="000D74CA" w:rsidRPr="000178C5">
        <w:t>/Hypothesis 3</w:t>
      </w:r>
    </w:p>
    <w:p w14:paraId="5EE049FE" w14:textId="12B70B0E" w:rsidR="00E20DCB" w:rsidRDefault="002B3570" w:rsidP="00012DDA">
      <w:pPr>
        <w:suppressAutoHyphens/>
        <w:spacing w:after="0" w:line="480" w:lineRule="auto"/>
        <w:ind w:firstLine="720"/>
        <w:rPr>
          <w:rFonts w:ascii="Times New Roman" w:hAnsi="Times New Roman" w:cs="Times New Roman"/>
          <w:sz w:val="24"/>
          <w:szCs w:val="24"/>
        </w:rPr>
      </w:pPr>
      <w:r w:rsidRPr="00481C31">
        <w:rPr>
          <w:rFonts w:ascii="Times New Roman" w:eastAsia="Times New Roman" w:hAnsi="Times New Roman" w:cs="Times New Roman"/>
          <w:sz w:val="24"/>
          <w:szCs w:val="24"/>
        </w:rPr>
        <w:t xml:space="preserve">What is the degree of relationship, if any, between </w:t>
      </w:r>
      <w:r w:rsidRPr="00481C31">
        <w:rPr>
          <w:rFonts w:ascii="Times New Roman" w:eastAsia="Calibri" w:hAnsi="Times New Roman" w:cs="Times New Roman"/>
          <w:sz w:val="24"/>
          <w:szCs w:val="24"/>
        </w:rPr>
        <w:t>facilitating conditions</w:t>
      </w:r>
      <w:r w:rsidRPr="00481C31">
        <w:rPr>
          <w:rFonts w:ascii="Times New Roman" w:eastAsia="Times New Roman" w:hAnsi="Times New Roman" w:cs="Times New Roman"/>
          <w:sz w:val="24"/>
          <w:szCs w:val="24"/>
        </w:rPr>
        <w:t xml:space="preserve"> and</w:t>
      </w:r>
      <w:r w:rsidR="006272BD">
        <w:rPr>
          <w:rFonts w:ascii="Times New Roman" w:eastAsia="Times New Roman" w:hAnsi="Times New Roman" w:cs="Times New Roman"/>
          <w:sz w:val="24"/>
          <w:szCs w:val="24"/>
        </w:rPr>
        <w:t xml:space="preserve"> U.S. </w:t>
      </w:r>
      <w:r w:rsidRPr="00481C31">
        <w:rPr>
          <w:rFonts w:ascii="Times New Roman" w:eastAsia="Times New Roman" w:hAnsi="Times New Roman" w:cs="Times New Roman"/>
          <w:sz w:val="24"/>
          <w:szCs w:val="24"/>
        </w:rPr>
        <w:t>patients’ behavioral intent to use an IMD?</w:t>
      </w:r>
      <w:r w:rsidRPr="00481C31">
        <w:rPr>
          <w:rFonts w:ascii="Times New Roman" w:hAnsi="Times New Roman" w:cs="Times New Roman"/>
          <w:spacing w:val="1"/>
          <w:position w:val="1"/>
          <w:sz w:val="24"/>
          <w:szCs w:val="24"/>
        </w:rPr>
        <w:t xml:space="preserve"> </w:t>
      </w:r>
      <w:r w:rsidRPr="00481C31">
        <w:rPr>
          <w:rFonts w:ascii="Times New Roman" w:hAnsi="Times New Roman" w:cs="Times New Roman"/>
          <w:position w:val="1"/>
          <w:sz w:val="24"/>
          <w:szCs w:val="24"/>
        </w:rPr>
        <w:t>This question presented the following alternative (H3</w:t>
      </w:r>
      <w:r w:rsidRPr="00481C31">
        <w:rPr>
          <w:rFonts w:ascii="Times New Roman" w:hAnsi="Times New Roman" w:cs="Times New Roman"/>
          <w:sz w:val="24"/>
          <w:szCs w:val="24"/>
        </w:rPr>
        <w:t>a</w:t>
      </w:r>
      <w:r w:rsidRPr="00481C31">
        <w:rPr>
          <w:rFonts w:ascii="Times New Roman" w:hAnsi="Times New Roman" w:cs="Times New Roman"/>
          <w:position w:val="1"/>
          <w:sz w:val="24"/>
          <w:szCs w:val="24"/>
        </w:rPr>
        <w:t>) hypothes</w:t>
      </w:r>
      <w:r w:rsidR="00A02B2F" w:rsidRPr="00481C31">
        <w:rPr>
          <w:rFonts w:ascii="Times New Roman" w:hAnsi="Times New Roman" w:cs="Times New Roman"/>
          <w:position w:val="1"/>
          <w:sz w:val="24"/>
          <w:szCs w:val="24"/>
        </w:rPr>
        <w:t>i</w:t>
      </w:r>
      <w:r w:rsidRPr="00481C31">
        <w:rPr>
          <w:rFonts w:ascii="Times New Roman" w:hAnsi="Times New Roman" w:cs="Times New Roman"/>
          <w:position w:val="1"/>
          <w:sz w:val="24"/>
          <w:szCs w:val="24"/>
        </w:rPr>
        <w:t>s</w:t>
      </w:r>
      <w:r w:rsidR="00A02B2F" w:rsidRPr="00481C31">
        <w:rPr>
          <w:rFonts w:ascii="Times New Roman" w:hAnsi="Times New Roman" w:cs="Times New Roman"/>
          <w:position w:val="1"/>
          <w:sz w:val="24"/>
          <w:szCs w:val="24"/>
        </w:rPr>
        <w:t>.</w:t>
      </w:r>
      <w:r w:rsidR="00BF2494" w:rsidRPr="00481C31">
        <w:rPr>
          <w:rFonts w:ascii="Times New Roman" w:hAnsi="Times New Roman" w:cs="Times New Roman"/>
          <w:position w:val="1"/>
          <w:sz w:val="24"/>
          <w:szCs w:val="24"/>
        </w:rPr>
        <w:t xml:space="preserve"> </w:t>
      </w:r>
      <w:r w:rsidRPr="00481C31">
        <w:rPr>
          <w:rFonts w:ascii="Times New Roman" w:eastAsia="Times New Roman" w:hAnsi="Times New Roman" w:cs="Times New Roman"/>
          <w:b/>
          <w:bCs/>
          <w:i/>
          <w:iCs/>
          <w:sz w:val="24"/>
          <w:szCs w:val="24"/>
        </w:rPr>
        <w:t>H3</w:t>
      </w:r>
      <w:r w:rsidRPr="00481C31">
        <w:rPr>
          <w:rFonts w:ascii="Times New Roman" w:eastAsia="Times New Roman" w:hAnsi="Times New Roman" w:cs="Times New Roman"/>
          <w:b/>
          <w:bCs/>
          <w:i/>
          <w:iCs/>
          <w:sz w:val="24"/>
          <w:szCs w:val="24"/>
          <w:vertAlign w:val="subscript"/>
        </w:rPr>
        <w:t>a</w:t>
      </w:r>
      <w:r w:rsidR="00012DDA">
        <w:rPr>
          <w:rFonts w:ascii="Times New Roman" w:eastAsia="Times New Roman" w:hAnsi="Times New Roman" w:cs="Times New Roman"/>
          <w:b/>
          <w:bCs/>
          <w:i/>
          <w:iCs/>
          <w:sz w:val="24"/>
          <w:szCs w:val="24"/>
        </w:rPr>
        <w:t>:</w:t>
      </w:r>
      <w:r w:rsidR="00BF2494" w:rsidRPr="00481C31">
        <w:rPr>
          <w:rFonts w:ascii="Times New Roman" w:eastAsia="Times New Roman" w:hAnsi="Times New Roman" w:cs="Times New Roman"/>
          <w:b/>
          <w:bCs/>
          <w:i/>
          <w:iCs/>
          <w:sz w:val="24"/>
          <w:szCs w:val="24"/>
        </w:rPr>
        <w:t xml:space="preserve"> </w:t>
      </w:r>
      <w:r w:rsidRPr="00481C31">
        <w:rPr>
          <w:rFonts w:ascii="Times New Roman" w:eastAsia="Times New Roman" w:hAnsi="Times New Roman" w:cs="Times New Roman"/>
          <w:sz w:val="24"/>
          <w:szCs w:val="24"/>
        </w:rPr>
        <w:t>Facilitating Conditions is a statistically significant predictor of the</w:t>
      </w:r>
      <w:r w:rsidR="006272BD">
        <w:rPr>
          <w:rFonts w:ascii="Times New Roman" w:eastAsia="Times New Roman" w:hAnsi="Times New Roman" w:cs="Times New Roman"/>
          <w:sz w:val="24"/>
          <w:szCs w:val="24"/>
        </w:rPr>
        <w:t xml:space="preserve"> U.S. </w:t>
      </w:r>
      <w:r w:rsidRPr="00481C31">
        <w:rPr>
          <w:rFonts w:ascii="Times New Roman" w:eastAsia="Times New Roman" w:hAnsi="Times New Roman" w:cs="Times New Roman"/>
          <w:sz w:val="24"/>
          <w:szCs w:val="24"/>
        </w:rPr>
        <w:t>patients’ behavioral intent to use an IMD.</w:t>
      </w:r>
      <w:r w:rsidR="00012DDA">
        <w:rPr>
          <w:rFonts w:ascii="Times New Roman" w:eastAsia="Times New Roman" w:hAnsi="Times New Roman" w:cs="Times New Roman"/>
          <w:sz w:val="24"/>
          <w:szCs w:val="24"/>
        </w:rPr>
        <w:t xml:space="preserve"> </w:t>
      </w:r>
      <w:r w:rsidRPr="00481C31">
        <w:rPr>
          <w:rFonts w:ascii="Times New Roman" w:hAnsi="Times New Roman" w:cs="Times New Roman"/>
          <w:sz w:val="24"/>
          <w:szCs w:val="24"/>
        </w:rPr>
        <w:t>The FC construct was assessed in the survey instrument adapted from</w:t>
      </w:r>
      <w:r w:rsidRPr="00481C31">
        <w:rPr>
          <w:rFonts w:ascii="Times New Roman" w:hAnsi="Times New Roman" w:cs="Times New Roman"/>
          <w:spacing w:val="-2"/>
          <w:sz w:val="24"/>
          <w:szCs w:val="24"/>
        </w:rPr>
        <w:t xml:space="preserve"> </w:t>
      </w:r>
      <w:r w:rsidR="0078322D">
        <w:rPr>
          <w:rFonts w:ascii="Times New Roman" w:hAnsi="Times New Roman" w:cs="Times New Roman"/>
          <w:sz w:val="24"/>
          <w:szCs w:val="24"/>
        </w:rPr>
        <w:t>Yeow et</w:t>
      </w:r>
      <w:r w:rsidRPr="00481C31">
        <w:rPr>
          <w:rFonts w:ascii="Times New Roman" w:hAnsi="Times New Roman" w:cs="Times New Roman"/>
          <w:sz w:val="24"/>
          <w:szCs w:val="24"/>
        </w:rPr>
        <w:t xml:space="preserve"> al. (2013) by four items (FC1, FC2, FC3, and FC4). The measurements were taken using</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a five-point</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Likert</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scale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 xml:space="preserve">format. </w:t>
      </w:r>
      <w:r w:rsidR="00105F66" w:rsidRPr="00481C31">
        <w:rPr>
          <w:rFonts w:ascii="Times New Roman" w:hAnsi="Times New Roman" w:cs="Times New Roman"/>
          <w:sz w:val="24"/>
          <w:szCs w:val="24"/>
        </w:rPr>
        <w:t>FC1 measured the item</w:t>
      </w:r>
      <w:r w:rsidR="00A22177">
        <w:rPr>
          <w:rFonts w:ascii="Times New Roman" w:hAnsi="Times New Roman" w:cs="Times New Roman"/>
          <w:sz w:val="24"/>
          <w:szCs w:val="24"/>
        </w:rPr>
        <w:t xml:space="preserve"> </w:t>
      </w:r>
      <w:r w:rsidR="00105F66" w:rsidRPr="00481C31">
        <w:rPr>
          <w:rFonts w:ascii="Times New Roman" w:hAnsi="Times New Roman" w:cs="Times New Roman"/>
          <w:sz w:val="24"/>
          <w:szCs w:val="24"/>
        </w:rPr>
        <w:t>“</w:t>
      </w:r>
      <w:r w:rsidR="0062500E" w:rsidRPr="00481C31">
        <w:rPr>
          <w:rFonts w:ascii="Times New Roman" w:hAnsi="Times New Roman" w:cs="Times New Roman"/>
          <w:sz w:val="24"/>
          <w:szCs w:val="24"/>
        </w:rPr>
        <w:t>My device enhances / will enhance my standard of living</w:t>
      </w:r>
      <w:r w:rsidR="00105F66" w:rsidRPr="00481C31">
        <w:rPr>
          <w:rFonts w:ascii="Times New Roman" w:hAnsi="Times New Roman" w:cs="Times New Roman"/>
          <w:sz w:val="24"/>
          <w:szCs w:val="24"/>
        </w:rPr>
        <w:t xml:space="preserve"> ” using a five-point Likert-scale response format </w:t>
      </w:r>
      <w:r w:rsidR="00012DDA">
        <w:rPr>
          <w:rFonts w:ascii="Times New Roman" w:hAnsi="Times New Roman" w:cs="Times New Roman"/>
          <w:sz w:val="24"/>
          <w:szCs w:val="24"/>
        </w:rPr>
        <w:t>in</w:t>
      </w:r>
      <w:r w:rsidR="00105F66" w:rsidRPr="00481C31">
        <w:rPr>
          <w:rFonts w:ascii="Times New Roman" w:hAnsi="Times New Roman" w:cs="Times New Roman"/>
          <w:sz w:val="24"/>
          <w:szCs w:val="24"/>
        </w:rPr>
        <w:t xml:space="preserve"> </w:t>
      </w:r>
      <w:r w:rsidR="003078B4" w:rsidRPr="003078B4">
        <w:rPr>
          <w:rFonts w:ascii="Times New Roman" w:hAnsi="Times New Roman" w:cs="Times New Roman"/>
          <w:sz w:val="24"/>
          <w:szCs w:val="24"/>
        </w:rPr>
        <w:fldChar w:fldCharType="begin"/>
      </w:r>
      <w:r w:rsidR="003078B4" w:rsidRPr="003078B4">
        <w:rPr>
          <w:rFonts w:ascii="Times New Roman" w:hAnsi="Times New Roman" w:cs="Times New Roman"/>
          <w:sz w:val="24"/>
          <w:szCs w:val="24"/>
        </w:rPr>
        <w:instrText xml:space="preserve"> REF _Ref116074278 \h  \* MERGEFORMAT </w:instrText>
      </w:r>
      <w:r w:rsidR="003078B4" w:rsidRPr="003078B4">
        <w:rPr>
          <w:rFonts w:ascii="Times New Roman" w:hAnsi="Times New Roman" w:cs="Times New Roman"/>
          <w:sz w:val="24"/>
          <w:szCs w:val="24"/>
        </w:rPr>
      </w:r>
      <w:r w:rsidR="003078B4" w:rsidRPr="003078B4">
        <w:rPr>
          <w:rFonts w:ascii="Times New Roman" w:hAnsi="Times New Roman" w:cs="Times New Roman"/>
          <w:sz w:val="24"/>
          <w:szCs w:val="24"/>
        </w:rPr>
        <w:fldChar w:fldCharType="separate"/>
      </w:r>
      <w:r w:rsidR="003078B4" w:rsidRPr="003078B4">
        <w:rPr>
          <w:rFonts w:ascii="Times New Roman" w:hAnsi="Times New Roman" w:cs="Times New Roman"/>
          <w:sz w:val="24"/>
          <w:szCs w:val="24"/>
        </w:rPr>
        <w:t xml:space="preserve">Table </w:t>
      </w:r>
      <w:r w:rsidR="003078B4" w:rsidRPr="003078B4">
        <w:rPr>
          <w:rFonts w:ascii="Times New Roman" w:hAnsi="Times New Roman" w:cs="Times New Roman"/>
          <w:noProof/>
          <w:sz w:val="24"/>
          <w:szCs w:val="24"/>
        </w:rPr>
        <w:t>3</w:t>
      </w:r>
      <w:r w:rsidR="00115EC2">
        <w:rPr>
          <w:rFonts w:ascii="Times New Roman" w:hAnsi="Times New Roman" w:cs="Times New Roman"/>
          <w:noProof/>
          <w:sz w:val="24"/>
          <w:szCs w:val="24"/>
        </w:rPr>
        <w:t>3</w:t>
      </w:r>
      <w:r w:rsidR="003078B4" w:rsidRPr="003078B4">
        <w:rPr>
          <w:rFonts w:ascii="Times New Roman" w:hAnsi="Times New Roman" w:cs="Times New Roman"/>
          <w:sz w:val="24"/>
          <w:szCs w:val="24"/>
        </w:rPr>
        <w:fldChar w:fldCharType="end"/>
      </w:r>
      <w:r w:rsidR="00105F66" w:rsidRPr="00481C31">
        <w:rPr>
          <w:rFonts w:ascii="Times New Roman" w:hAnsi="Times New Roman" w:cs="Times New Roman"/>
          <w:sz w:val="24"/>
          <w:szCs w:val="24"/>
        </w:rPr>
        <w:t>.</w:t>
      </w:r>
      <w:r w:rsidR="00E20DCB">
        <w:rPr>
          <w:rFonts w:ascii="Times New Roman" w:hAnsi="Times New Roman" w:cs="Times New Roman"/>
          <w:sz w:val="24"/>
          <w:szCs w:val="24"/>
        </w:rPr>
        <w:t xml:space="preserve"> </w:t>
      </w:r>
    </w:p>
    <w:p w14:paraId="312B112E" w14:textId="000E0B0A" w:rsidR="00A53111" w:rsidRPr="00A50AB7" w:rsidRDefault="004B6015" w:rsidP="00A50AB7">
      <w:pPr>
        <w:pStyle w:val="Caption"/>
        <w:rPr>
          <w:i/>
          <w:iCs w:val="0"/>
        </w:rPr>
      </w:pPr>
      <w:bookmarkStart w:id="399" w:name="_Toc119096069"/>
      <w:bookmarkStart w:id="400" w:name="_Toc119098578"/>
      <w:r w:rsidRPr="00A50AB7">
        <w:rPr>
          <w:b/>
          <w:bCs/>
        </w:rPr>
        <w:lastRenderedPageBreak/>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33</w:t>
      </w:r>
      <w:r w:rsidRPr="00A50AB7">
        <w:rPr>
          <w:b/>
          <w:bCs/>
        </w:rPr>
        <w:fldChar w:fldCharType="end"/>
      </w:r>
      <w:r w:rsidR="00BD337A">
        <w:br/>
      </w:r>
      <w:r w:rsidRPr="00A50AB7">
        <w:rPr>
          <w:i/>
          <w:iCs w:val="0"/>
        </w:rPr>
        <w:t>Facilitating Conditions Frequencies</w:t>
      </w:r>
      <w:bookmarkEnd w:id="399"/>
      <w:bookmarkEnd w:id="400"/>
    </w:p>
    <w:tbl>
      <w:tblPr>
        <w:tblW w:w="0" w:type="auto"/>
        <w:tblLayout w:type="fixed"/>
        <w:tblCellMar>
          <w:left w:w="0" w:type="dxa"/>
          <w:right w:w="0" w:type="dxa"/>
        </w:tblCellMar>
        <w:tblLook w:val="0000" w:firstRow="0" w:lastRow="0" w:firstColumn="0" w:lastColumn="0" w:noHBand="0" w:noVBand="0"/>
      </w:tblPr>
      <w:tblGrid>
        <w:gridCol w:w="952"/>
        <w:gridCol w:w="2972"/>
        <w:gridCol w:w="1348"/>
        <w:gridCol w:w="1028"/>
        <w:gridCol w:w="1191"/>
        <w:gridCol w:w="1703"/>
      </w:tblGrid>
      <w:tr w:rsidR="00481C31" w:rsidRPr="00481C31" w14:paraId="2A00F3AF" w14:textId="77777777" w:rsidTr="001708C1">
        <w:trPr>
          <w:trHeight w:val="264"/>
        </w:trPr>
        <w:tc>
          <w:tcPr>
            <w:tcW w:w="952" w:type="dxa"/>
            <w:tcBorders>
              <w:top w:val="single" w:sz="4" w:space="0" w:color="000000"/>
              <w:left w:val="none" w:sz="6" w:space="0" w:color="auto"/>
              <w:bottom w:val="single" w:sz="4" w:space="0" w:color="000000"/>
              <w:right w:val="none" w:sz="6" w:space="0" w:color="auto"/>
            </w:tcBorders>
          </w:tcPr>
          <w:p w14:paraId="79B790CB" w14:textId="77777777" w:rsidR="00BF2494" w:rsidRPr="00481C31" w:rsidRDefault="00BF2494" w:rsidP="001708C1">
            <w:pPr>
              <w:pStyle w:val="TableParagraph"/>
              <w:kinsoku w:val="0"/>
              <w:overflowPunct w:val="0"/>
              <w:rPr>
                <w:sz w:val="18"/>
                <w:szCs w:val="18"/>
              </w:rPr>
            </w:pPr>
          </w:p>
        </w:tc>
        <w:tc>
          <w:tcPr>
            <w:tcW w:w="2972" w:type="dxa"/>
            <w:tcBorders>
              <w:top w:val="single" w:sz="4" w:space="0" w:color="000000"/>
              <w:left w:val="none" w:sz="6" w:space="0" w:color="auto"/>
              <w:bottom w:val="single" w:sz="4" w:space="0" w:color="000000"/>
              <w:right w:val="none" w:sz="6" w:space="0" w:color="auto"/>
            </w:tcBorders>
          </w:tcPr>
          <w:p w14:paraId="123AC59E" w14:textId="77777777" w:rsidR="00BF2494" w:rsidRPr="00481C31" w:rsidRDefault="00BF2494" w:rsidP="001708C1">
            <w:pPr>
              <w:pStyle w:val="TableParagraph"/>
              <w:kinsoku w:val="0"/>
              <w:overflowPunct w:val="0"/>
              <w:rPr>
                <w:sz w:val="18"/>
                <w:szCs w:val="18"/>
              </w:rPr>
            </w:pPr>
          </w:p>
        </w:tc>
        <w:tc>
          <w:tcPr>
            <w:tcW w:w="1348" w:type="dxa"/>
            <w:tcBorders>
              <w:top w:val="single" w:sz="4" w:space="0" w:color="000000"/>
              <w:left w:val="none" w:sz="6" w:space="0" w:color="auto"/>
              <w:bottom w:val="single" w:sz="4" w:space="0" w:color="000000"/>
              <w:right w:val="none" w:sz="6" w:space="0" w:color="auto"/>
            </w:tcBorders>
          </w:tcPr>
          <w:p w14:paraId="73BBFA43" w14:textId="77777777" w:rsidR="00BF2494" w:rsidRPr="00481C31" w:rsidRDefault="00BF2494" w:rsidP="001708C1">
            <w:pPr>
              <w:pStyle w:val="TableParagraph"/>
              <w:kinsoku w:val="0"/>
              <w:overflowPunct w:val="0"/>
              <w:spacing w:before="1" w:line="244" w:lineRule="exact"/>
              <w:ind w:left="100" w:right="237"/>
              <w:jc w:val="center"/>
              <w:rPr>
                <w:sz w:val="23"/>
                <w:szCs w:val="23"/>
              </w:rPr>
            </w:pPr>
            <w:r w:rsidRPr="00481C31">
              <w:rPr>
                <w:sz w:val="23"/>
                <w:szCs w:val="23"/>
              </w:rPr>
              <w:t>Frequency</w:t>
            </w:r>
          </w:p>
        </w:tc>
        <w:tc>
          <w:tcPr>
            <w:tcW w:w="1028" w:type="dxa"/>
            <w:tcBorders>
              <w:top w:val="single" w:sz="4" w:space="0" w:color="000000"/>
              <w:left w:val="none" w:sz="6" w:space="0" w:color="auto"/>
              <w:bottom w:val="single" w:sz="4" w:space="0" w:color="000000"/>
              <w:right w:val="none" w:sz="6" w:space="0" w:color="auto"/>
            </w:tcBorders>
          </w:tcPr>
          <w:p w14:paraId="0D7CE191" w14:textId="77777777" w:rsidR="00BF2494" w:rsidRPr="00481C31" w:rsidRDefault="00BF2494" w:rsidP="001708C1">
            <w:pPr>
              <w:pStyle w:val="TableParagraph"/>
              <w:kinsoku w:val="0"/>
              <w:overflowPunct w:val="0"/>
              <w:spacing w:before="1" w:line="244" w:lineRule="exact"/>
              <w:ind w:left="40"/>
              <w:jc w:val="center"/>
              <w:rPr>
                <w:sz w:val="23"/>
                <w:szCs w:val="23"/>
              </w:rPr>
            </w:pPr>
            <w:r w:rsidRPr="00481C31">
              <w:rPr>
                <w:sz w:val="23"/>
                <w:szCs w:val="23"/>
              </w:rPr>
              <w:t>%</w:t>
            </w:r>
          </w:p>
        </w:tc>
        <w:tc>
          <w:tcPr>
            <w:tcW w:w="1191" w:type="dxa"/>
            <w:tcBorders>
              <w:top w:val="single" w:sz="4" w:space="0" w:color="000000"/>
              <w:left w:val="none" w:sz="6" w:space="0" w:color="auto"/>
              <w:bottom w:val="single" w:sz="4" w:space="0" w:color="000000"/>
              <w:right w:val="none" w:sz="6" w:space="0" w:color="auto"/>
            </w:tcBorders>
          </w:tcPr>
          <w:p w14:paraId="0AE629A8" w14:textId="77777777" w:rsidR="00BF2494" w:rsidRPr="00481C31" w:rsidRDefault="00BF2494" w:rsidP="001708C1">
            <w:pPr>
              <w:pStyle w:val="TableParagraph"/>
              <w:kinsoku w:val="0"/>
              <w:overflowPunct w:val="0"/>
              <w:spacing w:before="1" w:line="244" w:lineRule="exact"/>
              <w:ind w:left="195" w:right="233"/>
              <w:jc w:val="center"/>
              <w:rPr>
                <w:sz w:val="23"/>
                <w:szCs w:val="23"/>
              </w:rPr>
            </w:pPr>
            <w:r w:rsidRPr="00481C31">
              <w:rPr>
                <w:sz w:val="23"/>
                <w:szCs w:val="23"/>
              </w:rPr>
              <w:t>Valid</w:t>
            </w:r>
            <w:r w:rsidRPr="00481C31">
              <w:rPr>
                <w:spacing w:val="-1"/>
                <w:sz w:val="23"/>
                <w:szCs w:val="23"/>
              </w:rPr>
              <w:t xml:space="preserve"> </w:t>
            </w:r>
            <w:r w:rsidRPr="00481C31">
              <w:rPr>
                <w:sz w:val="23"/>
                <w:szCs w:val="23"/>
              </w:rPr>
              <w:t>%</w:t>
            </w:r>
          </w:p>
        </w:tc>
        <w:tc>
          <w:tcPr>
            <w:tcW w:w="1703" w:type="dxa"/>
            <w:tcBorders>
              <w:top w:val="single" w:sz="4" w:space="0" w:color="000000"/>
              <w:left w:val="none" w:sz="6" w:space="0" w:color="auto"/>
              <w:bottom w:val="single" w:sz="4" w:space="0" w:color="000000"/>
              <w:right w:val="none" w:sz="6" w:space="0" w:color="auto"/>
            </w:tcBorders>
          </w:tcPr>
          <w:p w14:paraId="3AD8CB6D" w14:textId="77777777" w:rsidR="00BF2494" w:rsidRPr="00481C31" w:rsidRDefault="00BF2494" w:rsidP="001708C1">
            <w:pPr>
              <w:pStyle w:val="TableParagraph"/>
              <w:kinsoku w:val="0"/>
              <w:overflowPunct w:val="0"/>
              <w:spacing w:before="1" w:line="244" w:lineRule="exact"/>
              <w:ind w:left="231" w:right="110"/>
              <w:jc w:val="center"/>
              <w:rPr>
                <w:sz w:val="23"/>
                <w:szCs w:val="23"/>
              </w:rPr>
            </w:pPr>
            <w:r w:rsidRPr="00481C31">
              <w:rPr>
                <w:sz w:val="23"/>
                <w:szCs w:val="23"/>
              </w:rPr>
              <w:t>Cumulative</w:t>
            </w:r>
            <w:r w:rsidRPr="00481C31">
              <w:rPr>
                <w:spacing w:val="-1"/>
                <w:sz w:val="23"/>
                <w:szCs w:val="23"/>
              </w:rPr>
              <w:t xml:space="preserve"> </w:t>
            </w:r>
            <w:r w:rsidRPr="00481C31">
              <w:rPr>
                <w:sz w:val="23"/>
                <w:szCs w:val="23"/>
              </w:rPr>
              <w:t>%</w:t>
            </w:r>
          </w:p>
        </w:tc>
      </w:tr>
      <w:tr w:rsidR="00481C31" w:rsidRPr="00481C31" w14:paraId="3C7D843C" w14:textId="77777777" w:rsidTr="001708C1">
        <w:trPr>
          <w:trHeight w:val="274"/>
        </w:trPr>
        <w:tc>
          <w:tcPr>
            <w:tcW w:w="952" w:type="dxa"/>
            <w:tcBorders>
              <w:top w:val="single" w:sz="4" w:space="0" w:color="000000"/>
              <w:left w:val="none" w:sz="6" w:space="0" w:color="auto"/>
              <w:bottom w:val="none" w:sz="6" w:space="0" w:color="auto"/>
              <w:right w:val="single" w:sz="4" w:space="0" w:color="000000"/>
            </w:tcBorders>
          </w:tcPr>
          <w:p w14:paraId="01914750" w14:textId="607CC20C" w:rsidR="00BF2494" w:rsidRPr="00481C31" w:rsidRDefault="008A4F64" w:rsidP="008A4F64">
            <w:pPr>
              <w:pStyle w:val="TableParagraph"/>
              <w:kinsoku w:val="0"/>
              <w:overflowPunct w:val="0"/>
              <w:rPr>
                <w:sz w:val="23"/>
                <w:szCs w:val="23"/>
              </w:rPr>
            </w:pPr>
            <w:r w:rsidRPr="00481C31">
              <w:rPr>
                <w:sz w:val="23"/>
                <w:szCs w:val="23"/>
              </w:rPr>
              <w:t>Response</w:t>
            </w:r>
          </w:p>
        </w:tc>
        <w:tc>
          <w:tcPr>
            <w:tcW w:w="2972" w:type="dxa"/>
            <w:tcBorders>
              <w:top w:val="single" w:sz="4" w:space="0" w:color="000000"/>
              <w:left w:val="single" w:sz="4" w:space="0" w:color="000000"/>
              <w:bottom w:val="none" w:sz="6" w:space="0" w:color="auto"/>
              <w:right w:val="none" w:sz="6" w:space="0" w:color="auto"/>
            </w:tcBorders>
          </w:tcPr>
          <w:p w14:paraId="3D696729" w14:textId="77777777" w:rsidR="00BF2494" w:rsidRPr="00481C31" w:rsidRDefault="00BF2494" w:rsidP="001708C1">
            <w:pPr>
              <w:pStyle w:val="TableParagraph"/>
              <w:kinsoku w:val="0"/>
              <w:overflowPunct w:val="0"/>
              <w:ind w:left="101"/>
              <w:rPr>
                <w:sz w:val="23"/>
                <w:szCs w:val="23"/>
              </w:rPr>
            </w:pPr>
            <w:r w:rsidRPr="00481C31">
              <w:rPr>
                <w:sz w:val="23"/>
                <w:szCs w:val="23"/>
              </w:rPr>
              <w:t>Strongly disagree</w:t>
            </w:r>
          </w:p>
        </w:tc>
        <w:tc>
          <w:tcPr>
            <w:tcW w:w="1348" w:type="dxa"/>
            <w:tcBorders>
              <w:top w:val="single" w:sz="4" w:space="0" w:color="000000"/>
              <w:left w:val="none" w:sz="6" w:space="0" w:color="auto"/>
              <w:bottom w:val="none" w:sz="6" w:space="0" w:color="auto"/>
              <w:right w:val="none" w:sz="6" w:space="0" w:color="auto"/>
            </w:tcBorders>
          </w:tcPr>
          <w:p w14:paraId="0FA751FC" w14:textId="77777777" w:rsidR="00BF2494" w:rsidRPr="00481C31" w:rsidRDefault="00BF2494" w:rsidP="001708C1">
            <w:pPr>
              <w:pStyle w:val="TableParagraph"/>
              <w:kinsoku w:val="0"/>
              <w:overflowPunct w:val="0"/>
              <w:ind w:right="136"/>
              <w:jc w:val="center"/>
              <w:rPr>
                <w:sz w:val="23"/>
                <w:szCs w:val="23"/>
              </w:rPr>
            </w:pPr>
            <w:r w:rsidRPr="00481C31">
              <w:rPr>
                <w:sz w:val="23"/>
                <w:szCs w:val="23"/>
              </w:rPr>
              <w:t>4</w:t>
            </w:r>
          </w:p>
        </w:tc>
        <w:tc>
          <w:tcPr>
            <w:tcW w:w="1028" w:type="dxa"/>
            <w:tcBorders>
              <w:top w:val="single" w:sz="4" w:space="0" w:color="000000"/>
              <w:left w:val="none" w:sz="6" w:space="0" w:color="auto"/>
              <w:bottom w:val="none" w:sz="6" w:space="0" w:color="auto"/>
              <w:right w:val="none" w:sz="6" w:space="0" w:color="auto"/>
            </w:tcBorders>
          </w:tcPr>
          <w:p w14:paraId="2100F76E" w14:textId="77777777" w:rsidR="00BF2494" w:rsidRPr="00481C31" w:rsidRDefault="00BF2494" w:rsidP="001708C1">
            <w:pPr>
              <w:pStyle w:val="TableParagraph"/>
              <w:kinsoku w:val="0"/>
              <w:overflowPunct w:val="0"/>
              <w:ind w:left="351" w:right="311"/>
              <w:jc w:val="center"/>
              <w:rPr>
                <w:sz w:val="23"/>
                <w:szCs w:val="23"/>
              </w:rPr>
            </w:pPr>
            <w:r w:rsidRPr="00481C31">
              <w:rPr>
                <w:sz w:val="23"/>
                <w:szCs w:val="23"/>
              </w:rPr>
              <w:t>1.6</w:t>
            </w:r>
          </w:p>
        </w:tc>
        <w:tc>
          <w:tcPr>
            <w:tcW w:w="1191" w:type="dxa"/>
            <w:tcBorders>
              <w:top w:val="single" w:sz="4" w:space="0" w:color="000000"/>
              <w:left w:val="none" w:sz="6" w:space="0" w:color="auto"/>
              <w:bottom w:val="none" w:sz="6" w:space="0" w:color="auto"/>
              <w:right w:val="none" w:sz="6" w:space="0" w:color="auto"/>
            </w:tcBorders>
          </w:tcPr>
          <w:p w14:paraId="3D210A5B" w14:textId="77777777" w:rsidR="00BF2494" w:rsidRPr="00481C31" w:rsidRDefault="00BF2494" w:rsidP="001708C1">
            <w:pPr>
              <w:pStyle w:val="TableParagraph"/>
              <w:kinsoku w:val="0"/>
              <w:overflowPunct w:val="0"/>
              <w:ind w:left="195" w:right="233"/>
              <w:jc w:val="center"/>
              <w:rPr>
                <w:sz w:val="23"/>
                <w:szCs w:val="23"/>
              </w:rPr>
            </w:pPr>
            <w:r w:rsidRPr="00481C31">
              <w:rPr>
                <w:sz w:val="23"/>
                <w:szCs w:val="23"/>
              </w:rPr>
              <w:t>1.6</w:t>
            </w:r>
          </w:p>
        </w:tc>
        <w:tc>
          <w:tcPr>
            <w:tcW w:w="1703" w:type="dxa"/>
            <w:tcBorders>
              <w:top w:val="single" w:sz="4" w:space="0" w:color="000000"/>
              <w:left w:val="none" w:sz="6" w:space="0" w:color="auto"/>
              <w:bottom w:val="none" w:sz="6" w:space="0" w:color="auto"/>
              <w:right w:val="none" w:sz="6" w:space="0" w:color="auto"/>
            </w:tcBorders>
          </w:tcPr>
          <w:p w14:paraId="37972544" w14:textId="77777777" w:rsidR="00BF2494" w:rsidRPr="00481C31" w:rsidRDefault="00BF2494" w:rsidP="001708C1">
            <w:pPr>
              <w:pStyle w:val="TableParagraph"/>
              <w:kinsoku w:val="0"/>
              <w:overflowPunct w:val="0"/>
              <w:ind w:left="231" w:right="109"/>
              <w:jc w:val="center"/>
              <w:rPr>
                <w:sz w:val="23"/>
                <w:szCs w:val="23"/>
              </w:rPr>
            </w:pPr>
            <w:r w:rsidRPr="00481C31">
              <w:rPr>
                <w:sz w:val="23"/>
                <w:szCs w:val="23"/>
              </w:rPr>
              <w:t>1.6</w:t>
            </w:r>
          </w:p>
        </w:tc>
      </w:tr>
      <w:tr w:rsidR="00481C31" w:rsidRPr="00481C31" w14:paraId="14F58FE4" w14:textId="77777777" w:rsidTr="001708C1">
        <w:trPr>
          <w:trHeight w:val="274"/>
        </w:trPr>
        <w:tc>
          <w:tcPr>
            <w:tcW w:w="952" w:type="dxa"/>
            <w:tcBorders>
              <w:top w:val="none" w:sz="6" w:space="0" w:color="auto"/>
              <w:left w:val="none" w:sz="6" w:space="0" w:color="auto"/>
              <w:bottom w:val="none" w:sz="6" w:space="0" w:color="auto"/>
              <w:right w:val="single" w:sz="4" w:space="0" w:color="000000"/>
            </w:tcBorders>
          </w:tcPr>
          <w:p w14:paraId="3646C62B" w14:textId="77777777" w:rsidR="00BF2494" w:rsidRPr="00481C31" w:rsidRDefault="00BF2494" w:rsidP="001708C1">
            <w:pPr>
              <w:pStyle w:val="TableParagraph"/>
              <w:kinsoku w:val="0"/>
              <w:overflowPunct w:val="0"/>
              <w:rPr>
                <w:sz w:val="20"/>
                <w:szCs w:val="20"/>
              </w:rPr>
            </w:pPr>
          </w:p>
        </w:tc>
        <w:tc>
          <w:tcPr>
            <w:tcW w:w="2972" w:type="dxa"/>
            <w:tcBorders>
              <w:top w:val="none" w:sz="6" w:space="0" w:color="auto"/>
              <w:left w:val="single" w:sz="4" w:space="0" w:color="000000"/>
              <w:bottom w:val="none" w:sz="6" w:space="0" w:color="auto"/>
              <w:right w:val="none" w:sz="6" w:space="0" w:color="auto"/>
            </w:tcBorders>
          </w:tcPr>
          <w:p w14:paraId="542D2754" w14:textId="77777777" w:rsidR="00BF2494" w:rsidRPr="00481C31" w:rsidRDefault="00BF2494" w:rsidP="001708C1">
            <w:pPr>
              <w:pStyle w:val="TableParagraph"/>
              <w:kinsoku w:val="0"/>
              <w:overflowPunct w:val="0"/>
              <w:ind w:left="101"/>
              <w:rPr>
                <w:sz w:val="23"/>
                <w:szCs w:val="23"/>
              </w:rPr>
            </w:pPr>
            <w:r w:rsidRPr="00481C31">
              <w:rPr>
                <w:sz w:val="23"/>
                <w:szCs w:val="23"/>
              </w:rPr>
              <w:t>Disagree</w:t>
            </w:r>
          </w:p>
        </w:tc>
        <w:tc>
          <w:tcPr>
            <w:tcW w:w="1348" w:type="dxa"/>
            <w:tcBorders>
              <w:top w:val="none" w:sz="6" w:space="0" w:color="auto"/>
              <w:left w:val="none" w:sz="6" w:space="0" w:color="auto"/>
              <w:bottom w:val="none" w:sz="6" w:space="0" w:color="auto"/>
              <w:right w:val="none" w:sz="6" w:space="0" w:color="auto"/>
            </w:tcBorders>
          </w:tcPr>
          <w:p w14:paraId="634A94D6" w14:textId="77777777" w:rsidR="00BF2494" w:rsidRPr="00481C31" w:rsidRDefault="00BF2494" w:rsidP="001708C1">
            <w:pPr>
              <w:pStyle w:val="TableParagraph"/>
              <w:kinsoku w:val="0"/>
              <w:overflowPunct w:val="0"/>
              <w:ind w:left="100" w:right="236"/>
              <w:jc w:val="center"/>
              <w:rPr>
                <w:sz w:val="23"/>
                <w:szCs w:val="23"/>
              </w:rPr>
            </w:pPr>
            <w:r w:rsidRPr="00481C31">
              <w:rPr>
                <w:sz w:val="23"/>
                <w:szCs w:val="23"/>
              </w:rPr>
              <w:t>18</w:t>
            </w:r>
          </w:p>
        </w:tc>
        <w:tc>
          <w:tcPr>
            <w:tcW w:w="1028" w:type="dxa"/>
            <w:tcBorders>
              <w:top w:val="none" w:sz="6" w:space="0" w:color="auto"/>
              <w:left w:val="none" w:sz="6" w:space="0" w:color="auto"/>
              <w:bottom w:val="none" w:sz="6" w:space="0" w:color="auto"/>
              <w:right w:val="none" w:sz="6" w:space="0" w:color="auto"/>
            </w:tcBorders>
          </w:tcPr>
          <w:p w14:paraId="3F3CAEFB" w14:textId="77777777" w:rsidR="00BF2494" w:rsidRPr="00481C31" w:rsidRDefault="00BF2494" w:rsidP="001708C1">
            <w:pPr>
              <w:pStyle w:val="TableParagraph"/>
              <w:kinsoku w:val="0"/>
              <w:overflowPunct w:val="0"/>
              <w:ind w:left="351" w:right="311"/>
              <w:jc w:val="center"/>
              <w:rPr>
                <w:sz w:val="23"/>
                <w:szCs w:val="23"/>
              </w:rPr>
            </w:pPr>
            <w:r w:rsidRPr="00481C31">
              <w:rPr>
                <w:sz w:val="23"/>
                <w:szCs w:val="23"/>
              </w:rPr>
              <w:t>7.3</w:t>
            </w:r>
          </w:p>
        </w:tc>
        <w:tc>
          <w:tcPr>
            <w:tcW w:w="1191" w:type="dxa"/>
            <w:tcBorders>
              <w:top w:val="none" w:sz="6" w:space="0" w:color="auto"/>
              <w:left w:val="none" w:sz="6" w:space="0" w:color="auto"/>
              <w:bottom w:val="none" w:sz="6" w:space="0" w:color="auto"/>
              <w:right w:val="none" w:sz="6" w:space="0" w:color="auto"/>
            </w:tcBorders>
          </w:tcPr>
          <w:p w14:paraId="1611B9D7" w14:textId="77777777" w:rsidR="00BF2494" w:rsidRPr="00481C31" w:rsidRDefault="00BF2494" w:rsidP="001708C1">
            <w:pPr>
              <w:pStyle w:val="TableParagraph"/>
              <w:kinsoku w:val="0"/>
              <w:overflowPunct w:val="0"/>
              <w:ind w:left="195" w:right="233"/>
              <w:jc w:val="center"/>
              <w:rPr>
                <w:sz w:val="23"/>
                <w:szCs w:val="23"/>
              </w:rPr>
            </w:pPr>
            <w:r w:rsidRPr="00481C31">
              <w:rPr>
                <w:sz w:val="23"/>
                <w:szCs w:val="23"/>
              </w:rPr>
              <w:t>7.3</w:t>
            </w:r>
          </w:p>
        </w:tc>
        <w:tc>
          <w:tcPr>
            <w:tcW w:w="1703" w:type="dxa"/>
            <w:tcBorders>
              <w:top w:val="none" w:sz="6" w:space="0" w:color="auto"/>
              <w:left w:val="none" w:sz="6" w:space="0" w:color="auto"/>
              <w:bottom w:val="none" w:sz="6" w:space="0" w:color="auto"/>
              <w:right w:val="none" w:sz="6" w:space="0" w:color="auto"/>
            </w:tcBorders>
          </w:tcPr>
          <w:p w14:paraId="41131ABD" w14:textId="77777777" w:rsidR="00BF2494" w:rsidRPr="00481C31" w:rsidRDefault="00BF2494" w:rsidP="001708C1">
            <w:pPr>
              <w:pStyle w:val="TableParagraph"/>
              <w:kinsoku w:val="0"/>
              <w:overflowPunct w:val="0"/>
              <w:ind w:left="231" w:right="109"/>
              <w:jc w:val="center"/>
              <w:rPr>
                <w:sz w:val="23"/>
                <w:szCs w:val="23"/>
              </w:rPr>
            </w:pPr>
            <w:r w:rsidRPr="00481C31">
              <w:rPr>
                <w:sz w:val="23"/>
                <w:szCs w:val="23"/>
              </w:rPr>
              <w:t>8.9</w:t>
            </w:r>
          </w:p>
        </w:tc>
      </w:tr>
      <w:tr w:rsidR="00481C31" w:rsidRPr="00481C31" w14:paraId="710EF5E6" w14:textId="77777777" w:rsidTr="001708C1">
        <w:trPr>
          <w:trHeight w:val="274"/>
        </w:trPr>
        <w:tc>
          <w:tcPr>
            <w:tcW w:w="952" w:type="dxa"/>
            <w:tcBorders>
              <w:top w:val="none" w:sz="6" w:space="0" w:color="auto"/>
              <w:left w:val="none" w:sz="6" w:space="0" w:color="auto"/>
              <w:bottom w:val="none" w:sz="6" w:space="0" w:color="auto"/>
              <w:right w:val="single" w:sz="4" w:space="0" w:color="000000"/>
            </w:tcBorders>
          </w:tcPr>
          <w:p w14:paraId="2B9DDF64" w14:textId="77777777" w:rsidR="00BF2494" w:rsidRPr="00481C31" w:rsidRDefault="00BF2494" w:rsidP="001708C1">
            <w:pPr>
              <w:pStyle w:val="TableParagraph"/>
              <w:kinsoku w:val="0"/>
              <w:overflowPunct w:val="0"/>
              <w:rPr>
                <w:sz w:val="20"/>
                <w:szCs w:val="20"/>
              </w:rPr>
            </w:pPr>
          </w:p>
        </w:tc>
        <w:tc>
          <w:tcPr>
            <w:tcW w:w="2972" w:type="dxa"/>
            <w:tcBorders>
              <w:top w:val="none" w:sz="6" w:space="0" w:color="auto"/>
              <w:left w:val="single" w:sz="4" w:space="0" w:color="000000"/>
              <w:bottom w:val="none" w:sz="6" w:space="0" w:color="auto"/>
              <w:right w:val="none" w:sz="6" w:space="0" w:color="auto"/>
            </w:tcBorders>
          </w:tcPr>
          <w:p w14:paraId="628FD6B1" w14:textId="77777777" w:rsidR="00BF2494" w:rsidRPr="00481C31" w:rsidRDefault="00BF2494" w:rsidP="001708C1">
            <w:pPr>
              <w:pStyle w:val="TableParagraph"/>
              <w:kinsoku w:val="0"/>
              <w:overflowPunct w:val="0"/>
              <w:ind w:left="101"/>
              <w:rPr>
                <w:sz w:val="23"/>
                <w:szCs w:val="23"/>
              </w:rPr>
            </w:pPr>
            <w:r w:rsidRPr="00481C31">
              <w:rPr>
                <w:sz w:val="23"/>
                <w:szCs w:val="23"/>
              </w:rPr>
              <w:t>Neither</w:t>
            </w:r>
            <w:r w:rsidRPr="00481C31">
              <w:rPr>
                <w:spacing w:val="-1"/>
                <w:sz w:val="23"/>
                <w:szCs w:val="23"/>
              </w:rPr>
              <w:t xml:space="preserve"> </w:t>
            </w:r>
            <w:r w:rsidRPr="00481C31">
              <w:rPr>
                <w:sz w:val="23"/>
                <w:szCs w:val="23"/>
              </w:rPr>
              <w:t>agree</w:t>
            </w:r>
            <w:r w:rsidRPr="00481C31">
              <w:rPr>
                <w:spacing w:val="-2"/>
                <w:sz w:val="23"/>
                <w:szCs w:val="23"/>
              </w:rPr>
              <w:t xml:space="preserve"> </w:t>
            </w:r>
            <w:r w:rsidRPr="00481C31">
              <w:rPr>
                <w:sz w:val="23"/>
                <w:szCs w:val="23"/>
              </w:rPr>
              <w:t>nor disagree</w:t>
            </w:r>
          </w:p>
        </w:tc>
        <w:tc>
          <w:tcPr>
            <w:tcW w:w="1348" w:type="dxa"/>
            <w:tcBorders>
              <w:top w:val="none" w:sz="6" w:space="0" w:color="auto"/>
              <w:left w:val="none" w:sz="6" w:space="0" w:color="auto"/>
              <w:bottom w:val="none" w:sz="6" w:space="0" w:color="auto"/>
              <w:right w:val="none" w:sz="6" w:space="0" w:color="auto"/>
            </w:tcBorders>
          </w:tcPr>
          <w:p w14:paraId="432C3C90" w14:textId="77777777" w:rsidR="00BF2494" w:rsidRPr="00481C31" w:rsidRDefault="00BF2494" w:rsidP="001708C1">
            <w:pPr>
              <w:pStyle w:val="TableParagraph"/>
              <w:kinsoku w:val="0"/>
              <w:overflowPunct w:val="0"/>
              <w:ind w:left="100" w:right="236"/>
              <w:jc w:val="center"/>
              <w:rPr>
                <w:sz w:val="23"/>
                <w:szCs w:val="23"/>
              </w:rPr>
            </w:pPr>
            <w:r w:rsidRPr="00481C31">
              <w:rPr>
                <w:sz w:val="23"/>
                <w:szCs w:val="23"/>
              </w:rPr>
              <w:t>25</w:t>
            </w:r>
          </w:p>
        </w:tc>
        <w:tc>
          <w:tcPr>
            <w:tcW w:w="1028" w:type="dxa"/>
            <w:tcBorders>
              <w:top w:val="none" w:sz="6" w:space="0" w:color="auto"/>
              <w:left w:val="none" w:sz="6" w:space="0" w:color="auto"/>
              <w:bottom w:val="none" w:sz="6" w:space="0" w:color="auto"/>
              <w:right w:val="none" w:sz="6" w:space="0" w:color="auto"/>
            </w:tcBorders>
          </w:tcPr>
          <w:p w14:paraId="131C283F" w14:textId="77777777" w:rsidR="00BF2494" w:rsidRPr="00481C31" w:rsidRDefault="00BF2494" w:rsidP="001708C1">
            <w:pPr>
              <w:pStyle w:val="TableParagraph"/>
              <w:kinsoku w:val="0"/>
              <w:overflowPunct w:val="0"/>
              <w:ind w:left="313"/>
              <w:rPr>
                <w:sz w:val="23"/>
                <w:szCs w:val="23"/>
              </w:rPr>
            </w:pPr>
            <w:r w:rsidRPr="00481C31">
              <w:rPr>
                <w:sz w:val="23"/>
                <w:szCs w:val="23"/>
              </w:rPr>
              <w:t>10.2</w:t>
            </w:r>
          </w:p>
        </w:tc>
        <w:tc>
          <w:tcPr>
            <w:tcW w:w="1191" w:type="dxa"/>
            <w:tcBorders>
              <w:top w:val="none" w:sz="6" w:space="0" w:color="auto"/>
              <w:left w:val="none" w:sz="6" w:space="0" w:color="auto"/>
              <w:bottom w:val="none" w:sz="6" w:space="0" w:color="auto"/>
              <w:right w:val="none" w:sz="6" w:space="0" w:color="auto"/>
            </w:tcBorders>
          </w:tcPr>
          <w:p w14:paraId="3A40BAC0" w14:textId="77777777" w:rsidR="00BF2494" w:rsidRPr="00481C31" w:rsidRDefault="00BF2494" w:rsidP="001708C1">
            <w:pPr>
              <w:pStyle w:val="TableParagraph"/>
              <w:kinsoku w:val="0"/>
              <w:overflowPunct w:val="0"/>
              <w:ind w:left="195" w:right="233"/>
              <w:jc w:val="center"/>
              <w:rPr>
                <w:sz w:val="23"/>
                <w:szCs w:val="23"/>
              </w:rPr>
            </w:pPr>
            <w:r w:rsidRPr="00481C31">
              <w:rPr>
                <w:sz w:val="23"/>
                <w:szCs w:val="23"/>
              </w:rPr>
              <w:t>10.2</w:t>
            </w:r>
          </w:p>
        </w:tc>
        <w:tc>
          <w:tcPr>
            <w:tcW w:w="1703" w:type="dxa"/>
            <w:tcBorders>
              <w:top w:val="none" w:sz="6" w:space="0" w:color="auto"/>
              <w:left w:val="none" w:sz="6" w:space="0" w:color="auto"/>
              <w:bottom w:val="none" w:sz="6" w:space="0" w:color="auto"/>
              <w:right w:val="none" w:sz="6" w:space="0" w:color="auto"/>
            </w:tcBorders>
          </w:tcPr>
          <w:p w14:paraId="604924A0" w14:textId="77777777" w:rsidR="00BF2494" w:rsidRPr="00481C31" w:rsidRDefault="00BF2494" w:rsidP="001708C1">
            <w:pPr>
              <w:pStyle w:val="TableParagraph"/>
              <w:kinsoku w:val="0"/>
              <w:overflowPunct w:val="0"/>
              <w:ind w:left="231" w:right="109"/>
              <w:jc w:val="center"/>
              <w:rPr>
                <w:sz w:val="23"/>
                <w:szCs w:val="23"/>
              </w:rPr>
            </w:pPr>
            <w:r w:rsidRPr="00481C31">
              <w:rPr>
                <w:sz w:val="23"/>
                <w:szCs w:val="23"/>
              </w:rPr>
              <w:t>19.1</w:t>
            </w:r>
          </w:p>
        </w:tc>
      </w:tr>
      <w:tr w:rsidR="00481C31" w:rsidRPr="00481C31" w14:paraId="4DA21170" w14:textId="77777777" w:rsidTr="001708C1">
        <w:trPr>
          <w:trHeight w:val="274"/>
        </w:trPr>
        <w:tc>
          <w:tcPr>
            <w:tcW w:w="952" w:type="dxa"/>
            <w:tcBorders>
              <w:top w:val="none" w:sz="6" w:space="0" w:color="auto"/>
              <w:left w:val="none" w:sz="6" w:space="0" w:color="auto"/>
              <w:bottom w:val="none" w:sz="6" w:space="0" w:color="auto"/>
              <w:right w:val="single" w:sz="4" w:space="0" w:color="000000"/>
            </w:tcBorders>
          </w:tcPr>
          <w:p w14:paraId="65FC6859" w14:textId="77777777" w:rsidR="00BF2494" w:rsidRPr="00481C31" w:rsidRDefault="00BF2494" w:rsidP="001708C1">
            <w:pPr>
              <w:pStyle w:val="TableParagraph"/>
              <w:kinsoku w:val="0"/>
              <w:overflowPunct w:val="0"/>
              <w:rPr>
                <w:sz w:val="20"/>
                <w:szCs w:val="20"/>
              </w:rPr>
            </w:pPr>
          </w:p>
        </w:tc>
        <w:tc>
          <w:tcPr>
            <w:tcW w:w="2972" w:type="dxa"/>
            <w:tcBorders>
              <w:top w:val="none" w:sz="6" w:space="0" w:color="auto"/>
              <w:left w:val="single" w:sz="4" w:space="0" w:color="000000"/>
              <w:bottom w:val="none" w:sz="6" w:space="0" w:color="auto"/>
              <w:right w:val="none" w:sz="6" w:space="0" w:color="auto"/>
            </w:tcBorders>
          </w:tcPr>
          <w:p w14:paraId="1F3BF879" w14:textId="77777777" w:rsidR="00BF2494" w:rsidRPr="00481C31" w:rsidRDefault="00BF2494" w:rsidP="001708C1">
            <w:pPr>
              <w:pStyle w:val="TableParagraph"/>
              <w:kinsoku w:val="0"/>
              <w:overflowPunct w:val="0"/>
              <w:ind w:left="101"/>
              <w:rPr>
                <w:sz w:val="23"/>
                <w:szCs w:val="23"/>
              </w:rPr>
            </w:pPr>
            <w:r w:rsidRPr="00481C31">
              <w:rPr>
                <w:sz w:val="23"/>
                <w:szCs w:val="23"/>
              </w:rPr>
              <w:t>Agree</w:t>
            </w:r>
          </w:p>
        </w:tc>
        <w:tc>
          <w:tcPr>
            <w:tcW w:w="1348" w:type="dxa"/>
            <w:tcBorders>
              <w:top w:val="none" w:sz="6" w:space="0" w:color="auto"/>
              <w:left w:val="none" w:sz="6" w:space="0" w:color="auto"/>
              <w:bottom w:val="none" w:sz="6" w:space="0" w:color="auto"/>
              <w:right w:val="none" w:sz="6" w:space="0" w:color="auto"/>
            </w:tcBorders>
          </w:tcPr>
          <w:p w14:paraId="5AB80123" w14:textId="77777777" w:rsidR="00BF2494" w:rsidRPr="00481C31" w:rsidRDefault="00BF2494" w:rsidP="001708C1">
            <w:pPr>
              <w:pStyle w:val="TableParagraph"/>
              <w:kinsoku w:val="0"/>
              <w:overflowPunct w:val="0"/>
              <w:ind w:left="100" w:right="236"/>
              <w:jc w:val="center"/>
              <w:rPr>
                <w:sz w:val="23"/>
                <w:szCs w:val="23"/>
              </w:rPr>
            </w:pPr>
            <w:r w:rsidRPr="00481C31">
              <w:rPr>
                <w:sz w:val="23"/>
                <w:szCs w:val="23"/>
              </w:rPr>
              <w:t>80</w:t>
            </w:r>
          </w:p>
        </w:tc>
        <w:tc>
          <w:tcPr>
            <w:tcW w:w="1028" w:type="dxa"/>
            <w:tcBorders>
              <w:top w:val="none" w:sz="6" w:space="0" w:color="auto"/>
              <w:left w:val="none" w:sz="6" w:space="0" w:color="auto"/>
              <w:bottom w:val="none" w:sz="6" w:space="0" w:color="auto"/>
              <w:right w:val="none" w:sz="6" w:space="0" w:color="auto"/>
            </w:tcBorders>
          </w:tcPr>
          <w:p w14:paraId="60108AFB" w14:textId="77777777" w:rsidR="00BF2494" w:rsidRPr="00481C31" w:rsidRDefault="00BF2494" w:rsidP="001708C1">
            <w:pPr>
              <w:pStyle w:val="TableParagraph"/>
              <w:kinsoku w:val="0"/>
              <w:overflowPunct w:val="0"/>
              <w:ind w:left="313"/>
              <w:rPr>
                <w:sz w:val="23"/>
                <w:szCs w:val="23"/>
              </w:rPr>
            </w:pPr>
            <w:r w:rsidRPr="00481C31">
              <w:rPr>
                <w:sz w:val="23"/>
                <w:szCs w:val="23"/>
              </w:rPr>
              <w:t>32.5</w:t>
            </w:r>
          </w:p>
        </w:tc>
        <w:tc>
          <w:tcPr>
            <w:tcW w:w="1191" w:type="dxa"/>
            <w:tcBorders>
              <w:top w:val="none" w:sz="6" w:space="0" w:color="auto"/>
              <w:left w:val="none" w:sz="6" w:space="0" w:color="auto"/>
              <w:bottom w:val="none" w:sz="6" w:space="0" w:color="auto"/>
              <w:right w:val="none" w:sz="6" w:space="0" w:color="auto"/>
            </w:tcBorders>
          </w:tcPr>
          <w:p w14:paraId="75B0B545" w14:textId="77777777" w:rsidR="00BF2494" w:rsidRPr="00481C31" w:rsidRDefault="00BF2494" w:rsidP="001708C1">
            <w:pPr>
              <w:pStyle w:val="TableParagraph"/>
              <w:kinsoku w:val="0"/>
              <w:overflowPunct w:val="0"/>
              <w:ind w:left="195" w:right="233"/>
              <w:jc w:val="center"/>
              <w:rPr>
                <w:sz w:val="23"/>
                <w:szCs w:val="23"/>
              </w:rPr>
            </w:pPr>
            <w:r w:rsidRPr="00481C31">
              <w:rPr>
                <w:sz w:val="23"/>
                <w:szCs w:val="23"/>
              </w:rPr>
              <w:t>32.5</w:t>
            </w:r>
          </w:p>
        </w:tc>
        <w:tc>
          <w:tcPr>
            <w:tcW w:w="1703" w:type="dxa"/>
            <w:tcBorders>
              <w:top w:val="none" w:sz="6" w:space="0" w:color="auto"/>
              <w:left w:val="none" w:sz="6" w:space="0" w:color="auto"/>
              <w:bottom w:val="none" w:sz="6" w:space="0" w:color="auto"/>
              <w:right w:val="none" w:sz="6" w:space="0" w:color="auto"/>
            </w:tcBorders>
          </w:tcPr>
          <w:p w14:paraId="1726FC19" w14:textId="77777777" w:rsidR="00BF2494" w:rsidRPr="00481C31" w:rsidRDefault="00BF2494" w:rsidP="001708C1">
            <w:pPr>
              <w:pStyle w:val="TableParagraph"/>
              <w:kinsoku w:val="0"/>
              <w:overflowPunct w:val="0"/>
              <w:ind w:left="231" w:right="109"/>
              <w:jc w:val="center"/>
              <w:rPr>
                <w:sz w:val="23"/>
                <w:szCs w:val="23"/>
              </w:rPr>
            </w:pPr>
            <w:r w:rsidRPr="00481C31">
              <w:rPr>
                <w:sz w:val="23"/>
                <w:szCs w:val="23"/>
              </w:rPr>
              <w:t>51.6</w:t>
            </w:r>
          </w:p>
        </w:tc>
      </w:tr>
      <w:tr w:rsidR="00481C31" w:rsidRPr="00481C31" w14:paraId="47B668C2" w14:textId="77777777" w:rsidTr="001708C1">
        <w:trPr>
          <w:trHeight w:val="265"/>
        </w:trPr>
        <w:tc>
          <w:tcPr>
            <w:tcW w:w="952" w:type="dxa"/>
            <w:tcBorders>
              <w:top w:val="none" w:sz="6" w:space="0" w:color="auto"/>
              <w:left w:val="none" w:sz="6" w:space="0" w:color="auto"/>
              <w:bottom w:val="none" w:sz="6" w:space="0" w:color="auto"/>
              <w:right w:val="single" w:sz="4" w:space="0" w:color="000000"/>
            </w:tcBorders>
          </w:tcPr>
          <w:p w14:paraId="5D83E508" w14:textId="77777777" w:rsidR="00BF2494" w:rsidRPr="00481C31" w:rsidRDefault="00BF2494" w:rsidP="001708C1">
            <w:pPr>
              <w:pStyle w:val="TableParagraph"/>
              <w:kinsoku w:val="0"/>
              <w:overflowPunct w:val="0"/>
              <w:rPr>
                <w:sz w:val="18"/>
                <w:szCs w:val="18"/>
              </w:rPr>
            </w:pPr>
          </w:p>
        </w:tc>
        <w:tc>
          <w:tcPr>
            <w:tcW w:w="2972" w:type="dxa"/>
            <w:tcBorders>
              <w:top w:val="none" w:sz="6" w:space="0" w:color="auto"/>
              <w:left w:val="single" w:sz="4" w:space="0" w:color="000000"/>
              <w:bottom w:val="single" w:sz="4" w:space="0" w:color="000000"/>
              <w:right w:val="none" w:sz="6" w:space="0" w:color="auto"/>
            </w:tcBorders>
          </w:tcPr>
          <w:p w14:paraId="27F63A9A" w14:textId="77777777" w:rsidR="00BF2494" w:rsidRPr="00481C31" w:rsidRDefault="00BF2494" w:rsidP="001708C1">
            <w:pPr>
              <w:pStyle w:val="TableParagraph"/>
              <w:kinsoku w:val="0"/>
              <w:overflowPunct w:val="0"/>
              <w:spacing w:line="245" w:lineRule="exact"/>
              <w:ind w:left="101"/>
              <w:rPr>
                <w:sz w:val="23"/>
                <w:szCs w:val="23"/>
              </w:rPr>
            </w:pPr>
            <w:r w:rsidRPr="00481C31">
              <w:rPr>
                <w:sz w:val="23"/>
                <w:szCs w:val="23"/>
              </w:rPr>
              <w:t>Strongly agree</w:t>
            </w:r>
          </w:p>
        </w:tc>
        <w:tc>
          <w:tcPr>
            <w:tcW w:w="1348" w:type="dxa"/>
            <w:tcBorders>
              <w:top w:val="none" w:sz="6" w:space="0" w:color="auto"/>
              <w:left w:val="none" w:sz="6" w:space="0" w:color="auto"/>
              <w:bottom w:val="single" w:sz="4" w:space="0" w:color="000000"/>
              <w:right w:val="none" w:sz="6" w:space="0" w:color="auto"/>
            </w:tcBorders>
          </w:tcPr>
          <w:p w14:paraId="2C32DF7E" w14:textId="77777777" w:rsidR="00BF2494" w:rsidRPr="00481C31" w:rsidRDefault="00BF2494" w:rsidP="001708C1">
            <w:pPr>
              <w:pStyle w:val="TableParagraph"/>
              <w:kinsoku w:val="0"/>
              <w:overflowPunct w:val="0"/>
              <w:spacing w:line="245" w:lineRule="exact"/>
              <w:ind w:right="136"/>
              <w:jc w:val="center"/>
              <w:rPr>
                <w:sz w:val="23"/>
                <w:szCs w:val="23"/>
              </w:rPr>
            </w:pPr>
            <w:r w:rsidRPr="00481C31">
              <w:rPr>
                <w:sz w:val="23"/>
                <w:szCs w:val="23"/>
              </w:rPr>
              <w:t>119</w:t>
            </w:r>
          </w:p>
        </w:tc>
        <w:tc>
          <w:tcPr>
            <w:tcW w:w="1028" w:type="dxa"/>
            <w:tcBorders>
              <w:top w:val="none" w:sz="6" w:space="0" w:color="auto"/>
              <w:left w:val="none" w:sz="6" w:space="0" w:color="auto"/>
              <w:bottom w:val="single" w:sz="4" w:space="0" w:color="000000"/>
              <w:right w:val="none" w:sz="6" w:space="0" w:color="auto"/>
            </w:tcBorders>
          </w:tcPr>
          <w:p w14:paraId="36B4AB6F" w14:textId="6B6DEECE" w:rsidR="00BF2494" w:rsidRPr="00481C31" w:rsidRDefault="00BF2494" w:rsidP="001708C1">
            <w:pPr>
              <w:pStyle w:val="TableParagraph"/>
              <w:kinsoku w:val="0"/>
              <w:overflowPunct w:val="0"/>
              <w:spacing w:line="245" w:lineRule="exact"/>
              <w:ind w:right="311"/>
              <w:rPr>
                <w:sz w:val="23"/>
                <w:szCs w:val="23"/>
              </w:rPr>
            </w:pPr>
            <w:r w:rsidRPr="00481C31">
              <w:rPr>
                <w:sz w:val="23"/>
                <w:szCs w:val="23"/>
              </w:rPr>
              <w:t xml:space="preserve"> </w:t>
            </w:r>
            <w:r w:rsidR="00AC26C0" w:rsidRPr="00481C31">
              <w:rPr>
                <w:sz w:val="23"/>
                <w:szCs w:val="23"/>
              </w:rPr>
              <w:t xml:space="preserve"> </w:t>
            </w:r>
            <w:r w:rsidRPr="00481C31">
              <w:rPr>
                <w:sz w:val="23"/>
                <w:szCs w:val="23"/>
              </w:rPr>
              <w:t xml:space="preserve">   48.4</w:t>
            </w:r>
          </w:p>
        </w:tc>
        <w:tc>
          <w:tcPr>
            <w:tcW w:w="1191" w:type="dxa"/>
            <w:tcBorders>
              <w:top w:val="none" w:sz="6" w:space="0" w:color="auto"/>
              <w:left w:val="none" w:sz="6" w:space="0" w:color="auto"/>
              <w:bottom w:val="single" w:sz="4" w:space="0" w:color="000000"/>
              <w:right w:val="none" w:sz="6" w:space="0" w:color="auto"/>
            </w:tcBorders>
          </w:tcPr>
          <w:p w14:paraId="4C217FD0" w14:textId="77777777" w:rsidR="00BF2494" w:rsidRPr="00481C31" w:rsidRDefault="00BF2494" w:rsidP="001708C1">
            <w:pPr>
              <w:pStyle w:val="TableParagraph"/>
              <w:kinsoku w:val="0"/>
              <w:overflowPunct w:val="0"/>
              <w:spacing w:line="245" w:lineRule="exact"/>
              <w:ind w:left="195" w:right="233"/>
              <w:jc w:val="center"/>
              <w:rPr>
                <w:sz w:val="23"/>
                <w:szCs w:val="23"/>
              </w:rPr>
            </w:pPr>
            <w:r w:rsidRPr="00481C31">
              <w:rPr>
                <w:sz w:val="23"/>
                <w:szCs w:val="23"/>
              </w:rPr>
              <w:t>48.4</w:t>
            </w:r>
          </w:p>
        </w:tc>
        <w:tc>
          <w:tcPr>
            <w:tcW w:w="1703" w:type="dxa"/>
            <w:tcBorders>
              <w:top w:val="none" w:sz="6" w:space="0" w:color="auto"/>
              <w:left w:val="none" w:sz="6" w:space="0" w:color="auto"/>
              <w:bottom w:val="single" w:sz="4" w:space="0" w:color="000000"/>
              <w:right w:val="none" w:sz="6" w:space="0" w:color="auto"/>
            </w:tcBorders>
          </w:tcPr>
          <w:p w14:paraId="3C313B22" w14:textId="77777777" w:rsidR="00BF2494" w:rsidRPr="00481C31" w:rsidRDefault="00BF2494" w:rsidP="001708C1">
            <w:pPr>
              <w:pStyle w:val="TableParagraph"/>
              <w:kinsoku w:val="0"/>
              <w:overflowPunct w:val="0"/>
              <w:spacing w:line="245" w:lineRule="exact"/>
              <w:ind w:left="231" w:right="109"/>
              <w:jc w:val="center"/>
              <w:rPr>
                <w:sz w:val="23"/>
                <w:szCs w:val="23"/>
              </w:rPr>
            </w:pPr>
            <w:r w:rsidRPr="00481C31">
              <w:rPr>
                <w:sz w:val="23"/>
                <w:szCs w:val="23"/>
              </w:rPr>
              <w:t>100.0</w:t>
            </w:r>
          </w:p>
        </w:tc>
      </w:tr>
      <w:tr w:rsidR="00BF2494" w:rsidRPr="00481C31" w14:paraId="12938A20" w14:textId="77777777" w:rsidTr="001708C1">
        <w:trPr>
          <w:trHeight w:val="263"/>
        </w:trPr>
        <w:tc>
          <w:tcPr>
            <w:tcW w:w="952" w:type="dxa"/>
            <w:tcBorders>
              <w:top w:val="none" w:sz="6" w:space="0" w:color="auto"/>
              <w:left w:val="none" w:sz="6" w:space="0" w:color="auto"/>
              <w:bottom w:val="single" w:sz="4" w:space="0" w:color="000000"/>
              <w:right w:val="single" w:sz="4" w:space="0" w:color="000000"/>
            </w:tcBorders>
          </w:tcPr>
          <w:p w14:paraId="3BDDB969" w14:textId="77777777" w:rsidR="00BF2494" w:rsidRPr="00481C31" w:rsidRDefault="00BF2494" w:rsidP="001708C1">
            <w:pPr>
              <w:pStyle w:val="TableParagraph"/>
              <w:kinsoku w:val="0"/>
              <w:overflowPunct w:val="0"/>
              <w:rPr>
                <w:sz w:val="18"/>
                <w:szCs w:val="18"/>
              </w:rPr>
            </w:pPr>
          </w:p>
        </w:tc>
        <w:tc>
          <w:tcPr>
            <w:tcW w:w="2972" w:type="dxa"/>
            <w:tcBorders>
              <w:top w:val="single" w:sz="4" w:space="0" w:color="000000"/>
              <w:left w:val="single" w:sz="4" w:space="0" w:color="000000"/>
              <w:bottom w:val="single" w:sz="4" w:space="0" w:color="000000"/>
              <w:right w:val="none" w:sz="6" w:space="0" w:color="auto"/>
            </w:tcBorders>
          </w:tcPr>
          <w:p w14:paraId="441ED04E" w14:textId="77777777" w:rsidR="00BF2494" w:rsidRPr="00481C31" w:rsidRDefault="00BF2494" w:rsidP="001708C1">
            <w:pPr>
              <w:pStyle w:val="TableParagraph"/>
              <w:kinsoku w:val="0"/>
              <w:overflowPunct w:val="0"/>
              <w:spacing w:line="244" w:lineRule="exact"/>
              <w:ind w:left="101"/>
              <w:rPr>
                <w:sz w:val="23"/>
                <w:szCs w:val="23"/>
              </w:rPr>
            </w:pPr>
            <w:r w:rsidRPr="00481C31">
              <w:rPr>
                <w:sz w:val="23"/>
                <w:szCs w:val="23"/>
              </w:rPr>
              <w:t>Total</w:t>
            </w:r>
          </w:p>
        </w:tc>
        <w:tc>
          <w:tcPr>
            <w:tcW w:w="1348" w:type="dxa"/>
            <w:tcBorders>
              <w:top w:val="single" w:sz="4" w:space="0" w:color="000000"/>
              <w:left w:val="none" w:sz="6" w:space="0" w:color="auto"/>
              <w:bottom w:val="single" w:sz="4" w:space="0" w:color="000000"/>
              <w:right w:val="none" w:sz="6" w:space="0" w:color="auto"/>
            </w:tcBorders>
          </w:tcPr>
          <w:p w14:paraId="6D2A0E09" w14:textId="77777777" w:rsidR="00BF2494" w:rsidRPr="00481C31" w:rsidRDefault="00BF2494" w:rsidP="001708C1">
            <w:pPr>
              <w:pStyle w:val="TableParagraph"/>
              <w:kinsoku w:val="0"/>
              <w:overflowPunct w:val="0"/>
              <w:spacing w:line="244" w:lineRule="exact"/>
              <w:ind w:left="100" w:right="236"/>
              <w:jc w:val="center"/>
              <w:rPr>
                <w:sz w:val="23"/>
                <w:szCs w:val="23"/>
              </w:rPr>
            </w:pPr>
            <w:r w:rsidRPr="00481C31">
              <w:rPr>
                <w:sz w:val="23"/>
                <w:szCs w:val="23"/>
              </w:rPr>
              <w:t>246</w:t>
            </w:r>
          </w:p>
        </w:tc>
        <w:tc>
          <w:tcPr>
            <w:tcW w:w="1028" w:type="dxa"/>
            <w:tcBorders>
              <w:top w:val="single" w:sz="4" w:space="0" w:color="000000"/>
              <w:left w:val="none" w:sz="6" w:space="0" w:color="auto"/>
              <w:bottom w:val="single" w:sz="4" w:space="0" w:color="000000"/>
              <w:right w:val="none" w:sz="6" w:space="0" w:color="auto"/>
            </w:tcBorders>
          </w:tcPr>
          <w:p w14:paraId="016956F9" w14:textId="77777777" w:rsidR="00BF2494" w:rsidRPr="00481C31" w:rsidRDefault="00BF2494" w:rsidP="001708C1">
            <w:pPr>
              <w:pStyle w:val="TableParagraph"/>
              <w:kinsoku w:val="0"/>
              <w:overflowPunct w:val="0"/>
              <w:spacing w:line="244" w:lineRule="exact"/>
              <w:ind w:left="256"/>
              <w:rPr>
                <w:sz w:val="23"/>
                <w:szCs w:val="23"/>
              </w:rPr>
            </w:pPr>
            <w:r w:rsidRPr="00481C31">
              <w:rPr>
                <w:sz w:val="23"/>
                <w:szCs w:val="23"/>
              </w:rPr>
              <w:t>100.0</w:t>
            </w:r>
          </w:p>
        </w:tc>
        <w:tc>
          <w:tcPr>
            <w:tcW w:w="1191" w:type="dxa"/>
            <w:tcBorders>
              <w:top w:val="single" w:sz="4" w:space="0" w:color="000000"/>
              <w:left w:val="none" w:sz="6" w:space="0" w:color="auto"/>
              <w:bottom w:val="single" w:sz="4" w:space="0" w:color="000000"/>
              <w:right w:val="none" w:sz="6" w:space="0" w:color="auto"/>
            </w:tcBorders>
          </w:tcPr>
          <w:p w14:paraId="413A50EB" w14:textId="77777777" w:rsidR="00BF2494" w:rsidRPr="00481C31" w:rsidRDefault="00BF2494" w:rsidP="001708C1">
            <w:pPr>
              <w:pStyle w:val="TableParagraph"/>
              <w:kinsoku w:val="0"/>
              <w:overflowPunct w:val="0"/>
              <w:spacing w:line="244" w:lineRule="exact"/>
              <w:ind w:left="195" w:right="233"/>
              <w:jc w:val="center"/>
              <w:rPr>
                <w:sz w:val="23"/>
                <w:szCs w:val="23"/>
              </w:rPr>
            </w:pPr>
            <w:r w:rsidRPr="00481C31">
              <w:rPr>
                <w:sz w:val="23"/>
                <w:szCs w:val="23"/>
              </w:rPr>
              <w:t>100.0</w:t>
            </w:r>
          </w:p>
        </w:tc>
        <w:tc>
          <w:tcPr>
            <w:tcW w:w="1703" w:type="dxa"/>
            <w:tcBorders>
              <w:top w:val="single" w:sz="4" w:space="0" w:color="000000"/>
              <w:left w:val="none" w:sz="6" w:space="0" w:color="auto"/>
              <w:bottom w:val="single" w:sz="4" w:space="0" w:color="000000"/>
              <w:right w:val="none" w:sz="6" w:space="0" w:color="auto"/>
            </w:tcBorders>
          </w:tcPr>
          <w:p w14:paraId="753F25A1" w14:textId="77777777" w:rsidR="00BF2494" w:rsidRPr="00481C31" w:rsidRDefault="00BF2494" w:rsidP="001708C1">
            <w:pPr>
              <w:pStyle w:val="TableParagraph"/>
              <w:kinsoku w:val="0"/>
              <w:overflowPunct w:val="0"/>
              <w:rPr>
                <w:sz w:val="18"/>
                <w:szCs w:val="18"/>
              </w:rPr>
            </w:pPr>
          </w:p>
        </w:tc>
      </w:tr>
    </w:tbl>
    <w:p w14:paraId="4126B22F" w14:textId="77777777" w:rsidR="00BF2494" w:rsidRPr="00481C31" w:rsidRDefault="00BF2494" w:rsidP="00BF2494">
      <w:pPr>
        <w:pStyle w:val="BodyText"/>
      </w:pPr>
    </w:p>
    <w:p w14:paraId="6ACCF29B" w14:textId="5F70EF5D" w:rsidR="00813B86" w:rsidRDefault="00AC26C0" w:rsidP="007107AA">
      <w:pPr>
        <w:kinsoku w:val="0"/>
        <w:overflowPunct w:val="0"/>
        <w:autoSpaceDE w:val="0"/>
        <w:autoSpaceDN w:val="0"/>
        <w:adjustRightInd w:val="0"/>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In </w:t>
      </w:r>
      <w:r w:rsidR="003078B4" w:rsidRPr="003078B4">
        <w:rPr>
          <w:rFonts w:ascii="Times New Roman" w:hAnsi="Times New Roman" w:cs="Times New Roman"/>
          <w:sz w:val="24"/>
          <w:szCs w:val="24"/>
        </w:rPr>
        <w:fldChar w:fldCharType="begin"/>
      </w:r>
      <w:r w:rsidR="003078B4" w:rsidRPr="003078B4">
        <w:rPr>
          <w:rFonts w:ascii="Times New Roman" w:hAnsi="Times New Roman" w:cs="Times New Roman"/>
          <w:sz w:val="24"/>
          <w:szCs w:val="24"/>
        </w:rPr>
        <w:instrText xml:space="preserve"> REF _Ref116074278 \h  \* MERGEFORMAT </w:instrText>
      </w:r>
      <w:r w:rsidR="003078B4" w:rsidRPr="003078B4">
        <w:rPr>
          <w:rFonts w:ascii="Times New Roman" w:hAnsi="Times New Roman" w:cs="Times New Roman"/>
          <w:sz w:val="24"/>
          <w:szCs w:val="24"/>
        </w:rPr>
      </w:r>
      <w:r w:rsidR="003078B4" w:rsidRPr="003078B4">
        <w:rPr>
          <w:rFonts w:ascii="Times New Roman" w:hAnsi="Times New Roman" w:cs="Times New Roman"/>
          <w:sz w:val="24"/>
          <w:szCs w:val="24"/>
        </w:rPr>
        <w:fldChar w:fldCharType="separate"/>
      </w:r>
      <w:r w:rsidR="003078B4" w:rsidRPr="003078B4">
        <w:rPr>
          <w:rFonts w:ascii="Times New Roman" w:hAnsi="Times New Roman" w:cs="Times New Roman"/>
          <w:sz w:val="24"/>
          <w:szCs w:val="24"/>
        </w:rPr>
        <w:t xml:space="preserve">Table </w:t>
      </w:r>
      <w:r w:rsidR="003078B4" w:rsidRPr="003078B4">
        <w:rPr>
          <w:rFonts w:ascii="Times New Roman" w:hAnsi="Times New Roman" w:cs="Times New Roman"/>
          <w:noProof/>
          <w:sz w:val="24"/>
          <w:szCs w:val="24"/>
        </w:rPr>
        <w:t>3</w:t>
      </w:r>
      <w:r w:rsidR="00115EC2">
        <w:rPr>
          <w:rFonts w:ascii="Times New Roman" w:hAnsi="Times New Roman" w:cs="Times New Roman"/>
          <w:noProof/>
          <w:sz w:val="24"/>
          <w:szCs w:val="24"/>
        </w:rPr>
        <w:t>3</w:t>
      </w:r>
      <w:r w:rsidR="003078B4" w:rsidRPr="003078B4">
        <w:rPr>
          <w:rFonts w:ascii="Times New Roman" w:hAnsi="Times New Roman" w:cs="Times New Roman"/>
          <w:sz w:val="24"/>
          <w:szCs w:val="24"/>
        </w:rPr>
        <w:fldChar w:fldCharType="end"/>
      </w:r>
      <w:r w:rsidR="00453260" w:rsidRPr="00481C31">
        <w:rPr>
          <w:rFonts w:ascii="Times New Roman" w:hAnsi="Times New Roman" w:cs="Times New Roman"/>
          <w:sz w:val="24"/>
          <w:szCs w:val="24"/>
        </w:rPr>
        <w:t>,</w:t>
      </w:r>
      <w:r w:rsidRPr="00481C31">
        <w:rPr>
          <w:rFonts w:ascii="Times New Roman" w:hAnsi="Times New Roman" w:cs="Times New Roman"/>
          <w:sz w:val="24"/>
          <w:szCs w:val="24"/>
        </w:rPr>
        <w:t xml:space="preserve"> 80.9% of the respondents believe that an IMD will enhance </w:t>
      </w:r>
      <w:r w:rsidR="00BF2494" w:rsidRPr="00481C31">
        <w:rPr>
          <w:rFonts w:ascii="Times New Roman" w:hAnsi="Times New Roman" w:cs="Times New Roman"/>
          <w:sz w:val="24"/>
          <w:szCs w:val="24"/>
        </w:rPr>
        <w:t>thei</w:t>
      </w:r>
      <w:r w:rsidRPr="00481C31">
        <w:rPr>
          <w:rFonts w:ascii="Times New Roman" w:hAnsi="Times New Roman" w:cs="Times New Roman"/>
          <w:sz w:val="24"/>
          <w:szCs w:val="24"/>
        </w:rPr>
        <w:t>r s</w:t>
      </w:r>
      <w:r w:rsidR="00BF2494" w:rsidRPr="00481C31">
        <w:rPr>
          <w:rFonts w:ascii="Times New Roman" w:hAnsi="Times New Roman" w:cs="Times New Roman"/>
          <w:sz w:val="24"/>
          <w:szCs w:val="24"/>
        </w:rPr>
        <w:t>t</w:t>
      </w:r>
      <w:r w:rsidRPr="00481C31">
        <w:rPr>
          <w:rFonts w:ascii="Times New Roman" w:hAnsi="Times New Roman" w:cs="Times New Roman"/>
          <w:sz w:val="24"/>
          <w:szCs w:val="24"/>
        </w:rPr>
        <w:t xml:space="preserve">andard of living. </w:t>
      </w:r>
      <w:r w:rsidR="001C42B7" w:rsidRPr="00481C31">
        <w:rPr>
          <w:rFonts w:ascii="Times New Roman" w:hAnsi="Times New Roman" w:cs="Times New Roman"/>
          <w:sz w:val="24"/>
          <w:szCs w:val="24"/>
        </w:rPr>
        <w:t>Contrarily,</w:t>
      </w:r>
      <w:r w:rsidRPr="00481C31">
        <w:rPr>
          <w:rFonts w:ascii="Times New Roman" w:hAnsi="Times New Roman" w:cs="Times New Roman"/>
          <w:sz w:val="24"/>
          <w:szCs w:val="24"/>
        </w:rPr>
        <w:t xml:space="preserve"> 8.9% do not believe that an IMD will improve their standard of living. The remaining 10.2% are neutral as to IMDs improving their </w:t>
      </w:r>
      <w:r w:rsidR="00245EE8" w:rsidRPr="00481C31">
        <w:rPr>
          <w:rFonts w:ascii="Times New Roman" w:hAnsi="Times New Roman" w:cs="Times New Roman"/>
          <w:sz w:val="24"/>
          <w:szCs w:val="24"/>
        </w:rPr>
        <w:t>standard of living.</w:t>
      </w:r>
      <w:r w:rsidRPr="00481C31">
        <w:rPr>
          <w:rFonts w:ascii="Times New Roman" w:hAnsi="Times New Roman" w:cs="Times New Roman"/>
          <w:sz w:val="24"/>
          <w:szCs w:val="24"/>
        </w:rPr>
        <w:t xml:space="preserve"> </w:t>
      </w:r>
      <w:r w:rsidR="00245EE8" w:rsidRPr="00481C31">
        <w:rPr>
          <w:rFonts w:ascii="Times New Roman" w:hAnsi="Times New Roman" w:cs="Times New Roman"/>
          <w:sz w:val="24"/>
          <w:szCs w:val="24"/>
        </w:rPr>
        <w:t xml:space="preserve">In </w:t>
      </w:r>
      <w:r w:rsidR="003078B4" w:rsidRPr="003078B4">
        <w:rPr>
          <w:rFonts w:ascii="Times New Roman" w:hAnsi="Times New Roman" w:cs="Times New Roman"/>
          <w:sz w:val="24"/>
          <w:szCs w:val="24"/>
        </w:rPr>
        <w:fldChar w:fldCharType="begin"/>
      </w:r>
      <w:r w:rsidR="003078B4" w:rsidRPr="003078B4">
        <w:rPr>
          <w:rFonts w:ascii="Times New Roman" w:hAnsi="Times New Roman" w:cs="Times New Roman"/>
          <w:sz w:val="24"/>
          <w:szCs w:val="24"/>
        </w:rPr>
        <w:instrText xml:space="preserve"> REF _Ref116074435 \h  \* MERGEFORMAT </w:instrText>
      </w:r>
      <w:r w:rsidR="003078B4" w:rsidRPr="003078B4">
        <w:rPr>
          <w:rFonts w:ascii="Times New Roman" w:hAnsi="Times New Roman" w:cs="Times New Roman"/>
          <w:sz w:val="24"/>
          <w:szCs w:val="24"/>
        </w:rPr>
      </w:r>
      <w:r w:rsidR="003078B4" w:rsidRPr="003078B4">
        <w:rPr>
          <w:rFonts w:ascii="Times New Roman" w:hAnsi="Times New Roman" w:cs="Times New Roman"/>
          <w:sz w:val="24"/>
          <w:szCs w:val="24"/>
        </w:rPr>
        <w:fldChar w:fldCharType="separate"/>
      </w:r>
      <w:r w:rsidR="003078B4" w:rsidRPr="003078B4">
        <w:rPr>
          <w:rFonts w:ascii="Times New Roman" w:hAnsi="Times New Roman" w:cs="Times New Roman"/>
          <w:sz w:val="24"/>
          <w:szCs w:val="24"/>
        </w:rPr>
        <w:t xml:space="preserve">Table </w:t>
      </w:r>
      <w:r w:rsidR="003078B4" w:rsidRPr="003078B4">
        <w:rPr>
          <w:rFonts w:ascii="Times New Roman" w:hAnsi="Times New Roman" w:cs="Times New Roman"/>
          <w:noProof/>
          <w:sz w:val="24"/>
          <w:szCs w:val="24"/>
        </w:rPr>
        <w:t>3</w:t>
      </w:r>
      <w:r w:rsidR="00115EC2">
        <w:rPr>
          <w:rFonts w:ascii="Times New Roman" w:hAnsi="Times New Roman" w:cs="Times New Roman"/>
          <w:noProof/>
          <w:sz w:val="24"/>
          <w:szCs w:val="24"/>
        </w:rPr>
        <w:t>4</w:t>
      </w:r>
      <w:r w:rsidR="003078B4" w:rsidRPr="003078B4">
        <w:rPr>
          <w:rFonts w:ascii="Times New Roman" w:hAnsi="Times New Roman" w:cs="Times New Roman"/>
          <w:sz w:val="24"/>
          <w:szCs w:val="24"/>
        </w:rPr>
        <w:fldChar w:fldCharType="end"/>
      </w:r>
      <w:r w:rsidR="001C42B7" w:rsidRPr="003078B4">
        <w:rPr>
          <w:rFonts w:ascii="Times New Roman" w:hAnsi="Times New Roman" w:cs="Times New Roman"/>
          <w:sz w:val="24"/>
          <w:szCs w:val="24"/>
        </w:rPr>
        <w:fldChar w:fldCharType="begin"/>
      </w:r>
      <w:r w:rsidR="001C42B7" w:rsidRPr="003078B4">
        <w:rPr>
          <w:rFonts w:ascii="Times New Roman" w:hAnsi="Times New Roman" w:cs="Times New Roman"/>
          <w:sz w:val="24"/>
          <w:szCs w:val="24"/>
        </w:rPr>
        <w:instrText xml:space="preserve"> REF _Ref105462225 \h </w:instrText>
      </w:r>
      <w:r w:rsidR="00334EAE" w:rsidRPr="003078B4">
        <w:rPr>
          <w:rFonts w:ascii="Times New Roman" w:hAnsi="Times New Roman" w:cs="Times New Roman"/>
          <w:sz w:val="24"/>
          <w:szCs w:val="24"/>
        </w:rPr>
        <w:instrText xml:space="preserve"> \* MERGEFORMAT </w:instrText>
      </w:r>
      <w:r w:rsidR="001C42B7" w:rsidRPr="003078B4">
        <w:rPr>
          <w:rFonts w:ascii="Times New Roman" w:hAnsi="Times New Roman" w:cs="Times New Roman"/>
          <w:sz w:val="24"/>
          <w:szCs w:val="24"/>
        </w:rPr>
      </w:r>
      <w:r w:rsidR="00000000">
        <w:rPr>
          <w:rFonts w:ascii="Times New Roman" w:hAnsi="Times New Roman" w:cs="Times New Roman"/>
          <w:sz w:val="24"/>
          <w:szCs w:val="24"/>
        </w:rPr>
        <w:fldChar w:fldCharType="separate"/>
      </w:r>
      <w:r w:rsidR="001C42B7" w:rsidRPr="003078B4">
        <w:rPr>
          <w:rFonts w:ascii="Times New Roman" w:hAnsi="Times New Roman" w:cs="Times New Roman"/>
          <w:sz w:val="24"/>
          <w:szCs w:val="24"/>
        </w:rPr>
        <w:fldChar w:fldCharType="end"/>
      </w:r>
      <w:r w:rsidR="000B6E82" w:rsidRPr="003078B4">
        <w:rPr>
          <w:rFonts w:ascii="Times New Roman" w:hAnsi="Times New Roman" w:cs="Times New Roman"/>
          <w:sz w:val="24"/>
          <w:szCs w:val="24"/>
        </w:rPr>
        <w:t>,</w:t>
      </w:r>
      <w:r w:rsidR="00245EE8" w:rsidRPr="00481C31">
        <w:rPr>
          <w:rFonts w:ascii="Times New Roman" w:hAnsi="Times New Roman" w:cs="Times New Roman"/>
          <w:sz w:val="24"/>
          <w:szCs w:val="24"/>
        </w:rPr>
        <w:t xml:space="preserve"> item FC2 “I have / will have fewer doctor visits per year,</w:t>
      </w:r>
      <w:r w:rsidR="00A22177">
        <w:rPr>
          <w:rFonts w:ascii="Times New Roman" w:hAnsi="Times New Roman" w:cs="Times New Roman"/>
          <w:sz w:val="24"/>
          <w:szCs w:val="24"/>
        </w:rPr>
        <w:t xml:space="preserve"> </w:t>
      </w:r>
      <w:r w:rsidR="00245EE8" w:rsidRPr="00481C31">
        <w:rPr>
          <w:rFonts w:ascii="Times New Roman" w:hAnsi="Times New Roman" w:cs="Times New Roman"/>
          <w:sz w:val="24"/>
          <w:szCs w:val="24"/>
        </w:rPr>
        <w:t>reducing my healthcare costs, leading to efficient health management after I began/begin using my device than before receiving my device(s).</w:t>
      </w:r>
      <w:r w:rsidR="00813B86" w:rsidRPr="00481C31">
        <w:rPr>
          <w:rFonts w:ascii="Times New Roman" w:hAnsi="Times New Roman" w:cs="Times New Roman"/>
          <w:sz w:val="24"/>
          <w:szCs w:val="24"/>
        </w:rPr>
        <w:t xml:space="preserve">” </w:t>
      </w:r>
      <w:r w:rsidR="00465B79">
        <w:rPr>
          <w:rFonts w:ascii="Times New Roman" w:hAnsi="Times New Roman" w:cs="Times New Roman"/>
          <w:sz w:val="24"/>
          <w:szCs w:val="24"/>
        </w:rPr>
        <w:t>wa</w:t>
      </w:r>
      <w:r w:rsidR="00813B86" w:rsidRPr="00481C31">
        <w:rPr>
          <w:rFonts w:ascii="Times New Roman" w:hAnsi="Times New Roman" w:cs="Times New Roman"/>
          <w:sz w:val="24"/>
          <w:szCs w:val="24"/>
        </w:rPr>
        <w:t>s analyzed.</w:t>
      </w:r>
    </w:p>
    <w:p w14:paraId="7D44AABF" w14:textId="3AF1568C" w:rsidR="001C42B7" w:rsidRPr="00E20DCB" w:rsidRDefault="007E34CF" w:rsidP="00A50AB7">
      <w:pPr>
        <w:pStyle w:val="Caption"/>
      </w:pPr>
      <w:bookmarkStart w:id="401" w:name="_Toc119096070"/>
      <w:bookmarkStart w:id="402" w:name="_Toc119098579"/>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34</w:t>
      </w:r>
      <w:r w:rsidRPr="00A50AB7">
        <w:rPr>
          <w:b/>
          <w:bCs/>
        </w:rPr>
        <w:fldChar w:fldCharType="end"/>
      </w:r>
      <w:r w:rsidR="00BD337A">
        <w:br/>
      </w:r>
      <w:r w:rsidRPr="00A50AB7">
        <w:rPr>
          <w:i/>
          <w:iCs w:val="0"/>
        </w:rPr>
        <w:t>Item FC2 Frequencies</w:t>
      </w:r>
      <w:bookmarkEnd w:id="401"/>
      <w:bookmarkEnd w:id="402"/>
    </w:p>
    <w:tbl>
      <w:tblPr>
        <w:tblW w:w="0" w:type="auto"/>
        <w:tblLayout w:type="fixed"/>
        <w:tblCellMar>
          <w:left w:w="0" w:type="dxa"/>
          <w:right w:w="0" w:type="dxa"/>
        </w:tblCellMar>
        <w:tblLook w:val="0000" w:firstRow="0" w:lastRow="0" w:firstColumn="0" w:lastColumn="0" w:noHBand="0" w:noVBand="0"/>
      </w:tblPr>
      <w:tblGrid>
        <w:gridCol w:w="952"/>
        <w:gridCol w:w="2972"/>
        <w:gridCol w:w="1348"/>
        <w:gridCol w:w="1028"/>
        <w:gridCol w:w="1191"/>
        <w:gridCol w:w="1703"/>
      </w:tblGrid>
      <w:tr w:rsidR="00481C31" w:rsidRPr="00481C31" w14:paraId="4B9BB0D9" w14:textId="77777777" w:rsidTr="00B85FFB">
        <w:trPr>
          <w:trHeight w:val="323"/>
          <w:tblHeader/>
        </w:trPr>
        <w:tc>
          <w:tcPr>
            <w:tcW w:w="952" w:type="dxa"/>
            <w:tcBorders>
              <w:top w:val="single" w:sz="4" w:space="0" w:color="000000"/>
              <w:left w:val="none" w:sz="6" w:space="0" w:color="auto"/>
              <w:bottom w:val="single" w:sz="4" w:space="0" w:color="000000"/>
              <w:right w:val="none" w:sz="6" w:space="0" w:color="auto"/>
            </w:tcBorders>
          </w:tcPr>
          <w:p w14:paraId="747B06FF" w14:textId="77777777" w:rsidR="00BF2494" w:rsidRPr="00481C31" w:rsidRDefault="00BF2494" w:rsidP="001708C1">
            <w:pPr>
              <w:pStyle w:val="TableParagraph"/>
              <w:kinsoku w:val="0"/>
              <w:overflowPunct w:val="0"/>
              <w:rPr>
                <w:sz w:val="22"/>
                <w:szCs w:val="22"/>
              </w:rPr>
            </w:pPr>
          </w:p>
        </w:tc>
        <w:tc>
          <w:tcPr>
            <w:tcW w:w="2972" w:type="dxa"/>
            <w:tcBorders>
              <w:top w:val="single" w:sz="4" w:space="0" w:color="000000"/>
              <w:left w:val="none" w:sz="6" w:space="0" w:color="auto"/>
              <w:bottom w:val="single" w:sz="4" w:space="0" w:color="000000"/>
              <w:right w:val="none" w:sz="6" w:space="0" w:color="auto"/>
            </w:tcBorders>
          </w:tcPr>
          <w:p w14:paraId="2EC86D02" w14:textId="77777777" w:rsidR="00BF2494" w:rsidRPr="00481C31" w:rsidRDefault="00BF2494" w:rsidP="001708C1">
            <w:pPr>
              <w:pStyle w:val="TableParagraph"/>
              <w:kinsoku w:val="0"/>
              <w:overflowPunct w:val="0"/>
              <w:rPr>
                <w:sz w:val="22"/>
                <w:szCs w:val="22"/>
              </w:rPr>
            </w:pPr>
          </w:p>
        </w:tc>
        <w:tc>
          <w:tcPr>
            <w:tcW w:w="1348" w:type="dxa"/>
            <w:tcBorders>
              <w:top w:val="single" w:sz="4" w:space="0" w:color="000000"/>
              <w:left w:val="none" w:sz="6" w:space="0" w:color="auto"/>
              <w:bottom w:val="single" w:sz="4" w:space="0" w:color="000000"/>
              <w:right w:val="none" w:sz="6" w:space="0" w:color="auto"/>
            </w:tcBorders>
          </w:tcPr>
          <w:p w14:paraId="5A0AAFAE" w14:textId="77777777" w:rsidR="00BF2494" w:rsidRPr="00481C31" w:rsidRDefault="00BF2494" w:rsidP="001708C1">
            <w:pPr>
              <w:pStyle w:val="TableParagraph"/>
              <w:kinsoku w:val="0"/>
              <w:overflowPunct w:val="0"/>
              <w:ind w:right="237"/>
              <w:rPr>
                <w:sz w:val="23"/>
                <w:szCs w:val="23"/>
              </w:rPr>
            </w:pPr>
            <w:r w:rsidRPr="00481C31">
              <w:rPr>
                <w:sz w:val="23"/>
                <w:szCs w:val="23"/>
              </w:rPr>
              <w:t>Frequency</w:t>
            </w:r>
          </w:p>
        </w:tc>
        <w:tc>
          <w:tcPr>
            <w:tcW w:w="1028" w:type="dxa"/>
            <w:tcBorders>
              <w:top w:val="single" w:sz="4" w:space="0" w:color="000000"/>
              <w:left w:val="none" w:sz="6" w:space="0" w:color="auto"/>
              <w:bottom w:val="single" w:sz="4" w:space="0" w:color="000000"/>
              <w:right w:val="none" w:sz="6" w:space="0" w:color="auto"/>
            </w:tcBorders>
          </w:tcPr>
          <w:p w14:paraId="67028AC3" w14:textId="77777777" w:rsidR="00BF2494" w:rsidRPr="00481C31" w:rsidRDefault="00BF2494" w:rsidP="001708C1">
            <w:pPr>
              <w:pStyle w:val="TableParagraph"/>
              <w:kinsoku w:val="0"/>
              <w:overflowPunct w:val="0"/>
              <w:ind w:left="40"/>
              <w:rPr>
                <w:sz w:val="23"/>
                <w:szCs w:val="23"/>
              </w:rPr>
            </w:pPr>
            <w:r w:rsidRPr="00481C31">
              <w:rPr>
                <w:sz w:val="23"/>
                <w:szCs w:val="23"/>
              </w:rPr>
              <w:t xml:space="preserve">    %</w:t>
            </w:r>
          </w:p>
        </w:tc>
        <w:tc>
          <w:tcPr>
            <w:tcW w:w="1191" w:type="dxa"/>
            <w:tcBorders>
              <w:top w:val="single" w:sz="4" w:space="0" w:color="000000"/>
              <w:left w:val="none" w:sz="6" w:space="0" w:color="auto"/>
              <w:bottom w:val="single" w:sz="4" w:space="0" w:color="000000"/>
              <w:right w:val="none" w:sz="6" w:space="0" w:color="auto"/>
            </w:tcBorders>
          </w:tcPr>
          <w:p w14:paraId="679251E6" w14:textId="77777777" w:rsidR="00BF2494" w:rsidRPr="00481C31" w:rsidRDefault="00BF2494" w:rsidP="001708C1">
            <w:pPr>
              <w:pStyle w:val="TableParagraph"/>
              <w:kinsoku w:val="0"/>
              <w:overflowPunct w:val="0"/>
              <w:ind w:left="195" w:right="233"/>
              <w:jc w:val="center"/>
              <w:rPr>
                <w:sz w:val="23"/>
                <w:szCs w:val="23"/>
              </w:rPr>
            </w:pPr>
            <w:r w:rsidRPr="00481C31">
              <w:rPr>
                <w:sz w:val="23"/>
                <w:szCs w:val="23"/>
              </w:rPr>
              <w:t>Valid</w:t>
            </w:r>
            <w:r w:rsidRPr="00481C31">
              <w:rPr>
                <w:spacing w:val="-1"/>
                <w:sz w:val="23"/>
                <w:szCs w:val="23"/>
              </w:rPr>
              <w:t xml:space="preserve"> </w:t>
            </w:r>
            <w:r w:rsidRPr="00481C31">
              <w:rPr>
                <w:sz w:val="23"/>
                <w:szCs w:val="23"/>
              </w:rPr>
              <w:t>%</w:t>
            </w:r>
          </w:p>
        </w:tc>
        <w:tc>
          <w:tcPr>
            <w:tcW w:w="1703" w:type="dxa"/>
            <w:tcBorders>
              <w:top w:val="single" w:sz="4" w:space="0" w:color="000000"/>
              <w:left w:val="none" w:sz="6" w:space="0" w:color="auto"/>
              <w:bottom w:val="single" w:sz="4" w:space="0" w:color="000000"/>
              <w:right w:val="none" w:sz="6" w:space="0" w:color="auto"/>
            </w:tcBorders>
          </w:tcPr>
          <w:p w14:paraId="735CD671" w14:textId="77777777" w:rsidR="00BF2494" w:rsidRPr="00481C31" w:rsidRDefault="00BF2494" w:rsidP="001708C1">
            <w:pPr>
              <w:pStyle w:val="TableParagraph"/>
              <w:kinsoku w:val="0"/>
              <w:overflowPunct w:val="0"/>
              <w:ind w:left="231" w:right="110"/>
              <w:jc w:val="center"/>
              <w:rPr>
                <w:sz w:val="23"/>
                <w:szCs w:val="23"/>
              </w:rPr>
            </w:pPr>
            <w:r w:rsidRPr="00481C31">
              <w:rPr>
                <w:sz w:val="23"/>
                <w:szCs w:val="23"/>
              </w:rPr>
              <w:t>Cumulative</w:t>
            </w:r>
            <w:r w:rsidRPr="00481C31">
              <w:rPr>
                <w:spacing w:val="-1"/>
                <w:sz w:val="23"/>
                <w:szCs w:val="23"/>
              </w:rPr>
              <w:t xml:space="preserve"> </w:t>
            </w:r>
            <w:r w:rsidRPr="00481C31">
              <w:rPr>
                <w:sz w:val="23"/>
                <w:szCs w:val="23"/>
              </w:rPr>
              <w:t>%</w:t>
            </w:r>
          </w:p>
        </w:tc>
      </w:tr>
      <w:tr w:rsidR="00481C31" w:rsidRPr="00481C31" w14:paraId="2FB19F34" w14:textId="77777777" w:rsidTr="001708C1">
        <w:trPr>
          <w:trHeight w:val="274"/>
        </w:trPr>
        <w:tc>
          <w:tcPr>
            <w:tcW w:w="952" w:type="dxa"/>
            <w:tcBorders>
              <w:top w:val="single" w:sz="4" w:space="0" w:color="000000"/>
              <w:left w:val="none" w:sz="6" w:space="0" w:color="auto"/>
              <w:bottom w:val="none" w:sz="6" w:space="0" w:color="auto"/>
              <w:right w:val="single" w:sz="4" w:space="0" w:color="000000"/>
            </w:tcBorders>
          </w:tcPr>
          <w:p w14:paraId="2EDC6227" w14:textId="77777777" w:rsidR="00BF2494" w:rsidRPr="00481C31" w:rsidRDefault="00BF2494" w:rsidP="001708C1">
            <w:pPr>
              <w:pStyle w:val="TableParagraph"/>
              <w:kinsoku w:val="0"/>
              <w:overflowPunct w:val="0"/>
              <w:ind w:left="103"/>
              <w:rPr>
                <w:sz w:val="23"/>
                <w:szCs w:val="23"/>
              </w:rPr>
            </w:pPr>
            <w:r w:rsidRPr="00481C31">
              <w:rPr>
                <w:sz w:val="23"/>
                <w:szCs w:val="23"/>
              </w:rPr>
              <w:t>Valid</w:t>
            </w:r>
          </w:p>
        </w:tc>
        <w:tc>
          <w:tcPr>
            <w:tcW w:w="2972" w:type="dxa"/>
            <w:tcBorders>
              <w:top w:val="single" w:sz="4" w:space="0" w:color="000000"/>
              <w:left w:val="single" w:sz="4" w:space="0" w:color="000000"/>
              <w:bottom w:val="none" w:sz="6" w:space="0" w:color="auto"/>
              <w:right w:val="none" w:sz="6" w:space="0" w:color="auto"/>
            </w:tcBorders>
          </w:tcPr>
          <w:p w14:paraId="57AE4C88" w14:textId="77777777" w:rsidR="00BF2494" w:rsidRPr="00481C31" w:rsidRDefault="00BF2494" w:rsidP="001708C1">
            <w:pPr>
              <w:pStyle w:val="TableParagraph"/>
              <w:kinsoku w:val="0"/>
              <w:overflowPunct w:val="0"/>
              <w:ind w:left="101"/>
              <w:rPr>
                <w:sz w:val="23"/>
                <w:szCs w:val="23"/>
              </w:rPr>
            </w:pPr>
            <w:r w:rsidRPr="00481C31">
              <w:rPr>
                <w:sz w:val="23"/>
                <w:szCs w:val="23"/>
              </w:rPr>
              <w:t>Strongly disagree</w:t>
            </w:r>
          </w:p>
        </w:tc>
        <w:tc>
          <w:tcPr>
            <w:tcW w:w="1348" w:type="dxa"/>
            <w:tcBorders>
              <w:top w:val="single" w:sz="4" w:space="0" w:color="000000"/>
              <w:left w:val="none" w:sz="6" w:space="0" w:color="auto"/>
              <w:bottom w:val="none" w:sz="6" w:space="0" w:color="auto"/>
              <w:right w:val="none" w:sz="6" w:space="0" w:color="auto"/>
            </w:tcBorders>
          </w:tcPr>
          <w:p w14:paraId="54BAD97E" w14:textId="77777777" w:rsidR="00BF2494" w:rsidRPr="00481C31" w:rsidRDefault="00BF2494" w:rsidP="001708C1">
            <w:pPr>
              <w:pStyle w:val="TableParagraph"/>
              <w:kinsoku w:val="0"/>
              <w:overflowPunct w:val="0"/>
              <w:ind w:right="136"/>
              <w:jc w:val="center"/>
              <w:rPr>
                <w:sz w:val="23"/>
                <w:szCs w:val="23"/>
              </w:rPr>
            </w:pPr>
            <w:r w:rsidRPr="00481C31">
              <w:rPr>
                <w:sz w:val="23"/>
                <w:szCs w:val="23"/>
              </w:rPr>
              <w:t>24</w:t>
            </w:r>
          </w:p>
        </w:tc>
        <w:tc>
          <w:tcPr>
            <w:tcW w:w="1028" w:type="dxa"/>
            <w:tcBorders>
              <w:top w:val="single" w:sz="4" w:space="0" w:color="000000"/>
              <w:left w:val="none" w:sz="6" w:space="0" w:color="auto"/>
              <w:bottom w:val="none" w:sz="6" w:space="0" w:color="auto"/>
              <w:right w:val="none" w:sz="6" w:space="0" w:color="auto"/>
            </w:tcBorders>
          </w:tcPr>
          <w:p w14:paraId="1F3699AE" w14:textId="77777777" w:rsidR="00BF2494" w:rsidRPr="00481C31" w:rsidRDefault="00BF2494" w:rsidP="001708C1">
            <w:pPr>
              <w:pStyle w:val="TableParagraph"/>
              <w:kinsoku w:val="0"/>
              <w:overflowPunct w:val="0"/>
              <w:ind w:right="311"/>
              <w:rPr>
                <w:sz w:val="23"/>
                <w:szCs w:val="23"/>
              </w:rPr>
            </w:pPr>
            <w:r w:rsidRPr="00481C31">
              <w:rPr>
                <w:sz w:val="23"/>
                <w:szCs w:val="23"/>
              </w:rPr>
              <w:t xml:space="preserve">     9.8</w:t>
            </w:r>
          </w:p>
        </w:tc>
        <w:tc>
          <w:tcPr>
            <w:tcW w:w="1191" w:type="dxa"/>
            <w:tcBorders>
              <w:top w:val="single" w:sz="4" w:space="0" w:color="000000"/>
              <w:left w:val="none" w:sz="6" w:space="0" w:color="auto"/>
              <w:bottom w:val="none" w:sz="6" w:space="0" w:color="auto"/>
              <w:right w:val="none" w:sz="6" w:space="0" w:color="auto"/>
            </w:tcBorders>
          </w:tcPr>
          <w:p w14:paraId="0CB27910" w14:textId="77777777" w:rsidR="00BF2494" w:rsidRPr="00481C31" w:rsidRDefault="00BF2494" w:rsidP="001708C1">
            <w:pPr>
              <w:pStyle w:val="TableParagraph"/>
              <w:kinsoku w:val="0"/>
              <w:overflowPunct w:val="0"/>
              <w:ind w:left="195" w:right="233"/>
              <w:jc w:val="center"/>
              <w:rPr>
                <w:sz w:val="23"/>
                <w:szCs w:val="23"/>
              </w:rPr>
            </w:pPr>
            <w:r w:rsidRPr="00481C31">
              <w:rPr>
                <w:sz w:val="23"/>
                <w:szCs w:val="23"/>
              </w:rPr>
              <w:t xml:space="preserve">     9.8</w:t>
            </w:r>
          </w:p>
        </w:tc>
        <w:tc>
          <w:tcPr>
            <w:tcW w:w="1703" w:type="dxa"/>
            <w:tcBorders>
              <w:top w:val="single" w:sz="4" w:space="0" w:color="000000"/>
              <w:left w:val="none" w:sz="6" w:space="0" w:color="auto"/>
              <w:bottom w:val="none" w:sz="6" w:space="0" w:color="auto"/>
              <w:right w:val="none" w:sz="6" w:space="0" w:color="auto"/>
            </w:tcBorders>
          </w:tcPr>
          <w:p w14:paraId="35DB0DEA" w14:textId="77777777" w:rsidR="00BF2494" w:rsidRPr="00481C31" w:rsidRDefault="00BF2494" w:rsidP="001708C1">
            <w:pPr>
              <w:pStyle w:val="TableParagraph"/>
              <w:kinsoku w:val="0"/>
              <w:overflowPunct w:val="0"/>
              <w:ind w:left="231" w:right="109"/>
              <w:jc w:val="center"/>
              <w:rPr>
                <w:sz w:val="23"/>
                <w:szCs w:val="23"/>
              </w:rPr>
            </w:pPr>
            <w:r w:rsidRPr="00481C31">
              <w:rPr>
                <w:sz w:val="23"/>
                <w:szCs w:val="23"/>
              </w:rPr>
              <w:t>9.8</w:t>
            </w:r>
          </w:p>
        </w:tc>
      </w:tr>
      <w:tr w:rsidR="00481C31" w:rsidRPr="00481C31" w14:paraId="030D1DDE" w14:textId="77777777" w:rsidTr="001708C1">
        <w:trPr>
          <w:trHeight w:val="274"/>
        </w:trPr>
        <w:tc>
          <w:tcPr>
            <w:tcW w:w="952" w:type="dxa"/>
            <w:tcBorders>
              <w:top w:val="none" w:sz="6" w:space="0" w:color="auto"/>
              <w:left w:val="none" w:sz="6" w:space="0" w:color="auto"/>
              <w:bottom w:val="none" w:sz="6" w:space="0" w:color="auto"/>
              <w:right w:val="single" w:sz="4" w:space="0" w:color="000000"/>
            </w:tcBorders>
          </w:tcPr>
          <w:p w14:paraId="4C355586" w14:textId="77777777" w:rsidR="00BF2494" w:rsidRPr="00481C31" w:rsidRDefault="00BF2494" w:rsidP="001708C1">
            <w:pPr>
              <w:pStyle w:val="TableParagraph"/>
              <w:kinsoku w:val="0"/>
              <w:overflowPunct w:val="0"/>
              <w:rPr>
                <w:sz w:val="20"/>
                <w:szCs w:val="20"/>
              </w:rPr>
            </w:pPr>
          </w:p>
        </w:tc>
        <w:tc>
          <w:tcPr>
            <w:tcW w:w="2972" w:type="dxa"/>
            <w:tcBorders>
              <w:top w:val="none" w:sz="6" w:space="0" w:color="auto"/>
              <w:left w:val="single" w:sz="4" w:space="0" w:color="000000"/>
              <w:bottom w:val="none" w:sz="6" w:space="0" w:color="auto"/>
              <w:right w:val="none" w:sz="6" w:space="0" w:color="auto"/>
            </w:tcBorders>
          </w:tcPr>
          <w:p w14:paraId="351EC208" w14:textId="77777777" w:rsidR="00BF2494" w:rsidRPr="00481C31" w:rsidRDefault="00BF2494" w:rsidP="001708C1">
            <w:pPr>
              <w:pStyle w:val="TableParagraph"/>
              <w:kinsoku w:val="0"/>
              <w:overflowPunct w:val="0"/>
              <w:ind w:left="101"/>
              <w:rPr>
                <w:sz w:val="23"/>
                <w:szCs w:val="23"/>
              </w:rPr>
            </w:pPr>
            <w:r w:rsidRPr="00481C31">
              <w:rPr>
                <w:sz w:val="23"/>
                <w:szCs w:val="23"/>
              </w:rPr>
              <w:t>Disagree</w:t>
            </w:r>
          </w:p>
        </w:tc>
        <w:tc>
          <w:tcPr>
            <w:tcW w:w="1348" w:type="dxa"/>
            <w:tcBorders>
              <w:top w:val="none" w:sz="6" w:space="0" w:color="auto"/>
              <w:left w:val="none" w:sz="6" w:space="0" w:color="auto"/>
              <w:bottom w:val="none" w:sz="6" w:space="0" w:color="auto"/>
              <w:right w:val="none" w:sz="6" w:space="0" w:color="auto"/>
            </w:tcBorders>
          </w:tcPr>
          <w:p w14:paraId="78068A44" w14:textId="77777777" w:rsidR="00BF2494" w:rsidRPr="00481C31" w:rsidRDefault="00BF2494" w:rsidP="001708C1">
            <w:pPr>
              <w:pStyle w:val="TableParagraph"/>
              <w:kinsoku w:val="0"/>
              <w:overflowPunct w:val="0"/>
              <w:ind w:right="136"/>
              <w:jc w:val="center"/>
              <w:rPr>
                <w:sz w:val="23"/>
                <w:szCs w:val="23"/>
              </w:rPr>
            </w:pPr>
            <w:r w:rsidRPr="00481C31">
              <w:rPr>
                <w:sz w:val="23"/>
                <w:szCs w:val="23"/>
              </w:rPr>
              <w:t>55</w:t>
            </w:r>
          </w:p>
        </w:tc>
        <w:tc>
          <w:tcPr>
            <w:tcW w:w="1028" w:type="dxa"/>
            <w:tcBorders>
              <w:top w:val="none" w:sz="6" w:space="0" w:color="auto"/>
              <w:left w:val="none" w:sz="6" w:space="0" w:color="auto"/>
              <w:bottom w:val="none" w:sz="6" w:space="0" w:color="auto"/>
              <w:right w:val="none" w:sz="6" w:space="0" w:color="auto"/>
            </w:tcBorders>
          </w:tcPr>
          <w:p w14:paraId="2DF338FB" w14:textId="77777777" w:rsidR="00BF2494" w:rsidRPr="00481C31" w:rsidRDefault="00BF2494" w:rsidP="001708C1">
            <w:pPr>
              <w:pStyle w:val="TableParagraph"/>
              <w:kinsoku w:val="0"/>
              <w:overflowPunct w:val="0"/>
              <w:ind w:right="311"/>
              <w:rPr>
                <w:sz w:val="23"/>
                <w:szCs w:val="23"/>
              </w:rPr>
            </w:pPr>
            <w:r w:rsidRPr="00481C31">
              <w:rPr>
                <w:sz w:val="23"/>
                <w:szCs w:val="23"/>
              </w:rPr>
              <w:t xml:space="preserve">    22.4</w:t>
            </w:r>
          </w:p>
        </w:tc>
        <w:tc>
          <w:tcPr>
            <w:tcW w:w="1191" w:type="dxa"/>
            <w:tcBorders>
              <w:top w:val="none" w:sz="6" w:space="0" w:color="auto"/>
              <w:left w:val="none" w:sz="6" w:space="0" w:color="auto"/>
              <w:bottom w:val="none" w:sz="6" w:space="0" w:color="auto"/>
              <w:right w:val="none" w:sz="6" w:space="0" w:color="auto"/>
            </w:tcBorders>
          </w:tcPr>
          <w:p w14:paraId="66DDCCC6" w14:textId="77777777" w:rsidR="00BF2494" w:rsidRPr="00481C31" w:rsidRDefault="00BF2494" w:rsidP="001708C1">
            <w:pPr>
              <w:pStyle w:val="TableParagraph"/>
              <w:kinsoku w:val="0"/>
              <w:overflowPunct w:val="0"/>
              <w:ind w:left="195" w:right="233"/>
              <w:jc w:val="center"/>
              <w:rPr>
                <w:sz w:val="23"/>
                <w:szCs w:val="23"/>
              </w:rPr>
            </w:pPr>
            <w:r w:rsidRPr="00481C31">
              <w:rPr>
                <w:sz w:val="23"/>
                <w:szCs w:val="23"/>
              </w:rPr>
              <w:t xml:space="preserve">    22.4</w:t>
            </w:r>
          </w:p>
        </w:tc>
        <w:tc>
          <w:tcPr>
            <w:tcW w:w="1703" w:type="dxa"/>
            <w:tcBorders>
              <w:top w:val="none" w:sz="6" w:space="0" w:color="auto"/>
              <w:left w:val="none" w:sz="6" w:space="0" w:color="auto"/>
              <w:bottom w:val="none" w:sz="6" w:space="0" w:color="auto"/>
              <w:right w:val="none" w:sz="6" w:space="0" w:color="auto"/>
            </w:tcBorders>
          </w:tcPr>
          <w:p w14:paraId="6605AEBB" w14:textId="77777777" w:rsidR="00BF2494" w:rsidRPr="00481C31" w:rsidRDefault="00BF2494" w:rsidP="001708C1">
            <w:pPr>
              <w:pStyle w:val="TableParagraph"/>
              <w:kinsoku w:val="0"/>
              <w:overflowPunct w:val="0"/>
              <w:ind w:left="231" w:right="109"/>
              <w:jc w:val="center"/>
              <w:rPr>
                <w:sz w:val="23"/>
                <w:szCs w:val="23"/>
              </w:rPr>
            </w:pPr>
            <w:r w:rsidRPr="00481C31">
              <w:rPr>
                <w:sz w:val="23"/>
                <w:szCs w:val="23"/>
              </w:rPr>
              <w:t>32.2</w:t>
            </w:r>
          </w:p>
        </w:tc>
      </w:tr>
      <w:tr w:rsidR="00481C31" w:rsidRPr="00481C31" w14:paraId="5A3A4AA0" w14:textId="77777777" w:rsidTr="001708C1">
        <w:trPr>
          <w:trHeight w:val="274"/>
        </w:trPr>
        <w:tc>
          <w:tcPr>
            <w:tcW w:w="952" w:type="dxa"/>
            <w:tcBorders>
              <w:top w:val="none" w:sz="6" w:space="0" w:color="auto"/>
              <w:left w:val="none" w:sz="6" w:space="0" w:color="auto"/>
              <w:bottom w:val="none" w:sz="6" w:space="0" w:color="auto"/>
              <w:right w:val="single" w:sz="4" w:space="0" w:color="000000"/>
            </w:tcBorders>
          </w:tcPr>
          <w:p w14:paraId="293F90A3" w14:textId="77777777" w:rsidR="00BF2494" w:rsidRPr="00481C31" w:rsidRDefault="00BF2494" w:rsidP="001708C1">
            <w:pPr>
              <w:pStyle w:val="TableParagraph"/>
              <w:kinsoku w:val="0"/>
              <w:overflowPunct w:val="0"/>
              <w:rPr>
                <w:sz w:val="20"/>
                <w:szCs w:val="20"/>
              </w:rPr>
            </w:pPr>
          </w:p>
        </w:tc>
        <w:tc>
          <w:tcPr>
            <w:tcW w:w="2972" w:type="dxa"/>
            <w:tcBorders>
              <w:top w:val="none" w:sz="6" w:space="0" w:color="auto"/>
              <w:left w:val="single" w:sz="4" w:space="0" w:color="000000"/>
              <w:bottom w:val="none" w:sz="6" w:space="0" w:color="auto"/>
              <w:right w:val="none" w:sz="6" w:space="0" w:color="auto"/>
            </w:tcBorders>
          </w:tcPr>
          <w:p w14:paraId="069C7F88" w14:textId="77777777" w:rsidR="00BF2494" w:rsidRPr="00481C31" w:rsidRDefault="00BF2494" w:rsidP="001708C1">
            <w:pPr>
              <w:pStyle w:val="TableParagraph"/>
              <w:kinsoku w:val="0"/>
              <w:overflowPunct w:val="0"/>
              <w:ind w:left="101"/>
              <w:rPr>
                <w:sz w:val="23"/>
                <w:szCs w:val="23"/>
              </w:rPr>
            </w:pPr>
            <w:r w:rsidRPr="00481C31">
              <w:rPr>
                <w:sz w:val="23"/>
                <w:szCs w:val="23"/>
              </w:rPr>
              <w:t>Neither</w:t>
            </w:r>
            <w:r w:rsidRPr="00481C31">
              <w:rPr>
                <w:spacing w:val="-1"/>
                <w:sz w:val="23"/>
                <w:szCs w:val="23"/>
              </w:rPr>
              <w:t xml:space="preserve"> </w:t>
            </w:r>
            <w:r w:rsidRPr="00481C31">
              <w:rPr>
                <w:sz w:val="23"/>
                <w:szCs w:val="23"/>
              </w:rPr>
              <w:t>agree</w:t>
            </w:r>
            <w:r w:rsidRPr="00481C31">
              <w:rPr>
                <w:spacing w:val="-2"/>
                <w:sz w:val="23"/>
                <w:szCs w:val="23"/>
              </w:rPr>
              <w:t xml:space="preserve"> </w:t>
            </w:r>
            <w:r w:rsidRPr="00481C31">
              <w:rPr>
                <w:sz w:val="23"/>
                <w:szCs w:val="23"/>
              </w:rPr>
              <w:t>nor disagree</w:t>
            </w:r>
          </w:p>
        </w:tc>
        <w:tc>
          <w:tcPr>
            <w:tcW w:w="1348" w:type="dxa"/>
            <w:tcBorders>
              <w:top w:val="none" w:sz="6" w:space="0" w:color="auto"/>
              <w:left w:val="none" w:sz="6" w:space="0" w:color="auto"/>
              <w:bottom w:val="none" w:sz="6" w:space="0" w:color="auto"/>
              <w:right w:val="none" w:sz="6" w:space="0" w:color="auto"/>
            </w:tcBorders>
          </w:tcPr>
          <w:p w14:paraId="3CD5455F" w14:textId="77777777" w:rsidR="00BF2494" w:rsidRPr="00481C31" w:rsidRDefault="00BF2494" w:rsidP="001708C1">
            <w:pPr>
              <w:pStyle w:val="TableParagraph"/>
              <w:kinsoku w:val="0"/>
              <w:overflowPunct w:val="0"/>
              <w:ind w:left="100" w:right="236"/>
              <w:jc w:val="center"/>
              <w:rPr>
                <w:sz w:val="23"/>
                <w:szCs w:val="23"/>
              </w:rPr>
            </w:pPr>
            <w:r w:rsidRPr="00481C31">
              <w:rPr>
                <w:sz w:val="23"/>
                <w:szCs w:val="23"/>
              </w:rPr>
              <w:t>45</w:t>
            </w:r>
          </w:p>
        </w:tc>
        <w:tc>
          <w:tcPr>
            <w:tcW w:w="1028" w:type="dxa"/>
            <w:tcBorders>
              <w:top w:val="none" w:sz="6" w:space="0" w:color="auto"/>
              <w:left w:val="none" w:sz="6" w:space="0" w:color="auto"/>
              <w:bottom w:val="none" w:sz="6" w:space="0" w:color="auto"/>
              <w:right w:val="none" w:sz="6" w:space="0" w:color="auto"/>
            </w:tcBorders>
          </w:tcPr>
          <w:p w14:paraId="5CD3137E" w14:textId="77777777" w:rsidR="00BF2494" w:rsidRPr="00481C31" w:rsidRDefault="00BF2494" w:rsidP="001708C1">
            <w:pPr>
              <w:pStyle w:val="TableParagraph"/>
              <w:kinsoku w:val="0"/>
              <w:overflowPunct w:val="0"/>
              <w:rPr>
                <w:sz w:val="23"/>
                <w:szCs w:val="23"/>
              </w:rPr>
            </w:pPr>
            <w:r w:rsidRPr="00481C31">
              <w:rPr>
                <w:sz w:val="23"/>
                <w:szCs w:val="23"/>
              </w:rPr>
              <w:t xml:space="preserve">    18.3</w:t>
            </w:r>
          </w:p>
        </w:tc>
        <w:tc>
          <w:tcPr>
            <w:tcW w:w="1191" w:type="dxa"/>
            <w:tcBorders>
              <w:top w:val="none" w:sz="6" w:space="0" w:color="auto"/>
              <w:left w:val="none" w:sz="6" w:space="0" w:color="auto"/>
              <w:bottom w:val="none" w:sz="6" w:space="0" w:color="auto"/>
              <w:right w:val="none" w:sz="6" w:space="0" w:color="auto"/>
            </w:tcBorders>
          </w:tcPr>
          <w:p w14:paraId="289FBBA4" w14:textId="77777777" w:rsidR="00BF2494" w:rsidRPr="00481C31" w:rsidRDefault="00BF2494" w:rsidP="001708C1">
            <w:pPr>
              <w:pStyle w:val="TableParagraph"/>
              <w:kinsoku w:val="0"/>
              <w:overflowPunct w:val="0"/>
              <w:ind w:left="195" w:right="233"/>
              <w:jc w:val="center"/>
              <w:rPr>
                <w:sz w:val="23"/>
                <w:szCs w:val="23"/>
              </w:rPr>
            </w:pPr>
            <w:r w:rsidRPr="00481C31">
              <w:rPr>
                <w:sz w:val="23"/>
                <w:szCs w:val="23"/>
              </w:rPr>
              <w:t xml:space="preserve">    18.3</w:t>
            </w:r>
          </w:p>
        </w:tc>
        <w:tc>
          <w:tcPr>
            <w:tcW w:w="1703" w:type="dxa"/>
            <w:tcBorders>
              <w:top w:val="none" w:sz="6" w:space="0" w:color="auto"/>
              <w:left w:val="none" w:sz="6" w:space="0" w:color="auto"/>
              <w:bottom w:val="none" w:sz="6" w:space="0" w:color="auto"/>
              <w:right w:val="none" w:sz="6" w:space="0" w:color="auto"/>
            </w:tcBorders>
          </w:tcPr>
          <w:p w14:paraId="12EE4784" w14:textId="77777777" w:rsidR="00BF2494" w:rsidRPr="00481C31" w:rsidRDefault="00BF2494" w:rsidP="001708C1">
            <w:pPr>
              <w:pStyle w:val="TableParagraph"/>
              <w:kinsoku w:val="0"/>
              <w:overflowPunct w:val="0"/>
              <w:ind w:left="231" w:right="109"/>
              <w:jc w:val="center"/>
              <w:rPr>
                <w:sz w:val="23"/>
                <w:szCs w:val="23"/>
              </w:rPr>
            </w:pPr>
            <w:r w:rsidRPr="00481C31">
              <w:rPr>
                <w:sz w:val="23"/>
                <w:szCs w:val="23"/>
              </w:rPr>
              <w:t>50.5</w:t>
            </w:r>
          </w:p>
        </w:tc>
      </w:tr>
      <w:tr w:rsidR="00481C31" w:rsidRPr="00481C31" w14:paraId="7CE1BA1F" w14:textId="77777777" w:rsidTr="001708C1">
        <w:trPr>
          <w:trHeight w:val="274"/>
        </w:trPr>
        <w:tc>
          <w:tcPr>
            <w:tcW w:w="952" w:type="dxa"/>
            <w:tcBorders>
              <w:top w:val="none" w:sz="6" w:space="0" w:color="auto"/>
              <w:left w:val="none" w:sz="6" w:space="0" w:color="auto"/>
              <w:bottom w:val="none" w:sz="6" w:space="0" w:color="auto"/>
              <w:right w:val="single" w:sz="4" w:space="0" w:color="000000"/>
            </w:tcBorders>
          </w:tcPr>
          <w:p w14:paraId="094DB465" w14:textId="77777777" w:rsidR="00BF2494" w:rsidRPr="00481C31" w:rsidRDefault="00BF2494" w:rsidP="001708C1">
            <w:pPr>
              <w:pStyle w:val="TableParagraph"/>
              <w:kinsoku w:val="0"/>
              <w:overflowPunct w:val="0"/>
              <w:rPr>
                <w:sz w:val="20"/>
                <w:szCs w:val="20"/>
              </w:rPr>
            </w:pPr>
          </w:p>
        </w:tc>
        <w:tc>
          <w:tcPr>
            <w:tcW w:w="2972" w:type="dxa"/>
            <w:tcBorders>
              <w:top w:val="none" w:sz="6" w:space="0" w:color="auto"/>
              <w:left w:val="single" w:sz="4" w:space="0" w:color="000000"/>
              <w:bottom w:val="none" w:sz="6" w:space="0" w:color="auto"/>
              <w:right w:val="none" w:sz="6" w:space="0" w:color="auto"/>
            </w:tcBorders>
          </w:tcPr>
          <w:p w14:paraId="050E391F" w14:textId="77777777" w:rsidR="00BF2494" w:rsidRPr="00481C31" w:rsidRDefault="00BF2494" w:rsidP="001708C1">
            <w:pPr>
              <w:pStyle w:val="TableParagraph"/>
              <w:kinsoku w:val="0"/>
              <w:overflowPunct w:val="0"/>
              <w:ind w:left="101"/>
              <w:rPr>
                <w:sz w:val="23"/>
                <w:szCs w:val="23"/>
              </w:rPr>
            </w:pPr>
            <w:r w:rsidRPr="00481C31">
              <w:rPr>
                <w:sz w:val="23"/>
                <w:szCs w:val="23"/>
              </w:rPr>
              <w:t>Agree</w:t>
            </w:r>
          </w:p>
        </w:tc>
        <w:tc>
          <w:tcPr>
            <w:tcW w:w="1348" w:type="dxa"/>
            <w:tcBorders>
              <w:top w:val="none" w:sz="6" w:space="0" w:color="auto"/>
              <w:left w:val="none" w:sz="6" w:space="0" w:color="auto"/>
              <w:bottom w:val="none" w:sz="6" w:space="0" w:color="auto"/>
              <w:right w:val="none" w:sz="6" w:space="0" w:color="auto"/>
            </w:tcBorders>
          </w:tcPr>
          <w:p w14:paraId="0DB2171B" w14:textId="77777777" w:rsidR="00BF2494" w:rsidRPr="00481C31" w:rsidRDefault="00BF2494" w:rsidP="001708C1">
            <w:pPr>
              <w:pStyle w:val="TableParagraph"/>
              <w:kinsoku w:val="0"/>
              <w:overflowPunct w:val="0"/>
              <w:ind w:left="100" w:right="236"/>
              <w:jc w:val="center"/>
              <w:rPr>
                <w:sz w:val="23"/>
                <w:szCs w:val="23"/>
              </w:rPr>
            </w:pPr>
            <w:r w:rsidRPr="00481C31">
              <w:rPr>
                <w:sz w:val="23"/>
                <w:szCs w:val="23"/>
              </w:rPr>
              <w:t>69</w:t>
            </w:r>
          </w:p>
        </w:tc>
        <w:tc>
          <w:tcPr>
            <w:tcW w:w="1028" w:type="dxa"/>
            <w:tcBorders>
              <w:top w:val="none" w:sz="6" w:space="0" w:color="auto"/>
              <w:left w:val="none" w:sz="6" w:space="0" w:color="auto"/>
              <w:bottom w:val="none" w:sz="6" w:space="0" w:color="auto"/>
              <w:right w:val="none" w:sz="6" w:space="0" w:color="auto"/>
            </w:tcBorders>
          </w:tcPr>
          <w:p w14:paraId="042D2D2C" w14:textId="77777777" w:rsidR="00BF2494" w:rsidRPr="00481C31" w:rsidRDefault="00BF2494" w:rsidP="001708C1">
            <w:pPr>
              <w:pStyle w:val="TableParagraph"/>
              <w:kinsoku w:val="0"/>
              <w:overflowPunct w:val="0"/>
              <w:rPr>
                <w:sz w:val="23"/>
                <w:szCs w:val="23"/>
              </w:rPr>
            </w:pPr>
            <w:r w:rsidRPr="00481C31">
              <w:rPr>
                <w:sz w:val="23"/>
                <w:szCs w:val="23"/>
              </w:rPr>
              <w:t xml:space="preserve">    28.0</w:t>
            </w:r>
          </w:p>
        </w:tc>
        <w:tc>
          <w:tcPr>
            <w:tcW w:w="1191" w:type="dxa"/>
            <w:tcBorders>
              <w:top w:val="none" w:sz="6" w:space="0" w:color="auto"/>
              <w:left w:val="none" w:sz="6" w:space="0" w:color="auto"/>
              <w:bottom w:val="none" w:sz="6" w:space="0" w:color="auto"/>
              <w:right w:val="none" w:sz="6" w:space="0" w:color="auto"/>
            </w:tcBorders>
          </w:tcPr>
          <w:p w14:paraId="542A939A" w14:textId="77777777" w:rsidR="00BF2494" w:rsidRPr="00481C31" w:rsidRDefault="00BF2494" w:rsidP="001708C1">
            <w:pPr>
              <w:pStyle w:val="TableParagraph"/>
              <w:kinsoku w:val="0"/>
              <w:overflowPunct w:val="0"/>
              <w:ind w:left="195" w:right="233"/>
              <w:jc w:val="center"/>
              <w:rPr>
                <w:sz w:val="23"/>
                <w:szCs w:val="23"/>
              </w:rPr>
            </w:pPr>
            <w:r w:rsidRPr="00481C31">
              <w:rPr>
                <w:sz w:val="23"/>
                <w:szCs w:val="23"/>
              </w:rPr>
              <w:t xml:space="preserve">    28.0</w:t>
            </w:r>
          </w:p>
        </w:tc>
        <w:tc>
          <w:tcPr>
            <w:tcW w:w="1703" w:type="dxa"/>
            <w:tcBorders>
              <w:top w:val="none" w:sz="6" w:space="0" w:color="auto"/>
              <w:left w:val="none" w:sz="6" w:space="0" w:color="auto"/>
              <w:bottom w:val="none" w:sz="6" w:space="0" w:color="auto"/>
              <w:right w:val="none" w:sz="6" w:space="0" w:color="auto"/>
            </w:tcBorders>
          </w:tcPr>
          <w:p w14:paraId="006D51A4" w14:textId="77777777" w:rsidR="00BF2494" w:rsidRPr="00481C31" w:rsidRDefault="00BF2494" w:rsidP="001708C1">
            <w:pPr>
              <w:pStyle w:val="TableParagraph"/>
              <w:kinsoku w:val="0"/>
              <w:overflowPunct w:val="0"/>
              <w:ind w:left="231" w:right="109"/>
              <w:jc w:val="center"/>
              <w:rPr>
                <w:sz w:val="23"/>
                <w:szCs w:val="23"/>
              </w:rPr>
            </w:pPr>
            <w:r w:rsidRPr="00481C31">
              <w:rPr>
                <w:sz w:val="23"/>
                <w:szCs w:val="23"/>
              </w:rPr>
              <w:t>78.5</w:t>
            </w:r>
          </w:p>
        </w:tc>
      </w:tr>
      <w:tr w:rsidR="00481C31" w:rsidRPr="00481C31" w14:paraId="20855558" w14:textId="77777777" w:rsidTr="001708C1">
        <w:trPr>
          <w:trHeight w:val="264"/>
        </w:trPr>
        <w:tc>
          <w:tcPr>
            <w:tcW w:w="952" w:type="dxa"/>
            <w:tcBorders>
              <w:top w:val="none" w:sz="6" w:space="0" w:color="auto"/>
              <w:left w:val="none" w:sz="6" w:space="0" w:color="auto"/>
              <w:bottom w:val="none" w:sz="6" w:space="0" w:color="auto"/>
              <w:right w:val="single" w:sz="4" w:space="0" w:color="000000"/>
            </w:tcBorders>
          </w:tcPr>
          <w:p w14:paraId="7AAE2448" w14:textId="77777777" w:rsidR="00BF2494" w:rsidRPr="00481C31" w:rsidRDefault="00BF2494" w:rsidP="001708C1">
            <w:pPr>
              <w:pStyle w:val="TableParagraph"/>
              <w:kinsoku w:val="0"/>
              <w:overflowPunct w:val="0"/>
              <w:rPr>
                <w:sz w:val="18"/>
                <w:szCs w:val="18"/>
              </w:rPr>
            </w:pPr>
          </w:p>
        </w:tc>
        <w:tc>
          <w:tcPr>
            <w:tcW w:w="2972" w:type="dxa"/>
            <w:tcBorders>
              <w:top w:val="none" w:sz="6" w:space="0" w:color="auto"/>
              <w:left w:val="single" w:sz="4" w:space="0" w:color="000000"/>
              <w:bottom w:val="single" w:sz="4" w:space="0" w:color="000000"/>
              <w:right w:val="none" w:sz="6" w:space="0" w:color="auto"/>
            </w:tcBorders>
          </w:tcPr>
          <w:p w14:paraId="05B2CEA1" w14:textId="77777777" w:rsidR="00BF2494" w:rsidRPr="00481C31" w:rsidRDefault="00BF2494" w:rsidP="001708C1">
            <w:pPr>
              <w:pStyle w:val="TableParagraph"/>
              <w:kinsoku w:val="0"/>
              <w:overflowPunct w:val="0"/>
              <w:spacing w:line="244" w:lineRule="exact"/>
              <w:ind w:left="101"/>
              <w:rPr>
                <w:sz w:val="23"/>
                <w:szCs w:val="23"/>
              </w:rPr>
            </w:pPr>
            <w:r w:rsidRPr="00481C31">
              <w:rPr>
                <w:sz w:val="23"/>
                <w:szCs w:val="23"/>
              </w:rPr>
              <w:t>Strongly agree</w:t>
            </w:r>
          </w:p>
        </w:tc>
        <w:tc>
          <w:tcPr>
            <w:tcW w:w="1348" w:type="dxa"/>
            <w:tcBorders>
              <w:top w:val="none" w:sz="6" w:space="0" w:color="auto"/>
              <w:left w:val="none" w:sz="6" w:space="0" w:color="auto"/>
              <w:bottom w:val="single" w:sz="4" w:space="0" w:color="000000"/>
              <w:right w:val="none" w:sz="6" w:space="0" w:color="auto"/>
            </w:tcBorders>
          </w:tcPr>
          <w:p w14:paraId="37AD9C54" w14:textId="77777777" w:rsidR="00BF2494" w:rsidRPr="00481C31" w:rsidRDefault="00BF2494" w:rsidP="001708C1">
            <w:pPr>
              <w:pStyle w:val="TableParagraph"/>
              <w:kinsoku w:val="0"/>
              <w:overflowPunct w:val="0"/>
              <w:spacing w:line="244" w:lineRule="exact"/>
              <w:ind w:right="136"/>
              <w:jc w:val="center"/>
              <w:rPr>
                <w:sz w:val="23"/>
                <w:szCs w:val="23"/>
              </w:rPr>
            </w:pPr>
            <w:r w:rsidRPr="00481C31">
              <w:rPr>
                <w:sz w:val="23"/>
                <w:szCs w:val="23"/>
              </w:rPr>
              <w:t>53</w:t>
            </w:r>
          </w:p>
        </w:tc>
        <w:tc>
          <w:tcPr>
            <w:tcW w:w="1028" w:type="dxa"/>
            <w:tcBorders>
              <w:top w:val="none" w:sz="6" w:space="0" w:color="auto"/>
              <w:left w:val="none" w:sz="6" w:space="0" w:color="auto"/>
              <w:bottom w:val="single" w:sz="4" w:space="0" w:color="000000"/>
              <w:right w:val="none" w:sz="6" w:space="0" w:color="auto"/>
            </w:tcBorders>
          </w:tcPr>
          <w:p w14:paraId="1A5311F1" w14:textId="77777777" w:rsidR="00BF2494" w:rsidRPr="00481C31" w:rsidRDefault="00BF2494" w:rsidP="001708C1">
            <w:pPr>
              <w:pStyle w:val="TableParagraph"/>
              <w:kinsoku w:val="0"/>
              <w:overflowPunct w:val="0"/>
              <w:spacing w:line="244" w:lineRule="exact"/>
              <w:ind w:right="311"/>
              <w:rPr>
                <w:sz w:val="23"/>
                <w:szCs w:val="23"/>
              </w:rPr>
            </w:pPr>
            <w:r w:rsidRPr="00481C31">
              <w:rPr>
                <w:sz w:val="23"/>
                <w:szCs w:val="23"/>
              </w:rPr>
              <w:t xml:space="preserve">    21.5</w:t>
            </w:r>
          </w:p>
        </w:tc>
        <w:tc>
          <w:tcPr>
            <w:tcW w:w="1191" w:type="dxa"/>
            <w:tcBorders>
              <w:top w:val="none" w:sz="6" w:space="0" w:color="auto"/>
              <w:left w:val="none" w:sz="6" w:space="0" w:color="auto"/>
              <w:bottom w:val="single" w:sz="4" w:space="0" w:color="000000"/>
              <w:right w:val="none" w:sz="6" w:space="0" w:color="auto"/>
            </w:tcBorders>
          </w:tcPr>
          <w:p w14:paraId="7FE412B4" w14:textId="77777777" w:rsidR="00BF2494" w:rsidRPr="00481C31" w:rsidRDefault="00BF2494" w:rsidP="001708C1">
            <w:pPr>
              <w:pStyle w:val="TableParagraph"/>
              <w:kinsoku w:val="0"/>
              <w:overflowPunct w:val="0"/>
              <w:spacing w:line="244" w:lineRule="exact"/>
              <w:ind w:left="195" w:right="233"/>
              <w:jc w:val="center"/>
              <w:rPr>
                <w:sz w:val="23"/>
                <w:szCs w:val="23"/>
              </w:rPr>
            </w:pPr>
            <w:r w:rsidRPr="00481C31">
              <w:rPr>
                <w:sz w:val="23"/>
                <w:szCs w:val="23"/>
              </w:rPr>
              <w:t xml:space="preserve">    21.5</w:t>
            </w:r>
          </w:p>
        </w:tc>
        <w:tc>
          <w:tcPr>
            <w:tcW w:w="1703" w:type="dxa"/>
            <w:tcBorders>
              <w:top w:val="none" w:sz="6" w:space="0" w:color="auto"/>
              <w:left w:val="none" w:sz="6" w:space="0" w:color="auto"/>
              <w:bottom w:val="single" w:sz="4" w:space="0" w:color="000000"/>
              <w:right w:val="none" w:sz="6" w:space="0" w:color="auto"/>
            </w:tcBorders>
          </w:tcPr>
          <w:p w14:paraId="6BAE8085" w14:textId="77777777" w:rsidR="00BF2494" w:rsidRPr="00481C31" w:rsidRDefault="00BF2494" w:rsidP="001708C1">
            <w:pPr>
              <w:pStyle w:val="TableParagraph"/>
              <w:kinsoku w:val="0"/>
              <w:overflowPunct w:val="0"/>
              <w:spacing w:line="244" w:lineRule="exact"/>
              <w:ind w:left="231" w:right="109"/>
              <w:jc w:val="center"/>
              <w:rPr>
                <w:sz w:val="23"/>
                <w:szCs w:val="23"/>
              </w:rPr>
            </w:pPr>
            <w:r w:rsidRPr="00481C31">
              <w:rPr>
                <w:sz w:val="23"/>
                <w:szCs w:val="23"/>
              </w:rPr>
              <w:t>100.0</w:t>
            </w:r>
          </w:p>
        </w:tc>
      </w:tr>
      <w:tr w:rsidR="00BF2494" w:rsidRPr="00481C31" w14:paraId="37FF134F" w14:textId="77777777" w:rsidTr="001708C1">
        <w:trPr>
          <w:trHeight w:val="264"/>
        </w:trPr>
        <w:tc>
          <w:tcPr>
            <w:tcW w:w="952" w:type="dxa"/>
            <w:tcBorders>
              <w:top w:val="none" w:sz="6" w:space="0" w:color="auto"/>
              <w:left w:val="none" w:sz="6" w:space="0" w:color="auto"/>
              <w:bottom w:val="single" w:sz="4" w:space="0" w:color="000000"/>
              <w:right w:val="single" w:sz="4" w:space="0" w:color="000000"/>
            </w:tcBorders>
          </w:tcPr>
          <w:p w14:paraId="3627E185" w14:textId="77777777" w:rsidR="00BF2494" w:rsidRPr="00481C31" w:rsidRDefault="00BF2494" w:rsidP="001708C1">
            <w:pPr>
              <w:pStyle w:val="TableParagraph"/>
              <w:kinsoku w:val="0"/>
              <w:overflowPunct w:val="0"/>
              <w:rPr>
                <w:sz w:val="18"/>
                <w:szCs w:val="18"/>
              </w:rPr>
            </w:pPr>
          </w:p>
        </w:tc>
        <w:tc>
          <w:tcPr>
            <w:tcW w:w="2972" w:type="dxa"/>
            <w:tcBorders>
              <w:top w:val="single" w:sz="4" w:space="0" w:color="000000"/>
              <w:left w:val="single" w:sz="4" w:space="0" w:color="000000"/>
              <w:bottom w:val="single" w:sz="4" w:space="0" w:color="000000"/>
              <w:right w:val="none" w:sz="6" w:space="0" w:color="auto"/>
            </w:tcBorders>
          </w:tcPr>
          <w:p w14:paraId="330368E9" w14:textId="77777777" w:rsidR="00BF2494" w:rsidRPr="00481C31" w:rsidRDefault="00BF2494" w:rsidP="001708C1">
            <w:pPr>
              <w:pStyle w:val="TableParagraph"/>
              <w:kinsoku w:val="0"/>
              <w:overflowPunct w:val="0"/>
              <w:spacing w:before="1" w:line="244" w:lineRule="exact"/>
              <w:ind w:left="101"/>
              <w:rPr>
                <w:sz w:val="23"/>
                <w:szCs w:val="23"/>
              </w:rPr>
            </w:pPr>
            <w:r w:rsidRPr="00481C31">
              <w:rPr>
                <w:sz w:val="23"/>
                <w:szCs w:val="23"/>
              </w:rPr>
              <w:t>Total</w:t>
            </w:r>
          </w:p>
        </w:tc>
        <w:tc>
          <w:tcPr>
            <w:tcW w:w="1348" w:type="dxa"/>
            <w:tcBorders>
              <w:top w:val="single" w:sz="4" w:space="0" w:color="000000"/>
              <w:left w:val="none" w:sz="6" w:space="0" w:color="auto"/>
              <w:bottom w:val="single" w:sz="4" w:space="0" w:color="000000"/>
              <w:right w:val="none" w:sz="6" w:space="0" w:color="auto"/>
            </w:tcBorders>
          </w:tcPr>
          <w:p w14:paraId="24DC71F6" w14:textId="77777777" w:rsidR="00BF2494" w:rsidRPr="00481C31" w:rsidRDefault="00BF2494" w:rsidP="001708C1">
            <w:pPr>
              <w:pStyle w:val="TableParagraph"/>
              <w:kinsoku w:val="0"/>
              <w:overflowPunct w:val="0"/>
              <w:spacing w:before="1" w:line="244" w:lineRule="exact"/>
              <w:ind w:left="100" w:right="236"/>
              <w:jc w:val="center"/>
              <w:rPr>
                <w:sz w:val="23"/>
                <w:szCs w:val="23"/>
              </w:rPr>
            </w:pPr>
            <w:r w:rsidRPr="00481C31">
              <w:rPr>
                <w:sz w:val="23"/>
                <w:szCs w:val="23"/>
              </w:rPr>
              <w:t>246</w:t>
            </w:r>
          </w:p>
        </w:tc>
        <w:tc>
          <w:tcPr>
            <w:tcW w:w="1028" w:type="dxa"/>
            <w:tcBorders>
              <w:top w:val="single" w:sz="4" w:space="0" w:color="000000"/>
              <w:left w:val="none" w:sz="6" w:space="0" w:color="auto"/>
              <w:bottom w:val="single" w:sz="4" w:space="0" w:color="000000"/>
              <w:right w:val="none" w:sz="6" w:space="0" w:color="auto"/>
            </w:tcBorders>
          </w:tcPr>
          <w:p w14:paraId="380CB080" w14:textId="77777777" w:rsidR="00BF2494" w:rsidRPr="00481C31" w:rsidRDefault="00BF2494" w:rsidP="001708C1">
            <w:pPr>
              <w:pStyle w:val="TableParagraph"/>
              <w:kinsoku w:val="0"/>
              <w:overflowPunct w:val="0"/>
              <w:spacing w:before="1" w:line="244" w:lineRule="exact"/>
              <w:rPr>
                <w:sz w:val="23"/>
                <w:szCs w:val="23"/>
              </w:rPr>
            </w:pPr>
            <w:r w:rsidRPr="00481C31">
              <w:rPr>
                <w:sz w:val="23"/>
                <w:szCs w:val="23"/>
              </w:rPr>
              <w:t xml:space="preserve">    100.0</w:t>
            </w:r>
          </w:p>
        </w:tc>
        <w:tc>
          <w:tcPr>
            <w:tcW w:w="1191" w:type="dxa"/>
            <w:tcBorders>
              <w:top w:val="single" w:sz="4" w:space="0" w:color="000000"/>
              <w:left w:val="none" w:sz="6" w:space="0" w:color="auto"/>
              <w:bottom w:val="single" w:sz="4" w:space="0" w:color="000000"/>
              <w:right w:val="none" w:sz="6" w:space="0" w:color="auto"/>
            </w:tcBorders>
          </w:tcPr>
          <w:p w14:paraId="59DBF8F0" w14:textId="77777777" w:rsidR="00BF2494" w:rsidRPr="00481C31" w:rsidRDefault="00BF2494" w:rsidP="001708C1">
            <w:pPr>
              <w:pStyle w:val="TableParagraph"/>
              <w:kinsoku w:val="0"/>
              <w:overflowPunct w:val="0"/>
              <w:spacing w:before="1" w:line="244" w:lineRule="exact"/>
              <w:ind w:left="195" w:right="233"/>
              <w:jc w:val="center"/>
              <w:rPr>
                <w:sz w:val="23"/>
                <w:szCs w:val="23"/>
              </w:rPr>
            </w:pPr>
            <w:r w:rsidRPr="00481C31">
              <w:rPr>
                <w:sz w:val="23"/>
                <w:szCs w:val="23"/>
              </w:rPr>
              <w:t xml:space="preserve">    100.0</w:t>
            </w:r>
          </w:p>
        </w:tc>
        <w:tc>
          <w:tcPr>
            <w:tcW w:w="1703" w:type="dxa"/>
            <w:tcBorders>
              <w:top w:val="single" w:sz="4" w:space="0" w:color="000000"/>
              <w:left w:val="none" w:sz="6" w:space="0" w:color="auto"/>
              <w:bottom w:val="single" w:sz="4" w:space="0" w:color="000000"/>
              <w:right w:val="none" w:sz="6" w:space="0" w:color="auto"/>
            </w:tcBorders>
          </w:tcPr>
          <w:p w14:paraId="66E9F23E" w14:textId="77777777" w:rsidR="00BF2494" w:rsidRPr="00481C31" w:rsidRDefault="00BF2494" w:rsidP="001708C1">
            <w:pPr>
              <w:pStyle w:val="TableParagraph"/>
              <w:kinsoku w:val="0"/>
              <w:overflowPunct w:val="0"/>
              <w:rPr>
                <w:sz w:val="18"/>
                <w:szCs w:val="18"/>
              </w:rPr>
            </w:pPr>
          </w:p>
        </w:tc>
      </w:tr>
    </w:tbl>
    <w:p w14:paraId="7BE741DB" w14:textId="6AC098C1" w:rsidR="00BD337A" w:rsidRDefault="00BD337A" w:rsidP="00BD337A">
      <w:pPr>
        <w:pStyle w:val="BodyText"/>
        <w:tabs>
          <w:tab w:val="left" w:pos="2700"/>
        </w:tabs>
        <w:spacing w:line="480" w:lineRule="auto"/>
      </w:pPr>
    </w:p>
    <w:p w14:paraId="65D76167" w14:textId="3DDB7B3E" w:rsidR="00BD337A" w:rsidRPr="00481C31" w:rsidRDefault="00BD337A" w:rsidP="00BD337A">
      <w:pPr>
        <w:pStyle w:val="BodyText"/>
        <w:spacing w:line="480" w:lineRule="auto"/>
        <w:ind w:left="0" w:firstLine="720"/>
      </w:pPr>
      <w:r w:rsidRPr="00481C31">
        <w:t xml:space="preserve">In </w:t>
      </w:r>
      <w:r w:rsidRPr="003078B4">
        <w:fldChar w:fldCharType="begin"/>
      </w:r>
      <w:r w:rsidRPr="003078B4">
        <w:instrText xml:space="preserve"> REF _Ref116074435 \h  \* MERGEFORMAT </w:instrText>
      </w:r>
      <w:r w:rsidRPr="003078B4">
        <w:fldChar w:fldCharType="separate"/>
      </w:r>
      <w:r w:rsidRPr="003078B4">
        <w:t xml:space="preserve">Table </w:t>
      </w:r>
      <w:r w:rsidRPr="003078B4">
        <w:rPr>
          <w:noProof/>
        </w:rPr>
        <w:t>3</w:t>
      </w:r>
      <w:r w:rsidR="00115EC2">
        <w:rPr>
          <w:noProof/>
        </w:rPr>
        <w:t>4</w:t>
      </w:r>
      <w:r w:rsidRPr="003078B4">
        <w:fldChar w:fldCharType="end"/>
      </w:r>
      <w:r w:rsidRPr="00481C31">
        <w:t xml:space="preserve">, one-half of the respondents are of the perception that IMDs will reduce their </w:t>
      </w:r>
    </w:p>
    <w:p w14:paraId="12C0A6A1" w14:textId="77777777" w:rsidR="00BD337A" w:rsidRPr="00481C31" w:rsidRDefault="00BD337A" w:rsidP="00BD337A">
      <w:pPr>
        <w:pStyle w:val="BodyText"/>
        <w:spacing w:line="480" w:lineRule="auto"/>
        <w:ind w:left="0"/>
      </w:pPr>
      <w:r w:rsidRPr="00481C31">
        <w:t xml:space="preserve">hospital visits leading to efficient health management. One-third, however, are of the view that </w:t>
      </w:r>
    </w:p>
    <w:p w14:paraId="79B11879" w14:textId="3FD7CFF5" w:rsidR="00BD337A" w:rsidRPr="00481C31" w:rsidRDefault="00BD337A" w:rsidP="00A50AB7">
      <w:pPr>
        <w:pStyle w:val="BodyText"/>
        <w:spacing w:line="480" w:lineRule="auto"/>
        <w:ind w:left="0"/>
      </w:pPr>
      <w:r w:rsidRPr="00481C31">
        <w:t xml:space="preserve">the IMDs will not reduce their hospital visits and lead to efficient healthcare management. </w:t>
      </w:r>
      <w:r w:rsidRPr="00536463">
        <w:t>The final one-fifth remain undecided as to whether IMDs will reduce their hospital visits. In</w:t>
      </w:r>
      <w:r w:rsidRPr="00481C31">
        <w:t xml:space="preserve"> </w:t>
      </w:r>
      <w:r w:rsidRPr="00915D27">
        <w:fldChar w:fldCharType="begin"/>
      </w:r>
      <w:r w:rsidRPr="00915D27">
        <w:instrText xml:space="preserve"> REF _Ref116074570 \h  \* MERGEFORMAT </w:instrText>
      </w:r>
      <w:r w:rsidRPr="00915D27">
        <w:fldChar w:fldCharType="separate"/>
      </w:r>
      <w:r w:rsidRPr="00915D27">
        <w:t xml:space="preserve">Table </w:t>
      </w:r>
      <w:r w:rsidRPr="00915D27">
        <w:rPr>
          <w:noProof/>
        </w:rPr>
        <w:lastRenderedPageBreak/>
        <w:t>3</w:t>
      </w:r>
      <w:r w:rsidR="00115EC2">
        <w:rPr>
          <w:noProof/>
        </w:rPr>
        <w:t>5</w:t>
      </w:r>
      <w:r w:rsidRPr="00915D27">
        <w:fldChar w:fldCharType="end"/>
      </w:r>
      <w:r w:rsidRPr="00481C31">
        <w:fldChar w:fldCharType="begin"/>
      </w:r>
      <w:r w:rsidRPr="00481C31">
        <w:instrText xml:space="preserve"> REF _Ref105463267 \h  \* MERGEFORMAT </w:instrText>
      </w:r>
      <w:r w:rsidR="00000000">
        <w:fldChar w:fldCharType="separate"/>
      </w:r>
      <w:r w:rsidRPr="00481C31">
        <w:fldChar w:fldCharType="end"/>
      </w:r>
      <w:r w:rsidRPr="00481C31">
        <w:t>, FC3 measured the item “I feel that the use of an IMD for treatment and disease condition management is beneficial.” using a five-point Likert-scale response format.</w:t>
      </w:r>
    </w:p>
    <w:p w14:paraId="436F1C2B" w14:textId="06417371" w:rsidR="002C22B4" w:rsidRPr="00E20DCB" w:rsidRDefault="00CE1C70" w:rsidP="00A50AB7">
      <w:pPr>
        <w:pStyle w:val="Caption"/>
      </w:pPr>
      <w:bookmarkStart w:id="403" w:name="_Toc119096071"/>
      <w:bookmarkStart w:id="404" w:name="_Toc119098580"/>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35</w:t>
      </w:r>
      <w:r w:rsidRPr="00A50AB7">
        <w:rPr>
          <w:b/>
          <w:bCs/>
        </w:rPr>
        <w:fldChar w:fldCharType="end"/>
      </w:r>
      <w:r w:rsidR="00510B62">
        <w:br/>
      </w:r>
      <w:r w:rsidRPr="00A50AB7">
        <w:rPr>
          <w:i/>
          <w:iCs w:val="0"/>
        </w:rPr>
        <w:t>Item FC3 Frequencies</w:t>
      </w:r>
      <w:bookmarkEnd w:id="403"/>
      <w:bookmarkEnd w:id="404"/>
    </w:p>
    <w:tbl>
      <w:tblPr>
        <w:tblW w:w="0" w:type="auto"/>
        <w:tblLayout w:type="fixed"/>
        <w:tblCellMar>
          <w:left w:w="0" w:type="dxa"/>
          <w:right w:w="0" w:type="dxa"/>
        </w:tblCellMar>
        <w:tblLook w:val="0000" w:firstRow="0" w:lastRow="0" w:firstColumn="0" w:lastColumn="0" w:noHBand="0" w:noVBand="0"/>
      </w:tblPr>
      <w:tblGrid>
        <w:gridCol w:w="952"/>
        <w:gridCol w:w="2972"/>
        <w:gridCol w:w="1348"/>
        <w:gridCol w:w="1028"/>
        <w:gridCol w:w="1191"/>
        <w:gridCol w:w="1703"/>
      </w:tblGrid>
      <w:tr w:rsidR="00481C31" w:rsidRPr="00481C31" w14:paraId="3FC56F8D" w14:textId="77777777" w:rsidTr="001708C1">
        <w:trPr>
          <w:trHeight w:val="261"/>
        </w:trPr>
        <w:tc>
          <w:tcPr>
            <w:tcW w:w="952" w:type="dxa"/>
            <w:tcBorders>
              <w:top w:val="single" w:sz="4" w:space="0" w:color="000000"/>
              <w:left w:val="none" w:sz="6" w:space="0" w:color="auto"/>
              <w:bottom w:val="single" w:sz="4" w:space="0" w:color="000000"/>
              <w:right w:val="none" w:sz="6" w:space="0" w:color="auto"/>
            </w:tcBorders>
          </w:tcPr>
          <w:p w14:paraId="0C576864" w14:textId="77777777" w:rsidR="00BF2494" w:rsidRPr="00481C31" w:rsidRDefault="00BF2494" w:rsidP="001708C1">
            <w:pPr>
              <w:pStyle w:val="TableParagraph"/>
              <w:kinsoku w:val="0"/>
              <w:overflowPunct w:val="0"/>
              <w:rPr>
                <w:sz w:val="18"/>
                <w:szCs w:val="18"/>
              </w:rPr>
            </w:pPr>
          </w:p>
        </w:tc>
        <w:tc>
          <w:tcPr>
            <w:tcW w:w="2972" w:type="dxa"/>
            <w:tcBorders>
              <w:top w:val="single" w:sz="4" w:space="0" w:color="000000"/>
              <w:left w:val="none" w:sz="6" w:space="0" w:color="auto"/>
              <w:bottom w:val="single" w:sz="4" w:space="0" w:color="000000"/>
              <w:right w:val="none" w:sz="6" w:space="0" w:color="auto"/>
            </w:tcBorders>
          </w:tcPr>
          <w:p w14:paraId="104C74BC" w14:textId="77777777" w:rsidR="00BF2494" w:rsidRPr="00481C31" w:rsidRDefault="00BF2494" w:rsidP="001708C1">
            <w:pPr>
              <w:pStyle w:val="TableParagraph"/>
              <w:kinsoku w:val="0"/>
              <w:overflowPunct w:val="0"/>
              <w:rPr>
                <w:sz w:val="18"/>
                <w:szCs w:val="18"/>
              </w:rPr>
            </w:pPr>
          </w:p>
        </w:tc>
        <w:tc>
          <w:tcPr>
            <w:tcW w:w="1348" w:type="dxa"/>
            <w:tcBorders>
              <w:top w:val="single" w:sz="4" w:space="0" w:color="000000"/>
              <w:left w:val="none" w:sz="6" w:space="0" w:color="auto"/>
              <w:bottom w:val="single" w:sz="4" w:space="0" w:color="000000"/>
              <w:right w:val="none" w:sz="6" w:space="0" w:color="auto"/>
            </w:tcBorders>
          </w:tcPr>
          <w:p w14:paraId="602710CF" w14:textId="77777777" w:rsidR="00BF2494" w:rsidRPr="00481C31" w:rsidRDefault="00BF2494" w:rsidP="001708C1">
            <w:pPr>
              <w:pStyle w:val="TableParagraph"/>
              <w:kinsoku w:val="0"/>
              <w:overflowPunct w:val="0"/>
              <w:spacing w:line="242" w:lineRule="exact"/>
              <w:ind w:left="100" w:right="237"/>
              <w:jc w:val="center"/>
              <w:rPr>
                <w:sz w:val="23"/>
                <w:szCs w:val="23"/>
              </w:rPr>
            </w:pPr>
            <w:r w:rsidRPr="00481C31">
              <w:rPr>
                <w:sz w:val="23"/>
                <w:szCs w:val="23"/>
              </w:rPr>
              <w:t>Frequency</w:t>
            </w:r>
          </w:p>
        </w:tc>
        <w:tc>
          <w:tcPr>
            <w:tcW w:w="1028" w:type="dxa"/>
            <w:tcBorders>
              <w:top w:val="single" w:sz="4" w:space="0" w:color="000000"/>
              <w:left w:val="none" w:sz="6" w:space="0" w:color="auto"/>
              <w:bottom w:val="single" w:sz="4" w:space="0" w:color="000000"/>
              <w:right w:val="none" w:sz="6" w:space="0" w:color="auto"/>
            </w:tcBorders>
          </w:tcPr>
          <w:p w14:paraId="55BCBE19" w14:textId="77777777" w:rsidR="00BF2494" w:rsidRPr="00481C31" w:rsidRDefault="00BF2494" w:rsidP="001708C1">
            <w:pPr>
              <w:pStyle w:val="TableParagraph"/>
              <w:kinsoku w:val="0"/>
              <w:overflowPunct w:val="0"/>
              <w:spacing w:line="242" w:lineRule="exact"/>
              <w:ind w:left="40"/>
              <w:jc w:val="center"/>
              <w:rPr>
                <w:sz w:val="23"/>
                <w:szCs w:val="23"/>
              </w:rPr>
            </w:pPr>
            <w:r w:rsidRPr="00481C31">
              <w:rPr>
                <w:sz w:val="23"/>
                <w:szCs w:val="23"/>
              </w:rPr>
              <w:t>%</w:t>
            </w:r>
          </w:p>
        </w:tc>
        <w:tc>
          <w:tcPr>
            <w:tcW w:w="1191" w:type="dxa"/>
            <w:tcBorders>
              <w:top w:val="single" w:sz="4" w:space="0" w:color="000000"/>
              <w:left w:val="none" w:sz="6" w:space="0" w:color="auto"/>
              <w:bottom w:val="single" w:sz="4" w:space="0" w:color="000000"/>
              <w:right w:val="none" w:sz="6" w:space="0" w:color="auto"/>
            </w:tcBorders>
          </w:tcPr>
          <w:p w14:paraId="44D5AA4F" w14:textId="77777777" w:rsidR="00BF2494" w:rsidRPr="00481C31" w:rsidRDefault="00BF2494" w:rsidP="001708C1">
            <w:pPr>
              <w:pStyle w:val="TableParagraph"/>
              <w:kinsoku w:val="0"/>
              <w:overflowPunct w:val="0"/>
              <w:spacing w:line="242" w:lineRule="exact"/>
              <w:ind w:left="195" w:right="233"/>
              <w:jc w:val="center"/>
              <w:rPr>
                <w:sz w:val="23"/>
                <w:szCs w:val="23"/>
              </w:rPr>
            </w:pPr>
            <w:r w:rsidRPr="00481C31">
              <w:rPr>
                <w:sz w:val="23"/>
                <w:szCs w:val="23"/>
              </w:rPr>
              <w:t>Valid</w:t>
            </w:r>
            <w:r w:rsidRPr="00481C31">
              <w:rPr>
                <w:spacing w:val="-1"/>
                <w:sz w:val="23"/>
                <w:szCs w:val="23"/>
              </w:rPr>
              <w:t xml:space="preserve"> </w:t>
            </w:r>
            <w:r w:rsidRPr="00481C31">
              <w:rPr>
                <w:sz w:val="23"/>
                <w:szCs w:val="23"/>
              </w:rPr>
              <w:t>%</w:t>
            </w:r>
          </w:p>
        </w:tc>
        <w:tc>
          <w:tcPr>
            <w:tcW w:w="1703" w:type="dxa"/>
            <w:tcBorders>
              <w:top w:val="single" w:sz="4" w:space="0" w:color="000000"/>
              <w:left w:val="none" w:sz="6" w:space="0" w:color="auto"/>
              <w:bottom w:val="single" w:sz="4" w:space="0" w:color="000000"/>
              <w:right w:val="none" w:sz="6" w:space="0" w:color="auto"/>
            </w:tcBorders>
          </w:tcPr>
          <w:p w14:paraId="53F381BF" w14:textId="77777777" w:rsidR="00BF2494" w:rsidRPr="00481C31" w:rsidRDefault="00BF2494" w:rsidP="001708C1">
            <w:pPr>
              <w:pStyle w:val="TableParagraph"/>
              <w:kinsoku w:val="0"/>
              <w:overflowPunct w:val="0"/>
              <w:spacing w:line="242" w:lineRule="exact"/>
              <w:ind w:left="231" w:right="110"/>
              <w:jc w:val="center"/>
              <w:rPr>
                <w:sz w:val="23"/>
                <w:szCs w:val="23"/>
              </w:rPr>
            </w:pPr>
            <w:r w:rsidRPr="00481C31">
              <w:rPr>
                <w:sz w:val="23"/>
                <w:szCs w:val="23"/>
              </w:rPr>
              <w:t>Cumulative</w:t>
            </w:r>
            <w:r w:rsidRPr="00481C31">
              <w:rPr>
                <w:spacing w:val="-1"/>
                <w:sz w:val="23"/>
                <w:szCs w:val="23"/>
              </w:rPr>
              <w:t xml:space="preserve"> </w:t>
            </w:r>
            <w:r w:rsidRPr="00481C31">
              <w:rPr>
                <w:sz w:val="23"/>
                <w:szCs w:val="23"/>
              </w:rPr>
              <w:t>%</w:t>
            </w:r>
          </w:p>
        </w:tc>
      </w:tr>
      <w:tr w:rsidR="00481C31" w:rsidRPr="00481C31" w14:paraId="7C6E762B" w14:textId="77777777" w:rsidTr="001708C1">
        <w:trPr>
          <w:trHeight w:val="274"/>
        </w:trPr>
        <w:tc>
          <w:tcPr>
            <w:tcW w:w="952" w:type="dxa"/>
            <w:tcBorders>
              <w:top w:val="single" w:sz="4" w:space="0" w:color="000000"/>
              <w:left w:val="none" w:sz="6" w:space="0" w:color="auto"/>
              <w:bottom w:val="none" w:sz="6" w:space="0" w:color="auto"/>
              <w:right w:val="single" w:sz="4" w:space="0" w:color="000000"/>
            </w:tcBorders>
          </w:tcPr>
          <w:p w14:paraId="14555508" w14:textId="0E298873" w:rsidR="00BF2494" w:rsidRPr="00481C31" w:rsidRDefault="00D30A6C" w:rsidP="00D30A6C">
            <w:pPr>
              <w:pStyle w:val="TableParagraph"/>
              <w:kinsoku w:val="0"/>
              <w:overflowPunct w:val="0"/>
              <w:rPr>
                <w:sz w:val="23"/>
                <w:szCs w:val="23"/>
              </w:rPr>
            </w:pPr>
            <w:r w:rsidRPr="00481C31">
              <w:rPr>
                <w:sz w:val="23"/>
                <w:szCs w:val="23"/>
              </w:rPr>
              <w:t>Response</w:t>
            </w:r>
          </w:p>
        </w:tc>
        <w:tc>
          <w:tcPr>
            <w:tcW w:w="2972" w:type="dxa"/>
            <w:tcBorders>
              <w:top w:val="single" w:sz="4" w:space="0" w:color="000000"/>
              <w:left w:val="single" w:sz="4" w:space="0" w:color="000000"/>
              <w:bottom w:val="none" w:sz="6" w:space="0" w:color="auto"/>
              <w:right w:val="none" w:sz="6" w:space="0" w:color="auto"/>
            </w:tcBorders>
          </w:tcPr>
          <w:p w14:paraId="28ABE175" w14:textId="77777777" w:rsidR="00BF2494" w:rsidRPr="00481C31" w:rsidRDefault="00BF2494" w:rsidP="001708C1">
            <w:pPr>
              <w:pStyle w:val="TableParagraph"/>
              <w:kinsoku w:val="0"/>
              <w:overflowPunct w:val="0"/>
              <w:ind w:left="101"/>
              <w:rPr>
                <w:sz w:val="23"/>
                <w:szCs w:val="23"/>
              </w:rPr>
            </w:pPr>
            <w:r w:rsidRPr="00481C31">
              <w:rPr>
                <w:sz w:val="23"/>
                <w:szCs w:val="23"/>
              </w:rPr>
              <w:t>Strongly disagree</w:t>
            </w:r>
          </w:p>
        </w:tc>
        <w:tc>
          <w:tcPr>
            <w:tcW w:w="1348" w:type="dxa"/>
            <w:tcBorders>
              <w:top w:val="single" w:sz="4" w:space="0" w:color="000000"/>
              <w:left w:val="none" w:sz="6" w:space="0" w:color="auto"/>
              <w:bottom w:val="none" w:sz="6" w:space="0" w:color="auto"/>
              <w:right w:val="none" w:sz="6" w:space="0" w:color="auto"/>
            </w:tcBorders>
          </w:tcPr>
          <w:p w14:paraId="64F51F44" w14:textId="77777777" w:rsidR="00BF2494" w:rsidRPr="00481C31" w:rsidRDefault="00BF2494" w:rsidP="001708C1">
            <w:pPr>
              <w:pStyle w:val="TableParagraph"/>
              <w:kinsoku w:val="0"/>
              <w:overflowPunct w:val="0"/>
              <w:ind w:right="136"/>
              <w:jc w:val="center"/>
              <w:rPr>
                <w:sz w:val="23"/>
                <w:szCs w:val="23"/>
              </w:rPr>
            </w:pPr>
            <w:r w:rsidRPr="00481C31">
              <w:rPr>
                <w:sz w:val="23"/>
                <w:szCs w:val="23"/>
              </w:rPr>
              <w:t>4</w:t>
            </w:r>
          </w:p>
        </w:tc>
        <w:tc>
          <w:tcPr>
            <w:tcW w:w="1028" w:type="dxa"/>
            <w:tcBorders>
              <w:top w:val="single" w:sz="4" w:space="0" w:color="000000"/>
              <w:left w:val="none" w:sz="6" w:space="0" w:color="auto"/>
              <w:bottom w:val="none" w:sz="6" w:space="0" w:color="auto"/>
              <w:right w:val="none" w:sz="6" w:space="0" w:color="auto"/>
            </w:tcBorders>
          </w:tcPr>
          <w:p w14:paraId="2ABD64C6" w14:textId="77777777" w:rsidR="00BF2494" w:rsidRPr="00481C31" w:rsidRDefault="00BF2494" w:rsidP="001708C1">
            <w:pPr>
              <w:pStyle w:val="TableParagraph"/>
              <w:kinsoku w:val="0"/>
              <w:overflowPunct w:val="0"/>
              <w:ind w:right="311"/>
              <w:rPr>
                <w:sz w:val="23"/>
                <w:szCs w:val="23"/>
              </w:rPr>
            </w:pPr>
            <w:r w:rsidRPr="00481C31">
              <w:rPr>
                <w:sz w:val="23"/>
                <w:szCs w:val="23"/>
              </w:rPr>
              <w:t xml:space="preserve">      1.6</w:t>
            </w:r>
          </w:p>
        </w:tc>
        <w:tc>
          <w:tcPr>
            <w:tcW w:w="1191" w:type="dxa"/>
            <w:tcBorders>
              <w:top w:val="single" w:sz="4" w:space="0" w:color="000000"/>
              <w:left w:val="none" w:sz="6" w:space="0" w:color="auto"/>
              <w:bottom w:val="none" w:sz="6" w:space="0" w:color="auto"/>
              <w:right w:val="none" w:sz="6" w:space="0" w:color="auto"/>
            </w:tcBorders>
          </w:tcPr>
          <w:p w14:paraId="3ECFB714" w14:textId="77777777" w:rsidR="00BF2494" w:rsidRPr="00481C31" w:rsidRDefault="00BF2494" w:rsidP="001708C1">
            <w:pPr>
              <w:pStyle w:val="TableParagraph"/>
              <w:kinsoku w:val="0"/>
              <w:overflowPunct w:val="0"/>
              <w:ind w:left="195" w:right="233"/>
              <w:jc w:val="center"/>
              <w:rPr>
                <w:sz w:val="23"/>
                <w:szCs w:val="23"/>
              </w:rPr>
            </w:pPr>
            <w:r w:rsidRPr="00481C31">
              <w:rPr>
                <w:sz w:val="23"/>
                <w:szCs w:val="23"/>
              </w:rPr>
              <w:t>1.6</w:t>
            </w:r>
          </w:p>
        </w:tc>
        <w:tc>
          <w:tcPr>
            <w:tcW w:w="1703" w:type="dxa"/>
            <w:tcBorders>
              <w:top w:val="single" w:sz="4" w:space="0" w:color="000000"/>
              <w:left w:val="none" w:sz="6" w:space="0" w:color="auto"/>
              <w:bottom w:val="none" w:sz="6" w:space="0" w:color="auto"/>
              <w:right w:val="none" w:sz="6" w:space="0" w:color="auto"/>
            </w:tcBorders>
          </w:tcPr>
          <w:p w14:paraId="41AF481E" w14:textId="77777777" w:rsidR="00BF2494" w:rsidRPr="00481C31" w:rsidRDefault="00BF2494" w:rsidP="001708C1">
            <w:pPr>
              <w:pStyle w:val="TableParagraph"/>
              <w:kinsoku w:val="0"/>
              <w:overflowPunct w:val="0"/>
              <w:ind w:left="231" w:right="109"/>
              <w:jc w:val="center"/>
              <w:rPr>
                <w:sz w:val="23"/>
                <w:szCs w:val="23"/>
              </w:rPr>
            </w:pPr>
            <w:r w:rsidRPr="00481C31">
              <w:rPr>
                <w:sz w:val="23"/>
                <w:szCs w:val="23"/>
              </w:rPr>
              <w:t>1.6</w:t>
            </w:r>
          </w:p>
        </w:tc>
      </w:tr>
      <w:tr w:rsidR="00481C31" w:rsidRPr="00481C31" w14:paraId="3CFF14A9" w14:textId="77777777" w:rsidTr="001708C1">
        <w:trPr>
          <w:trHeight w:val="274"/>
        </w:trPr>
        <w:tc>
          <w:tcPr>
            <w:tcW w:w="952" w:type="dxa"/>
            <w:tcBorders>
              <w:top w:val="none" w:sz="6" w:space="0" w:color="auto"/>
              <w:left w:val="none" w:sz="6" w:space="0" w:color="auto"/>
              <w:bottom w:val="none" w:sz="6" w:space="0" w:color="auto"/>
              <w:right w:val="single" w:sz="4" w:space="0" w:color="000000"/>
            </w:tcBorders>
          </w:tcPr>
          <w:p w14:paraId="34B85691" w14:textId="77777777" w:rsidR="00BF2494" w:rsidRPr="00481C31" w:rsidRDefault="00BF2494" w:rsidP="001708C1">
            <w:pPr>
              <w:pStyle w:val="TableParagraph"/>
              <w:kinsoku w:val="0"/>
              <w:overflowPunct w:val="0"/>
              <w:rPr>
                <w:sz w:val="20"/>
                <w:szCs w:val="20"/>
              </w:rPr>
            </w:pPr>
          </w:p>
        </w:tc>
        <w:tc>
          <w:tcPr>
            <w:tcW w:w="2972" w:type="dxa"/>
            <w:tcBorders>
              <w:top w:val="none" w:sz="6" w:space="0" w:color="auto"/>
              <w:left w:val="single" w:sz="4" w:space="0" w:color="000000"/>
              <w:bottom w:val="none" w:sz="6" w:space="0" w:color="auto"/>
              <w:right w:val="none" w:sz="6" w:space="0" w:color="auto"/>
            </w:tcBorders>
          </w:tcPr>
          <w:p w14:paraId="1EDDD7C3" w14:textId="77777777" w:rsidR="00BF2494" w:rsidRPr="00481C31" w:rsidRDefault="00BF2494" w:rsidP="001708C1">
            <w:pPr>
              <w:pStyle w:val="TableParagraph"/>
              <w:kinsoku w:val="0"/>
              <w:overflowPunct w:val="0"/>
              <w:ind w:left="101"/>
              <w:rPr>
                <w:sz w:val="23"/>
                <w:szCs w:val="23"/>
              </w:rPr>
            </w:pPr>
            <w:r w:rsidRPr="00481C31">
              <w:rPr>
                <w:sz w:val="23"/>
                <w:szCs w:val="23"/>
              </w:rPr>
              <w:t>Disagree</w:t>
            </w:r>
          </w:p>
        </w:tc>
        <w:tc>
          <w:tcPr>
            <w:tcW w:w="1348" w:type="dxa"/>
            <w:tcBorders>
              <w:top w:val="none" w:sz="6" w:space="0" w:color="auto"/>
              <w:left w:val="none" w:sz="6" w:space="0" w:color="auto"/>
              <w:bottom w:val="none" w:sz="6" w:space="0" w:color="auto"/>
              <w:right w:val="none" w:sz="6" w:space="0" w:color="auto"/>
            </w:tcBorders>
          </w:tcPr>
          <w:p w14:paraId="3FAB1A93" w14:textId="77777777" w:rsidR="00BF2494" w:rsidRPr="00481C31" w:rsidRDefault="00BF2494" w:rsidP="001708C1">
            <w:pPr>
              <w:pStyle w:val="TableParagraph"/>
              <w:kinsoku w:val="0"/>
              <w:overflowPunct w:val="0"/>
              <w:ind w:left="100" w:right="236"/>
              <w:jc w:val="center"/>
              <w:rPr>
                <w:sz w:val="23"/>
                <w:szCs w:val="23"/>
              </w:rPr>
            </w:pPr>
            <w:r w:rsidRPr="00481C31">
              <w:rPr>
                <w:sz w:val="23"/>
                <w:szCs w:val="23"/>
              </w:rPr>
              <w:t>6</w:t>
            </w:r>
          </w:p>
        </w:tc>
        <w:tc>
          <w:tcPr>
            <w:tcW w:w="1028" w:type="dxa"/>
            <w:tcBorders>
              <w:top w:val="none" w:sz="6" w:space="0" w:color="auto"/>
              <w:left w:val="none" w:sz="6" w:space="0" w:color="auto"/>
              <w:bottom w:val="none" w:sz="6" w:space="0" w:color="auto"/>
              <w:right w:val="none" w:sz="6" w:space="0" w:color="auto"/>
            </w:tcBorders>
          </w:tcPr>
          <w:p w14:paraId="22273EDD" w14:textId="77777777" w:rsidR="00BF2494" w:rsidRPr="00481C31" w:rsidRDefault="00BF2494" w:rsidP="001708C1">
            <w:pPr>
              <w:pStyle w:val="TableParagraph"/>
              <w:kinsoku w:val="0"/>
              <w:overflowPunct w:val="0"/>
              <w:ind w:left="313"/>
              <w:rPr>
                <w:sz w:val="23"/>
                <w:szCs w:val="23"/>
              </w:rPr>
            </w:pPr>
            <w:r w:rsidRPr="00481C31">
              <w:rPr>
                <w:sz w:val="23"/>
                <w:szCs w:val="23"/>
              </w:rPr>
              <w:t>2.4</w:t>
            </w:r>
          </w:p>
        </w:tc>
        <w:tc>
          <w:tcPr>
            <w:tcW w:w="1191" w:type="dxa"/>
            <w:tcBorders>
              <w:top w:val="none" w:sz="6" w:space="0" w:color="auto"/>
              <w:left w:val="none" w:sz="6" w:space="0" w:color="auto"/>
              <w:bottom w:val="none" w:sz="6" w:space="0" w:color="auto"/>
              <w:right w:val="none" w:sz="6" w:space="0" w:color="auto"/>
            </w:tcBorders>
          </w:tcPr>
          <w:p w14:paraId="56A3665F" w14:textId="77777777" w:rsidR="00BF2494" w:rsidRPr="00481C31" w:rsidRDefault="00BF2494" w:rsidP="001708C1">
            <w:pPr>
              <w:pStyle w:val="TableParagraph"/>
              <w:kinsoku w:val="0"/>
              <w:overflowPunct w:val="0"/>
              <w:ind w:left="195" w:right="233"/>
              <w:jc w:val="center"/>
              <w:rPr>
                <w:sz w:val="23"/>
                <w:szCs w:val="23"/>
              </w:rPr>
            </w:pPr>
            <w:r w:rsidRPr="00481C31">
              <w:rPr>
                <w:sz w:val="23"/>
                <w:szCs w:val="23"/>
              </w:rPr>
              <w:t>2.4</w:t>
            </w:r>
          </w:p>
        </w:tc>
        <w:tc>
          <w:tcPr>
            <w:tcW w:w="1703" w:type="dxa"/>
            <w:tcBorders>
              <w:top w:val="none" w:sz="6" w:space="0" w:color="auto"/>
              <w:left w:val="none" w:sz="6" w:space="0" w:color="auto"/>
              <w:bottom w:val="none" w:sz="6" w:space="0" w:color="auto"/>
              <w:right w:val="none" w:sz="6" w:space="0" w:color="auto"/>
            </w:tcBorders>
          </w:tcPr>
          <w:p w14:paraId="559B2C4B" w14:textId="77777777" w:rsidR="00BF2494" w:rsidRPr="00481C31" w:rsidRDefault="00BF2494" w:rsidP="001708C1">
            <w:pPr>
              <w:pStyle w:val="TableParagraph"/>
              <w:kinsoku w:val="0"/>
              <w:overflowPunct w:val="0"/>
              <w:ind w:left="231" w:right="109"/>
              <w:jc w:val="center"/>
              <w:rPr>
                <w:sz w:val="23"/>
                <w:szCs w:val="23"/>
              </w:rPr>
            </w:pPr>
            <w:r w:rsidRPr="00481C31">
              <w:rPr>
                <w:sz w:val="23"/>
                <w:szCs w:val="23"/>
              </w:rPr>
              <w:t>4.0</w:t>
            </w:r>
          </w:p>
        </w:tc>
      </w:tr>
      <w:tr w:rsidR="00481C31" w:rsidRPr="00481C31" w14:paraId="4B09B798" w14:textId="77777777" w:rsidTr="001708C1">
        <w:trPr>
          <w:trHeight w:val="274"/>
        </w:trPr>
        <w:tc>
          <w:tcPr>
            <w:tcW w:w="952" w:type="dxa"/>
            <w:tcBorders>
              <w:top w:val="none" w:sz="6" w:space="0" w:color="auto"/>
              <w:left w:val="none" w:sz="6" w:space="0" w:color="auto"/>
              <w:bottom w:val="none" w:sz="6" w:space="0" w:color="auto"/>
              <w:right w:val="single" w:sz="4" w:space="0" w:color="000000"/>
            </w:tcBorders>
          </w:tcPr>
          <w:p w14:paraId="20C861F3" w14:textId="77777777" w:rsidR="00BF2494" w:rsidRPr="00481C31" w:rsidRDefault="00BF2494" w:rsidP="001708C1">
            <w:pPr>
              <w:pStyle w:val="TableParagraph"/>
              <w:kinsoku w:val="0"/>
              <w:overflowPunct w:val="0"/>
              <w:rPr>
                <w:sz w:val="20"/>
                <w:szCs w:val="20"/>
              </w:rPr>
            </w:pPr>
          </w:p>
        </w:tc>
        <w:tc>
          <w:tcPr>
            <w:tcW w:w="2972" w:type="dxa"/>
            <w:tcBorders>
              <w:top w:val="none" w:sz="6" w:space="0" w:color="auto"/>
              <w:left w:val="single" w:sz="4" w:space="0" w:color="000000"/>
              <w:bottom w:val="none" w:sz="6" w:space="0" w:color="auto"/>
              <w:right w:val="none" w:sz="6" w:space="0" w:color="auto"/>
            </w:tcBorders>
          </w:tcPr>
          <w:p w14:paraId="426276DA" w14:textId="77777777" w:rsidR="00BF2494" w:rsidRPr="00481C31" w:rsidRDefault="00BF2494" w:rsidP="001708C1">
            <w:pPr>
              <w:pStyle w:val="TableParagraph"/>
              <w:kinsoku w:val="0"/>
              <w:overflowPunct w:val="0"/>
              <w:ind w:left="101"/>
              <w:rPr>
                <w:sz w:val="23"/>
                <w:szCs w:val="23"/>
              </w:rPr>
            </w:pPr>
            <w:r w:rsidRPr="00481C31">
              <w:rPr>
                <w:sz w:val="23"/>
                <w:szCs w:val="23"/>
              </w:rPr>
              <w:t>Neither</w:t>
            </w:r>
            <w:r w:rsidRPr="00481C31">
              <w:rPr>
                <w:spacing w:val="-1"/>
                <w:sz w:val="23"/>
                <w:szCs w:val="23"/>
              </w:rPr>
              <w:t xml:space="preserve"> </w:t>
            </w:r>
            <w:r w:rsidRPr="00481C31">
              <w:rPr>
                <w:sz w:val="23"/>
                <w:szCs w:val="23"/>
              </w:rPr>
              <w:t>agree</w:t>
            </w:r>
            <w:r w:rsidRPr="00481C31">
              <w:rPr>
                <w:spacing w:val="-2"/>
                <w:sz w:val="23"/>
                <w:szCs w:val="23"/>
              </w:rPr>
              <w:t xml:space="preserve"> </w:t>
            </w:r>
            <w:r w:rsidRPr="00481C31">
              <w:rPr>
                <w:sz w:val="23"/>
                <w:szCs w:val="23"/>
              </w:rPr>
              <w:t>nor disagree</w:t>
            </w:r>
          </w:p>
        </w:tc>
        <w:tc>
          <w:tcPr>
            <w:tcW w:w="1348" w:type="dxa"/>
            <w:tcBorders>
              <w:top w:val="none" w:sz="6" w:space="0" w:color="auto"/>
              <w:left w:val="none" w:sz="6" w:space="0" w:color="auto"/>
              <w:bottom w:val="none" w:sz="6" w:space="0" w:color="auto"/>
              <w:right w:val="none" w:sz="6" w:space="0" w:color="auto"/>
            </w:tcBorders>
          </w:tcPr>
          <w:p w14:paraId="56765F49" w14:textId="77777777" w:rsidR="00BF2494" w:rsidRPr="00481C31" w:rsidRDefault="00BF2494" w:rsidP="001708C1">
            <w:pPr>
              <w:pStyle w:val="TableParagraph"/>
              <w:kinsoku w:val="0"/>
              <w:overflowPunct w:val="0"/>
              <w:ind w:left="100" w:right="236"/>
              <w:jc w:val="center"/>
              <w:rPr>
                <w:sz w:val="23"/>
                <w:szCs w:val="23"/>
              </w:rPr>
            </w:pPr>
            <w:r w:rsidRPr="00481C31">
              <w:rPr>
                <w:sz w:val="23"/>
                <w:szCs w:val="23"/>
              </w:rPr>
              <w:t>18</w:t>
            </w:r>
          </w:p>
        </w:tc>
        <w:tc>
          <w:tcPr>
            <w:tcW w:w="1028" w:type="dxa"/>
            <w:tcBorders>
              <w:top w:val="none" w:sz="6" w:space="0" w:color="auto"/>
              <w:left w:val="none" w:sz="6" w:space="0" w:color="auto"/>
              <w:bottom w:val="none" w:sz="6" w:space="0" w:color="auto"/>
              <w:right w:val="none" w:sz="6" w:space="0" w:color="auto"/>
            </w:tcBorders>
          </w:tcPr>
          <w:p w14:paraId="16326869" w14:textId="77777777" w:rsidR="00BF2494" w:rsidRPr="00481C31" w:rsidRDefault="00BF2494" w:rsidP="001708C1">
            <w:pPr>
              <w:pStyle w:val="TableParagraph"/>
              <w:kinsoku w:val="0"/>
              <w:overflowPunct w:val="0"/>
              <w:ind w:left="313"/>
              <w:rPr>
                <w:sz w:val="23"/>
                <w:szCs w:val="23"/>
              </w:rPr>
            </w:pPr>
            <w:r w:rsidRPr="00481C31">
              <w:rPr>
                <w:sz w:val="23"/>
                <w:szCs w:val="23"/>
              </w:rPr>
              <w:t>7.3</w:t>
            </w:r>
          </w:p>
        </w:tc>
        <w:tc>
          <w:tcPr>
            <w:tcW w:w="1191" w:type="dxa"/>
            <w:tcBorders>
              <w:top w:val="none" w:sz="6" w:space="0" w:color="auto"/>
              <w:left w:val="none" w:sz="6" w:space="0" w:color="auto"/>
              <w:bottom w:val="none" w:sz="6" w:space="0" w:color="auto"/>
              <w:right w:val="none" w:sz="6" w:space="0" w:color="auto"/>
            </w:tcBorders>
          </w:tcPr>
          <w:p w14:paraId="26DC4569" w14:textId="77777777" w:rsidR="00BF2494" w:rsidRPr="00481C31" w:rsidRDefault="00BF2494" w:rsidP="001708C1">
            <w:pPr>
              <w:pStyle w:val="TableParagraph"/>
              <w:kinsoku w:val="0"/>
              <w:overflowPunct w:val="0"/>
              <w:ind w:left="195" w:right="233"/>
              <w:jc w:val="center"/>
              <w:rPr>
                <w:sz w:val="23"/>
                <w:szCs w:val="23"/>
              </w:rPr>
            </w:pPr>
            <w:r w:rsidRPr="00481C31">
              <w:rPr>
                <w:sz w:val="23"/>
                <w:szCs w:val="23"/>
              </w:rPr>
              <w:t>7.3</w:t>
            </w:r>
          </w:p>
        </w:tc>
        <w:tc>
          <w:tcPr>
            <w:tcW w:w="1703" w:type="dxa"/>
            <w:tcBorders>
              <w:top w:val="none" w:sz="6" w:space="0" w:color="auto"/>
              <w:left w:val="none" w:sz="6" w:space="0" w:color="auto"/>
              <w:bottom w:val="none" w:sz="6" w:space="0" w:color="auto"/>
              <w:right w:val="none" w:sz="6" w:space="0" w:color="auto"/>
            </w:tcBorders>
          </w:tcPr>
          <w:p w14:paraId="6B5F88A3" w14:textId="77777777" w:rsidR="00BF2494" w:rsidRPr="00481C31" w:rsidRDefault="00BF2494" w:rsidP="001708C1">
            <w:pPr>
              <w:pStyle w:val="TableParagraph"/>
              <w:kinsoku w:val="0"/>
              <w:overflowPunct w:val="0"/>
              <w:ind w:left="231" w:right="109"/>
              <w:jc w:val="center"/>
              <w:rPr>
                <w:sz w:val="23"/>
                <w:szCs w:val="23"/>
              </w:rPr>
            </w:pPr>
            <w:r w:rsidRPr="00481C31">
              <w:rPr>
                <w:sz w:val="23"/>
                <w:szCs w:val="23"/>
              </w:rPr>
              <w:t>11.3</w:t>
            </w:r>
          </w:p>
        </w:tc>
      </w:tr>
      <w:tr w:rsidR="00481C31" w:rsidRPr="00481C31" w14:paraId="2BD37CD1" w14:textId="77777777" w:rsidTr="001708C1">
        <w:trPr>
          <w:trHeight w:val="274"/>
        </w:trPr>
        <w:tc>
          <w:tcPr>
            <w:tcW w:w="952" w:type="dxa"/>
            <w:tcBorders>
              <w:top w:val="none" w:sz="6" w:space="0" w:color="auto"/>
              <w:left w:val="none" w:sz="6" w:space="0" w:color="auto"/>
              <w:bottom w:val="none" w:sz="6" w:space="0" w:color="auto"/>
              <w:right w:val="single" w:sz="4" w:space="0" w:color="000000"/>
            </w:tcBorders>
          </w:tcPr>
          <w:p w14:paraId="4ED52F17" w14:textId="77777777" w:rsidR="00BF2494" w:rsidRPr="00481C31" w:rsidRDefault="00BF2494" w:rsidP="001708C1">
            <w:pPr>
              <w:pStyle w:val="TableParagraph"/>
              <w:kinsoku w:val="0"/>
              <w:overflowPunct w:val="0"/>
              <w:rPr>
                <w:sz w:val="20"/>
                <w:szCs w:val="20"/>
              </w:rPr>
            </w:pPr>
          </w:p>
        </w:tc>
        <w:tc>
          <w:tcPr>
            <w:tcW w:w="2972" w:type="dxa"/>
            <w:tcBorders>
              <w:top w:val="none" w:sz="6" w:space="0" w:color="auto"/>
              <w:left w:val="single" w:sz="4" w:space="0" w:color="000000"/>
              <w:bottom w:val="none" w:sz="6" w:space="0" w:color="auto"/>
              <w:right w:val="none" w:sz="6" w:space="0" w:color="auto"/>
            </w:tcBorders>
          </w:tcPr>
          <w:p w14:paraId="637C5C45" w14:textId="77777777" w:rsidR="00BF2494" w:rsidRPr="00481C31" w:rsidRDefault="00BF2494" w:rsidP="001708C1">
            <w:pPr>
              <w:pStyle w:val="TableParagraph"/>
              <w:kinsoku w:val="0"/>
              <w:overflowPunct w:val="0"/>
              <w:ind w:left="101"/>
              <w:rPr>
                <w:sz w:val="23"/>
                <w:szCs w:val="23"/>
              </w:rPr>
            </w:pPr>
            <w:r w:rsidRPr="00481C31">
              <w:rPr>
                <w:sz w:val="23"/>
                <w:szCs w:val="23"/>
              </w:rPr>
              <w:t>Agree</w:t>
            </w:r>
          </w:p>
        </w:tc>
        <w:tc>
          <w:tcPr>
            <w:tcW w:w="1348" w:type="dxa"/>
            <w:tcBorders>
              <w:top w:val="none" w:sz="6" w:space="0" w:color="auto"/>
              <w:left w:val="none" w:sz="6" w:space="0" w:color="auto"/>
              <w:bottom w:val="none" w:sz="6" w:space="0" w:color="auto"/>
              <w:right w:val="none" w:sz="6" w:space="0" w:color="auto"/>
            </w:tcBorders>
          </w:tcPr>
          <w:p w14:paraId="34ECB7E1" w14:textId="77777777" w:rsidR="00BF2494" w:rsidRPr="00481C31" w:rsidRDefault="00BF2494" w:rsidP="001708C1">
            <w:pPr>
              <w:pStyle w:val="TableParagraph"/>
              <w:kinsoku w:val="0"/>
              <w:overflowPunct w:val="0"/>
              <w:ind w:left="100" w:right="236"/>
              <w:jc w:val="center"/>
              <w:rPr>
                <w:sz w:val="23"/>
                <w:szCs w:val="23"/>
              </w:rPr>
            </w:pPr>
            <w:r w:rsidRPr="00481C31">
              <w:rPr>
                <w:sz w:val="23"/>
                <w:szCs w:val="23"/>
              </w:rPr>
              <w:t>76</w:t>
            </w:r>
          </w:p>
        </w:tc>
        <w:tc>
          <w:tcPr>
            <w:tcW w:w="1028" w:type="dxa"/>
            <w:tcBorders>
              <w:top w:val="none" w:sz="6" w:space="0" w:color="auto"/>
              <w:left w:val="none" w:sz="6" w:space="0" w:color="auto"/>
              <w:bottom w:val="none" w:sz="6" w:space="0" w:color="auto"/>
              <w:right w:val="none" w:sz="6" w:space="0" w:color="auto"/>
            </w:tcBorders>
          </w:tcPr>
          <w:p w14:paraId="78571365" w14:textId="77777777" w:rsidR="00BF2494" w:rsidRPr="00481C31" w:rsidRDefault="00BF2494" w:rsidP="001708C1">
            <w:pPr>
              <w:pStyle w:val="TableParagraph"/>
              <w:kinsoku w:val="0"/>
              <w:overflowPunct w:val="0"/>
              <w:rPr>
                <w:sz w:val="23"/>
                <w:szCs w:val="23"/>
              </w:rPr>
            </w:pPr>
            <w:r w:rsidRPr="00481C31">
              <w:rPr>
                <w:sz w:val="23"/>
                <w:szCs w:val="23"/>
              </w:rPr>
              <w:t xml:space="preserve">     30.9</w:t>
            </w:r>
          </w:p>
        </w:tc>
        <w:tc>
          <w:tcPr>
            <w:tcW w:w="1191" w:type="dxa"/>
            <w:tcBorders>
              <w:top w:val="none" w:sz="6" w:space="0" w:color="auto"/>
              <w:left w:val="none" w:sz="6" w:space="0" w:color="auto"/>
              <w:bottom w:val="none" w:sz="6" w:space="0" w:color="auto"/>
              <w:right w:val="none" w:sz="6" w:space="0" w:color="auto"/>
            </w:tcBorders>
          </w:tcPr>
          <w:p w14:paraId="3F8FEFAB" w14:textId="77777777" w:rsidR="00BF2494" w:rsidRPr="00481C31" w:rsidRDefault="00BF2494" w:rsidP="001708C1">
            <w:pPr>
              <w:pStyle w:val="TableParagraph"/>
              <w:kinsoku w:val="0"/>
              <w:overflowPunct w:val="0"/>
              <w:ind w:left="195" w:right="233"/>
              <w:jc w:val="center"/>
              <w:rPr>
                <w:sz w:val="23"/>
                <w:szCs w:val="23"/>
              </w:rPr>
            </w:pPr>
            <w:r w:rsidRPr="00481C31">
              <w:rPr>
                <w:sz w:val="23"/>
                <w:szCs w:val="23"/>
              </w:rPr>
              <w:t>30.9</w:t>
            </w:r>
          </w:p>
        </w:tc>
        <w:tc>
          <w:tcPr>
            <w:tcW w:w="1703" w:type="dxa"/>
            <w:tcBorders>
              <w:top w:val="none" w:sz="6" w:space="0" w:color="auto"/>
              <w:left w:val="none" w:sz="6" w:space="0" w:color="auto"/>
              <w:bottom w:val="none" w:sz="6" w:space="0" w:color="auto"/>
              <w:right w:val="none" w:sz="6" w:space="0" w:color="auto"/>
            </w:tcBorders>
          </w:tcPr>
          <w:p w14:paraId="0FEA5535" w14:textId="77777777" w:rsidR="00BF2494" w:rsidRPr="00481C31" w:rsidRDefault="00BF2494" w:rsidP="001708C1">
            <w:pPr>
              <w:pStyle w:val="TableParagraph"/>
              <w:kinsoku w:val="0"/>
              <w:overflowPunct w:val="0"/>
              <w:ind w:left="231" w:right="109"/>
              <w:jc w:val="center"/>
              <w:rPr>
                <w:sz w:val="23"/>
                <w:szCs w:val="23"/>
              </w:rPr>
            </w:pPr>
            <w:r w:rsidRPr="00481C31">
              <w:rPr>
                <w:sz w:val="23"/>
                <w:szCs w:val="23"/>
              </w:rPr>
              <w:t>42.2</w:t>
            </w:r>
          </w:p>
        </w:tc>
      </w:tr>
      <w:tr w:rsidR="00481C31" w:rsidRPr="00481C31" w14:paraId="320727A3" w14:textId="77777777" w:rsidTr="001708C1">
        <w:trPr>
          <w:trHeight w:val="264"/>
        </w:trPr>
        <w:tc>
          <w:tcPr>
            <w:tcW w:w="952" w:type="dxa"/>
            <w:tcBorders>
              <w:top w:val="none" w:sz="6" w:space="0" w:color="auto"/>
              <w:left w:val="none" w:sz="6" w:space="0" w:color="auto"/>
              <w:bottom w:val="none" w:sz="6" w:space="0" w:color="auto"/>
              <w:right w:val="single" w:sz="4" w:space="0" w:color="000000"/>
            </w:tcBorders>
          </w:tcPr>
          <w:p w14:paraId="6B6817FE" w14:textId="77777777" w:rsidR="00BF2494" w:rsidRPr="00481C31" w:rsidRDefault="00BF2494" w:rsidP="001708C1">
            <w:pPr>
              <w:pStyle w:val="TableParagraph"/>
              <w:kinsoku w:val="0"/>
              <w:overflowPunct w:val="0"/>
              <w:rPr>
                <w:sz w:val="18"/>
                <w:szCs w:val="18"/>
              </w:rPr>
            </w:pPr>
          </w:p>
        </w:tc>
        <w:tc>
          <w:tcPr>
            <w:tcW w:w="2972" w:type="dxa"/>
            <w:tcBorders>
              <w:top w:val="none" w:sz="6" w:space="0" w:color="auto"/>
              <w:left w:val="single" w:sz="4" w:space="0" w:color="000000"/>
              <w:bottom w:val="single" w:sz="4" w:space="0" w:color="000000"/>
              <w:right w:val="none" w:sz="6" w:space="0" w:color="auto"/>
            </w:tcBorders>
          </w:tcPr>
          <w:p w14:paraId="136D62B6" w14:textId="77777777" w:rsidR="00BF2494" w:rsidRPr="00481C31" w:rsidRDefault="00BF2494" w:rsidP="001708C1">
            <w:pPr>
              <w:pStyle w:val="TableParagraph"/>
              <w:kinsoku w:val="0"/>
              <w:overflowPunct w:val="0"/>
              <w:spacing w:line="244" w:lineRule="exact"/>
              <w:ind w:left="101"/>
              <w:rPr>
                <w:sz w:val="23"/>
                <w:szCs w:val="23"/>
              </w:rPr>
            </w:pPr>
            <w:r w:rsidRPr="00481C31">
              <w:rPr>
                <w:sz w:val="23"/>
                <w:szCs w:val="23"/>
              </w:rPr>
              <w:t>Strongly agree</w:t>
            </w:r>
          </w:p>
        </w:tc>
        <w:tc>
          <w:tcPr>
            <w:tcW w:w="1348" w:type="dxa"/>
            <w:tcBorders>
              <w:top w:val="none" w:sz="6" w:space="0" w:color="auto"/>
              <w:left w:val="none" w:sz="6" w:space="0" w:color="auto"/>
              <w:bottom w:val="single" w:sz="4" w:space="0" w:color="000000"/>
              <w:right w:val="none" w:sz="6" w:space="0" w:color="auto"/>
            </w:tcBorders>
          </w:tcPr>
          <w:p w14:paraId="6670A845" w14:textId="77777777" w:rsidR="00BF2494" w:rsidRPr="00481C31" w:rsidRDefault="00BF2494" w:rsidP="001708C1">
            <w:pPr>
              <w:pStyle w:val="TableParagraph"/>
              <w:kinsoku w:val="0"/>
              <w:overflowPunct w:val="0"/>
              <w:spacing w:line="244" w:lineRule="exact"/>
              <w:ind w:left="100" w:right="236"/>
              <w:jc w:val="center"/>
              <w:rPr>
                <w:sz w:val="23"/>
                <w:szCs w:val="23"/>
              </w:rPr>
            </w:pPr>
            <w:r w:rsidRPr="00481C31">
              <w:rPr>
                <w:sz w:val="23"/>
                <w:szCs w:val="23"/>
              </w:rPr>
              <w:t>142</w:t>
            </w:r>
          </w:p>
        </w:tc>
        <w:tc>
          <w:tcPr>
            <w:tcW w:w="1028" w:type="dxa"/>
            <w:tcBorders>
              <w:top w:val="none" w:sz="6" w:space="0" w:color="auto"/>
              <w:left w:val="none" w:sz="6" w:space="0" w:color="auto"/>
              <w:bottom w:val="single" w:sz="4" w:space="0" w:color="000000"/>
              <w:right w:val="none" w:sz="6" w:space="0" w:color="auto"/>
            </w:tcBorders>
          </w:tcPr>
          <w:p w14:paraId="0AF45C33" w14:textId="77777777" w:rsidR="00BF2494" w:rsidRPr="00481C31" w:rsidRDefault="00BF2494" w:rsidP="001708C1">
            <w:pPr>
              <w:pStyle w:val="TableParagraph"/>
              <w:kinsoku w:val="0"/>
              <w:overflowPunct w:val="0"/>
              <w:spacing w:line="244" w:lineRule="exact"/>
              <w:ind w:right="311"/>
              <w:rPr>
                <w:sz w:val="23"/>
                <w:szCs w:val="23"/>
              </w:rPr>
            </w:pPr>
            <w:r w:rsidRPr="00481C31">
              <w:rPr>
                <w:sz w:val="23"/>
                <w:szCs w:val="23"/>
              </w:rPr>
              <w:t xml:space="preserve">     57.8</w:t>
            </w:r>
          </w:p>
        </w:tc>
        <w:tc>
          <w:tcPr>
            <w:tcW w:w="1191" w:type="dxa"/>
            <w:tcBorders>
              <w:top w:val="none" w:sz="6" w:space="0" w:color="auto"/>
              <w:left w:val="none" w:sz="6" w:space="0" w:color="auto"/>
              <w:bottom w:val="single" w:sz="4" w:space="0" w:color="000000"/>
              <w:right w:val="none" w:sz="6" w:space="0" w:color="auto"/>
            </w:tcBorders>
          </w:tcPr>
          <w:p w14:paraId="5B81D10A" w14:textId="77777777" w:rsidR="00BF2494" w:rsidRPr="00481C31" w:rsidRDefault="00BF2494" w:rsidP="001708C1">
            <w:pPr>
              <w:pStyle w:val="TableParagraph"/>
              <w:kinsoku w:val="0"/>
              <w:overflowPunct w:val="0"/>
              <w:spacing w:line="244" w:lineRule="exact"/>
              <w:ind w:left="195" w:right="233"/>
              <w:jc w:val="center"/>
              <w:rPr>
                <w:sz w:val="23"/>
                <w:szCs w:val="23"/>
              </w:rPr>
            </w:pPr>
            <w:r w:rsidRPr="00481C31">
              <w:rPr>
                <w:sz w:val="23"/>
                <w:szCs w:val="23"/>
              </w:rPr>
              <w:t>57.8</w:t>
            </w:r>
          </w:p>
        </w:tc>
        <w:tc>
          <w:tcPr>
            <w:tcW w:w="1703" w:type="dxa"/>
            <w:tcBorders>
              <w:top w:val="none" w:sz="6" w:space="0" w:color="auto"/>
              <w:left w:val="none" w:sz="6" w:space="0" w:color="auto"/>
              <w:bottom w:val="single" w:sz="4" w:space="0" w:color="000000"/>
              <w:right w:val="none" w:sz="6" w:space="0" w:color="auto"/>
            </w:tcBorders>
          </w:tcPr>
          <w:p w14:paraId="1E3D5589" w14:textId="77777777" w:rsidR="00BF2494" w:rsidRPr="00481C31" w:rsidRDefault="00BF2494" w:rsidP="001708C1">
            <w:pPr>
              <w:pStyle w:val="TableParagraph"/>
              <w:kinsoku w:val="0"/>
              <w:overflowPunct w:val="0"/>
              <w:spacing w:line="244" w:lineRule="exact"/>
              <w:ind w:left="231" w:right="109"/>
              <w:jc w:val="center"/>
              <w:rPr>
                <w:sz w:val="23"/>
                <w:szCs w:val="23"/>
              </w:rPr>
            </w:pPr>
            <w:r w:rsidRPr="00481C31">
              <w:rPr>
                <w:sz w:val="23"/>
                <w:szCs w:val="23"/>
              </w:rPr>
              <w:t>100.0</w:t>
            </w:r>
          </w:p>
        </w:tc>
      </w:tr>
      <w:tr w:rsidR="00BF2494" w:rsidRPr="00481C31" w14:paraId="6E0B9BE2" w14:textId="77777777" w:rsidTr="001708C1">
        <w:trPr>
          <w:trHeight w:val="264"/>
        </w:trPr>
        <w:tc>
          <w:tcPr>
            <w:tcW w:w="952" w:type="dxa"/>
            <w:tcBorders>
              <w:top w:val="none" w:sz="6" w:space="0" w:color="auto"/>
              <w:left w:val="none" w:sz="6" w:space="0" w:color="auto"/>
              <w:bottom w:val="single" w:sz="4" w:space="0" w:color="000000"/>
              <w:right w:val="single" w:sz="4" w:space="0" w:color="000000"/>
            </w:tcBorders>
          </w:tcPr>
          <w:p w14:paraId="57885AE6" w14:textId="77777777" w:rsidR="00BF2494" w:rsidRPr="00481C31" w:rsidRDefault="00BF2494" w:rsidP="001708C1">
            <w:pPr>
              <w:pStyle w:val="TableParagraph"/>
              <w:kinsoku w:val="0"/>
              <w:overflowPunct w:val="0"/>
              <w:rPr>
                <w:sz w:val="18"/>
                <w:szCs w:val="18"/>
              </w:rPr>
            </w:pPr>
          </w:p>
        </w:tc>
        <w:tc>
          <w:tcPr>
            <w:tcW w:w="2972" w:type="dxa"/>
            <w:tcBorders>
              <w:top w:val="single" w:sz="4" w:space="0" w:color="000000"/>
              <w:left w:val="single" w:sz="4" w:space="0" w:color="000000"/>
              <w:bottom w:val="single" w:sz="4" w:space="0" w:color="000000"/>
              <w:right w:val="none" w:sz="6" w:space="0" w:color="auto"/>
            </w:tcBorders>
          </w:tcPr>
          <w:p w14:paraId="25141CB9" w14:textId="77777777" w:rsidR="00BF2494" w:rsidRPr="00481C31" w:rsidRDefault="00BF2494" w:rsidP="001708C1">
            <w:pPr>
              <w:pStyle w:val="TableParagraph"/>
              <w:kinsoku w:val="0"/>
              <w:overflowPunct w:val="0"/>
              <w:spacing w:before="1" w:line="244" w:lineRule="exact"/>
              <w:ind w:left="101"/>
              <w:rPr>
                <w:sz w:val="23"/>
                <w:szCs w:val="23"/>
              </w:rPr>
            </w:pPr>
            <w:r w:rsidRPr="00481C31">
              <w:rPr>
                <w:sz w:val="23"/>
                <w:szCs w:val="23"/>
              </w:rPr>
              <w:t>Total</w:t>
            </w:r>
          </w:p>
        </w:tc>
        <w:tc>
          <w:tcPr>
            <w:tcW w:w="1348" w:type="dxa"/>
            <w:tcBorders>
              <w:top w:val="single" w:sz="4" w:space="0" w:color="000000"/>
              <w:left w:val="none" w:sz="6" w:space="0" w:color="auto"/>
              <w:bottom w:val="single" w:sz="4" w:space="0" w:color="000000"/>
              <w:right w:val="none" w:sz="6" w:space="0" w:color="auto"/>
            </w:tcBorders>
          </w:tcPr>
          <w:p w14:paraId="0F9E9FA8" w14:textId="77777777" w:rsidR="00BF2494" w:rsidRPr="00481C31" w:rsidRDefault="00BF2494" w:rsidP="001708C1">
            <w:pPr>
              <w:pStyle w:val="TableParagraph"/>
              <w:kinsoku w:val="0"/>
              <w:overflowPunct w:val="0"/>
              <w:spacing w:before="1" w:line="244" w:lineRule="exact"/>
              <w:ind w:left="100" w:right="236"/>
              <w:jc w:val="center"/>
              <w:rPr>
                <w:sz w:val="23"/>
                <w:szCs w:val="23"/>
              </w:rPr>
            </w:pPr>
            <w:r w:rsidRPr="00481C31">
              <w:rPr>
                <w:sz w:val="23"/>
                <w:szCs w:val="23"/>
              </w:rPr>
              <w:t>246</w:t>
            </w:r>
          </w:p>
        </w:tc>
        <w:tc>
          <w:tcPr>
            <w:tcW w:w="1028" w:type="dxa"/>
            <w:tcBorders>
              <w:top w:val="single" w:sz="4" w:space="0" w:color="000000"/>
              <w:left w:val="none" w:sz="6" w:space="0" w:color="auto"/>
              <w:bottom w:val="single" w:sz="4" w:space="0" w:color="000000"/>
              <w:right w:val="none" w:sz="6" w:space="0" w:color="auto"/>
            </w:tcBorders>
          </w:tcPr>
          <w:p w14:paraId="535F9738" w14:textId="77777777" w:rsidR="00BF2494" w:rsidRPr="00481C31" w:rsidRDefault="00BF2494" w:rsidP="001708C1">
            <w:pPr>
              <w:pStyle w:val="TableParagraph"/>
              <w:kinsoku w:val="0"/>
              <w:overflowPunct w:val="0"/>
              <w:spacing w:before="1" w:line="244" w:lineRule="exact"/>
              <w:ind w:left="256"/>
              <w:rPr>
                <w:sz w:val="23"/>
                <w:szCs w:val="23"/>
              </w:rPr>
            </w:pPr>
            <w:r w:rsidRPr="00481C31">
              <w:rPr>
                <w:sz w:val="23"/>
                <w:szCs w:val="23"/>
              </w:rPr>
              <w:t>100.0</w:t>
            </w:r>
          </w:p>
        </w:tc>
        <w:tc>
          <w:tcPr>
            <w:tcW w:w="1191" w:type="dxa"/>
            <w:tcBorders>
              <w:top w:val="single" w:sz="4" w:space="0" w:color="000000"/>
              <w:left w:val="none" w:sz="6" w:space="0" w:color="auto"/>
              <w:bottom w:val="single" w:sz="4" w:space="0" w:color="000000"/>
              <w:right w:val="none" w:sz="6" w:space="0" w:color="auto"/>
            </w:tcBorders>
          </w:tcPr>
          <w:p w14:paraId="1539191C" w14:textId="77777777" w:rsidR="00BF2494" w:rsidRPr="00481C31" w:rsidRDefault="00BF2494" w:rsidP="001708C1">
            <w:pPr>
              <w:pStyle w:val="TableParagraph"/>
              <w:kinsoku w:val="0"/>
              <w:overflowPunct w:val="0"/>
              <w:spacing w:before="1" w:line="244" w:lineRule="exact"/>
              <w:ind w:left="195" w:right="233"/>
              <w:jc w:val="center"/>
              <w:rPr>
                <w:sz w:val="23"/>
                <w:szCs w:val="23"/>
              </w:rPr>
            </w:pPr>
            <w:r w:rsidRPr="00481C31">
              <w:rPr>
                <w:sz w:val="23"/>
                <w:szCs w:val="23"/>
              </w:rPr>
              <w:t>100.0</w:t>
            </w:r>
          </w:p>
        </w:tc>
        <w:tc>
          <w:tcPr>
            <w:tcW w:w="1703" w:type="dxa"/>
            <w:tcBorders>
              <w:top w:val="single" w:sz="4" w:space="0" w:color="000000"/>
              <w:left w:val="none" w:sz="6" w:space="0" w:color="auto"/>
              <w:bottom w:val="single" w:sz="4" w:space="0" w:color="000000"/>
              <w:right w:val="none" w:sz="6" w:space="0" w:color="auto"/>
            </w:tcBorders>
          </w:tcPr>
          <w:p w14:paraId="4A8511E0" w14:textId="77777777" w:rsidR="00BF2494" w:rsidRPr="00481C31" w:rsidRDefault="00BF2494" w:rsidP="001708C1">
            <w:pPr>
              <w:pStyle w:val="TableParagraph"/>
              <w:kinsoku w:val="0"/>
              <w:overflowPunct w:val="0"/>
              <w:rPr>
                <w:sz w:val="18"/>
                <w:szCs w:val="18"/>
              </w:rPr>
            </w:pPr>
          </w:p>
        </w:tc>
      </w:tr>
    </w:tbl>
    <w:p w14:paraId="1F795793" w14:textId="77777777" w:rsidR="00BF2494" w:rsidRPr="00481C31" w:rsidRDefault="00BF2494" w:rsidP="00D30A6C">
      <w:pPr>
        <w:pStyle w:val="BodyText"/>
        <w:ind w:left="0"/>
      </w:pPr>
    </w:p>
    <w:p w14:paraId="19DFE4D2" w14:textId="48918E01" w:rsidR="00F4449F" w:rsidRPr="00481C31" w:rsidRDefault="00335E60" w:rsidP="007107AA">
      <w:pPr>
        <w:pStyle w:val="BodyText"/>
        <w:spacing w:line="480" w:lineRule="auto"/>
        <w:ind w:left="0" w:firstLine="720"/>
      </w:pPr>
      <w:r w:rsidRPr="00536463">
        <w:t xml:space="preserve">In </w:t>
      </w:r>
      <w:r w:rsidR="00915D27" w:rsidRPr="00915D27">
        <w:fldChar w:fldCharType="begin"/>
      </w:r>
      <w:r w:rsidR="00915D27" w:rsidRPr="00915D27">
        <w:instrText xml:space="preserve"> REF _Ref116074570 \h  \* MERGEFORMAT </w:instrText>
      </w:r>
      <w:r w:rsidR="00915D27" w:rsidRPr="00915D27">
        <w:fldChar w:fldCharType="separate"/>
      </w:r>
      <w:r w:rsidR="00915D27" w:rsidRPr="00915D27">
        <w:t xml:space="preserve">Table </w:t>
      </w:r>
      <w:r w:rsidR="00915D27" w:rsidRPr="00915D27">
        <w:rPr>
          <w:noProof/>
        </w:rPr>
        <w:t>3</w:t>
      </w:r>
      <w:r w:rsidR="00115EC2">
        <w:rPr>
          <w:noProof/>
        </w:rPr>
        <w:t>5</w:t>
      </w:r>
      <w:r w:rsidR="00915D27" w:rsidRPr="00915D27">
        <w:fldChar w:fldCharType="end"/>
      </w:r>
      <w:r w:rsidR="0064050E" w:rsidRPr="00536463">
        <w:t>,</w:t>
      </w:r>
      <w:r w:rsidRPr="00536463">
        <w:t xml:space="preserve"> 88.7% of participants were of the view that IMD use is beneficial. Only</w:t>
      </w:r>
      <w:r w:rsidR="002D6FBE">
        <w:t xml:space="preserve"> </w:t>
      </w:r>
      <w:r w:rsidRPr="00536463">
        <w:t xml:space="preserve">3.9% of participants held a contrary view. The remaining 7.3% were undecided as to whether an IMD was beneficial. In </w:t>
      </w:r>
      <w:r w:rsidR="00915D27" w:rsidRPr="00915D27">
        <w:fldChar w:fldCharType="begin"/>
      </w:r>
      <w:r w:rsidR="00915D27" w:rsidRPr="00915D27">
        <w:instrText xml:space="preserve"> REF _Ref116074967 \h  \* MERGEFORMAT </w:instrText>
      </w:r>
      <w:r w:rsidR="00915D27" w:rsidRPr="00915D27">
        <w:fldChar w:fldCharType="separate"/>
      </w:r>
      <w:r w:rsidR="00915D27" w:rsidRPr="00915D27">
        <w:t xml:space="preserve">Table </w:t>
      </w:r>
      <w:r w:rsidR="00915D27" w:rsidRPr="00915D27">
        <w:rPr>
          <w:noProof/>
        </w:rPr>
        <w:t>3</w:t>
      </w:r>
      <w:r w:rsidR="00115EC2">
        <w:rPr>
          <w:noProof/>
        </w:rPr>
        <w:t>6</w:t>
      </w:r>
      <w:r w:rsidR="00915D27" w:rsidRPr="00915D27">
        <w:fldChar w:fldCharType="end"/>
      </w:r>
      <w:r w:rsidRPr="00536463">
        <w:t xml:space="preserve">, </w:t>
      </w:r>
      <w:r w:rsidR="00BF2494" w:rsidRPr="00536463">
        <w:t xml:space="preserve">FC4 measured the item </w:t>
      </w:r>
      <w:r w:rsidR="00CE714C" w:rsidRPr="00536463">
        <w:t>FC4</w:t>
      </w:r>
      <w:r w:rsidR="00014FA1" w:rsidRPr="00536463">
        <w:t>, “</w:t>
      </w:r>
      <w:r w:rsidR="00CE714C" w:rsidRPr="00536463">
        <w:t>My health insurance covers / will cover my use of an IMD.</w:t>
      </w:r>
      <w:r w:rsidR="00BF2494" w:rsidRPr="00536463">
        <w:t>” using a five-point Likert-scale</w:t>
      </w:r>
      <w:r w:rsidR="00CE714C" w:rsidRPr="00536463">
        <w:t xml:space="preserve"> </w:t>
      </w:r>
      <w:r w:rsidR="00BF2494" w:rsidRPr="00536463">
        <w:t>format.</w:t>
      </w:r>
    </w:p>
    <w:p w14:paraId="2D01D0AF" w14:textId="281FAF79" w:rsidR="001D7DC5" w:rsidRPr="00A50AB7" w:rsidRDefault="00FA4A35" w:rsidP="00A50AB7">
      <w:pPr>
        <w:pStyle w:val="Caption"/>
        <w:rPr>
          <w:i/>
          <w:iCs w:val="0"/>
        </w:rPr>
      </w:pPr>
      <w:bookmarkStart w:id="405" w:name="_Toc119096072"/>
      <w:bookmarkStart w:id="406" w:name="_Toc119098581"/>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36</w:t>
      </w:r>
      <w:r w:rsidRPr="00A50AB7">
        <w:rPr>
          <w:b/>
          <w:bCs/>
        </w:rPr>
        <w:fldChar w:fldCharType="end"/>
      </w:r>
      <w:r w:rsidR="00FC1D11">
        <w:br/>
      </w:r>
      <w:r w:rsidRPr="00A50AB7">
        <w:rPr>
          <w:i/>
          <w:iCs w:val="0"/>
        </w:rPr>
        <w:t>Item FC4 Frequencies</w:t>
      </w:r>
      <w:bookmarkEnd w:id="405"/>
      <w:bookmarkEnd w:id="406"/>
    </w:p>
    <w:tbl>
      <w:tblPr>
        <w:tblW w:w="0" w:type="auto"/>
        <w:tblLayout w:type="fixed"/>
        <w:tblCellMar>
          <w:left w:w="0" w:type="dxa"/>
          <w:right w:w="0" w:type="dxa"/>
        </w:tblCellMar>
        <w:tblLook w:val="0000" w:firstRow="0" w:lastRow="0" w:firstColumn="0" w:lastColumn="0" w:noHBand="0" w:noVBand="0"/>
      </w:tblPr>
      <w:tblGrid>
        <w:gridCol w:w="952"/>
        <w:gridCol w:w="2972"/>
        <w:gridCol w:w="1348"/>
        <w:gridCol w:w="1028"/>
        <w:gridCol w:w="1191"/>
        <w:gridCol w:w="1703"/>
      </w:tblGrid>
      <w:tr w:rsidR="00481C31" w:rsidRPr="00481C31" w14:paraId="2CD628FC" w14:textId="77777777" w:rsidTr="002E3BEF">
        <w:trPr>
          <w:trHeight w:val="261"/>
          <w:tblHeader/>
        </w:trPr>
        <w:tc>
          <w:tcPr>
            <w:tcW w:w="952" w:type="dxa"/>
            <w:tcBorders>
              <w:top w:val="single" w:sz="4" w:space="0" w:color="000000"/>
              <w:left w:val="none" w:sz="6" w:space="0" w:color="auto"/>
              <w:bottom w:val="single" w:sz="4" w:space="0" w:color="000000"/>
              <w:right w:val="none" w:sz="6" w:space="0" w:color="auto"/>
            </w:tcBorders>
          </w:tcPr>
          <w:p w14:paraId="3E05CFDE" w14:textId="77777777" w:rsidR="00BF2494" w:rsidRPr="00481C31" w:rsidRDefault="00BF2494" w:rsidP="001708C1">
            <w:pPr>
              <w:pStyle w:val="TableParagraph"/>
              <w:kinsoku w:val="0"/>
              <w:overflowPunct w:val="0"/>
              <w:rPr>
                <w:sz w:val="18"/>
                <w:szCs w:val="18"/>
              </w:rPr>
            </w:pPr>
          </w:p>
        </w:tc>
        <w:tc>
          <w:tcPr>
            <w:tcW w:w="2972" w:type="dxa"/>
            <w:tcBorders>
              <w:top w:val="single" w:sz="4" w:space="0" w:color="000000"/>
              <w:left w:val="none" w:sz="6" w:space="0" w:color="auto"/>
              <w:bottom w:val="single" w:sz="4" w:space="0" w:color="000000"/>
              <w:right w:val="none" w:sz="6" w:space="0" w:color="auto"/>
            </w:tcBorders>
          </w:tcPr>
          <w:p w14:paraId="000452C4" w14:textId="77777777" w:rsidR="00BF2494" w:rsidRPr="00481C31" w:rsidRDefault="00BF2494" w:rsidP="001708C1">
            <w:pPr>
              <w:pStyle w:val="TableParagraph"/>
              <w:kinsoku w:val="0"/>
              <w:overflowPunct w:val="0"/>
              <w:rPr>
                <w:sz w:val="18"/>
                <w:szCs w:val="18"/>
              </w:rPr>
            </w:pPr>
          </w:p>
        </w:tc>
        <w:tc>
          <w:tcPr>
            <w:tcW w:w="1348" w:type="dxa"/>
            <w:tcBorders>
              <w:top w:val="single" w:sz="4" w:space="0" w:color="000000"/>
              <w:left w:val="none" w:sz="6" w:space="0" w:color="auto"/>
              <w:bottom w:val="single" w:sz="4" w:space="0" w:color="000000"/>
              <w:right w:val="none" w:sz="6" w:space="0" w:color="auto"/>
            </w:tcBorders>
          </w:tcPr>
          <w:p w14:paraId="40E7D7E2" w14:textId="77777777" w:rsidR="00BF2494" w:rsidRPr="00481C31" w:rsidRDefault="00BF2494" w:rsidP="001708C1">
            <w:pPr>
              <w:pStyle w:val="TableParagraph"/>
              <w:kinsoku w:val="0"/>
              <w:overflowPunct w:val="0"/>
              <w:spacing w:line="242" w:lineRule="exact"/>
              <w:ind w:left="100" w:right="237"/>
              <w:jc w:val="center"/>
              <w:rPr>
                <w:sz w:val="23"/>
                <w:szCs w:val="23"/>
              </w:rPr>
            </w:pPr>
            <w:r w:rsidRPr="00481C31">
              <w:rPr>
                <w:sz w:val="23"/>
                <w:szCs w:val="23"/>
              </w:rPr>
              <w:t>Frequency</w:t>
            </w:r>
          </w:p>
        </w:tc>
        <w:tc>
          <w:tcPr>
            <w:tcW w:w="1028" w:type="dxa"/>
            <w:tcBorders>
              <w:top w:val="single" w:sz="4" w:space="0" w:color="000000"/>
              <w:left w:val="none" w:sz="6" w:space="0" w:color="auto"/>
              <w:bottom w:val="single" w:sz="4" w:space="0" w:color="000000"/>
              <w:right w:val="none" w:sz="6" w:space="0" w:color="auto"/>
            </w:tcBorders>
          </w:tcPr>
          <w:p w14:paraId="1951D92A" w14:textId="77777777" w:rsidR="00BF2494" w:rsidRPr="00481C31" w:rsidRDefault="00BF2494" w:rsidP="001708C1">
            <w:pPr>
              <w:pStyle w:val="TableParagraph"/>
              <w:kinsoku w:val="0"/>
              <w:overflowPunct w:val="0"/>
              <w:spacing w:line="242" w:lineRule="exact"/>
              <w:ind w:left="40"/>
              <w:jc w:val="center"/>
              <w:rPr>
                <w:sz w:val="23"/>
                <w:szCs w:val="23"/>
              </w:rPr>
            </w:pPr>
            <w:r w:rsidRPr="00481C31">
              <w:rPr>
                <w:sz w:val="23"/>
                <w:szCs w:val="23"/>
              </w:rPr>
              <w:t>%</w:t>
            </w:r>
          </w:p>
        </w:tc>
        <w:tc>
          <w:tcPr>
            <w:tcW w:w="1191" w:type="dxa"/>
            <w:tcBorders>
              <w:top w:val="single" w:sz="4" w:space="0" w:color="000000"/>
              <w:left w:val="none" w:sz="6" w:space="0" w:color="auto"/>
              <w:bottom w:val="single" w:sz="4" w:space="0" w:color="000000"/>
              <w:right w:val="none" w:sz="6" w:space="0" w:color="auto"/>
            </w:tcBorders>
          </w:tcPr>
          <w:p w14:paraId="7404DC59" w14:textId="77777777" w:rsidR="00BF2494" w:rsidRPr="00481C31" w:rsidRDefault="00BF2494" w:rsidP="001708C1">
            <w:pPr>
              <w:pStyle w:val="TableParagraph"/>
              <w:kinsoku w:val="0"/>
              <w:overflowPunct w:val="0"/>
              <w:spacing w:line="242" w:lineRule="exact"/>
              <w:ind w:left="195" w:right="233"/>
              <w:jc w:val="center"/>
              <w:rPr>
                <w:sz w:val="23"/>
                <w:szCs w:val="23"/>
              </w:rPr>
            </w:pPr>
            <w:r w:rsidRPr="00481C31">
              <w:rPr>
                <w:sz w:val="23"/>
                <w:szCs w:val="23"/>
              </w:rPr>
              <w:t>Valid</w:t>
            </w:r>
            <w:r w:rsidRPr="00481C31">
              <w:rPr>
                <w:spacing w:val="-1"/>
                <w:sz w:val="23"/>
                <w:szCs w:val="23"/>
              </w:rPr>
              <w:t xml:space="preserve"> </w:t>
            </w:r>
            <w:r w:rsidRPr="00481C31">
              <w:rPr>
                <w:sz w:val="23"/>
                <w:szCs w:val="23"/>
              </w:rPr>
              <w:t>%</w:t>
            </w:r>
          </w:p>
        </w:tc>
        <w:tc>
          <w:tcPr>
            <w:tcW w:w="1703" w:type="dxa"/>
            <w:tcBorders>
              <w:top w:val="single" w:sz="4" w:space="0" w:color="000000"/>
              <w:left w:val="none" w:sz="6" w:space="0" w:color="auto"/>
              <w:bottom w:val="single" w:sz="4" w:space="0" w:color="000000"/>
              <w:right w:val="none" w:sz="6" w:space="0" w:color="auto"/>
            </w:tcBorders>
          </w:tcPr>
          <w:p w14:paraId="79863618" w14:textId="77777777" w:rsidR="00BF2494" w:rsidRPr="00481C31" w:rsidRDefault="00BF2494" w:rsidP="001708C1">
            <w:pPr>
              <w:pStyle w:val="TableParagraph"/>
              <w:kinsoku w:val="0"/>
              <w:overflowPunct w:val="0"/>
              <w:spacing w:line="242" w:lineRule="exact"/>
              <w:ind w:left="231" w:right="110"/>
              <w:jc w:val="center"/>
              <w:rPr>
                <w:sz w:val="23"/>
                <w:szCs w:val="23"/>
              </w:rPr>
            </w:pPr>
            <w:r w:rsidRPr="00481C31">
              <w:rPr>
                <w:sz w:val="23"/>
                <w:szCs w:val="23"/>
              </w:rPr>
              <w:t>Cumulative</w:t>
            </w:r>
            <w:r w:rsidRPr="00481C31">
              <w:rPr>
                <w:spacing w:val="-1"/>
                <w:sz w:val="23"/>
                <w:szCs w:val="23"/>
              </w:rPr>
              <w:t xml:space="preserve"> </w:t>
            </w:r>
            <w:r w:rsidRPr="00481C31">
              <w:rPr>
                <w:sz w:val="23"/>
                <w:szCs w:val="23"/>
              </w:rPr>
              <w:t>%</w:t>
            </w:r>
          </w:p>
        </w:tc>
      </w:tr>
      <w:tr w:rsidR="00481C31" w:rsidRPr="00481C31" w14:paraId="32B37301" w14:textId="77777777" w:rsidTr="001708C1">
        <w:trPr>
          <w:trHeight w:val="274"/>
        </w:trPr>
        <w:tc>
          <w:tcPr>
            <w:tcW w:w="952" w:type="dxa"/>
            <w:tcBorders>
              <w:top w:val="single" w:sz="4" w:space="0" w:color="000000"/>
              <w:left w:val="none" w:sz="6" w:space="0" w:color="auto"/>
              <w:bottom w:val="none" w:sz="6" w:space="0" w:color="auto"/>
              <w:right w:val="single" w:sz="4" w:space="0" w:color="000000"/>
            </w:tcBorders>
          </w:tcPr>
          <w:p w14:paraId="2EEF258A" w14:textId="66C4ED9F" w:rsidR="00BF2494" w:rsidRPr="00481C31" w:rsidRDefault="00CE714C" w:rsidP="00CE714C">
            <w:pPr>
              <w:pStyle w:val="TableParagraph"/>
              <w:kinsoku w:val="0"/>
              <w:overflowPunct w:val="0"/>
              <w:rPr>
                <w:sz w:val="23"/>
                <w:szCs w:val="23"/>
              </w:rPr>
            </w:pPr>
            <w:r w:rsidRPr="00481C31">
              <w:rPr>
                <w:sz w:val="23"/>
                <w:szCs w:val="23"/>
              </w:rPr>
              <w:t>Response</w:t>
            </w:r>
          </w:p>
        </w:tc>
        <w:tc>
          <w:tcPr>
            <w:tcW w:w="2972" w:type="dxa"/>
            <w:tcBorders>
              <w:top w:val="single" w:sz="4" w:space="0" w:color="000000"/>
              <w:left w:val="single" w:sz="4" w:space="0" w:color="000000"/>
              <w:bottom w:val="none" w:sz="6" w:space="0" w:color="auto"/>
              <w:right w:val="none" w:sz="6" w:space="0" w:color="auto"/>
            </w:tcBorders>
          </w:tcPr>
          <w:p w14:paraId="277FD861" w14:textId="77777777" w:rsidR="00BF2494" w:rsidRPr="00481C31" w:rsidRDefault="00BF2494" w:rsidP="001708C1">
            <w:pPr>
              <w:pStyle w:val="TableParagraph"/>
              <w:kinsoku w:val="0"/>
              <w:overflowPunct w:val="0"/>
              <w:ind w:left="101"/>
              <w:rPr>
                <w:sz w:val="23"/>
                <w:szCs w:val="23"/>
              </w:rPr>
            </w:pPr>
            <w:r w:rsidRPr="00481C31">
              <w:rPr>
                <w:sz w:val="23"/>
                <w:szCs w:val="23"/>
              </w:rPr>
              <w:t>Strongly disagree</w:t>
            </w:r>
          </w:p>
        </w:tc>
        <w:tc>
          <w:tcPr>
            <w:tcW w:w="1348" w:type="dxa"/>
            <w:tcBorders>
              <w:top w:val="single" w:sz="4" w:space="0" w:color="000000"/>
              <w:left w:val="none" w:sz="6" w:space="0" w:color="auto"/>
              <w:bottom w:val="none" w:sz="6" w:space="0" w:color="auto"/>
              <w:right w:val="none" w:sz="6" w:space="0" w:color="auto"/>
            </w:tcBorders>
          </w:tcPr>
          <w:p w14:paraId="6E9CD262" w14:textId="77777777" w:rsidR="00BF2494" w:rsidRPr="00481C31" w:rsidRDefault="00BF2494" w:rsidP="001708C1">
            <w:pPr>
              <w:pStyle w:val="TableParagraph"/>
              <w:kinsoku w:val="0"/>
              <w:overflowPunct w:val="0"/>
              <w:ind w:right="136"/>
              <w:jc w:val="center"/>
              <w:rPr>
                <w:sz w:val="23"/>
                <w:szCs w:val="23"/>
              </w:rPr>
            </w:pPr>
            <w:r w:rsidRPr="00481C31">
              <w:rPr>
                <w:sz w:val="23"/>
                <w:szCs w:val="23"/>
              </w:rPr>
              <w:t>7</w:t>
            </w:r>
          </w:p>
        </w:tc>
        <w:tc>
          <w:tcPr>
            <w:tcW w:w="1028" w:type="dxa"/>
            <w:tcBorders>
              <w:top w:val="single" w:sz="4" w:space="0" w:color="000000"/>
              <w:left w:val="none" w:sz="6" w:space="0" w:color="auto"/>
              <w:bottom w:val="none" w:sz="6" w:space="0" w:color="auto"/>
              <w:right w:val="none" w:sz="6" w:space="0" w:color="auto"/>
            </w:tcBorders>
          </w:tcPr>
          <w:p w14:paraId="113FEEF1" w14:textId="77777777" w:rsidR="00BF2494" w:rsidRPr="00481C31" w:rsidRDefault="00BF2494" w:rsidP="001708C1">
            <w:pPr>
              <w:pStyle w:val="TableParagraph"/>
              <w:kinsoku w:val="0"/>
              <w:overflowPunct w:val="0"/>
              <w:ind w:left="351" w:right="311"/>
              <w:jc w:val="center"/>
              <w:rPr>
                <w:sz w:val="23"/>
                <w:szCs w:val="23"/>
              </w:rPr>
            </w:pPr>
            <w:r w:rsidRPr="00481C31">
              <w:rPr>
                <w:sz w:val="23"/>
                <w:szCs w:val="23"/>
              </w:rPr>
              <w:t>2.8</w:t>
            </w:r>
          </w:p>
        </w:tc>
        <w:tc>
          <w:tcPr>
            <w:tcW w:w="1191" w:type="dxa"/>
            <w:tcBorders>
              <w:top w:val="single" w:sz="4" w:space="0" w:color="000000"/>
              <w:left w:val="none" w:sz="6" w:space="0" w:color="auto"/>
              <w:bottom w:val="none" w:sz="6" w:space="0" w:color="auto"/>
              <w:right w:val="none" w:sz="6" w:space="0" w:color="auto"/>
            </w:tcBorders>
          </w:tcPr>
          <w:p w14:paraId="5CBE5869" w14:textId="39A509C3" w:rsidR="00BF2494" w:rsidRPr="00481C31" w:rsidRDefault="004C7E15" w:rsidP="001708C1">
            <w:pPr>
              <w:pStyle w:val="TableParagraph"/>
              <w:kinsoku w:val="0"/>
              <w:overflowPunct w:val="0"/>
              <w:ind w:left="195" w:right="233"/>
              <w:jc w:val="center"/>
              <w:rPr>
                <w:sz w:val="23"/>
                <w:szCs w:val="23"/>
              </w:rPr>
            </w:pPr>
            <w:r>
              <w:rPr>
                <w:sz w:val="23"/>
                <w:szCs w:val="23"/>
              </w:rPr>
              <w:t xml:space="preserve"> </w:t>
            </w:r>
            <w:r w:rsidR="00BF2494" w:rsidRPr="00481C31">
              <w:rPr>
                <w:sz w:val="23"/>
                <w:szCs w:val="23"/>
              </w:rPr>
              <w:t>2.8</w:t>
            </w:r>
          </w:p>
        </w:tc>
        <w:tc>
          <w:tcPr>
            <w:tcW w:w="1703" w:type="dxa"/>
            <w:tcBorders>
              <w:top w:val="single" w:sz="4" w:space="0" w:color="000000"/>
              <w:left w:val="none" w:sz="6" w:space="0" w:color="auto"/>
              <w:bottom w:val="none" w:sz="6" w:space="0" w:color="auto"/>
              <w:right w:val="none" w:sz="6" w:space="0" w:color="auto"/>
            </w:tcBorders>
          </w:tcPr>
          <w:p w14:paraId="0D528B37" w14:textId="77777777" w:rsidR="00BF2494" w:rsidRPr="00481C31" w:rsidRDefault="00BF2494" w:rsidP="001708C1">
            <w:pPr>
              <w:pStyle w:val="TableParagraph"/>
              <w:kinsoku w:val="0"/>
              <w:overflowPunct w:val="0"/>
              <w:ind w:left="231" w:right="109"/>
              <w:jc w:val="center"/>
              <w:rPr>
                <w:sz w:val="23"/>
                <w:szCs w:val="23"/>
              </w:rPr>
            </w:pPr>
            <w:r w:rsidRPr="00481C31">
              <w:rPr>
                <w:sz w:val="23"/>
                <w:szCs w:val="23"/>
              </w:rPr>
              <w:t>2.8</w:t>
            </w:r>
          </w:p>
        </w:tc>
      </w:tr>
      <w:tr w:rsidR="00481C31" w:rsidRPr="00481C31" w14:paraId="588A19CB" w14:textId="77777777" w:rsidTr="001708C1">
        <w:trPr>
          <w:trHeight w:val="274"/>
        </w:trPr>
        <w:tc>
          <w:tcPr>
            <w:tcW w:w="952" w:type="dxa"/>
            <w:tcBorders>
              <w:top w:val="none" w:sz="6" w:space="0" w:color="auto"/>
              <w:left w:val="none" w:sz="6" w:space="0" w:color="auto"/>
              <w:bottom w:val="none" w:sz="6" w:space="0" w:color="auto"/>
              <w:right w:val="single" w:sz="4" w:space="0" w:color="000000"/>
            </w:tcBorders>
          </w:tcPr>
          <w:p w14:paraId="294FC5C8" w14:textId="77777777" w:rsidR="00BF2494" w:rsidRPr="00481C31" w:rsidRDefault="00BF2494" w:rsidP="001708C1">
            <w:pPr>
              <w:pStyle w:val="TableParagraph"/>
              <w:kinsoku w:val="0"/>
              <w:overflowPunct w:val="0"/>
              <w:rPr>
                <w:sz w:val="20"/>
                <w:szCs w:val="20"/>
              </w:rPr>
            </w:pPr>
          </w:p>
        </w:tc>
        <w:tc>
          <w:tcPr>
            <w:tcW w:w="2972" w:type="dxa"/>
            <w:tcBorders>
              <w:top w:val="none" w:sz="6" w:space="0" w:color="auto"/>
              <w:left w:val="single" w:sz="4" w:space="0" w:color="000000"/>
              <w:bottom w:val="none" w:sz="6" w:space="0" w:color="auto"/>
              <w:right w:val="none" w:sz="6" w:space="0" w:color="auto"/>
            </w:tcBorders>
          </w:tcPr>
          <w:p w14:paraId="74634A04" w14:textId="77777777" w:rsidR="00BF2494" w:rsidRPr="00481C31" w:rsidRDefault="00BF2494" w:rsidP="001708C1">
            <w:pPr>
              <w:pStyle w:val="TableParagraph"/>
              <w:kinsoku w:val="0"/>
              <w:overflowPunct w:val="0"/>
              <w:ind w:left="101"/>
              <w:rPr>
                <w:sz w:val="23"/>
                <w:szCs w:val="23"/>
              </w:rPr>
            </w:pPr>
            <w:r w:rsidRPr="00481C31">
              <w:rPr>
                <w:sz w:val="23"/>
                <w:szCs w:val="23"/>
              </w:rPr>
              <w:t>Disagree</w:t>
            </w:r>
          </w:p>
        </w:tc>
        <w:tc>
          <w:tcPr>
            <w:tcW w:w="1348" w:type="dxa"/>
            <w:tcBorders>
              <w:top w:val="none" w:sz="6" w:space="0" w:color="auto"/>
              <w:left w:val="none" w:sz="6" w:space="0" w:color="auto"/>
              <w:bottom w:val="none" w:sz="6" w:space="0" w:color="auto"/>
              <w:right w:val="none" w:sz="6" w:space="0" w:color="auto"/>
            </w:tcBorders>
          </w:tcPr>
          <w:p w14:paraId="201B7CC8" w14:textId="77777777" w:rsidR="00BF2494" w:rsidRPr="00481C31" w:rsidRDefault="00BF2494" w:rsidP="001708C1">
            <w:pPr>
              <w:pStyle w:val="TableParagraph"/>
              <w:kinsoku w:val="0"/>
              <w:overflowPunct w:val="0"/>
              <w:ind w:left="100" w:right="236"/>
              <w:jc w:val="center"/>
              <w:rPr>
                <w:sz w:val="23"/>
                <w:szCs w:val="23"/>
              </w:rPr>
            </w:pPr>
            <w:r w:rsidRPr="00481C31">
              <w:rPr>
                <w:sz w:val="23"/>
                <w:szCs w:val="23"/>
              </w:rPr>
              <w:t>14</w:t>
            </w:r>
          </w:p>
        </w:tc>
        <w:tc>
          <w:tcPr>
            <w:tcW w:w="1028" w:type="dxa"/>
            <w:tcBorders>
              <w:top w:val="none" w:sz="6" w:space="0" w:color="auto"/>
              <w:left w:val="none" w:sz="6" w:space="0" w:color="auto"/>
              <w:bottom w:val="none" w:sz="6" w:space="0" w:color="auto"/>
              <w:right w:val="none" w:sz="6" w:space="0" w:color="auto"/>
            </w:tcBorders>
          </w:tcPr>
          <w:p w14:paraId="598ECBE9" w14:textId="77777777" w:rsidR="00BF2494" w:rsidRPr="00481C31" w:rsidRDefault="00BF2494" w:rsidP="001708C1">
            <w:pPr>
              <w:pStyle w:val="TableParagraph"/>
              <w:kinsoku w:val="0"/>
              <w:overflowPunct w:val="0"/>
              <w:ind w:left="313"/>
              <w:rPr>
                <w:sz w:val="23"/>
                <w:szCs w:val="23"/>
              </w:rPr>
            </w:pPr>
            <w:r w:rsidRPr="00481C31">
              <w:rPr>
                <w:sz w:val="23"/>
                <w:szCs w:val="23"/>
              </w:rPr>
              <w:t xml:space="preserve"> 5.7</w:t>
            </w:r>
          </w:p>
        </w:tc>
        <w:tc>
          <w:tcPr>
            <w:tcW w:w="1191" w:type="dxa"/>
            <w:tcBorders>
              <w:top w:val="none" w:sz="6" w:space="0" w:color="auto"/>
              <w:left w:val="none" w:sz="6" w:space="0" w:color="auto"/>
              <w:bottom w:val="none" w:sz="6" w:space="0" w:color="auto"/>
              <w:right w:val="none" w:sz="6" w:space="0" w:color="auto"/>
            </w:tcBorders>
          </w:tcPr>
          <w:p w14:paraId="56319FE1" w14:textId="53D8A7AA" w:rsidR="00BF2494" w:rsidRPr="00481C31" w:rsidRDefault="004C7E15" w:rsidP="001708C1">
            <w:pPr>
              <w:pStyle w:val="TableParagraph"/>
              <w:kinsoku w:val="0"/>
              <w:overflowPunct w:val="0"/>
              <w:ind w:left="195" w:right="233"/>
              <w:jc w:val="center"/>
              <w:rPr>
                <w:sz w:val="23"/>
                <w:szCs w:val="23"/>
              </w:rPr>
            </w:pPr>
            <w:r>
              <w:rPr>
                <w:sz w:val="23"/>
                <w:szCs w:val="23"/>
              </w:rPr>
              <w:t xml:space="preserve"> </w:t>
            </w:r>
            <w:r w:rsidR="00BF2494" w:rsidRPr="00481C31">
              <w:rPr>
                <w:sz w:val="23"/>
                <w:szCs w:val="23"/>
              </w:rPr>
              <w:t xml:space="preserve"> 5.7</w:t>
            </w:r>
          </w:p>
        </w:tc>
        <w:tc>
          <w:tcPr>
            <w:tcW w:w="1703" w:type="dxa"/>
            <w:tcBorders>
              <w:top w:val="none" w:sz="6" w:space="0" w:color="auto"/>
              <w:left w:val="none" w:sz="6" w:space="0" w:color="auto"/>
              <w:bottom w:val="none" w:sz="6" w:space="0" w:color="auto"/>
              <w:right w:val="none" w:sz="6" w:space="0" w:color="auto"/>
            </w:tcBorders>
          </w:tcPr>
          <w:p w14:paraId="48CF6CB4" w14:textId="77777777" w:rsidR="00BF2494" w:rsidRPr="00481C31" w:rsidRDefault="00BF2494" w:rsidP="001708C1">
            <w:pPr>
              <w:pStyle w:val="TableParagraph"/>
              <w:kinsoku w:val="0"/>
              <w:overflowPunct w:val="0"/>
              <w:ind w:left="231" w:right="109"/>
              <w:jc w:val="center"/>
              <w:rPr>
                <w:sz w:val="23"/>
                <w:szCs w:val="23"/>
              </w:rPr>
            </w:pPr>
            <w:r w:rsidRPr="00481C31">
              <w:rPr>
                <w:sz w:val="23"/>
                <w:szCs w:val="23"/>
              </w:rPr>
              <w:t>8.5</w:t>
            </w:r>
          </w:p>
        </w:tc>
      </w:tr>
      <w:tr w:rsidR="00481C31" w:rsidRPr="00481C31" w14:paraId="2018E08E" w14:textId="77777777" w:rsidTr="001708C1">
        <w:trPr>
          <w:trHeight w:val="274"/>
        </w:trPr>
        <w:tc>
          <w:tcPr>
            <w:tcW w:w="952" w:type="dxa"/>
            <w:tcBorders>
              <w:top w:val="none" w:sz="6" w:space="0" w:color="auto"/>
              <w:left w:val="none" w:sz="6" w:space="0" w:color="auto"/>
              <w:bottom w:val="none" w:sz="6" w:space="0" w:color="auto"/>
              <w:right w:val="single" w:sz="4" w:space="0" w:color="000000"/>
            </w:tcBorders>
          </w:tcPr>
          <w:p w14:paraId="450C69DF" w14:textId="77777777" w:rsidR="00BF2494" w:rsidRPr="00481C31" w:rsidRDefault="00BF2494" w:rsidP="001708C1">
            <w:pPr>
              <w:pStyle w:val="TableParagraph"/>
              <w:kinsoku w:val="0"/>
              <w:overflowPunct w:val="0"/>
              <w:rPr>
                <w:sz w:val="20"/>
                <w:szCs w:val="20"/>
              </w:rPr>
            </w:pPr>
          </w:p>
        </w:tc>
        <w:tc>
          <w:tcPr>
            <w:tcW w:w="2972" w:type="dxa"/>
            <w:tcBorders>
              <w:top w:val="none" w:sz="6" w:space="0" w:color="auto"/>
              <w:left w:val="single" w:sz="4" w:space="0" w:color="000000"/>
              <w:bottom w:val="none" w:sz="6" w:space="0" w:color="auto"/>
              <w:right w:val="none" w:sz="6" w:space="0" w:color="auto"/>
            </w:tcBorders>
          </w:tcPr>
          <w:p w14:paraId="084663C9" w14:textId="77777777" w:rsidR="00BF2494" w:rsidRPr="00481C31" w:rsidRDefault="00BF2494" w:rsidP="001708C1">
            <w:pPr>
              <w:pStyle w:val="TableParagraph"/>
              <w:kinsoku w:val="0"/>
              <w:overflowPunct w:val="0"/>
              <w:ind w:left="101"/>
              <w:rPr>
                <w:sz w:val="23"/>
                <w:szCs w:val="23"/>
              </w:rPr>
            </w:pPr>
            <w:r w:rsidRPr="00481C31">
              <w:rPr>
                <w:sz w:val="23"/>
                <w:szCs w:val="23"/>
              </w:rPr>
              <w:t>Neither</w:t>
            </w:r>
            <w:r w:rsidRPr="00481C31">
              <w:rPr>
                <w:spacing w:val="-1"/>
                <w:sz w:val="23"/>
                <w:szCs w:val="23"/>
              </w:rPr>
              <w:t xml:space="preserve"> </w:t>
            </w:r>
            <w:r w:rsidRPr="00481C31">
              <w:rPr>
                <w:sz w:val="23"/>
                <w:szCs w:val="23"/>
              </w:rPr>
              <w:t>agree</w:t>
            </w:r>
            <w:r w:rsidRPr="00481C31">
              <w:rPr>
                <w:spacing w:val="-2"/>
                <w:sz w:val="23"/>
                <w:szCs w:val="23"/>
              </w:rPr>
              <w:t xml:space="preserve"> </w:t>
            </w:r>
            <w:r w:rsidRPr="00481C31">
              <w:rPr>
                <w:sz w:val="23"/>
                <w:szCs w:val="23"/>
              </w:rPr>
              <w:t>nor disagree</w:t>
            </w:r>
          </w:p>
        </w:tc>
        <w:tc>
          <w:tcPr>
            <w:tcW w:w="1348" w:type="dxa"/>
            <w:tcBorders>
              <w:top w:val="none" w:sz="6" w:space="0" w:color="auto"/>
              <w:left w:val="none" w:sz="6" w:space="0" w:color="auto"/>
              <w:bottom w:val="none" w:sz="6" w:space="0" w:color="auto"/>
              <w:right w:val="none" w:sz="6" w:space="0" w:color="auto"/>
            </w:tcBorders>
          </w:tcPr>
          <w:p w14:paraId="0F6ECC59" w14:textId="77777777" w:rsidR="00BF2494" w:rsidRPr="00481C31" w:rsidRDefault="00BF2494" w:rsidP="001708C1">
            <w:pPr>
              <w:pStyle w:val="TableParagraph"/>
              <w:kinsoku w:val="0"/>
              <w:overflowPunct w:val="0"/>
              <w:ind w:left="100" w:right="236"/>
              <w:jc w:val="center"/>
              <w:rPr>
                <w:sz w:val="23"/>
                <w:szCs w:val="23"/>
              </w:rPr>
            </w:pPr>
            <w:r w:rsidRPr="00481C31">
              <w:rPr>
                <w:sz w:val="23"/>
                <w:szCs w:val="23"/>
              </w:rPr>
              <w:t>23</w:t>
            </w:r>
          </w:p>
        </w:tc>
        <w:tc>
          <w:tcPr>
            <w:tcW w:w="1028" w:type="dxa"/>
            <w:tcBorders>
              <w:top w:val="none" w:sz="6" w:space="0" w:color="auto"/>
              <w:left w:val="none" w:sz="6" w:space="0" w:color="auto"/>
              <w:bottom w:val="none" w:sz="6" w:space="0" w:color="auto"/>
              <w:right w:val="none" w:sz="6" w:space="0" w:color="auto"/>
            </w:tcBorders>
          </w:tcPr>
          <w:p w14:paraId="28A219E5" w14:textId="77777777" w:rsidR="00BF2494" w:rsidRPr="00481C31" w:rsidRDefault="00BF2494" w:rsidP="001708C1">
            <w:pPr>
              <w:pStyle w:val="TableParagraph"/>
              <w:kinsoku w:val="0"/>
              <w:overflowPunct w:val="0"/>
              <w:ind w:left="313"/>
              <w:rPr>
                <w:sz w:val="23"/>
                <w:szCs w:val="23"/>
              </w:rPr>
            </w:pPr>
            <w:r w:rsidRPr="00481C31">
              <w:rPr>
                <w:sz w:val="23"/>
                <w:szCs w:val="23"/>
              </w:rPr>
              <w:t xml:space="preserve"> 9.3</w:t>
            </w:r>
          </w:p>
        </w:tc>
        <w:tc>
          <w:tcPr>
            <w:tcW w:w="1191" w:type="dxa"/>
            <w:tcBorders>
              <w:top w:val="none" w:sz="6" w:space="0" w:color="auto"/>
              <w:left w:val="none" w:sz="6" w:space="0" w:color="auto"/>
              <w:bottom w:val="none" w:sz="6" w:space="0" w:color="auto"/>
              <w:right w:val="none" w:sz="6" w:space="0" w:color="auto"/>
            </w:tcBorders>
          </w:tcPr>
          <w:p w14:paraId="6DC83C6E" w14:textId="0B72F2C8" w:rsidR="00BF2494" w:rsidRPr="00481C31" w:rsidRDefault="004C7E15" w:rsidP="001708C1">
            <w:pPr>
              <w:pStyle w:val="TableParagraph"/>
              <w:kinsoku w:val="0"/>
              <w:overflowPunct w:val="0"/>
              <w:ind w:left="195" w:right="233"/>
              <w:jc w:val="center"/>
              <w:rPr>
                <w:sz w:val="23"/>
                <w:szCs w:val="23"/>
              </w:rPr>
            </w:pPr>
            <w:r>
              <w:rPr>
                <w:sz w:val="23"/>
                <w:szCs w:val="23"/>
              </w:rPr>
              <w:t xml:space="preserve"> </w:t>
            </w:r>
            <w:r w:rsidR="00BF2494" w:rsidRPr="00481C31">
              <w:rPr>
                <w:sz w:val="23"/>
                <w:szCs w:val="23"/>
              </w:rPr>
              <w:t xml:space="preserve"> 9.3</w:t>
            </w:r>
          </w:p>
        </w:tc>
        <w:tc>
          <w:tcPr>
            <w:tcW w:w="1703" w:type="dxa"/>
            <w:tcBorders>
              <w:top w:val="none" w:sz="6" w:space="0" w:color="auto"/>
              <w:left w:val="none" w:sz="6" w:space="0" w:color="auto"/>
              <w:bottom w:val="none" w:sz="6" w:space="0" w:color="auto"/>
              <w:right w:val="none" w:sz="6" w:space="0" w:color="auto"/>
            </w:tcBorders>
          </w:tcPr>
          <w:p w14:paraId="35C34AC9" w14:textId="77777777" w:rsidR="00BF2494" w:rsidRPr="00481C31" w:rsidRDefault="00BF2494" w:rsidP="001708C1">
            <w:pPr>
              <w:pStyle w:val="TableParagraph"/>
              <w:kinsoku w:val="0"/>
              <w:overflowPunct w:val="0"/>
              <w:ind w:left="231" w:right="109"/>
              <w:jc w:val="center"/>
              <w:rPr>
                <w:sz w:val="23"/>
                <w:szCs w:val="23"/>
              </w:rPr>
            </w:pPr>
            <w:r w:rsidRPr="00481C31">
              <w:rPr>
                <w:sz w:val="23"/>
                <w:szCs w:val="23"/>
              </w:rPr>
              <w:t>17.8</w:t>
            </w:r>
          </w:p>
        </w:tc>
      </w:tr>
      <w:tr w:rsidR="00481C31" w:rsidRPr="00481C31" w14:paraId="20CC32FB" w14:textId="77777777" w:rsidTr="001708C1">
        <w:trPr>
          <w:trHeight w:val="274"/>
        </w:trPr>
        <w:tc>
          <w:tcPr>
            <w:tcW w:w="952" w:type="dxa"/>
            <w:tcBorders>
              <w:top w:val="none" w:sz="6" w:space="0" w:color="auto"/>
              <w:left w:val="none" w:sz="6" w:space="0" w:color="auto"/>
              <w:bottom w:val="none" w:sz="6" w:space="0" w:color="auto"/>
              <w:right w:val="single" w:sz="4" w:space="0" w:color="000000"/>
            </w:tcBorders>
          </w:tcPr>
          <w:p w14:paraId="756B71C3" w14:textId="77777777" w:rsidR="00BF2494" w:rsidRPr="00481C31" w:rsidRDefault="00BF2494" w:rsidP="001708C1">
            <w:pPr>
              <w:pStyle w:val="TableParagraph"/>
              <w:kinsoku w:val="0"/>
              <w:overflowPunct w:val="0"/>
              <w:rPr>
                <w:sz w:val="20"/>
                <w:szCs w:val="20"/>
              </w:rPr>
            </w:pPr>
          </w:p>
        </w:tc>
        <w:tc>
          <w:tcPr>
            <w:tcW w:w="2972" w:type="dxa"/>
            <w:tcBorders>
              <w:top w:val="none" w:sz="6" w:space="0" w:color="auto"/>
              <w:left w:val="single" w:sz="4" w:space="0" w:color="000000"/>
              <w:bottom w:val="none" w:sz="6" w:space="0" w:color="auto"/>
              <w:right w:val="none" w:sz="6" w:space="0" w:color="auto"/>
            </w:tcBorders>
          </w:tcPr>
          <w:p w14:paraId="35F83F4D" w14:textId="77777777" w:rsidR="00BF2494" w:rsidRPr="00481C31" w:rsidRDefault="00BF2494" w:rsidP="001708C1">
            <w:pPr>
              <w:pStyle w:val="TableParagraph"/>
              <w:kinsoku w:val="0"/>
              <w:overflowPunct w:val="0"/>
              <w:ind w:left="101"/>
              <w:rPr>
                <w:sz w:val="23"/>
                <w:szCs w:val="23"/>
              </w:rPr>
            </w:pPr>
            <w:r w:rsidRPr="00481C31">
              <w:rPr>
                <w:sz w:val="23"/>
                <w:szCs w:val="23"/>
              </w:rPr>
              <w:t>Agree</w:t>
            </w:r>
          </w:p>
        </w:tc>
        <w:tc>
          <w:tcPr>
            <w:tcW w:w="1348" w:type="dxa"/>
            <w:tcBorders>
              <w:top w:val="none" w:sz="6" w:space="0" w:color="auto"/>
              <w:left w:val="none" w:sz="6" w:space="0" w:color="auto"/>
              <w:bottom w:val="none" w:sz="6" w:space="0" w:color="auto"/>
              <w:right w:val="none" w:sz="6" w:space="0" w:color="auto"/>
            </w:tcBorders>
          </w:tcPr>
          <w:p w14:paraId="0FA13163" w14:textId="77777777" w:rsidR="00BF2494" w:rsidRPr="00481C31" w:rsidRDefault="00BF2494" w:rsidP="001708C1">
            <w:pPr>
              <w:pStyle w:val="TableParagraph"/>
              <w:kinsoku w:val="0"/>
              <w:overflowPunct w:val="0"/>
              <w:ind w:left="100" w:right="236"/>
              <w:jc w:val="center"/>
              <w:rPr>
                <w:sz w:val="23"/>
                <w:szCs w:val="23"/>
              </w:rPr>
            </w:pPr>
            <w:r w:rsidRPr="00481C31">
              <w:rPr>
                <w:sz w:val="23"/>
                <w:szCs w:val="23"/>
              </w:rPr>
              <w:t>94</w:t>
            </w:r>
          </w:p>
        </w:tc>
        <w:tc>
          <w:tcPr>
            <w:tcW w:w="1028" w:type="dxa"/>
            <w:tcBorders>
              <w:top w:val="none" w:sz="6" w:space="0" w:color="auto"/>
              <w:left w:val="none" w:sz="6" w:space="0" w:color="auto"/>
              <w:bottom w:val="none" w:sz="6" w:space="0" w:color="auto"/>
              <w:right w:val="none" w:sz="6" w:space="0" w:color="auto"/>
            </w:tcBorders>
          </w:tcPr>
          <w:p w14:paraId="35F05039" w14:textId="77777777" w:rsidR="00BF2494" w:rsidRPr="00481C31" w:rsidRDefault="00BF2494" w:rsidP="001708C1">
            <w:pPr>
              <w:pStyle w:val="TableParagraph"/>
              <w:kinsoku w:val="0"/>
              <w:overflowPunct w:val="0"/>
              <w:ind w:left="313"/>
              <w:rPr>
                <w:sz w:val="23"/>
                <w:szCs w:val="23"/>
              </w:rPr>
            </w:pPr>
            <w:r w:rsidRPr="00481C31">
              <w:rPr>
                <w:sz w:val="23"/>
                <w:szCs w:val="23"/>
              </w:rPr>
              <w:t>38.3</w:t>
            </w:r>
          </w:p>
        </w:tc>
        <w:tc>
          <w:tcPr>
            <w:tcW w:w="1191" w:type="dxa"/>
            <w:tcBorders>
              <w:top w:val="none" w:sz="6" w:space="0" w:color="auto"/>
              <w:left w:val="none" w:sz="6" w:space="0" w:color="auto"/>
              <w:bottom w:val="none" w:sz="6" w:space="0" w:color="auto"/>
              <w:right w:val="none" w:sz="6" w:space="0" w:color="auto"/>
            </w:tcBorders>
          </w:tcPr>
          <w:p w14:paraId="5F426975" w14:textId="77777777" w:rsidR="00BF2494" w:rsidRPr="00481C31" w:rsidRDefault="00BF2494" w:rsidP="001708C1">
            <w:pPr>
              <w:pStyle w:val="TableParagraph"/>
              <w:kinsoku w:val="0"/>
              <w:overflowPunct w:val="0"/>
              <w:ind w:left="195" w:right="233"/>
              <w:jc w:val="center"/>
              <w:rPr>
                <w:sz w:val="23"/>
                <w:szCs w:val="23"/>
              </w:rPr>
            </w:pPr>
            <w:r w:rsidRPr="00481C31">
              <w:rPr>
                <w:sz w:val="23"/>
                <w:szCs w:val="23"/>
              </w:rPr>
              <w:t>38.3</w:t>
            </w:r>
          </w:p>
        </w:tc>
        <w:tc>
          <w:tcPr>
            <w:tcW w:w="1703" w:type="dxa"/>
            <w:tcBorders>
              <w:top w:val="none" w:sz="6" w:space="0" w:color="auto"/>
              <w:left w:val="none" w:sz="6" w:space="0" w:color="auto"/>
              <w:bottom w:val="none" w:sz="6" w:space="0" w:color="auto"/>
              <w:right w:val="none" w:sz="6" w:space="0" w:color="auto"/>
            </w:tcBorders>
          </w:tcPr>
          <w:p w14:paraId="11D483AD" w14:textId="77777777" w:rsidR="00BF2494" w:rsidRPr="00481C31" w:rsidRDefault="00BF2494" w:rsidP="001708C1">
            <w:pPr>
              <w:pStyle w:val="TableParagraph"/>
              <w:kinsoku w:val="0"/>
              <w:overflowPunct w:val="0"/>
              <w:ind w:left="231" w:right="109"/>
              <w:jc w:val="center"/>
              <w:rPr>
                <w:sz w:val="23"/>
                <w:szCs w:val="23"/>
              </w:rPr>
            </w:pPr>
            <w:r w:rsidRPr="00481C31">
              <w:rPr>
                <w:sz w:val="23"/>
                <w:szCs w:val="23"/>
              </w:rPr>
              <w:t>56.1</w:t>
            </w:r>
          </w:p>
        </w:tc>
      </w:tr>
      <w:tr w:rsidR="00481C31" w:rsidRPr="00481C31" w14:paraId="02B626C1" w14:textId="77777777" w:rsidTr="001708C1">
        <w:trPr>
          <w:trHeight w:val="264"/>
        </w:trPr>
        <w:tc>
          <w:tcPr>
            <w:tcW w:w="952" w:type="dxa"/>
            <w:tcBorders>
              <w:top w:val="none" w:sz="6" w:space="0" w:color="auto"/>
              <w:left w:val="none" w:sz="6" w:space="0" w:color="auto"/>
              <w:bottom w:val="none" w:sz="6" w:space="0" w:color="auto"/>
              <w:right w:val="single" w:sz="4" w:space="0" w:color="000000"/>
            </w:tcBorders>
          </w:tcPr>
          <w:p w14:paraId="54CC8453" w14:textId="77777777" w:rsidR="00BF2494" w:rsidRPr="00481C31" w:rsidRDefault="00BF2494" w:rsidP="001708C1">
            <w:pPr>
              <w:pStyle w:val="TableParagraph"/>
              <w:kinsoku w:val="0"/>
              <w:overflowPunct w:val="0"/>
              <w:rPr>
                <w:sz w:val="18"/>
                <w:szCs w:val="18"/>
              </w:rPr>
            </w:pPr>
          </w:p>
        </w:tc>
        <w:tc>
          <w:tcPr>
            <w:tcW w:w="2972" w:type="dxa"/>
            <w:tcBorders>
              <w:top w:val="none" w:sz="6" w:space="0" w:color="auto"/>
              <w:left w:val="single" w:sz="4" w:space="0" w:color="000000"/>
              <w:bottom w:val="single" w:sz="4" w:space="0" w:color="000000"/>
              <w:right w:val="none" w:sz="6" w:space="0" w:color="auto"/>
            </w:tcBorders>
          </w:tcPr>
          <w:p w14:paraId="44FD4662" w14:textId="77777777" w:rsidR="00BF2494" w:rsidRPr="00481C31" w:rsidRDefault="00BF2494" w:rsidP="001708C1">
            <w:pPr>
              <w:pStyle w:val="TableParagraph"/>
              <w:kinsoku w:val="0"/>
              <w:overflowPunct w:val="0"/>
              <w:spacing w:line="244" w:lineRule="exact"/>
              <w:ind w:left="101"/>
              <w:rPr>
                <w:sz w:val="23"/>
                <w:szCs w:val="23"/>
              </w:rPr>
            </w:pPr>
            <w:r w:rsidRPr="00481C31">
              <w:rPr>
                <w:sz w:val="23"/>
                <w:szCs w:val="23"/>
              </w:rPr>
              <w:t>Strongly agree</w:t>
            </w:r>
          </w:p>
        </w:tc>
        <w:tc>
          <w:tcPr>
            <w:tcW w:w="1348" w:type="dxa"/>
            <w:tcBorders>
              <w:top w:val="none" w:sz="6" w:space="0" w:color="auto"/>
              <w:left w:val="none" w:sz="6" w:space="0" w:color="auto"/>
              <w:bottom w:val="single" w:sz="4" w:space="0" w:color="000000"/>
              <w:right w:val="none" w:sz="6" w:space="0" w:color="auto"/>
            </w:tcBorders>
          </w:tcPr>
          <w:p w14:paraId="4381FC76" w14:textId="77777777" w:rsidR="00BF2494" w:rsidRPr="00481C31" w:rsidRDefault="00BF2494" w:rsidP="001708C1">
            <w:pPr>
              <w:pStyle w:val="TableParagraph"/>
              <w:kinsoku w:val="0"/>
              <w:overflowPunct w:val="0"/>
              <w:spacing w:line="244" w:lineRule="exact"/>
              <w:ind w:left="100" w:right="236"/>
              <w:jc w:val="center"/>
              <w:rPr>
                <w:sz w:val="23"/>
                <w:szCs w:val="23"/>
              </w:rPr>
            </w:pPr>
            <w:r w:rsidRPr="00481C31">
              <w:rPr>
                <w:sz w:val="23"/>
                <w:szCs w:val="23"/>
              </w:rPr>
              <w:t>108</w:t>
            </w:r>
          </w:p>
        </w:tc>
        <w:tc>
          <w:tcPr>
            <w:tcW w:w="1028" w:type="dxa"/>
            <w:tcBorders>
              <w:top w:val="none" w:sz="6" w:space="0" w:color="auto"/>
              <w:left w:val="none" w:sz="6" w:space="0" w:color="auto"/>
              <w:bottom w:val="single" w:sz="4" w:space="0" w:color="000000"/>
              <w:right w:val="none" w:sz="6" w:space="0" w:color="auto"/>
            </w:tcBorders>
          </w:tcPr>
          <w:p w14:paraId="6CBF130E" w14:textId="087A09B7" w:rsidR="00BF2494" w:rsidRPr="00481C31" w:rsidRDefault="00BF2494" w:rsidP="001708C1">
            <w:pPr>
              <w:pStyle w:val="TableParagraph"/>
              <w:kinsoku w:val="0"/>
              <w:overflowPunct w:val="0"/>
              <w:spacing w:line="244" w:lineRule="exact"/>
              <w:ind w:right="311"/>
              <w:rPr>
                <w:sz w:val="23"/>
                <w:szCs w:val="23"/>
              </w:rPr>
            </w:pPr>
            <w:r w:rsidRPr="00481C31">
              <w:rPr>
                <w:sz w:val="23"/>
                <w:szCs w:val="23"/>
              </w:rPr>
              <w:t xml:space="preserve">     43.9</w:t>
            </w:r>
          </w:p>
        </w:tc>
        <w:tc>
          <w:tcPr>
            <w:tcW w:w="1191" w:type="dxa"/>
            <w:tcBorders>
              <w:top w:val="none" w:sz="6" w:space="0" w:color="auto"/>
              <w:left w:val="none" w:sz="6" w:space="0" w:color="auto"/>
              <w:bottom w:val="single" w:sz="4" w:space="0" w:color="000000"/>
              <w:right w:val="none" w:sz="6" w:space="0" w:color="auto"/>
            </w:tcBorders>
          </w:tcPr>
          <w:p w14:paraId="794AF845" w14:textId="0D5EDDE3" w:rsidR="00BF2494" w:rsidRPr="00481C31" w:rsidRDefault="00BF2494" w:rsidP="001708C1">
            <w:pPr>
              <w:pStyle w:val="TableParagraph"/>
              <w:kinsoku w:val="0"/>
              <w:overflowPunct w:val="0"/>
              <w:spacing w:line="244" w:lineRule="exact"/>
              <w:ind w:left="195" w:right="233"/>
              <w:jc w:val="center"/>
              <w:rPr>
                <w:sz w:val="23"/>
                <w:szCs w:val="23"/>
              </w:rPr>
            </w:pPr>
            <w:r w:rsidRPr="00481C31">
              <w:rPr>
                <w:sz w:val="23"/>
                <w:szCs w:val="23"/>
              </w:rPr>
              <w:t>43.9</w:t>
            </w:r>
          </w:p>
        </w:tc>
        <w:tc>
          <w:tcPr>
            <w:tcW w:w="1703" w:type="dxa"/>
            <w:tcBorders>
              <w:top w:val="none" w:sz="6" w:space="0" w:color="auto"/>
              <w:left w:val="none" w:sz="6" w:space="0" w:color="auto"/>
              <w:bottom w:val="single" w:sz="4" w:space="0" w:color="000000"/>
              <w:right w:val="none" w:sz="6" w:space="0" w:color="auto"/>
            </w:tcBorders>
          </w:tcPr>
          <w:p w14:paraId="4C235664" w14:textId="77777777" w:rsidR="00BF2494" w:rsidRPr="00481C31" w:rsidRDefault="00BF2494" w:rsidP="001708C1">
            <w:pPr>
              <w:pStyle w:val="TableParagraph"/>
              <w:kinsoku w:val="0"/>
              <w:overflowPunct w:val="0"/>
              <w:spacing w:line="244" w:lineRule="exact"/>
              <w:ind w:left="231" w:right="109"/>
              <w:jc w:val="center"/>
              <w:rPr>
                <w:sz w:val="23"/>
                <w:szCs w:val="23"/>
              </w:rPr>
            </w:pPr>
            <w:r w:rsidRPr="00481C31">
              <w:rPr>
                <w:sz w:val="23"/>
                <w:szCs w:val="23"/>
              </w:rPr>
              <w:t>100.0</w:t>
            </w:r>
          </w:p>
        </w:tc>
      </w:tr>
      <w:tr w:rsidR="00BF2494" w:rsidRPr="00481C31" w14:paraId="4237B8ED" w14:textId="77777777" w:rsidTr="001708C1">
        <w:trPr>
          <w:trHeight w:val="264"/>
        </w:trPr>
        <w:tc>
          <w:tcPr>
            <w:tcW w:w="952" w:type="dxa"/>
            <w:tcBorders>
              <w:top w:val="none" w:sz="6" w:space="0" w:color="auto"/>
              <w:left w:val="none" w:sz="6" w:space="0" w:color="auto"/>
              <w:bottom w:val="single" w:sz="4" w:space="0" w:color="000000"/>
              <w:right w:val="single" w:sz="4" w:space="0" w:color="000000"/>
            </w:tcBorders>
          </w:tcPr>
          <w:p w14:paraId="20F96739" w14:textId="77777777" w:rsidR="00BF2494" w:rsidRPr="00481C31" w:rsidRDefault="00BF2494" w:rsidP="001708C1">
            <w:pPr>
              <w:pStyle w:val="TableParagraph"/>
              <w:kinsoku w:val="0"/>
              <w:overflowPunct w:val="0"/>
              <w:rPr>
                <w:sz w:val="18"/>
                <w:szCs w:val="18"/>
              </w:rPr>
            </w:pPr>
          </w:p>
        </w:tc>
        <w:tc>
          <w:tcPr>
            <w:tcW w:w="2972" w:type="dxa"/>
            <w:tcBorders>
              <w:top w:val="single" w:sz="4" w:space="0" w:color="000000"/>
              <w:left w:val="single" w:sz="4" w:space="0" w:color="000000"/>
              <w:bottom w:val="single" w:sz="4" w:space="0" w:color="000000"/>
              <w:right w:val="none" w:sz="6" w:space="0" w:color="auto"/>
            </w:tcBorders>
          </w:tcPr>
          <w:p w14:paraId="1AF9B686" w14:textId="77777777" w:rsidR="00BF2494" w:rsidRPr="00481C31" w:rsidRDefault="00BF2494" w:rsidP="001708C1">
            <w:pPr>
              <w:pStyle w:val="TableParagraph"/>
              <w:kinsoku w:val="0"/>
              <w:overflowPunct w:val="0"/>
              <w:spacing w:before="1" w:line="244" w:lineRule="exact"/>
              <w:ind w:left="101"/>
              <w:rPr>
                <w:sz w:val="23"/>
                <w:szCs w:val="23"/>
              </w:rPr>
            </w:pPr>
            <w:r w:rsidRPr="00481C31">
              <w:rPr>
                <w:sz w:val="23"/>
                <w:szCs w:val="23"/>
              </w:rPr>
              <w:t>Total</w:t>
            </w:r>
          </w:p>
        </w:tc>
        <w:tc>
          <w:tcPr>
            <w:tcW w:w="1348" w:type="dxa"/>
            <w:tcBorders>
              <w:top w:val="single" w:sz="4" w:space="0" w:color="000000"/>
              <w:left w:val="none" w:sz="6" w:space="0" w:color="auto"/>
              <w:bottom w:val="single" w:sz="4" w:space="0" w:color="000000"/>
              <w:right w:val="none" w:sz="6" w:space="0" w:color="auto"/>
            </w:tcBorders>
          </w:tcPr>
          <w:p w14:paraId="78DC01BA" w14:textId="77777777" w:rsidR="00BF2494" w:rsidRPr="00481C31" w:rsidRDefault="00BF2494" w:rsidP="001708C1">
            <w:pPr>
              <w:pStyle w:val="TableParagraph"/>
              <w:kinsoku w:val="0"/>
              <w:overflowPunct w:val="0"/>
              <w:spacing w:before="1" w:line="244" w:lineRule="exact"/>
              <w:ind w:left="100" w:right="236"/>
              <w:jc w:val="center"/>
              <w:rPr>
                <w:sz w:val="23"/>
                <w:szCs w:val="23"/>
              </w:rPr>
            </w:pPr>
            <w:r w:rsidRPr="00481C31">
              <w:rPr>
                <w:sz w:val="23"/>
                <w:szCs w:val="23"/>
              </w:rPr>
              <w:t>246</w:t>
            </w:r>
          </w:p>
        </w:tc>
        <w:tc>
          <w:tcPr>
            <w:tcW w:w="1028" w:type="dxa"/>
            <w:tcBorders>
              <w:top w:val="single" w:sz="4" w:space="0" w:color="000000"/>
              <w:left w:val="none" w:sz="6" w:space="0" w:color="auto"/>
              <w:bottom w:val="single" w:sz="4" w:space="0" w:color="000000"/>
              <w:right w:val="none" w:sz="6" w:space="0" w:color="auto"/>
            </w:tcBorders>
          </w:tcPr>
          <w:p w14:paraId="2B3B2E9D" w14:textId="77777777" w:rsidR="00BF2494" w:rsidRPr="00481C31" w:rsidRDefault="00BF2494" w:rsidP="001708C1">
            <w:pPr>
              <w:pStyle w:val="TableParagraph"/>
              <w:kinsoku w:val="0"/>
              <w:overflowPunct w:val="0"/>
              <w:spacing w:before="1" w:line="244" w:lineRule="exact"/>
              <w:ind w:left="256"/>
              <w:rPr>
                <w:sz w:val="23"/>
                <w:szCs w:val="23"/>
              </w:rPr>
            </w:pPr>
            <w:r w:rsidRPr="00481C31">
              <w:rPr>
                <w:sz w:val="23"/>
                <w:szCs w:val="23"/>
              </w:rPr>
              <w:t>100.0</w:t>
            </w:r>
          </w:p>
        </w:tc>
        <w:tc>
          <w:tcPr>
            <w:tcW w:w="1191" w:type="dxa"/>
            <w:tcBorders>
              <w:top w:val="single" w:sz="4" w:space="0" w:color="000000"/>
              <w:left w:val="none" w:sz="6" w:space="0" w:color="auto"/>
              <w:bottom w:val="single" w:sz="4" w:space="0" w:color="000000"/>
              <w:right w:val="none" w:sz="6" w:space="0" w:color="auto"/>
            </w:tcBorders>
          </w:tcPr>
          <w:p w14:paraId="18780232" w14:textId="77777777" w:rsidR="00BF2494" w:rsidRPr="00481C31" w:rsidRDefault="00BF2494" w:rsidP="001708C1">
            <w:pPr>
              <w:pStyle w:val="TableParagraph"/>
              <w:kinsoku w:val="0"/>
              <w:overflowPunct w:val="0"/>
              <w:spacing w:before="1" w:line="244" w:lineRule="exact"/>
              <w:ind w:left="195" w:right="233"/>
              <w:jc w:val="center"/>
              <w:rPr>
                <w:sz w:val="23"/>
                <w:szCs w:val="23"/>
              </w:rPr>
            </w:pPr>
            <w:r w:rsidRPr="00481C31">
              <w:rPr>
                <w:sz w:val="23"/>
                <w:szCs w:val="23"/>
              </w:rPr>
              <w:t>100.0</w:t>
            </w:r>
          </w:p>
        </w:tc>
        <w:tc>
          <w:tcPr>
            <w:tcW w:w="1703" w:type="dxa"/>
            <w:tcBorders>
              <w:top w:val="single" w:sz="4" w:space="0" w:color="000000"/>
              <w:left w:val="none" w:sz="6" w:space="0" w:color="auto"/>
              <w:bottom w:val="single" w:sz="4" w:space="0" w:color="000000"/>
              <w:right w:val="none" w:sz="6" w:space="0" w:color="auto"/>
            </w:tcBorders>
          </w:tcPr>
          <w:p w14:paraId="4EF904BD" w14:textId="77777777" w:rsidR="00BF2494" w:rsidRPr="00481C31" w:rsidRDefault="00BF2494" w:rsidP="001708C1">
            <w:pPr>
              <w:pStyle w:val="TableParagraph"/>
              <w:kinsoku w:val="0"/>
              <w:overflowPunct w:val="0"/>
              <w:rPr>
                <w:sz w:val="18"/>
                <w:szCs w:val="18"/>
              </w:rPr>
            </w:pPr>
          </w:p>
        </w:tc>
      </w:tr>
    </w:tbl>
    <w:p w14:paraId="6EBE3602" w14:textId="1AD09F47" w:rsidR="00BF2494" w:rsidRDefault="00BF2494" w:rsidP="00BF2494">
      <w:pPr>
        <w:pStyle w:val="BodyText"/>
        <w:kinsoku w:val="0"/>
        <w:overflowPunct w:val="0"/>
      </w:pPr>
    </w:p>
    <w:p w14:paraId="2556AF8D" w14:textId="4AB206C5" w:rsidR="00510B62" w:rsidRPr="00481C31" w:rsidRDefault="00510B62" w:rsidP="00510B62">
      <w:pPr>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In</w:t>
      </w:r>
      <w:r>
        <w:rPr>
          <w:rFonts w:ascii="Times New Roman" w:hAnsi="Times New Roman" w:cs="Times New Roman"/>
          <w:sz w:val="24"/>
          <w:szCs w:val="24"/>
        </w:rPr>
        <w:t xml:space="preserve"> </w:t>
      </w:r>
      <w:r w:rsidRPr="00915D27">
        <w:rPr>
          <w:rFonts w:ascii="Times New Roman" w:hAnsi="Times New Roman" w:cs="Times New Roman"/>
          <w:sz w:val="24"/>
          <w:szCs w:val="24"/>
        </w:rPr>
        <w:fldChar w:fldCharType="begin"/>
      </w:r>
      <w:r w:rsidRPr="00915D27">
        <w:rPr>
          <w:rFonts w:ascii="Times New Roman" w:hAnsi="Times New Roman" w:cs="Times New Roman"/>
          <w:sz w:val="24"/>
          <w:szCs w:val="24"/>
        </w:rPr>
        <w:instrText xml:space="preserve"> REF _Ref116075014 \h  \* MERGEFORMAT </w:instrText>
      </w:r>
      <w:r w:rsidRPr="00915D27">
        <w:rPr>
          <w:rFonts w:ascii="Times New Roman" w:hAnsi="Times New Roman" w:cs="Times New Roman"/>
          <w:sz w:val="24"/>
          <w:szCs w:val="24"/>
        </w:rPr>
      </w:r>
      <w:r w:rsidRPr="00915D27">
        <w:rPr>
          <w:rFonts w:ascii="Times New Roman" w:hAnsi="Times New Roman" w:cs="Times New Roman"/>
          <w:sz w:val="24"/>
          <w:szCs w:val="24"/>
        </w:rPr>
        <w:fldChar w:fldCharType="separate"/>
      </w:r>
      <w:r w:rsidRPr="00915D27">
        <w:rPr>
          <w:rFonts w:ascii="Times New Roman" w:hAnsi="Times New Roman" w:cs="Times New Roman"/>
          <w:sz w:val="24"/>
          <w:szCs w:val="24"/>
        </w:rPr>
        <w:t xml:space="preserve">Table </w:t>
      </w:r>
      <w:r w:rsidRPr="00915D27">
        <w:rPr>
          <w:rFonts w:ascii="Times New Roman" w:hAnsi="Times New Roman" w:cs="Times New Roman"/>
          <w:noProof/>
          <w:sz w:val="24"/>
          <w:szCs w:val="24"/>
        </w:rPr>
        <w:t>3</w:t>
      </w:r>
      <w:r w:rsidRPr="00915D27">
        <w:rPr>
          <w:rFonts w:ascii="Times New Roman" w:hAnsi="Times New Roman" w:cs="Times New Roman"/>
          <w:sz w:val="24"/>
          <w:szCs w:val="24"/>
        </w:rPr>
        <w:fldChar w:fldCharType="end"/>
      </w:r>
      <w:r w:rsidR="00115EC2">
        <w:rPr>
          <w:rFonts w:ascii="Times New Roman" w:hAnsi="Times New Roman" w:cs="Times New Roman"/>
          <w:sz w:val="24"/>
          <w:szCs w:val="24"/>
        </w:rPr>
        <w:t>6</w:t>
      </w:r>
      <w:r w:rsidRPr="00481C31">
        <w:rPr>
          <w:rFonts w:ascii="Times New Roman" w:hAnsi="Times New Roman" w:cs="Times New Roman"/>
          <w:sz w:val="24"/>
          <w:szCs w:val="24"/>
        </w:rPr>
        <w:t xml:space="preserve">, 82.2% of the respondents are of the view that their health insurance will </w:t>
      </w:r>
    </w:p>
    <w:p w14:paraId="099979FC" w14:textId="77777777" w:rsidR="00510B62" w:rsidRPr="00481C31" w:rsidRDefault="00510B62" w:rsidP="00510B62">
      <w:pPr>
        <w:spacing w:after="0" w:line="480" w:lineRule="auto"/>
        <w:rPr>
          <w:rFonts w:ascii="Times New Roman" w:hAnsi="Times New Roman" w:cs="Times New Roman"/>
          <w:sz w:val="24"/>
          <w:szCs w:val="24"/>
        </w:rPr>
      </w:pPr>
      <w:r w:rsidRPr="00481C31">
        <w:rPr>
          <w:rFonts w:ascii="Times New Roman" w:hAnsi="Times New Roman" w:cs="Times New Roman"/>
          <w:sz w:val="24"/>
          <w:szCs w:val="24"/>
        </w:rPr>
        <w:t xml:space="preserve">cover their IMD expenses. However, 8.5% are of a contrary view. The remaining 9.3% are </w:t>
      </w:r>
    </w:p>
    <w:p w14:paraId="5FE97024" w14:textId="77777777" w:rsidR="00510B62" w:rsidRPr="00481C31" w:rsidRDefault="00510B62" w:rsidP="00510B62">
      <w:pPr>
        <w:spacing w:after="0" w:line="480" w:lineRule="auto"/>
        <w:rPr>
          <w:rFonts w:ascii="Times New Roman" w:hAnsi="Times New Roman" w:cs="Times New Roman"/>
          <w:spacing w:val="-1"/>
          <w:sz w:val="24"/>
          <w:szCs w:val="24"/>
        </w:rPr>
      </w:pPr>
      <w:r w:rsidRPr="00481C31">
        <w:rPr>
          <w:rFonts w:ascii="Times New Roman" w:hAnsi="Times New Roman" w:cs="Times New Roman"/>
          <w:sz w:val="24"/>
          <w:szCs w:val="24"/>
        </w:rPr>
        <w:t>neutral. A</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frequency distribution table was created to simplify and systematize the data gathered</w:t>
      </w:r>
      <w:r w:rsidRPr="00481C31">
        <w:rPr>
          <w:rFonts w:ascii="Times New Roman" w:hAnsi="Times New Roman" w:cs="Times New Roman"/>
          <w:spacing w:val="-1"/>
          <w:sz w:val="24"/>
          <w:szCs w:val="24"/>
        </w:rPr>
        <w:t xml:space="preserve"> </w:t>
      </w:r>
    </w:p>
    <w:p w14:paraId="19800CBE" w14:textId="77777777" w:rsidR="00510B62" w:rsidRPr="00481C31" w:rsidRDefault="00510B62" w:rsidP="00510B62">
      <w:pPr>
        <w:spacing w:after="0" w:line="480" w:lineRule="auto"/>
        <w:rPr>
          <w:rFonts w:ascii="Times New Roman" w:hAnsi="Times New Roman" w:cs="Times New Roman"/>
          <w:sz w:val="24"/>
          <w:szCs w:val="24"/>
        </w:rPr>
      </w:pPr>
      <w:r w:rsidRPr="00481C31">
        <w:rPr>
          <w:rFonts w:ascii="Times New Roman" w:hAnsi="Times New Roman" w:cs="Times New Roman"/>
          <w:sz w:val="24"/>
          <w:szCs w:val="24"/>
        </w:rPr>
        <w:t>for this question.</w:t>
      </w:r>
      <w:r w:rsidRPr="007A55EE">
        <w:t xml:space="preserve"> </w:t>
      </w:r>
      <w:r w:rsidRPr="00481C31">
        <w:rPr>
          <w:rFonts w:ascii="Times New Roman" w:hAnsi="Times New Roman" w:cs="Times New Roman"/>
          <w:sz w:val="24"/>
          <w:szCs w:val="24"/>
        </w:rPr>
        <w:t>An overview of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how many participants were in every survey item</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on</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 xml:space="preserve">the scale </w:t>
      </w:r>
    </w:p>
    <w:p w14:paraId="60758B92" w14:textId="02506B2B" w:rsidR="00510B62" w:rsidRDefault="00510B62" w:rsidP="00510B62">
      <w:pPr>
        <w:spacing w:after="0" w:line="480" w:lineRule="auto"/>
        <w:rPr>
          <w:rFonts w:ascii="Times New Roman" w:hAnsi="Times New Roman" w:cs="Times New Roman"/>
          <w:b/>
          <w:bCs/>
          <w:sz w:val="24"/>
          <w:szCs w:val="24"/>
        </w:rPr>
      </w:pPr>
      <w:r w:rsidRPr="00481C31">
        <w:rPr>
          <w:rFonts w:ascii="Times New Roman" w:hAnsi="Times New Roman" w:cs="Times New Roman"/>
          <w:sz w:val="24"/>
          <w:szCs w:val="24"/>
        </w:rPr>
        <w:t xml:space="preserve">of measurement can be found in </w:t>
      </w:r>
      <w:r w:rsidRPr="00915D27">
        <w:rPr>
          <w:rFonts w:ascii="Times New Roman" w:hAnsi="Times New Roman" w:cs="Times New Roman"/>
          <w:sz w:val="24"/>
          <w:szCs w:val="24"/>
        </w:rPr>
        <w:fldChar w:fldCharType="begin"/>
      </w:r>
      <w:r w:rsidRPr="00915D27">
        <w:rPr>
          <w:rFonts w:ascii="Times New Roman" w:hAnsi="Times New Roman" w:cs="Times New Roman"/>
          <w:sz w:val="24"/>
          <w:szCs w:val="24"/>
        </w:rPr>
        <w:instrText xml:space="preserve"> REF _Ref116075014 \h  \* MERGEFORMAT </w:instrText>
      </w:r>
      <w:r w:rsidRPr="00915D27">
        <w:rPr>
          <w:rFonts w:ascii="Times New Roman" w:hAnsi="Times New Roman" w:cs="Times New Roman"/>
          <w:sz w:val="24"/>
          <w:szCs w:val="24"/>
        </w:rPr>
      </w:r>
      <w:r w:rsidRPr="00915D27">
        <w:rPr>
          <w:rFonts w:ascii="Times New Roman" w:hAnsi="Times New Roman" w:cs="Times New Roman"/>
          <w:sz w:val="24"/>
          <w:szCs w:val="24"/>
        </w:rPr>
        <w:fldChar w:fldCharType="separate"/>
      </w:r>
      <w:r w:rsidRPr="00915D27">
        <w:rPr>
          <w:rFonts w:ascii="Times New Roman" w:hAnsi="Times New Roman" w:cs="Times New Roman"/>
          <w:sz w:val="24"/>
          <w:szCs w:val="24"/>
        </w:rPr>
        <w:t xml:space="preserve">Table </w:t>
      </w:r>
      <w:r w:rsidRPr="00915D27">
        <w:rPr>
          <w:rFonts w:ascii="Times New Roman" w:hAnsi="Times New Roman" w:cs="Times New Roman"/>
          <w:noProof/>
          <w:sz w:val="24"/>
          <w:szCs w:val="24"/>
        </w:rPr>
        <w:t>3</w:t>
      </w:r>
      <w:r w:rsidR="00115EC2">
        <w:rPr>
          <w:rFonts w:ascii="Times New Roman" w:hAnsi="Times New Roman" w:cs="Times New Roman"/>
          <w:noProof/>
          <w:sz w:val="24"/>
          <w:szCs w:val="24"/>
        </w:rPr>
        <w:t>7</w:t>
      </w:r>
      <w:r w:rsidRPr="00915D27">
        <w:rPr>
          <w:rFonts w:ascii="Times New Roman" w:hAnsi="Times New Roman" w:cs="Times New Roman"/>
          <w:sz w:val="24"/>
          <w:szCs w:val="24"/>
        </w:rPr>
        <w:fldChar w:fldCharType="end"/>
      </w:r>
      <w:r>
        <w:rPr>
          <w:rFonts w:ascii="Times New Roman" w:hAnsi="Times New Roman" w:cs="Times New Roman"/>
          <w:sz w:val="24"/>
          <w:szCs w:val="24"/>
        </w:rPr>
        <w:t>.</w:t>
      </w:r>
    </w:p>
    <w:p w14:paraId="507B1D44" w14:textId="77777777" w:rsidR="00510B62" w:rsidRPr="00481C31" w:rsidRDefault="00510B62" w:rsidP="00BF2494">
      <w:pPr>
        <w:pStyle w:val="BodyText"/>
        <w:kinsoku w:val="0"/>
        <w:overflowPunct w:val="0"/>
      </w:pPr>
    </w:p>
    <w:p w14:paraId="1EAD5F2F" w14:textId="77777777" w:rsidR="00510B62" w:rsidRDefault="00510B62" w:rsidP="00FA4A35">
      <w:pPr>
        <w:pStyle w:val="Caption"/>
      </w:pPr>
    </w:p>
    <w:p w14:paraId="44467F04" w14:textId="0B34CCB3" w:rsidR="00D75C66" w:rsidRPr="00E20DCB" w:rsidRDefault="00FA4A35" w:rsidP="00A50AB7">
      <w:pPr>
        <w:pStyle w:val="Caption"/>
      </w:pPr>
      <w:bookmarkStart w:id="407" w:name="_Toc119096073"/>
      <w:bookmarkStart w:id="408" w:name="_Toc119098582"/>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37</w:t>
      </w:r>
      <w:r w:rsidRPr="00A50AB7">
        <w:rPr>
          <w:b/>
          <w:bCs/>
        </w:rPr>
        <w:fldChar w:fldCharType="end"/>
      </w:r>
      <w:r w:rsidR="00FC1D11">
        <w:br/>
      </w:r>
      <w:r w:rsidRPr="00A50AB7">
        <w:rPr>
          <w:i/>
          <w:iCs w:val="0"/>
        </w:rPr>
        <w:t>Statistical Analysis of Facilitating Conditions</w:t>
      </w:r>
      <w:bookmarkEnd w:id="407"/>
      <w:bookmarkEnd w:id="408"/>
    </w:p>
    <w:tbl>
      <w:tblPr>
        <w:tblW w:w="0" w:type="auto"/>
        <w:tblInd w:w="106" w:type="dxa"/>
        <w:tblLayout w:type="fixed"/>
        <w:tblCellMar>
          <w:left w:w="0" w:type="dxa"/>
          <w:right w:w="0" w:type="dxa"/>
        </w:tblCellMar>
        <w:tblLook w:val="0000" w:firstRow="0" w:lastRow="0" w:firstColumn="0" w:lastColumn="0" w:noHBand="0" w:noVBand="0"/>
      </w:tblPr>
      <w:tblGrid>
        <w:gridCol w:w="794"/>
        <w:gridCol w:w="1116"/>
        <w:gridCol w:w="811"/>
        <w:gridCol w:w="811"/>
        <w:gridCol w:w="772"/>
        <w:gridCol w:w="1474"/>
        <w:gridCol w:w="1474"/>
      </w:tblGrid>
      <w:tr w:rsidR="00481C31" w:rsidRPr="00481C31" w14:paraId="3B84574A" w14:textId="77777777" w:rsidTr="001708C1">
        <w:trPr>
          <w:trHeight w:val="264"/>
        </w:trPr>
        <w:tc>
          <w:tcPr>
            <w:tcW w:w="1910" w:type="dxa"/>
            <w:gridSpan w:val="2"/>
            <w:tcBorders>
              <w:top w:val="single" w:sz="4" w:space="0" w:color="000000"/>
              <w:left w:val="none" w:sz="6" w:space="0" w:color="auto"/>
              <w:bottom w:val="single" w:sz="4" w:space="0" w:color="000000"/>
              <w:right w:val="single" w:sz="4" w:space="0" w:color="000000"/>
            </w:tcBorders>
          </w:tcPr>
          <w:p w14:paraId="1DA59A00" w14:textId="77777777" w:rsidR="00BF2494" w:rsidRPr="00481C31" w:rsidRDefault="00BF2494"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811" w:type="dxa"/>
            <w:tcBorders>
              <w:top w:val="single" w:sz="4" w:space="0" w:color="000000"/>
              <w:left w:val="single" w:sz="4" w:space="0" w:color="000000"/>
              <w:bottom w:val="single" w:sz="4" w:space="0" w:color="000000"/>
              <w:right w:val="none" w:sz="6" w:space="0" w:color="auto"/>
            </w:tcBorders>
          </w:tcPr>
          <w:p w14:paraId="7511B62F" w14:textId="77777777" w:rsidR="00BF2494" w:rsidRPr="00481C31" w:rsidRDefault="00BF2494" w:rsidP="001708C1">
            <w:pPr>
              <w:kinsoku w:val="0"/>
              <w:overflowPunct w:val="0"/>
              <w:autoSpaceDE w:val="0"/>
              <w:autoSpaceDN w:val="0"/>
              <w:adjustRightInd w:val="0"/>
              <w:spacing w:after="0" w:line="245" w:lineRule="exact"/>
              <w:ind w:left="103"/>
              <w:rPr>
                <w:rFonts w:ascii="Times New Roman" w:hAnsi="Times New Roman" w:cs="Times New Roman"/>
                <w:sz w:val="24"/>
                <w:szCs w:val="24"/>
              </w:rPr>
            </w:pPr>
            <w:r w:rsidRPr="00481C31">
              <w:rPr>
                <w:rFonts w:ascii="Times New Roman" w:hAnsi="Times New Roman" w:cs="Times New Roman"/>
                <w:sz w:val="24"/>
                <w:szCs w:val="24"/>
              </w:rPr>
              <w:t>FC1</w:t>
            </w:r>
          </w:p>
        </w:tc>
        <w:tc>
          <w:tcPr>
            <w:tcW w:w="811" w:type="dxa"/>
            <w:tcBorders>
              <w:top w:val="single" w:sz="4" w:space="0" w:color="000000"/>
              <w:left w:val="none" w:sz="6" w:space="0" w:color="auto"/>
              <w:bottom w:val="single" w:sz="4" w:space="0" w:color="000000"/>
              <w:right w:val="none" w:sz="6" w:space="0" w:color="auto"/>
            </w:tcBorders>
          </w:tcPr>
          <w:p w14:paraId="43870E27" w14:textId="77777777" w:rsidR="00BF2494" w:rsidRPr="00481C31" w:rsidRDefault="00BF2494" w:rsidP="001708C1">
            <w:pPr>
              <w:kinsoku w:val="0"/>
              <w:overflowPunct w:val="0"/>
              <w:autoSpaceDE w:val="0"/>
              <w:autoSpaceDN w:val="0"/>
              <w:adjustRightInd w:val="0"/>
              <w:spacing w:after="0" w:line="245" w:lineRule="exact"/>
              <w:ind w:left="108"/>
              <w:rPr>
                <w:rFonts w:ascii="Times New Roman" w:hAnsi="Times New Roman" w:cs="Times New Roman"/>
                <w:sz w:val="24"/>
                <w:szCs w:val="24"/>
              </w:rPr>
            </w:pPr>
            <w:r w:rsidRPr="00481C31">
              <w:rPr>
                <w:rFonts w:ascii="Times New Roman" w:hAnsi="Times New Roman" w:cs="Times New Roman"/>
                <w:sz w:val="24"/>
                <w:szCs w:val="24"/>
              </w:rPr>
              <w:t>FC2</w:t>
            </w:r>
          </w:p>
        </w:tc>
        <w:tc>
          <w:tcPr>
            <w:tcW w:w="772" w:type="dxa"/>
            <w:tcBorders>
              <w:top w:val="single" w:sz="4" w:space="0" w:color="000000"/>
              <w:left w:val="none" w:sz="6" w:space="0" w:color="auto"/>
              <w:bottom w:val="single" w:sz="4" w:space="0" w:color="000000"/>
              <w:right w:val="none" w:sz="6" w:space="0" w:color="auto"/>
            </w:tcBorders>
          </w:tcPr>
          <w:p w14:paraId="2F36C95B" w14:textId="77777777" w:rsidR="00BF2494" w:rsidRPr="00481C31" w:rsidRDefault="00BF2494" w:rsidP="001708C1">
            <w:pPr>
              <w:kinsoku w:val="0"/>
              <w:overflowPunct w:val="0"/>
              <w:autoSpaceDE w:val="0"/>
              <w:autoSpaceDN w:val="0"/>
              <w:adjustRightInd w:val="0"/>
              <w:spacing w:after="0" w:line="245" w:lineRule="exact"/>
              <w:ind w:left="108"/>
              <w:rPr>
                <w:rFonts w:ascii="Times New Roman" w:hAnsi="Times New Roman" w:cs="Times New Roman"/>
                <w:sz w:val="24"/>
                <w:szCs w:val="24"/>
              </w:rPr>
            </w:pPr>
            <w:r w:rsidRPr="00481C31">
              <w:rPr>
                <w:rFonts w:ascii="Times New Roman" w:hAnsi="Times New Roman" w:cs="Times New Roman"/>
                <w:sz w:val="24"/>
                <w:szCs w:val="24"/>
              </w:rPr>
              <w:t>FC3</w:t>
            </w:r>
          </w:p>
        </w:tc>
        <w:tc>
          <w:tcPr>
            <w:tcW w:w="1474" w:type="dxa"/>
            <w:tcBorders>
              <w:top w:val="single" w:sz="4" w:space="0" w:color="000000"/>
              <w:left w:val="none" w:sz="6" w:space="0" w:color="auto"/>
              <w:bottom w:val="single" w:sz="4" w:space="0" w:color="000000"/>
              <w:right w:val="none" w:sz="6" w:space="0" w:color="auto"/>
            </w:tcBorders>
          </w:tcPr>
          <w:p w14:paraId="63D78412" w14:textId="77777777" w:rsidR="00BF2494" w:rsidRPr="00481C31" w:rsidRDefault="00BF2494" w:rsidP="001708C1">
            <w:pPr>
              <w:kinsoku w:val="0"/>
              <w:overflowPunct w:val="0"/>
              <w:autoSpaceDE w:val="0"/>
              <w:autoSpaceDN w:val="0"/>
              <w:adjustRightInd w:val="0"/>
              <w:spacing w:after="0" w:line="245" w:lineRule="exact"/>
              <w:ind w:left="90" w:right="87"/>
              <w:jc w:val="center"/>
              <w:rPr>
                <w:rFonts w:ascii="Times New Roman" w:hAnsi="Times New Roman" w:cs="Times New Roman"/>
                <w:sz w:val="24"/>
                <w:szCs w:val="24"/>
              </w:rPr>
            </w:pPr>
            <w:r w:rsidRPr="00481C31">
              <w:rPr>
                <w:rFonts w:ascii="Times New Roman" w:hAnsi="Times New Roman" w:cs="Times New Roman"/>
                <w:sz w:val="24"/>
                <w:szCs w:val="24"/>
              </w:rPr>
              <w:t>FC4</w:t>
            </w:r>
          </w:p>
        </w:tc>
        <w:tc>
          <w:tcPr>
            <w:tcW w:w="1474" w:type="dxa"/>
            <w:tcBorders>
              <w:top w:val="single" w:sz="4" w:space="0" w:color="000000"/>
              <w:left w:val="none" w:sz="6" w:space="0" w:color="auto"/>
              <w:bottom w:val="single" w:sz="4" w:space="0" w:color="000000"/>
              <w:right w:val="none" w:sz="6" w:space="0" w:color="auto"/>
            </w:tcBorders>
          </w:tcPr>
          <w:p w14:paraId="5DF28279" w14:textId="7A9A70F8" w:rsidR="00BF2494" w:rsidRPr="00481C31" w:rsidRDefault="00BF2494" w:rsidP="001708C1">
            <w:pPr>
              <w:kinsoku w:val="0"/>
              <w:overflowPunct w:val="0"/>
              <w:autoSpaceDE w:val="0"/>
              <w:autoSpaceDN w:val="0"/>
              <w:adjustRightInd w:val="0"/>
              <w:spacing w:after="0" w:line="245" w:lineRule="exact"/>
              <w:ind w:left="90" w:right="87"/>
              <w:jc w:val="center"/>
              <w:rPr>
                <w:rFonts w:ascii="Times New Roman" w:hAnsi="Times New Roman" w:cs="Times New Roman"/>
                <w:sz w:val="24"/>
                <w:szCs w:val="24"/>
              </w:rPr>
            </w:pPr>
            <w:r w:rsidRPr="00481C31">
              <w:rPr>
                <w:rFonts w:ascii="Times New Roman" w:hAnsi="Times New Roman" w:cs="Times New Roman"/>
                <w:sz w:val="24"/>
                <w:szCs w:val="24"/>
              </w:rPr>
              <w:t>FC</w:t>
            </w:r>
            <w:r w:rsidRPr="00481C31">
              <w:rPr>
                <w:rFonts w:ascii="Times New Roman" w:hAnsi="Times New Roman" w:cs="Times New Roman"/>
                <w:spacing w:val="-2"/>
                <w:sz w:val="24"/>
                <w:szCs w:val="24"/>
              </w:rPr>
              <w:t xml:space="preserve"> </w:t>
            </w:r>
            <w:r w:rsidR="002E3BEF">
              <w:rPr>
                <w:rFonts w:ascii="Times New Roman" w:hAnsi="Times New Roman" w:cs="Times New Roman"/>
                <w:sz w:val="24"/>
                <w:szCs w:val="24"/>
              </w:rPr>
              <w:t>c</w:t>
            </w:r>
            <w:r w:rsidRPr="00481C31">
              <w:rPr>
                <w:rFonts w:ascii="Times New Roman" w:hAnsi="Times New Roman" w:cs="Times New Roman"/>
                <w:sz w:val="24"/>
                <w:szCs w:val="24"/>
              </w:rPr>
              <w:t>onstruct</w:t>
            </w:r>
          </w:p>
        </w:tc>
      </w:tr>
      <w:tr w:rsidR="00481C31" w:rsidRPr="00481C31" w14:paraId="624E99C1" w14:textId="77777777" w:rsidTr="001708C1">
        <w:trPr>
          <w:trHeight w:val="274"/>
        </w:trPr>
        <w:tc>
          <w:tcPr>
            <w:tcW w:w="794" w:type="dxa"/>
            <w:tcBorders>
              <w:top w:val="single" w:sz="4" w:space="0" w:color="000000"/>
              <w:left w:val="none" w:sz="6" w:space="0" w:color="auto"/>
              <w:bottom w:val="none" w:sz="6" w:space="0" w:color="auto"/>
              <w:right w:val="none" w:sz="6" w:space="0" w:color="auto"/>
            </w:tcBorders>
          </w:tcPr>
          <w:p w14:paraId="5F158AF9" w14:textId="77777777" w:rsidR="00BF2494" w:rsidRPr="00481C31" w:rsidRDefault="00BF2494" w:rsidP="001708C1">
            <w:pPr>
              <w:kinsoku w:val="0"/>
              <w:overflowPunct w:val="0"/>
              <w:autoSpaceDE w:val="0"/>
              <w:autoSpaceDN w:val="0"/>
              <w:adjustRightInd w:val="0"/>
              <w:spacing w:after="0" w:line="254" w:lineRule="exact"/>
              <w:ind w:left="122"/>
              <w:rPr>
                <w:rFonts w:ascii="Times New Roman" w:hAnsi="Times New Roman" w:cs="Times New Roman"/>
                <w:sz w:val="24"/>
                <w:szCs w:val="24"/>
              </w:rPr>
            </w:pPr>
            <w:r w:rsidRPr="00481C31">
              <w:rPr>
                <w:rFonts w:ascii="Times New Roman" w:hAnsi="Times New Roman" w:cs="Times New Roman"/>
                <w:sz w:val="24"/>
                <w:szCs w:val="24"/>
              </w:rPr>
              <w:t>N</w:t>
            </w:r>
          </w:p>
        </w:tc>
        <w:tc>
          <w:tcPr>
            <w:tcW w:w="1116" w:type="dxa"/>
            <w:tcBorders>
              <w:top w:val="single" w:sz="4" w:space="0" w:color="000000"/>
              <w:left w:val="none" w:sz="6" w:space="0" w:color="auto"/>
              <w:bottom w:val="none" w:sz="6" w:space="0" w:color="auto"/>
              <w:right w:val="single" w:sz="4" w:space="0" w:color="000000"/>
            </w:tcBorders>
          </w:tcPr>
          <w:p w14:paraId="58814B2C" w14:textId="77777777" w:rsidR="00BF2494" w:rsidRPr="00481C31" w:rsidRDefault="00BF2494" w:rsidP="001708C1">
            <w:pPr>
              <w:kinsoku w:val="0"/>
              <w:overflowPunct w:val="0"/>
              <w:autoSpaceDE w:val="0"/>
              <w:autoSpaceDN w:val="0"/>
              <w:adjustRightInd w:val="0"/>
              <w:spacing w:after="0" w:line="254" w:lineRule="exact"/>
              <w:ind w:left="3"/>
              <w:rPr>
                <w:rFonts w:ascii="Times New Roman" w:hAnsi="Times New Roman" w:cs="Times New Roman"/>
                <w:sz w:val="24"/>
                <w:szCs w:val="24"/>
              </w:rPr>
            </w:pPr>
            <w:r w:rsidRPr="00481C31">
              <w:rPr>
                <w:rFonts w:ascii="Times New Roman" w:hAnsi="Times New Roman" w:cs="Times New Roman"/>
                <w:sz w:val="24"/>
                <w:szCs w:val="24"/>
              </w:rPr>
              <w:t>Valid</w:t>
            </w:r>
          </w:p>
        </w:tc>
        <w:tc>
          <w:tcPr>
            <w:tcW w:w="811" w:type="dxa"/>
            <w:tcBorders>
              <w:top w:val="single" w:sz="4" w:space="0" w:color="000000"/>
              <w:left w:val="single" w:sz="4" w:space="0" w:color="000000"/>
              <w:bottom w:val="none" w:sz="6" w:space="0" w:color="auto"/>
              <w:right w:val="none" w:sz="6" w:space="0" w:color="auto"/>
            </w:tcBorders>
          </w:tcPr>
          <w:p w14:paraId="732DB338" w14:textId="77777777" w:rsidR="00BF2494" w:rsidRPr="00481C31" w:rsidRDefault="00BF2494" w:rsidP="001708C1">
            <w:pPr>
              <w:kinsoku w:val="0"/>
              <w:overflowPunct w:val="0"/>
              <w:autoSpaceDE w:val="0"/>
              <w:autoSpaceDN w:val="0"/>
              <w:adjustRightInd w:val="0"/>
              <w:spacing w:after="0" w:line="254" w:lineRule="exact"/>
              <w:ind w:left="228"/>
              <w:rPr>
                <w:rFonts w:ascii="Times New Roman" w:hAnsi="Times New Roman" w:cs="Times New Roman"/>
                <w:sz w:val="24"/>
                <w:szCs w:val="24"/>
              </w:rPr>
            </w:pPr>
            <w:r w:rsidRPr="00481C31">
              <w:rPr>
                <w:rFonts w:ascii="Times New Roman" w:hAnsi="Times New Roman" w:cs="Times New Roman"/>
                <w:sz w:val="24"/>
                <w:szCs w:val="24"/>
              </w:rPr>
              <w:t>246</w:t>
            </w:r>
          </w:p>
        </w:tc>
        <w:tc>
          <w:tcPr>
            <w:tcW w:w="811" w:type="dxa"/>
            <w:tcBorders>
              <w:top w:val="single" w:sz="4" w:space="0" w:color="000000"/>
              <w:left w:val="none" w:sz="6" w:space="0" w:color="auto"/>
              <w:bottom w:val="none" w:sz="6" w:space="0" w:color="auto"/>
              <w:right w:val="none" w:sz="6" w:space="0" w:color="auto"/>
            </w:tcBorders>
          </w:tcPr>
          <w:p w14:paraId="3B415C30" w14:textId="77777777" w:rsidR="00BF2494" w:rsidRPr="00481C31" w:rsidRDefault="00BF2494" w:rsidP="001708C1">
            <w:pPr>
              <w:kinsoku w:val="0"/>
              <w:overflowPunct w:val="0"/>
              <w:autoSpaceDE w:val="0"/>
              <w:autoSpaceDN w:val="0"/>
              <w:adjustRightInd w:val="0"/>
              <w:spacing w:after="0" w:line="254" w:lineRule="exact"/>
              <w:ind w:left="233"/>
              <w:rPr>
                <w:rFonts w:ascii="Times New Roman" w:hAnsi="Times New Roman" w:cs="Times New Roman"/>
                <w:sz w:val="24"/>
                <w:szCs w:val="24"/>
              </w:rPr>
            </w:pPr>
            <w:r w:rsidRPr="00481C31">
              <w:rPr>
                <w:rFonts w:ascii="Times New Roman" w:hAnsi="Times New Roman" w:cs="Times New Roman"/>
                <w:sz w:val="24"/>
                <w:szCs w:val="24"/>
              </w:rPr>
              <w:t>246</w:t>
            </w:r>
          </w:p>
        </w:tc>
        <w:tc>
          <w:tcPr>
            <w:tcW w:w="772" w:type="dxa"/>
            <w:tcBorders>
              <w:top w:val="single" w:sz="4" w:space="0" w:color="000000"/>
              <w:left w:val="none" w:sz="6" w:space="0" w:color="auto"/>
              <w:bottom w:val="none" w:sz="6" w:space="0" w:color="auto"/>
              <w:right w:val="none" w:sz="6" w:space="0" w:color="auto"/>
            </w:tcBorders>
          </w:tcPr>
          <w:p w14:paraId="557A6631" w14:textId="77777777" w:rsidR="00BF2494" w:rsidRPr="00481C31" w:rsidRDefault="00BF2494" w:rsidP="001708C1">
            <w:pPr>
              <w:kinsoku w:val="0"/>
              <w:overflowPunct w:val="0"/>
              <w:autoSpaceDE w:val="0"/>
              <w:autoSpaceDN w:val="0"/>
              <w:adjustRightInd w:val="0"/>
              <w:spacing w:after="0" w:line="254" w:lineRule="exact"/>
              <w:ind w:left="233"/>
              <w:rPr>
                <w:rFonts w:ascii="Times New Roman" w:hAnsi="Times New Roman" w:cs="Times New Roman"/>
                <w:sz w:val="24"/>
                <w:szCs w:val="24"/>
              </w:rPr>
            </w:pPr>
            <w:r w:rsidRPr="00481C31">
              <w:rPr>
                <w:rFonts w:ascii="Times New Roman" w:hAnsi="Times New Roman" w:cs="Times New Roman"/>
                <w:sz w:val="24"/>
                <w:szCs w:val="24"/>
              </w:rPr>
              <w:t>246</w:t>
            </w:r>
          </w:p>
        </w:tc>
        <w:tc>
          <w:tcPr>
            <w:tcW w:w="1474" w:type="dxa"/>
            <w:tcBorders>
              <w:top w:val="single" w:sz="4" w:space="0" w:color="000000"/>
              <w:left w:val="none" w:sz="6" w:space="0" w:color="auto"/>
              <w:bottom w:val="none" w:sz="6" w:space="0" w:color="auto"/>
              <w:right w:val="none" w:sz="6" w:space="0" w:color="auto"/>
            </w:tcBorders>
          </w:tcPr>
          <w:p w14:paraId="53AF4DF3" w14:textId="77777777" w:rsidR="00BF2494" w:rsidRPr="00481C31" w:rsidRDefault="00BF2494" w:rsidP="001708C1">
            <w:pPr>
              <w:kinsoku w:val="0"/>
              <w:overflowPunct w:val="0"/>
              <w:autoSpaceDE w:val="0"/>
              <w:autoSpaceDN w:val="0"/>
              <w:adjustRightInd w:val="0"/>
              <w:spacing w:after="0" w:line="254" w:lineRule="exact"/>
              <w:ind w:left="90" w:right="87"/>
              <w:jc w:val="center"/>
              <w:rPr>
                <w:rFonts w:ascii="Times New Roman" w:hAnsi="Times New Roman" w:cs="Times New Roman"/>
                <w:sz w:val="24"/>
                <w:szCs w:val="24"/>
              </w:rPr>
            </w:pPr>
            <w:r w:rsidRPr="00481C31">
              <w:rPr>
                <w:rFonts w:ascii="Times New Roman" w:hAnsi="Times New Roman" w:cs="Times New Roman"/>
                <w:sz w:val="24"/>
                <w:szCs w:val="24"/>
              </w:rPr>
              <w:t>246</w:t>
            </w:r>
          </w:p>
        </w:tc>
        <w:tc>
          <w:tcPr>
            <w:tcW w:w="1474" w:type="dxa"/>
            <w:tcBorders>
              <w:top w:val="single" w:sz="4" w:space="0" w:color="000000"/>
              <w:left w:val="none" w:sz="6" w:space="0" w:color="auto"/>
              <w:bottom w:val="none" w:sz="6" w:space="0" w:color="auto"/>
              <w:right w:val="none" w:sz="6" w:space="0" w:color="auto"/>
            </w:tcBorders>
          </w:tcPr>
          <w:p w14:paraId="074E4F8D" w14:textId="77777777" w:rsidR="00BF2494" w:rsidRPr="00481C31" w:rsidRDefault="00BF2494" w:rsidP="001708C1">
            <w:pPr>
              <w:kinsoku w:val="0"/>
              <w:overflowPunct w:val="0"/>
              <w:autoSpaceDE w:val="0"/>
              <w:autoSpaceDN w:val="0"/>
              <w:adjustRightInd w:val="0"/>
              <w:spacing w:after="0" w:line="254" w:lineRule="exact"/>
              <w:ind w:left="90" w:right="87"/>
              <w:jc w:val="center"/>
              <w:rPr>
                <w:rFonts w:ascii="Times New Roman" w:hAnsi="Times New Roman" w:cs="Times New Roman"/>
                <w:sz w:val="24"/>
                <w:szCs w:val="24"/>
              </w:rPr>
            </w:pPr>
            <w:r w:rsidRPr="00481C31">
              <w:rPr>
                <w:rFonts w:ascii="Times New Roman" w:hAnsi="Times New Roman" w:cs="Times New Roman"/>
                <w:sz w:val="24"/>
                <w:szCs w:val="24"/>
              </w:rPr>
              <w:t>246</w:t>
            </w:r>
          </w:p>
        </w:tc>
      </w:tr>
      <w:tr w:rsidR="00481C31" w:rsidRPr="00481C31" w14:paraId="65019F7E" w14:textId="77777777" w:rsidTr="001708C1">
        <w:trPr>
          <w:trHeight w:val="269"/>
        </w:trPr>
        <w:tc>
          <w:tcPr>
            <w:tcW w:w="794" w:type="dxa"/>
            <w:tcBorders>
              <w:top w:val="none" w:sz="6" w:space="0" w:color="auto"/>
              <w:left w:val="none" w:sz="6" w:space="0" w:color="auto"/>
              <w:bottom w:val="none" w:sz="6" w:space="0" w:color="auto"/>
              <w:right w:val="none" w:sz="6" w:space="0" w:color="auto"/>
            </w:tcBorders>
          </w:tcPr>
          <w:p w14:paraId="7C6D7087" w14:textId="77777777" w:rsidR="00BF2494" w:rsidRPr="00481C31" w:rsidRDefault="00BF2494"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1116" w:type="dxa"/>
            <w:tcBorders>
              <w:top w:val="none" w:sz="6" w:space="0" w:color="auto"/>
              <w:left w:val="none" w:sz="6" w:space="0" w:color="auto"/>
              <w:bottom w:val="none" w:sz="6" w:space="0" w:color="auto"/>
              <w:right w:val="single" w:sz="4" w:space="0" w:color="000000"/>
            </w:tcBorders>
          </w:tcPr>
          <w:p w14:paraId="0D82EF12" w14:textId="77777777" w:rsidR="00BF2494" w:rsidRPr="00481C31" w:rsidRDefault="00BF2494" w:rsidP="001708C1">
            <w:pPr>
              <w:kinsoku w:val="0"/>
              <w:overflowPunct w:val="0"/>
              <w:autoSpaceDE w:val="0"/>
              <w:autoSpaceDN w:val="0"/>
              <w:adjustRightInd w:val="0"/>
              <w:spacing w:after="0" w:line="249" w:lineRule="exact"/>
              <w:ind w:left="3"/>
              <w:rPr>
                <w:rFonts w:ascii="Times New Roman" w:hAnsi="Times New Roman" w:cs="Times New Roman"/>
                <w:sz w:val="24"/>
                <w:szCs w:val="24"/>
              </w:rPr>
            </w:pPr>
            <w:r w:rsidRPr="00481C31">
              <w:rPr>
                <w:rFonts w:ascii="Times New Roman" w:hAnsi="Times New Roman" w:cs="Times New Roman"/>
                <w:sz w:val="24"/>
                <w:szCs w:val="24"/>
              </w:rPr>
              <w:t>Missing</w:t>
            </w:r>
          </w:p>
        </w:tc>
        <w:tc>
          <w:tcPr>
            <w:tcW w:w="811" w:type="dxa"/>
            <w:tcBorders>
              <w:top w:val="none" w:sz="6" w:space="0" w:color="auto"/>
              <w:left w:val="single" w:sz="4" w:space="0" w:color="000000"/>
              <w:bottom w:val="none" w:sz="6" w:space="0" w:color="auto"/>
              <w:right w:val="none" w:sz="6" w:space="0" w:color="auto"/>
            </w:tcBorders>
          </w:tcPr>
          <w:p w14:paraId="731A3B1C" w14:textId="77777777" w:rsidR="00BF2494" w:rsidRPr="00481C31" w:rsidRDefault="00BF2494" w:rsidP="001708C1">
            <w:pPr>
              <w:kinsoku w:val="0"/>
              <w:overflowPunct w:val="0"/>
              <w:autoSpaceDE w:val="0"/>
              <w:autoSpaceDN w:val="0"/>
              <w:adjustRightInd w:val="0"/>
              <w:spacing w:after="0" w:line="249" w:lineRule="exact"/>
              <w:ind w:left="1"/>
              <w:jc w:val="center"/>
              <w:rPr>
                <w:rFonts w:ascii="Times New Roman" w:hAnsi="Times New Roman" w:cs="Times New Roman"/>
                <w:sz w:val="24"/>
                <w:szCs w:val="24"/>
              </w:rPr>
            </w:pPr>
            <w:r w:rsidRPr="00481C31">
              <w:rPr>
                <w:rFonts w:ascii="Times New Roman" w:hAnsi="Times New Roman" w:cs="Times New Roman"/>
                <w:sz w:val="24"/>
                <w:szCs w:val="24"/>
              </w:rPr>
              <w:t>0</w:t>
            </w:r>
          </w:p>
        </w:tc>
        <w:tc>
          <w:tcPr>
            <w:tcW w:w="811" w:type="dxa"/>
            <w:tcBorders>
              <w:top w:val="none" w:sz="6" w:space="0" w:color="auto"/>
              <w:left w:val="none" w:sz="6" w:space="0" w:color="auto"/>
              <w:bottom w:val="none" w:sz="6" w:space="0" w:color="auto"/>
              <w:right w:val="none" w:sz="6" w:space="0" w:color="auto"/>
            </w:tcBorders>
          </w:tcPr>
          <w:p w14:paraId="505A9C81" w14:textId="77777777" w:rsidR="00BF2494" w:rsidRPr="00481C31" w:rsidRDefault="00BF2494" w:rsidP="001708C1">
            <w:pPr>
              <w:kinsoku w:val="0"/>
              <w:overflowPunct w:val="0"/>
              <w:autoSpaceDE w:val="0"/>
              <w:autoSpaceDN w:val="0"/>
              <w:adjustRightInd w:val="0"/>
              <w:spacing w:after="0" w:line="249" w:lineRule="exact"/>
              <w:ind w:left="1"/>
              <w:jc w:val="center"/>
              <w:rPr>
                <w:rFonts w:ascii="Times New Roman" w:hAnsi="Times New Roman" w:cs="Times New Roman"/>
                <w:sz w:val="24"/>
                <w:szCs w:val="24"/>
              </w:rPr>
            </w:pPr>
            <w:r w:rsidRPr="00481C31">
              <w:rPr>
                <w:rFonts w:ascii="Times New Roman" w:hAnsi="Times New Roman" w:cs="Times New Roman"/>
                <w:sz w:val="24"/>
                <w:szCs w:val="24"/>
              </w:rPr>
              <w:t>0</w:t>
            </w:r>
          </w:p>
        </w:tc>
        <w:tc>
          <w:tcPr>
            <w:tcW w:w="772" w:type="dxa"/>
            <w:tcBorders>
              <w:top w:val="none" w:sz="6" w:space="0" w:color="auto"/>
              <w:left w:val="none" w:sz="6" w:space="0" w:color="auto"/>
              <w:bottom w:val="none" w:sz="6" w:space="0" w:color="auto"/>
              <w:right w:val="none" w:sz="6" w:space="0" w:color="auto"/>
            </w:tcBorders>
          </w:tcPr>
          <w:p w14:paraId="3F32DA1A" w14:textId="77777777" w:rsidR="00BF2494" w:rsidRPr="00481C31" w:rsidRDefault="00BF2494" w:rsidP="001708C1">
            <w:pPr>
              <w:kinsoku w:val="0"/>
              <w:overflowPunct w:val="0"/>
              <w:autoSpaceDE w:val="0"/>
              <w:autoSpaceDN w:val="0"/>
              <w:adjustRightInd w:val="0"/>
              <w:spacing w:after="0" w:line="249" w:lineRule="exact"/>
              <w:ind w:left="2"/>
              <w:jc w:val="center"/>
              <w:rPr>
                <w:rFonts w:ascii="Times New Roman" w:hAnsi="Times New Roman" w:cs="Times New Roman"/>
                <w:sz w:val="24"/>
                <w:szCs w:val="24"/>
              </w:rPr>
            </w:pPr>
            <w:r w:rsidRPr="00481C31">
              <w:rPr>
                <w:rFonts w:ascii="Times New Roman" w:hAnsi="Times New Roman" w:cs="Times New Roman"/>
                <w:sz w:val="24"/>
                <w:szCs w:val="24"/>
              </w:rPr>
              <w:t>0</w:t>
            </w:r>
          </w:p>
        </w:tc>
        <w:tc>
          <w:tcPr>
            <w:tcW w:w="1474" w:type="dxa"/>
            <w:tcBorders>
              <w:top w:val="none" w:sz="6" w:space="0" w:color="auto"/>
              <w:left w:val="none" w:sz="6" w:space="0" w:color="auto"/>
              <w:bottom w:val="none" w:sz="6" w:space="0" w:color="auto"/>
              <w:right w:val="none" w:sz="6" w:space="0" w:color="auto"/>
            </w:tcBorders>
          </w:tcPr>
          <w:p w14:paraId="1CE5FE19" w14:textId="77777777" w:rsidR="00BF2494" w:rsidRPr="00481C31" w:rsidRDefault="00BF2494" w:rsidP="001708C1">
            <w:pPr>
              <w:kinsoku w:val="0"/>
              <w:overflowPunct w:val="0"/>
              <w:autoSpaceDE w:val="0"/>
              <w:autoSpaceDN w:val="0"/>
              <w:adjustRightInd w:val="0"/>
              <w:spacing w:after="0" w:line="249" w:lineRule="exact"/>
              <w:ind w:left="3"/>
              <w:jc w:val="center"/>
              <w:rPr>
                <w:rFonts w:ascii="Times New Roman" w:hAnsi="Times New Roman" w:cs="Times New Roman"/>
                <w:sz w:val="24"/>
                <w:szCs w:val="24"/>
              </w:rPr>
            </w:pPr>
            <w:r w:rsidRPr="00481C31">
              <w:rPr>
                <w:rFonts w:ascii="Times New Roman" w:hAnsi="Times New Roman" w:cs="Times New Roman"/>
                <w:sz w:val="24"/>
                <w:szCs w:val="24"/>
              </w:rPr>
              <w:t>0</w:t>
            </w:r>
          </w:p>
        </w:tc>
        <w:tc>
          <w:tcPr>
            <w:tcW w:w="1474" w:type="dxa"/>
            <w:tcBorders>
              <w:top w:val="none" w:sz="6" w:space="0" w:color="auto"/>
              <w:left w:val="none" w:sz="6" w:space="0" w:color="auto"/>
              <w:bottom w:val="none" w:sz="6" w:space="0" w:color="auto"/>
              <w:right w:val="none" w:sz="6" w:space="0" w:color="auto"/>
            </w:tcBorders>
          </w:tcPr>
          <w:p w14:paraId="3E51D914" w14:textId="77777777" w:rsidR="00BF2494" w:rsidRPr="00481C31" w:rsidRDefault="00BF2494" w:rsidP="001708C1">
            <w:pPr>
              <w:kinsoku w:val="0"/>
              <w:overflowPunct w:val="0"/>
              <w:autoSpaceDE w:val="0"/>
              <w:autoSpaceDN w:val="0"/>
              <w:adjustRightInd w:val="0"/>
              <w:spacing w:after="0" w:line="249" w:lineRule="exact"/>
              <w:ind w:left="3"/>
              <w:jc w:val="center"/>
              <w:rPr>
                <w:rFonts w:ascii="Times New Roman" w:hAnsi="Times New Roman" w:cs="Times New Roman"/>
                <w:sz w:val="24"/>
                <w:szCs w:val="24"/>
              </w:rPr>
            </w:pPr>
            <w:r w:rsidRPr="00481C31">
              <w:rPr>
                <w:rFonts w:ascii="Times New Roman" w:hAnsi="Times New Roman" w:cs="Times New Roman"/>
                <w:sz w:val="24"/>
                <w:szCs w:val="24"/>
              </w:rPr>
              <w:t>0</w:t>
            </w:r>
          </w:p>
        </w:tc>
      </w:tr>
      <w:tr w:rsidR="00481C31" w:rsidRPr="00481C31" w14:paraId="1CA000D5" w14:textId="77777777" w:rsidTr="001708C1">
        <w:trPr>
          <w:trHeight w:val="264"/>
        </w:trPr>
        <w:tc>
          <w:tcPr>
            <w:tcW w:w="794" w:type="dxa"/>
            <w:tcBorders>
              <w:top w:val="none" w:sz="6" w:space="0" w:color="auto"/>
              <w:left w:val="none" w:sz="6" w:space="0" w:color="auto"/>
              <w:bottom w:val="none" w:sz="6" w:space="0" w:color="auto"/>
              <w:right w:val="none" w:sz="6" w:space="0" w:color="auto"/>
            </w:tcBorders>
          </w:tcPr>
          <w:p w14:paraId="0A508CB4" w14:textId="77777777" w:rsidR="00BF2494" w:rsidRPr="00481C31" w:rsidRDefault="00BF2494" w:rsidP="001708C1">
            <w:pPr>
              <w:kinsoku w:val="0"/>
              <w:overflowPunct w:val="0"/>
              <w:autoSpaceDE w:val="0"/>
              <w:autoSpaceDN w:val="0"/>
              <w:adjustRightInd w:val="0"/>
              <w:spacing w:after="0" w:line="245" w:lineRule="exact"/>
              <w:ind w:left="122"/>
              <w:rPr>
                <w:rFonts w:ascii="Times New Roman" w:hAnsi="Times New Roman" w:cs="Times New Roman"/>
                <w:sz w:val="24"/>
                <w:szCs w:val="24"/>
              </w:rPr>
            </w:pPr>
            <w:r w:rsidRPr="00481C31">
              <w:rPr>
                <w:rFonts w:ascii="Times New Roman" w:hAnsi="Times New Roman" w:cs="Times New Roman"/>
                <w:sz w:val="24"/>
                <w:szCs w:val="24"/>
              </w:rPr>
              <w:t>Mean</w:t>
            </w:r>
          </w:p>
        </w:tc>
        <w:tc>
          <w:tcPr>
            <w:tcW w:w="1116" w:type="dxa"/>
            <w:tcBorders>
              <w:top w:val="none" w:sz="6" w:space="0" w:color="auto"/>
              <w:left w:val="none" w:sz="6" w:space="0" w:color="auto"/>
              <w:bottom w:val="none" w:sz="6" w:space="0" w:color="auto"/>
              <w:right w:val="single" w:sz="4" w:space="0" w:color="000000"/>
            </w:tcBorders>
          </w:tcPr>
          <w:p w14:paraId="4F328665" w14:textId="77777777" w:rsidR="00BF2494" w:rsidRPr="00481C31" w:rsidRDefault="00BF2494"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811" w:type="dxa"/>
            <w:tcBorders>
              <w:top w:val="none" w:sz="6" w:space="0" w:color="auto"/>
              <w:left w:val="single" w:sz="4" w:space="0" w:color="000000"/>
              <w:bottom w:val="none" w:sz="6" w:space="0" w:color="auto"/>
              <w:right w:val="none" w:sz="6" w:space="0" w:color="auto"/>
            </w:tcBorders>
          </w:tcPr>
          <w:p w14:paraId="605AA296" w14:textId="77777777" w:rsidR="00BF2494" w:rsidRPr="00481C31" w:rsidRDefault="00BF2494" w:rsidP="001708C1">
            <w:pPr>
              <w:kinsoku w:val="0"/>
              <w:overflowPunct w:val="0"/>
              <w:autoSpaceDE w:val="0"/>
              <w:autoSpaceDN w:val="0"/>
              <w:adjustRightInd w:val="0"/>
              <w:spacing w:after="0" w:line="245" w:lineRule="exact"/>
              <w:ind w:left="199"/>
              <w:rPr>
                <w:rFonts w:ascii="Times New Roman" w:hAnsi="Times New Roman" w:cs="Times New Roman"/>
                <w:sz w:val="24"/>
                <w:szCs w:val="24"/>
              </w:rPr>
            </w:pPr>
            <w:r w:rsidRPr="00481C31">
              <w:rPr>
                <w:rFonts w:ascii="Times New Roman" w:hAnsi="Times New Roman" w:cs="Times New Roman"/>
                <w:sz w:val="24"/>
                <w:szCs w:val="24"/>
              </w:rPr>
              <w:t>4.19</w:t>
            </w:r>
          </w:p>
        </w:tc>
        <w:tc>
          <w:tcPr>
            <w:tcW w:w="811" w:type="dxa"/>
            <w:tcBorders>
              <w:top w:val="none" w:sz="6" w:space="0" w:color="auto"/>
              <w:left w:val="none" w:sz="6" w:space="0" w:color="auto"/>
              <w:bottom w:val="none" w:sz="6" w:space="0" w:color="auto"/>
              <w:right w:val="none" w:sz="6" w:space="0" w:color="auto"/>
            </w:tcBorders>
          </w:tcPr>
          <w:p w14:paraId="101C42CA" w14:textId="77777777" w:rsidR="00BF2494" w:rsidRPr="00481C31" w:rsidRDefault="00BF2494" w:rsidP="001708C1">
            <w:pPr>
              <w:kinsoku w:val="0"/>
              <w:overflowPunct w:val="0"/>
              <w:autoSpaceDE w:val="0"/>
              <w:autoSpaceDN w:val="0"/>
              <w:adjustRightInd w:val="0"/>
              <w:spacing w:after="0" w:line="245" w:lineRule="exact"/>
              <w:ind w:left="204"/>
              <w:rPr>
                <w:rFonts w:ascii="Times New Roman" w:hAnsi="Times New Roman" w:cs="Times New Roman"/>
                <w:sz w:val="24"/>
                <w:szCs w:val="24"/>
              </w:rPr>
            </w:pPr>
            <w:r w:rsidRPr="00481C31">
              <w:rPr>
                <w:rFonts w:ascii="Times New Roman" w:hAnsi="Times New Roman" w:cs="Times New Roman"/>
                <w:sz w:val="24"/>
                <w:szCs w:val="24"/>
              </w:rPr>
              <w:t>3.29</w:t>
            </w:r>
          </w:p>
        </w:tc>
        <w:tc>
          <w:tcPr>
            <w:tcW w:w="772" w:type="dxa"/>
            <w:tcBorders>
              <w:top w:val="none" w:sz="6" w:space="0" w:color="auto"/>
              <w:left w:val="none" w:sz="6" w:space="0" w:color="auto"/>
              <w:bottom w:val="none" w:sz="6" w:space="0" w:color="auto"/>
              <w:right w:val="none" w:sz="6" w:space="0" w:color="auto"/>
            </w:tcBorders>
          </w:tcPr>
          <w:p w14:paraId="273B013F" w14:textId="77777777" w:rsidR="00BF2494" w:rsidRPr="00481C31" w:rsidRDefault="00BF2494" w:rsidP="001708C1">
            <w:pPr>
              <w:kinsoku w:val="0"/>
              <w:overflowPunct w:val="0"/>
              <w:autoSpaceDE w:val="0"/>
              <w:autoSpaceDN w:val="0"/>
              <w:adjustRightInd w:val="0"/>
              <w:spacing w:after="0" w:line="245" w:lineRule="exact"/>
              <w:ind w:left="204"/>
              <w:rPr>
                <w:rFonts w:ascii="Times New Roman" w:hAnsi="Times New Roman" w:cs="Times New Roman"/>
                <w:sz w:val="24"/>
                <w:szCs w:val="24"/>
              </w:rPr>
            </w:pPr>
            <w:r w:rsidRPr="00481C31">
              <w:rPr>
                <w:rFonts w:ascii="Times New Roman" w:hAnsi="Times New Roman" w:cs="Times New Roman"/>
                <w:sz w:val="24"/>
                <w:szCs w:val="24"/>
              </w:rPr>
              <w:t>4.41</w:t>
            </w:r>
          </w:p>
        </w:tc>
        <w:tc>
          <w:tcPr>
            <w:tcW w:w="1474" w:type="dxa"/>
            <w:tcBorders>
              <w:top w:val="none" w:sz="6" w:space="0" w:color="auto"/>
              <w:left w:val="none" w:sz="6" w:space="0" w:color="auto"/>
              <w:bottom w:val="none" w:sz="6" w:space="0" w:color="auto"/>
              <w:right w:val="none" w:sz="6" w:space="0" w:color="auto"/>
            </w:tcBorders>
          </w:tcPr>
          <w:p w14:paraId="1DAB9AC4" w14:textId="77777777" w:rsidR="00BF2494" w:rsidRPr="00481C31" w:rsidRDefault="00BF2494" w:rsidP="001708C1">
            <w:pPr>
              <w:kinsoku w:val="0"/>
              <w:overflowPunct w:val="0"/>
              <w:autoSpaceDE w:val="0"/>
              <w:autoSpaceDN w:val="0"/>
              <w:adjustRightInd w:val="0"/>
              <w:spacing w:after="0" w:line="245" w:lineRule="exact"/>
              <w:ind w:left="90" w:right="87"/>
              <w:jc w:val="center"/>
              <w:rPr>
                <w:rFonts w:ascii="Times New Roman" w:hAnsi="Times New Roman" w:cs="Times New Roman"/>
                <w:sz w:val="24"/>
                <w:szCs w:val="24"/>
              </w:rPr>
            </w:pPr>
            <w:r w:rsidRPr="00481C31">
              <w:rPr>
                <w:rFonts w:ascii="Times New Roman" w:hAnsi="Times New Roman" w:cs="Times New Roman"/>
                <w:sz w:val="24"/>
                <w:szCs w:val="24"/>
              </w:rPr>
              <w:t>4.15</w:t>
            </w:r>
          </w:p>
        </w:tc>
        <w:tc>
          <w:tcPr>
            <w:tcW w:w="1474" w:type="dxa"/>
            <w:tcBorders>
              <w:top w:val="none" w:sz="6" w:space="0" w:color="auto"/>
              <w:left w:val="none" w:sz="6" w:space="0" w:color="auto"/>
              <w:bottom w:val="none" w:sz="6" w:space="0" w:color="auto"/>
              <w:right w:val="none" w:sz="6" w:space="0" w:color="auto"/>
            </w:tcBorders>
          </w:tcPr>
          <w:p w14:paraId="5B5D129D" w14:textId="77777777" w:rsidR="00BF2494" w:rsidRPr="00481C31" w:rsidRDefault="00BF2494" w:rsidP="001708C1">
            <w:pPr>
              <w:kinsoku w:val="0"/>
              <w:overflowPunct w:val="0"/>
              <w:autoSpaceDE w:val="0"/>
              <w:autoSpaceDN w:val="0"/>
              <w:adjustRightInd w:val="0"/>
              <w:spacing w:after="0" w:line="245" w:lineRule="exact"/>
              <w:ind w:left="90" w:right="87"/>
              <w:jc w:val="center"/>
              <w:rPr>
                <w:rFonts w:ascii="Times New Roman" w:hAnsi="Times New Roman" w:cs="Times New Roman"/>
                <w:sz w:val="24"/>
                <w:szCs w:val="24"/>
              </w:rPr>
            </w:pPr>
            <w:r w:rsidRPr="00481C31">
              <w:rPr>
                <w:rFonts w:ascii="Times New Roman" w:hAnsi="Times New Roman" w:cs="Times New Roman"/>
                <w:sz w:val="24"/>
                <w:szCs w:val="24"/>
              </w:rPr>
              <w:t>4.008</w:t>
            </w:r>
          </w:p>
        </w:tc>
      </w:tr>
      <w:tr w:rsidR="00481C31" w:rsidRPr="00481C31" w14:paraId="457A7C40" w14:textId="77777777" w:rsidTr="001708C1">
        <w:trPr>
          <w:trHeight w:val="264"/>
        </w:trPr>
        <w:tc>
          <w:tcPr>
            <w:tcW w:w="1910" w:type="dxa"/>
            <w:gridSpan w:val="2"/>
            <w:tcBorders>
              <w:top w:val="none" w:sz="6" w:space="0" w:color="auto"/>
              <w:left w:val="none" w:sz="6" w:space="0" w:color="auto"/>
              <w:bottom w:val="none" w:sz="6" w:space="0" w:color="auto"/>
              <w:right w:val="single" w:sz="4" w:space="0" w:color="000000"/>
            </w:tcBorders>
          </w:tcPr>
          <w:p w14:paraId="414C9F28" w14:textId="77777777" w:rsidR="00BF2494" w:rsidRPr="00481C31" w:rsidRDefault="00BF2494" w:rsidP="001708C1">
            <w:pPr>
              <w:kinsoku w:val="0"/>
              <w:overflowPunct w:val="0"/>
              <w:autoSpaceDE w:val="0"/>
              <w:autoSpaceDN w:val="0"/>
              <w:adjustRightInd w:val="0"/>
              <w:spacing w:after="0" w:line="245" w:lineRule="exact"/>
              <w:ind w:left="117"/>
              <w:rPr>
                <w:rFonts w:ascii="Times New Roman" w:hAnsi="Times New Roman" w:cs="Times New Roman"/>
                <w:sz w:val="24"/>
                <w:szCs w:val="24"/>
              </w:rPr>
            </w:pPr>
            <w:r w:rsidRPr="00481C31">
              <w:rPr>
                <w:rFonts w:ascii="Times New Roman" w:hAnsi="Times New Roman" w:cs="Times New Roman"/>
                <w:sz w:val="24"/>
                <w:szCs w:val="24"/>
              </w:rPr>
              <w:t>Std.</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Deviation</w:t>
            </w:r>
          </w:p>
        </w:tc>
        <w:tc>
          <w:tcPr>
            <w:tcW w:w="811" w:type="dxa"/>
            <w:tcBorders>
              <w:top w:val="none" w:sz="6" w:space="0" w:color="auto"/>
              <w:left w:val="single" w:sz="4" w:space="0" w:color="000000"/>
              <w:bottom w:val="none" w:sz="6" w:space="0" w:color="auto"/>
              <w:right w:val="none" w:sz="6" w:space="0" w:color="auto"/>
            </w:tcBorders>
          </w:tcPr>
          <w:p w14:paraId="338288B7" w14:textId="77777777" w:rsidR="00BF2494" w:rsidRPr="00481C31" w:rsidRDefault="00BF2494" w:rsidP="001708C1">
            <w:pPr>
              <w:kinsoku w:val="0"/>
              <w:overflowPunct w:val="0"/>
              <w:autoSpaceDE w:val="0"/>
              <w:autoSpaceDN w:val="0"/>
              <w:adjustRightInd w:val="0"/>
              <w:spacing w:after="0" w:line="245" w:lineRule="exact"/>
              <w:ind w:left="141"/>
              <w:rPr>
                <w:rFonts w:ascii="Times New Roman" w:hAnsi="Times New Roman" w:cs="Times New Roman"/>
                <w:sz w:val="24"/>
                <w:szCs w:val="24"/>
              </w:rPr>
            </w:pPr>
            <w:r w:rsidRPr="00481C31">
              <w:rPr>
                <w:rFonts w:ascii="Times New Roman" w:hAnsi="Times New Roman" w:cs="Times New Roman"/>
                <w:sz w:val="24"/>
                <w:szCs w:val="24"/>
              </w:rPr>
              <w:t>0.997</w:t>
            </w:r>
          </w:p>
        </w:tc>
        <w:tc>
          <w:tcPr>
            <w:tcW w:w="811" w:type="dxa"/>
            <w:tcBorders>
              <w:top w:val="none" w:sz="6" w:space="0" w:color="auto"/>
              <w:left w:val="none" w:sz="6" w:space="0" w:color="auto"/>
              <w:bottom w:val="none" w:sz="6" w:space="0" w:color="auto"/>
              <w:right w:val="none" w:sz="6" w:space="0" w:color="auto"/>
            </w:tcBorders>
          </w:tcPr>
          <w:p w14:paraId="31C39D63" w14:textId="77777777" w:rsidR="00BF2494" w:rsidRPr="00481C31" w:rsidRDefault="00BF2494" w:rsidP="001708C1">
            <w:pPr>
              <w:kinsoku w:val="0"/>
              <w:overflowPunct w:val="0"/>
              <w:autoSpaceDE w:val="0"/>
              <w:autoSpaceDN w:val="0"/>
              <w:adjustRightInd w:val="0"/>
              <w:spacing w:after="0" w:line="245" w:lineRule="exact"/>
              <w:ind w:left="147"/>
              <w:rPr>
                <w:rFonts w:ascii="Times New Roman" w:hAnsi="Times New Roman" w:cs="Times New Roman"/>
                <w:sz w:val="24"/>
                <w:szCs w:val="24"/>
              </w:rPr>
            </w:pPr>
            <w:r w:rsidRPr="00481C31">
              <w:rPr>
                <w:rFonts w:ascii="Times New Roman" w:hAnsi="Times New Roman" w:cs="Times New Roman"/>
                <w:sz w:val="24"/>
                <w:szCs w:val="24"/>
              </w:rPr>
              <w:t>1.295</w:t>
            </w:r>
          </w:p>
        </w:tc>
        <w:tc>
          <w:tcPr>
            <w:tcW w:w="772" w:type="dxa"/>
            <w:tcBorders>
              <w:top w:val="none" w:sz="6" w:space="0" w:color="auto"/>
              <w:left w:val="none" w:sz="6" w:space="0" w:color="auto"/>
              <w:bottom w:val="none" w:sz="6" w:space="0" w:color="auto"/>
              <w:right w:val="none" w:sz="6" w:space="0" w:color="auto"/>
            </w:tcBorders>
          </w:tcPr>
          <w:p w14:paraId="3879AEB0" w14:textId="77777777" w:rsidR="00BF2494" w:rsidRPr="00481C31" w:rsidRDefault="00BF2494" w:rsidP="001708C1">
            <w:pPr>
              <w:kinsoku w:val="0"/>
              <w:overflowPunct w:val="0"/>
              <w:autoSpaceDE w:val="0"/>
              <w:autoSpaceDN w:val="0"/>
              <w:adjustRightInd w:val="0"/>
              <w:spacing w:after="0" w:line="245" w:lineRule="exact"/>
              <w:ind w:left="147"/>
              <w:rPr>
                <w:rFonts w:ascii="Times New Roman" w:hAnsi="Times New Roman" w:cs="Times New Roman"/>
                <w:sz w:val="24"/>
                <w:szCs w:val="24"/>
              </w:rPr>
            </w:pPr>
            <w:r w:rsidRPr="00481C31">
              <w:rPr>
                <w:rFonts w:ascii="Times New Roman" w:hAnsi="Times New Roman" w:cs="Times New Roman"/>
                <w:sz w:val="24"/>
                <w:szCs w:val="24"/>
              </w:rPr>
              <w:t>0.856</w:t>
            </w:r>
          </w:p>
        </w:tc>
        <w:tc>
          <w:tcPr>
            <w:tcW w:w="1474" w:type="dxa"/>
            <w:tcBorders>
              <w:top w:val="none" w:sz="6" w:space="0" w:color="auto"/>
              <w:left w:val="none" w:sz="6" w:space="0" w:color="auto"/>
              <w:bottom w:val="none" w:sz="6" w:space="0" w:color="auto"/>
              <w:right w:val="none" w:sz="6" w:space="0" w:color="auto"/>
            </w:tcBorders>
          </w:tcPr>
          <w:p w14:paraId="2F2F79F8" w14:textId="77777777" w:rsidR="00BF2494" w:rsidRPr="00481C31" w:rsidRDefault="00BF2494" w:rsidP="001708C1">
            <w:pPr>
              <w:kinsoku w:val="0"/>
              <w:overflowPunct w:val="0"/>
              <w:autoSpaceDE w:val="0"/>
              <w:autoSpaceDN w:val="0"/>
              <w:adjustRightInd w:val="0"/>
              <w:spacing w:after="0" w:line="245" w:lineRule="exact"/>
              <w:ind w:left="90" w:right="87"/>
              <w:jc w:val="center"/>
              <w:rPr>
                <w:rFonts w:ascii="Times New Roman" w:hAnsi="Times New Roman" w:cs="Times New Roman"/>
                <w:sz w:val="24"/>
                <w:szCs w:val="24"/>
              </w:rPr>
            </w:pPr>
            <w:r w:rsidRPr="00481C31">
              <w:rPr>
                <w:rFonts w:ascii="Times New Roman" w:hAnsi="Times New Roman" w:cs="Times New Roman"/>
                <w:sz w:val="24"/>
                <w:szCs w:val="24"/>
              </w:rPr>
              <w:t>0.999</w:t>
            </w:r>
          </w:p>
        </w:tc>
        <w:tc>
          <w:tcPr>
            <w:tcW w:w="1474" w:type="dxa"/>
            <w:tcBorders>
              <w:top w:val="none" w:sz="6" w:space="0" w:color="auto"/>
              <w:left w:val="none" w:sz="6" w:space="0" w:color="auto"/>
              <w:bottom w:val="none" w:sz="6" w:space="0" w:color="auto"/>
              <w:right w:val="none" w:sz="6" w:space="0" w:color="auto"/>
            </w:tcBorders>
          </w:tcPr>
          <w:p w14:paraId="4B66E560" w14:textId="77777777" w:rsidR="00BF2494" w:rsidRPr="00481C31" w:rsidRDefault="00BF2494" w:rsidP="001708C1">
            <w:pPr>
              <w:kinsoku w:val="0"/>
              <w:overflowPunct w:val="0"/>
              <w:autoSpaceDE w:val="0"/>
              <w:autoSpaceDN w:val="0"/>
              <w:adjustRightInd w:val="0"/>
              <w:spacing w:after="0" w:line="245" w:lineRule="exact"/>
              <w:ind w:left="90" w:right="87"/>
              <w:jc w:val="center"/>
              <w:rPr>
                <w:rFonts w:ascii="Times New Roman" w:hAnsi="Times New Roman" w:cs="Times New Roman"/>
                <w:sz w:val="24"/>
                <w:szCs w:val="24"/>
              </w:rPr>
            </w:pPr>
            <w:r w:rsidRPr="00481C31">
              <w:rPr>
                <w:rFonts w:ascii="Times New Roman" w:hAnsi="Times New Roman" w:cs="Times New Roman"/>
                <w:sz w:val="24"/>
                <w:szCs w:val="24"/>
              </w:rPr>
              <w:t>0.757</w:t>
            </w:r>
          </w:p>
        </w:tc>
      </w:tr>
      <w:tr w:rsidR="00481C31" w:rsidRPr="00481C31" w14:paraId="6137B193" w14:textId="77777777" w:rsidTr="001708C1">
        <w:trPr>
          <w:trHeight w:val="263"/>
        </w:trPr>
        <w:tc>
          <w:tcPr>
            <w:tcW w:w="1910" w:type="dxa"/>
            <w:gridSpan w:val="2"/>
            <w:tcBorders>
              <w:top w:val="none" w:sz="6" w:space="0" w:color="auto"/>
              <w:left w:val="none" w:sz="6" w:space="0" w:color="auto"/>
              <w:bottom w:val="none" w:sz="6" w:space="0" w:color="auto"/>
              <w:right w:val="single" w:sz="4" w:space="0" w:color="000000"/>
            </w:tcBorders>
          </w:tcPr>
          <w:p w14:paraId="06FD7E11" w14:textId="77777777" w:rsidR="00BF2494" w:rsidRPr="00481C31" w:rsidRDefault="00BF2494" w:rsidP="001708C1">
            <w:pPr>
              <w:kinsoku w:val="0"/>
              <w:overflowPunct w:val="0"/>
              <w:autoSpaceDE w:val="0"/>
              <w:autoSpaceDN w:val="0"/>
              <w:adjustRightInd w:val="0"/>
              <w:spacing w:after="0" w:line="244" w:lineRule="exact"/>
              <w:ind w:left="117"/>
              <w:rPr>
                <w:rFonts w:ascii="Times New Roman" w:hAnsi="Times New Roman" w:cs="Times New Roman"/>
                <w:sz w:val="24"/>
                <w:szCs w:val="24"/>
              </w:rPr>
            </w:pPr>
            <w:r w:rsidRPr="00481C31">
              <w:rPr>
                <w:rFonts w:ascii="Times New Roman" w:hAnsi="Times New Roman" w:cs="Times New Roman"/>
                <w:sz w:val="24"/>
                <w:szCs w:val="24"/>
              </w:rPr>
              <w:t>Cronbach’s</w:t>
            </w:r>
            <w:r w:rsidRPr="00481C31">
              <w:rPr>
                <w:rFonts w:ascii="Times New Roman" w:hAnsi="Times New Roman" w:cs="Times New Roman"/>
                <w:spacing w:val="-3"/>
                <w:sz w:val="24"/>
                <w:szCs w:val="24"/>
              </w:rPr>
              <w:t xml:space="preserve"> </w:t>
            </w:r>
            <w:r w:rsidRPr="00481C31">
              <w:rPr>
                <w:rFonts w:ascii="Times New Roman" w:hAnsi="Times New Roman" w:cs="Times New Roman"/>
                <w:sz w:val="24"/>
                <w:szCs w:val="24"/>
              </w:rPr>
              <w:t>Alpha</w:t>
            </w:r>
          </w:p>
        </w:tc>
        <w:tc>
          <w:tcPr>
            <w:tcW w:w="811" w:type="dxa"/>
            <w:tcBorders>
              <w:top w:val="none" w:sz="6" w:space="0" w:color="auto"/>
              <w:left w:val="single" w:sz="4" w:space="0" w:color="000000"/>
              <w:bottom w:val="none" w:sz="6" w:space="0" w:color="auto"/>
              <w:right w:val="none" w:sz="6" w:space="0" w:color="auto"/>
            </w:tcBorders>
          </w:tcPr>
          <w:p w14:paraId="45DA0B59" w14:textId="77777777" w:rsidR="00BF2494" w:rsidRPr="00481C31" w:rsidRDefault="00BF2494"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811" w:type="dxa"/>
            <w:tcBorders>
              <w:top w:val="none" w:sz="6" w:space="0" w:color="auto"/>
              <w:left w:val="none" w:sz="6" w:space="0" w:color="auto"/>
              <w:bottom w:val="none" w:sz="6" w:space="0" w:color="auto"/>
              <w:right w:val="none" w:sz="6" w:space="0" w:color="auto"/>
            </w:tcBorders>
          </w:tcPr>
          <w:p w14:paraId="58F21F83" w14:textId="77777777" w:rsidR="00BF2494" w:rsidRPr="00481C31" w:rsidRDefault="00BF2494"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772" w:type="dxa"/>
            <w:tcBorders>
              <w:top w:val="none" w:sz="6" w:space="0" w:color="auto"/>
              <w:left w:val="none" w:sz="6" w:space="0" w:color="auto"/>
              <w:bottom w:val="none" w:sz="6" w:space="0" w:color="auto"/>
              <w:right w:val="none" w:sz="6" w:space="0" w:color="auto"/>
            </w:tcBorders>
          </w:tcPr>
          <w:p w14:paraId="5BAFB7AF" w14:textId="77777777" w:rsidR="00BF2494" w:rsidRPr="00481C31" w:rsidRDefault="00BF2494" w:rsidP="001708C1">
            <w:pPr>
              <w:kinsoku w:val="0"/>
              <w:overflowPunct w:val="0"/>
              <w:autoSpaceDE w:val="0"/>
              <w:autoSpaceDN w:val="0"/>
              <w:adjustRightInd w:val="0"/>
              <w:spacing w:after="0" w:line="240" w:lineRule="auto"/>
              <w:rPr>
                <w:rFonts w:ascii="Times New Roman" w:hAnsi="Times New Roman" w:cs="Times New Roman"/>
                <w:sz w:val="24"/>
                <w:szCs w:val="24"/>
              </w:rPr>
            </w:pPr>
          </w:p>
        </w:tc>
        <w:tc>
          <w:tcPr>
            <w:tcW w:w="1474" w:type="dxa"/>
            <w:tcBorders>
              <w:top w:val="none" w:sz="6" w:space="0" w:color="auto"/>
              <w:left w:val="none" w:sz="6" w:space="0" w:color="auto"/>
              <w:bottom w:val="none" w:sz="6" w:space="0" w:color="auto"/>
              <w:right w:val="none" w:sz="6" w:space="0" w:color="auto"/>
            </w:tcBorders>
          </w:tcPr>
          <w:p w14:paraId="7F269F45" w14:textId="77777777" w:rsidR="00BF2494" w:rsidRPr="00481C31" w:rsidRDefault="00BF2494" w:rsidP="001708C1">
            <w:pPr>
              <w:kinsoku w:val="0"/>
              <w:overflowPunct w:val="0"/>
              <w:autoSpaceDE w:val="0"/>
              <w:autoSpaceDN w:val="0"/>
              <w:adjustRightInd w:val="0"/>
              <w:spacing w:after="0" w:line="244" w:lineRule="exact"/>
              <w:ind w:left="90" w:right="87"/>
              <w:jc w:val="center"/>
              <w:rPr>
                <w:rFonts w:ascii="Times New Roman" w:hAnsi="Times New Roman" w:cs="Times New Roman"/>
                <w:sz w:val="24"/>
                <w:szCs w:val="24"/>
              </w:rPr>
            </w:pPr>
          </w:p>
        </w:tc>
        <w:tc>
          <w:tcPr>
            <w:tcW w:w="1474" w:type="dxa"/>
            <w:tcBorders>
              <w:top w:val="none" w:sz="6" w:space="0" w:color="auto"/>
              <w:left w:val="none" w:sz="6" w:space="0" w:color="auto"/>
              <w:bottom w:val="none" w:sz="6" w:space="0" w:color="auto"/>
              <w:right w:val="none" w:sz="6" w:space="0" w:color="auto"/>
            </w:tcBorders>
          </w:tcPr>
          <w:p w14:paraId="07B90D16" w14:textId="77777777" w:rsidR="00BF2494" w:rsidRPr="00481C31" w:rsidRDefault="00BF2494" w:rsidP="001708C1">
            <w:pPr>
              <w:kinsoku w:val="0"/>
              <w:overflowPunct w:val="0"/>
              <w:autoSpaceDE w:val="0"/>
              <w:autoSpaceDN w:val="0"/>
              <w:adjustRightInd w:val="0"/>
              <w:spacing w:after="0" w:line="244" w:lineRule="exact"/>
              <w:ind w:left="90" w:right="87"/>
              <w:jc w:val="center"/>
              <w:rPr>
                <w:rFonts w:ascii="Times New Roman" w:hAnsi="Times New Roman" w:cs="Times New Roman"/>
                <w:sz w:val="24"/>
                <w:szCs w:val="24"/>
              </w:rPr>
            </w:pPr>
            <w:r w:rsidRPr="00481C31">
              <w:rPr>
                <w:rFonts w:ascii="Times New Roman" w:hAnsi="Times New Roman" w:cs="Times New Roman"/>
                <w:sz w:val="24"/>
                <w:szCs w:val="24"/>
              </w:rPr>
              <w:t>0.693</w:t>
            </w:r>
          </w:p>
        </w:tc>
      </w:tr>
      <w:tr w:rsidR="00481C31" w:rsidRPr="00481C31" w14:paraId="7FCD3252" w14:textId="77777777" w:rsidTr="001708C1">
        <w:trPr>
          <w:trHeight w:val="264"/>
        </w:trPr>
        <w:tc>
          <w:tcPr>
            <w:tcW w:w="1910" w:type="dxa"/>
            <w:gridSpan w:val="2"/>
            <w:tcBorders>
              <w:top w:val="none" w:sz="6" w:space="0" w:color="auto"/>
              <w:left w:val="none" w:sz="6" w:space="0" w:color="auto"/>
              <w:bottom w:val="none" w:sz="6" w:space="0" w:color="auto"/>
              <w:right w:val="single" w:sz="4" w:space="0" w:color="000000"/>
            </w:tcBorders>
          </w:tcPr>
          <w:p w14:paraId="30A4312A" w14:textId="77777777" w:rsidR="00BF2494" w:rsidRPr="00481C31" w:rsidRDefault="00BF2494" w:rsidP="001708C1">
            <w:pPr>
              <w:kinsoku w:val="0"/>
              <w:overflowPunct w:val="0"/>
              <w:autoSpaceDE w:val="0"/>
              <w:autoSpaceDN w:val="0"/>
              <w:adjustRightInd w:val="0"/>
              <w:spacing w:after="0" w:line="245" w:lineRule="exact"/>
              <w:ind w:left="117"/>
              <w:rPr>
                <w:rFonts w:ascii="Times New Roman" w:hAnsi="Times New Roman" w:cs="Times New Roman"/>
                <w:sz w:val="24"/>
                <w:szCs w:val="24"/>
              </w:rPr>
            </w:pPr>
            <w:r w:rsidRPr="00481C31">
              <w:rPr>
                <w:rFonts w:ascii="Times New Roman" w:hAnsi="Times New Roman" w:cs="Times New Roman"/>
                <w:sz w:val="24"/>
                <w:szCs w:val="24"/>
              </w:rPr>
              <w:t>Skewness</w:t>
            </w:r>
          </w:p>
        </w:tc>
        <w:tc>
          <w:tcPr>
            <w:tcW w:w="811" w:type="dxa"/>
            <w:tcBorders>
              <w:top w:val="none" w:sz="6" w:space="0" w:color="auto"/>
              <w:left w:val="single" w:sz="4" w:space="0" w:color="000000"/>
              <w:bottom w:val="none" w:sz="6" w:space="0" w:color="auto"/>
              <w:right w:val="none" w:sz="6" w:space="0" w:color="auto"/>
            </w:tcBorders>
          </w:tcPr>
          <w:p w14:paraId="25FEED27" w14:textId="77777777" w:rsidR="00BF2494" w:rsidRPr="00481C31" w:rsidRDefault="00BF2494" w:rsidP="001708C1">
            <w:pPr>
              <w:kinsoku w:val="0"/>
              <w:overflowPunct w:val="0"/>
              <w:autoSpaceDE w:val="0"/>
              <w:autoSpaceDN w:val="0"/>
              <w:adjustRightInd w:val="0"/>
              <w:spacing w:after="0" w:line="245" w:lineRule="exact"/>
              <w:ind w:left="103"/>
              <w:rPr>
                <w:rFonts w:ascii="Times New Roman" w:hAnsi="Times New Roman" w:cs="Times New Roman"/>
                <w:sz w:val="24"/>
                <w:szCs w:val="24"/>
              </w:rPr>
            </w:pPr>
            <w:r w:rsidRPr="00481C31">
              <w:rPr>
                <w:rFonts w:ascii="Times New Roman" w:hAnsi="Times New Roman" w:cs="Times New Roman"/>
                <w:sz w:val="24"/>
                <w:szCs w:val="24"/>
              </w:rPr>
              <w:t>-1.231</w:t>
            </w:r>
          </w:p>
        </w:tc>
        <w:tc>
          <w:tcPr>
            <w:tcW w:w="811" w:type="dxa"/>
            <w:tcBorders>
              <w:top w:val="none" w:sz="6" w:space="0" w:color="auto"/>
              <w:left w:val="none" w:sz="6" w:space="0" w:color="auto"/>
              <w:bottom w:val="none" w:sz="6" w:space="0" w:color="auto"/>
              <w:right w:val="none" w:sz="6" w:space="0" w:color="auto"/>
            </w:tcBorders>
          </w:tcPr>
          <w:p w14:paraId="3FDCC34A" w14:textId="77777777" w:rsidR="00BF2494" w:rsidRPr="00481C31" w:rsidRDefault="00BF2494" w:rsidP="001708C1">
            <w:pPr>
              <w:kinsoku w:val="0"/>
              <w:overflowPunct w:val="0"/>
              <w:autoSpaceDE w:val="0"/>
              <w:autoSpaceDN w:val="0"/>
              <w:adjustRightInd w:val="0"/>
              <w:spacing w:after="0" w:line="245" w:lineRule="exact"/>
              <w:ind w:left="108"/>
              <w:rPr>
                <w:rFonts w:ascii="Times New Roman" w:hAnsi="Times New Roman" w:cs="Times New Roman"/>
                <w:sz w:val="24"/>
                <w:szCs w:val="24"/>
              </w:rPr>
            </w:pPr>
            <w:r w:rsidRPr="00481C31">
              <w:rPr>
                <w:rFonts w:ascii="Times New Roman" w:hAnsi="Times New Roman" w:cs="Times New Roman"/>
                <w:sz w:val="24"/>
                <w:szCs w:val="24"/>
              </w:rPr>
              <w:t>-0.229</w:t>
            </w:r>
          </w:p>
        </w:tc>
        <w:tc>
          <w:tcPr>
            <w:tcW w:w="772" w:type="dxa"/>
            <w:tcBorders>
              <w:top w:val="none" w:sz="6" w:space="0" w:color="auto"/>
              <w:left w:val="none" w:sz="6" w:space="0" w:color="auto"/>
              <w:bottom w:val="none" w:sz="6" w:space="0" w:color="auto"/>
              <w:right w:val="none" w:sz="6" w:space="0" w:color="auto"/>
            </w:tcBorders>
          </w:tcPr>
          <w:p w14:paraId="133CCAB9" w14:textId="77777777" w:rsidR="00BF2494" w:rsidRPr="00481C31" w:rsidRDefault="00BF2494" w:rsidP="001708C1">
            <w:pPr>
              <w:kinsoku w:val="0"/>
              <w:overflowPunct w:val="0"/>
              <w:autoSpaceDE w:val="0"/>
              <w:autoSpaceDN w:val="0"/>
              <w:adjustRightInd w:val="0"/>
              <w:spacing w:after="0" w:line="245" w:lineRule="exact"/>
              <w:ind w:left="108"/>
              <w:rPr>
                <w:rFonts w:ascii="Times New Roman" w:hAnsi="Times New Roman" w:cs="Times New Roman"/>
                <w:sz w:val="24"/>
                <w:szCs w:val="24"/>
              </w:rPr>
            </w:pPr>
            <w:r w:rsidRPr="00481C31">
              <w:rPr>
                <w:rFonts w:ascii="Times New Roman" w:hAnsi="Times New Roman" w:cs="Times New Roman"/>
                <w:sz w:val="24"/>
                <w:szCs w:val="24"/>
              </w:rPr>
              <w:t>-1.756</w:t>
            </w:r>
          </w:p>
        </w:tc>
        <w:tc>
          <w:tcPr>
            <w:tcW w:w="1474" w:type="dxa"/>
            <w:tcBorders>
              <w:top w:val="none" w:sz="6" w:space="0" w:color="auto"/>
              <w:left w:val="none" w:sz="6" w:space="0" w:color="auto"/>
              <w:bottom w:val="none" w:sz="6" w:space="0" w:color="auto"/>
              <w:right w:val="none" w:sz="6" w:space="0" w:color="auto"/>
            </w:tcBorders>
          </w:tcPr>
          <w:p w14:paraId="1E39D0B5" w14:textId="77777777" w:rsidR="00BF2494" w:rsidRPr="00481C31" w:rsidRDefault="00BF2494" w:rsidP="001708C1">
            <w:pPr>
              <w:kinsoku w:val="0"/>
              <w:overflowPunct w:val="0"/>
              <w:autoSpaceDE w:val="0"/>
              <w:autoSpaceDN w:val="0"/>
              <w:adjustRightInd w:val="0"/>
              <w:spacing w:after="0" w:line="245" w:lineRule="exact"/>
              <w:ind w:left="90" w:right="87"/>
              <w:jc w:val="center"/>
              <w:rPr>
                <w:rFonts w:ascii="Times New Roman" w:hAnsi="Times New Roman" w:cs="Times New Roman"/>
                <w:sz w:val="24"/>
                <w:szCs w:val="24"/>
              </w:rPr>
            </w:pPr>
            <w:r w:rsidRPr="00481C31">
              <w:rPr>
                <w:rFonts w:ascii="Times New Roman" w:hAnsi="Times New Roman" w:cs="Times New Roman"/>
                <w:sz w:val="24"/>
                <w:szCs w:val="24"/>
              </w:rPr>
              <w:t>-1.336</w:t>
            </w:r>
          </w:p>
        </w:tc>
        <w:tc>
          <w:tcPr>
            <w:tcW w:w="1474" w:type="dxa"/>
            <w:tcBorders>
              <w:top w:val="none" w:sz="6" w:space="0" w:color="auto"/>
              <w:left w:val="none" w:sz="6" w:space="0" w:color="auto"/>
              <w:bottom w:val="none" w:sz="6" w:space="0" w:color="auto"/>
              <w:right w:val="none" w:sz="6" w:space="0" w:color="auto"/>
            </w:tcBorders>
          </w:tcPr>
          <w:p w14:paraId="2B087DC2" w14:textId="77777777" w:rsidR="00BF2494" w:rsidRPr="00481C31" w:rsidRDefault="00BF2494" w:rsidP="001708C1">
            <w:pPr>
              <w:kinsoku w:val="0"/>
              <w:overflowPunct w:val="0"/>
              <w:autoSpaceDE w:val="0"/>
              <w:autoSpaceDN w:val="0"/>
              <w:adjustRightInd w:val="0"/>
              <w:spacing w:after="0" w:line="245" w:lineRule="exact"/>
              <w:ind w:left="90" w:right="87"/>
              <w:jc w:val="center"/>
              <w:rPr>
                <w:rFonts w:ascii="Times New Roman" w:hAnsi="Times New Roman" w:cs="Times New Roman"/>
                <w:sz w:val="24"/>
                <w:szCs w:val="24"/>
              </w:rPr>
            </w:pPr>
            <w:r w:rsidRPr="00481C31">
              <w:rPr>
                <w:rFonts w:ascii="Times New Roman" w:hAnsi="Times New Roman" w:cs="Times New Roman"/>
                <w:sz w:val="24"/>
                <w:szCs w:val="24"/>
              </w:rPr>
              <w:t>-0.930</w:t>
            </w:r>
          </w:p>
        </w:tc>
      </w:tr>
      <w:tr w:rsidR="00BF2494" w:rsidRPr="00481C31" w14:paraId="360AD33D" w14:textId="77777777" w:rsidTr="001708C1">
        <w:trPr>
          <w:trHeight w:val="260"/>
        </w:trPr>
        <w:tc>
          <w:tcPr>
            <w:tcW w:w="1910" w:type="dxa"/>
            <w:gridSpan w:val="2"/>
            <w:tcBorders>
              <w:top w:val="none" w:sz="6" w:space="0" w:color="auto"/>
              <w:left w:val="none" w:sz="6" w:space="0" w:color="auto"/>
              <w:bottom w:val="single" w:sz="4" w:space="0" w:color="000000"/>
              <w:right w:val="single" w:sz="4" w:space="0" w:color="000000"/>
            </w:tcBorders>
          </w:tcPr>
          <w:p w14:paraId="7E10727D" w14:textId="77777777" w:rsidR="00BF2494" w:rsidRPr="00481C31" w:rsidRDefault="00BF2494" w:rsidP="001708C1">
            <w:pPr>
              <w:kinsoku w:val="0"/>
              <w:overflowPunct w:val="0"/>
              <w:autoSpaceDE w:val="0"/>
              <w:autoSpaceDN w:val="0"/>
              <w:adjustRightInd w:val="0"/>
              <w:spacing w:after="0" w:line="241" w:lineRule="exact"/>
              <w:ind w:left="117"/>
              <w:rPr>
                <w:rFonts w:ascii="Times New Roman" w:hAnsi="Times New Roman" w:cs="Times New Roman"/>
                <w:sz w:val="24"/>
                <w:szCs w:val="24"/>
              </w:rPr>
            </w:pPr>
            <w:r w:rsidRPr="00481C31">
              <w:rPr>
                <w:rFonts w:ascii="Times New Roman" w:hAnsi="Times New Roman" w:cs="Times New Roman"/>
                <w:sz w:val="24"/>
                <w:szCs w:val="24"/>
              </w:rPr>
              <w:t>Kurtosis</w:t>
            </w:r>
          </w:p>
        </w:tc>
        <w:tc>
          <w:tcPr>
            <w:tcW w:w="811" w:type="dxa"/>
            <w:tcBorders>
              <w:top w:val="none" w:sz="6" w:space="0" w:color="auto"/>
              <w:left w:val="single" w:sz="4" w:space="0" w:color="000000"/>
              <w:bottom w:val="single" w:sz="4" w:space="0" w:color="000000"/>
              <w:right w:val="none" w:sz="6" w:space="0" w:color="auto"/>
            </w:tcBorders>
          </w:tcPr>
          <w:p w14:paraId="58052B9B" w14:textId="77777777" w:rsidR="00BF2494" w:rsidRPr="00481C31" w:rsidRDefault="00BF2494" w:rsidP="001708C1">
            <w:pPr>
              <w:kinsoku w:val="0"/>
              <w:overflowPunct w:val="0"/>
              <w:autoSpaceDE w:val="0"/>
              <w:autoSpaceDN w:val="0"/>
              <w:adjustRightInd w:val="0"/>
              <w:spacing w:after="0" w:line="241" w:lineRule="exact"/>
              <w:ind w:left="170"/>
              <w:rPr>
                <w:rFonts w:ascii="Times New Roman" w:hAnsi="Times New Roman" w:cs="Times New Roman"/>
                <w:sz w:val="24"/>
                <w:szCs w:val="24"/>
              </w:rPr>
            </w:pPr>
            <w:r w:rsidRPr="00481C31">
              <w:rPr>
                <w:rFonts w:ascii="Times New Roman" w:hAnsi="Times New Roman" w:cs="Times New Roman"/>
                <w:sz w:val="24"/>
                <w:szCs w:val="24"/>
              </w:rPr>
              <w:t>0.888</w:t>
            </w:r>
          </w:p>
        </w:tc>
        <w:tc>
          <w:tcPr>
            <w:tcW w:w="811" w:type="dxa"/>
            <w:tcBorders>
              <w:top w:val="none" w:sz="6" w:space="0" w:color="auto"/>
              <w:left w:val="none" w:sz="6" w:space="0" w:color="auto"/>
              <w:bottom w:val="single" w:sz="4" w:space="0" w:color="000000"/>
              <w:right w:val="none" w:sz="6" w:space="0" w:color="auto"/>
            </w:tcBorders>
          </w:tcPr>
          <w:p w14:paraId="5966BF6F" w14:textId="77777777" w:rsidR="00BF2494" w:rsidRPr="00481C31" w:rsidRDefault="00BF2494" w:rsidP="001708C1">
            <w:pPr>
              <w:kinsoku w:val="0"/>
              <w:overflowPunct w:val="0"/>
              <w:autoSpaceDE w:val="0"/>
              <w:autoSpaceDN w:val="0"/>
              <w:adjustRightInd w:val="0"/>
              <w:spacing w:after="0" w:line="241" w:lineRule="exact"/>
              <w:ind w:left="147"/>
              <w:rPr>
                <w:rFonts w:ascii="Times New Roman" w:hAnsi="Times New Roman" w:cs="Times New Roman"/>
                <w:sz w:val="24"/>
                <w:szCs w:val="24"/>
              </w:rPr>
            </w:pPr>
            <w:r w:rsidRPr="00481C31">
              <w:rPr>
                <w:rFonts w:ascii="Times New Roman" w:hAnsi="Times New Roman" w:cs="Times New Roman"/>
                <w:sz w:val="24"/>
                <w:szCs w:val="24"/>
              </w:rPr>
              <w:t>-1.127</w:t>
            </w:r>
          </w:p>
        </w:tc>
        <w:tc>
          <w:tcPr>
            <w:tcW w:w="772" w:type="dxa"/>
            <w:tcBorders>
              <w:top w:val="none" w:sz="6" w:space="0" w:color="auto"/>
              <w:left w:val="none" w:sz="6" w:space="0" w:color="auto"/>
              <w:bottom w:val="single" w:sz="4" w:space="0" w:color="000000"/>
              <w:right w:val="none" w:sz="6" w:space="0" w:color="auto"/>
            </w:tcBorders>
          </w:tcPr>
          <w:p w14:paraId="55CAF544" w14:textId="77777777" w:rsidR="00BF2494" w:rsidRPr="00481C31" w:rsidRDefault="00BF2494" w:rsidP="001708C1">
            <w:pPr>
              <w:kinsoku w:val="0"/>
              <w:overflowPunct w:val="0"/>
              <w:autoSpaceDE w:val="0"/>
              <w:autoSpaceDN w:val="0"/>
              <w:adjustRightInd w:val="0"/>
              <w:spacing w:after="0" w:line="241" w:lineRule="exact"/>
              <w:ind w:left="108"/>
              <w:rPr>
                <w:rFonts w:ascii="Times New Roman" w:hAnsi="Times New Roman" w:cs="Times New Roman"/>
                <w:sz w:val="24"/>
                <w:szCs w:val="24"/>
              </w:rPr>
            </w:pPr>
            <w:r w:rsidRPr="00481C31">
              <w:rPr>
                <w:rFonts w:ascii="Times New Roman" w:hAnsi="Times New Roman" w:cs="Times New Roman"/>
                <w:sz w:val="24"/>
                <w:szCs w:val="24"/>
              </w:rPr>
              <w:t>3.442</w:t>
            </w:r>
          </w:p>
        </w:tc>
        <w:tc>
          <w:tcPr>
            <w:tcW w:w="1474" w:type="dxa"/>
            <w:tcBorders>
              <w:top w:val="none" w:sz="6" w:space="0" w:color="auto"/>
              <w:left w:val="none" w:sz="6" w:space="0" w:color="auto"/>
              <w:bottom w:val="single" w:sz="4" w:space="0" w:color="000000"/>
              <w:right w:val="none" w:sz="6" w:space="0" w:color="auto"/>
            </w:tcBorders>
          </w:tcPr>
          <w:p w14:paraId="663019C7" w14:textId="77777777" w:rsidR="00BF2494" w:rsidRPr="00481C31" w:rsidRDefault="00BF2494" w:rsidP="001708C1">
            <w:pPr>
              <w:kinsoku w:val="0"/>
              <w:overflowPunct w:val="0"/>
              <w:autoSpaceDE w:val="0"/>
              <w:autoSpaceDN w:val="0"/>
              <w:adjustRightInd w:val="0"/>
              <w:spacing w:after="0" w:line="241" w:lineRule="exact"/>
              <w:ind w:left="90" w:right="87"/>
              <w:jc w:val="center"/>
              <w:rPr>
                <w:rFonts w:ascii="Times New Roman" w:hAnsi="Times New Roman" w:cs="Times New Roman"/>
                <w:sz w:val="24"/>
                <w:szCs w:val="24"/>
              </w:rPr>
            </w:pPr>
            <w:r w:rsidRPr="00481C31">
              <w:rPr>
                <w:rFonts w:ascii="Times New Roman" w:hAnsi="Times New Roman" w:cs="Times New Roman"/>
                <w:sz w:val="24"/>
                <w:szCs w:val="24"/>
              </w:rPr>
              <w:t>1.491</w:t>
            </w:r>
          </w:p>
        </w:tc>
        <w:tc>
          <w:tcPr>
            <w:tcW w:w="1474" w:type="dxa"/>
            <w:tcBorders>
              <w:top w:val="none" w:sz="6" w:space="0" w:color="auto"/>
              <w:left w:val="none" w:sz="6" w:space="0" w:color="auto"/>
              <w:bottom w:val="single" w:sz="4" w:space="0" w:color="000000"/>
              <w:right w:val="none" w:sz="6" w:space="0" w:color="auto"/>
            </w:tcBorders>
          </w:tcPr>
          <w:p w14:paraId="5E59CC98" w14:textId="77777777" w:rsidR="00BF2494" w:rsidRPr="00481C31" w:rsidRDefault="00BF2494" w:rsidP="001708C1">
            <w:pPr>
              <w:kinsoku w:val="0"/>
              <w:overflowPunct w:val="0"/>
              <w:autoSpaceDE w:val="0"/>
              <w:autoSpaceDN w:val="0"/>
              <w:adjustRightInd w:val="0"/>
              <w:spacing w:after="0" w:line="241" w:lineRule="exact"/>
              <w:ind w:left="90" w:right="87"/>
              <w:jc w:val="center"/>
              <w:rPr>
                <w:rFonts w:ascii="Times New Roman" w:hAnsi="Times New Roman" w:cs="Times New Roman"/>
                <w:sz w:val="24"/>
                <w:szCs w:val="24"/>
              </w:rPr>
            </w:pPr>
            <w:r w:rsidRPr="00481C31">
              <w:rPr>
                <w:rFonts w:ascii="Times New Roman" w:hAnsi="Times New Roman" w:cs="Times New Roman"/>
                <w:sz w:val="24"/>
                <w:szCs w:val="24"/>
              </w:rPr>
              <w:t>0.906</w:t>
            </w:r>
          </w:p>
        </w:tc>
      </w:tr>
    </w:tbl>
    <w:p w14:paraId="49FFAA27" w14:textId="77777777" w:rsidR="0028247B" w:rsidRPr="00481C31" w:rsidRDefault="0028247B" w:rsidP="002B3570">
      <w:pPr>
        <w:kinsoku w:val="0"/>
        <w:overflowPunct w:val="0"/>
        <w:autoSpaceDE w:val="0"/>
        <w:autoSpaceDN w:val="0"/>
        <w:adjustRightInd w:val="0"/>
        <w:spacing w:before="1" w:after="0" w:line="480" w:lineRule="auto"/>
        <w:ind w:left="40" w:right="152" w:firstLine="720"/>
        <w:rPr>
          <w:rFonts w:ascii="Times New Roman" w:hAnsi="Times New Roman" w:cs="Times New Roman"/>
          <w:sz w:val="24"/>
          <w:szCs w:val="24"/>
        </w:rPr>
      </w:pPr>
    </w:p>
    <w:p w14:paraId="0B6B0BCA" w14:textId="06FC9B19" w:rsidR="00A126E9" w:rsidRDefault="002B3570" w:rsidP="00EE36E8">
      <w:pPr>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In </w:t>
      </w:r>
      <w:r w:rsidR="00CC2D8B" w:rsidRPr="00915D27">
        <w:rPr>
          <w:rFonts w:ascii="Times New Roman" w:hAnsi="Times New Roman" w:cs="Times New Roman"/>
          <w:sz w:val="24"/>
          <w:szCs w:val="24"/>
        </w:rPr>
        <w:fldChar w:fldCharType="begin"/>
      </w:r>
      <w:r w:rsidR="00CC2D8B" w:rsidRPr="00915D27">
        <w:rPr>
          <w:rFonts w:ascii="Times New Roman" w:hAnsi="Times New Roman" w:cs="Times New Roman"/>
          <w:sz w:val="24"/>
          <w:szCs w:val="24"/>
        </w:rPr>
        <w:instrText xml:space="preserve"> REF _Ref116075014 \h  \* MERGEFORMAT </w:instrText>
      </w:r>
      <w:r w:rsidR="00CC2D8B" w:rsidRPr="00915D27">
        <w:rPr>
          <w:rFonts w:ascii="Times New Roman" w:hAnsi="Times New Roman" w:cs="Times New Roman"/>
          <w:sz w:val="24"/>
          <w:szCs w:val="24"/>
        </w:rPr>
      </w:r>
      <w:r w:rsidR="00CC2D8B" w:rsidRPr="00915D27">
        <w:rPr>
          <w:rFonts w:ascii="Times New Roman" w:hAnsi="Times New Roman" w:cs="Times New Roman"/>
          <w:sz w:val="24"/>
          <w:szCs w:val="24"/>
        </w:rPr>
        <w:fldChar w:fldCharType="separate"/>
      </w:r>
      <w:r w:rsidR="00CC2D8B" w:rsidRPr="00915D27">
        <w:rPr>
          <w:rFonts w:ascii="Times New Roman" w:hAnsi="Times New Roman" w:cs="Times New Roman"/>
          <w:sz w:val="24"/>
          <w:szCs w:val="24"/>
        </w:rPr>
        <w:t xml:space="preserve">Table </w:t>
      </w:r>
      <w:r w:rsidR="00CC2D8B" w:rsidRPr="00915D27">
        <w:rPr>
          <w:rFonts w:ascii="Times New Roman" w:hAnsi="Times New Roman" w:cs="Times New Roman"/>
          <w:noProof/>
          <w:sz w:val="24"/>
          <w:szCs w:val="24"/>
        </w:rPr>
        <w:t>3</w:t>
      </w:r>
      <w:r w:rsidR="00115EC2">
        <w:rPr>
          <w:rFonts w:ascii="Times New Roman" w:hAnsi="Times New Roman" w:cs="Times New Roman"/>
          <w:noProof/>
          <w:sz w:val="24"/>
          <w:szCs w:val="24"/>
        </w:rPr>
        <w:t>7</w:t>
      </w:r>
      <w:r w:rsidR="00CC2D8B" w:rsidRPr="00915D27">
        <w:rPr>
          <w:rFonts w:ascii="Times New Roman" w:hAnsi="Times New Roman" w:cs="Times New Roman"/>
          <w:sz w:val="24"/>
          <w:szCs w:val="24"/>
        </w:rPr>
        <w:fldChar w:fldCharType="end"/>
      </w:r>
      <w:r w:rsidRPr="00481C31">
        <w:rPr>
          <w:rFonts w:ascii="Times New Roman" w:hAnsi="Times New Roman" w:cs="Times New Roman"/>
          <w:sz w:val="24"/>
          <w:szCs w:val="24"/>
        </w:rPr>
        <w:t>, the statistical analysis for</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the FC</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construct displayed no missing values. The means</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for the FC</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items</w:t>
      </w:r>
      <w:r w:rsidRPr="00481C31">
        <w:rPr>
          <w:rFonts w:ascii="Times New Roman" w:hAnsi="Times New Roman" w:cs="Times New Roman"/>
          <w:spacing w:val="1"/>
          <w:sz w:val="24"/>
          <w:szCs w:val="24"/>
        </w:rPr>
        <w:t xml:space="preserve"> w</w:t>
      </w:r>
      <w:r w:rsidR="00D918BA" w:rsidRPr="00481C31">
        <w:rPr>
          <w:rFonts w:ascii="Times New Roman" w:hAnsi="Times New Roman" w:cs="Times New Roman"/>
          <w:spacing w:val="1"/>
          <w:sz w:val="24"/>
          <w:szCs w:val="24"/>
        </w:rPr>
        <w:t>ere</w:t>
      </w:r>
      <w:r w:rsidRPr="00481C31">
        <w:rPr>
          <w:rFonts w:ascii="Times New Roman" w:hAnsi="Times New Roman" w:cs="Times New Roman"/>
          <w:spacing w:val="1"/>
          <w:sz w:val="24"/>
          <w:szCs w:val="24"/>
        </w:rPr>
        <w:t xml:space="preserve"> in the </w:t>
      </w:r>
      <w:r w:rsidRPr="00481C31">
        <w:rPr>
          <w:rFonts w:ascii="Times New Roman" w:hAnsi="Times New Roman" w:cs="Times New Roman"/>
          <w:sz w:val="24"/>
          <w:szCs w:val="24"/>
        </w:rPr>
        <w:t>range of</w:t>
      </w:r>
      <w:r w:rsidR="00A22177">
        <w:rPr>
          <w:rFonts w:ascii="Times New Roman" w:hAnsi="Times New Roman" w:cs="Times New Roman"/>
          <w:spacing w:val="-1"/>
          <w:sz w:val="24"/>
          <w:szCs w:val="24"/>
        </w:rPr>
        <w:t xml:space="preserve"> </w:t>
      </w:r>
      <w:r w:rsidRPr="00481C31">
        <w:rPr>
          <w:rFonts w:ascii="Times New Roman" w:hAnsi="Times New Roman" w:cs="Times New Roman"/>
          <w:sz w:val="24"/>
          <w:szCs w:val="24"/>
        </w:rPr>
        <w:t>3.29 to 4.41, indicating an overall positive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outlook for</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the items measured in the FC variable. The standard</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deviation for the FC variable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indicators ranged from</w:t>
      </w:r>
      <w:r w:rsidRPr="00481C31">
        <w:rPr>
          <w:rFonts w:ascii="Times New Roman" w:hAnsi="Times New Roman" w:cs="Times New Roman"/>
          <w:spacing w:val="-2"/>
          <w:sz w:val="24"/>
          <w:szCs w:val="24"/>
        </w:rPr>
        <w:t xml:space="preserve"> 0</w:t>
      </w:r>
      <w:r w:rsidRPr="00481C31">
        <w:rPr>
          <w:rFonts w:ascii="Times New Roman" w:hAnsi="Times New Roman" w:cs="Times New Roman"/>
          <w:sz w:val="24"/>
          <w:szCs w:val="24"/>
        </w:rPr>
        <w:t>.856 to 1.295. This indicates</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a</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limited</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spread of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values around the mean.</w:t>
      </w:r>
      <w:r w:rsidR="0028247B" w:rsidRPr="00481C31">
        <w:rPr>
          <w:rFonts w:ascii="Times New Roman" w:hAnsi="Times New Roman" w:cs="Times New Roman"/>
          <w:sz w:val="24"/>
          <w:szCs w:val="24"/>
        </w:rPr>
        <w:t xml:space="preserve"> </w:t>
      </w:r>
      <w:r w:rsidRPr="00481C31">
        <w:rPr>
          <w:rFonts w:ascii="Times New Roman" w:hAnsi="Times New Roman" w:cs="Times New Roman"/>
          <w:sz w:val="24"/>
          <w:szCs w:val="24"/>
        </w:rPr>
        <w:t>Further assessment of the kurtosis and skewness values, which ranged from</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-1.127 to -3.442 and -1.756 to -0.229</w:t>
      </w:r>
      <w:r w:rsidR="00D918BA" w:rsidRPr="00481C31">
        <w:rPr>
          <w:rFonts w:ascii="Times New Roman" w:hAnsi="Times New Roman" w:cs="Times New Roman"/>
          <w:sz w:val="24"/>
          <w:szCs w:val="24"/>
        </w:rPr>
        <w:t>,</w:t>
      </w:r>
      <w:r w:rsidRPr="00481C31">
        <w:rPr>
          <w:rFonts w:ascii="Times New Roman" w:hAnsi="Times New Roman" w:cs="Times New Roman"/>
          <w:sz w:val="24"/>
          <w:szCs w:val="24"/>
        </w:rPr>
        <w:t xml:space="preserve"> respectively, is an indication that</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the data was univariate normal since indices ranged between</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-2 and +2, the acceptable range. (</w:t>
      </w:r>
      <w:r w:rsidRPr="00481C31">
        <w:rPr>
          <w:rFonts w:ascii="Times New Roman" w:eastAsia="Times New Roman" w:hAnsi="Times New Roman" w:cs="Times New Roman"/>
          <w:sz w:val="24"/>
          <w:szCs w:val="24"/>
        </w:rPr>
        <w:t>Kalkbrenner, 2021</w:t>
      </w:r>
      <w:r w:rsidRPr="00481C31">
        <w:rPr>
          <w:rFonts w:ascii="Times New Roman" w:hAnsi="Times New Roman" w:cs="Times New Roman"/>
          <w:sz w:val="24"/>
          <w:szCs w:val="24"/>
        </w:rPr>
        <w:t>). Additionally, the Cronbach’s</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α</w:t>
      </w:r>
      <w:r w:rsidRPr="00481C31">
        <w:rPr>
          <w:rFonts w:ascii="Times New Roman" w:hAnsi="Times New Roman" w:cs="Times New Roman"/>
          <w:spacing w:val="-1"/>
          <w:sz w:val="24"/>
          <w:szCs w:val="24"/>
        </w:rPr>
        <w:t>-</w:t>
      </w:r>
      <w:r w:rsidRPr="00481C31">
        <w:rPr>
          <w:rFonts w:ascii="Times New Roman" w:hAnsi="Times New Roman" w:cs="Times New Roman"/>
          <w:sz w:val="24"/>
          <w:szCs w:val="24"/>
        </w:rPr>
        <w:t>score for FC</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assessed by</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four</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items FC1, FC2, FC3, and FC4 (α = 0.693) depicted reasonable internal</w:t>
      </w:r>
      <w:r w:rsidRPr="00481C31">
        <w:rPr>
          <w:rFonts w:ascii="Times New Roman" w:hAnsi="Times New Roman" w:cs="Times New Roman"/>
          <w:spacing w:val="-1"/>
          <w:sz w:val="24"/>
          <w:szCs w:val="24"/>
        </w:rPr>
        <w:t xml:space="preserve"> consistency </w:t>
      </w:r>
      <w:r w:rsidRPr="00481C31">
        <w:rPr>
          <w:rFonts w:ascii="Times New Roman" w:hAnsi="Times New Roman" w:cs="Times New Roman"/>
          <w:sz w:val="24"/>
          <w:szCs w:val="24"/>
        </w:rPr>
        <w:t>reliability with</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an alpha coefficient (α) within</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the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acceptable benchmark values of (0.6 &lt; α &lt;0.7) (Adriani et al., 2020; Taber, 201</w:t>
      </w:r>
      <w:r w:rsidR="008C0D07">
        <w:rPr>
          <w:rFonts w:ascii="Times New Roman" w:hAnsi="Times New Roman" w:cs="Times New Roman"/>
          <w:sz w:val="24"/>
          <w:szCs w:val="24"/>
        </w:rPr>
        <w:t>8</w:t>
      </w:r>
      <w:r w:rsidRPr="00481C31">
        <w:rPr>
          <w:rFonts w:ascii="Times New Roman" w:hAnsi="Times New Roman" w:cs="Times New Roman"/>
          <w:sz w:val="24"/>
          <w:szCs w:val="24"/>
        </w:rPr>
        <w:t xml:space="preserve">). </w:t>
      </w:r>
      <w:r w:rsidR="00815069">
        <w:rPr>
          <w:rFonts w:ascii="Times New Roman" w:hAnsi="Times New Roman" w:cs="Times New Roman"/>
          <w:sz w:val="24"/>
          <w:szCs w:val="24"/>
        </w:rPr>
        <w:t xml:space="preserve">The test of the effects of FC on BI to use an IMD is depicted in </w:t>
      </w:r>
      <w:r w:rsidR="00815069" w:rsidRPr="00CC2D8B">
        <w:rPr>
          <w:rFonts w:ascii="Times New Roman" w:hAnsi="Times New Roman" w:cs="Times New Roman"/>
          <w:sz w:val="24"/>
          <w:szCs w:val="24"/>
        </w:rPr>
        <w:fldChar w:fldCharType="begin"/>
      </w:r>
      <w:r w:rsidR="00815069" w:rsidRPr="00CC2D8B">
        <w:rPr>
          <w:rFonts w:ascii="Times New Roman" w:hAnsi="Times New Roman" w:cs="Times New Roman"/>
          <w:sz w:val="24"/>
          <w:szCs w:val="24"/>
        </w:rPr>
        <w:instrText xml:space="preserve"> REF _Ref116075217 \h  \* MERGEFORMAT </w:instrText>
      </w:r>
      <w:r w:rsidR="00815069" w:rsidRPr="00CC2D8B">
        <w:rPr>
          <w:rFonts w:ascii="Times New Roman" w:hAnsi="Times New Roman" w:cs="Times New Roman"/>
          <w:sz w:val="24"/>
          <w:szCs w:val="24"/>
        </w:rPr>
      </w:r>
      <w:r w:rsidR="00815069" w:rsidRPr="00CC2D8B">
        <w:rPr>
          <w:rFonts w:ascii="Times New Roman" w:hAnsi="Times New Roman" w:cs="Times New Roman"/>
          <w:sz w:val="24"/>
          <w:szCs w:val="24"/>
        </w:rPr>
        <w:fldChar w:fldCharType="separate"/>
      </w:r>
      <w:r w:rsidR="00815069" w:rsidRPr="00CC2D8B">
        <w:rPr>
          <w:rFonts w:ascii="Times New Roman" w:hAnsi="Times New Roman" w:cs="Times New Roman"/>
          <w:sz w:val="24"/>
          <w:szCs w:val="24"/>
        </w:rPr>
        <w:t xml:space="preserve">Table </w:t>
      </w:r>
      <w:r w:rsidR="00115EC2">
        <w:rPr>
          <w:rFonts w:ascii="Times New Roman" w:hAnsi="Times New Roman" w:cs="Times New Roman"/>
          <w:noProof/>
          <w:sz w:val="24"/>
          <w:szCs w:val="24"/>
        </w:rPr>
        <w:t>38</w:t>
      </w:r>
      <w:r w:rsidR="00815069" w:rsidRPr="00CC2D8B">
        <w:rPr>
          <w:rFonts w:ascii="Times New Roman" w:hAnsi="Times New Roman" w:cs="Times New Roman"/>
          <w:sz w:val="24"/>
          <w:szCs w:val="24"/>
        </w:rPr>
        <w:fldChar w:fldCharType="end"/>
      </w:r>
      <w:r w:rsidR="00815069">
        <w:rPr>
          <w:rFonts w:ascii="Times New Roman" w:hAnsi="Times New Roman" w:cs="Times New Roman"/>
          <w:sz w:val="24"/>
          <w:szCs w:val="24"/>
        </w:rPr>
        <w:t>.</w:t>
      </w:r>
    </w:p>
    <w:p w14:paraId="5FB41A97" w14:textId="7AA1FD6E" w:rsidR="00F4630A" w:rsidRPr="00E20DCB" w:rsidRDefault="00FA4A35" w:rsidP="00A50AB7">
      <w:pPr>
        <w:pStyle w:val="Caption"/>
      </w:pPr>
      <w:bookmarkStart w:id="409" w:name="_Toc119096074"/>
      <w:bookmarkStart w:id="410" w:name="_Toc119098583"/>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38</w:t>
      </w:r>
      <w:r w:rsidRPr="00A50AB7">
        <w:rPr>
          <w:b/>
          <w:bCs/>
        </w:rPr>
        <w:fldChar w:fldCharType="end"/>
      </w:r>
      <w:r w:rsidR="00815069">
        <w:br/>
      </w:r>
      <w:r w:rsidRPr="00A50AB7">
        <w:rPr>
          <w:i/>
          <w:iCs w:val="0"/>
        </w:rPr>
        <w:t>Test of Facilitating Conditions Effects</w:t>
      </w:r>
      <w:bookmarkEnd w:id="409"/>
      <w:bookmarkEnd w:id="410"/>
    </w:p>
    <w:tbl>
      <w:tblPr>
        <w:tblW w:w="0" w:type="auto"/>
        <w:tblInd w:w="120" w:type="dxa"/>
        <w:tblLayout w:type="fixed"/>
        <w:tblCellMar>
          <w:left w:w="0" w:type="dxa"/>
          <w:right w:w="0" w:type="dxa"/>
        </w:tblCellMar>
        <w:tblLook w:val="0000" w:firstRow="0" w:lastRow="0" w:firstColumn="0" w:lastColumn="0" w:noHBand="0" w:noVBand="0"/>
      </w:tblPr>
      <w:tblGrid>
        <w:gridCol w:w="1916"/>
        <w:gridCol w:w="1784"/>
        <w:gridCol w:w="1625"/>
        <w:gridCol w:w="737"/>
        <w:gridCol w:w="781"/>
        <w:gridCol w:w="1017"/>
      </w:tblGrid>
      <w:tr w:rsidR="00481C31" w:rsidRPr="00481C31" w14:paraId="2BC883E2" w14:textId="77777777" w:rsidTr="002E4DB9">
        <w:trPr>
          <w:trHeight w:val="289"/>
        </w:trPr>
        <w:tc>
          <w:tcPr>
            <w:tcW w:w="1916" w:type="dxa"/>
            <w:tcBorders>
              <w:top w:val="single" w:sz="4" w:space="0" w:color="auto"/>
              <w:bottom w:val="single" w:sz="8" w:space="0" w:color="000000"/>
            </w:tcBorders>
          </w:tcPr>
          <w:p w14:paraId="35E2CF68" w14:textId="77777777" w:rsidR="0028247B" w:rsidRPr="00481C31" w:rsidRDefault="0028247B" w:rsidP="001708C1">
            <w:pPr>
              <w:pStyle w:val="TableParagraph"/>
              <w:kinsoku w:val="0"/>
              <w:overflowPunct w:val="0"/>
              <w:spacing w:before="14"/>
              <w:ind w:left="108"/>
            </w:pPr>
            <w:r w:rsidRPr="00481C31">
              <w:t>Path</w:t>
            </w:r>
          </w:p>
        </w:tc>
        <w:tc>
          <w:tcPr>
            <w:tcW w:w="1784" w:type="dxa"/>
            <w:tcBorders>
              <w:top w:val="single" w:sz="4" w:space="0" w:color="auto"/>
              <w:bottom w:val="single" w:sz="8" w:space="0" w:color="000000"/>
            </w:tcBorders>
          </w:tcPr>
          <w:p w14:paraId="593B920F" w14:textId="3738C997" w:rsidR="0028247B" w:rsidRPr="00481C31" w:rsidRDefault="0028247B" w:rsidP="001708C1">
            <w:pPr>
              <w:pStyle w:val="TableParagraph"/>
              <w:kinsoku w:val="0"/>
              <w:overflowPunct w:val="0"/>
              <w:spacing w:before="14"/>
              <w:ind w:left="89" w:right="89"/>
              <w:jc w:val="center"/>
            </w:pPr>
            <w:r w:rsidRPr="00481C31">
              <w:t>Path</w:t>
            </w:r>
            <w:r w:rsidRPr="00481C31">
              <w:rPr>
                <w:spacing w:val="-1"/>
              </w:rPr>
              <w:t xml:space="preserve"> </w:t>
            </w:r>
            <w:r w:rsidR="002E3BEF">
              <w:t>c</w:t>
            </w:r>
            <w:r w:rsidRPr="00481C31">
              <w:t>oefficient</w:t>
            </w:r>
          </w:p>
        </w:tc>
        <w:tc>
          <w:tcPr>
            <w:tcW w:w="1625" w:type="dxa"/>
            <w:tcBorders>
              <w:top w:val="single" w:sz="4" w:space="0" w:color="auto"/>
              <w:bottom w:val="single" w:sz="8" w:space="0" w:color="000000"/>
            </w:tcBorders>
          </w:tcPr>
          <w:p w14:paraId="5D5F3C03" w14:textId="76F705CE" w:rsidR="0028247B" w:rsidRPr="00481C31" w:rsidRDefault="0028247B" w:rsidP="001708C1">
            <w:pPr>
              <w:pStyle w:val="TableParagraph"/>
              <w:kinsoku w:val="0"/>
              <w:overflowPunct w:val="0"/>
              <w:spacing w:before="14"/>
              <w:ind w:left="86" w:right="80"/>
              <w:jc w:val="center"/>
            </w:pPr>
            <w:r w:rsidRPr="00481C31">
              <w:t>Standard</w:t>
            </w:r>
            <w:r w:rsidRPr="00481C31">
              <w:rPr>
                <w:spacing w:val="-1"/>
              </w:rPr>
              <w:t xml:space="preserve"> </w:t>
            </w:r>
            <w:r w:rsidR="002E3BEF">
              <w:t>e</w:t>
            </w:r>
            <w:r w:rsidRPr="00481C31">
              <w:t>rror</w:t>
            </w:r>
          </w:p>
        </w:tc>
        <w:tc>
          <w:tcPr>
            <w:tcW w:w="737" w:type="dxa"/>
            <w:tcBorders>
              <w:top w:val="single" w:sz="4" w:space="0" w:color="auto"/>
              <w:bottom w:val="single" w:sz="8" w:space="0" w:color="000000"/>
            </w:tcBorders>
          </w:tcPr>
          <w:p w14:paraId="298E34E1" w14:textId="77777777" w:rsidR="0028247B" w:rsidRPr="00481C31" w:rsidRDefault="0028247B" w:rsidP="001708C1">
            <w:pPr>
              <w:pStyle w:val="TableParagraph"/>
              <w:kinsoku w:val="0"/>
              <w:overflowPunct w:val="0"/>
              <w:spacing w:line="266" w:lineRule="exact"/>
              <w:ind w:right="138"/>
              <w:jc w:val="right"/>
            </w:pPr>
            <w:r w:rsidRPr="00481C31">
              <w:t>Beta</w:t>
            </w:r>
          </w:p>
        </w:tc>
        <w:tc>
          <w:tcPr>
            <w:tcW w:w="781" w:type="dxa"/>
            <w:tcBorders>
              <w:top w:val="single" w:sz="4" w:space="0" w:color="auto"/>
              <w:bottom w:val="single" w:sz="8" w:space="0" w:color="000000"/>
            </w:tcBorders>
          </w:tcPr>
          <w:p w14:paraId="4F8F63E5" w14:textId="77777777" w:rsidR="0028247B" w:rsidRPr="00481C31" w:rsidRDefault="0028247B" w:rsidP="001708C1">
            <w:pPr>
              <w:pStyle w:val="TableParagraph"/>
              <w:kinsoku w:val="0"/>
              <w:overflowPunct w:val="0"/>
              <w:spacing w:line="266" w:lineRule="exact"/>
              <w:ind w:right="186"/>
              <w:jc w:val="right"/>
            </w:pPr>
            <w:r w:rsidRPr="00481C31">
              <w:t>C.R.</w:t>
            </w:r>
          </w:p>
        </w:tc>
        <w:tc>
          <w:tcPr>
            <w:tcW w:w="1017" w:type="dxa"/>
            <w:tcBorders>
              <w:top w:val="single" w:sz="4" w:space="0" w:color="auto"/>
              <w:bottom w:val="single" w:sz="8" w:space="0" w:color="000000"/>
            </w:tcBorders>
          </w:tcPr>
          <w:p w14:paraId="4AF81EF5" w14:textId="77777777" w:rsidR="0028247B" w:rsidRPr="00481C31" w:rsidRDefault="0028247B" w:rsidP="001708C1">
            <w:pPr>
              <w:pStyle w:val="TableParagraph"/>
              <w:kinsoku w:val="0"/>
              <w:overflowPunct w:val="0"/>
              <w:spacing w:before="14"/>
              <w:ind w:left="119" w:right="158"/>
              <w:jc w:val="center"/>
            </w:pPr>
            <w:r w:rsidRPr="00481C31">
              <w:t>p-value</w:t>
            </w:r>
          </w:p>
        </w:tc>
      </w:tr>
      <w:tr w:rsidR="00481C31" w:rsidRPr="00481C31" w14:paraId="56B61DD2" w14:textId="77777777" w:rsidTr="002E4DB9">
        <w:trPr>
          <w:trHeight w:val="323"/>
        </w:trPr>
        <w:tc>
          <w:tcPr>
            <w:tcW w:w="1916" w:type="dxa"/>
            <w:tcBorders>
              <w:top w:val="single" w:sz="8" w:space="0" w:color="000000"/>
              <w:bottom w:val="single" w:sz="8" w:space="0" w:color="000000"/>
            </w:tcBorders>
          </w:tcPr>
          <w:p w14:paraId="467837A3" w14:textId="77777777" w:rsidR="0028247B" w:rsidRPr="00481C31" w:rsidRDefault="0028247B" w:rsidP="001708C1">
            <w:pPr>
              <w:pStyle w:val="TableParagraph"/>
              <w:kinsoku w:val="0"/>
              <w:overflowPunct w:val="0"/>
              <w:spacing w:before="48"/>
              <w:ind w:left="108"/>
            </w:pPr>
            <w:r w:rsidRPr="00481C31">
              <w:t>FC</w:t>
            </w:r>
            <w:r w:rsidRPr="00481C31">
              <w:rPr>
                <w:spacing w:val="-1"/>
              </w:rPr>
              <w:t xml:space="preserve"> </w:t>
            </w:r>
            <w:r w:rsidRPr="00481C31">
              <w:t>predictor</w:t>
            </w:r>
            <w:r w:rsidRPr="00481C31">
              <w:rPr>
                <w:spacing w:val="-2"/>
              </w:rPr>
              <w:t xml:space="preserve"> </w:t>
            </w:r>
            <w:r w:rsidRPr="00481C31">
              <w:t>of</w:t>
            </w:r>
            <w:r w:rsidRPr="00481C31">
              <w:rPr>
                <w:spacing w:val="-1"/>
              </w:rPr>
              <w:t xml:space="preserve"> </w:t>
            </w:r>
            <w:r w:rsidRPr="00481C31">
              <w:t>BI</w:t>
            </w:r>
          </w:p>
        </w:tc>
        <w:tc>
          <w:tcPr>
            <w:tcW w:w="1784" w:type="dxa"/>
            <w:tcBorders>
              <w:top w:val="single" w:sz="8" w:space="0" w:color="000000"/>
              <w:bottom w:val="single" w:sz="8" w:space="0" w:color="000000"/>
            </w:tcBorders>
          </w:tcPr>
          <w:p w14:paraId="0CFB4D72" w14:textId="749B2DAC" w:rsidR="0028247B" w:rsidRPr="00481C31" w:rsidRDefault="002E4DB9" w:rsidP="001708C1">
            <w:pPr>
              <w:pStyle w:val="TableParagraph"/>
              <w:kinsoku w:val="0"/>
              <w:overflowPunct w:val="0"/>
              <w:spacing w:before="48"/>
              <w:ind w:left="89" w:right="89"/>
              <w:jc w:val="center"/>
            </w:pPr>
            <w:r w:rsidRPr="00481C31">
              <w:t>-</w:t>
            </w:r>
            <w:r w:rsidR="0028247B" w:rsidRPr="00481C31">
              <w:t>0.</w:t>
            </w:r>
            <w:r w:rsidRPr="00481C31">
              <w:t>11</w:t>
            </w:r>
          </w:p>
        </w:tc>
        <w:tc>
          <w:tcPr>
            <w:tcW w:w="1625" w:type="dxa"/>
            <w:tcBorders>
              <w:top w:val="single" w:sz="8" w:space="0" w:color="000000"/>
              <w:bottom w:val="single" w:sz="8" w:space="0" w:color="000000"/>
            </w:tcBorders>
          </w:tcPr>
          <w:p w14:paraId="1FD6D11A" w14:textId="77777777" w:rsidR="0028247B" w:rsidRPr="00481C31" w:rsidRDefault="0028247B" w:rsidP="001708C1">
            <w:pPr>
              <w:pStyle w:val="TableParagraph"/>
              <w:kinsoku w:val="0"/>
              <w:overflowPunct w:val="0"/>
              <w:spacing w:before="48"/>
              <w:ind w:left="86" w:right="80"/>
              <w:jc w:val="center"/>
            </w:pPr>
            <w:r w:rsidRPr="00481C31">
              <w:t>0.097</w:t>
            </w:r>
          </w:p>
        </w:tc>
        <w:tc>
          <w:tcPr>
            <w:tcW w:w="737" w:type="dxa"/>
            <w:tcBorders>
              <w:top w:val="single" w:sz="8" w:space="0" w:color="000000"/>
              <w:bottom w:val="single" w:sz="8" w:space="0" w:color="000000"/>
            </w:tcBorders>
          </w:tcPr>
          <w:p w14:paraId="0F209F40" w14:textId="77777777" w:rsidR="0028247B" w:rsidRPr="00481C31" w:rsidRDefault="0028247B" w:rsidP="001708C1">
            <w:pPr>
              <w:pStyle w:val="TableParagraph"/>
              <w:kinsoku w:val="0"/>
              <w:overflowPunct w:val="0"/>
              <w:spacing w:before="48"/>
              <w:ind w:right="99"/>
              <w:jc w:val="right"/>
            </w:pPr>
            <w:r w:rsidRPr="00481C31">
              <w:t>0.003</w:t>
            </w:r>
          </w:p>
        </w:tc>
        <w:tc>
          <w:tcPr>
            <w:tcW w:w="781" w:type="dxa"/>
            <w:tcBorders>
              <w:top w:val="single" w:sz="8" w:space="0" w:color="000000"/>
              <w:bottom w:val="single" w:sz="8" w:space="0" w:color="000000"/>
            </w:tcBorders>
          </w:tcPr>
          <w:p w14:paraId="718A14B1" w14:textId="77777777" w:rsidR="0028247B" w:rsidRPr="00481C31" w:rsidRDefault="0028247B" w:rsidP="001708C1">
            <w:pPr>
              <w:pStyle w:val="TableParagraph"/>
              <w:kinsoku w:val="0"/>
              <w:overflowPunct w:val="0"/>
              <w:spacing w:before="48"/>
              <w:ind w:right="143"/>
              <w:jc w:val="right"/>
            </w:pPr>
            <w:r w:rsidRPr="00481C31">
              <w:t>0.45</w:t>
            </w:r>
          </w:p>
        </w:tc>
        <w:tc>
          <w:tcPr>
            <w:tcW w:w="1017" w:type="dxa"/>
            <w:tcBorders>
              <w:top w:val="single" w:sz="8" w:space="0" w:color="000000"/>
              <w:bottom w:val="single" w:sz="8" w:space="0" w:color="000000"/>
            </w:tcBorders>
          </w:tcPr>
          <w:p w14:paraId="5948BE37" w14:textId="77777777" w:rsidR="0028247B" w:rsidRPr="00481C31" w:rsidRDefault="0028247B" w:rsidP="001708C1">
            <w:pPr>
              <w:pStyle w:val="TableParagraph"/>
              <w:kinsoku w:val="0"/>
              <w:overflowPunct w:val="0"/>
              <w:spacing w:before="48"/>
              <w:ind w:left="118" w:right="158"/>
              <w:jc w:val="center"/>
              <w:rPr>
                <w:vertAlign w:val="superscript"/>
              </w:rPr>
            </w:pPr>
            <w:r w:rsidRPr="00481C31">
              <w:t>0.964</w:t>
            </w:r>
            <w:r w:rsidRPr="00481C31">
              <w:rPr>
                <w:vertAlign w:val="superscript"/>
              </w:rPr>
              <w:t>a</w:t>
            </w:r>
          </w:p>
        </w:tc>
      </w:tr>
      <w:tr w:rsidR="0028247B" w:rsidRPr="00481C31" w14:paraId="71F091C0" w14:textId="77777777" w:rsidTr="001708C1">
        <w:trPr>
          <w:trHeight w:val="277"/>
        </w:trPr>
        <w:tc>
          <w:tcPr>
            <w:tcW w:w="3700" w:type="dxa"/>
            <w:gridSpan w:val="2"/>
            <w:tcBorders>
              <w:top w:val="single" w:sz="8" w:space="0" w:color="000000"/>
              <w:left w:val="none" w:sz="6" w:space="0" w:color="auto"/>
              <w:bottom w:val="none" w:sz="6" w:space="0" w:color="auto"/>
              <w:right w:val="none" w:sz="6" w:space="0" w:color="auto"/>
            </w:tcBorders>
          </w:tcPr>
          <w:p w14:paraId="23A2D2F7" w14:textId="501967B8" w:rsidR="0028247B" w:rsidRPr="00481C31" w:rsidRDefault="00480B87" w:rsidP="00480B87">
            <w:pPr>
              <w:pStyle w:val="TableParagraph"/>
              <w:kinsoku w:val="0"/>
              <w:overflowPunct w:val="0"/>
              <w:spacing w:before="1" w:line="256" w:lineRule="exact"/>
            </w:pPr>
            <w:r w:rsidRPr="00480B87">
              <w:rPr>
                <w:i/>
                <w:iCs/>
                <w:spacing w:val="-1"/>
              </w:rPr>
              <w:t>Note</w:t>
            </w:r>
            <w:r>
              <w:rPr>
                <w:spacing w:val="-1"/>
              </w:rPr>
              <w:t xml:space="preserve">. </w:t>
            </w:r>
            <w:r w:rsidR="0028247B" w:rsidRPr="00481C31">
              <w:rPr>
                <w:spacing w:val="-1"/>
                <w:vertAlign w:val="superscript"/>
              </w:rPr>
              <w:t>a</w:t>
            </w:r>
            <w:r>
              <w:rPr>
                <w:spacing w:val="-1"/>
                <w:vertAlign w:val="superscript"/>
              </w:rPr>
              <w:t xml:space="preserve"> </w:t>
            </w:r>
            <w:r w:rsidR="0028247B" w:rsidRPr="00481C31">
              <w:rPr>
                <w:spacing w:val="-1"/>
              </w:rPr>
              <w:t>Not</w:t>
            </w:r>
            <w:r w:rsidR="0028247B" w:rsidRPr="00481C31">
              <w:rPr>
                <w:spacing w:val="1"/>
              </w:rPr>
              <w:t xml:space="preserve"> </w:t>
            </w:r>
            <w:r w:rsidR="0028247B" w:rsidRPr="00481C31">
              <w:rPr>
                <w:spacing w:val="-1"/>
              </w:rPr>
              <w:t>significant</w:t>
            </w:r>
            <w:r w:rsidR="0028247B" w:rsidRPr="00481C31">
              <w:t xml:space="preserve"> at</w:t>
            </w:r>
            <w:r w:rsidR="0028247B" w:rsidRPr="00481C31">
              <w:rPr>
                <w:spacing w:val="1"/>
              </w:rPr>
              <w:t xml:space="preserve"> </w:t>
            </w:r>
            <w:r w:rsidR="0028247B" w:rsidRPr="00481C31">
              <w:t>the</w:t>
            </w:r>
            <w:r w:rsidR="0028247B" w:rsidRPr="00481C31">
              <w:rPr>
                <w:spacing w:val="1"/>
              </w:rPr>
              <w:t xml:space="preserve"> </w:t>
            </w:r>
            <w:r w:rsidR="0028247B" w:rsidRPr="00481C31">
              <w:t>.05 level.</w:t>
            </w:r>
          </w:p>
        </w:tc>
        <w:tc>
          <w:tcPr>
            <w:tcW w:w="1625" w:type="dxa"/>
            <w:tcBorders>
              <w:top w:val="single" w:sz="8" w:space="0" w:color="000000"/>
              <w:left w:val="none" w:sz="6" w:space="0" w:color="auto"/>
              <w:bottom w:val="none" w:sz="6" w:space="0" w:color="auto"/>
              <w:right w:val="none" w:sz="6" w:space="0" w:color="auto"/>
            </w:tcBorders>
          </w:tcPr>
          <w:p w14:paraId="388400C2" w14:textId="77777777" w:rsidR="0028247B" w:rsidRPr="00481C31" w:rsidRDefault="0028247B" w:rsidP="001708C1">
            <w:pPr>
              <w:pStyle w:val="TableParagraph"/>
              <w:kinsoku w:val="0"/>
              <w:overflowPunct w:val="0"/>
            </w:pPr>
          </w:p>
        </w:tc>
        <w:tc>
          <w:tcPr>
            <w:tcW w:w="737" w:type="dxa"/>
            <w:tcBorders>
              <w:top w:val="single" w:sz="8" w:space="0" w:color="000000"/>
              <w:left w:val="none" w:sz="6" w:space="0" w:color="auto"/>
              <w:bottom w:val="none" w:sz="6" w:space="0" w:color="auto"/>
              <w:right w:val="none" w:sz="6" w:space="0" w:color="auto"/>
            </w:tcBorders>
          </w:tcPr>
          <w:p w14:paraId="3B1DE0B4" w14:textId="77777777" w:rsidR="0028247B" w:rsidRPr="00481C31" w:rsidRDefault="0028247B" w:rsidP="001708C1">
            <w:pPr>
              <w:pStyle w:val="TableParagraph"/>
              <w:kinsoku w:val="0"/>
              <w:overflowPunct w:val="0"/>
            </w:pPr>
          </w:p>
        </w:tc>
        <w:tc>
          <w:tcPr>
            <w:tcW w:w="781" w:type="dxa"/>
            <w:tcBorders>
              <w:top w:val="single" w:sz="8" w:space="0" w:color="000000"/>
              <w:left w:val="none" w:sz="6" w:space="0" w:color="auto"/>
              <w:bottom w:val="none" w:sz="6" w:space="0" w:color="auto"/>
              <w:right w:val="none" w:sz="6" w:space="0" w:color="auto"/>
            </w:tcBorders>
          </w:tcPr>
          <w:p w14:paraId="04422526" w14:textId="77777777" w:rsidR="0028247B" w:rsidRPr="00481C31" w:rsidRDefault="0028247B" w:rsidP="001708C1">
            <w:pPr>
              <w:pStyle w:val="TableParagraph"/>
              <w:kinsoku w:val="0"/>
              <w:overflowPunct w:val="0"/>
            </w:pPr>
          </w:p>
        </w:tc>
        <w:tc>
          <w:tcPr>
            <w:tcW w:w="1017" w:type="dxa"/>
            <w:tcBorders>
              <w:top w:val="single" w:sz="8" w:space="0" w:color="000000"/>
              <w:left w:val="none" w:sz="6" w:space="0" w:color="auto"/>
              <w:bottom w:val="none" w:sz="6" w:space="0" w:color="auto"/>
              <w:right w:val="none" w:sz="6" w:space="0" w:color="auto"/>
            </w:tcBorders>
          </w:tcPr>
          <w:p w14:paraId="7897C86A" w14:textId="77777777" w:rsidR="0028247B" w:rsidRPr="00481C31" w:rsidRDefault="0028247B" w:rsidP="001708C1">
            <w:pPr>
              <w:pStyle w:val="TableParagraph"/>
              <w:kinsoku w:val="0"/>
              <w:overflowPunct w:val="0"/>
            </w:pPr>
          </w:p>
        </w:tc>
      </w:tr>
    </w:tbl>
    <w:p w14:paraId="72F6EAE4" w14:textId="77777777" w:rsidR="0028247B" w:rsidRPr="00481C31" w:rsidRDefault="0028247B" w:rsidP="002100E5">
      <w:pPr>
        <w:pStyle w:val="BodyText"/>
        <w:kinsoku w:val="0"/>
        <w:overflowPunct w:val="0"/>
        <w:spacing w:line="266" w:lineRule="exact"/>
        <w:ind w:right="119"/>
        <w:rPr>
          <w:spacing w:val="60"/>
          <w:position w:val="1"/>
        </w:rPr>
      </w:pPr>
    </w:p>
    <w:p w14:paraId="0355099B" w14:textId="77777777" w:rsidR="00D0605E" w:rsidRDefault="00D0605E" w:rsidP="00D0605E">
      <w:pPr>
        <w:ind w:firstLine="720"/>
        <w:rPr>
          <w:rStyle w:val="Heading4Char"/>
        </w:rPr>
      </w:pPr>
    </w:p>
    <w:p w14:paraId="2B5A971C" w14:textId="4CF4E960" w:rsidR="00D0605E" w:rsidRDefault="00D0605E" w:rsidP="00D0605E">
      <w:pPr>
        <w:ind w:firstLine="720"/>
        <w:rPr>
          <w:rFonts w:ascii="Times New Roman" w:hAnsi="Times New Roman" w:cs="Times New Roman"/>
          <w:sz w:val="24"/>
          <w:szCs w:val="24"/>
        </w:rPr>
      </w:pPr>
      <w:r w:rsidRPr="00476E79">
        <w:rPr>
          <w:rStyle w:val="Heading4Char"/>
        </w:rPr>
        <w:t>Analysis of Hypothesis 3.</w:t>
      </w:r>
      <w:r>
        <w:t xml:space="preserve"> </w:t>
      </w:r>
      <w:r w:rsidRPr="00476E79">
        <w:rPr>
          <w:rFonts w:ascii="Times New Roman" w:hAnsi="Times New Roman" w:cs="Times New Roman"/>
          <w:sz w:val="24"/>
          <w:szCs w:val="24"/>
        </w:rPr>
        <w:t xml:space="preserve">As shown in </w:t>
      </w:r>
      <w:r w:rsidR="00CC2D8B" w:rsidRPr="00CC2D8B">
        <w:rPr>
          <w:rFonts w:ascii="Times New Roman" w:hAnsi="Times New Roman" w:cs="Times New Roman"/>
          <w:sz w:val="24"/>
          <w:szCs w:val="24"/>
        </w:rPr>
        <w:fldChar w:fldCharType="begin"/>
      </w:r>
      <w:r w:rsidR="00CC2D8B" w:rsidRPr="00CC2D8B">
        <w:rPr>
          <w:rFonts w:ascii="Times New Roman" w:hAnsi="Times New Roman" w:cs="Times New Roman"/>
          <w:sz w:val="24"/>
          <w:szCs w:val="24"/>
        </w:rPr>
        <w:instrText xml:space="preserve"> REF _Ref116075217 \h  \* MERGEFORMAT </w:instrText>
      </w:r>
      <w:r w:rsidR="00CC2D8B" w:rsidRPr="00CC2D8B">
        <w:rPr>
          <w:rFonts w:ascii="Times New Roman" w:hAnsi="Times New Roman" w:cs="Times New Roman"/>
          <w:sz w:val="24"/>
          <w:szCs w:val="24"/>
        </w:rPr>
      </w:r>
      <w:r w:rsidR="00CC2D8B" w:rsidRPr="00CC2D8B">
        <w:rPr>
          <w:rFonts w:ascii="Times New Roman" w:hAnsi="Times New Roman" w:cs="Times New Roman"/>
          <w:sz w:val="24"/>
          <w:szCs w:val="24"/>
        </w:rPr>
        <w:fldChar w:fldCharType="separate"/>
      </w:r>
      <w:r w:rsidR="00CC2D8B" w:rsidRPr="00CC2D8B">
        <w:rPr>
          <w:rFonts w:ascii="Times New Roman" w:hAnsi="Times New Roman" w:cs="Times New Roman"/>
          <w:sz w:val="24"/>
          <w:szCs w:val="24"/>
        </w:rPr>
        <w:t xml:space="preserve">Table </w:t>
      </w:r>
      <w:r w:rsidR="00115EC2">
        <w:rPr>
          <w:rFonts w:ascii="Times New Roman" w:hAnsi="Times New Roman" w:cs="Times New Roman"/>
          <w:noProof/>
          <w:sz w:val="24"/>
          <w:szCs w:val="24"/>
        </w:rPr>
        <w:t>38</w:t>
      </w:r>
      <w:r w:rsidR="00CC2D8B" w:rsidRPr="00CC2D8B">
        <w:rPr>
          <w:rFonts w:ascii="Times New Roman" w:hAnsi="Times New Roman" w:cs="Times New Roman"/>
          <w:sz w:val="24"/>
          <w:szCs w:val="24"/>
        </w:rPr>
        <w:fldChar w:fldCharType="end"/>
      </w:r>
      <w:r w:rsidRPr="00CC2D8B">
        <w:rPr>
          <w:rFonts w:ascii="Times New Roman" w:hAnsi="Times New Roman" w:cs="Times New Roman"/>
          <w:sz w:val="24"/>
          <w:szCs w:val="24"/>
        </w:rPr>
        <w:t xml:space="preserve">, </w:t>
      </w:r>
      <w:r w:rsidRPr="00476E79">
        <w:rPr>
          <w:rFonts w:ascii="Times New Roman" w:hAnsi="Times New Roman" w:cs="Times New Roman"/>
          <w:sz w:val="24"/>
          <w:szCs w:val="24"/>
        </w:rPr>
        <w:t xml:space="preserve">the SEM analysis of this question’s </w:t>
      </w:r>
    </w:p>
    <w:p w14:paraId="4D63C8F7" w14:textId="77777777" w:rsidR="00D0605E" w:rsidRDefault="00D0605E" w:rsidP="00D0605E">
      <w:pPr>
        <w:rPr>
          <w:rFonts w:ascii="Times New Roman" w:hAnsi="Times New Roman" w:cs="Times New Roman"/>
          <w:sz w:val="24"/>
          <w:szCs w:val="24"/>
        </w:rPr>
      </w:pPr>
      <w:r w:rsidRPr="00476E79">
        <w:rPr>
          <w:rFonts w:ascii="Times New Roman" w:hAnsi="Times New Roman" w:cs="Times New Roman"/>
          <w:sz w:val="24"/>
          <w:szCs w:val="24"/>
        </w:rPr>
        <w:t>null and alternative hypotheses found that there is no</w:t>
      </w:r>
      <w:r w:rsidRPr="00476E79">
        <w:rPr>
          <w:rFonts w:ascii="Times New Roman" w:hAnsi="Times New Roman" w:cs="Times New Roman"/>
          <w:spacing w:val="-2"/>
          <w:sz w:val="24"/>
          <w:szCs w:val="24"/>
        </w:rPr>
        <w:t xml:space="preserve"> </w:t>
      </w:r>
      <w:r w:rsidRPr="00476E79">
        <w:rPr>
          <w:rFonts w:ascii="Times New Roman" w:hAnsi="Times New Roman" w:cs="Times New Roman"/>
          <w:sz w:val="24"/>
          <w:szCs w:val="24"/>
        </w:rPr>
        <w:t>significant relationship</w:t>
      </w:r>
      <w:r w:rsidRPr="00476E79">
        <w:rPr>
          <w:rFonts w:ascii="Times New Roman" w:hAnsi="Times New Roman" w:cs="Times New Roman"/>
          <w:spacing w:val="-2"/>
          <w:sz w:val="24"/>
          <w:szCs w:val="24"/>
        </w:rPr>
        <w:t xml:space="preserve"> </w:t>
      </w:r>
      <w:r w:rsidRPr="00476E79">
        <w:rPr>
          <w:rFonts w:ascii="Times New Roman" w:hAnsi="Times New Roman" w:cs="Times New Roman"/>
          <w:sz w:val="24"/>
          <w:szCs w:val="24"/>
        </w:rPr>
        <w:t>between FC</w:t>
      </w:r>
      <w:r w:rsidRPr="00476E79">
        <w:rPr>
          <w:rFonts w:ascii="Times New Roman" w:hAnsi="Times New Roman" w:cs="Times New Roman"/>
          <w:spacing w:val="-1"/>
          <w:sz w:val="24"/>
          <w:szCs w:val="24"/>
        </w:rPr>
        <w:t xml:space="preserve"> </w:t>
      </w:r>
      <w:r w:rsidRPr="00476E79">
        <w:rPr>
          <w:rFonts w:ascii="Times New Roman" w:hAnsi="Times New Roman" w:cs="Times New Roman"/>
          <w:sz w:val="24"/>
          <w:szCs w:val="24"/>
        </w:rPr>
        <w:t xml:space="preserve">and BI </w:t>
      </w:r>
    </w:p>
    <w:p w14:paraId="082183A0" w14:textId="0988476A" w:rsidR="00D0605E" w:rsidRDefault="00D0605E" w:rsidP="00D0605E">
      <w:pPr>
        <w:pStyle w:val="BodyText"/>
        <w:kinsoku w:val="0"/>
        <w:overflowPunct w:val="0"/>
        <w:spacing w:line="266" w:lineRule="exact"/>
        <w:ind w:right="119"/>
        <w:rPr>
          <w:rFonts w:eastAsia="Times New Roman"/>
        </w:rPr>
      </w:pPr>
      <w:r w:rsidRPr="00476E79">
        <w:t>(β</w:t>
      </w:r>
      <w:r w:rsidRPr="00476E79">
        <w:rPr>
          <w:spacing w:val="-1"/>
        </w:rPr>
        <w:t xml:space="preserve"> </w:t>
      </w:r>
      <w:r w:rsidRPr="00476E79">
        <w:t>= -0</w:t>
      </w:r>
      <w:r w:rsidRPr="00476E79">
        <w:rPr>
          <w:position w:val="1"/>
        </w:rPr>
        <w:t>.11,</w:t>
      </w:r>
      <w:r w:rsidRPr="00665C06">
        <w:rPr>
          <w:i/>
          <w:iCs/>
        </w:rPr>
        <w:t xml:space="preserve"> p</w:t>
      </w:r>
      <w:r w:rsidRPr="00476E79">
        <w:rPr>
          <w:position w:val="1"/>
        </w:rPr>
        <w:t xml:space="preserve"> &gt; .05).</w:t>
      </w:r>
      <w:r w:rsidRPr="00476E79">
        <w:rPr>
          <w:spacing w:val="60"/>
          <w:position w:val="1"/>
        </w:rPr>
        <w:t xml:space="preserve"> </w:t>
      </w:r>
      <w:r w:rsidRPr="00481C31">
        <w:rPr>
          <w:position w:val="1"/>
        </w:rPr>
        <w:t>Thus, the</w:t>
      </w:r>
      <w:r w:rsidRPr="00481C31">
        <w:rPr>
          <w:spacing w:val="-1"/>
          <w:position w:val="1"/>
        </w:rPr>
        <w:t xml:space="preserve"> </w:t>
      </w:r>
      <w:r w:rsidRPr="00481C31">
        <w:rPr>
          <w:position w:val="1"/>
        </w:rPr>
        <w:t>null hypothesis (H3</w:t>
      </w:r>
      <w:r w:rsidR="0033763E">
        <w:rPr>
          <w:vertAlign w:val="subscript"/>
        </w:rPr>
        <w:t>0</w:t>
      </w:r>
      <w:r w:rsidRPr="00481C31">
        <w:rPr>
          <w:position w:val="1"/>
        </w:rPr>
        <w:t>),</w:t>
      </w:r>
      <w:r w:rsidRPr="00481C31">
        <w:rPr>
          <w:spacing w:val="-3"/>
          <w:position w:val="1"/>
        </w:rPr>
        <w:t xml:space="preserve"> </w:t>
      </w:r>
      <w:r w:rsidRPr="00481C31">
        <w:rPr>
          <w:position w:val="1"/>
        </w:rPr>
        <w:t xml:space="preserve">that </w:t>
      </w:r>
      <w:r w:rsidRPr="00481C31">
        <w:rPr>
          <w:rFonts w:eastAsia="Times New Roman"/>
        </w:rPr>
        <w:t xml:space="preserve">FC is not a statistically significant </w:t>
      </w:r>
    </w:p>
    <w:p w14:paraId="08C34714" w14:textId="77777777" w:rsidR="00D0605E" w:rsidRDefault="00D0605E" w:rsidP="00D0605E">
      <w:pPr>
        <w:pStyle w:val="BodyText"/>
        <w:kinsoku w:val="0"/>
        <w:overflowPunct w:val="0"/>
        <w:spacing w:line="266" w:lineRule="exact"/>
        <w:ind w:right="119"/>
        <w:rPr>
          <w:rFonts w:eastAsia="Times New Roman"/>
        </w:rPr>
      </w:pPr>
    </w:p>
    <w:p w14:paraId="468A7559" w14:textId="77777777" w:rsidR="00D0605E" w:rsidRPr="00D0605E" w:rsidRDefault="00D0605E" w:rsidP="00D0605E">
      <w:pPr>
        <w:pStyle w:val="BodyText"/>
        <w:kinsoku w:val="0"/>
        <w:overflowPunct w:val="0"/>
        <w:spacing w:line="266" w:lineRule="exact"/>
        <w:ind w:right="119"/>
        <w:rPr>
          <w:rStyle w:val="APAStyle3Char"/>
          <w:rFonts w:eastAsia="Times New Roman"/>
          <w:b w:val="0"/>
          <w:iCs w:val="0"/>
        </w:rPr>
      </w:pPr>
      <w:r w:rsidRPr="00481C31">
        <w:rPr>
          <w:rFonts w:eastAsia="Times New Roman"/>
        </w:rPr>
        <w:t>predictor of the</w:t>
      </w:r>
      <w:r>
        <w:rPr>
          <w:rFonts w:eastAsia="Times New Roman"/>
        </w:rPr>
        <w:t xml:space="preserve"> U.S. </w:t>
      </w:r>
      <w:r w:rsidRPr="00481C31">
        <w:rPr>
          <w:rFonts w:eastAsia="Times New Roman"/>
        </w:rPr>
        <w:t xml:space="preserve">patients’ behavioral intent to use an IMD, </w:t>
      </w:r>
      <w:r w:rsidRPr="00481C31">
        <w:t>was supported.</w:t>
      </w:r>
    </w:p>
    <w:p w14:paraId="72F3137B" w14:textId="77777777" w:rsidR="00D0605E" w:rsidRDefault="00D0605E" w:rsidP="002100E5">
      <w:pPr>
        <w:pStyle w:val="BodyText"/>
        <w:kinsoku w:val="0"/>
        <w:overflowPunct w:val="0"/>
        <w:spacing w:line="266" w:lineRule="exact"/>
        <w:ind w:right="119"/>
        <w:rPr>
          <w:position w:val="1"/>
        </w:rPr>
      </w:pPr>
    </w:p>
    <w:p w14:paraId="6347005F" w14:textId="19241C2D" w:rsidR="007F46A0" w:rsidRPr="000178C5" w:rsidRDefault="007F46A0" w:rsidP="00620B9A">
      <w:pPr>
        <w:pStyle w:val="Heading3"/>
      </w:pPr>
      <w:r w:rsidRPr="000178C5">
        <w:t>Research Question 4</w:t>
      </w:r>
      <w:r w:rsidR="007930A3" w:rsidRPr="000178C5">
        <w:t xml:space="preserve"> </w:t>
      </w:r>
      <w:r w:rsidRPr="000178C5">
        <w:t>/</w:t>
      </w:r>
      <w:r w:rsidR="007930A3" w:rsidRPr="000178C5">
        <w:t xml:space="preserve"> </w:t>
      </w:r>
      <w:r w:rsidRPr="000178C5">
        <w:t xml:space="preserve">Hypothesis 4 </w:t>
      </w:r>
    </w:p>
    <w:p w14:paraId="001FE105" w14:textId="2DD5D8F5" w:rsidR="002B3570" w:rsidRPr="00481C31" w:rsidRDefault="002B3570" w:rsidP="002E4DB9">
      <w:pPr>
        <w:suppressAutoHyphens/>
        <w:spacing w:after="0" w:line="480" w:lineRule="auto"/>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What is the degree of relationship, if any, between </w:t>
      </w:r>
      <w:r w:rsidRPr="00481C31">
        <w:rPr>
          <w:rFonts w:ascii="Times New Roman" w:eastAsia="Calibri" w:hAnsi="Times New Roman" w:cs="Times New Roman"/>
          <w:sz w:val="24"/>
          <w:szCs w:val="24"/>
        </w:rPr>
        <w:t>social influence</w:t>
      </w:r>
      <w:r w:rsidRPr="00481C31">
        <w:rPr>
          <w:rFonts w:ascii="Times New Roman" w:eastAsia="Times New Roman" w:hAnsi="Times New Roman" w:cs="Times New Roman"/>
          <w:sz w:val="24"/>
          <w:szCs w:val="24"/>
        </w:rPr>
        <w:t xml:space="preserve"> and</w:t>
      </w:r>
      <w:r w:rsidR="006272BD">
        <w:rPr>
          <w:rFonts w:ascii="Times New Roman" w:eastAsia="Times New Roman" w:hAnsi="Times New Roman" w:cs="Times New Roman"/>
          <w:sz w:val="24"/>
          <w:szCs w:val="24"/>
        </w:rPr>
        <w:t xml:space="preserve"> U.S. </w:t>
      </w:r>
      <w:r w:rsidRPr="00481C31">
        <w:rPr>
          <w:rFonts w:ascii="Times New Roman" w:eastAsia="Times New Roman" w:hAnsi="Times New Roman" w:cs="Times New Roman"/>
          <w:sz w:val="24"/>
          <w:szCs w:val="24"/>
        </w:rPr>
        <w:t>patients’ behavioral intent to use an IMD?</w:t>
      </w:r>
    </w:p>
    <w:p w14:paraId="62082474" w14:textId="5BDC046D" w:rsidR="002B3570" w:rsidRPr="00481C31" w:rsidRDefault="002B3570" w:rsidP="002E4DB9">
      <w:pPr>
        <w:suppressAutoHyphens/>
        <w:spacing w:after="0" w:line="480" w:lineRule="auto"/>
        <w:ind w:firstLine="720"/>
        <w:rPr>
          <w:rFonts w:ascii="Times New Roman" w:eastAsia="Times New Roman" w:hAnsi="Times New Roman" w:cs="Times New Roman"/>
          <w:b/>
          <w:bCs/>
          <w:i/>
          <w:sz w:val="24"/>
          <w:szCs w:val="24"/>
        </w:rPr>
      </w:pPr>
      <w:r w:rsidRPr="00481C31">
        <w:rPr>
          <w:rFonts w:ascii="Times New Roman" w:hAnsi="Times New Roman" w:cs="Times New Roman"/>
          <w:position w:val="1"/>
          <w:sz w:val="24"/>
          <w:szCs w:val="24"/>
        </w:rPr>
        <w:t>This question presented the following alternative (H4</w:t>
      </w:r>
      <w:r w:rsidRPr="00481C31">
        <w:rPr>
          <w:rFonts w:ascii="Times New Roman" w:hAnsi="Times New Roman" w:cs="Times New Roman"/>
          <w:sz w:val="24"/>
          <w:szCs w:val="24"/>
        </w:rPr>
        <w:t>a</w:t>
      </w:r>
      <w:r w:rsidRPr="00481C31">
        <w:rPr>
          <w:rFonts w:ascii="Times New Roman" w:hAnsi="Times New Roman" w:cs="Times New Roman"/>
          <w:position w:val="1"/>
          <w:sz w:val="24"/>
          <w:szCs w:val="24"/>
        </w:rPr>
        <w:t>) hypothes</w:t>
      </w:r>
      <w:r w:rsidR="00927038" w:rsidRPr="00481C31">
        <w:rPr>
          <w:rFonts w:ascii="Times New Roman" w:hAnsi="Times New Roman" w:cs="Times New Roman"/>
          <w:position w:val="1"/>
          <w:sz w:val="24"/>
          <w:szCs w:val="24"/>
        </w:rPr>
        <w:t>is.</w:t>
      </w:r>
      <w:r w:rsidRPr="00481C31">
        <w:rPr>
          <w:rFonts w:ascii="Times New Roman" w:eastAsia="Times New Roman" w:hAnsi="Times New Roman" w:cs="Times New Roman"/>
          <w:sz w:val="24"/>
          <w:szCs w:val="24"/>
        </w:rPr>
        <w:t xml:space="preserve"> </w:t>
      </w:r>
      <w:r w:rsidRPr="00481C31">
        <w:rPr>
          <w:rFonts w:ascii="Times New Roman" w:eastAsia="Times New Roman" w:hAnsi="Times New Roman" w:cs="Times New Roman"/>
          <w:iCs/>
          <w:sz w:val="24"/>
          <w:szCs w:val="24"/>
        </w:rPr>
        <w:t>H4</w:t>
      </w:r>
      <w:r w:rsidRPr="00481C31">
        <w:rPr>
          <w:rFonts w:ascii="Times New Roman" w:eastAsia="Times New Roman" w:hAnsi="Times New Roman" w:cs="Times New Roman"/>
          <w:b/>
          <w:bCs/>
          <w:i/>
          <w:sz w:val="24"/>
          <w:szCs w:val="24"/>
          <w:vertAlign w:val="subscript"/>
        </w:rPr>
        <w:t>a.</w:t>
      </w:r>
      <w:r w:rsidRPr="00481C31">
        <w:rPr>
          <w:rFonts w:ascii="Times New Roman" w:eastAsia="Times New Roman" w:hAnsi="Times New Roman" w:cs="Times New Roman"/>
          <w:b/>
          <w:bCs/>
          <w:i/>
          <w:sz w:val="24"/>
          <w:szCs w:val="24"/>
        </w:rPr>
        <w:t xml:space="preserve"> </w:t>
      </w:r>
      <w:r w:rsidRPr="00481C31">
        <w:rPr>
          <w:rFonts w:ascii="Times New Roman" w:eastAsia="Calibri" w:hAnsi="Times New Roman" w:cs="Times New Roman"/>
          <w:sz w:val="24"/>
          <w:szCs w:val="24"/>
        </w:rPr>
        <w:t>Social Influence</w:t>
      </w:r>
      <w:r w:rsidRPr="00481C31">
        <w:rPr>
          <w:rFonts w:ascii="Times New Roman" w:eastAsia="Times New Roman" w:hAnsi="Times New Roman" w:cs="Times New Roman"/>
          <w:sz w:val="24"/>
          <w:szCs w:val="24"/>
        </w:rPr>
        <w:t xml:space="preserve"> is a statistically significant predictor of the</w:t>
      </w:r>
      <w:r w:rsidR="006272BD">
        <w:rPr>
          <w:rFonts w:ascii="Times New Roman" w:eastAsia="Times New Roman" w:hAnsi="Times New Roman" w:cs="Times New Roman"/>
          <w:sz w:val="24"/>
          <w:szCs w:val="24"/>
        </w:rPr>
        <w:t xml:space="preserve"> U.S. </w:t>
      </w:r>
      <w:r w:rsidRPr="00481C31">
        <w:rPr>
          <w:rFonts w:ascii="Times New Roman" w:eastAsia="Times New Roman" w:hAnsi="Times New Roman" w:cs="Times New Roman"/>
          <w:sz w:val="24"/>
          <w:szCs w:val="24"/>
        </w:rPr>
        <w:t xml:space="preserve">patients’ behavioral intent to use an IMD. </w:t>
      </w:r>
    </w:p>
    <w:p w14:paraId="6850A062" w14:textId="041943EC" w:rsidR="00D0605E" w:rsidRDefault="002B3570" w:rsidP="00EE36E8">
      <w:pPr>
        <w:pStyle w:val="BodyText"/>
        <w:kinsoku w:val="0"/>
        <w:overflowPunct w:val="0"/>
        <w:spacing w:line="480" w:lineRule="auto"/>
        <w:ind w:left="0" w:right="152"/>
        <w:rPr>
          <w:b/>
          <w:bCs/>
        </w:rPr>
      </w:pPr>
      <w:r w:rsidRPr="00481C31">
        <w:t>The social influence construct was assessed in the survey instrument adapted from</w:t>
      </w:r>
      <w:r w:rsidRPr="00481C31">
        <w:rPr>
          <w:spacing w:val="-2"/>
        </w:rPr>
        <w:t xml:space="preserve"> </w:t>
      </w:r>
      <w:r w:rsidR="0078322D">
        <w:t>Yeow et</w:t>
      </w:r>
      <w:r w:rsidRPr="00481C31">
        <w:t xml:space="preserve"> al. (2013) by </w:t>
      </w:r>
      <w:r w:rsidR="002F6FA0" w:rsidRPr="00481C31">
        <w:t>fou</w:t>
      </w:r>
      <w:r w:rsidRPr="00481C31">
        <w:t xml:space="preserve">r items (SI1, SI2, </w:t>
      </w:r>
      <w:r w:rsidR="00B036EF" w:rsidRPr="00481C31">
        <w:t xml:space="preserve">SI3, </w:t>
      </w:r>
      <w:r w:rsidRPr="00481C31">
        <w:t>and SI</w:t>
      </w:r>
      <w:r w:rsidR="00B036EF" w:rsidRPr="00481C31">
        <w:t>4</w:t>
      </w:r>
      <w:r w:rsidRPr="00481C31">
        <w:t xml:space="preserve">). </w:t>
      </w:r>
      <w:r w:rsidR="002F6FA0" w:rsidRPr="00481C31">
        <w:t>SI1 measured the item</w:t>
      </w:r>
      <w:r w:rsidR="00A22177">
        <w:t xml:space="preserve"> </w:t>
      </w:r>
      <w:r w:rsidR="002F6FA0" w:rsidRPr="00481C31">
        <w:t>“</w:t>
      </w:r>
      <w:r w:rsidR="00F4630A" w:rsidRPr="00481C31">
        <w:rPr>
          <w:sz w:val="23"/>
          <w:szCs w:val="23"/>
        </w:rPr>
        <w:t>Those</w:t>
      </w:r>
      <w:r w:rsidR="00F4630A" w:rsidRPr="00481C31">
        <w:rPr>
          <w:spacing w:val="-1"/>
          <w:sz w:val="23"/>
          <w:szCs w:val="23"/>
        </w:rPr>
        <w:t xml:space="preserve"> I consider </w:t>
      </w:r>
      <w:r w:rsidR="00F4630A" w:rsidRPr="00481C31">
        <w:rPr>
          <w:sz w:val="23"/>
          <w:szCs w:val="23"/>
        </w:rPr>
        <w:t>important</w:t>
      </w:r>
      <w:r w:rsidR="00F4630A" w:rsidRPr="00481C31">
        <w:rPr>
          <w:spacing w:val="-1"/>
          <w:sz w:val="23"/>
          <w:szCs w:val="23"/>
        </w:rPr>
        <w:t xml:space="preserve"> </w:t>
      </w:r>
      <w:r w:rsidR="00F4630A" w:rsidRPr="00481C31">
        <w:rPr>
          <w:sz w:val="23"/>
          <w:szCs w:val="23"/>
        </w:rPr>
        <w:t>to</w:t>
      </w:r>
      <w:r w:rsidR="00F4630A" w:rsidRPr="00481C31">
        <w:rPr>
          <w:spacing w:val="-1"/>
          <w:sz w:val="23"/>
          <w:szCs w:val="23"/>
        </w:rPr>
        <w:t xml:space="preserve"> </w:t>
      </w:r>
      <w:r w:rsidR="00F4630A" w:rsidRPr="00481C31">
        <w:rPr>
          <w:sz w:val="23"/>
          <w:szCs w:val="23"/>
        </w:rPr>
        <w:t>me</w:t>
      </w:r>
      <w:r w:rsidR="00F4630A" w:rsidRPr="00481C31">
        <w:rPr>
          <w:spacing w:val="1"/>
          <w:sz w:val="23"/>
          <w:szCs w:val="23"/>
        </w:rPr>
        <w:t xml:space="preserve"> </w:t>
      </w:r>
      <w:r w:rsidR="00F4630A" w:rsidRPr="00481C31">
        <w:rPr>
          <w:sz w:val="23"/>
          <w:szCs w:val="23"/>
        </w:rPr>
        <w:t>influence</w:t>
      </w:r>
      <w:r w:rsidR="00F4630A" w:rsidRPr="00481C31">
        <w:rPr>
          <w:spacing w:val="-1"/>
          <w:sz w:val="23"/>
          <w:szCs w:val="23"/>
        </w:rPr>
        <w:t xml:space="preserve"> </w:t>
      </w:r>
      <w:r w:rsidR="00F4630A" w:rsidRPr="00481C31">
        <w:rPr>
          <w:sz w:val="23"/>
          <w:szCs w:val="23"/>
        </w:rPr>
        <w:t>my intention to use</w:t>
      </w:r>
      <w:r w:rsidR="00F4630A" w:rsidRPr="00481C31">
        <w:rPr>
          <w:spacing w:val="-2"/>
          <w:sz w:val="23"/>
          <w:szCs w:val="23"/>
        </w:rPr>
        <w:t xml:space="preserve"> an </w:t>
      </w:r>
      <w:r w:rsidR="00F4630A" w:rsidRPr="00481C31">
        <w:rPr>
          <w:sz w:val="23"/>
          <w:szCs w:val="23"/>
        </w:rPr>
        <w:t>IMD</w:t>
      </w:r>
      <w:r w:rsidR="002F6FA0" w:rsidRPr="00481C31">
        <w:t>” using a five-point Likert-scale response format (see</w:t>
      </w:r>
      <w:r w:rsidR="0047472C">
        <w:t xml:space="preserve"> </w:t>
      </w:r>
      <w:bookmarkStart w:id="411" w:name="_Hlk116075515"/>
      <w:r w:rsidR="00032D8A" w:rsidRPr="00032D8A">
        <w:fldChar w:fldCharType="begin"/>
      </w:r>
      <w:r w:rsidR="00032D8A" w:rsidRPr="00032D8A">
        <w:instrText xml:space="preserve"> REF _Ref116075471 \h  \* MERGEFORMAT </w:instrText>
      </w:r>
      <w:r w:rsidR="00032D8A" w:rsidRPr="00032D8A">
        <w:fldChar w:fldCharType="separate"/>
      </w:r>
      <w:r w:rsidR="00032D8A" w:rsidRPr="00032D8A">
        <w:t xml:space="preserve">Table </w:t>
      </w:r>
      <w:r w:rsidR="00115EC2">
        <w:rPr>
          <w:noProof/>
        </w:rPr>
        <w:t>39</w:t>
      </w:r>
      <w:r w:rsidR="00032D8A" w:rsidRPr="00032D8A">
        <w:fldChar w:fldCharType="end"/>
      </w:r>
      <w:bookmarkEnd w:id="411"/>
      <w:r w:rsidR="002F6FA0" w:rsidRPr="00481C31">
        <w:t>).</w:t>
      </w:r>
      <w:bookmarkStart w:id="412" w:name="_Hlk103464963"/>
      <w:r w:rsidR="00D0605E" w:rsidRPr="00D0605E">
        <w:t xml:space="preserve"> </w:t>
      </w:r>
    </w:p>
    <w:p w14:paraId="0AA4DAC8" w14:textId="5BFC3326" w:rsidR="00F4630A" w:rsidRPr="00C3707C" w:rsidRDefault="00FA4A35" w:rsidP="00A50AB7">
      <w:pPr>
        <w:pStyle w:val="Caption"/>
      </w:pPr>
      <w:bookmarkStart w:id="413" w:name="_Toc119096075"/>
      <w:bookmarkStart w:id="414" w:name="_Toc119098584"/>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39</w:t>
      </w:r>
      <w:r w:rsidRPr="00A50AB7">
        <w:rPr>
          <w:b/>
          <w:bCs/>
        </w:rPr>
        <w:fldChar w:fldCharType="end"/>
      </w:r>
      <w:r w:rsidR="00B40E67">
        <w:br/>
      </w:r>
      <w:r w:rsidRPr="00A50AB7">
        <w:rPr>
          <w:i/>
          <w:iCs w:val="0"/>
        </w:rPr>
        <w:t>Item SI1 Frequencies</w:t>
      </w:r>
      <w:bookmarkEnd w:id="413"/>
      <w:bookmarkEnd w:id="414"/>
    </w:p>
    <w:tbl>
      <w:tblPr>
        <w:tblW w:w="0" w:type="auto"/>
        <w:tblLayout w:type="fixed"/>
        <w:tblCellMar>
          <w:left w:w="0" w:type="dxa"/>
          <w:right w:w="0" w:type="dxa"/>
        </w:tblCellMar>
        <w:tblLook w:val="0000" w:firstRow="0" w:lastRow="0" w:firstColumn="0" w:lastColumn="0" w:noHBand="0" w:noVBand="0"/>
      </w:tblPr>
      <w:tblGrid>
        <w:gridCol w:w="900"/>
        <w:gridCol w:w="3085"/>
        <w:gridCol w:w="1435"/>
        <w:gridCol w:w="910"/>
        <w:gridCol w:w="1180"/>
        <w:gridCol w:w="1808"/>
      </w:tblGrid>
      <w:tr w:rsidR="00481C31" w:rsidRPr="00481C31" w14:paraId="4B898B97" w14:textId="77777777" w:rsidTr="00927038">
        <w:trPr>
          <w:trHeight w:val="264"/>
        </w:trPr>
        <w:tc>
          <w:tcPr>
            <w:tcW w:w="900" w:type="dxa"/>
            <w:tcBorders>
              <w:top w:val="single" w:sz="4" w:space="0" w:color="000000"/>
              <w:left w:val="none" w:sz="6" w:space="0" w:color="auto"/>
              <w:bottom w:val="single" w:sz="4" w:space="0" w:color="000000"/>
              <w:right w:val="none" w:sz="6" w:space="0" w:color="auto"/>
            </w:tcBorders>
          </w:tcPr>
          <w:p w14:paraId="12B0B4FB" w14:textId="77777777" w:rsidR="00927038" w:rsidRPr="00481C31" w:rsidRDefault="00927038" w:rsidP="001708C1">
            <w:pPr>
              <w:pStyle w:val="TableParagraph"/>
              <w:kinsoku w:val="0"/>
              <w:overflowPunct w:val="0"/>
              <w:rPr>
                <w:sz w:val="18"/>
                <w:szCs w:val="18"/>
              </w:rPr>
            </w:pPr>
          </w:p>
        </w:tc>
        <w:tc>
          <w:tcPr>
            <w:tcW w:w="3085" w:type="dxa"/>
            <w:tcBorders>
              <w:top w:val="single" w:sz="4" w:space="0" w:color="000000"/>
              <w:left w:val="none" w:sz="6" w:space="0" w:color="auto"/>
              <w:bottom w:val="single" w:sz="4" w:space="0" w:color="000000"/>
              <w:right w:val="none" w:sz="6" w:space="0" w:color="auto"/>
            </w:tcBorders>
          </w:tcPr>
          <w:p w14:paraId="201BB629" w14:textId="77777777" w:rsidR="00927038" w:rsidRPr="00481C31" w:rsidRDefault="00927038" w:rsidP="001708C1">
            <w:pPr>
              <w:pStyle w:val="TableParagraph"/>
              <w:kinsoku w:val="0"/>
              <w:overflowPunct w:val="0"/>
              <w:rPr>
                <w:sz w:val="18"/>
                <w:szCs w:val="18"/>
              </w:rPr>
            </w:pPr>
          </w:p>
        </w:tc>
        <w:tc>
          <w:tcPr>
            <w:tcW w:w="1435" w:type="dxa"/>
            <w:tcBorders>
              <w:top w:val="single" w:sz="4" w:space="0" w:color="000000"/>
              <w:left w:val="none" w:sz="6" w:space="0" w:color="auto"/>
              <w:bottom w:val="single" w:sz="4" w:space="0" w:color="000000"/>
              <w:right w:val="none" w:sz="6" w:space="0" w:color="auto"/>
            </w:tcBorders>
          </w:tcPr>
          <w:p w14:paraId="6228067A" w14:textId="77777777" w:rsidR="00927038" w:rsidRPr="00481C31" w:rsidRDefault="00927038" w:rsidP="001708C1">
            <w:pPr>
              <w:pStyle w:val="TableParagraph"/>
              <w:kinsoku w:val="0"/>
              <w:overflowPunct w:val="0"/>
              <w:spacing w:line="245" w:lineRule="exact"/>
              <w:ind w:right="182"/>
              <w:rPr>
                <w:sz w:val="23"/>
                <w:szCs w:val="23"/>
              </w:rPr>
            </w:pPr>
            <w:r w:rsidRPr="00481C31">
              <w:rPr>
                <w:sz w:val="23"/>
                <w:szCs w:val="23"/>
              </w:rPr>
              <w:t>Frequency</w:t>
            </w:r>
          </w:p>
        </w:tc>
        <w:tc>
          <w:tcPr>
            <w:tcW w:w="910" w:type="dxa"/>
            <w:tcBorders>
              <w:top w:val="single" w:sz="4" w:space="0" w:color="000000"/>
              <w:left w:val="none" w:sz="6" w:space="0" w:color="auto"/>
              <w:bottom w:val="single" w:sz="4" w:space="0" w:color="000000"/>
              <w:right w:val="none" w:sz="6" w:space="0" w:color="auto"/>
            </w:tcBorders>
          </w:tcPr>
          <w:p w14:paraId="348D7061" w14:textId="38925546" w:rsidR="00927038" w:rsidRPr="00481C31" w:rsidRDefault="00927038" w:rsidP="004C7E15">
            <w:pPr>
              <w:pStyle w:val="TableParagraph"/>
              <w:kinsoku w:val="0"/>
              <w:overflowPunct w:val="0"/>
              <w:spacing w:line="245" w:lineRule="exact"/>
              <w:ind w:left="2"/>
              <w:jc w:val="center"/>
              <w:rPr>
                <w:sz w:val="23"/>
                <w:szCs w:val="23"/>
              </w:rPr>
            </w:pPr>
            <w:r w:rsidRPr="00481C31">
              <w:rPr>
                <w:sz w:val="23"/>
                <w:szCs w:val="23"/>
              </w:rPr>
              <w:t>%</w:t>
            </w:r>
          </w:p>
        </w:tc>
        <w:tc>
          <w:tcPr>
            <w:tcW w:w="1180" w:type="dxa"/>
            <w:tcBorders>
              <w:top w:val="single" w:sz="4" w:space="0" w:color="000000"/>
              <w:left w:val="none" w:sz="6" w:space="0" w:color="auto"/>
              <w:bottom w:val="single" w:sz="4" w:space="0" w:color="000000"/>
              <w:right w:val="none" w:sz="6" w:space="0" w:color="auto"/>
            </w:tcBorders>
          </w:tcPr>
          <w:p w14:paraId="311D0EF5" w14:textId="77777777" w:rsidR="00927038" w:rsidRPr="00481C31" w:rsidRDefault="00927038" w:rsidP="004C7E15">
            <w:pPr>
              <w:pStyle w:val="TableParagraph"/>
              <w:kinsoku w:val="0"/>
              <w:overflowPunct w:val="0"/>
              <w:spacing w:line="245" w:lineRule="exact"/>
              <w:ind w:left="169" w:right="211"/>
              <w:jc w:val="center"/>
              <w:rPr>
                <w:sz w:val="23"/>
                <w:szCs w:val="23"/>
              </w:rPr>
            </w:pPr>
            <w:r w:rsidRPr="00481C31">
              <w:rPr>
                <w:sz w:val="23"/>
                <w:szCs w:val="23"/>
              </w:rPr>
              <w:t>Valid</w:t>
            </w:r>
            <w:r w:rsidRPr="00481C31">
              <w:rPr>
                <w:spacing w:val="-1"/>
                <w:sz w:val="23"/>
                <w:szCs w:val="23"/>
              </w:rPr>
              <w:t xml:space="preserve"> </w:t>
            </w:r>
            <w:r w:rsidRPr="00481C31">
              <w:rPr>
                <w:sz w:val="23"/>
                <w:szCs w:val="23"/>
              </w:rPr>
              <w:t>%</w:t>
            </w:r>
          </w:p>
        </w:tc>
        <w:tc>
          <w:tcPr>
            <w:tcW w:w="1808" w:type="dxa"/>
            <w:tcBorders>
              <w:top w:val="single" w:sz="4" w:space="0" w:color="000000"/>
              <w:left w:val="none" w:sz="6" w:space="0" w:color="auto"/>
              <w:bottom w:val="single" w:sz="4" w:space="0" w:color="000000"/>
              <w:right w:val="none" w:sz="6" w:space="0" w:color="auto"/>
            </w:tcBorders>
          </w:tcPr>
          <w:p w14:paraId="42D39F0D" w14:textId="77777777" w:rsidR="00927038" w:rsidRPr="00481C31" w:rsidRDefault="00927038" w:rsidP="004C7E15">
            <w:pPr>
              <w:pStyle w:val="TableParagraph"/>
              <w:kinsoku w:val="0"/>
              <w:overflowPunct w:val="0"/>
              <w:spacing w:line="245" w:lineRule="exact"/>
              <w:ind w:left="206" w:right="239"/>
              <w:jc w:val="center"/>
              <w:rPr>
                <w:sz w:val="23"/>
                <w:szCs w:val="23"/>
              </w:rPr>
            </w:pPr>
            <w:r w:rsidRPr="00481C31">
              <w:rPr>
                <w:sz w:val="23"/>
                <w:szCs w:val="23"/>
              </w:rPr>
              <w:t>Cumulative</w:t>
            </w:r>
            <w:r w:rsidRPr="00481C31">
              <w:rPr>
                <w:spacing w:val="-1"/>
                <w:sz w:val="23"/>
                <w:szCs w:val="23"/>
              </w:rPr>
              <w:t xml:space="preserve"> </w:t>
            </w:r>
            <w:r w:rsidRPr="00481C31">
              <w:rPr>
                <w:sz w:val="23"/>
                <w:szCs w:val="23"/>
              </w:rPr>
              <w:t>%</w:t>
            </w:r>
          </w:p>
        </w:tc>
      </w:tr>
      <w:tr w:rsidR="00481C31" w:rsidRPr="00481C31" w14:paraId="4D4A773D" w14:textId="77777777" w:rsidTr="00927038">
        <w:trPr>
          <w:trHeight w:val="274"/>
        </w:trPr>
        <w:tc>
          <w:tcPr>
            <w:tcW w:w="900" w:type="dxa"/>
            <w:tcBorders>
              <w:top w:val="single" w:sz="4" w:space="0" w:color="000000"/>
              <w:left w:val="none" w:sz="6" w:space="0" w:color="auto"/>
              <w:bottom w:val="none" w:sz="6" w:space="0" w:color="auto"/>
              <w:right w:val="single" w:sz="4" w:space="0" w:color="000000"/>
            </w:tcBorders>
          </w:tcPr>
          <w:p w14:paraId="76BCFFD6" w14:textId="532D693F" w:rsidR="00927038" w:rsidRPr="00481C31" w:rsidRDefault="00927038" w:rsidP="00927038">
            <w:pPr>
              <w:pStyle w:val="TableParagraph"/>
              <w:kinsoku w:val="0"/>
              <w:overflowPunct w:val="0"/>
              <w:rPr>
                <w:sz w:val="23"/>
                <w:szCs w:val="23"/>
              </w:rPr>
            </w:pPr>
            <w:r w:rsidRPr="00481C31">
              <w:rPr>
                <w:sz w:val="23"/>
                <w:szCs w:val="23"/>
              </w:rPr>
              <w:t>Response</w:t>
            </w:r>
          </w:p>
        </w:tc>
        <w:tc>
          <w:tcPr>
            <w:tcW w:w="3085" w:type="dxa"/>
            <w:tcBorders>
              <w:top w:val="single" w:sz="4" w:space="0" w:color="000000"/>
              <w:left w:val="single" w:sz="4" w:space="0" w:color="000000"/>
              <w:bottom w:val="none" w:sz="6" w:space="0" w:color="auto"/>
              <w:right w:val="none" w:sz="6" w:space="0" w:color="auto"/>
            </w:tcBorders>
          </w:tcPr>
          <w:p w14:paraId="4BAFA8BB" w14:textId="77777777" w:rsidR="00927038" w:rsidRPr="00481C31" w:rsidRDefault="00927038" w:rsidP="001708C1">
            <w:pPr>
              <w:pStyle w:val="TableParagraph"/>
              <w:kinsoku w:val="0"/>
              <w:overflowPunct w:val="0"/>
              <w:ind w:left="102"/>
              <w:rPr>
                <w:sz w:val="23"/>
                <w:szCs w:val="23"/>
              </w:rPr>
            </w:pPr>
            <w:r w:rsidRPr="00481C31">
              <w:rPr>
                <w:sz w:val="23"/>
                <w:szCs w:val="23"/>
              </w:rPr>
              <w:t>Strongly disagree</w:t>
            </w:r>
          </w:p>
        </w:tc>
        <w:tc>
          <w:tcPr>
            <w:tcW w:w="1435" w:type="dxa"/>
            <w:tcBorders>
              <w:top w:val="single" w:sz="4" w:space="0" w:color="000000"/>
              <w:left w:val="none" w:sz="6" w:space="0" w:color="auto"/>
              <w:bottom w:val="none" w:sz="6" w:space="0" w:color="auto"/>
              <w:right w:val="none" w:sz="6" w:space="0" w:color="auto"/>
            </w:tcBorders>
          </w:tcPr>
          <w:p w14:paraId="2CE8EEAB" w14:textId="77777777" w:rsidR="00927038" w:rsidRPr="00481C31" w:rsidRDefault="00927038" w:rsidP="001708C1">
            <w:pPr>
              <w:pStyle w:val="TableParagraph"/>
              <w:kinsoku w:val="0"/>
              <w:overflowPunct w:val="0"/>
              <w:ind w:left="240" w:right="182"/>
              <w:rPr>
                <w:sz w:val="23"/>
                <w:szCs w:val="23"/>
              </w:rPr>
            </w:pPr>
            <w:r w:rsidRPr="00481C31">
              <w:rPr>
                <w:sz w:val="23"/>
                <w:szCs w:val="23"/>
              </w:rPr>
              <w:t>13</w:t>
            </w:r>
          </w:p>
        </w:tc>
        <w:tc>
          <w:tcPr>
            <w:tcW w:w="910" w:type="dxa"/>
            <w:tcBorders>
              <w:top w:val="single" w:sz="4" w:space="0" w:color="000000"/>
              <w:left w:val="none" w:sz="6" w:space="0" w:color="auto"/>
              <w:bottom w:val="none" w:sz="6" w:space="0" w:color="auto"/>
              <w:right w:val="none" w:sz="6" w:space="0" w:color="auto"/>
            </w:tcBorders>
          </w:tcPr>
          <w:p w14:paraId="7F18DCB3" w14:textId="77777777" w:rsidR="00927038" w:rsidRPr="00481C31" w:rsidRDefault="00927038" w:rsidP="004C7E15">
            <w:pPr>
              <w:pStyle w:val="TableParagraph"/>
              <w:kinsoku w:val="0"/>
              <w:overflowPunct w:val="0"/>
              <w:ind w:left="178" w:right="173"/>
              <w:jc w:val="center"/>
              <w:rPr>
                <w:sz w:val="23"/>
                <w:szCs w:val="23"/>
              </w:rPr>
            </w:pPr>
            <w:r w:rsidRPr="00481C31">
              <w:rPr>
                <w:sz w:val="23"/>
                <w:szCs w:val="23"/>
              </w:rPr>
              <w:t>5.3</w:t>
            </w:r>
          </w:p>
        </w:tc>
        <w:tc>
          <w:tcPr>
            <w:tcW w:w="1180" w:type="dxa"/>
            <w:tcBorders>
              <w:top w:val="single" w:sz="4" w:space="0" w:color="000000"/>
              <w:left w:val="none" w:sz="6" w:space="0" w:color="auto"/>
              <w:bottom w:val="none" w:sz="6" w:space="0" w:color="auto"/>
              <w:right w:val="none" w:sz="6" w:space="0" w:color="auto"/>
            </w:tcBorders>
          </w:tcPr>
          <w:p w14:paraId="77D7C346" w14:textId="77777777" w:rsidR="00927038" w:rsidRPr="00481C31" w:rsidRDefault="00927038" w:rsidP="004C7E15">
            <w:pPr>
              <w:pStyle w:val="TableParagraph"/>
              <w:kinsoku w:val="0"/>
              <w:overflowPunct w:val="0"/>
              <w:ind w:left="169" w:right="211"/>
              <w:jc w:val="center"/>
              <w:rPr>
                <w:sz w:val="23"/>
                <w:szCs w:val="23"/>
              </w:rPr>
            </w:pPr>
            <w:r w:rsidRPr="00481C31">
              <w:rPr>
                <w:sz w:val="23"/>
                <w:szCs w:val="23"/>
              </w:rPr>
              <w:t>5.3</w:t>
            </w:r>
          </w:p>
        </w:tc>
        <w:tc>
          <w:tcPr>
            <w:tcW w:w="1808" w:type="dxa"/>
            <w:tcBorders>
              <w:top w:val="single" w:sz="4" w:space="0" w:color="000000"/>
              <w:left w:val="none" w:sz="6" w:space="0" w:color="auto"/>
              <w:bottom w:val="none" w:sz="6" w:space="0" w:color="auto"/>
              <w:right w:val="none" w:sz="6" w:space="0" w:color="auto"/>
            </w:tcBorders>
          </w:tcPr>
          <w:p w14:paraId="2B6B4533" w14:textId="77777777" w:rsidR="00927038" w:rsidRPr="00481C31" w:rsidRDefault="00927038" w:rsidP="004C7E15">
            <w:pPr>
              <w:pStyle w:val="TableParagraph"/>
              <w:kinsoku w:val="0"/>
              <w:overflowPunct w:val="0"/>
              <w:ind w:left="206" w:right="239"/>
              <w:jc w:val="center"/>
              <w:rPr>
                <w:sz w:val="23"/>
                <w:szCs w:val="23"/>
              </w:rPr>
            </w:pPr>
            <w:r w:rsidRPr="00481C31">
              <w:rPr>
                <w:sz w:val="23"/>
                <w:szCs w:val="23"/>
              </w:rPr>
              <w:t>5.3</w:t>
            </w:r>
          </w:p>
        </w:tc>
      </w:tr>
      <w:tr w:rsidR="00481C31" w:rsidRPr="00481C31" w14:paraId="069470F5" w14:textId="77777777" w:rsidTr="00927038">
        <w:trPr>
          <w:trHeight w:val="274"/>
        </w:trPr>
        <w:tc>
          <w:tcPr>
            <w:tcW w:w="900" w:type="dxa"/>
            <w:tcBorders>
              <w:top w:val="none" w:sz="6" w:space="0" w:color="auto"/>
              <w:left w:val="none" w:sz="6" w:space="0" w:color="auto"/>
              <w:bottom w:val="none" w:sz="6" w:space="0" w:color="auto"/>
              <w:right w:val="single" w:sz="4" w:space="0" w:color="000000"/>
            </w:tcBorders>
          </w:tcPr>
          <w:p w14:paraId="3CCD4477" w14:textId="77777777" w:rsidR="00927038" w:rsidRPr="00481C31" w:rsidRDefault="00927038" w:rsidP="001708C1">
            <w:pPr>
              <w:pStyle w:val="TableParagraph"/>
              <w:kinsoku w:val="0"/>
              <w:overflowPunct w:val="0"/>
              <w:rPr>
                <w:sz w:val="20"/>
                <w:szCs w:val="20"/>
              </w:rPr>
            </w:pPr>
          </w:p>
        </w:tc>
        <w:tc>
          <w:tcPr>
            <w:tcW w:w="3085" w:type="dxa"/>
            <w:tcBorders>
              <w:top w:val="none" w:sz="6" w:space="0" w:color="auto"/>
              <w:left w:val="single" w:sz="4" w:space="0" w:color="000000"/>
              <w:bottom w:val="none" w:sz="6" w:space="0" w:color="auto"/>
              <w:right w:val="none" w:sz="6" w:space="0" w:color="auto"/>
            </w:tcBorders>
          </w:tcPr>
          <w:p w14:paraId="29C852E3" w14:textId="77777777" w:rsidR="00927038" w:rsidRPr="00481C31" w:rsidRDefault="00927038" w:rsidP="001708C1">
            <w:pPr>
              <w:pStyle w:val="TableParagraph"/>
              <w:kinsoku w:val="0"/>
              <w:overflowPunct w:val="0"/>
              <w:ind w:left="102"/>
              <w:rPr>
                <w:sz w:val="23"/>
                <w:szCs w:val="23"/>
              </w:rPr>
            </w:pPr>
            <w:r w:rsidRPr="00481C31">
              <w:rPr>
                <w:sz w:val="23"/>
                <w:szCs w:val="23"/>
              </w:rPr>
              <w:t>Disagree</w:t>
            </w:r>
          </w:p>
        </w:tc>
        <w:tc>
          <w:tcPr>
            <w:tcW w:w="1435" w:type="dxa"/>
            <w:tcBorders>
              <w:top w:val="none" w:sz="6" w:space="0" w:color="auto"/>
              <w:left w:val="none" w:sz="6" w:space="0" w:color="auto"/>
              <w:bottom w:val="none" w:sz="6" w:space="0" w:color="auto"/>
              <w:right w:val="none" w:sz="6" w:space="0" w:color="auto"/>
            </w:tcBorders>
          </w:tcPr>
          <w:p w14:paraId="05209726" w14:textId="77777777" w:rsidR="00927038" w:rsidRPr="00481C31" w:rsidRDefault="00927038" w:rsidP="001708C1">
            <w:pPr>
              <w:pStyle w:val="TableParagraph"/>
              <w:kinsoku w:val="0"/>
              <w:overflowPunct w:val="0"/>
              <w:ind w:left="240" w:right="182"/>
              <w:rPr>
                <w:sz w:val="23"/>
                <w:szCs w:val="23"/>
              </w:rPr>
            </w:pPr>
            <w:r w:rsidRPr="00481C31">
              <w:rPr>
                <w:sz w:val="23"/>
                <w:szCs w:val="23"/>
              </w:rPr>
              <w:t>22</w:t>
            </w:r>
          </w:p>
        </w:tc>
        <w:tc>
          <w:tcPr>
            <w:tcW w:w="910" w:type="dxa"/>
            <w:tcBorders>
              <w:top w:val="none" w:sz="6" w:space="0" w:color="auto"/>
              <w:left w:val="none" w:sz="6" w:space="0" w:color="auto"/>
              <w:bottom w:val="none" w:sz="6" w:space="0" w:color="auto"/>
              <w:right w:val="none" w:sz="6" w:space="0" w:color="auto"/>
            </w:tcBorders>
          </w:tcPr>
          <w:p w14:paraId="4E53479F" w14:textId="77777777" w:rsidR="00927038" w:rsidRPr="00481C31" w:rsidRDefault="00927038" w:rsidP="004C7E15">
            <w:pPr>
              <w:pStyle w:val="TableParagraph"/>
              <w:kinsoku w:val="0"/>
              <w:overflowPunct w:val="0"/>
              <w:ind w:left="178" w:right="173"/>
              <w:jc w:val="center"/>
              <w:rPr>
                <w:sz w:val="23"/>
                <w:szCs w:val="23"/>
              </w:rPr>
            </w:pPr>
            <w:r w:rsidRPr="00481C31">
              <w:rPr>
                <w:sz w:val="23"/>
                <w:szCs w:val="23"/>
              </w:rPr>
              <w:t>8.9</w:t>
            </w:r>
          </w:p>
        </w:tc>
        <w:tc>
          <w:tcPr>
            <w:tcW w:w="1180" w:type="dxa"/>
            <w:tcBorders>
              <w:top w:val="none" w:sz="6" w:space="0" w:color="auto"/>
              <w:left w:val="none" w:sz="6" w:space="0" w:color="auto"/>
              <w:bottom w:val="none" w:sz="6" w:space="0" w:color="auto"/>
              <w:right w:val="none" w:sz="6" w:space="0" w:color="auto"/>
            </w:tcBorders>
          </w:tcPr>
          <w:p w14:paraId="6BEF8F27" w14:textId="77777777" w:rsidR="00927038" w:rsidRPr="00481C31" w:rsidRDefault="00927038" w:rsidP="004C7E15">
            <w:pPr>
              <w:pStyle w:val="TableParagraph"/>
              <w:kinsoku w:val="0"/>
              <w:overflowPunct w:val="0"/>
              <w:ind w:left="169" w:right="211"/>
              <w:jc w:val="center"/>
              <w:rPr>
                <w:sz w:val="23"/>
                <w:szCs w:val="23"/>
              </w:rPr>
            </w:pPr>
            <w:r w:rsidRPr="00481C31">
              <w:rPr>
                <w:sz w:val="23"/>
                <w:szCs w:val="23"/>
              </w:rPr>
              <w:t>8.9</w:t>
            </w:r>
          </w:p>
        </w:tc>
        <w:tc>
          <w:tcPr>
            <w:tcW w:w="1808" w:type="dxa"/>
            <w:tcBorders>
              <w:top w:val="none" w:sz="6" w:space="0" w:color="auto"/>
              <w:left w:val="none" w:sz="6" w:space="0" w:color="auto"/>
              <w:bottom w:val="none" w:sz="6" w:space="0" w:color="auto"/>
              <w:right w:val="none" w:sz="6" w:space="0" w:color="auto"/>
            </w:tcBorders>
          </w:tcPr>
          <w:p w14:paraId="6053B6B0" w14:textId="77777777" w:rsidR="00927038" w:rsidRPr="00481C31" w:rsidRDefault="00927038" w:rsidP="004C7E15">
            <w:pPr>
              <w:pStyle w:val="TableParagraph"/>
              <w:kinsoku w:val="0"/>
              <w:overflowPunct w:val="0"/>
              <w:ind w:left="206" w:right="239"/>
              <w:jc w:val="center"/>
              <w:rPr>
                <w:sz w:val="23"/>
                <w:szCs w:val="23"/>
              </w:rPr>
            </w:pPr>
            <w:r w:rsidRPr="00481C31">
              <w:rPr>
                <w:sz w:val="23"/>
                <w:szCs w:val="23"/>
              </w:rPr>
              <w:t>14.2</w:t>
            </w:r>
          </w:p>
        </w:tc>
      </w:tr>
      <w:tr w:rsidR="00481C31" w:rsidRPr="00481C31" w14:paraId="7244BFE4" w14:textId="77777777" w:rsidTr="00927038">
        <w:trPr>
          <w:trHeight w:val="274"/>
        </w:trPr>
        <w:tc>
          <w:tcPr>
            <w:tcW w:w="900" w:type="dxa"/>
            <w:tcBorders>
              <w:top w:val="none" w:sz="6" w:space="0" w:color="auto"/>
              <w:left w:val="none" w:sz="6" w:space="0" w:color="auto"/>
              <w:bottom w:val="none" w:sz="6" w:space="0" w:color="auto"/>
              <w:right w:val="single" w:sz="4" w:space="0" w:color="000000"/>
            </w:tcBorders>
          </w:tcPr>
          <w:p w14:paraId="07BE1384" w14:textId="77777777" w:rsidR="00927038" w:rsidRPr="00481C31" w:rsidRDefault="00927038" w:rsidP="001708C1">
            <w:pPr>
              <w:pStyle w:val="TableParagraph"/>
              <w:kinsoku w:val="0"/>
              <w:overflowPunct w:val="0"/>
              <w:rPr>
                <w:sz w:val="20"/>
                <w:szCs w:val="20"/>
              </w:rPr>
            </w:pPr>
          </w:p>
        </w:tc>
        <w:tc>
          <w:tcPr>
            <w:tcW w:w="3085" w:type="dxa"/>
            <w:tcBorders>
              <w:top w:val="none" w:sz="6" w:space="0" w:color="auto"/>
              <w:left w:val="single" w:sz="4" w:space="0" w:color="000000"/>
              <w:bottom w:val="none" w:sz="6" w:space="0" w:color="auto"/>
              <w:right w:val="none" w:sz="6" w:space="0" w:color="auto"/>
            </w:tcBorders>
          </w:tcPr>
          <w:p w14:paraId="21FF5E63" w14:textId="77777777" w:rsidR="00927038" w:rsidRPr="00481C31" w:rsidRDefault="00927038" w:rsidP="001708C1">
            <w:pPr>
              <w:pStyle w:val="TableParagraph"/>
              <w:kinsoku w:val="0"/>
              <w:overflowPunct w:val="0"/>
              <w:ind w:left="102"/>
              <w:rPr>
                <w:sz w:val="23"/>
                <w:szCs w:val="23"/>
              </w:rPr>
            </w:pPr>
            <w:r w:rsidRPr="00481C31">
              <w:rPr>
                <w:sz w:val="23"/>
                <w:szCs w:val="23"/>
              </w:rPr>
              <w:t>Neither</w:t>
            </w:r>
            <w:r w:rsidRPr="00481C31">
              <w:rPr>
                <w:spacing w:val="-1"/>
                <w:sz w:val="23"/>
                <w:szCs w:val="23"/>
              </w:rPr>
              <w:t xml:space="preserve"> </w:t>
            </w:r>
            <w:r w:rsidRPr="00481C31">
              <w:rPr>
                <w:sz w:val="23"/>
                <w:szCs w:val="23"/>
              </w:rPr>
              <w:t>agree</w:t>
            </w:r>
            <w:r w:rsidRPr="00481C31">
              <w:rPr>
                <w:spacing w:val="-2"/>
                <w:sz w:val="23"/>
                <w:szCs w:val="23"/>
              </w:rPr>
              <w:t xml:space="preserve"> </w:t>
            </w:r>
            <w:r w:rsidRPr="00481C31">
              <w:rPr>
                <w:sz w:val="23"/>
                <w:szCs w:val="23"/>
              </w:rPr>
              <w:t>nor disagree</w:t>
            </w:r>
          </w:p>
        </w:tc>
        <w:tc>
          <w:tcPr>
            <w:tcW w:w="1435" w:type="dxa"/>
            <w:tcBorders>
              <w:top w:val="none" w:sz="6" w:space="0" w:color="auto"/>
              <w:left w:val="none" w:sz="6" w:space="0" w:color="auto"/>
              <w:bottom w:val="none" w:sz="6" w:space="0" w:color="auto"/>
              <w:right w:val="none" w:sz="6" w:space="0" w:color="auto"/>
            </w:tcBorders>
          </w:tcPr>
          <w:p w14:paraId="5CD4AE9D" w14:textId="77777777" w:rsidR="00927038" w:rsidRPr="00481C31" w:rsidRDefault="00927038" w:rsidP="001708C1">
            <w:pPr>
              <w:pStyle w:val="TableParagraph"/>
              <w:kinsoku w:val="0"/>
              <w:overflowPunct w:val="0"/>
              <w:ind w:left="240" w:right="182"/>
              <w:rPr>
                <w:sz w:val="23"/>
                <w:szCs w:val="23"/>
              </w:rPr>
            </w:pPr>
            <w:r w:rsidRPr="00481C31">
              <w:rPr>
                <w:sz w:val="23"/>
                <w:szCs w:val="23"/>
              </w:rPr>
              <w:t>53</w:t>
            </w:r>
          </w:p>
        </w:tc>
        <w:tc>
          <w:tcPr>
            <w:tcW w:w="910" w:type="dxa"/>
            <w:tcBorders>
              <w:top w:val="none" w:sz="6" w:space="0" w:color="auto"/>
              <w:left w:val="none" w:sz="6" w:space="0" w:color="auto"/>
              <w:bottom w:val="none" w:sz="6" w:space="0" w:color="auto"/>
              <w:right w:val="none" w:sz="6" w:space="0" w:color="auto"/>
            </w:tcBorders>
          </w:tcPr>
          <w:p w14:paraId="663BB525" w14:textId="77777777" w:rsidR="00927038" w:rsidRPr="00481C31" w:rsidRDefault="00927038" w:rsidP="004C7E15">
            <w:pPr>
              <w:pStyle w:val="TableParagraph"/>
              <w:kinsoku w:val="0"/>
              <w:overflowPunct w:val="0"/>
              <w:ind w:left="178" w:right="173"/>
              <w:jc w:val="center"/>
              <w:rPr>
                <w:sz w:val="23"/>
                <w:szCs w:val="23"/>
              </w:rPr>
            </w:pPr>
            <w:r w:rsidRPr="00481C31">
              <w:rPr>
                <w:sz w:val="23"/>
                <w:szCs w:val="23"/>
              </w:rPr>
              <w:t>21.6</w:t>
            </w:r>
          </w:p>
        </w:tc>
        <w:tc>
          <w:tcPr>
            <w:tcW w:w="1180" w:type="dxa"/>
            <w:tcBorders>
              <w:top w:val="none" w:sz="6" w:space="0" w:color="auto"/>
              <w:left w:val="none" w:sz="6" w:space="0" w:color="auto"/>
              <w:bottom w:val="none" w:sz="6" w:space="0" w:color="auto"/>
              <w:right w:val="none" w:sz="6" w:space="0" w:color="auto"/>
            </w:tcBorders>
          </w:tcPr>
          <w:p w14:paraId="1BA12CCD" w14:textId="77777777" w:rsidR="00927038" w:rsidRPr="00481C31" w:rsidRDefault="00927038" w:rsidP="004C7E15">
            <w:pPr>
              <w:pStyle w:val="TableParagraph"/>
              <w:kinsoku w:val="0"/>
              <w:overflowPunct w:val="0"/>
              <w:ind w:left="169" w:right="211"/>
              <w:jc w:val="center"/>
              <w:rPr>
                <w:sz w:val="23"/>
                <w:szCs w:val="23"/>
              </w:rPr>
            </w:pPr>
            <w:r w:rsidRPr="00481C31">
              <w:rPr>
                <w:sz w:val="23"/>
                <w:szCs w:val="23"/>
              </w:rPr>
              <w:t>21.6</w:t>
            </w:r>
          </w:p>
        </w:tc>
        <w:tc>
          <w:tcPr>
            <w:tcW w:w="1808" w:type="dxa"/>
            <w:tcBorders>
              <w:top w:val="none" w:sz="6" w:space="0" w:color="auto"/>
              <w:left w:val="none" w:sz="6" w:space="0" w:color="auto"/>
              <w:bottom w:val="none" w:sz="6" w:space="0" w:color="auto"/>
              <w:right w:val="none" w:sz="6" w:space="0" w:color="auto"/>
            </w:tcBorders>
          </w:tcPr>
          <w:p w14:paraId="11407E94" w14:textId="77777777" w:rsidR="00927038" w:rsidRPr="00481C31" w:rsidRDefault="00927038" w:rsidP="004C7E15">
            <w:pPr>
              <w:pStyle w:val="TableParagraph"/>
              <w:kinsoku w:val="0"/>
              <w:overflowPunct w:val="0"/>
              <w:ind w:left="206" w:right="239"/>
              <w:jc w:val="center"/>
              <w:rPr>
                <w:sz w:val="23"/>
                <w:szCs w:val="23"/>
              </w:rPr>
            </w:pPr>
            <w:r w:rsidRPr="00481C31">
              <w:rPr>
                <w:sz w:val="23"/>
                <w:szCs w:val="23"/>
              </w:rPr>
              <w:t>35.8</w:t>
            </w:r>
          </w:p>
        </w:tc>
      </w:tr>
      <w:tr w:rsidR="00481C31" w:rsidRPr="00481C31" w14:paraId="3C522681" w14:textId="77777777" w:rsidTr="00927038">
        <w:trPr>
          <w:trHeight w:val="274"/>
        </w:trPr>
        <w:tc>
          <w:tcPr>
            <w:tcW w:w="900" w:type="dxa"/>
            <w:tcBorders>
              <w:top w:val="none" w:sz="6" w:space="0" w:color="auto"/>
              <w:left w:val="none" w:sz="6" w:space="0" w:color="auto"/>
              <w:bottom w:val="none" w:sz="6" w:space="0" w:color="auto"/>
              <w:right w:val="single" w:sz="4" w:space="0" w:color="000000"/>
            </w:tcBorders>
          </w:tcPr>
          <w:p w14:paraId="52827CA5" w14:textId="77777777" w:rsidR="00927038" w:rsidRPr="00481C31" w:rsidRDefault="00927038" w:rsidP="001708C1">
            <w:pPr>
              <w:pStyle w:val="TableParagraph"/>
              <w:kinsoku w:val="0"/>
              <w:overflowPunct w:val="0"/>
              <w:rPr>
                <w:sz w:val="20"/>
                <w:szCs w:val="20"/>
              </w:rPr>
            </w:pPr>
          </w:p>
        </w:tc>
        <w:tc>
          <w:tcPr>
            <w:tcW w:w="3085" w:type="dxa"/>
            <w:tcBorders>
              <w:top w:val="none" w:sz="6" w:space="0" w:color="auto"/>
              <w:left w:val="single" w:sz="4" w:space="0" w:color="000000"/>
              <w:bottom w:val="none" w:sz="6" w:space="0" w:color="auto"/>
              <w:right w:val="none" w:sz="6" w:space="0" w:color="auto"/>
            </w:tcBorders>
          </w:tcPr>
          <w:p w14:paraId="72F4B8A7" w14:textId="77777777" w:rsidR="00927038" w:rsidRPr="00481C31" w:rsidRDefault="00927038" w:rsidP="001708C1">
            <w:pPr>
              <w:pStyle w:val="TableParagraph"/>
              <w:kinsoku w:val="0"/>
              <w:overflowPunct w:val="0"/>
              <w:ind w:left="102"/>
              <w:rPr>
                <w:sz w:val="23"/>
                <w:szCs w:val="23"/>
              </w:rPr>
            </w:pPr>
            <w:r w:rsidRPr="00481C31">
              <w:rPr>
                <w:sz w:val="23"/>
                <w:szCs w:val="23"/>
              </w:rPr>
              <w:t>Agree</w:t>
            </w:r>
          </w:p>
        </w:tc>
        <w:tc>
          <w:tcPr>
            <w:tcW w:w="1435" w:type="dxa"/>
            <w:tcBorders>
              <w:top w:val="none" w:sz="6" w:space="0" w:color="auto"/>
              <w:left w:val="none" w:sz="6" w:space="0" w:color="auto"/>
              <w:bottom w:val="none" w:sz="6" w:space="0" w:color="auto"/>
              <w:right w:val="none" w:sz="6" w:space="0" w:color="auto"/>
            </w:tcBorders>
          </w:tcPr>
          <w:p w14:paraId="315CE265" w14:textId="77777777" w:rsidR="00927038" w:rsidRPr="00481C31" w:rsidRDefault="00927038" w:rsidP="001708C1">
            <w:pPr>
              <w:pStyle w:val="TableParagraph"/>
              <w:kinsoku w:val="0"/>
              <w:overflowPunct w:val="0"/>
              <w:ind w:left="240" w:right="182"/>
              <w:rPr>
                <w:sz w:val="23"/>
                <w:szCs w:val="23"/>
              </w:rPr>
            </w:pPr>
            <w:r w:rsidRPr="00481C31">
              <w:rPr>
                <w:sz w:val="23"/>
                <w:szCs w:val="23"/>
              </w:rPr>
              <w:t>84</w:t>
            </w:r>
          </w:p>
        </w:tc>
        <w:tc>
          <w:tcPr>
            <w:tcW w:w="910" w:type="dxa"/>
            <w:tcBorders>
              <w:top w:val="none" w:sz="6" w:space="0" w:color="auto"/>
              <w:left w:val="none" w:sz="6" w:space="0" w:color="auto"/>
              <w:bottom w:val="none" w:sz="6" w:space="0" w:color="auto"/>
              <w:right w:val="none" w:sz="6" w:space="0" w:color="auto"/>
            </w:tcBorders>
          </w:tcPr>
          <w:p w14:paraId="5365FCC1" w14:textId="77777777" w:rsidR="00927038" w:rsidRPr="00481C31" w:rsidRDefault="00927038" w:rsidP="004C7E15">
            <w:pPr>
              <w:pStyle w:val="TableParagraph"/>
              <w:kinsoku w:val="0"/>
              <w:overflowPunct w:val="0"/>
              <w:ind w:left="178" w:right="173"/>
              <w:jc w:val="center"/>
              <w:rPr>
                <w:sz w:val="23"/>
                <w:szCs w:val="23"/>
              </w:rPr>
            </w:pPr>
            <w:r w:rsidRPr="00481C31">
              <w:rPr>
                <w:sz w:val="23"/>
                <w:szCs w:val="23"/>
              </w:rPr>
              <w:t>34.1</w:t>
            </w:r>
          </w:p>
        </w:tc>
        <w:tc>
          <w:tcPr>
            <w:tcW w:w="1180" w:type="dxa"/>
            <w:tcBorders>
              <w:top w:val="none" w:sz="6" w:space="0" w:color="auto"/>
              <w:left w:val="none" w:sz="6" w:space="0" w:color="auto"/>
              <w:bottom w:val="none" w:sz="6" w:space="0" w:color="auto"/>
              <w:right w:val="none" w:sz="6" w:space="0" w:color="auto"/>
            </w:tcBorders>
          </w:tcPr>
          <w:p w14:paraId="0A9E5D92" w14:textId="77777777" w:rsidR="00927038" w:rsidRPr="00481C31" w:rsidRDefault="00927038" w:rsidP="004C7E15">
            <w:pPr>
              <w:pStyle w:val="TableParagraph"/>
              <w:kinsoku w:val="0"/>
              <w:overflowPunct w:val="0"/>
              <w:ind w:left="169" w:right="211"/>
              <w:jc w:val="center"/>
              <w:rPr>
                <w:sz w:val="23"/>
                <w:szCs w:val="23"/>
              </w:rPr>
            </w:pPr>
            <w:r w:rsidRPr="00481C31">
              <w:rPr>
                <w:sz w:val="23"/>
                <w:szCs w:val="23"/>
              </w:rPr>
              <w:t>34.1</w:t>
            </w:r>
          </w:p>
        </w:tc>
        <w:tc>
          <w:tcPr>
            <w:tcW w:w="1808" w:type="dxa"/>
            <w:tcBorders>
              <w:top w:val="none" w:sz="6" w:space="0" w:color="auto"/>
              <w:left w:val="none" w:sz="6" w:space="0" w:color="auto"/>
              <w:bottom w:val="none" w:sz="6" w:space="0" w:color="auto"/>
              <w:right w:val="none" w:sz="6" w:space="0" w:color="auto"/>
            </w:tcBorders>
          </w:tcPr>
          <w:p w14:paraId="78785B44" w14:textId="77777777" w:rsidR="00927038" w:rsidRPr="00481C31" w:rsidRDefault="00927038" w:rsidP="004C7E15">
            <w:pPr>
              <w:pStyle w:val="TableParagraph"/>
              <w:kinsoku w:val="0"/>
              <w:overflowPunct w:val="0"/>
              <w:ind w:left="206" w:right="239"/>
              <w:jc w:val="center"/>
              <w:rPr>
                <w:sz w:val="23"/>
                <w:szCs w:val="23"/>
              </w:rPr>
            </w:pPr>
            <w:r w:rsidRPr="00481C31">
              <w:rPr>
                <w:sz w:val="23"/>
                <w:szCs w:val="23"/>
              </w:rPr>
              <w:t>69.9</w:t>
            </w:r>
          </w:p>
        </w:tc>
      </w:tr>
      <w:tr w:rsidR="00481C31" w:rsidRPr="00481C31" w14:paraId="64A60681" w14:textId="77777777" w:rsidTr="00927038">
        <w:trPr>
          <w:trHeight w:val="264"/>
        </w:trPr>
        <w:tc>
          <w:tcPr>
            <w:tcW w:w="900" w:type="dxa"/>
            <w:tcBorders>
              <w:top w:val="none" w:sz="6" w:space="0" w:color="auto"/>
              <w:left w:val="none" w:sz="6" w:space="0" w:color="auto"/>
              <w:bottom w:val="none" w:sz="6" w:space="0" w:color="auto"/>
              <w:right w:val="single" w:sz="4" w:space="0" w:color="000000"/>
            </w:tcBorders>
          </w:tcPr>
          <w:p w14:paraId="369C04CC" w14:textId="77777777" w:rsidR="00927038" w:rsidRPr="00481C31" w:rsidRDefault="00927038" w:rsidP="001708C1">
            <w:pPr>
              <w:pStyle w:val="TableParagraph"/>
              <w:kinsoku w:val="0"/>
              <w:overflowPunct w:val="0"/>
              <w:rPr>
                <w:sz w:val="18"/>
                <w:szCs w:val="18"/>
              </w:rPr>
            </w:pPr>
          </w:p>
        </w:tc>
        <w:tc>
          <w:tcPr>
            <w:tcW w:w="3085" w:type="dxa"/>
            <w:tcBorders>
              <w:top w:val="none" w:sz="6" w:space="0" w:color="auto"/>
              <w:left w:val="single" w:sz="4" w:space="0" w:color="000000"/>
              <w:bottom w:val="single" w:sz="4" w:space="0" w:color="000000"/>
              <w:right w:val="none" w:sz="6" w:space="0" w:color="auto"/>
            </w:tcBorders>
          </w:tcPr>
          <w:p w14:paraId="1A70C919" w14:textId="77777777" w:rsidR="00927038" w:rsidRPr="00481C31" w:rsidRDefault="00927038" w:rsidP="001708C1">
            <w:pPr>
              <w:pStyle w:val="TableParagraph"/>
              <w:kinsoku w:val="0"/>
              <w:overflowPunct w:val="0"/>
              <w:spacing w:line="244" w:lineRule="exact"/>
              <w:ind w:left="102"/>
              <w:rPr>
                <w:sz w:val="23"/>
                <w:szCs w:val="23"/>
              </w:rPr>
            </w:pPr>
            <w:r w:rsidRPr="00481C31">
              <w:rPr>
                <w:sz w:val="23"/>
                <w:szCs w:val="23"/>
              </w:rPr>
              <w:t>Strongly agree</w:t>
            </w:r>
          </w:p>
        </w:tc>
        <w:tc>
          <w:tcPr>
            <w:tcW w:w="1435" w:type="dxa"/>
            <w:tcBorders>
              <w:top w:val="none" w:sz="6" w:space="0" w:color="auto"/>
              <w:left w:val="none" w:sz="6" w:space="0" w:color="auto"/>
              <w:bottom w:val="single" w:sz="4" w:space="0" w:color="000000"/>
              <w:right w:val="none" w:sz="6" w:space="0" w:color="auto"/>
            </w:tcBorders>
          </w:tcPr>
          <w:p w14:paraId="73DF8664" w14:textId="77777777" w:rsidR="00927038" w:rsidRPr="00481C31" w:rsidRDefault="00927038" w:rsidP="001708C1">
            <w:pPr>
              <w:pStyle w:val="TableParagraph"/>
              <w:kinsoku w:val="0"/>
              <w:overflowPunct w:val="0"/>
              <w:spacing w:line="244" w:lineRule="exact"/>
              <w:ind w:left="240" w:right="182"/>
              <w:rPr>
                <w:sz w:val="23"/>
                <w:szCs w:val="23"/>
              </w:rPr>
            </w:pPr>
            <w:r w:rsidRPr="00481C31">
              <w:rPr>
                <w:sz w:val="23"/>
                <w:szCs w:val="23"/>
              </w:rPr>
              <w:t>74</w:t>
            </w:r>
          </w:p>
        </w:tc>
        <w:tc>
          <w:tcPr>
            <w:tcW w:w="910" w:type="dxa"/>
            <w:tcBorders>
              <w:top w:val="none" w:sz="6" w:space="0" w:color="auto"/>
              <w:left w:val="none" w:sz="6" w:space="0" w:color="auto"/>
              <w:bottom w:val="single" w:sz="4" w:space="0" w:color="000000"/>
              <w:right w:val="none" w:sz="6" w:space="0" w:color="auto"/>
            </w:tcBorders>
          </w:tcPr>
          <w:p w14:paraId="6133A103" w14:textId="77777777" w:rsidR="00927038" w:rsidRPr="00481C31" w:rsidRDefault="00927038" w:rsidP="004C7E15">
            <w:pPr>
              <w:pStyle w:val="TableParagraph"/>
              <w:kinsoku w:val="0"/>
              <w:overflowPunct w:val="0"/>
              <w:spacing w:line="244" w:lineRule="exact"/>
              <w:ind w:left="175" w:right="173"/>
              <w:jc w:val="center"/>
              <w:rPr>
                <w:sz w:val="23"/>
                <w:szCs w:val="23"/>
              </w:rPr>
            </w:pPr>
            <w:r w:rsidRPr="00481C31">
              <w:rPr>
                <w:sz w:val="23"/>
                <w:szCs w:val="23"/>
              </w:rPr>
              <w:t>30.1</w:t>
            </w:r>
          </w:p>
        </w:tc>
        <w:tc>
          <w:tcPr>
            <w:tcW w:w="1180" w:type="dxa"/>
            <w:tcBorders>
              <w:top w:val="none" w:sz="6" w:space="0" w:color="auto"/>
              <w:left w:val="none" w:sz="6" w:space="0" w:color="auto"/>
              <w:bottom w:val="single" w:sz="4" w:space="0" w:color="000000"/>
              <w:right w:val="none" w:sz="6" w:space="0" w:color="auto"/>
            </w:tcBorders>
          </w:tcPr>
          <w:p w14:paraId="14B4E581" w14:textId="77777777" w:rsidR="00927038" w:rsidRPr="00481C31" w:rsidRDefault="00927038" w:rsidP="004C7E15">
            <w:pPr>
              <w:pStyle w:val="TableParagraph"/>
              <w:kinsoku w:val="0"/>
              <w:overflowPunct w:val="0"/>
              <w:spacing w:line="244" w:lineRule="exact"/>
              <w:ind w:left="166" w:right="211"/>
              <w:jc w:val="center"/>
              <w:rPr>
                <w:sz w:val="23"/>
                <w:szCs w:val="23"/>
              </w:rPr>
            </w:pPr>
            <w:r w:rsidRPr="00481C31">
              <w:rPr>
                <w:sz w:val="23"/>
                <w:szCs w:val="23"/>
              </w:rPr>
              <w:t>30.1</w:t>
            </w:r>
          </w:p>
        </w:tc>
        <w:tc>
          <w:tcPr>
            <w:tcW w:w="1808" w:type="dxa"/>
            <w:tcBorders>
              <w:top w:val="none" w:sz="6" w:space="0" w:color="auto"/>
              <w:left w:val="none" w:sz="6" w:space="0" w:color="auto"/>
              <w:bottom w:val="single" w:sz="4" w:space="0" w:color="000000"/>
              <w:right w:val="none" w:sz="6" w:space="0" w:color="auto"/>
            </w:tcBorders>
          </w:tcPr>
          <w:p w14:paraId="7AD5518A" w14:textId="77777777" w:rsidR="00927038" w:rsidRPr="00481C31" w:rsidRDefault="00927038" w:rsidP="004C7E15">
            <w:pPr>
              <w:pStyle w:val="TableParagraph"/>
              <w:kinsoku w:val="0"/>
              <w:overflowPunct w:val="0"/>
              <w:spacing w:line="244" w:lineRule="exact"/>
              <w:ind w:left="206" w:right="239"/>
              <w:jc w:val="center"/>
              <w:rPr>
                <w:sz w:val="23"/>
                <w:szCs w:val="23"/>
              </w:rPr>
            </w:pPr>
            <w:r w:rsidRPr="00481C31">
              <w:rPr>
                <w:sz w:val="23"/>
                <w:szCs w:val="23"/>
              </w:rPr>
              <w:t>100.0</w:t>
            </w:r>
          </w:p>
        </w:tc>
      </w:tr>
      <w:tr w:rsidR="00927038" w:rsidRPr="00481C31" w14:paraId="239BC0C7" w14:textId="77777777" w:rsidTr="00927038">
        <w:trPr>
          <w:trHeight w:val="264"/>
        </w:trPr>
        <w:tc>
          <w:tcPr>
            <w:tcW w:w="900" w:type="dxa"/>
            <w:tcBorders>
              <w:top w:val="none" w:sz="6" w:space="0" w:color="auto"/>
              <w:left w:val="none" w:sz="6" w:space="0" w:color="auto"/>
              <w:bottom w:val="single" w:sz="4" w:space="0" w:color="000000"/>
              <w:right w:val="single" w:sz="4" w:space="0" w:color="000000"/>
            </w:tcBorders>
          </w:tcPr>
          <w:p w14:paraId="505467F1" w14:textId="77777777" w:rsidR="00927038" w:rsidRPr="00481C31" w:rsidRDefault="00927038" w:rsidP="001708C1">
            <w:pPr>
              <w:pStyle w:val="TableParagraph"/>
              <w:kinsoku w:val="0"/>
              <w:overflowPunct w:val="0"/>
              <w:rPr>
                <w:sz w:val="18"/>
                <w:szCs w:val="18"/>
              </w:rPr>
            </w:pPr>
          </w:p>
        </w:tc>
        <w:tc>
          <w:tcPr>
            <w:tcW w:w="3085" w:type="dxa"/>
            <w:tcBorders>
              <w:top w:val="single" w:sz="4" w:space="0" w:color="000000"/>
              <w:left w:val="single" w:sz="4" w:space="0" w:color="000000"/>
              <w:bottom w:val="single" w:sz="4" w:space="0" w:color="000000"/>
              <w:right w:val="none" w:sz="6" w:space="0" w:color="auto"/>
            </w:tcBorders>
          </w:tcPr>
          <w:p w14:paraId="512463AA" w14:textId="77777777" w:rsidR="00927038" w:rsidRPr="00481C31" w:rsidRDefault="00927038" w:rsidP="001708C1">
            <w:pPr>
              <w:pStyle w:val="TableParagraph"/>
              <w:kinsoku w:val="0"/>
              <w:overflowPunct w:val="0"/>
              <w:spacing w:before="1" w:line="244" w:lineRule="exact"/>
              <w:ind w:left="102"/>
              <w:rPr>
                <w:sz w:val="23"/>
                <w:szCs w:val="23"/>
              </w:rPr>
            </w:pPr>
            <w:r w:rsidRPr="00481C31">
              <w:rPr>
                <w:sz w:val="23"/>
                <w:szCs w:val="23"/>
              </w:rPr>
              <w:t>Total</w:t>
            </w:r>
          </w:p>
        </w:tc>
        <w:tc>
          <w:tcPr>
            <w:tcW w:w="1435" w:type="dxa"/>
            <w:tcBorders>
              <w:top w:val="single" w:sz="4" w:space="0" w:color="000000"/>
              <w:left w:val="none" w:sz="6" w:space="0" w:color="auto"/>
              <w:bottom w:val="single" w:sz="4" w:space="0" w:color="000000"/>
              <w:right w:val="none" w:sz="6" w:space="0" w:color="auto"/>
            </w:tcBorders>
          </w:tcPr>
          <w:p w14:paraId="7C1045CC" w14:textId="77777777" w:rsidR="00927038" w:rsidRPr="00481C31" w:rsidRDefault="00927038" w:rsidP="001708C1">
            <w:pPr>
              <w:pStyle w:val="TableParagraph"/>
              <w:kinsoku w:val="0"/>
              <w:overflowPunct w:val="0"/>
              <w:spacing w:before="1" w:line="244" w:lineRule="exact"/>
              <w:ind w:left="241" w:right="181"/>
              <w:rPr>
                <w:sz w:val="23"/>
                <w:szCs w:val="23"/>
              </w:rPr>
            </w:pPr>
            <w:r w:rsidRPr="00481C31">
              <w:rPr>
                <w:sz w:val="23"/>
                <w:szCs w:val="23"/>
              </w:rPr>
              <w:t>246</w:t>
            </w:r>
          </w:p>
        </w:tc>
        <w:tc>
          <w:tcPr>
            <w:tcW w:w="910" w:type="dxa"/>
            <w:tcBorders>
              <w:top w:val="single" w:sz="4" w:space="0" w:color="000000"/>
              <w:left w:val="none" w:sz="6" w:space="0" w:color="auto"/>
              <w:bottom w:val="single" w:sz="4" w:space="0" w:color="000000"/>
              <w:right w:val="none" w:sz="6" w:space="0" w:color="auto"/>
            </w:tcBorders>
          </w:tcPr>
          <w:p w14:paraId="1752A989" w14:textId="77777777" w:rsidR="00927038" w:rsidRPr="00481C31" w:rsidRDefault="00927038" w:rsidP="004C7E15">
            <w:pPr>
              <w:pStyle w:val="TableParagraph"/>
              <w:kinsoku w:val="0"/>
              <w:overflowPunct w:val="0"/>
              <w:spacing w:before="1" w:line="244" w:lineRule="exact"/>
              <w:ind w:left="178" w:right="173"/>
              <w:jc w:val="center"/>
              <w:rPr>
                <w:sz w:val="23"/>
                <w:szCs w:val="23"/>
              </w:rPr>
            </w:pPr>
            <w:r w:rsidRPr="00481C31">
              <w:rPr>
                <w:sz w:val="23"/>
                <w:szCs w:val="23"/>
              </w:rPr>
              <w:t>100.0</w:t>
            </w:r>
          </w:p>
        </w:tc>
        <w:tc>
          <w:tcPr>
            <w:tcW w:w="1180" w:type="dxa"/>
            <w:tcBorders>
              <w:top w:val="single" w:sz="4" w:space="0" w:color="000000"/>
              <w:left w:val="none" w:sz="6" w:space="0" w:color="auto"/>
              <w:bottom w:val="single" w:sz="4" w:space="0" w:color="000000"/>
              <w:right w:val="none" w:sz="6" w:space="0" w:color="auto"/>
            </w:tcBorders>
          </w:tcPr>
          <w:p w14:paraId="593E9B26" w14:textId="77777777" w:rsidR="00927038" w:rsidRPr="00481C31" w:rsidRDefault="00927038" w:rsidP="004C7E15">
            <w:pPr>
              <w:pStyle w:val="TableParagraph"/>
              <w:kinsoku w:val="0"/>
              <w:overflowPunct w:val="0"/>
              <w:spacing w:before="1" w:line="244" w:lineRule="exact"/>
              <w:ind w:left="169" w:right="211"/>
              <w:jc w:val="center"/>
              <w:rPr>
                <w:sz w:val="23"/>
                <w:szCs w:val="23"/>
              </w:rPr>
            </w:pPr>
            <w:r w:rsidRPr="00481C31">
              <w:rPr>
                <w:sz w:val="23"/>
                <w:szCs w:val="23"/>
              </w:rPr>
              <w:t>100.0</w:t>
            </w:r>
          </w:p>
        </w:tc>
        <w:tc>
          <w:tcPr>
            <w:tcW w:w="1808" w:type="dxa"/>
            <w:tcBorders>
              <w:top w:val="single" w:sz="4" w:space="0" w:color="000000"/>
              <w:left w:val="none" w:sz="6" w:space="0" w:color="auto"/>
              <w:bottom w:val="single" w:sz="4" w:space="0" w:color="000000"/>
              <w:right w:val="none" w:sz="6" w:space="0" w:color="auto"/>
            </w:tcBorders>
          </w:tcPr>
          <w:p w14:paraId="51D2EB5A" w14:textId="77777777" w:rsidR="00927038" w:rsidRPr="00481C31" w:rsidRDefault="00927038" w:rsidP="004C7E15">
            <w:pPr>
              <w:pStyle w:val="TableParagraph"/>
              <w:kinsoku w:val="0"/>
              <w:overflowPunct w:val="0"/>
              <w:jc w:val="center"/>
              <w:rPr>
                <w:sz w:val="18"/>
                <w:szCs w:val="18"/>
              </w:rPr>
            </w:pPr>
          </w:p>
        </w:tc>
      </w:tr>
    </w:tbl>
    <w:p w14:paraId="293F470B" w14:textId="1D944762" w:rsidR="00927038" w:rsidRDefault="00927038" w:rsidP="00927038">
      <w:pPr>
        <w:pStyle w:val="BodyText"/>
        <w:kinsoku w:val="0"/>
        <w:overflowPunct w:val="0"/>
        <w:spacing w:line="480" w:lineRule="auto"/>
        <w:rPr>
          <w:i/>
          <w:iCs/>
        </w:rPr>
      </w:pPr>
    </w:p>
    <w:p w14:paraId="3C9C664C" w14:textId="55B1FA5B" w:rsidR="00B40E67" w:rsidRDefault="00B40E67" w:rsidP="00A50AB7">
      <w:pPr>
        <w:pStyle w:val="BodyText"/>
        <w:kinsoku w:val="0"/>
        <w:overflowPunct w:val="0"/>
        <w:spacing w:line="480" w:lineRule="auto"/>
        <w:ind w:left="0" w:right="152" w:firstLine="720"/>
        <w:rPr>
          <w:b/>
          <w:bCs/>
        </w:rPr>
      </w:pPr>
      <w:r w:rsidRPr="00481C31">
        <w:t xml:space="preserve">In </w:t>
      </w:r>
      <w:r w:rsidRPr="00032D8A">
        <w:fldChar w:fldCharType="begin"/>
      </w:r>
      <w:r w:rsidRPr="00032D8A">
        <w:instrText xml:space="preserve"> REF _Ref116075471 \h  \* MERGEFORMAT </w:instrText>
      </w:r>
      <w:r w:rsidRPr="00032D8A">
        <w:fldChar w:fldCharType="separate"/>
      </w:r>
      <w:r w:rsidRPr="00032D8A">
        <w:t xml:space="preserve">Table </w:t>
      </w:r>
      <w:r w:rsidR="00115EC2">
        <w:rPr>
          <w:noProof/>
        </w:rPr>
        <w:t>39</w:t>
      </w:r>
      <w:r w:rsidRPr="00032D8A">
        <w:fldChar w:fldCharType="end"/>
      </w:r>
      <w:r w:rsidRPr="00481C31">
        <w:fldChar w:fldCharType="begin"/>
      </w:r>
      <w:r w:rsidRPr="00481C31">
        <w:instrText xml:space="preserve"> REF _Ref105466205 \h </w:instrText>
      </w:r>
      <w:r w:rsidR="00000000">
        <w:fldChar w:fldCharType="separate"/>
      </w:r>
      <w:r w:rsidRPr="00481C31">
        <w:fldChar w:fldCharType="end"/>
      </w:r>
      <w:r w:rsidRPr="00481C31">
        <w:t>, 64.2% of respondents are of the perception that those that are important in their lives influence them to use an IMD. 14.2% are of a contrary view. The remaining 21.6% are neutral on the subject. In</w:t>
      </w:r>
      <w:r>
        <w:t xml:space="preserve"> </w:t>
      </w:r>
      <w:r w:rsidRPr="00032D8A">
        <w:fldChar w:fldCharType="begin"/>
      </w:r>
      <w:r w:rsidRPr="00032D8A">
        <w:instrText xml:space="preserve"> REF _Ref116075551 \h  \* MERGEFORMAT </w:instrText>
      </w:r>
      <w:r w:rsidRPr="00032D8A">
        <w:fldChar w:fldCharType="separate"/>
      </w:r>
      <w:r w:rsidRPr="00032D8A">
        <w:t xml:space="preserve">Table </w:t>
      </w:r>
      <w:r w:rsidRPr="00032D8A">
        <w:rPr>
          <w:noProof/>
        </w:rPr>
        <w:t>4</w:t>
      </w:r>
      <w:r w:rsidR="00115EC2">
        <w:rPr>
          <w:noProof/>
        </w:rPr>
        <w:t>0</w:t>
      </w:r>
      <w:r w:rsidRPr="00032D8A">
        <w:fldChar w:fldCharType="end"/>
      </w:r>
      <w:r w:rsidRPr="00481C31">
        <w:t>, frequency analysis for SI2 “</w:t>
      </w:r>
      <w:r w:rsidRPr="00481C31">
        <w:rPr>
          <w:spacing w:val="-2"/>
          <w:sz w:val="23"/>
          <w:szCs w:val="23"/>
        </w:rPr>
        <w:t>The United States government encouragement influences my intention to use an IMD” is shown.</w:t>
      </w:r>
    </w:p>
    <w:p w14:paraId="6180F740" w14:textId="5A6123F4" w:rsidR="00481D4B" w:rsidRPr="00C3707C" w:rsidRDefault="00FA4A35" w:rsidP="00A50AB7">
      <w:pPr>
        <w:pStyle w:val="Caption"/>
      </w:pPr>
      <w:bookmarkStart w:id="415" w:name="_Toc119096076"/>
      <w:bookmarkStart w:id="416" w:name="_Toc119098585"/>
      <w:r w:rsidRPr="00A50AB7">
        <w:rPr>
          <w:b/>
          <w:bCs/>
        </w:rPr>
        <w:lastRenderedPageBreak/>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40</w:t>
      </w:r>
      <w:r w:rsidRPr="00A50AB7">
        <w:rPr>
          <w:b/>
          <w:bCs/>
        </w:rPr>
        <w:fldChar w:fldCharType="end"/>
      </w:r>
      <w:r w:rsidR="003D4614">
        <w:br/>
      </w:r>
      <w:r w:rsidRPr="00A50AB7">
        <w:rPr>
          <w:i/>
          <w:iCs w:val="0"/>
        </w:rPr>
        <w:t>Item SI2 Frequencies</w:t>
      </w:r>
      <w:bookmarkEnd w:id="415"/>
      <w:bookmarkEnd w:id="416"/>
    </w:p>
    <w:tbl>
      <w:tblPr>
        <w:tblW w:w="0" w:type="auto"/>
        <w:tblLayout w:type="fixed"/>
        <w:tblCellMar>
          <w:left w:w="0" w:type="dxa"/>
          <w:right w:w="0" w:type="dxa"/>
        </w:tblCellMar>
        <w:tblLook w:val="0000" w:firstRow="0" w:lastRow="0" w:firstColumn="0" w:lastColumn="0" w:noHBand="0" w:noVBand="0"/>
      </w:tblPr>
      <w:tblGrid>
        <w:gridCol w:w="868"/>
        <w:gridCol w:w="3117"/>
        <w:gridCol w:w="1435"/>
        <w:gridCol w:w="910"/>
        <w:gridCol w:w="1180"/>
        <w:gridCol w:w="1808"/>
      </w:tblGrid>
      <w:tr w:rsidR="00481C31" w:rsidRPr="00481C31" w14:paraId="790E6AEC" w14:textId="77777777" w:rsidTr="00480B87">
        <w:trPr>
          <w:trHeight w:val="322"/>
        </w:trPr>
        <w:tc>
          <w:tcPr>
            <w:tcW w:w="868" w:type="dxa"/>
            <w:tcBorders>
              <w:top w:val="single" w:sz="4" w:space="0" w:color="000000"/>
              <w:bottom w:val="single" w:sz="4" w:space="0" w:color="000000"/>
              <w:right w:val="none" w:sz="6" w:space="0" w:color="auto"/>
            </w:tcBorders>
          </w:tcPr>
          <w:p w14:paraId="0A034B85" w14:textId="77777777" w:rsidR="00927038" w:rsidRPr="00481C31" w:rsidRDefault="00927038" w:rsidP="001708C1">
            <w:pPr>
              <w:pStyle w:val="TableParagraph"/>
              <w:kinsoku w:val="0"/>
              <w:overflowPunct w:val="0"/>
            </w:pPr>
          </w:p>
        </w:tc>
        <w:tc>
          <w:tcPr>
            <w:tcW w:w="3117" w:type="dxa"/>
            <w:tcBorders>
              <w:top w:val="single" w:sz="4" w:space="0" w:color="000000"/>
              <w:left w:val="none" w:sz="6" w:space="0" w:color="auto"/>
              <w:bottom w:val="single" w:sz="4" w:space="0" w:color="000000"/>
              <w:right w:val="none" w:sz="6" w:space="0" w:color="auto"/>
            </w:tcBorders>
          </w:tcPr>
          <w:p w14:paraId="3B74DBFF" w14:textId="77777777" w:rsidR="00927038" w:rsidRPr="00481C31" w:rsidRDefault="00927038" w:rsidP="001708C1">
            <w:pPr>
              <w:pStyle w:val="TableParagraph"/>
              <w:kinsoku w:val="0"/>
              <w:overflowPunct w:val="0"/>
              <w:rPr>
                <w:sz w:val="22"/>
                <w:szCs w:val="22"/>
              </w:rPr>
            </w:pPr>
          </w:p>
        </w:tc>
        <w:tc>
          <w:tcPr>
            <w:tcW w:w="1435" w:type="dxa"/>
            <w:tcBorders>
              <w:top w:val="single" w:sz="4" w:space="0" w:color="000000"/>
              <w:left w:val="none" w:sz="6" w:space="0" w:color="auto"/>
              <w:bottom w:val="single" w:sz="4" w:space="0" w:color="000000"/>
              <w:right w:val="none" w:sz="6" w:space="0" w:color="auto"/>
            </w:tcBorders>
          </w:tcPr>
          <w:p w14:paraId="0D28A5B3" w14:textId="77777777" w:rsidR="00927038" w:rsidRPr="00481C31" w:rsidRDefault="00927038" w:rsidP="001708C1">
            <w:pPr>
              <w:pStyle w:val="TableParagraph"/>
              <w:kinsoku w:val="0"/>
              <w:overflowPunct w:val="0"/>
              <w:ind w:right="182"/>
              <w:rPr>
                <w:sz w:val="23"/>
                <w:szCs w:val="23"/>
              </w:rPr>
            </w:pPr>
            <w:r w:rsidRPr="00481C31">
              <w:rPr>
                <w:sz w:val="23"/>
                <w:szCs w:val="23"/>
              </w:rPr>
              <w:t>Frequency</w:t>
            </w:r>
          </w:p>
        </w:tc>
        <w:tc>
          <w:tcPr>
            <w:tcW w:w="910" w:type="dxa"/>
            <w:tcBorders>
              <w:top w:val="single" w:sz="4" w:space="0" w:color="000000"/>
              <w:left w:val="none" w:sz="6" w:space="0" w:color="auto"/>
              <w:bottom w:val="single" w:sz="4" w:space="0" w:color="000000"/>
              <w:right w:val="none" w:sz="6" w:space="0" w:color="auto"/>
            </w:tcBorders>
          </w:tcPr>
          <w:p w14:paraId="6B697241" w14:textId="77777777" w:rsidR="00927038" w:rsidRPr="00481C31" w:rsidRDefault="00927038" w:rsidP="001708C1">
            <w:pPr>
              <w:pStyle w:val="TableParagraph"/>
              <w:kinsoku w:val="0"/>
              <w:overflowPunct w:val="0"/>
              <w:ind w:left="2"/>
              <w:rPr>
                <w:sz w:val="23"/>
                <w:szCs w:val="23"/>
              </w:rPr>
            </w:pPr>
            <w:r w:rsidRPr="00481C31">
              <w:rPr>
                <w:sz w:val="23"/>
                <w:szCs w:val="23"/>
              </w:rPr>
              <w:t xml:space="preserve">   %</w:t>
            </w:r>
          </w:p>
        </w:tc>
        <w:tc>
          <w:tcPr>
            <w:tcW w:w="1180" w:type="dxa"/>
            <w:tcBorders>
              <w:top w:val="single" w:sz="4" w:space="0" w:color="000000"/>
              <w:left w:val="none" w:sz="6" w:space="0" w:color="auto"/>
              <w:bottom w:val="single" w:sz="4" w:space="0" w:color="000000"/>
              <w:right w:val="none" w:sz="6" w:space="0" w:color="auto"/>
            </w:tcBorders>
          </w:tcPr>
          <w:p w14:paraId="47512A96" w14:textId="77777777" w:rsidR="00927038" w:rsidRPr="00481C31" w:rsidRDefault="00927038" w:rsidP="001708C1">
            <w:pPr>
              <w:pStyle w:val="TableParagraph"/>
              <w:kinsoku w:val="0"/>
              <w:overflowPunct w:val="0"/>
              <w:ind w:left="169" w:right="211"/>
              <w:rPr>
                <w:sz w:val="23"/>
                <w:szCs w:val="23"/>
              </w:rPr>
            </w:pPr>
            <w:r w:rsidRPr="00481C31">
              <w:rPr>
                <w:sz w:val="23"/>
                <w:szCs w:val="23"/>
              </w:rPr>
              <w:t>Valid</w:t>
            </w:r>
            <w:r w:rsidRPr="00481C31">
              <w:rPr>
                <w:spacing w:val="-1"/>
                <w:sz w:val="23"/>
                <w:szCs w:val="23"/>
              </w:rPr>
              <w:t xml:space="preserve"> </w:t>
            </w:r>
            <w:r w:rsidRPr="00481C31">
              <w:rPr>
                <w:sz w:val="23"/>
                <w:szCs w:val="23"/>
              </w:rPr>
              <w:t>%</w:t>
            </w:r>
          </w:p>
        </w:tc>
        <w:tc>
          <w:tcPr>
            <w:tcW w:w="1808" w:type="dxa"/>
            <w:tcBorders>
              <w:top w:val="single" w:sz="4" w:space="0" w:color="000000"/>
              <w:left w:val="none" w:sz="6" w:space="0" w:color="auto"/>
              <w:bottom w:val="single" w:sz="4" w:space="0" w:color="000000"/>
            </w:tcBorders>
          </w:tcPr>
          <w:p w14:paraId="0FDBA9D1" w14:textId="77777777" w:rsidR="00927038" w:rsidRPr="00481C31" w:rsidRDefault="00927038" w:rsidP="001708C1">
            <w:pPr>
              <w:pStyle w:val="TableParagraph"/>
              <w:kinsoku w:val="0"/>
              <w:overflowPunct w:val="0"/>
              <w:ind w:left="206" w:right="239"/>
              <w:rPr>
                <w:sz w:val="23"/>
                <w:szCs w:val="23"/>
              </w:rPr>
            </w:pPr>
            <w:r w:rsidRPr="00481C31">
              <w:rPr>
                <w:sz w:val="23"/>
                <w:szCs w:val="23"/>
              </w:rPr>
              <w:t>Cumulative</w:t>
            </w:r>
            <w:r w:rsidRPr="00481C31">
              <w:rPr>
                <w:spacing w:val="-1"/>
                <w:sz w:val="23"/>
                <w:szCs w:val="23"/>
              </w:rPr>
              <w:t xml:space="preserve"> </w:t>
            </w:r>
            <w:r w:rsidRPr="00481C31">
              <w:rPr>
                <w:sz w:val="23"/>
                <w:szCs w:val="23"/>
              </w:rPr>
              <w:t>%</w:t>
            </w:r>
          </w:p>
        </w:tc>
      </w:tr>
      <w:tr w:rsidR="00481C31" w:rsidRPr="00481C31" w14:paraId="4348AE4C" w14:textId="77777777" w:rsidTr="00480B87">
        <w:trPr>
          <w:trHeight w:val="274"/>
        </w:trPr>
        <w:tc>
          <w:tcPr>
            <w:tcW w:w="868" w:type="dxa"/>
            <w:tcBorders>
              <w:top w:val="single" w:sz="4" w:space="0" w:color="000000"/>
              <w:bottom w:val="none" w:sz="6" w:space="0" w:color="auto"/>
              <w:right w:val="single" w:sz="4" w:space="0" w:color="000000"/>
            </w:tcBorders>
          </w:tcPr>
          <w:p w14:paraId="3928E22F" w14:textId="77777777" w:rsidR="00927038" w:rsidRPr="00481C31" w:rsidRDefault="00927038" w:rsidP="001708C1">
            <w:pPr>
              <w:pStyle w:val="TableParagraph"/>
              <w:kinsoku w:val="0"/>
              <w:overflowPunct w:val="0"/>
              <w:spacing w:before="1"/>
              <w:ind w:left="103"/>
              <w:rPr>
                <w:sz w:val="23"/>
                <w:szCs w:val="23"/>
              </w:rPr>
            </w:pPr>
            <w:r w:rsidRPr="00481C31">
              <w:rPr>
                <w:sz w:val="23"/>
                <w:szCs w:val="23"/>
              </w:rPr>
              <w:t>Valid</w:t>
            </w:r>
          </w:p>
        </w:tc>
        <w:tc>
          <w:tcPr>
            <w:tcW w:w="3117" w:type="dxa"/>
            <w:tcBorders>
              <w:top w:val="single" w:sz="4" w:space="0" w:color="000000"/>
              <w:left w:val="single" w:sz="4" w:space="0" w:color="000000"/>
              <w:bottom w:val="none" w:sz="6" w:space="0" w:color="auto"/>
              <w:right w:val="none" w:sz="6" w:space="0" w:color="auto"/>
            </w:tcBorders>
          </w:tcPr>
          <w:p w14:paraId="707A080D" w14:textId="77777777" w:rsidR="00927038" w:rsidRPr="00481C31" w:rsidRDefault="00927038" w:rsidP="001708C1">
            <w:pPr>
              <w:pStyle w:val="TableParagraph"/>
              <w:kinsoku w:val="0"/>
              <w:overflowPunct w:val="0"/>
              <w:spacing w:before="1"/>
              <w:ind w:left="102"/>
              <w:rPr>
                <w:sz w:val="23"/>
                <w:szCs w:val="23"/>
              </w:rPr>
            </w:pPr>
            <w:r w:rsidRPr="00481C31">
              <w:rPr>
                <w:sz w:val="23"/>
                <w:szCs w:val="23"/>
              </w:rPr>
              <w:t>Strongly disagree</w:t>
            </w:r>
          </w:p>
        </w:tc>
        <w:tc>
          <w:tcPr>
            <w:tcW w:w="1435" w:type="dxa"/>
            <w:tcBorders>
              <w:top w:val="single" w:sz="4" w:space="0" w:color="000000"/>
              <w:left w:val="none" w:sz="6" w:space="0" w:color="auto"/>
              <w:bottom w:val="none" w:sz="6" w:space="0" w:color="auto"/>
              <w:right w:val="none" w:sz="6" w:space="0" w:color="auto"/>
            </w:tcBorders>
          </w:tcPr>
          <w:p w14:paraId="1493D8E8" w14:textId="77777777" w:rsidR="00927038" w:rsidRPr="00481C31" w:rsidRDefault="00927038" w:rsidP="001708C1">
            <w:pPr>
              <w:pStyle w:val="TableParagraph"/>
              <w:kinsoku w:val="0"/>
              <w:overflowPunct w:val="0"/>
              <w:spacing w:before="1"/>
              <w:ind w:left="240" w:right="182"/>
              <w:rPr>
                <w:sz w:val="23"/>
                <w:szCs w:val="23"/>
              </w:rPr>
            </w:pPr>
            <w:r w:rsidRPr="00481C31">
              <w:rPr>
                <w:sz w:val="23"/>
                <w:szCs w:val="23"/>
              </w:rPr>
              <w:t>79</w:t>
            </w:r>
          </w:p>
        </w:tc>
        <w:tc>
          <w:tcPr>
            <w:tcW w:w="910" w:type="dxa"/>
            <w:tcBorders>
              <w:top w:val="single" w:sz="4" w:space="0" w:color="000000"/>
              <w:left w:val="none" w:sz="6" w:space="0" w:color="auto"/>
              <w:bottom w:val="none" w:sz="6" w:space="0" w:color="auto"/>
              <w:right w:val="none" w:sz="6" w:space="0" w:color="auto"/>
            </w:tcBorders>
          </w:tcPr>
          <w:p w14:paraId="06F4EB44" w14:textId="77777777" w:rsidR="00927038" w:rsidRPr="00481C31" w:rsidRDefault="00927038" w:rsidP="001708C1">
            <w:pPr>
              <w:pStyle w:val="TableParagraph"/>
              <w:kinsoku w:val="0"/>
              <w:overflowPunct w:val="0"/>
              <w:spacing w:before="1"/>
              <w:ind w:left="175" w:right="173"/>
              <w:rPr>
                <w:sz w:val="23"/>
                <w:szCs w:val="23"/>
              </w:rPr>
            </w:pPr>
            <w:r w:rsidRPr="00481C31">
              <w:rPr>
                <w:sz w:val="23"/>
                <w:szCs w:val="23"/>
              </w:rPr>
              <w:t>9.0</w:t>
            </w:r>
          </w:p>
        </w:tc>
        <w:tc>
          <w:tcPr>
            <w:tcW w:w="1180" w:type="dxa"/>
            <w:tcBorders>
              <w:top w:val="single" w:sz="4" w:space="0" w:color="000000"/>
              <w:left w:val="none" w:sz="6" w:space="0" w:color="auto"/>
              <w:bottom w:val="none" w:sz="6" w:space="0" w:color="auto"/>
              <w:right w:val="none" w:sz="6" w:space="0" w:color="auto"/>
            </w:tcBorders>
          </w:tcPr>
          <w:p w14:paraId="7CF23EE8" w14:textId="77777777" w:rsidR="00927038" w:rsidRPr="00481C31" w:rsidRDefault="00927038" w:rsidP="001708C1">
            <w:pPr>
              <w:pStyle w:val="TableParagraph"/>
              <w:kinsoku w:val="0"/>
              <w:overflowPunct w:val="0"/>
              <w:spacing w:before="1"/>
              <w:ind w:left="166" w:right="211"/>
              <w:rPr>
                <w:sz w:val="23"/>
                <w:szCs w:val="23"/>
              </w:rPr>
            </w:pPr>
            <w:r w:rsidRPr="00481C31">
              <w:rPr>
                <w:sz w:val="23"/>
                <w:szCs w:val="23"/>
              </w:rPr>
              <w:t>32.1</w:t>
            </w:r>
          </w:p>
        </w:tc>
        <w:tc>
          <w:tcPr>
            <w:tcW w:w="1808" w:type="dxa"/>
            <w:tcBorders>
              <w:top w:val="single" w:sz="4" w:space="0" w:color="000000"/>
              <w:left w:val="none" w:sz="6" w:space="0" w:color="auto"/>
              <w:bottom w:val="none" w:sz="6" w:space="0" w:color="auto"/>
            </w:tcBorders>
          </w:tcPr>
          <w:p w14:paraId="746434C0" w14:textId="77777777" w:rsidR="00927038" w:rsidRPr="00481C31" w:rsidRDefault="00927038" w:rsidP="001708C1">
            <w:pPr>
              <w:pStyle w:val="TableParagraph"/>
              <w:kinsoku w:val="0"/>
              <w:overflowPunct w:val="0"/>
              <w:spacing w:before="1"/>
              <w:ind w:left="206" w:right="239"/>
              <w:rPr>
                <w:sz w:val="23"/>
                <w:szCs w:val="23"/>
              </w:rPr>
            </w:pPr>
            <w:r w:rsidRPr="00481C31">
              <w:rPr>
                <w:sz w:val="23"/>
                <w:szCs w:val="23"/>
              </w:rPr>
              <w:t xml:space="preserve">      32.1</w:t>
            </w:r>
          </w:p>
        </w:tc>
      </w:tr>
      <w:tr w:rsidR="00481C31" w:rsidRPr="00481C31" w14:paraId="55FA581D" w14:textId="77777777" w:rsidTr="00480B87">
        <w:trPr>
          <w:trHeight w:val="274"/>
        </w:trPr>
        <w:tc>
          <w:tcPr>
            <w:tcW w:w="868" w:type="dxa"/>
            <w:tcBorders>
              <w:top w:val="none" w:sz="6" w:space="0" w:color="auto"/>
              <w:bottom w:val="none" w:sz="6" w:space="0" w:color="auto"/>
              <w:right w:val="single" w:sz="4" w:space="0" w:color="000000"/>
            </w:tcBorders>
          </w:tcPr>
          <w:p w14:paraId="56537FE3" w14:textId="77777777" w:rsidR="00927038" w:rsidRPr="00481C31" w:rsidRDefault="00927038" w:rsidP="001708C1">
            <w:pPr>
              <w:pStyle w:val="TableParagraph"/>
              <w:kinsoku w:val="0"/>
              <w:overflowPunct w:val="0"/>
              <w:rPr>
                <w:sz w:val="20"/>
                <w:szCs w:val="20"/>
              </w:rPr>
            </w:pPr>
          </w:p>
        </w:tc>
        <w:tc>
          <w:tcPr>
            <w:tcW w:w="3117" w:type="dxa"/>
            <w:tcBorders>
              <w:top w:val="none" w:sz="6" w:space="0" w:color="auto"/>
              <w:left w:val="single" w:sz="4" w:space="0" w:color="000000"/>
              <w:bottom w:val="none" w:sz="6" w:space="0" w:color="auto"/>
              <w:right w:val="none" w:sz="6" w:space="0" w:color="auto"/>
            </w:tcBorders>
          </w:tcPr>
          <w:p w14:paraId="5C5DFEFB" w14:textId="77777777" w:rsidR="00927038" w:rsidRPr="00481C31" w:rsidRDefault="00927038" w:rsidP="001708C1">
            <w:pPr>
              <w:pStyle w:val="TableParagraph"/>
              <w:kinsoku w:val="0"/>
              <w:overflowPunct w:val="0"/>
              <w:ind w:left="102"/>
              <w:rPr>
                <w:sz w:val="23"/>
                <w:szCs w:val="23"/>
              </w:rPr>
            </w:pPr>
            <w:r w:rsidRPr="00481C31">
              <w:rPr>
                <w:sz w:val="23"/>
                <w:szCs w:val="23"/>
              </w:rPr>
              <w:t>Disagree</w:t>
            </w:r>
          </w:p>
        </w:tc>
        <w:tc>
          <w:tcPr>
            <w:tcW w:w="1435" w:type="dxa"/>
            <w:tcBorders>
              <w:top w:val="none" w:sz="6" w:space="0" w:color="auto"/>
              <w:left w:val="none" w:sz="6" w:space="0" w:color="auto"/>
              <w:bottom w:val="none" w:sz="6" w:space="0" w:color="auto"/>
              <w:right w:val="none" w:sz="6" w:space="0" w:color="auto"/>
            </w:tcBorders>
          </w:tcPr>
          <w:p w14:paraId="1D0BC305" w14:textId="77777777" w:rsidR="00927038" w:rsidRPr="00481C31" w:rsidRDefault="00927038" w:rsidP="001708C1">
            <w:pPr>
              <w:pStyle w:val="TableParagraph"/>
              <w:kinsoku w:val="0"/>
              <w:overflowPunct w:val="0"/>
              <w:ind w:left="240" w:right="182"/>
              <w:rPr>
                <w:sz w:val="23"/>
                <w:szCs w:val="23"/>
              </w:rPr>
            </w:pPr>
            <w:r w:rsidRPr="00481C31">
              <w:rPr>
                <w:sz w:val="23"/>
                <w:szCs w:val="23"/>
              </w:rPr>
              <w:t>52</w:t>
            </w:r>
          </w:p>
        </w:tc>
        <w:tc>
          <w:tcPr>
            <w:tcW w:w="910" w:type="dxa"/>
            <w:tcBorders>
              <w:top w:val="none" w:sz="6" w:space="0" w:color="auto"/>
              <w:left w:val="none" w:sz="6" w:space="0" w:color="auto"/>
              <w:bottom w:val="none" w:sz="6" w:space="0" w:color="auto"/>
              <w:right w:val="none" w:sz="6" w:space="0" w:color="auto"/>
            </w:tcBorders>
          </w:tcPr>
          <w:p w14:paraId="67455681" w14:textId="77777777" w:rsidR="00927038" w:rsidRPr="00481C31" w:rsidRDefault="00927038" w:rsidP="001708C1">
            <w:pPr>
              <w:pStyle w:val="TableParagraph"/>
              <w:kinsoku w:val="0"/>
              <w:overflowPunct w:val="0"/>
              <w:ind w:left="178" w:right="173"/>
              <w:rPr>
                <w:sz w:val="23"/>
                <w:szCs w:val="23"/>
              </w:rPr>
            </w:pPr>
            <w:r w:rsidRPr="00481C31">
              <w:rPr>
                <w:sz w:val="23"/>
                <w:szCs w:val="23"/>
              </w:rPr>
              <w:t>24.1</w:t>
            </w:r>
          </w:p>
        </w:tc>
        <w:tc>
          <w:tcPr>
            <w:tcW w:w="1180" w:type="dxa"/>
            <w:tcBorders>
              <w:top w:val="none" w:sz="6" w:space="0" w:color="auto"/>
              <w:left w:val="none" w:sz="6" w:space="0" w:color="auto"/>
              <w:bottom w:val="none" w:sz="6" w:space="0" w:color="auto"/>
              <w:right w:val="none" w:sz="6" w:space="0" w:color="auto"/>
            </w:tcBorders>
          </w:tcPr>
          <w:p w14:paraId="6A147BD6" w14:textId="77777777" w:rsidR="00927038" w:rsidRPr="00481C31" w:rsidRDefault="00927038" w:rsidP="001708C1">
            <w:pPr>
              <w:pStyle w:val="TableParagraph"/>
              <w:kinsoku w:val="0"/>
              <w:overflowPunct w:val="0"/>
              <w:ind w:left="169" w:right="211"/>
              <w:rPr>
                <w:sz w:val="23"/>
                <w:szCs w:val="23"/>
              </w:rPr>
            </w:pPr>
            <w:r w:rsidRPr="00481C31">
              <w:rPr>
                <w:sz w:val="23"/>
                <w:szCs w:val="23"/>
              </w:rPr>
              <w:t>21.1</w:t>
            </w:r>
          </w:p>
        </w:tc>
        <w:tc>
          <w:tcPr>
            <w:tcW w:w="1808" w:type="dxa"/>
            <w:tcBorders>
              <w:top w:val="none" w:sz="6" w:space="0" w:color="auto"/>
              <w:left w:val="none" w:sz="6" w:space="0" w:color="auto"/>
              <w:bottom w:val="none" w:sz="6" w:space="0" w:color="auto"/>
            </w:tcBorders>
          </w:tcPr>
          <w:p w14:paraId="2EDFACF1" w14:textId="77777777" w:rsidR="00927038" w:rsidRPr="00481C31" w:rsidRDefault="00927038" w:rsidP="001708C1">
            <w:pPr>
              <w:pStyle w:val="TableParagraph"/>
              <w:kinsoku w:val="0"/>
              <w:overflowPunct w:val="0"/>
              <w:ind w:left="206" w:right="239"/>
              <w:rPr>
                <w:sz w:val="23"/>
                <w:szCs w:val="23"/>
              </w:rPr>
            </w:pPr>
            <w:r w:rsidRPr="00481C31">
              <w:rPr>
                <w:sz w:val="23"/>
                <w:szCs w:val="23"/>
              </w:rPr>
              <w:t xml:space="preserve">      53.2</w:t>
            </w:r>
          </w:p>
        </w:tc>
      </w:tr>
      <w:tr w:rsidR="00481C31" w:rsidRPr="00481C31" w14:paraId="0BA745E9" w14:textId="77777777" w:rsidTr="00480B87">
        <w:trPr>
          <w:trHeight w:val="274"/>
        </w:trPr>
        <w:tc>
          <w:tcPr>
            <w:tcW w:w="868" w:type="dxa"/>
            <w:tcBorders>
              <w:top w:val="none" w:sz="6" w:space="0" w:color="auto"/>
              <w:bottom w:val="none" w:sz="6" w:space="0" w:color="auto"/>
              <w:right w:val="single" w:sz="4" w:space="0" w:color="000000"/>
            </w:tcBorders>
          </w:tcPr>
          <w:p w14:paraId="00134414" w14:textId="77777777" w:rsidR="00927038" w:rsidRPr="00481C31" w:rsidRDefault="00927038" w:rsidP="001708C1">
            <w:pPr>
              <w:pStyle w:val="TableParagraph"/>
              <w:kinsoku w:val="0"/>
              <w:overflowPunct w:val="0"/>
              <w:rPr>
                <w:sz w:val="20"/>
                <w:szCs w:val="20"/>
              </w:rPr>
            </w:pPr>
          </w:p>
        </w:tc>
        <w:tc>
          <w:tcPr>
            <w:tcW w:w="3117" w:type="dxa"/>
            <w:tcBorders>
              <w:top w:val="none" w:sz="6" w:space="0" w:color="auto"/>
              <w:left w:val="single" w:sz="4" w:space="0" w:color="000000"/>
              <w:bottom w:val="none" w:sz="6" w:space="0" w:color="auto"/>
              <w:right w:val="none" w:sz="6" w:space="0" w:color="auto"/>
            </w:tcBorders>
          </w:tcPr>
          <w:p w14:paraId="7E276A2F" w14:textId="77777777" w:rsidR="00927038" w:rsidRPr="00481C31" w:rsidRDefault="00927038" w:rsidP="001708C1">
            <w:pPr>
              <w:pStyle w:val="TableParagraph"/>
              <w:kinsoku w:val="0"/>
              <w:overflowPunct w:val="0"/>
              <w:ind w:left="102"/>
              <w:rPr>
                <w:sz w:val="23"/>
                <w:szCs w:val="23"/>
              </w:rPr>
            </w:pPr>
            <w:r w:rsidRPr="00481C31">
              <w:rPr>
                <w:sz w:val="23"/>
                <w:szCs w:val="23"/>
              </w:rPr>
              <w:t>Neither</w:t>
            </w:r>
            <w:r w:rsidRPr="00481C31">
              <w:rPr>
                <w:spacing w:val="-1"/>
                <w:sz w:val="23"/>
                <w:szCs w:val="23"/>
              </w:rPr>
              <w:t xml:space="preserve"> </w:t>
            </w:r>
            <w:r w:rsidRPr="00481C31">
              <w:rPr>
                <w:sz w:val="23"/>
                <w:szCs w:val="23"/>
              </w:rPr>
              <w:t>agree</w:t>
            </w:r>
            <w:r w:rsidRPr="00481C31">
              <w:rPr>
                <w:spacing w:val="-2"/>
                <w:sz w:val="23"/>
                <w:szCs w:val="23"/>
              </w:rPr>
              <w:t xml:space="preserve"> </w:t>
            </w:r>
            <w:r w:rsidRPr="00481C31">
              <w:rPr>
                <w:sz w:val="23"/>
                <w:szCs w:val="23"/>
              </w:rPr>
              <w:t>nor disagree</w:t>
            </w:r>
          </w:p>
        </w:tc>
        <w:tc>
          <w:tcPr>
            <w:tcW w:w="1435" w:type="dxa"/>
            <w:tcBorders>
              <w:top w:val="none" w:sz="6" w:space="0" w:color="auto"/>
              <w:left w:val="none" w:sz="6" w:space="0" w:color="auto"/>
              <w:bottom w:val="none" w:sz="6" w:space="0" w:color="auto"/>
              <w:right w:val="none" w:sz="6" w:space="0" w:color="auto"/>
            </w:tcBorders>
          </w:tcPr>
          <w:p w14:paraId="492192BF" w14:textId="77777777" w:rsidR="00927038" w:rsidRPr="00481C31" w:rsidRDefault="00927038" w:rsidP="001708C1">
            <w:pPr>
              <w:pStyle w:val="TableParagraph"/>
              <w:kinsoku w:val="0"/>
              <w:overflowPunct w:val="0"/>
              <w:ind w:left="240" w:right="182"/>
              <w:rPr>
                <w:sz w:val="23"/>
                <w:szCs w:val="23"/>
              </w:rPr>
            </w:pPr>
            <w:r w:rsidRPr="00481C31">
              <w:rPr>
                <w:sz w:val="23"/>
                <w:szCs w:val="23"/>
              </w:rPr>
              <w:t>70</w:t>
            </w:r>
          </w:p>
        </w:tc>
        <w:tc>
          <w:tcPr>
            <w:tcW w:w="910" w:type="dxa"/>
            <w:tcBorders>
              <w:top w:val="none" w:sz="6" w:space="0" w:color="auto"/>
              <w:left w:val="none" w:sz="6" w:space="0" w:color="auto"/>
              <w:bottom w:val="none" w:sz="6" w:space="0" w:color="auto"/>
              <w:right w:val="none" w:sz="6" w:space="0" w:color="auto"/>
            </w:tcBorders>
          </w:tcPr>
          <w:p w14:paraId="280792D0" w14:textId="77777777" w:rsidR="00927038" w:rsidRPr="00481C31" w:rsidRDefault="00927038" w:rsidP="001708C1">
            <w:pPr>
              <w:pStyle w:val="TableParagraph"/>
              <w:kinsoku w:val="0"/>
              <w:overflowPunct w:val="0"/>
              <w:ind w:left="178" w:right="173"/>
              <w:rPr>
                <w:sz w:val="23"/>
                <w:szCs w:val="23"/>
              </w:rPr>
            </w:pPr>
            <w:r w:rsidRPr="00481C31">
              <w:rPr>
                <w:sz w:val="23"/>
                <w:szCs w:val="23"/>
              </w:rPr>
              <w:t>46.9</w:t>
            </w:r>
          </w:p>
        </w:tc>
        <w:tc>
          <w:tcPr>
            <w:tcW w:w="1180" w:type="dxa"/>
            <w:tcBorders>
              <w:top w:val="none" w:sz="6" w:space="0" w:color="auto"/>
              <w:left w:val="none" w:sz="6" w:space="0" w:color="auto"/>
              <w:bottom w:val="none" w:sz="6" w:space="0" w:color="auto"/>
              <w:right w:val="none" w:sz="6" w:space="0" w:color="auto"/>
            </w:tcBorders>
          </w:tcPr>
          <w:p w14:paraId="4597FED8" w14:textId="77777777" w:rsidR="00927038" w:rsidRPr="00481C31" w:rsidRDefault="00927038" w:rsidP="001708C1">
            <w:pPr>
              <w:pStyle w:val="TableParagraph"/>
              <w:kinsoku w:val="0"/>
              <w:overflowPunct w:val="0"/>
              <w:ind w:left="169" w:right="211"/>
              <w:rPr>
                <w:sz w:val="23"/>
                <w:szCs w:val="23"/>
              </w:rPr>
            </w:pPr>
            <w:r w:rsidRPr="00481C31">
              <w:rPr>
                <w:sz w:val="23"/>
                <w:szCs w:val="23"/>
              </w:rPr>
              <w:t>28.5</w:t>
            </w:r>
          </w:p>
        </w:tc>
        <w:tc>
          <w:tcPr>
            <w:tcW w:w="1808" w:type="dxa"/>
            <w:tcBorders>
              <w:top w:val="none" w:sz="6" w:space="0" w:color="auto"/>
              <w:left w:val="none" w:sz="6" w:space="0" w:color="auto"/>
              <w:bottom w:val="none" w:sz="6" w:space="0" w:color="auto"/>
            </w:tcBorders>
          </w:tcPr>
          <w:p w14:paraId="731870AB" w14:textId="77777777" w:rsidR="00927038" w:rsidRPr="00481C31" w:rsidRDefault="00927038" w:rsidP="001708C1">
            <w:pPr>
              <w:pStyle w:val="TableParagraph"/>
              <w:kinsoku w:val="0"/>
              <w:overflowPunct w:val="0"/>
              <w:ind w:left="206" w:right="239"/>
              <w:rPr>
                <w:sz w:val="23"/>
                <w:szCs w:val="23"/>
              </w:rPr>
            </w:pPr>
            <w:r w:rsidRPr="00481C31">
              <w:rPr>
                <w:sz w:val="23"/>
                <w:szCs w:val="23"/>
              </w:rPr>
              <w:t xml:space="preserve">      81.7</w:t>
            </w:r>
          </w:p>
        </w:tc>
      </w:tr>
      <w:tr w:rsidR="00481C31" w:rsidRPr="00481C31" w14:paraId="23707CE8" w14:textId="77777777" w:rsidTr="00480B87">
        <w:trPr>
          <w:trHeight w:val="274"/>
        </w:trPr>
        <w:tc>
          <w:tcPr>
            <w:tcW w:w="868" w:type="dxa"/>
            <w:tcBorders>
              <w:top w:val="none" w:sz="6" w:space="0" w:color="auto"/>
              <w:bottom w:val="none" w:sz="6" w:space="0" w:color="auto"/>
              <w:right w:val="single" w:sz="4" w:space="0" w:color="000000"/>
            </w:tcBorders>
          </w:tcPr>
          <w:p w14:paraId="2B31C3CD" w14:textId="77777777" w:rsidR="00927038" w:rsidRPr="00481C31" w:rsidRDefault="00927038" w:rsidP="001708C1">
            <w:pPr>
              <w:pStyle w:val="TableParagraph"/>
              <w:kinsoku w:val="0"/>
              <w:overflowPunct w:val="0"/>
              <w:rPr>
                <w:sz w:val="20"/>
                <w:szCs w:val="20"/>
              </w:rPr>
            </w:pPr>
          </w:p>
        </w:tc>
        <w:tc>
          <w:tcPr>
            <w:tcW w:w="3117" w:type="dxa"/>
            <w:tcBorders>
              <w:top w:val="none" w:sz="6" w:space="0" w:color="auto"/>
              <w:left w:val="single" w:sz="4" w:space="0" w:color="000000"/>
              <w:bottom w:val="none" w:sz="6" w:space="0" w:color="auto"/>
              <w:right w:val="none" w:sz="6" w:space="0" w:color="auto"/>
            </w:tcBorders>
          </w:tcPr>
          <w:p w14:paraId="2F31663E" w14:textId="77777777" w:rsidR="00927038" w:rsidRPr="00481C31" w:rsidRDefault="00927038" w:rsidP="001708C1">
            <w:pPr>
              <w:pStyle w:val="TableParagraph"/>
              <w:kinsoku w:val="0"/>
              <w:overflowPunct w:val="0"/>
              <w:ind w:left="102"/>
              <w:rPr>
                <w:sz w:val="23"/>
                <w:szCs w:val="23"/>
              </w:rPr>
            </w:pPr>
            <w:r w:rsidRPr="00481C31">
              <w:rPr>
                <w:sz w:val="23"/>
                <w:szCs w:val="23"/>
              </w:rPr>
              <w:t>Agree</w:t>
            </w:r>
          </w:p>
        </w:tc>
        <w:tc>
          <w:tcPr>
            <w:tcW w:w="1435" w:type="dxa"/>
            <w:tcBorders>
              <w:top w:val="none" w:sz="6" w:space="0" w:color="auto"/>
              <w:left w:val="none" w:sz="6" w:space="0" w:color="auto"/>
              <w:bottom w:val="none" w:sz="6" w:space="0" w:color="auto"/>
              <w:right w:val="none" w:sz="6" w:space="0" w:color="auto"/>
            </w:tcBorders>
          </w:tcPr>
          <w:p w14:paraId="152C190A" w14:textId="77777777" w:rsidR="00927038" w:rsidRPr="00481C31" w:rsidRDefault="00927038" w:rsidP="001708C1">
            <w:pPr>
              <w:pStyle w:val="TableParagraph"/>
              <w:kinsoku w:val="0"/>
              <w:overflowPunct w:val="0"/>
              <w:ind w:left="240" w:right="182"/>
              <w:rPr>
                <w:sz w:val="23"/>
                <w:szCs w:val="23"/>
              </w:rPr>
            </w:pPr>
            <w:r w:rsidRPr="00481C31">
              <w:rPr>
                <w:sz w:val="23"/>
                <w:szCs w:val="23"/>
              </w:rPr>
              <w:t>19</w:t>
            </w:r>
          </w:p>
        </w:tc>
        <w:tc>
          <w:tcPr>
            <w:tcW w:w="910" w:type="dxa"/>
            <w:tcBorders>
              <w:top w:val="none" w:sz="6" w:space="0" w:color="auto"/>
              <w:left w:val="none" w:sz="6" w:space="0" w:color="auto"/>
              <w:bottom w:val="none" w:sz="6" w:space="0" w:color="auto"/>
              <w:right w:val="none" w:sz="6" w:space="0" w:color="auto"/>
            </w:tcBorders>
          </w:tcPr>
          <w:p w14:paraId="57C9572B" w14:textId="77777777" w:rsidR="00927038" w:rsidRPr="00481C31" w:rsidRDefault="00927038" w:rsidP="001708C1">
            <w:pPr>
              <w:pStyle w:val="TableParagraph"/>
              <w:kinsoku w:val="0"/>
              <w:overflowPunct w:val="0"/>
              <w:ind w:left="178" w:right="173"/>
              <w:rPr>
                <w:sz w:val="23"/>
                <w:szCs w:val="23"/>
              </w:rPr>
            </w:pPr>
            <w:r w:rsidRPr="00481C31">
              <w:rPr>
                <w:sz w:val="23"/>
                <w:szCs w:val="23"/>
              </w:rPr>
              <w:t>7.7</w:t>
            </w:r>
          </w:p>
        </w:tc>
        <w:tc>
          <w:tcPr>
            <w:tcW w:w="1180" w:type="dxa"/>
            <w:tcBorders>
              <w:top w:val="none" w:sz="6" w:space="0" w:color="auto"/>
              <w:left w:val="none" w:sz="6" w:space="0" w:color="auto"/>
              <w:bottom w:val="none" w:sz="6" w:space="0" w:color="auto"/>
              <w:right w:val="none" w:sz="6" w:space="0" w:color="auto"/>
            </w:tcBorders>
          </w:tcPr>
          <w:p w14:paraId="6221F1D9" w14:textId="77777777" w:rsidR="00927038" w:rsidRPr="00481C31" w:rsidRDefault="00927038" w:rsidP="001708C1">
            <w:pPr>
              <w:pStyle w:val="TableParagraph"/>
              <w:kinsoku w:val="0"/>
              <w:overflowPunct w:val="0"/>
              <w:ind w:left="169" w:right="211"/>
              <w:rPr>
                <w:sz w:val="23"/>
                <w:szCs w:val="23"/>
              </w:rPr>
            </w:pPr>
            <w:r w:rsidRPr="00481C31">
              <w:rPr>
                <w:sz w:val="23"/>
                <w:szCs w:val="23"/>
              </w:rPr>
              <w:t>7.7</w:t>
            </w:r>
          </w:p>
        </w:tc>
        <w:tc>
          <w:tcPr>
            <w:tcW w:w="1808" w:type="dxa"/>
            <w:tcBorders>
              <w:top w:val="none" w:sz="6" w:space="0" w:color="auto"/>
              <w:left w:val="none" w:sz="6" w:space="0" w:color="auto"/>
              <w:bottom w:val="none" w:sz="6" w:space="0" w:color="auto"/>
            </w:tcBorders>
          </w:tcPr>
          <w:p w14:paraId="4B47FAE2" w14:textId="77777777" w:rsidR="00927038" w:rsidRPr="00481C31" w:rsidRDefault="00927038" w:rsidP="001708C1">
            <w:pPr>
              <w:pStyle w:val="TableParagraph"/>
              <w:kinsoku w:val="0"/>
              <w:overflowPunct w:val="0"/>
              <w:ind w:left="206" w:right="239"/>
              <w:rPr>
                <w:sz w:val="23"/>
                <w:szCs w:val="23"/>
              </w:rPr>
            </w:pPr>
            <w:r w:rsidRPr="00481C31">
              <w:rPr>
                <w:sz w:val="23"/>
                <w:szCs w:val="23"/>
              </w:rPr>
              <w:t xml:space="preserve">      89.4</w:t>
            </w:r>
          </w:p>
        </w:tc>
      </w:tr>
      <w:tr w:rsidR="00481C31" w:rsidRPr="00481C31" w14:paraId="102DF4F7" w14:textId="77777777" w:rsidTr="00480B87">
        <w:trPr>
          <w:trHeight w:val="264"/>
        </w:trPr>
        <w:tc>
          <w:tcPr>
            <w:tcW w:w="868" w:type="dxa"/>
            <w:tcBorders>
              <w:top w:val="none" w:sz="6" w:space="0" w:color="auto"/>
              <w:bottom w:val="single" w:sz="4" w:space="0" w:color="auto"/>
              <w:right w:val="single" w:sz="4" w:space="0" w:color="000000"/>
            </w:tcBorders>
          </w:tcPr>
          <w:p w14:paraId="2D748ABA" w14:textId="77777777" w:rsidR="00927038" w:rsidRPr="00481C31" w:rsidRDefault="00927038" w:rsidP="001708C1">
            <w:pPr>
              <w:pStyle w:val="TableParagraph"/>
              <w:kinsoku w:val="0"/>
              <w:overflowPunct w:val="0"/>
              <w:rPr>
                <w:sz w:val="18"/>
                <w:szCs w:val="18"/>
              </w:rPr>
            </w:pPr>
          </w:p>
        </w:tc>
        <w:tc>
          <w:tcPr>
            <w:tcW w:w="3117" w:type="dxa"/>
            <w:tcBorders>
              <w:top w:val="none" w:sz="6" w:space="0" w:color="auto"/>
              <w:left w:val="single" w:sz="4" w:space="0" w:color="000000"/>
              <w:bottom w:val="single" w:sz="4" w:space="0" w:color="auto"/>
              <w:right w:val="none" w:sz="6" w:space="0" w:color="auto"/>
            </w:tcBorders>
          </w:tcPr>
          <w:p w14:paraId="6AFACF1E" w14:textId="77777777" w:rsidR="00927038" w:rsidRPr="00481C31" w:rsidRDefault="00927038" w:rsidP="001708C1">
            <w:pPr>
              <w:pStyle w:val="TableParagraph"/>
              <w:kinsoku w:val="0"/>
              <w:overflowPunct w:val="0"/>
              <w:spacing w:line="244" w:lineRule="exact"/>
              <w:ind w:left="102"/>
              <w:rPr>
                <w:sz w:val="23"/>
                <w:szCs w:val="23"/>
              </w:rPr>
            </w:pPr>
            <w:r w:rsidRPr="00481C31">
              <w:rPr>
                <w:sz w:val="23"/>
                <w:szCs w:val="23"/>
              </w:rPr>
              <w:t>Strongly agree</w:t>
            </w:r>
          </w:p>
        </w:tc>
        <w:tc>
          <w:tcPr>
            <w:tcW w:w="1435" w:type="dxa"/>
            <w:tcBorders>
              <w:top w:val="none" w:sz="6" w:space="0" w:color="auto"/>
              <w:left w:val="none" w:sz="6" w:space="0" w:color="auto"/>
              <w:bottom w:val="single" w:sz="4" w:space="0" w:color="auto"/>
              <w:right w:val="none" w:sz="6" w:space="0" w:color="auto"/>
            </w:tcBorders>
          </w:tcPr>
          <w:p w14:paraId="32E8B207" w14:textId="77777777" w:rsidR="00927038" w:rsidRPr="00481C31" w:rsidRDefault="00927038" w:rsidP="001708C1">
            <w:pPr>
              <w:pStyle w:val="TableParagraph"/>
              <w:kinsoku w:val="0"/>
              <w:overflowPunct w:val="0"/>
              <w:spacing w:line="244" w:lineRule="exact"/>
              <w:ind w:left="58"/>
              <w:rPr>
                <w:sz w:val="23"/>
                <w:szCs w:val="23"/>
              </w:rPr>
            </w:pPr>
            <w:r w:rsidRPr="00481C31">
              <w:rPr>
                <w:sz w:val="23"/>
                <w:szCs w:val="23"/>
              </w:rPr>
              <w:t xml:space="preserve">   26</w:t>
            </w:r>
          </w:p>
        </w:tc>
        <w:tc>
          <w:tcPr>
            <w:tcW w:w="910" w:type="dxa"/>
            <w:tcBorders>
              <w:top w:val="none" w:sz="6" w:space="0" w:color="auto"/>
              <w:left w:val="none" w:sz="6" w:space="0" w:color="auto"/>
              <w:bottom w:val="single" w:sz="4" w:space="0" w:color="auto"/>
              <w:right w:val="none" w:sz="6" w:space="0" w:color="auto"/>
            </w:tcBorders>
          </w:tcPr>
          <w:p w14:paraId="24028166" w14:textId="77777777" w:rsidR="00927038" w:rsidRPr="00481C31" w:rsidRDefault="00927038" w:rsidP="001708C1">
            <w:pPr>
              <w:pStyle w:val="TableParagraph"/>
              <w:kinsoku w:val="0"/>
              <w:overflowPunct w:val="0"/>
              <w:spacing w:line="244" w:lineRule="exact"/>
              <w:ind w:left="175" w:right="173"/>
              <w:rPr>
                <w:sz w:val="23"/>
                <w:szCs w:val="23"/>
              </w:rPr>
            </w:pPr>
            <w:r w:rsidRPr="00481C31">
              <w:rPr>
                <w:sz w:val="23"/>
                <w:szCs w:val="23"/>
              </w:rPr>
              <w:t>10.6</w:t>
            </w:r>
          </w:p>
        </w:tc>
        <w:tc>
          <w:tcPr>
            <w:tcW w:w="1180" w:type="dxa"/>
            <w:tcBorders>
              <w:top w:val="none" w:sz="6" w:space="0" w:color="auto"/>
              <w:left w:val="none" w:sz="6" w:space="0" w:color="auto"/>
              <w:bottom w:val="single" w:sz="4" w:space="0" w:color="auto"/>
              <w:right w:val="none" w:sz="6" w:space="0" w:color="auto"/>
            </w:tcBorders>
          </w:tcPr>
          <w:p w14:paraId="0F2AEB24" w14:textId="77777777" w:rsidR="00927038" w:rsidRPr="00481C31" w:rsidRDefault="00927038" w:rsidP="001708C1">
            <w:pPr>
              <w:pStyle w:val="TableParagraph"/>
              <w:kinsoku w:val="0"/>
              <w:overflowPunct w:val="0"/>
              <w:spacing w:line="244" w:lineRule="exact"/>
              <w:ind w:left="166" w:right="211"/>
              <w:rPr>
                <w:sz w:val="23"/>
                <w:szCs w:val="23"/>
              </w:rPr>
            </w:pPr>
            <w:r w:rsidRPr="00481C31">
              <w:rPr>
                <w:sz w:val="23"/>
                <w:szCs w:val="23"/>
              </w:rPr>
              <w:t>10.6</w:t>
            </w:r>
          </w:p>
        </w:tc>
        <w:tc>
          <w:tcPr>
            <w:tcW w:w="1808" w:type="dxa"/>
            <w:tcBorders>
              <w:top w:val="none" w:sz="6" w:space="0" w:color="auto"/>
              <w:left w:val="none" w:sz="6" w:space="0" w:color="auto"/>
              <w:bottom w:val="single" w:sz="4" w:space="0" w:color="auto"/>
            </w:tcBorders>
          </w:tcPr>
          <w:p w14:paraId="7C8B89AF" w14:textId="77777777" w:rsidR="00927038" w:rsidRPr="00481C31" w:rsidRDefault="00927038" w:rsidP="001708C1">
            <w:pPr>
              <w:pStyle w:val="TableParagraph"/>
              <w:kinsoku w:val="0"/>
              <w:overflowPunct w:val="0"/>
              <w:spacing w:line="244" w:lineRule="exact"/>
              <w:ind w:left="206" w:right="239"/>
              <w:rPr>
                <w:sz w:val="23"/>
                <w:szCs w:val="23"/>
              </w:rPr>
            </w:pPr>
            <w:r w:rsidRPr="00481C31">
              <w:rPr>
                <w:sz w:val="23"/>
                <w:szCs w:val="23"/>
              </w:rPr>
              <w:t xml:space="preserve">      100.0</w:t>
            </w:r>
          </w:p>
        </w:tc>
      </w:tr>
    </w:tbl>
    <w:bookmarkEnd w:id="412"/>
    <w:p w14:paraId="4E1B5AE8" w14:textId="77777777" w:rsidR="00927038" w:rsidRPr="00481C31" w:rsidRDefault="00927038" w:rsidP="00927038">
      <w:pPr>
        <w:pStyle w:val="BodyText"/>
        <w:pBdr>
          <w:bottom w:val="single" w:sz="4" w:space="1" w:color="auto"/>
        </w:pBdr>
        <w:kinsoku w:val="0"/>
        <w:overflowPunct w:val="0"/>
        <w:rPr>
          <w:sz w:val="23"/>
          <w:szCs w:val="23"/>
        </w:rPr>
      </w:pPr>
      <w:r w:rsidRPr="00481C31">
        <w:rPr>
          <w:sz w:val="23"/>
          <w:szCs w:val="23"/>
        </w:rPr>
        <w:tab/>
        <w:t xml:space="preserve">    Total              </w:t>
      </w:r>
      <w:r w:rsidRPr="00481C31">
        <w:rPr>
          <w:sz w:val="23"/>
          <w:szCs w:val="23"/>
        </w:rPr>
        <w:tab/>
      </w:r>
      <w:r w:rsidRPr="00481C31">
        <w:rPr>
          <w:sz w:val="23"/>
          <w:szCs w:val="23"/>
        </w:rPr>
        <w:tab/>
        <w:t xml:space="preserve">           246                 100.0      100.0</w:t>
      </w:r>
    </w:p>
    <w:p w14:paraId="0A7B5272" w14:textId="77777777" w:rsidR="00927038" w:rsidRPr="00481C31" w:rsidRDefault="00927038" w:rsidP="00927038">
      <w:pPr>
        <w:pStyle w:val="BodyText"/>
        <w:kinsoku w:val="0"/>
        <w:overflowPunct w:val="0"/>
        <w:ind w:left="0"/>
        <w:rPr>
          <w:i/>
          <w:iCs/>
        </w:rPr>
      </w:pPr>
    </w:p>
    <w:p w14:paraId="4C4203FA" w14:textId="6721E9C9" w:rsidR="00FD0A30" w:rsidRPr="00481C31" w:rsidRDefault="00642DC8" w:rsidP="00481D4B">
      <w:pPr>
        <w:pStyle w:val="BodyText"/>
        <w:kinsoku w:val="0"/>
        <w:overflowPunct w:val="0"/>
        <w:spacing w:line="480" w:lineRule="auto"/>
        <w:ind w:left="0" w:firstLine="720"/>
      </w:pPr>
      <w:r w:rsidRPr="00481C31">
        <w:t xml:space="preserve">In </w:t>
      </w:r>
      <w:r w:rsidR="00032D8A" w:rsidRPr="00032D8A">
        <w:fldChar w:fldCharType="begin"/>
      </w:r>
      <w:r w:rsidR="00032D8A" w:rsidRPr="00032D8A">
        <w:instrText xml:space="preserve"> REF _Ref116075551 \h  \* MERGEFORMAT </w:instrText>
      </w:r>
      <w:r w:rsidR="00032D8A" w:rsidRPr="00032D8A">
        <w:fldChar w:fldCharType="separate"/>
      </w:r>
      <w:r w:rsidR="00032D8A" w:rsidRPr="00032D8A">
        <w:t xml:space="preserve">Table </w:t>
      </w:r>
      <w:r w:rsidR="00032D8A" w:rsidRPr="00032D8A">
        <w:rPr>
          <w:noProof/>
        </w:rPr>
        <w:t>4</w:t>
      </w:r>
      <w:r w:rsidR="00115EC2">
        <w:rPr>
          <w:noProof/>
        </w:rPr>
        <w:t>0</w:t>
      </w:r>
      <w:r w:rsidR="00032D8A" w:rsidRPr="00032D8A">
        <w:fldChar w:fldCharType="end"/>
      </w:r>
      <w:r w:rsidRPr="00481C31">
        <w:t>, 18.3% of respondents are of the view that the</w:t>
      </w:r>
      <w:r w:rsidR="006272BD">
        <w:t xml:space="preserve"> U.S. </w:t>
      </w:r>
      <w:r w:rsidRPr="00481C31">
        <w:t xml:space="preserve">government’s encouragement influences their intention to use an IMD. Another 33.1% are of a contrary view. The remaining 46.9% are undecided on the subject. In </w:t>
      </w:r>
      <w:r w:rsidR="00032D8A" w:rsidRPr="00032D8A">
        <w:fldChar w:fldCharType="begin"/>
      </w:r>
      <w:r w:rsidR="00032D8A" w:rsidRPr="00032D8A">
        <w:instrText xml:space="preserve"> REF _Ref116075635 \h  \* MERGEFORMAT </w:instrText>
      </w:r>
      <w:r w:rsidR="00032D8A" w:rsidRPr="00032D8A">
        <w:fldChar w:fldCharType="separate"/>
      </w:r>
      <w:r w:rsidR="00032D8A" w:rsidRPr="00032D8A">
        <w:t xml:space="preserve">Table </w:t>
      </w:r>
      <w:r w:rsidR="00032D8A" w:rsidRPr="00032D8A">
        <w:rPr>
          <w:noProof/>
        </w:rPr>
        <w:t>4</w:t>
      </w:r>
      <w:r w:rsidR="00115EC2">
        <w:rPr>
          <w:noProof/>
        </w:rPr>
        <w:t>1</w:t>
      </w:r>
      <w:r w:rsidR="00032D8A" w:rsidRPr="00032D8A">
        <w:fldChar w:fldCharType="end"/>
      </w:r>
      <w:r w:rsidRPr="00032D8A">
        <w:t>,</w:t>
      </w:r>
      <w:r w:rsidRPr="00481C31">
        <w:t xml:space="preserve"> item SI3 “Patients I know who are using IMDs, including those in my Facebook Support Group influence my intention to</w:t>
      </w:r>
      <w:r w:rsidRPr="00481C31">
        <w:rPr>
          <w:spacing w:val="-1"/>
        </w:rPr>
        <w:t xml:space="preserve"> </w:t>
      </w:r>
      <w:r w:rsidRPr="00481C31">
        <w:t>use</w:t>
      </w:r>
      <w:r w:rsidRPr="00481C31">
        <w:rPr>
          <w:spacing w:val="-2"/>
        </w:rPr>
        <w:t xml:space="preserve"> an </w:t>
      </w:r>
      <w:r w:rsidRPr="00481C31">
        <w:t xml:space="preserve">IMD” </w:t>
      </w:r>
      <w:r w:rsidR="00D76287">
        <w:t>wa</w:t>
      </w:r>
      <w:r w:rsidRPr="00481C31">
        <w:t>s analyzed.</w:t>
      </w:r>
    </w:p>
    <w:p w14:paraId="156C8F49" w14:textId="777ED26D" w:rsidR="00481D4B" w:rsidRPr="00C3707C" w:rsidRDefault="0024755A" w:rsidP="00A50AB7">
      <w:pPr>
        <w:pStyle w:val="Caption"/>
      </w:pPr>
      <w:bookmarkStart w:id="417" w:name="_Toc119096077"/>
      <w:bookmarkStart w:id="418" w:name="_Toc119098586"/>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41</w:t>
      </w:r>
      <w:r w:rsidRPr="00A50AB7">
        <w:rPr>
          <w:b/>
          <w:bCs/>
        </w:rPr>
        <w:fldChar w:fldCharType="end"/>
      </w:r>
      <w:r w:rsidR="003D4614">
        <w:br/>
      </w:r>
      <w:r w:rsidRPr="00A50AB7">
        <w:rPr>
          <w:i/>
          <w:iCs w:val="0"/>
        </w:rPr>
        <w:t>Item SI3 Frequencies</w:t>
      </w:r>
      <w:bookmarkEnd w:id="417"/>
      <w:bookmarkEnd w:id="418"/>
    </w:p>
    <w:tbl>
      <w:tblPr>
        <w:tblW w:w="0" w:type="auto"/>
        <w:tblLayout w:type="fixed"/>
        <w:tblCellMar>
          <w:left w:w="0" w:type="dxa"/>
          <w:right w:w="0" w:type="dxa"/>
        </w:tblCellMar>
        <w:tblLook w:val="0000" w:firstRow="0" w:lastRow="0" w:firstColumn="0" w:lastColumn="0" w:noHBand="0" w:noVBand="0"/>
      </w:tblPr>
      <w:tblGrid>
        <w:gridCol w:w="900"/>
        <w:gridCol w:w="3085"/>
        <w:gridCol w:w="1435"/>
        <w:gridCol w:w="910"/>
        <w:gridCol w:w="1180"/>
        <w:gridCol w:w="1808"/>
      </w:tblGrid>
      <w:tr w:rsidR="00481C31" w:rsidRPr="00481C31" w14:paraId="7A363432" w14:textId="77777777" w:rsidTr="00FD0A30">
        <w:trPr>
          <w:trHeight w:val="263"/>
        </w:trPr>
        <w:tc>
          <w:tcPr>
            <w:tcW w:w="900" w:type="dxa"/>
            <w:tcBorders>
              <w:top w:val="single" w:sz="4" w:space="0" w:color="000000"/>
              <w:left w:val="none" w:sz="6" w:space="0" w:color="auto"/>
              <w:bottom w:val="single" w:sz="4" w:space="0" w:color="000000"/>
              <w:right w:val="none" w:sz="6" w:space="0" w:color="auto"/>
            </w:tcBorders>
          </w:tcPr>
          <w:p w14:paraId="1E955010" w14:textId="77777777" w:rsidR="00927038" w:rsidRPr="00481C31" w:rsidRDefault="00927038" w:rsidP="001708C1">
            <w:pPr>
              <w:pStyle w:val="TableParagraph"/>
              <w:kinsoku w:val="0"/>
              <w:overflowPunct w:val="0"/>
            </w:pPr>
          </w:p>
        </w:tc>
        <w:tc>
          <w:tcPr>
            <w:tcW w:w="3085" w:type="dxa"/>
            <w:tcBorders>
              <w:top w:val="single" w:sz="4" w:space="0" w:color="000000"/>
              <w:left w:val="none" w:sz="6" w:space="0" w:color="auto"/>
              <w:bottom w:val="single" w:sz="4" w:space="0" w:color="000000"/>
              <w:right w:val="none" w:sz="6" w:space="0" w:color="auto"/>
            </w:tcBorders>
          </w:tcPr>
          <w:p w14:paraId="612D4190" w14:textId="77777777" w:rsidR="00927038" w:rsidRPr="00481C31" w:rsidRDefault="00927038" w:rsidP="001708C1">
            <w:pPr>
              <w:pStyle w:val="TableParagraph"/>
              <w:kinsoku w:val="0"/>
              <w:overflowPunct w:val="0"/>
            </w:pPr>
          </w:p>
        </w:tc>
        <w:tc>
          <w:tcPr>
            <w:tcW w:w="1435" w:type="dxa"/>
            <w:tcBorders>
              <w:top w:val="single" w:sz="4" w:space="0" w:color="000000"/>
              <w:left w:val="none" w:sz="6" w:space="0" w:color="auto"/>
              <w:bottom w:val="single" w:sz="4" w:space="0" w:color="000000"/>
              <w:right w:val="none" w:sz="6" w:space="0" w:color="auto"/>
            </w:tcBorders>
          </w:tcPr>
          <w:p w14:paraId="203923A8" w14:textId="77777777" w:rsidR="00927038" w:rsidRPr="00481C31" w:rsidRDefault="00927038" w:rsidP="001708C1">
            <w:pPr>
              <w:pStyle w:val="TableParagraph"/>
              <w:kinsoku w:val="0"/>
              <w:overflowPunct w:val="0"/>
              <w:spacing w:line="244" w:lineRule="exact"/>
              <w:ind w:right="182"/>
            </w:pPr>
            <w:r w:rsidRPr="00481C31">
              <w:rPr>
                <w:sz w:val="23"/>
                <w:szCs w:val="23"/>
              </w:rPr>
              <w:t>Frequency</w:t>
            </w:r>
          </w:p>
        </w:tc>
        <w:tc>
          <w:tcPr>
            <w:tcW w:w="910" w:type="dxa"/>
            <w:tcBorders>
              <w:top w:val="single" w:sz="4" w:space="0" w:color="000000"/>
              <w:left w:val="none" w:sz="6" w:space="0" w:color="auto"/>
              <w:bottom w:val="single" w:sz="4" w:space="0" w:color="000000"/>
              <w:right w:val="none" w:sz="6" w:space="0" w:color="auto"/>
            </w:tcBorders>
          </w:tcPr>
          <w:p w14:paraId="4B199E8D" w14:textId="77777777" w:rsidR="00927038" w:rsidRPr="00481C31" w:rsidRDefault="00927038" w:rsidP="001708C1">
            <w:pPr>
              <w:pStyle w:val="TableParagraph"/>
              <w:kinsoku w:val="0"/>
              <w:overflowPunct w:val="0"/>
              <w:spacing w:line="244" w:lineRule="exact"/>
              <w:ind w:left="2"/>
            </w:pPr>
            <w:r w:rsidRPr="00481C31">
              <w:rPr>
                <w:sz w:val="23"/>
                <w:szCs w:val="23"/>
              </w:rPr>
              <w:t xml:space="preserve">     %</w:t>
            </w:r>
          </w:p>
        </w:tc>
        <w:tc>
          <w:tcPr>
            <w:tcW w:w="1180" w:type="dxa"/>
            <w:tcBorders>
              <w:top w:val="single" w:sz="4" w:space="0" w:color="000000"/>
              <w:left w:val="none" w:sz="6" w:space="0" w:color="auto"/>
              <w:bottom w:val="single" w:sz="4" w:space="0" w:color="000000"/>
              <w:right w:val="none" w:sz="6" w:space="0" w:color="auto"/>
            </w:tcBorders>
          </w:tcPr>
          <w:p w14:paraId="30E45BBE" w14:textId="77777777" w:rsidR="00927038" w:rsidRPr="00481C31" w:rsidRDefault="00927038" w:rsidP="001708C1">
            <w:pPr>
              <w:pStyle w:val="TableParagraph"/>
              <w:kinsoku w:val="0"/>
              <w:overflowPunct w:val="0"/>
              <w:spacing w:line="244" w:lineRule="exact"/>
              <w:ind w:left="169" w:right="211"/>
            </w:pPr>
            <w:r w:rsidRPr="00481C31">
              <w:rPr>
                <w:sz w:val="23"/>
                <w:szCs w:val="23"/>
              </w:rPr>
              <w:t>Valid</w:t>
            </w:r>
            <w:r w:rsidRPr="00481C31">
              <w:rPr>
                <w:spacing w:val="-1"/>
                <w:sz w:val="23"/>
                <w:szCs w:val="23"/>
              </w:rPr>
              <w:t xml:space="preserve"> </w:t>
            </w:r>
            <w:r w:rsidRPr="00481C31">
              <w:rPr>
                <w:sz w:val="23"/>
                <w:szCs w:val="23"/>
              </w:rPr>
              <w:t>%</w:t>
            </w:r>
          </w:p>
        </w:tc>
        <w:tc>
          <w:tcPr>
            <w:tcW w:w="1808" w:type="dxa"/>
            <w:tcBorders>
              <w:top w:val="single" w:sz="4" w:space="0" w:color="000000"/>
              <w:left w:val="none" w:sz="6" w:space="0" w:color="auto"/>
              <w:bottom w:val="single" w:sz="4" w:space="0" w:color="000000"/>
              <w:right w:val="none" w:sz="6" w:space="0" w:color="auto"/>
            </w:tcBorders>
          </w:tcPr>
          <w:p w14:paraId="43A05DAB" w14:textId="77777777" w:rsidR="00927038" w:rsidRPr="00481C31" w:rsidRDefault="00927038" w:rsidP="001708C1">
            <w:pPr>
              <w:pStyle w:val="TableParagraph"/>
              <w:kinsoku w:val="0"/>
              <w:overflowPunct w:val="0"/>
              <w:spacing w:line="244" w:lineRule="exact"/>
              <w:ind w:left="206" w:right="239"/>
            </w:pPr>
            <w:r w:rsidRPr="00481C31">
              <w:rPr>
                <w:sz w:val="23"/>
                <w:szCs w:val="23"/>
              </w:rPr>
              <w:t>Cumulative</w:t>
            </w:r>
            <w:r w:rsidRPr="00481C31">
              <w:rPr>
                <w:spacing w:val="-1"/>
                <w:sz w:val="23"/>
                <w:szCs w:val="23"/>
              </w:rPr>
              <w:t xml:space="preserve"> </w:t>
            </w:r>
            <w:r w:rsidRPr="00481C31">
              <w:rPr>
                <w:sz w:val="23"/>
                <w:szCs w:val="23"/>
              </w:rPr>
              <w:t>%</w:t>
            </w:r>
          </w:p>
        </w:tc>
      </w:tr>
      <w:tr w:rsidR="00481C31" w:rsidRPr="00481C31" w14:paraId="05698663" w14:textId="77777777" w:rsidTr="00FD0A30">
        <w:trPr>
          <w:trHeight w:val="274"/>
        </w:trPr>
        <w:tc>
          <w:tcPr>
            <w:tcW w:w="900" w:type="dxa"/>
            <w:tcBorders>
              <w:top w:val="single" w:sz="4" w:space="0" w:color="000000"/>
              <w:left w:val="none" w:sz="6" w:space="0" w:color="auto"/>
              <w:bottom w:val="none" w:sz="6" w:space="0" w:color="auto"/>
              <w:right w:val="single" w:sz="4" w:space="0" w:color="000000"/>
            </w:tcBorders>
          </w:tcPr>
          <w:p w14:paraId="0C7D6285" w14:textId="5C00D15E" w:rsidR="00927038" w:rsidRPr="00481C31" w:rsidRDefault="00FD0A30" w:rsidP="00FD0A30">
            <w:pPr>
              <w:pStyle w:val="TableParagraph"/>
              <w:kinsoku w:val="0"/>
              <w:overflowPunct w:val="0"/>
              <w:spacing w:before="1"/>
            </w:pPr>
            <w:r w:rsidRPr="00481C31">
              <w:rPr>
                <w:sz w:val="23"/>
                <w:szCs w:val="23"/>
              </w:rPr>
              <w:t>Response</w:t>
            </w:r>
          </w:p>
        </w:tc>
        <w:tc>
          <w:tcPr>
            <w:tcW w:w="3085" w:type="dxa"/>
            <w:tcBorders>
              <w:top w:val="single" w:sz="4" w:space="0" w:color="000000"/>
              <w:left w:val="single" w:sz="4" w:space="0" w:color="000000"/>
              <w:bottom w:val="none" w:sz="6" w:space="0" w:color="auto"/>
              <w:right w:val="none" w:sz="6" w:space="0" w:color="auto"/>
            </w:tcBorders>
          </w:tcPr>
          <w:p w14:paraId="413941A3" w14:textId="77777777" w:rsidR="00927038" w:rsidRPr="00481C31" w:rsidRDefault="00927038" w:rsidP="001708C1">
            <w:pPr>
              <w:pStyle w:val="TableParagraph"/>
              <w:kinsoku w:val="0"/>
              <w:overflowPunct w:val="0"/>
              <w:spacing w:before="1"/>
              <w:ind w:left="102"/>
            </w:pPr>
            <w:r w:rsidRPr="00481C31">
              <w:rPr>
                <w:sz w:val="23"/>
                <w:szCs w:val="23"/>
              </w:rPr>
              <w:t>Strongly disagree</w:t>
            </w:r>
          </w:p>
        </w:tc>
        <w:tc>
          <w:tcPr>
            <w:tcW w:w="1435" w:type="dxa"/>
            <w:tcBorders>
              <w:top w:val="single" w:sz="4" w:space="0" w:color="000000"/>
              <w:left w:val="none" w:sz="6" w:space="0" w:color="auto"/>
              <w:bottom w:val="none" w:sz="6" w:space="0" w:color="auto"/>
              <w:right w:val="none" w:sz="6" w:space="0" w:color="auto"/>
            </w:tcBorders>
          </w:tcPr>
          <w:p w14:paraId="4C97E254" w14:textId="77777777" w:rsidR="00927038" w:rsidRPr="00481C31" w:rsidRDefault="00927038" w:rsidP="001708C1">
            <w:pPr>
              <w:pStyle w:val="TableParagraph"/>
              <w:kinsoku w:val="0"/>
              <w:overflowPunct w:val="0"/>
              <w:spacing w:before="1"/>
              <w:ind w:left="240" w:right="182"/>
            </w:pPr>
            <w:r w:rsidRPr="00481C31">
              <w:rPr>
                <w:sz w:val="23"/>
                <w:szCs w:val="23"/>
              </w:rPr>
              <w:t>34</w:t>
            </w:r>
          </w:p>
        </w:tc>
        <w:tc>
          <w:tcPr>
            <w:tcW w:w="910" w:type="dxa"/>
            <w:tcBorders>
              <w:top w:val="single" w:sz="4" w:space="0" w:color="000000"/>
              <w:left w:val="none" w:sz="6" w:space="0" w:color="auto"/>
              <w:bottom w:val="none" w:sz="6" w:space="0" w:color="auto"/>
              <w:right w:val="none" w:sz="6" w:space="0" w:color="auto"/>
            </w:tcBorders>
          </w:tcPr>
          <w:p w14:paraId="79D2A1BB" w14:textId="77777777" w:rsidR="00927038" w:rsidRPr="00481C31" w:rsidRDefault="00927038" w:rsidP="001708C1">
            <w:pPr>
              <w:pStyle w:val="TableParagraph"/>
              <w:kinsoku w:val="0"/>
              <w:overflowPunct w:val="0"/>
              <w:spacing w:before="1"/>
              <w:ind w:left="178" w:right="173"/>
            </w:pPr>
            <w:r w:rsidRPr="00481C31">
              <w:rPr>
                <w:sz w:val="23"/>
                <w:szCs w:val="23"/>
              </w:rPr>
              <w:t>13.8</w:t>
            </w:r>
          </w:p>
        </w:tc>
        <w:tc>
          <w:tcPr>
            <w:tcW w:w="1180" w:type="dxa"/>
            <w:tcBorders>
              <w:top w:val="single" w:sz="4" w:space="0" w:color="000000"/>
              <w:left w:val="none" w:sz="6" w:space="0" w:color="auto"/>
              <w:bottom w:val="none" w:sz="6" w:space="0" w:color="auto"/>
              <w:right w:val="none" w:sz="6" w:space="0" w:color="auto"/>
            </w:tcBorders>
          </w:tcPr>
          <w:p w14:paraId="20936E62" w14:textId="77777777" w:rsidR="00927038" w:rsidRPr="00481C31" w:rsidRDefault="00927038" w:rsidP="001708C1">
            <w:pPr>
              <w:pStyle w:val="TableParagraph"/>
              <w:kinsoku w:val="0"/>
              <w:overflowPunct w:val="0"/>
              <w:spacing w:before="1"/>
              <w:ind w:left="169" w:right="211"/>
            </w:pPr>
            <w:r w:rsidRPr="00481C31">
              <w:rPr>
                <w:sz w:val="23"/>
                <w:szCs w:val="23"/>
              </w:rPr>
              <w:t xml:space="preserve">    13.8</w:t>
            </w:r>
          </w:p>
        </w:tc>
        <w:tc>
          <w:tcPr>
            <w:tcW w:w="1808" w:type="dxa"/>
            <w:tcBorders>
              <w:top w:val="single" w:sz="4" w:space="0" w:color="000000"/>
              <w:left w:val="none" w:sz="6" w:space="0" w:color="auto"/>
              <w:bottom w:val="none" w:sz="6" w:space="0" w:color="auto"/>
              <w:right w:val="none" w:sz="6" w:space="0" w:color="auto"/>
            </w:tcBorders>
          </w:tcPr>
          <w:p w14:paraId="52FE6B5C" w14:textId="77777777" w:rsidR="00927038" w:rsidRPr="00481C31" w:rsidRDefault="00927038" w:rsidP="001708C1">
            <w:pPr>
              <w:pStyle w:val="TableParagraph"/>
              <w:kinsoku w:val="0"/>
              <w:overflowPunct w:val="0"/>
              <w:spacing w:before="1"/>
              <w:ind w:left="206" w:right="239"/>
            </w:pPr>
            <w:r w:rsidRPr="00481C31">
              <w:rPr>
                <w:sz w:val="23"/>
                <w:szCs w:val="23"/>
              </w:rPr>
              <w:t xml:space="preserve">      13.8</w:t>
            </w:r>
          </w:p>
        </w:tc>
      </w:tr>
      <w:tr w:rsidR="00481C31" w:rsidRPr="00481C31" w14:paraId="57A8B0AC" w14:textId="77777777" w:rsidTr="00FD0A30">
        <w:trPr>
          <w:trHeight w:val="274"/>
        </w:trPr>
        <w:tc>
          <w:tcPr>
            <w:tcW w:w="900" w:type="dxa"/>
            <w:tcBorders>
              <w:top w:val="none" w:sz="6" w:space="0" w:color="auto"/>
              <w:left w:val="none" w:sz="6" w:space="0" w:color="auto"/>
              <w:bottom w:val="none" w:sz="6" w:space="0" w:color="auto"/>
              <w:right w:val="single" w:sz="4" w:space="0" w:color="000000"/>
            </w:tcBorders>
          </w:tcPr>
          <w:p w14:paraId="3C552EE6" w14:textId="77777777" w:rsidR="00927038" w:rsidRPr="00481C31" w:rsidRDefault="00927038" w:rsidP="001708C1">
            <w:pPr>
              <w:pStyle w:val="TableParagraph"/>
              <w:kinsoku w:val="0"/>
              <w:overflowPunct w:val="0"/>
            </w:pPr>
          </w:p>
        </w:tc>
        <w:tc>
          <w:tcPr>
            <w:tcW w:w="3085" w:type="dxa"/>
            <w:tcBorders>
              <w:top w:val="none" w:sz="6" w:space="0" w:color="auto"/>
              <w:left w:val="single" w:sz="4" w:space="0" w:color="000000"/>
              <w:bottom w:val="none" w:sz="6" w:space="0" w:color="auto"/>
              <w:right w:val="none" w:sz="6" w:space="0" w:color="auto"/>
            </w:tcBorders>
          </w:tcPr>
          <w:p w14:paraId="2AF50A78" w14:textId="77777777" w:rsidR="00927038" w:rsidRPr="00481C31" w:rsidRDefault="00927038" w:rsidP="001708C1">
            <w:pPr>
              <w:pStyle w:val="TableParagraph"/>
              <w:kinsoku w:val="0"/>
              <w:overflowPunct w:val="0"/>
              <w:ind w:left="102"/>
            </w:pPr>
            <w:r w:rsidRPr="00481C31">
              <w:rPr>
                <w:sz w:val="23"/>
                <w:szCs w:val="23"/>
              </w:rPr>
              <w:t>Disagree</w:t>
            </w:r>
          </w:p>
        </w:tc>
        <w:tc>
          <w:tcPr>
            <w:tcW w:w="1435" w:type="dxa"/>
            <w:tcBorders>
              <w:top w:val="none" w:sz="6" w:space="0" w:color="auto"/>
              <w:left w:val="none" w:sz="6" w:space="0" w:color="auto"/>
              <w:bottom w:val="none" w:sz="6" w:space="0" w:color="auto"/>
              <w:right w:val="none" w:sz="6" w:space="0" w:color="auto"/>
            </w:tcBorders>
          </w:tcPr>
          <w:p w14:paraId="159F5A10" w14:textId="77777777" w:rsidR="00927038" w:rsidRPr="00481C31" w:rsidRDefault="00927038" w:rsidP="001708C1">
            <w:pPr>
              <w:pStyle w:val="TableParagraph"/>
              <w:kinsoku w:val="0"/>
              <w:overflowPunct w:val="0"/>
              <w:ind w:left="240" w:right="182"/>
            </w:pPr>
            <w:r w:rsidRPr="00481C31">
              <w:rPr>
                <w:sz w:val="23"/>
                <w:szCs w:val="23"/>
              </w:rPr>
              <w:t>47</w:t>
            </w:r>
          </w:p>
        </w:tc>
        <w:tc>
          <w:tcPr>
            <w:tcW w:w="910" w:type="dxa"/>
            <w:tcBorders>
              <w:top w:val="none" w:sz="6" w:space="0" w:color="auto"/>
              <w:left w:val="none" w:sz="6" w:space="0" w:color="auto"/>
              <w:bottom w:val="none" w:sz="6" w:space="0" w:color="auto"/>
              <w:right w:val="none" w:sz="6" w:space="0" w:color="auto"/>
            </w:tcBorders>
          </w:tcPr>
          <w:p w14:paraId="1D4EE1B2" w14:textId="77777777" w:rsidR="00927038" w:rsidRPr="00481C31" w:rsidRDefault="00927038" w:rsidP="001708C1">
            <w:pPr>
              <w:pStyle w:val="TableParagraph"/>
              <w:kinsoku w:val="0"/>
              <w:overflowPunct w:val="0"/>
              <w:ind w:left="178" w:right="173"/>
            </w:pPr>
            <w:r w:rsidRPr="00481C31">
              <w:rPr>
                <w:sz w:val="23"/>
                <w:szCs w:val="23"/>
              </w:rPr>
              <w:t>19.1</w:t>
            </w:r>
          </w:p>
        </w:tc>
        <w:tc>
          <w:tcPr>
            <w:tcW w:w="1180" w:type="dxa"/>
            <w:tcBorders>
              <w:top w:val="none" w:sz="6" w:space="0" w:color="auto"/>
              <w:left w:val="none" w:sz="6" w:space="0" w:color="auto"/>
              <w:bottom w:val="none" w:sz="6" w:space="0" w:color="auto"/>
              <w:right w:val="none" w:sz="6" w:space="0" w:color="auto"/>
            </w:tcBorders>
          </w:tcPr>
          <w:p w14:paraId="763520E2" w14:textId="77777777" w:rsidR="00927038" w:rsidRPr="00481C31" w:rsidRDefault="00927038" w:rsidP="001708C1">
            <w:pPr>
              <w:pStyle w:val="TableParagraph"/>
              <w:kinsoku w:val="0"/>
              <w:overflowPunct w:val="0"/>
              <w:ind w:left="169" w:right="211"/>
            </w:pPr>
            <w:r w:rsidRPr="00481C31">
              <w:rPr>
                <w:sz w:val="23"/>
                <w:szCs w:val="23"/>
              </w:rPr>
              <w:t xml:space="preserve">    19.1</w:t>
            </w:r>
          </w:p>
        </w:tc>
        <w:tc>
          <w:tcPr>
            <w:tcW w:w="1808" w:type="dxa"/>
            <w:tcBorders>
              <w:top w:val="none" w:sz="6" w:space="0" w:color="auto"/>
              <w:left w:val="none" w:sz="6" w:space="0" w:color="auto"/>
              <w:bottom w:val="none" w:sz="6" w:space="0" w:color="auto"/>
              <w:right w:val="none" w:sz="6" w:space="0" w:color="auto"/>
            </w:tcBorders>
          </w:tcPr>
          <w:p w14:paraId="6F3B7948" w14:textId="77777777" w:rsidR="00927038" w:rsidRPr="00481C31" w:rsidRDefault="00927038" w:rsidP="001708C1">
            <w:pPr>
              <w:pStyle w:val="TableParagraph"/>
              <w:kinsoku w:val="0"/>
              <w:overflowPunct w:val="0"/>
              <w:ind w:left="206" w:right="239"/>
            </w:pPr>
            <w:r w:rsidRPr="00481C31">
              <w:rPr>
                <w:sz w:val="23"/>
                <w:szCs w:val="23"/>
              </w:rPr>
              <w:t xml:space="preserve">      32.9</w:t>
            </w:r>
          </w:p>
        </w:tc>
      </w:tr>
      <w:tr w:rsidR="00481C31" w:rsidRPr="00481C31" w14:paraId="182B4DEB" w14:textId="77777777" w:rsidTr="00FD0A30">
        <w:trPr>
          <w:trHeight w:val="274"/>
        </w:trPr>
        <w:tc>
          <w:tcPr>
            <w:tcW w:w="900" w:type="dxa"/>
            <w:tcBorders>
              <w:top w:val="none" w:sz="6" w:space="0" w:color="auto"/>
              <w:left w:val="none" w:sz="6" w:space="0" w:color="auto"/>
              <w:bottom w:val="none" w:sz="6" w:space="0" w:color="auto"/>
              <w:right w:val="single" w:sz="4" w:space="0" w:color="000000"/>
            </w:tcBorders>
          </w:tcPr>
          <w:p w14:paraId="7D8E9783" w14:textId="77777777" w:rsidR="00927038" w:rsidRPr="00481C31" w:rsidRDefault="00927038" w:rsidP="001708C1">
            <w:pPr>
              <w:pStyle w:val="TableParagraph"/>
              <w:kinsoku w:val="0"/>
              <w:overflowPunct w:val="0"/>
            </w:pPr>
          </w:p>
        </w:tc>
        <w:tc>
          <w:tcPr>
            <w:tcW w:w="3085" w:type="dxa"/>
            <w:tcBorders>
              <w:top w:val="none" w:sz="6" w:space="0" w:color="auto"/>
              <w:left w:val="single" w:sz="4" w:space="0" w:color="000000"/>
              <w:bottom w:val="none" w:sz="6" w:space="0" w:color="auto"/>
              <w:right w:val="none" w:sz="6" w:space="0" w:color="auto"/>
            </w:tcBorders>
          </w:tcPr>
          <w:p w14:paraId="62578568" w14:textId="77777777" w:rsidR="00927038" w:rsidRPr="00481C31" w:rsidRDefault="00927038" w:rsidP="001708C1">
            <w:pPr>
              <w:pStyle w:val="TableParagraph"/>
              <w:kinsoku w:val="0"/>
              <w:overflowPunct w:val="0"/>
              <w:ind w:left="102"/>
            </w:pPr>
            <w:r w:rsidRPr="00481C31">
              <w:rPr>
                <w:sz w:val="23"/>
                <w:szCs w:val="23"/>
              </w:rPr>
              <w:t>Neither</w:t>
            </w:r>
            <w:r w:rsidRPr="00481C31">
              <w:rPr>
                <w:spacing w:val="-1"/>
                <w:sz w:val="23"/>
                <w:szCs w:val="23"/>
              </w:rPr>
              <w:t xml:space="preserve"> </w:t>
            </w:r>
            <w:r w:rsidRPr="00481C31">
              <w:rPr>
                <w:sz w:val="23"/>
                <w:szCs w:val="23"/>
              </w:rPr>
              <w:t>agree</w:t>
            </w:r>
            <w:r w:rsidRPr="00481C31">
              <w:rPr>
                <w:spacing w:val="-2"/>
                <w:sz w:val="23"/>
                <w:szCs w:val="23"/>
              </w:rPr>
              <w:t xml:space="preserve"> </w:t>
            </w:r>
            <w:r w:rsidRPr="00481C31">
              <w:rPr>
                <w:sz w:val="23"/>
                <w:szCs w:val="23"/>
              </w:rPr>
              <w:t>nor disagree</w:t>
            </w:r>
          </w:p>
        </w:tc>
        <w:tc>
          <w:tcPr>
            <w:tcW w:w="1435" w:type="dxa"/>
            <w:tcBorders>
              <w:top w:val="none" w:sz="6" w:space="0" w:color="auto"/>
              <w:left w:val="none" w:sz="6" w:space="0" w:color="auto"/>
              <w:bottom w:val="none" w:sz="6" w:space="0" w:color="auto"/>
              <w:right w:val="none" w:sz="6" w:space="0" w:color="auto"/>
            </w:tcBorders>
          </w:tcPr>
          <w:p w14:paraId="52A5DAB2" w14:textId="77777777" w:rsidR="00927038" w:rsidRPr="00481C31" w:rsidRDefault="00927038" w:rsidP="001708C1">
            <w:pPr>
              <w:pStyle w:val="TableParagraph"/>
              <w:kinsoku w:val="0"/>
              <w:overflowPunct w:val="0"/>
              <w:ind w:left="240" w:right="182"/>
            </w:pPr>
            <w:r w:rsidRPr="00481C31">
              <w:rPr>
                <w:sz w:val="23"/>
                <w:szCs w:val="23"/>
              </w:rPr>
              <w:t>65</w:t>
            </w:r>
          </w:p>
        </w:tc>
        <w:tc>
          <w:tcPr>
            <w:tcW w:w="910" w:type="dxa"/>
            <w:tcBorders>
              <w:top w:val="none" w:sz="6" w:space="0" w:color="auto"/>
              <w:left w:val="none" w:sz="6" w:space="0" w:color="auto"/>
              <w:bottom w:val="none" w:sz="6" w:space="0" w:color="auto"/>
              <w:right w:val="none" w:sz="6" w:space="0" w:color="auto"/>
            </w:tcBorders>
          </w:tcPr>
          <w:p w14:paraId="3FC3B86E" w14:textId="77777777" w:rsidR="00927038" w:rsidRPr="00481C31" w:rsidRDefault="00927038" w:rsidP="001708C1">
            <w:pPr>
              <w:pStyle w:val="TableParagraph"/>
              <w:kinsoku w:val="0"/>
              <w:overflowPunct w:val="0"/>
              <w:ind w:left="178" w:right="173"/>
            </w:pPr>
            <w:r w:rsidRPr="00481C31">
              <w:rPr>
                <w:sz w:val="23"/>
                <w:szCs w:val="23"/>
              </w:rPr>
              <w:t>26.4</w:t>
            </w:r>
          </w:p>
        </w:tc>
        <w:tc>
          <w:tcPr>
            <w:tcW w:w="1180" w:type="dxa"/>
            <w:tcBorders>
              <w:top w:val="none" w:sz="6" w:space="0" w:color="auto"/>
              <w:left w:val="none" w:sz="6" w:space="0" w:color="auto"/>
              <w:bottom w:val="none" w:sz="6" w:space="0" w:color="auto"/>
              <w:right w:val="none" w:sz="6" w:space="0" w:color="auto"/>
            </w:tcBorders>
          </w:tcPr>
          <w:p w14:paraId="52871EAA" w14:textId="77777777" w:rsidR="00927038" w:rsidRPr="00481C31" w:rsidRDefault="00927038" w:rsidP="001708C1">
            <w:pPr>
              <w:pStyle w:val="TableParagraph"/>
              <w:kinsoku w:val="0"/>
              <w:overflowPunct w:val="0"/>
              <w:ind w:left="169" w:right="211"/>
            </w:pPr>
            <w:r w:rsidRPr="00481C31">
              <w:rPr>
                <w:sz w:val="23"/>
                <w:szCs w:val="23"/>
              </w:rPr>
              <w:t xml:space="preserve">    26.4</w:t>
            </w:r>
          </w:p>
        </w:tc>
        <w:tc>
          <w:tcPr>
            <w:tcW w:w="1808" w:type="dxa"/>
            <w:tcBorders>
              <w:top w:val="none" w:sz="6" w:space="0" w:color="auto"/>
              <w:left w:val="none" w:sz="6" w:space="0" w:color="auto"/>
              <w:bottom w:val="none" w:sz="6" w:space="0" w:color="auto"/>
              <w:right w:val="none" w:sz="6" w:space="0" w:color="auto"/>
            </w:tcBorders>
          </w:tcPr>
          <w:p w14:paraId="24B03D45" w14:textId="77777777" w:rsidR="00927038" w:rsidRPr="00481C31" w:rsidRDefault="00927038" w:rsidP="001708C1">
            <w:pPr>
              <w:pStyle w:val="TableParagraph"/>
              <w:kinsoku w:val="0"/>
              <w:overflowPunct w:val="0"/>
              <w:ind w:left="206" w:right="239"/>
            </w:pPr>
            <w:r w:rsidRPr="00481C31">
              <w:rPr>
                <w:sz w:val="23"/>
                <w:szCs w:val="23"/>
              </w:rPr>
              <w:t xml:space="preserve">      59.3</w:t>
            </w:r>
          </w:p>
        </w:tc>
      </w:tr>
      <w:tr w:rsidR="00481C31" w:rsidRPr="00481C31" w14:paraId="07A99000" w14:textId="77777777" w:rsidTr="00FD0A30">
        <w:trPr>
          <w:trHeight w:val="274"/>
        </w:trPr>
        <w:tc>
          <w:tcPr>
            <w:tcW w:w="900" w:type="dxa"/>
            <w:tcBorders>
              <w:top w:val="none" w:sz="6" w:space="0" w:color="auto"/>
              <w:left w:val="none" w:sz="6" w:space="0" w:color="auto"/>
              <w:bottom w:val="none" w:sz="6" w:space="0" w:color="auto"/>
              <w:right w:val="single" w:sz="4" w:space="0" w:color="000000"/>
            </w:tcBorders>
          </w:tcPr>
          <w:p w14:paraId="5058FFA5" w14:textId="77777777" w:rsidR="00927038" w:rsidRPr="00481C31" w:rsidRDefault="00927038" w:rsidP="001708C1">
            <w:pPr>
              <w:pStyle w:val="TableParagraph"/>
              <w:kinsoku w:val="0"/>
              <w:overflowPunct w:val="0"/>
            </w:pPr>
          </w:p>
        </w:tc>
        <w:tc>
          <w:tcPr>
            <w:tcW w:w="3085" w:type="dxa"/>
            <w:tcBorders>
              <w:top w:val="none" w:sz="6" w:space="0" w:color="auto"/>
              <w:left w:val="single" w:sz="4" w:space="0" w:color="000000"/>
              <w:bottom w:val="none" w:sz="6" w:space="0" w:color="auto"/>
              <w:right w:val="none" w:sz="6" w:space="0" w:color="auto"/>
            </w:tcBorders>
          </w:tcPr>
          <w:p w14:paraId="01543D87" w14:textId="77777777" w:rsidR="00927038" w:rsidRPr="00481C31" w:rsidRDefault="00927038" w:rsidP="001708C1">
            <w:pPr>
              <w:pStyle w:val="TableParagraph"/>
              <w:kinsoku w:val="0"/>
              <w:overflowPunct w:val="0"/>
              <w:ind w:left="102"/>
            </w:pPr>
            <w:r w:rsidRPr="00481C31">
              <w:rPr>
                <w:sz w:val="23"/>
                <w:szCs w:val="23"/>
              </w:rPr>
              <w:t>Agree</w:t>
            </w:r>
          </w:p>
        </w:tc>
        <w:tc>
          <w:tcPr>
            <w:tcW w:w="1435" w:type="dxa"/>
            <w:tcBorders>
              <w:top w:val="none" w:sz="6" w:space="0" w:color="auto"/>
              <w:left w:val="none" w:sz="6" w:space="0" w:color="auto"/>
              <w:bottom w:val="none" w:sz="6" w:space="0" w:color="auto"/>
              <w:right w:val="none" w:sz="6" w:space="0" w:color="auto"/>
            </w:tcBorders>
          </w:tcPr>
          <w:p w14:paraId="17C91CB1" w14:textId="77777777" w:rsidR="00927038" w:rsidRPr="00481C31" w:rsidRDefault="00927038" w:rsidP="001708C1">
            <w:pPr>
              <w:pStyle w:val="TableParagraph"/>
              <w:kinsoku w:val="0"/>
              <w:overflowPunct w:val="0"/>
              <w:ind w:left="240" w:right="182"/>
            </w:pPr>
            <w:r w:rsidRPr="00481C31">
              <w:rPr>
                <w:sz w:val="23"/>
                <w:szCs w:val="23"/>
              </w:rPr>
              <w:t>60</w:t>
            </w:r>
          </w:p>
        </w:tc>
        <w:tc>
          <w:tcPr>
            <w:tcW w:w="910" w:type="dxa"/>
            <w:tcBorders>
              <w:top w:val="none" w:sz="6" w:space="0" w:color="auto"/>
              <w:left w:val="none" w:sz="6" w:space="0" w:color="auto"/>
              <w:bottom w:val="none" w:sz="6" w:space="0" w:color="auto"/>
              <w:right w:val="none" w:sz="6" w:space="0" w:color="auto"/>
            </w:tcBorders>
          </w:tcPr>
          <w:p w14:paraId="195E7212" w14:textId="77777777" w:rsidR="00927038" w:rsidRPr="00481C31" w:rsidRDefault="00927038" w:rsidP="001708C1">
            <w:pPr>
              <w:pStyle w:val="TableParagraph"/>
              <w:kinsoku w:val="0"/>
              <w:overflowPunct w:val="0"/>
              <w:ind w:left="178" w:right="173"/>
            </w:pPr>
            <w:r w:rsidRPr="00481C31">
              <w:rPr>
                <w:sz w:val="23"/>
                <w:szCs w:val="23"/>
              </w:rPr>
              <w:t>24.4</w:t>
            </w:r>
          </w:p>
        </w:tc>
        <w:tc>
          <w:tcPr>
            <w:tcW w:w="1180" w:type="dxa"/>
            <w:tcBorders>
              <w:top w:val="none" w:sz="6" w:space="0" w:color="auto"/>
              <w:left w:val="none" w:sz="6" w:space="0" w:color="auto"/>
              <w:bottom w:val="none" w:sz="6" w:space="0" w:color="auto"/>
              <w:right w:val="none" w:sz="6" w:space="0" w:color="auto"/>
            </w:tcBorders>
          </w:tcPr>
          <w:p w14:paraId="574ACB41" w14:textId="77777777" w:rsidR="00927038" w:rsidRPr="00481C31" w:rsidRDefault="00927038" w:rsidP="001708C1">
            <w:pPr>
              <w:pStyle w:val="TableParagraph"/>
              <w:kinsoku w:val="0"/>
              <w:overflowPunct w:val="0"/>
              <w:ind w:left="169" w:right="211"/>
            </w:pPr>
            <w:r w:rsidRPr="00481C31">
              <w:rPr>
                <w:sz w:val="23"/>
                <w:szCs w:val="23"/>
              </w:rPr>
              <w:t xml:space="preserve">    24.4</w:t>
            </w:r>
          </w:p>
        </w:tc>
        <w:tc>
          <w:tcPr>
            <w:tcW w:w="1808" w:type="dxa"/>
            <w:tcBorders>
              <w:top w:val="none" w:sz="6" w:space="0" w:color="auto"/>
              <w:left w:val="none" w:sz="6" w:space="0" w:color="auto"/>
              <w:bottom w:val="none" w:sz="6" w:space="0" w:color="auto"/>
              <w:right w:val="none" w:sz="6" w:space="0" w:color="auto"/>
            </w:tcBorders>
          </w:tcPr>
          <w:p w14:paraId="6B647356" w14:textId="77777777" w:rsidR="00927038" w:rsidRPr="00481C31" w:rsidRDefault="00927038" w:rsidP="001708C1">
            <w:pPr>
              <w:pStyle w:val="TableParagraph"/>
              <w:kinsoku w:val="0"/>
              <w:overflowPunct w:val="0"/>
              <w:ind w:left="206" w:right="239"/>
            </w:pPr>
            <w:r w:rsidRPr="00481C31">
              <w:rPr>
                <w:sz w:val="23"/>
                <w:szCs w:val="23"/>
              </w:rPr>
              <w:t xml:space="preserve">      83.7</w:t>
            </w:r>
          </w:p>
        </w:tc>
      </w:tr>
      <w:tr w:rsidR="00481C31" w:rsidRPr="00481C31" w14:paraId="4A4CB56A" w14:textId="77777777" w:rsidTr="00FD0A30">
        <w:trPr>
          <w:trHeight w:val="264"/>
        </w:trPr>
        <w:tc>
          <w:tcPr>
            <w:tcW w:w="900" w:type="dxa"/>
            <w:tcBorders>
              <w:top w:val="none" w:sz="6" w:space="0" w:color="auto"/>
              <w:left w:val="none" w:sz="6" w:space="0" w:color="auto"/>
              <w:bottom w:val="none" w:sz="6" w:space="0" w:color="auto"/>
              <w:right w:val="single" w:sz="4" w:space="0" w:color="000000"/>
            </w:tcBorders>
          </w:tcPr>
          <w:p w14:paraId="0F05F6E4" w14:textId="77777777" w:rsidR="00927038" w:rsidRPr="00481C31" w:rsidRDefault="00927038" w:rsidP="001708C1">
            <w:pPr>
              <w:pStyle w:val="TableParagraph"/>
              <w:kinsoku w:val="0"/>
              <w:overflowPunct w:val="0"/>
            </w:pPr>
          </w:p>
        </w:tc>
        <w:tc>
          <w:tcPr>
            <w:tcW w:w="3085" w:type="dxa"/>
            <w:tcBorders>
              <w:top w:val="none" w:sz="6" w:space="0" w:color="auto"/>
              <w:left w:val="single" w:sz="4" w:space="0" w:color="000000"/>
              <w:bottom w:val="single" w:sz="4" w:space="0" w:color="000000"/>
              <w:right w:val="none" w:sz="6" w:space="0" w:color="auto"/>
            </w:tcBorders>
          </w:tcPr>
          <w:p w14:paraId="72DD46B7" w14:textId="77777777" w:rsidR="00927038" w:rsidRPr="00481C31" w:rsidRDefault="00927038" w:rsidP="001708C1">
            <w:pPr>
              <w:pStyle w:val="TableParagraph"/>
              <w:kinsoku w:val="0"/>
              <w:overflowPunct w:val="0"/>
              <w:spacing w:line="244" w:lineRule="exact"/>
              <w:ind w:left="102"/>
            </w:pPr>
            <w:r w:rsidRPr="00481C31">
              <w:rPr>
                <w:sz w:val="23"/>
                <w:szCs w:val="23"/>
              </w:rPr>
              <w:t>Strongly agree</w:t>
            </w:r>
          </w:p>
        </w:tc>
        <w:tc>
          <w:tcPr>
            <w:tcW w:w="1435" w:type="dxa"/>
            <w:tcBorders>
              <w:top w:val="none" w:sz="6" w:space="0" w:color="auto"/>
              <w:left w:val="none" w:sz="6" w:space="0" w:color="auto"/>
              <w:bottom w:val="single" w:sz="4" w:space="0" w:color="000000"/>
              <w:right w:val="none" w:sz="6" w:space="0" w:color="auto"/>
            </w:tcBorders>
          </w:tcPr>
          <w:p w14:paraId="2DEEDC08" w14:textId="77777777" w:rsidR="00927038" w:rsidRPr="00481C31" w:rsidRDefault="00927038" w:rsidP="001708C1">
            <w:pPr>
              <w:pStyle w:val="TableParagraph"/>
              <w:kinsoku w:val="0"/>
              <w:overflowPunct w:val="0"/>
              <w:spacing w:line="244" w:lineRule="exact"/>
              <w:ind w:left="240" w:right="182"/>
            </w:pPr>
            <w:r w:rsidRPr="00481C31">
              <w:rPr>
                <w:sz w:val="23"/>
                <w:szCs w:val="23"/>
              </w:rPr>
              <w:t>40</w:t>
            </w:r>
          </w:p>
        </w:tc>
        <w:tc>
          <w:tcPr>
            <w:tcW w:w="910" w:type="dxa"/>
            <w:tcBorders>
              <w:top w:val="none" w:sz="6" w:space="0" w:color="auto"/>
              <w:left w:val="none" w:sz="6" w:space="0" w:color="auto"/>
              <w:bottom w:val="single" w:sz="4" w:space="0" w:color="000000"/>
              <w:right w:val="none" w:sz="6" w:space="0" w:color="auto"/>
            </w:tcBorders>
          </w:tcPr>
          <w:p w14:paraId="3F7BFAFE" w14:textId="77777777" w:rsidR="00927038" w:rsidRPr="00481C31" w:rsidRDefault="00927038" w:rsidP="001708C1">
            <w:pPr>
              <w:pStyle w:val="TableParagraph"/>
              <w:kinsoku w:val="0"/>
              <w:overflowPunct w:val="0"/>
              <w:spacing w:line="244" w:lineRule="exact"/>
              <w:ind w:left="175" w:right="173"/>
            </w:pPr>
            <w:r w:rsidRPr="00481C31">
              <w:rPr>
                <w:sz w:val="23"/>
                <w:szCs w:val="23"/>
              </w:rPr>
              <w:t>16.3</w:t>
            </w:r>
          </w:p>
        </w:tc>
        <w:tc>
          <w:tcPr>
            <w:tcW w:w="1180" w:type="dxa"/>
            <w:tcBorders>
              <w:top w:val="none" w:sz="6" w:space="0" w:color="auto"/>
              <w:left w:val="none" w:sz="6" w:space="0" w:color="auto"/>
              <w:bottom w:val="single" w:sz="4" w:space="0" w:color="000000"/>
              <w:right w:val="none" w:sz="6" w:space="0" w:color="auto"/>
            </w:tcBorders>
          </w:tcPr>
          <w:p w14:paraId="1258C52F" w14:textId="77777777" w:rsidR="00927038" w:rsidRPr="00481C31" w:rsidRDefault="00927038" w:rsidP="001708C1">
            <w:pPr>
              <w:pStyle w:val="TableParagraph"/>
              <w:kinsoku w:val="0"/>
              <w:overflowPunct w:val="0"/>
              <w:spacing w:line="244" w:lineRule="exact"/>
              <w:ind w:left="166" w:right="211"/>
            </w:pPr>
            <w:r w:rsidRPr="00481C31">
              <w:rPr>
                <w:sz w:val="23"/>
                <w:szCs w:val="23"/>
              </w:rPr>
              <w:t xml:space="preserve">    16.3</w:t>
            </w:r>
          </w:p>
        </w:tc>
        <w:tc>
          <w:tcPr>
            <w:tcW w:w="1808" w:type="dxa"/>
            <w:tcBorders>
              <w:top w:val="none" w:sz="6" w:space="0" w:color="auto"/>
              <w:left w:val="none" w:sz="6" w:space="0" w:color="auto"/>
              <w:bottom w:val="single" w:sz="4" w:space="0" w:color="000000"/>
              <w:right w:val="none" w:sz="6" w:space="0" w:color="auto"/>
            </w:tcBorders>
          </w:tcPr>
          <w:p w14:paraId="7291468E" w14:textId="77777777" w:rsidR="00927038" w:rsidRPr="00481C31" w:rsidRDefault="00927038" w:rsidP="001708C1">
            <w:pPr>
              <w:pStyle w:val="TableParagraph"/>
              <w:kinsoku w:val="0"/>
              <w:overflowPunct w:val="0"/>
              <w:spacing w:line="244" w:lineRule="exact"/>
              <w:ind w:left="206" w:right="239"/>
            </w:pPr>
            <w:r w:rsidRPr="00481C31">
              <w:rPr>
                <w:sz w:val="23"/>
                <w:szCs w:val="23"/>
              </w:rPr>
              <w:t xml:space="preserve">      100.0</w:t>
            </w:r>
          </w:p>
        </w:tc>
      </w:tr>
      <w:tr w:rsidR="00927038" w:rsidRPr="00481C31" w14:paraId="69713B68" w14:textId="77777777" w:rsidTr="008800A9">
        <w:trPr>
          <w:trHeight w:val="242"/>
        </w:trPr>
        <w:tc>
          <w:tcPr>
            <w:tcW w:w="900" w:type="dxa"/>
            <w:tcBorders>
              <w:top w:val="none" w:sz="6" w:space="0" w:color="auto"/>
              <w:left w:val="none" w:sz="6" w:space="0" w:color="auto"/>
              <w:bottom w:val="single" w:sz="4" w:space="0" w:color="000000"/>
              <w:right w:val="single" w:sz="4" w:space="0" w:color="000000"/>
            </w:tcBorders>
          </w:tcPr>
          <w:p w14:paraId="7BD878D9" w14:textId="77777777" w:rsidR="00927038" w:rsidRPr="00481C31" w:rsidRDefault="00927038" w:rsidP="001708C1">
            <w:pPr>
              <w:pStyle w:val="TableParagraph"/>
              <w:kinsoku w:val="0"/>
              <w:overflowPunct w:val="0"/>
            </w:pPr>
          </w:p>
        </w:tc>
        <w:tc>
          <w:tcPr>
            <w:tcW w:w="3085" w:type="dxa"/>
            <w:tcBorders>
              <w:top w:val="single" w:sz="4" w:space="0" w:color="000000"/>
              <w:left w:val="single" w:sz="4" w:space="0" w:color="000000"/>
              <w:bottom w:val="single" w:sz="4" w:space="0" w:color="000000"/>
              <w:right w:val="none" w:sz="6" w:space="0" w:color="auto"/>
            </w:tcBorders>
          </w:tcPr>
          <w:p w14:paraId="3AA118C4" w14:textId="77777777" w:rsidR="00927038" w:rsidRPr="00481C31" w:rsidRDefault="00927038" w:rsidP="001708C1">
            <w:pPr>
              <w:pStyle w:val="TableParagraph"/>
              <w:kinsoku w:val="0"/>
              <w:overflowPunct w:val="0"/>
              <w:spacing w:line="245" w:lineRule="exact"/>
              <w:ind w:left="102"/>
            </w:pPr>
            <w:r w:rsidRPr="00481C31">
              <w:rPr>
                <w:sz w:val="23"/>
                <w:szCs w:val="23"/>
              </w:rPr>
              <w:t>Total</w:t>
            </w:r>
          </w:p>
        </w:tc>
        <w:tc>
          <w:tcPr>
            <w:tcW w:w="1435" w:type="dxa"/>
            <w:tcBorders>
              <w:top w:val="single" w:sz="4" w:space="0" w:color="000000"/>
              <w:left w:val="none" w:sz="6" w:space="0" w:color="auto"/>
              <w:bottom w:val="single" w:sz="4" w:space="0" w:color="000000"/>
              <w:right w:val="none" w:sz="6" w:space="0" w:color="auto"/>
            </w:tcBorders>
          </w:tcPr>
          <w:p w14:paraId="513FDB76" w14:textId="271F55EE" w:rsidR="00927038" w:rsidRPr="00481C31" w:rsidRDefault="001C07DB" w:rsidP="001708C1">
            <w:pPr>
              <w:pStyle w:val="TableParagraph"/>
              <w:kinsoku w:val="0"/>
              <w:overflowPunct w:val="0"/>
              <w:spacing w:line="245" w:lineRule="exact"/>
              <w:ind w:left="241" w:right="181"/>
            </w:pPr>
            <w:r w:rsidRPr="00481C31">
              <w:rPr>
                <w:sz w:val="23"/>
                <w:szCs w:val="23"/>
              </w:rPr>
              <w:t>2</w:t>
            </w:r>
            <w:r w:rsidR="00927038" w:rsidRPr="00481C31">
              <w:rPr>
                <w:sz w:val="23"/>
                <w:szCs w:val="23"/>
              </w:rPr>
              <w:t>4</w:t>
            </w:r>
            <w:r w:rsidRPr="00481C31">
              <w:rPr>
                <w:sz w:val="23"/>
                <w:szCs w:val="23"/>
              </w:rPr>
              <w:t>6</w:t>
            </w:r>
          </w:p>
        </w:tc>
        <w:tc>
          <w:tcPr>
            <w:tcW w:w="910" w:type="dxa"/>
            <w:tcBorders>
              <w:top w:val="single" w:sz="4" w:space="0" w:color="000000"/>
              <w:left w:val="none" w:sz="6" w:space="0" w:color="auto"/>
              <w:bottom w:val="single" w:sz="4" w:space="0" w:color="000000"/>
              <w:right w:val="none" w:sz="6" w:space="0" w:color="auto"/>
            </w:tcBorders>
          </w:tcPr>
          <w:p w14:paraId="19D329EB" w14:textId="77777777" w:rsidR="00927038" w:rsidRPr="00481C31" w:rsidRDefault="00927038" w:rsidP="001708C1">
            <w:pPr>
              <w:pStyle w:val="TableParagraph"/>
              <w:kinsoku w:val="0"/>
              <w:overflowPunct w:val="0"/>
              <w:spacing w:line="245" w:lineRule="exact"/>
              <w:ind w:left="178" w:right="173"/>
            </w:pPr>
            <w:r w:rsidRPr="00481C31">
              <w:rPr>
                <w:sz w:val="23"/>
                <w:szCs w:val="23"/>
              </w:rPr>
              <w:t>100.0</w:t>
            </w:r>
          </w:p>
        </w:tc>
        <w:tc>
          <w:tcPr>
            <w:tcW w:w="1180" w:type="dxa"/>
            <w:tcBorders>
              <w:top w:val="single" w:sz="4" w:space="0" w:color="000000"/>
              <w:left w:val="none" w:sz="6" w:space="0" w:color="auto"/>
              <w:bottom w:val="single" w:sz="4" w:space="0" w:color="000000"/>
              <w:right w:val="none" w:sz="6" w:space="0" w:color="auto"/>
            </w:tcBorders>
          </w:tcPr>
          <w:p w14:paraId="54FBCD00" w14:textId="77777777" w:rsidR="00927038" w:rsidRPr="00481C31" w:rsidRDefault="00927038" w:rsidP="001708C1">
            <w:pPr>
              <w:pStyle w:val="TableParagraph"/>
              <w:kinsoku w:val="0"/>
              <w:overflowPunct w:val="0"/>
              <w:spacing w:line="245" w:lineRule="exact"/>
              <w:ind w:left="169" w:right="211"/>
            </w:pPr>
            <w:r w:rsidRPr="00481C31">
              <w:rPr>
                <w:sz w:val="23"/>
                <w:szCs w:val="23"/>
              </w:rPr>
              <w:t xml:space="preserve">    100.0</w:t>
            </w:r>
          </w:p>
        </w:tc>
        <w:tc>
          <w:tcPr>
            <w:tcW w:w="1808" w:type="dxa"/>
            <w:tcBorders>
              <w:top w:val="single" w:sz="4" w:space="0" w:color="000000"/>
              <w:left w:val="none" w:sz="6" w:space="0" w:color="auto"/>
              <w:bottom w:val="single" w:sz="4" w:space="0" w:color="000000"/>
              <w:right w:val="none" w:sz="6" w:space="0" w:color="auto"/>
            </w:tcBorders>
          </w:tcPr>
          <w:p w14:paraId="5AF44E6B" w14:textId="77777777" w:rsidR="00927038" w:rsidRPr="00481C31" w:rsidRDefault="00927038" w:rsidP="001708C1">
            <w:pPr>
              <w:pStyle w:val="TableParagraph"/>
              <w:kinsoku w:val="0"/>
              <w:overflowPunct w:val="0"/>
            </w:pPr>
          </w:p>
        </w:tc>
      </w:tr>
    </w:tbl>
    <w:p w14:paraId="3800EB22" w14:textId="5D807D7F" w:rsidR="00927038" w:rsidRPr="00481C31" w:rsidRDefault="00927038" w:rsidP="00927038">
      <w:pPr>
        <w:rPr>
          <w:rFonts w:ascii="Times New Roman" w:hAnsi="Times New Roman" w:cs="Times New Roman"/>
          <w:b/>
          <w:bCs/>
          <w:sz w:val="24"/>
          <w:szCs w:val="24"/>
        </w:rPr>
      </w:pPr>
    </w:p>
    <w:p w14:paraId="4791F84F" w14:textId="2E203C5A" w:rsidR="00545926" w:rsidRPr="00481C31" w:rsidRDefault="0057531A" w:rsidP="00545926">
      <w:pPr>
        <w:ind w:firstLine="720"/>
        <w:rPr>
          <w:rFonts w:ascii="Times New Roman" w:hAnsi="Times New Roman" w:cs="Times New Roman"/>
          <w:sz w:val="24"/>
          <w:szCs w:val="24"/>
        </w:rPr>
      </w:pPr>
      <w:r w:rsidRPr="00481C31">
        <w:rPr>
          <w:rFonts w:ascii="Times New Roman" w:hAnsi="Times New Roman" w:cs="Times New Roman"/>
          <w:sz w:val="24"/>
          <w:szCs w:val="24"/>
        </w:rPr>
        <w:t>In</w:t>
      </w:r>
      <w:r w:rsidR="0047472C">
        <w:rPr>
          <w:rFonts w:ascii="Times New Roman" w:hAnsi="Times New Roman" w:cs="Times New Roman"/>
          <w:sz w:val="24"/>
          <w:szCs w:val="24"/>
        </w:rPr>
        <w:t xml:space="preserve"> </w:t>
      </w:r>
      <w:r w:rsidR="00032D8A" w:rsidRPr="00032D8A">
        <w:rPr>
          <w:rFonts w:ascii="Times New Roman" w:hAnsi="Times New Roman" w:cs="Times New Roman"/>
          <w:sz w:val="24"/>
          <w:szCs w:val="24"/>
        </w:rPr>
        <w:fldChar w:fldCharType="begin"/>
      </w:r>
      <w:r w:rsidR="00032D8A" w:rsidRPr="00032D8A">
        <w:rPr>
          <w:rFonts w:ascii="Times New Roman" w:hAnsi="Times New Roman" w:cs="Times New Roman"/>
          <w:sz w:val="24"/>
          <w:szCs w:val="24"/>
        </w:rPr>
        <w:instrText xml:space="preserve"> REF _Ref116075635 \h  \* MERGEFORMAT </w:instrText>
      </w:r>
      <w:r w:rsidR="00032D8A" w:rsidRPr="00032D8A">
        <w:rPr>
          <w:rFonts w:ascii="Times New Roman" w:hAnsi="Times New Roman" w:cs="Times New Roman"/>
          <w:sz w:val="24"/>
          <w:szCs w:val="24"/>
        </w:rPr>
      </w:r>
      <w:r w:rsidR="00032D8A" w:rsidRPr="00032D8A">
        <w:rPr>
          <w:rFonts w:ascii="Times New Roman" w:hAnsi="Times New Roman" w:cs="Times New Roman"/>
          <w:sz w:val="24"/>
          <w:szCs w:val="24"/>
        </w:rPr>
        <w:fldChar w:fldCharType="separate"/>
      </w:r>
      <w:r w:rsidR="00032D8A" w:rsidRPr="00032D8A">
        <w:rPr>
          <w:rFonts w:ascii="Times New Roman" w:hAnsi="Times New Roman" w:cs="Times New Roman"/>
          <w:sz w:val="24"/>
          <w:szCs w:val="24"/>
        </w:rPr>
        <w:t xml:space="preserve">Table </w:t>
      </w:r>
      <w:r w:rsidR="00032D8A" w:rsidRPr="00032D8A">
        <w:rPr>
          <w:rFonts w:ascii="Times New Roman" w:hAnsi="Times New Roman" w:cs="Times New Roman"/>
          <w:noProof/>
          <w:sz w:val="24"/>
          <w:szCs w:val="24"/>
        </w:rPr>
        <w:t>4</w:t>
      </w:r>
      <w:r w:rsidR="00115EC2">
        <w:rPr>
          <w:rFonts w:ascii="Times New Roman" w:hAnsi="Times New Roman" w:cs="Times New Roman"/>
          <w:noProof/>
          <w:sz w:val="24"/>
          <w:szCs w:val="24"/>
        </w:rPr>
        <w:t>1</w:t>
      </w:r>
      <w:r w:rsidR="00032D8A" w:rsidRPr="00032D8A">
        <w:rPr>
          <w:rFonts w:ascii="Times New Roman" w:hAnsi="Times New Roman" w:cs="Times New Roman"/>
          <w:sz w:val="24"/>
          <w:szCs w:val="24"/>
        </w:rPr>
        <w:fldChar w:fldCharType="end"/>
      </w:r>
      <w:r w:rsidRPr="00481C31">
        <w:rPr>
          <w:rFonts w:ascii="Times New Roman" w:hAnsi="Times New Roman" w:cs="Times New Roman"/>
          <w:sz w:val="24"/>
          <w:szCs w:val="24"/>
        </w:rPr>
        <w:t xml:space="preserve">, 40.7% of respondents are of the view that their social circle is </w:t>
      </w:r>
    </w:p>
    <w:p w14:paraId="4F2F3685" w14:textId="78305B8E" w:rsidR="00545926" w:rsidRPr="00481C31" w:rsidRDefault="0057531A" w:rsidP="000D44F9">
      <w:pPr>
        <w:rPr>
          <w:rFonts w:ascii="Times New Roman" w:hAnsi="Times New Roman" w:cs="Times New Roman"/>
          <w:sz w:val="24"/>
          <w:szCs w:val="24"/>
        </w:rPr>
      </w:pPr>
      <w:r w:rsidRPr="00481C31">
        <w:rPr>
          <w:rFonts w:ascii="Times New Roman" w:hAnsi="Times New Roman" w:cs="Times New Roman"/>
          <w:sz w:val="24"/>
          <w:szCs w:val="24"/>
        </w:rPr>
        <w:t xml:space="preserve">influential in their decision to use an IMD. Another </w:t>
      </w:r>
      <w:r w:rsidR="00433931" w:rsidRPr="00481C31">
        <w:rPr>
          <w:rFonts w:ascii="Times New Roman" w:hAnsi="Times New Roman" w:cs="Times New Roman"/>
          <w:sz w:val="24"/>
          <w:szCs w:val="24"/>
        </w:rPr>
        <w:t xml:space="preserve">32.9% are of the contrary view. The </w:t>
      </w:r>
    </w:p>
    <w:p w14:paraId="341F69B3" w14:textId="495FD303" w:rsidR="00545926" w:rsidRPr="00481C31" w:rsidRDefault="00433931" w:rsidP="000D44F9">
      <w:pPr>
        <w:rPr>
          <w:rFonts w:ascii="Times New Roman" w:hAnsi="Times New Roman" w:cs="Times New Roman"/>
          <w:sz w:val="24"/>
          <w:szCs w:val="24"/>
        </w:rPr>
      </w:pPr>
      <w:r w:rsidRPr="00481C31">
        <w:rPr>
          <w:rFonts w:ascii="Times New Roman" w:hAnsi="Times New Roman" w:cs="Times New Roman"/>
          <w:sz w:val="24"/>
          <w:szCs w:val="24"/>
        </w:rPr>
        <w:t>remaining 26.4</w:t>
      </w:r>
      <w:r w:rsidR="00FE4D36" w:rsidRPr="00481C31">
        <w:rPr>
          <w:rFonts w:ascii="Times New Roman" w:hAnsi="Times New Roman" w:cs="Times New Roman"/>
          <w:sz w:val="24"/>
          <w:szCs w:val="24"/>
        </w:rPr>
        <w:t>%</w:t>
      </w:r>
      <w:r w:rsidR="00545926" w:rsidRPr="00481C31">
        <w:rPr>
          <w:rFonts w:ascii="Times New Roman" w:hAnsi="Times New Roman" w:cs="Times New Roman"/>
          <w:sz w:val="24"/>
          <w:szCs w:val="24"/>
        </w:rPr>
        <w:t xml:space="preserve"> </w:t>
      </w:r>
      <w:r w:rsidRPr="00481C31">
        <w:rPr>
          <w:rFonts w:ascii="Times New Roman" w:hAnsi="Times New Roman" w:cs="Times New Roman"/>
          <w:sz w:val="24"/>
          <w:szCs w:val="24"/>
        </w:rPr>
        <w:t xml:space="preserve">hold a neutral opinion. In </w:t>
      </w:r>
      <w:r w:rsidR="004924D2" w:rsidRPr="004924D2">
        <w:rPr>
          <w:rFonts w:ascii="Times New Roman" w:hAnsi="Times New Roman" w:cs="Times New Roman"/>
          <w:sz w:val="24"/>
          <w:szCs w:val="24"/>
        </w:rPr>
        <w:fldChar w:fldCharType="begin"/>
      </w:r>
      <w:r w:rsidR="004924D2" w:rsidRPr="004924D2">
        <w:rPr>
          <w:rFonts w:ascii="Times New Roman" w:hAnsi="Times New Roman" w:cs="Times New Roman"/>
          <w:sz w:val="24"/>
          <w:szCs w:val="24"/>
        </w:rPr>
        <w:instrText xml:space="preserve"> REF _Ref116075964 \h  \* MERGEFORMAT </w:instrText>
      </w:r>
      <w:r w:rsidR="004924D2" w:rsidRPr="004924D2">
        <w:rPr>
          <w:rFonts w:ascii="Times New Roman" w:hAnsi="Times New Roman" w:cs="Times New Roman"/>
          <w:sz w:val="24"/>
          <w:szCs w:val="24"/>
        </w:rPr>
      </w:r>
      <w:r w:rsidR="004924D2" w:rsidRPr="004924D2">
        <w:rPr>
          <w:rFonts w:ascii="Times New Roman" w:hAnsi="Times New Roman" w:cs="Times New Roman"/>
          <w:sz w:val="24"/>
          <w:szCs w:val="24"/>
        </w:rPr>
        <w:fldChar w:fldCharType="separate"/>
      </w:r>
      <w:r w:rsidR="004924D2" w:rsidRPr="004924D2">
        <w:rPr>
          <w:rFonts w:ascii="Times New Roman" w:hAnsi="Times New Roman" w:cs="Times New Roman"/>
          <w:sz w:val="24"/>
          <w:szCs w:val="24"/>
        </w:rPr>
        <w:t xml:space="preserve">Table </w:t>
      </w:r>
      <w:r w:rsidR="004924D2" w:rsidRPr="004924D2">
        <w:rPr>
          <w:rFonts w:ascii="Times New Roman" w:hAnsi="Times New Roman" w:cs="Times New Roman"/>
          <w:noProof/>
          <w:sz w:val="24"/>
          <w:szCs w:val="24"/>
        </w:rPr>
        <w:t>4</w:t>
      </w:r>
      <w:r w:rsidR="00115EC2">
        <w:rPr>
          <w:rFonts w:ascii="Times New Roman" w:hAnsi="Times New Roman" w:cs="Times New Roman"/>
          <w:noProof/>
          <w:sz w:val="24"/>
          <w:szCs w:val="24"/>
        </w:rPr>
        <w:t>2</w:t>
      </w:r>
      <w:r w:rsidR="004924D2" w:rsidRPr="004924D2">
        <w:rPr>
          <w:rFonts w:ascii="Times New Roman" w:hAnsi="Times New Roman" w:cs="Times New Roman"/>
          <w:sz w:val="24"/>
          <w:szCs w:val="24"/>
        </w:rPr>
        <w:fldChar w:fldCharType="end"/>
      </w:r>
      <w:r w:rsidRPr="004924D2">
        <w:rPr>
          <w:rFonts w:ascii="Times New Roman" w:hAnsi="Times New Roman" w:cs="Times New Roman"/>
          <w:sz w:val="24"/>
          <w:szCs w:val="24"/>
        </w:rPr>
        <w:t>,</w:t>
      </w:r>
      <w:r w:rsidRPr="00481C31">
        <w:rPr>
          <w:rFonts w:ascii="Times New Roman" w:hAnsi="Times New Roman" w:cs="Times New Roman"/>
          <w:sz w:val="24"/>
          <w:szCs w:val="24"/>
        </w:rPr>
        <w:t xml:space="preserve"> </w:t>
      </w:r>
      <w:r w:rsidR="00555930" w:rsidRPr="00481C31">
        <w:rPr>
          <w:rFonts w:ascii="Times New Roman" w:hAnsi="Times New Roman" w:cs="Times New Roman"/>
          <w:sz w:val="24"/>
          <w:szCs w:val="24"/>
        </w:rPr>
        <w:t>SI4 measured the item</w:t>
      </w:r>
      <w:r w:rsidR="007744EA" w:rsidRPr="00481C31">
        <w:rPr>
          <w:rFonts w:ascii="Times New Roman" w:hAnsi="Times New Roman" w:cs="Times New Roman"/>
          <w:sz w:val="24"/>
          <w:szCs w:val="24"/>
        </w:rPr>
        <w:t xml:space="preserve"> </w:t>
      </w:r>
    </w:p>
    <w:p w14:paraId="60C875F2" w14:textId="630E7F76" w:rsidR="00545926" w:rsidRPr="00481C31" w:rsidRDefault="00555930" w:rsidP="000D44F9">
      <w:pPr>
        <w:rPr>
          <w:rFonts w:ascii="Times New Roman" w:hAnsi="Times New Roman" w:cs="Times New Roman"/>
          <w:sz w:val="24"/>
          <w:szCs w:val="24"/>
        </w:rPr>
      </w:pPr>
      <w:r w:rsidRPr="00481C31">
        <w:rPr>
          <w:rFonts w:ascii="Times New Roman" w:hAnsi="Times New Roman" w:cs="Times New Roman"/>
          <w:sz w:val="24"/>
          <w:szCs w:val="24"/>
        </w:rPr>
        <w:t>“</w:t>
      </w:r>
      <w:r w:rsidR="000D44F9" w:rsidRPr="00481C31">
        <w:rPr>
          <w:rFonts w:ascii="Times New Roman" w:hAnsi="Times New Roman" w:cs="Times New Roman"/>
          <w:sz w:val="24"/>
          <w:szCs w:val="24"/>
        </w:rPr>
        <w:t>Achieving IMD compliance is</w:t>
      </w:r>
      <w:r w:rsidR="00545926" w:rsidRPr="00481C31">
        <w:rPr>
          <w:rFonts w:ascii="Times New Roman" w:hAnsi="Times New Roman" w:cs="Times New Roman"/>
          <w:sz w:val="24"/>
          <w:szCs w:val="24"/>
        </w:rPr>
        <w:t xml:space="preserve"> </w:t>
      </w:r>
      <w:r w:rsidR="000D44F9" w:rsidRPr="00481C31">
        <w:rPr>
          <w:rFonts w:ascii="Times New Roman" w:hAnsi="Times New Roman" w:cs="Times New Roman"/>
          <w:sz w:val="24"/>
          <w:szCs w:val="24"/>
        </w:rPr>
        <w:t xml:space="preserve">the sole responsibility of those in charge of regulatory </w:t>
      </w:r>
    </w:p>
    <w:p w14:paraId="199C6C42" w14:textId="3E3CB97E" w:rsidR="00545926" w:rsidRPr="00481C31" w:rsidRDefault="000D44F9" w:rsidP="000D44F9">
      <w:pPr>
        <w:rPr>
          <w:rFonts w:ascii="Times New Roman" w:hAnsi="Times New Roman" w:cs="Times New Roman"/>
          <w:sz w:val="24"/>
          <w:szCs w:val="24"/>
        </w:rPr>
      </w:pPr>
      <w:r w:rsidRPr="00481C31">
        <w:rPr>
          <w:rFonts w:ascii="Times New Roman" w:hAnsi="Times New Roman" w:cs="Times New Roman"/>
          <w:sz w:val="24"/>
          <w:szCs w:val="24"/>
        </w:rPr>
        <w:t>compliance and not the patient.</w:t>
      </w:r>
      <w:r w:rsidR="00555930" w:rsidRPr="00481C31">
        <w:rPr>
          <w:rFonts w:ascii="Times New Roman" w:hAnsi="Times New Roman" w:cs="Times New Roman"/>
          <w:sz w:val="24"/>
          <w:szCs w:val="24"/>
        </w:rPr>
        <w:t>” using a five-point Likert-scale response format.</w:t>
      </w:r>
      <w:r w:rsidR="00F93040" w:rsidRPr="007A55EE">
        <w:t xml:space="preserve"> </w:t>
      </w:r>
      <w:r w:rsidR="00F93040" w:rsidRPr="00481C31">
        <w:rPr>
          <w:rFonts w:ascii="Times New Roman" w:hAnsi="Times New Roman" w:cs="Times New Roman"/>
          <w:sz w:val="24"/>
          <w:szCs w:val="24"/>
        </w:rPr>
        <w:t>A</w:t>
      </w:r>
      <w:r w:rsidR="00F93040" w:rsidRPr="00481C31">
        <w:rPr>
          <w:rFonts w:ascii="Times New Roman" w:hAnsi="Times New Roman" w:cs="Times New Roman"/>
          <w:spacing w:val="-1"/>
          <w:sz w:val="24"/>
          <w:szCs w:val="24"/>
        </w:rPr>
        <w:t xml:space="preserve"> </w:t>
      </w:r>
      <w:r w:rsidR="00F93040" w:rsidRPr="00481C31">
        <w:rPr>
          <w:rFonts w:ascii="Times New Roman" w:hAnsi="Times New Roman" w:cs="Times New Roman"/>
          <w:sz w:val="24"/>
          <w:szCs w:val="24"/>
        </w:rPr>
        <w:t xml:space="preserve">frequency </w:t>
      </w:r>
    </w:p>
    <w:p w14:paraId="0FB2B899" w14:textId="77777777" w:rsidR="00296845" w:rsidRDefault="00F93040" w:rsidP="000D44F9">
      <w:pPr>
        <w:rPr>
          <w:rFonts w:ascii="Times New Roman" w:hAnsi="Times New Roman" w:cs="Times New Roman"/>
          <w:sz w:val="24"/>
          <w:szCs w:val="24"/>
        </w:rPr>
      </w:pPr>
      <w:r w:rsidRPr="00481C31">
        <w:rPr>
          <w:rFonts w:ascii="Times New Roman" w:hAnsi="Times New Roman" w:cs="Times New Roman"/>
          <w:sz w:val="24"/>
          <w:szCs w:val="24"/>
        </w:rPr>
        <w:t>distribution table was created, to simplify</w:t>
      </w:r>
      <w:r w:rsidR="00545926" w:rsidRPr="00481C31">
        <w:rPr>
          <w:rFonts w:ascii="Times New Roman" w:hAnsi="Times New Roman" w:cs="Times New Roman"/>
          <w:sz w:val="24"/>
          <w:szCs w:val="24"/>
        </w:rPr>
        <w:t xml:space="preserve"> </w:t>
      </w:r>
      <w:r w:rsidRPr="00481C31">
        <w:rPr>
          <w:rFonts w:ascii="Times New Roman" w:hAnsi="Times New Roman" w:cs="Times New Roman"/>
          <w:sz w:val="24"/>
          <w:szCs w:val="24"/>
        </w:rPr>
        <w:t>and systematize the data gathered</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for this question.</w:t>
      </w:r>
    </w:p>
    <w:p w14:paraId="003E03B8" w14:textId="6136C7DA" w:rsidR="00CC2137" w:rsidRPr="0010165A" w:rsidRDefault="0024755A" w:rsidP="00A50AB7">
      <w:pPr>
        <w:pStyle w:val="Caption"/>
      </w:pPr>
      <w:bookmarkStart w:id="419" w:name="_Toc119096078"/>
      <w:bookmarkStart w:id="420" w:name="_Toc119098587"/>
      <w:r w:rsidRPr="00A50AB7">
        <w:rPr>
          <w:b/>
          <w:bCs/>
        </w:rPr>
        <w:lastRenderedPageBreak/>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42</w:t>
      </w:r>
      <w:r w:rsidRPr="00A50AB7">
        <w:rPr>
          <w:b/>
          <w:bCs/>
        </w:rPr>
        <w:fldChar w:fldCharType="end"/>
      </w:r>
      <w:r w:rsidR="003D4614">
        <w:br/>
      </w:r>
      <w:r w:rsidRPr="00A50AB7">
        <w:rPr>
          <w:i/>
          <w:iCs w:val="0"/>
        </w:rPr>
        <w:t>Item SI4 Frequencies</w:t>
      </w:r>
      <w:bookmarkEnd w:id="419"/>
      <w:bookmarkEnd w:id="420"/>
    </w:p>
    <w:tbl>
      <w:tblPr>
        <w:tblW w:w="0" w:type="auto"/>
        <w:tblLayout w:type="fixed"/>
        <w:tblCellMar>
          <w:left w:w="0" w:type="dxa"/>
          <w:right w:w="0" w:type="dxa"/>
        </w:tblCellMar>
        <w:tblLook w:val="0000" w:firstRow="0" w:lastRow="0" w:firstColumn="0" w:lastColumn="0" w:noHBand="0" w:noVBand="0"/>
      </w:tblPr>
      <w:tblGrid>
        <w:gridCol w:w="990"/>
        <w:gridCol w:w="2995"/>
        <w:gridCol w:w="1435"/>
        <w:gridCol w:w="910"/>
        <w:gridCol w:w="1180"/>
        <w:gridCol w:w="1808"/>
      </w:tblGrid>
      <w:tr w:rsidR="00481C31" w:rsidRPr="00481C31" w14:paraId="288391BD" w14:textId="77777777" w:rsidTr="00BA56A6">
        <w:trPr>
          <w:trHeight w:val="263"/>
        </w:trPr>
        <w:tc>
          <w:tcPr>
            <w:tcW w:w="990" w:type="dxa"/>
            <w:tcBorders>
              <w:top w:val="single" w:sz="4" w:space="0" w:color="000000"/>
              <w:left w:val="none" w:sz="6" w:space="0" w:color="auto"/>
              <w:bottom w:val="single" w:sz="4" w:space="0" w:color="000000"/>
              <w:right w:val="none" w:sz="6" w:space="0" w:color="auto"/>
            </w:tcBorders>
          </w:tcPr>
          <w:p w14:paraId="0AFCFC15" w14:textId="77777777" w:rsidR="000D44F9" w:rsidRPr="00481C31" w:rsidRDefault="000D44F9" w:rsidP="001708C1">
            <w:pPr>
              <w:pStyle w:val="TableParagraph"/>
              <w:kinsoku w:val="0"/>
              <w:overflowPunct w:val="0"/>
            </w:pPr>
          </w:p>
        </w:tc>
        <w:tc>
          <w:tcPr>
            <w:tcW w:w="2995" w:type="dxa"/>
            <w:tcBorders>
              <w:top w:val="single" w:sz="4" w:space="0" w:color="000000"/>
              <w:left w:val="none" w:sz="6" w:space="0" w:color="auto"/>
              <w:bottom w:val="single" w:sz="4" w:space="0" w:color="000000"/>
              <w:right w:val="none" w:sz="6" w:space="0" w:color="auto"/>
            </w:tcBorders>
          </w:tcPr>
          <w:p w14:paraId="265F5FB6" w14:textId="77777777" w:rsidR="000D44F9" w:rsidRPr="00481C31" w:rsidRDefault="000D44F9" w:rsidP="001708C1">
            <w:pPr>
              <w:pStyle w:val="TableParagraph"/>
              <w:kinsoku w:val="0"/>
              <w:overflowPunct w:val="0"/>
            </w:pPr>
          </w:p>
        </w:tc>
        <w:tc>
          <w:tcPr>
            <w:tcW w:w="1435" w:type="dxa"/>
            <w:tcBorders>
              <w:top w:val="single" w:sz="4" w:space="0" w:color="000000"/>
              <w:left w:val="none" w:sz="6" w:space="0" w:color="auto"/>
              <w:bottom w:val="single" w:sz="4" w:space="0" w:color="000000"/>
              <w:right w:val="none" w:sz="6" w:space="0" w:color="auto"/>
            </w:tcBorders>
          </w:tcPr>
          <w:p w14:paraId="33E797CB" w14:textId="77777777" w:rsidR="000D44F9" w:rsidRPr="00481C31" w:rsidRDefault="000D44F9" w:rsidP="001708C1">
            <w:pPr>
              <w:pStyle w:val="TableParagraph"/>
              <w:kinsoku w:val="0"/>
              <w:overflowPunct w:val="0"/>
              <w:spacing w:line="244" w:lineRule="exact"/>
              <w:ind w:right="182"/>
            </w:pPr>
            <w:r w:rsidRPr="00481C31">
              <w:t>Frequency</w:t>
            </w:r>
          </w:p>
        </w:tc>
        <w:tc>
          <w:tcPr>
            <w:tcW w:w="910" w:type="dxa"/>
            <w:tcBorders>
              <w:top w:val="single" w:sz="4" w:space="0" w:color="000000"/>
              <w:left w:val="none" w:sz="6" w:space="0" w:color="auto"/>
              <w:bottom w:val="single" w:sz="4" w:space="0" w:color="000000"/>
              <w:right w:val="none" w:sz="6" w:space="0" w:color="auto"/>
            </w:tcBorders>
          </w:tcPr>
          <w:p w14:paraId="56B715F2" w14:textId="77777777" w:rsidR="000D44F9" w:rsidRPr="00481C31" w:rsidRDefault="000D44F9" w:rsidP="001708C1">
            <w:pPr>
              <w:pStyle w:val="TableParagraph"/>
              <w:kinsoku w:val="0"/>
              <w:overflowPunct w:val="0"/>
              <w:spacing w:line="244" w:lineRule="exact"/>
              <w:ind w:left="2"/>
            </w:pPr>
            <w:r w:rsidRPr="00481C31">
              <w:t xml:space="preserve">     %</w:t>
            </w:r>
          </w:p>
        </w:tc>
        <w:tc>
          <w:tcPr>
            <w:tcW w:w="1180" w:type="dxa"/>
            <w:tcBorders>
              <w:top w:val="single" w:sz="4" w:space="0" w:color="000000"/>
              <w:left w:val="none" w:sz="6" w:space="0" w:color="auto"/>
              <w:bottom w:val="single" w:sz="4" w:space="0" w:color="000000"/>
              <w:right w:val="none" w:sz="6" w:space="0" w:color="auto"/>
            </w:tcBorders>
          </w:tcPr>
          <w:p w14:paraId="48D1BE87" w14:textId="77777777" w:rsidR="000D44F9" w:rsidRPr="00481C31" w:rsidRDefault="000D44F9" w:rsidP="001708C1">
            <w:pPr>
              <w:pStyle w:val="TableParagraph"/>
              <w:kinsoku w:val="0"/>
              <w:overflowPunct w:val="0"/>
              <w:spacing w:line="244" w:lineRule="exact"/>
              <w:ind w:left="169" w:right="211"/>
            </w:pPr>
            <w:r w:rsidRPr="00481C31">
              <w:t>Valid</w:t>
            </w:r>
            <w:r w:rsidRPr="00481C31">
              <w:rPr>
                <w:spacing w:val="-1"/>
              </w:rPr>
              <w:t xml:space="preserve"> </w:t>
            </w:r>
            <w:r w:rsidRPr="00481C31">
              <w:t>%</w:t>
            </w:r>
          </w:p>
        </w:tc>
        <w:tc>
          <w:tcPr>
            <w:tcW w:w="1808" w:type="dxa"/>
            <w:tcBorders>
              <w:top w:val="single" w:sz="4" w:space="0" w:color="000000"/>
              <w:left w:val="none" w:sz="6" w:space="0" w:color="auto"/>
              <w:bottom w:val="single" w:sz="4" w:space="0" w:color="000000"/>
              <w:right w:val="none" w:sz="6" w:space="0" w:color="auto"/>
            </w:tcBorders>
          </w:tcPr>
          <w:p w14:paraId="3187242D" w14:textId="40CAEFBD" w:rsidR="000D44F9" w:rsidRPr="00481C31" w:rsidRDefault="000D44F9" w:rsidP="00BA56A6">
            <w:pPr>
              <w:pStyle w:val="TableParagraph"/>
              <w:kinsoku w:val="0"/>
              <w:overflowPunct w:val="0"/>
              <w:spacing w:line="244" w:lineRule="exact"/>
              <w:ind w:right="239"/>
            </w:pPr>
            <w:r w:rsidRPr="00481C31">
              <w:t>Cumulative</w:t>
            </w:r>
            <w:r w:rsidRPr="00481C31">
              <w:rPr>
                <w:spacing w:val="-1"/>
              </w:rPr>
              <w:t xml:space="preserve"> </w:t>
            </w:r>
            <w:r w:rsidR="00BA56A6" w:rsidRPr="00481C31">
              <w:rPr>
                <w:spacing w:val="-1"/>
              </w:rPr>
              <w:t xml:space="preserve">  </w:t>
            </w:r>
            <w:r w:rsidRPr="00481C31">
              <w:t>%</w:t>
            </w:r>
          </w:p>
        </w:tc>
      </w:tr>
      <w:tr w:rsidR="00481C31" w:rsidRPr="00481C31" w14:paraId="1642AB7E" w14:textId="77777777" w:rsidTr="00BA56A6">
        <w:trPr>
          <w:trHeight w:val="274"/>
        </w:trPr>
        <w:tc>
          <w:tcPr>
            <w:tcW w:w="990" w:type="dxa"/>
            <w:tcBorders>
              <w:top w:val="single" w:sz="4" w:space="0" w:color="000000"/>
              <w:left w:val="none" w:sz="6" w:space="0" w:color="auto"/>
              <w:bottom w:val="none" w:sz="6" w:space="0" w:color="auto"/>
              <w:right w:val="single" w:sz="4" w:space="0" w:color="000000"/>
            </w:tcBorders>
          </w:tcPr>
          <w:p w14:paraId="5A7ACCC3" w14:textId="3C2203D6" w:rsidR="000D44F9" w:rsidRPr="00481C31" w:rsidRDefault="00BA56A6" w:rsidP="00BA56A6">
            <w:pPr>
              <w:pStyle w:val="TableParagraph"/>
              <w:kinsoku w:val="0"/>
              <w:overflowPunct w:val="0"/>
              <w:spacing w:before="1"/>
            </w:pPr>
            <w:r w:rsidRPr="00481C31">
              <w:t>Response</w:t>
            </w:r>
          </w:p>
        </w:tc>
        <w:tc>
          <w:tcPr>
            <w:tcW w:w="2995" w:type="dxa"/>
            <w:tcBorders>
              <w:top w:val="single" w:sz="4" w:space="0" w:color="000000"/>
              <w:left w:val="single" w:sz="4" w:space="0" w:color="000000"/>
              <w:bottom w:val="none" w:sz="6" w:space="0" w:color="auto"/>
              <w:right w:val="none" w:sz="6" w:space="0" w:color="auto"/>
            </w:tcBorders>
          </w:tcPr>
          <w:p w14:paraId="340E2B29" w14:textId="77777777" w:rsidR="000D44F9" w:rsidRPr="00481C31" w:rsidRDefault="000D44F9" w:rsidP="001708C1">
            <w:pPr>
              <w:pStyle w:val="TableParagraph"/>
              <w:kinsoku w:val="0"/>
              <w:overflowPunct w:val="0"/>
              <w:spacing w:before="1"/>
              <w:ind w:left="102"/>
            </w:pPr>
            <w:r w:rsidRPr="00481C31">
              <w:t>Strongly disagree</w:t>
            </w:r>
          </w:p>
        </w:tc>
        <w:tc>
          <w:tcPr>
            <w:tcW w:w="1435" w:type="dxa"/>
            <w:tcBorders>
              <w:top w:val="single" w:sz="4" w:space="0" w:color="000000"/>
              <w:left w:val="none" w:sz="6" w:space="0" w:color="auto"/>
              <w:bottom w:val="none" w:sz="6" w:space="0" w:color="auto"/>
              <w:right w:val="none" w:sz="6" w:space="0" w:color="auto"/>
            </w:tcBorders>
          </w:tcPr>
          <w:p w14:paraId="1E9A80F7" w14:textId="77777777" w:rsidR="000D44F9" w:rsidRPr="00481C31" w:rsidRDefault="000D44F9" w:rsidP="001708C1">
            <w:pPr>
              <w:pStyle w:val="TableParagraph"/>
              <w:kinsoku w:val="0"/>
              <w:overflowPunct w:val="0"/>
              <w:spacing w:before="1"/>
              <w:ind w:left="240" w:right="182"/>
            </w:pPr>
            <w:r w:rsidRPr="00481C31">
              <w:t>33</w:t>
            </w:r>
          </w:p>
        </w:tc>
        <w:tc>
          <w:tcPr>
            <w:tcW w:w="910" w:type="dxa"/>
            <w:tcBorders>
              <w:top w:val="single" w:sz="4" w:space="0" w:color="000000"/>
              <w:left w:val="none" w:sz="6" w:space="0" w:color="auto"/>
              <w:bottom w:val="none" w:sz="6" w:space="0" w:color="auto"/>
              <w:right w:val="none" w:sz="6" w:space="0" w:color="auto"/>
            </w:tcBorders>
          </w:tcPr>
          <w:p w14:paraId="285238A2" w14:textId="77777777" w:rsidR="000D44F9" w:rsidRPr="00481C31" w:rsidRDefault="000D44F9" w:rsidP="001708C1">
            <w:pPr>
              <w:pStyle w:val="TableParagraph"/>
              <w:kinsoku w:val="0"/>
              <w:overflowPunct w:val="0"/>
              <w:spacing w:before="1"/>
              <w:ind w:left="178" w:right="173"/>
            </w:pPr>
            <w:r w:rsidRPr="00481C31">
              <w:t>13.4</w:t>
            </w:r>
          </w:p>
        </w:tc>
        <w:tc>
          <w:tcPr>
            <w:tcW w:w="1180" w:type="dxa"/>
            <w:tcBorders>
              <w:top w:val="single" w:sz="4" w:space="0" w:color="000000"/>
              <w:left w:val="none" w:sz="6" w:space="0" w:color="auto"/>
              <w:bottom w:val="none" w:sz="6" w:space="0" w:color="auto"/>
              <w:right w:val="none" w:sz="6" w:space="0" w:color="auto"/>
            </w:tcBorders>
          </w:tcPr>
          <w:p w14:paraId="75535B77" w14:textId="77777777" w:rsidR="000D44F9" w:rsidRPr="00481C31" w:rsidRDefault="000D44F9" w:rsidP="001708C1">
            <w:pPr>
              <w:pStyle w:val="TableParagraph"/>
              <w:kinsoku w:val="0"/>
              <w:overflowPunct w:val="0"/>
              <w:spacing w:before="1"/>
              <w:ind w:left="169" w:right="211"/>
            </w:pPr>
            <w:r w:rsidRPr="00481C31">
              <w:t xml:space="preserve">  13.4</w:t>
            </w:r>
          </w:p>
        </w:tc>
        <w:tc>
          <w:tcPr>
            <w:tcW w:w="1808" w:type="dxa"/>
            <w:tcBorders>
              <w:top w:val="single" w:sz="4" w:space="0" w:color="000000"/>
              <w:left w:val="none" w:sz="6" w:space="0" w:color="auto"/>
              <w:bottom w:val="none" w:sz="6" w:space="0" w:color="auto"/>
              <w:right w:val="none" w:sz="6" w:space="0" w:color="auto"/>
            </w:tcBorders>
          </w:tcPr>
          <w:p w14:paraId="19E8E26A" w14:textId="77777777" w:rsidR="000D44F9" w:rsidRPr="00481C31" w:rsidRDefault="000D44F9" w:rsidP="001708C1">
            <w:pPr>
              <w:pStyle w:val="TableParagraph"/>
              <w:kinsoku w:val="0"/>
              <w:overflowPunct w:val="0"/>
              <w:spacing w:before="1"/>
              <w:ind w:left="206" w:right="239"/>
            </w:pPr>
            <w:r w:rsidRPr="00481C31">
              <w:t xml:space="preserve">      13.4</w:t>
            </w:r>
          </w:p>
        </w:tc>
      </w:tr>
      <w:tr w:rsidR="00481C31" w:rsidRPr="00481C31" w14:paraId="72514394" w14:textId="77777777" w:rsidTr="00BA56A6">
        <w:trPr>
          <w:trHeight w:val="274"/>
        </w:trPr>
        <w:tc>
          <w:tcPr>
            <w:tcW w:w="990" w:type="dxa"/>
            <w:tcBorders>
              <w:top w:val="none" w:sz="6" w:space="0" w:color="auto"/>
              <w:left w:val="none" w:sz="6" w:space="0" w:color="auto"/>
              <w:bottom w:val="none" w:sz="6" w:space="0" w:color="auto"/>
              <w:right w:val="single" w:sz="4" w:space="0" w:color="000000"/>
            </w:tcBorders>
          </w:tcPr>
          <w:p w14:paraId="16B9AFFB" w14:textId="77777777" w:rsidR="000D44F9" w:rsidRPr="00481C31" w:rsidRDefault="000D44F9" w:rsidP="001708C1">
            <w:pPr>
              <w:pStyle w:val="TableParagraph"/>
              <w:kinsoku w:val="0"/>
              <w:overflowPunct w:val="0"/>
            </w:pPr>
          </w:p>
        </w:tc>
        <w:tc>
          <w:tcPr>
            <w:tcW w:w="2995" w:type="dxa"/>
            <w:tcBorders>
              <w:top w:val="none" w:sz="6" w:space="0" w:color="auto"/>
              <w:left w:val="single" w:sz="4" w:space="0" w:color="000000"/>
              <w:bottom w:val="none" w:sz="6" w:space="0" w:color="auto"/>
              <w:right w:val="none" w:sz="6" w:space="0" w:color="auto"/>
            </w:tcBorders>
          </w:tcPr>
          <w:p w14:paraId="6CA0F44A" w14:textId="77777777" w:rsidR="000D44F9" w:rsidRPr="00481C31" w:rsidRDefault="000D44F9" w:rsidP="001708C1">
            <w:pPr>
              <w:pStyle w:val="TableParagraph"/>
              <w:kinsoku w:val="0"/>
              <w:overflowPunct w:val="0"/>
              <w:ind w:left="102"/>
            </w:pPr>
            <w:r w:rsidRPr="00481C31">
              <w:t>Disagree</w:t>
            </w:r>
          </w:p>
        </w:tc>
        <w:tc>
          <w:tcPr>
            <w:tcW w:w="1435" w:type="dxa"/>
            <w:tcBorders>
              <w:top w:val="none" w:sz="6" w:space="0" w:color="auto"/>
              <w:left w:val="none" w:sz="6" w:space="0" w:color="auto"/>
              <w:bottom w:val="none" w:sz="6" w:space="0" w:color="auto"/>
              <w:right w:val="none" w:sz="6" w:space="0" w:color="auto"/>
            </w:tcBorders>
          </w:tcPr>
          <w:p w14:paraId="75C8BF5A" w14:textId="77777777" w:rsidR="000D44F9" w:rsidRPr="00481C31" w:rsidRDefault="000D44F9" w:rsidP="001708C1">
            <w:pPr>
              <w:pStyle w:val="TableParagraph"/>
              <w:kinsoku w:val="0"/>
              <w:overflowPunct w:val="0"/>
              <w:ind w:left="240" w:right="182"/>
            </w:pPr>
            <w:r w:rsidRPr="00481C31">
              <w:t>60</w:t>
            </w:r>
          </w:p>
        </w:tc>
        <w:tc>
          <w:tcPr>
            <w:tcW w:w="910" w:type="dxa"/>
            <w:tcBorders>
              <w:top w:val="none" w:sz="6" w:space="0" w:color="auto"/>
              <w:left w:val="none" w:sz="6" w:space="0" w:color="auto"/>
              <w:bottom w:val="none" w:sz="6" w:space="0" w:color="auto"/>
              <w:right w:val="none" w:sz="6" w:space="0" w:color="auto"/>
            </w:tcBorders>
          </w:tcPr>
          <w:p w14:paraId="3161E54B" w14:textId="77777777" w:rsidR="000D44F9" w:rsidRPr="00481C31" w:rsidRDefault="000D44F9" w:rsidP="001708C1">
            <w:pPr>
              <w:pStyle w:val="TableParagraph"/>
              <w:kinsoku w:val="0"/>
              <w:overflowPunct w:val="0"/>
              <w:ind w:left="178" w:right="173"/>
            </w:pPr>
            <w:r w:rsidRPr="00481C31">
              <w:t>24.4</w:t>
            </w:r>
          </w:p>
        </w:tc>
        <w:tc>
          <w:tcPr>
            <w:tcW w:w="1180" w:type="dxa"/>
            <w:tcBorders>
              <w:top w:val="none" w:sz="6" w:space="0" w:color="auto"/>
              <w:left w:val="none" w:sz="6" w:space="0" w:color="auto"/>
              <w:bottom w:val="none" w:sz="6" w:space="0" w:color="auto"/>
              <w:right w:val="none" w:sz="6" w:space="0" w:color="auto"/>
            </w:tcBorders>
          </w:tcPr>
          <w:p w14:paraId="13A642FE" w14:textId="77777777" w:rsidR="000D44F9" w:rsidRPr="00481C31" w:rsidRDefault="000D44F9" w:rsidP="001708C1">
            <w:pPr>
              <w:pStyle w:val="TableParagraph"/>
              <w:kinsoku w:val="0"/>
              <w:overflowPunct w:val="0"/>
              <w:ind w:left="169" w:right="211"/>
            </w:pPr>
            <w:r w:rsidRPr="00481C31">
              <w:t xml:space="preserve">  24.4</w:t>
            </w:r>
          </w:p>
        </w:tc>
        <w:tc>
          <w:tcPr>
            <w:tcW w:w="1808" w:type="dxa"/>
            <w:tcBorders>
              <w:top w:val="none" w:sz="6" w:space="0" w:color="auto"/>
              <w:left w:val="none" w:sz="6" w:space="0" w:color="auto"/>
              <w:bottom w:val="none" w:sz="6" w:space="0" w:color="auto"/>
              <w:right w:val="none" w:sz="6" w:space="0" w:color="auto"/>
            </w:tcBorders>
          </w:tcPr>
          <w:p w14:paraId="6C64CE75" w14:textId="77777777" w:rsidR="000D44F9" w:rsidRPr="00481C31" w:rsidRDefault="000D44F9" w:rsidP="001708C1">
            <w:pPr>
              <w:pStyle w:val="TableParagraph"/>
              <w:kinsoku w:val="0"/>
              <w:overflowPunct w:val="0"/>
              <w:ind w:left="206" w:right="239"/>
            </w:pPr>
            <w:r w:rsidRPr="00481C31">
              <w:t xml:space="preserve">      37.8</w:t>
            </w:r>
          </w:p>
        </w:tc>
      </w:tr>
      <w:tr w:rsidR="00481C31" w:rsidRPr="00481C31" w14:paraId="3BF093FD" w14:textId="77777777" w:rsidTr="00BA56A6">
        <w:trPr>
          <w:trHeight w:val="274"/>
        </w:trPr>
        <w:tc>
          <w:tcPr>
            <w:tcW w:w="990" w:type="dxa"/>
            <w:tcBorders>
              <w:top w:val="none" w:sz="6" w:space="0" w:color="auto"/>
              <w:left w:val="none" w:sz="6" w:space="0" w:color="auto"/>
              <w:bottom w:val="none" w:sz="6" w:space="0" w:color="auto"/>
              <w:right w:val="single" w:sz="4" w:space="0" w:color="000000"/>
            </w:tcBorders>
          </w:tcPr>
          <w:p w14:paraId="329A8651" w14:textId="77777777" w:rsidR="000D44F9" w:rsidRPr="00481C31" w:rsidRDefault="000D44F9" w:rsidP="001708C1">
            <w:pPr>
              <w:pStyle w:val="TableParagraph"/>
              <w:kinsoku w:val="0"/>
              <w:overflowPunct w:val="0"/>
            </w:pPr>
          </w:p>
        </w:tc>
        <w:tc>
          <w:tcPr>
            <w:tcW w:w="2995" w:type="dxa"/>
            <w:tcBorders>
              <w:top w:val="none" w:sz="6" w:space="0" w:color="auto"/>
              <w:left w:val="single" w:sz="4" w:space="0" w:color="000000"/>
              <w:bottom w:val="none" w:sz="6" w:space="0" w:color="auto"/>
              <w:right w:val="none" w:sz="6" w:space="0" w:color="auto"/>
            </w:tcBorders>
          </w:tcPr>
          <w:p w14:paraId="6D1FAD83" w14:textId="77777777" w:rsidR="000D44F9" w:rsidRPr="00481C31" w:rsidRDefault="000D44F9" w:rsidP="001708C1">
            <w:pPr>
              <w:pStyle w:val="TableParagraph"/>
              <w:kinsoku w:val="0"/>
              <w:overflowPunct w:val="0"/>
              <w:ind w:left="102"/>
            </w:pPr>
            <w:r w:rsidRPr="00481C31">
              <w:t>Neither</w:t>
            </w:r>
            <w:r w:rsidRPr="00481C31">
              <w:rPr>
                <w:spacing w:val="-1"/>
              </w:rPr>
              <w:t xml:space="preserve"> </w:t>
            </w:r>
            <w:r w:rsidRPr="00481C31">
              <w:t>agree</w:t>
            </w:r>
            <w:r w:rsidRPr="00481C31">
              <w:rPr>
                <w:spacing w:val="-2"/>
              </w:rPr>
              <w:t xml:space="preserve"> </w:t>
            </w:r>
            <w:r w:rsidRPr="00481C31">
              <w:t>nor disagree</w:t>
            </w:r>
          </w:p>
        </w:tc>
        <w:tc>
          <w:tcPr>
            <w:tcW w:w="1435" w:type="dxa"/>
            <w:tcBorders>
              <w:top w:val="none" w:sz="6" w:space="0" w:color="auto"/>
              <w:left w:val="none" w:sz="6" w:space="0" w:color="auto"/>
              <w:bottom w:val="none" w:sz="6" w:space="0" w:color="auto"/>
              <w:right w:val="none" w:sz="6" w:space="0" w:color="auto"/>
            </w:tcBorders>
          </w:tcPr>
          <w:p w14:paraId="73505D7E" w14:textId="77777777" w:rsidR="000D44F9" w:rsidRPr="00481C31" w:rsidRDefault="000D44F9" w:rsidP="001708C1">
            <w:pPr>
              <w:pStyle w:val="TableParagraph"/>
              <w:kinsoku w:val="0"/>
              <w:overflowPunct w:val="0"/>
              <w:ind w:left="240" w:right="182"/>
            </w:pPr>
            <w:r w:rsidRPr="00481C31">
              <w:t>63</w:t>
            </w:r>
          </w:p>
        </w:tc>
        <w:tc>
          <w:tcPr>
            <w:tcW w:w="910" w:type="dxa"/>
            <w:tcBorders>
              <w:top w:val="none" w:sz="6" w:space="0" w:color="auto"/>
              <w:left w:val="none" w:sz="6" w:space="0" w:color="auto"/>
              <w:bottom w:val="none" w:sz="6" w:space="0" w:color="auto"/>
              <w:right w:val="none" w:sz="6" w:space="0" w:color="auto"/>
            </w:tcBorders>
          </w:tcPr>
          <w:p w14:paraId="6D1FA1FB" w14:textId="77777777" w:rsidR="000D44F9" w:rsidRPr="00481C31" w:rsidRDefault="000D44F9" w:rsidP="001708C1">
            <w:pPr>
              <w:pStyle w:val="TableParagraph"/>
              <w:kinsoku w:val="0"/>
              <w:overflowPunct w:val="0"/>
              <w:ind w:left="178" w:right="173"/>
            </w:pPr>
            <w:r w:rsidRPr="00481C31">
              <w:t>25.6</w:t>
            </w:r>
          </w:p>
        </w:tc>
        <w:tc>
          <w:tcPr>
            <w:tcW w:w="1180" w:type="dxa"/>
            <w:tcBorders>
              <w:top w:val="none" w:sz="6" w:space="0" w:color="auto"/>
              <w:left w:val="none" w:sz="6" w:space="0" w:color="auto"/>
              <w:bottom w:val="none" w:sz="6" w:space="0" w:color="auto"/>
              <w:right w:val="none" w:sz="6" w:space="0" w:color="auto"/>
            </w:tcBorders>
          </w:tcPr>
          <w:p w14:paraId="71961A15" w14:textId="77777777" w:rsidR="000D44F9" w:rsidRPr="00481C31" w:rsidRDefault="000D44F9" w:rsidP="001708C1">
            <w:pPr>
              <w:pStyle w:val="TableParagraph"/>
              <w:kinsoku w:val="0"/>
              <w:overflowPunct w:val="0"/>
              <w:ind w:left="169" w:right="211"/>
            </w:pPr>
            <w:r w:rsidRPr="00481C31">
              <w:t xml:space="preserve">  25.6</w:t>
            </w:r>
          </w:p>
        </w:tc>
        <w:tc>
          <w:tcPr>
            <w:tcW w:w="1808" w:type="dxa"/>
            <w:tcBorders>
              <w:top w:val="none" w:sz="6" w:space="0" w:color="auto"/>
              <w:left w:val="none" w:sz="6" w:space="0" w:color="auto"/>
              <w:bottom w:val="none" w:sz="6" w:space="0" w:color="auto"/>
              <w:right w:val="none" w:sz="6" w:space="0" w:color="auto"/>
            </w:tcBorders>
          </w:tcPr>
          <w:p w14:paraId="26739A3B" w14:textId="77777777" w:rsidR="000D44F9" w:rsidRPr="00481C31" w:rsidRDefault="000D44F9" w:rsidP="001708C1">
            <w:pPr>
              <w:pStyle w:val="TableParagraph"/>
              <w:kinsoku w:val="0"/>
              <w:overflowPunct w:val="0"/>
              <w:ind w:left="206" w:right="239"/>
            </w:pPr>
            <w:r w:rsidRPr="00481C31">
              <w:t xml:space="preserve">      63.4</w:t>
            </w:r>
          </w:p>
        </w:tc>
      </w:tr>
      <w:tr w:rsidR="00481C31" w:rsidRPr="00481C31" w14:paraId="0F925FD7" w14:textId="77777777" w:rsidTr="00BA56A6">
        <w:trPr>
          <w:trHeight w:val="274"/>
        </w:trPr>
        <w:tc>
          <w:tcPr>
            <w:tcW w:w="990" w:type="dxa"/>
            <w:tcBorders>
              <w:top w:val="none" w:sz="6" w:space="0" w:color="auto"/>
              <w:left w:val="none" w:sz="6" w:space="0" w:color="auto"/>
              <w:bottom w:val="none" w:sz="6" w:space="0" w:color="auto"/>
              <w:right w:val="single" w:sz="4" w:space="0" w:color="000000"/>
            </w:tcBorders>
          </w:tcPr>
          <w:p w14:paraId="176A207D" w14:textId="77777777" w:rsidR="000D44F9" w:rsidRPr="00481C31" w:rsidRDefault="000D44F9" w:rsidP="001708C1">
            <w:pPr>
              <w:pStyle w:val="TableParagraph"/>
              <w:kinsoku w:val="0"/>
              <w:overflowPunct w:val="0"/>
            </w:pPr>
          </w:p>
        </w:tc>
        <w:tc>
          <w:tcPr>
            <w:tcW w:w="2995" w:type="dxa"/>
            <w:tcBorders>
              <w:top w:val="none" w:sz="6" w:space="0" w:color="auto"/>
              <w:left w:val="single" w:sz="4" w:space="0" w:color="000000"/>
              <w:bottom w:val="none" w:sz="6" w:space="0" w:color="auto"/>
              <w:right w:val="none" w:sz="6" w:space="0" w:color="auto"/>
            </w:tcBorders>
          </w:tcPr>
          <w:p w14:paraId="5D6D0B23" w14:textId="77777777" w:rsidR="000D44F9" w:rsidRPr="00481C31" w:rsidRDefault="000D44F9" w:rsidP="001708C1">
            <w:pPr>
              <w:pStyle w:val="TableParagraph"/>
              <w:kinsoku w:val="0"/>
              <w:overflowPunct w:val="0"/>
              <w:ind w:left="102"/>
            </w:pPr>
            <w:r w:rsidRPr="00481C31">
              <w:t>Agree</w:t>
            </w:r>
          </w:p>
        </w:tc>
        <w:tc>
          <w:tcPr>
            <w:tcW w:w="1435" w:type="dxa"/>
            <w:tcBorders>
              <w:top w:val="none" w:sz="6" w:space="0" w:color="auto"/>
              <w:left w:val="none" w:sz="6" w:space="0" w:color="auto"/>
              <w:bottom w:val="none" w:sz="6" w:space="0" w:color="auto"/>
              <w:right w:val="none" w:sz="6" w:space="0" w:color="auto"/>
            </w:tcBorders>
          </w:tcPr>
          <w:p w14:paraId="3B51329B" w14:textId="77777777" w:rsidR="000D44F9" w:rsidRPr="00481C31" w:rsidRDefault="000D44F9" w:rsidP="001708C1">
            <w:pPr>
              <w:pStyle w:val="TableParagraph"/>
              <w:kinsoku w:val="0"/>
              <w:overflowPunct w:val="0"/>
              <w:ind w:left="240" w:right="182"/>
            </w:pPr>
            <w:r w:rsidRPr="00481C31">
              <w:t>46</w:t>
            </w:r>
          </w:p>
        </w:tc>
        <w:tc>
          <w:tcPr>
            <w:tcW w:w="910" w:type="dxa"/>
            <w:tcBorders>
              <w:top w:val="none" w:sz="6" w:space="0" w:color="auto"/>
              <w:left w:val="none" w:sz="6" w:space="0" w:color="auto"/>
              <w:bottom w:val="none" w:sz="6" w:space="0" w:color="auto"/>
              <w:right w:val="none" w:sz="6" w:space="0" w:color="auto"/>
            </w:tcBorders>
          </w:tcPr>
          <w:p w14:paraId="350F2592" w14:textId="77777777" w:rsidR="000D44F9" w:rsidRPr="00481C31" w:rsidRDefault="000D44F9" w:rsidP="001708C1">
            <w:pPr>
              <w:pStyle w:val="TableParagraph"/>
              <w:kinsoku w:val="0"/>
              <w:overflowPunct w:val="0"/>
              <w:ind w:left="178" w:right="173"/>
            </w:pPr>
            <w:r w:rsidRPr="00481C31">
              <w:t>18.7</w:t>
            </w:r>
          </w:p>
        </w:tc>
        <w:tc>
          <w:tcPr>
            <w:tcW w:w="1180" w:type="dxa"/>
            <w:tcBorders>
              <w:top w:val="none" w:sz="6" w:space="0" w:color="auto"/>
              <w:left w:val="none" w:sz="6" w:space="0" w:color="auto"/>
              <w:bottom w:val="none" w:sz="6" w:space="0" w:color="auto"/>
              <w:right w:val="none" w:sz="6" w:space="0" w:color="auto"/>
            </w:tcBorders>
          </w:tcPr>
          <w:p w14:paraId="212133E6" w14:textId="77777777" w:rsidR="000D44F9" w:rsidRPr="00481C31" w:rsidRDefault="000D44F9" w:rsidP="001708C1">
            <w:pPr>
              <w:pStyle w:val="TableParagraph"/>
              <w:kinsoku w:val="0"/>
              <w:overflowPunct w:val="0"/>
              <w:ind w:left="169" w:right="211"/>
            </w:pPr>
            <w:r w:rsidRPr="00481C31">
              <w:t xml:space="preserve">  18.7</w:t>
            </w:r>
          </w:p>
        </w:tc>
        <w:tc>
          <w:tcPr>
            <w:tcW w:w="1808" w:type="dxa"/>
            <w:tcBorders>
              <w:top w:val="none" w:sz="6" w:space="0" w:color="auto"/>
              <w:left w:val="none" w:sz="6" w:space="0" w:color="auto"/>
              <w:bottom w:val="none" w:sz="6" w:space="0" w:color="auto"/>
              <w:right w:val="none" w:sz="6" w:space="0" w:color="auto"/>
            </w:tcBorders>
          </w:tcPr>
          <w:p w14:paraId="11D0BA93" w14:textId="77777777" w:rsidR="000D44F9" w:rsidRPr="00481C31" w:rsidRDefault="000D44F9" w:rsidP="001708C1">
            <w:pPr>
              <w:pStyle w:val="TableParagraph"/>
              <w:kinsoku w:val="0"/>
              <w:overflowPunct w:val="0"/>
              <w:ind w:left="206" w:right="239"/>
            </w:pPr>
            <w:r w:rsidRPr="00481C31">
              <w:t xml:space="preserve">      82.1</w:t>
            </w:r>
          </w:p>
        </w:tc>
      </w:tr>
      <w:tr w:rsidR="00481C31" w:rsidRPr="00481C31" w14:paraId="7BE97F25" w14:textId="77777777" w:rsidTr="00BA56A6">
        <w:trPr>
          <w:trHeight w:val="264"/>
        </w:trPr>
        <w:tc>
          <w:tcPr>
            <w:tcW w:w="990" w:type="dxa"/>
            <w:tcBorders>
              <w:top w:val="none" w:sz="6" w:space="0" w:color="auto"/>
              <w:left w:val="none" w:sz="6" w:space="0" w:color="auto"/>
              <w:bottom w:val="none" w:sz="6" w:space="0" w:color="auto"/>
              <w:right w:val="single" w:sz="4" w:space="0" w:color="000000"/>
            </w:tcBorders>
          </w:tcPr>
          <w:p w14:paraId="7D7364B0" w14:textId="77777777" w:rsidR="000D44F9" w:rsidRPr="00481C31" w:rsidRDefault="000D44F9" w:rsidP="001708C1">
            <w:pPr>
              <w:pStyle w:val="TableParagraph"/>
              <w:kinsoku w:val="0"/>
              <w:overflowPunct w:val="0"/>
            </w:pPr>
          </w:p>
        </w:tc>
        <w:tc>
          <w:tcPr>
            <w:tcW w:w="2995" w:type="dxa"/>
            <w:tcBorders>
              <w:top w:val="none" w:sz="6" w:space="0" w:color="auto"/>
              <w:left w:val="single" w:sz="4" w:space="0" w:color="000000"/>
              <w:bottom w:val="single" w:sz="4" w:space="0" w:color="000000"/>
              <w:right w:val="none" w:sz="6" w:space="0" w:color="auto"/>
            </w:tcBorders>
          </w:tcPr>
          <w:p w14:paraId="4EEAACDF" w14:textId="77777777" w:rsidR="000D44F9" w:rsidRPr="00481C31" w:rsidRDefault="000D44F9" w:rsidP="001708C1">
            <w:pPr>
              <w:pStyle w:val="TableParagraph"/>
              <w:kinsoku w:val="0"/>
              <w:overflowPunct w:val="0"/>
              <w:spacing w:line="244" w:lineRule="exact"/>
              <w:ind w:left="102"/>
            </w:pPr>
            <w:r w:rsidRPr="00481C31">
              <w:t>Strongly agree</w:t>
            </w:r>
          </w:p>
        </w:tc>
        <w:tc>
          <w:tcPr>
            <w:tcW w:w="1435" w:type="dxa"/>
            <w:tcBorders>
              <w:top w:val="none" w:sz="6" w:space="0" w:color="auto"/>
              <w:left w:val="none" w:sz="6" w:space="0" w:color="auto"/>
              <w:bottom w:val="single" w:sz="4" w:space="0" w:color="000000"/>
              <w:right w:val="none" w:sz="6" w:space="0" w:color="auto"/>
            </w:tcBorders>
          </w:tcPr>
          <w:p w14:paraId="1BF6C772" w14:textId="77777777" w:rsidR="000D44F9" w:rsidRPr="00481C31" w:rsidRDefault="000D44F9" w:rsidP="001708C1">
            <w:pPr>
              <w:pStyle w:val="TableParagraph"/>
              <w:kinsoku w:val="0"/>
              <w:overflowPunct w:val="0"/>
              <w:spacing w:line="244" w:lineRule="exact"/>
              <w:ind w:left="240" w:right="182"/>
            </w:pPr>
            <w:r w:rsidRPr="00481C31">
              <w:t>44</w:t>
            </w:r>
          </w:p>
        </w:tc>
        <w:tc>
          <w:tcPr>
            <w:tcW w:w="910" w:type="dxa"/>
            <w:tcBorders>
              <w:top w:val="none" w:sz="6" w:space="0" w:color="auto"/>
              <w:left w:val="none" w:sz="6" w:space="0" w:color="auto"/>
              <w:bottom w:val="single" w:sz="4" w:space="0" w:color="000000"/>
              <w:right w:val="none" w:sz="6" w:space="0" w:color="auto"/>
            </w:tcBorders>
          </w:tcPr>
          <w:p w14:paraId="654E317C" w14:textId="77777777" w:rsidR="000D44F9" w:rsidRPr="00481C31" w:rsidRDefault="000D44F9" w:rsidP="001708C1">
            <w:pPr>
              <w:pStyle w:val="TableParagraph"/>
              <w:kinsoku w:val="0"/>
              <w:overflowPunct w:val="0"/>
              <w:spacing w:line="244" w:lineRule="exact"/>
              <w:ind w:left="175" w:right="173"/>
            </w:pPr>
            <w:r w:rsidRPr="00481C31">
              <w:t>17.9</w:t>
            </w:r>
          </w:p>
        </w:tc>
        <w:tc>
          <w:tcPr>
            <w:tcW w:w="1180" w:type="dxa"/>
            <w:tcBorders>
              <w:top w:val="none" w:sz="6" w:space="0" w:color="auto"/>
              <w:left w:val="none" w:sz="6" w:space="0" w:color="auto"/>
              <w:bottom w:val="single" w:sz="4" w:space="0" w:color="000000"/>
              <w:right w:val="none" w:sz="6" w:space="0" w:color="auto"/>
            </w:tcBorders>
          </w:tcPr>
          <w:p w14:paraId="03CD506C" w14:textId="77777777" w:rsidR="000D44F9" w:rsidRPr="00481C31" w:rsidRDefault="000D44F9" w:rsidP="001708C1">
            <w:pPr>
              <w:pStyle w:val="TableParagraph"/>
              <w:kinsoku w:val="0"/>
              <w:overflowPunct w:val="0"/>
              <w:spacing w:line="244" w:lineRule="exact"/>
              <w:ind w:left="166" w:right="211"/>
            </w:pPr>
            <w:r w:rsidRPr="00481C31">
              <w:t xml:space="preserve">  17.9</w:t>
            </w:r>
          </w:p>
        </w:tc>
        <w:tc>
          <w:tcPr>
            <w:tcW w:w="1808" w:type="dxa"/>
            <w:tcBorders>
              <w:top w:val="none" w:sz="6" w:space="0" w:color="auto"/>
              <w:left w:val="none" w:sz="6" w:space="0" w:color="auto"/>
              <w:bottom w:val="single" w:sz="4" w:space="0" w:color="000000"/>
              <w:right w:val="none" w:sz="6" w:space="0" w:color="auto"/>
            </w:tcBorders>
          </w:tcPr>
          <w:p w14:paraId="7692E1B3" w14:textId="77777777" w:rsidR="000D44F9" w:rsidRPr="00481C31" w:rsidRDefault="000D44F9" w:rsidP="001708C1">
            <w:pPr>
              <w:pStyle w:val="TableParagraph"/>
              <w:kinsoku w:val="0"/>
              <w:overflowPunct w:val="0"/>
              <w:spacing w:line="244" w:lineRule="exact"/>
              <w:ind w:left="206" w:right="239"/>
            </w:pPr>
            <w:r w:rsidRPr="00481C31">
              <w:t xml:space="preserve">      100.0</w:t>
            </w:r>
          </w:p>
        </w:tc>
      </w:tr>
      <w:tr w:rsidR="000D44F9" w:rsidRPr="00481C31" w14:paraId="11A037D8" w14:textId="77777777" w:rsidTr="00BA56A6">
        <w:trPr>
          <w:trHeight w:val="264"/>
        </w:trPr>
        <w:tc>
          <w:tcPr>
            <w:tcW w:w="990" w:type="dxa"/>
            <w:tcBorders>
              <w:top w:val="none" w:sz="6" w:space="0" w:color="auto"/>
              <w:left w:val="none" w:sz="6" w:space="0" w:color="auto"/>
              <w:bottom w:val="single" w:sz="4" w:space="0" w:color="000000"/>
              <w:right w:val="single" w:sz="4" w:space="0" w:color="000000"/>
            </w:tcBorders>
          </w:tcPr>
          <w:p w14:paraId="47BF96AB" w14:textId="77777777" w:rsidR="000D44F9" w:rsidRPr="00481C31" w:rsidRDefault="000D44F9" w:rsidP="001708C1">
            <w:pPr>
              <w:pStyle w:val="TableParagraph"/>
              <w:kinsoku w:val="0"/>
              <w:overflowPunct w:val="0"/>
            </w:pPr>
          </w:p>
        </w:tc>
        <w:tc>
          <w:tcPr>
            <w:tcW w:w="2995" w:type="dxa"/>
            <w:tcBorders>
              <w:top w:val="single" w:sz="4" w:space="0" w:color="000000"/>
              <w:left w:val="single" w:sz="4" w:space="0" w:color="000000"/>
              <w:bottom w:val="single" w:sz="4" w:space="0" w:color="000000"/>
              <w:right w:val="none" w:sz="6" w:space="0" w:color="auto"/>
            </w:tcBorders>
          </w:tcPr>
          <w:p w14:paraId="1C03EB13" w14:textId="77777777" w:rsidR="000D44F9" w:rsidRPr="00481C31" w:rsidRDefault="000D44F9" w:rsidP="001708C1">
            <w:pPr>
              <w:pStyle w:val="TableParagraph"/>
              <w:kinsoku w:val="0"/>
              <w:overflowPunct w:val="0"/>
              <w:spacing w:line="245" w:lineRule="exact"/>
              <w:ind w:left="102"/>
            </w:pPr>
            <w:r w:rsidRPr="00481C31">
              <w:t>Total</w:t>
            </w:r>
          </w:p>
        </w:tc>
        <w:tc>
          <w:tcPr>
            <w:tcW w:w="1435" w:type="dxa"/>
            <w:tcBorders>
              <w:top w:val="single" w:sz="4" w:space="0" w:color="000000"/>
              <w:left w:val="none" w:sz="6" w:space="0" w:color="auto"/>
              <w:bottom w:val="single" w:sz="4" w:space="0" w:color="000000"/>
              <w:right w:val="none" w:sz="6" w:space="0" w:color="auto"/>
            </w:tcBorders>
          </w:tcPr>
          <w:p w14:paraId="5D5E0048" w14:textId="17357E45" w:rsidR="000D44F9" w:rsidRPr="00481C31" w:rsidRDefault="001C07DB" w:rsidP="001708C1">
            <w:pPr>
              <w:pStyle w:val="TableParagraph"/>
              <w:kinsoku w:val="0"/>
              <w:overflowPunct w:val="0"/>
              <w:spacing w:line="245" w:lineRule="exact"/>
              <w:ind w:left="241" w:right="181"/>
            </w:pPr>
            <w:r w:rsidRPr="00481C31">
              <w:t>246</w:t>
            </w:r>
          </w:p>
        </w:tc>
        <w:tc>
          <w:tcPr>
            <w:tcW w:w="910" w:type="dxa"/>
            <w:tcBorders>
              <w:top w:val="single" w:sz="4" w:space="0" w:color="000000"/>
              <w:left w:val="none" w:sz="6" w:space="0" w:color="auto"/>
              <w:bottom w:val="single" w:sz="4" w:space="0" w:color="000000"/>
              <w:right w:val="none" w:sz="6" w:space="0" w:color="auto"/>
            </w:tcBorders>
          </w:tcPr>
          <w:p w14:paraId="7A3DB5D3" w14:textId="77777777" w:rsidR="000D44F9" w:rsidRPr="00481C31" w:rsidRDefault="000D44F9" w:rsidP="001708C1">
            <w:pPr>
              <w:pStyle w:val="TableParagraph"/>
              <w:kinsoku w:val="0"/>
              <w:overflowPunct w:val="0"/>
              <w:spacing w:line="245" w:lineRule="exact"/>
              <w:ind w:left="178" w:right="173"/>
            </w:pPr>
            <w:r w:rsidRPr="00481C31">
              <w:t>100.0</w:t>
            </w:r>
          </w:p>
        </w:tc>
        <w:tc>
          <w:tcPr>
            <w:tcW w:w="1180" w:type="dxa"/>
            <w:tcBorders>
              <w:top w:val="single" w:sz="4" w:space="0" w:color="000000"/>
              <w:left w:val="none" w:sz="6" w:space="0" w:color="auto"/>
              <w:bottom w:val="single" w:sz="4" w:space="0" w:color="000000"/>
              <w:right w:val="none" w:sz="6" w:space="0" w:color="auto"/>
            </w:tcBorders>
          </w:tcPr>
          <w:p w14:paraId="2C756088" w14:textId="77777777" w:rsidR="000D44F9" w:rsidRPr="00481C31" w:rsidRDefault="000D44F9" w:rsidP="001708C1">
            <w:pPr>
              <w:pStyle w:val="TableParagraph"/>
              <w:kinsoku w:val="0"/>
              <w:overflowPunct w:val="0"/>
              <w:spacing w:line="245" w:lineRule="exact"/>
              <w:ind w:left="169" w:right="211"/>
            </w:pPr>
            <w:r w:rsidRPr="00481C31">
              <w:t>100.0</w:t>
            </w:r>
          </w:p>
        </w:tc>
        <w:tc>
          <w:tcPr>
            <w:tcW w:w="1808" w:type="dxa"/>
            <w:tcBorders>
              <w:top w:val="single" w:sz="4" w:space="0" w:color="000000"/>
              <w:left w:val="none" w:sz="6" w:space="0" w:color="auto"/>
              <w:bottom w:val="single" w:sz="4" w:space="0" w:color="000000"/>
              <w:right w:val="none" w:sz="6" w:space="0" w:color="auto"/>
            </w:tcBorders>
          </w:tcPr>
          <w:p w14:paraId="2E050511" w14:textId="77777777" w:rsidR="000D44F9" w:rsidRPr="00481C31" w:rsidRDefault="000D44F9" w:rsidP="001708C1">
            <w:pPr>
              <w:pStyle w:val="TableParagraph"/>
              <w:kinsoku w:val="0"/>
              <w:overflowPunct w:val="0"/>
            </w:pPr>
          </w:p>
        </w:tc>
      </w:tr>
    </w:tbl>
    <w:p w14:paraId="00A9673E" w14:textId="06161957" w:rsidR="004C100B" w:rsidRDefault="004C100B" w:rsidP="000727DB">
      <w:pPr>
        <w:spacing w:after="0" w:line="480" w:lineRule="auto"/>
        <w:ind w:firstLine="720"/>
        <w:rPr>
          <w:rFonts w:ascii="Times New Roman" w:hAnsi="Times New Roman" w:cs="Times New Roman"/>
          <w:sz w:val="24"/>
          <w:szCs w:val="24"/>
        </w:rPr>
      </w:pPr>
    </w:p>
    <w:p w14:paraId="630D50A1" w14:textId="067C5012" w:rsidR="003D4614" w:rsidRPr="00481C31" w:rsidRDefault="003D4614" w:rsidP="003D4614">
      <w:pPr>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In </w:t>
      </w:r>
      <w:r w:rsidRPr="004924D2">
        <w:rPr>
          <w:rFonts w:ascii="Times New Roman" w:hAnsi="Times New Roman" w:cs="Times New Roman"/>
          <w:sz w:val="24"/>
          <w:szCs w:val="24"/>
        </w:rPr>
        <w:fldChar w:fldCharType="begin"/>
      </w:r>
      <w:r w:rsidRPr="004924D2">
        <w:rPr>
          <w:rFonts w:ascii="Times New Roman" w:hAnsi="Times New Roman" w:cs="Times New Roman"/>
          <w:sz w:val="24"/>
          <w:szCs w:val="24"/>
        </w:rPr>
        <w:instrText xml:space="preserve"> REF _Ref116075964 \h  \* MERGEFORMAT </w:instrText>
      </w:r>
      <w:r w:rsidRPr="004924D2">
        <w:rPr>
          <w:rFonts w:ascii="Times New Roman" w:hAnsi="Times New Roman" w:cs="Times New Roman"/>
          <w:sz w:val="24"/>
          <w:szCs w:val="24"/>
        </w:rPr>
      </w:r>
      <w:r w:rsidRPr="004924D2">
        <w:rPr>
          <w:rFonts w:ascii="Times New Roman" w:hAnsi="Times New Roman" w:cs="Times New Roman"/>
          <w:sz w:val="24"/>
          <w:szCs w:val="24"/>
        </w:rPr>
        <w:fldChar w:fldCharType="separate"/>
      </w:r>
      <w:r w:rsidRPr="004924D2">
        <w:rPr>
          <w:rFonts w:ascii="Times New Roman" w:hAnsi="Times New Roman" w:cs="Times New Roman"/>
          <w:sz w:val="24"/>
          <w:szCs w:val="24"/>
        </w:rPr>
        <w:t xml:space="preserve">Table </w:t>
      </w:r>
      <w:r w:rsidRPr="004924D2">
        <w:rPr>
          <w:rFonts w:ascii="Times New Roman" w:hAnsi="Times New Roman" w:cs="Times New Roman"/>
          <w:noProof/>
          <w:sz w:val="24"/>
          <w:szCs w:val="24"/>
        </w:rPr>
        <w:t>4</w:t>
      </w:r>
      <w:r w:rsidR="00115EC2">
        <w:rPr>
          <w:rFonts w:ascii="Times New Roman" w:hAnsi="Times New Roman" w:cs="Times New Roman"/>
          <w:noProof/>
          <w:sz w:val="24"/>
          <w:szCs w:val="24"/>
        </w:rPr>
        <w:t>2</w:t>
      </w:r>
      <w:r w:rsidRPr="004924D2">
        <w:rPr>
          <w:rFonts w:ascii="Times New Roman" w:hAnsi="Times New Roman" w:cs="Times New Roman"/>
          <w:sz w:val="24"/>
          <w:szCs w:val="24"/>
        </w:rPr>
        <w:fldChar w:fldCharType="end"/>
      </w:r>
      <w:r w:rsidRPr="00481C31">
        <w:rPr>
          <w:rFonts w:ascii="Times New Roman" w:hAnsi="Times New Roman" w:cs="Times New Roman"/>
          <w:sz w:val="24"/>
          <w:szCs w:val="24"/>
        </w:rPr>
        <w:t>, 36.6% of the respondents believe that IMD compliance lies in the</w:t>
      </w:r>
      <w:r>
        <w:rPr>
          <w:rFonts w:ascii="Times New Roman" w:hAnsi="Times New Roman" w:cs="Times New Roman"/>
          <w:sz w:val="24"/>
          <w:szCs w:val="24"/>
        </w:rPr>
        <w:t xml:space="preserve"> </w:t>
      </w:r>
      <w:r w:rsidRPr="00481C31">
        <w:rPr>
          <w:rFonts w:ascii="Times New Roman" w:hAnsi="Times New Roman" w:cs="Times New Roman"/>
          <w:sz w:val="24"/>
          <w:szCs w:val="24"/>
        </w:rPr>
        <w:t xml:space="preserve">hands of those in charge of regulatory compliance. However, 37.8% of respondents were of the </w:t>
      </w:r>
    </w:p>
    <w:p w14:paraId="10DB2501" w14:textId="77777777" w:rsidR="003D4614" w:rsidRPr="00481C31" w:rsidRDefault="003D4614" w:rsidP="003D4614">
      <w:pPr>
        <w:spacing w:after="0" w:line="480" w:lineRule="auto"/>
        <w:rPr>
          <w:rFonts w:ascii="Times New Roman" w:hAnsi="Times New Roman" w:cs="Times New Roman"/>
          <w:sz w:val="24"/>
          <w:szCs w:val="24"/>
        </w:rPr>
      </w:pPr>
      <w:r w:rsidRPr="00481C31">
        <w:rPr>
          <w:rFonts w:ascii="Times New Roman" w:hAnsi="Times New Roman" w:cs="Times New Roman"/>
          <w:sz w:val="24"/>
          <w:szCs w:val="24"/>
        </w:rPr>
        <w:t xml:space="preserve">contrary view that IMD compliance is not the sole responsibility of those in charge of regulatory </w:t>
      </w:r>
    </w:p>
    <w:p w14:paraId="42275C26" w14:textId="7CD2A1CA" w:rsidR="003D4614" w:rsidRDefault="003D4614" w:rsidP="003D4614">
      <w:pPr>
        <w:rPr>
          <w:rFonts w:ascii="Times New Roman" w:hAnsi="Times New Roman" w:cs="Times New Roman"/>
          <w:sz w:val="24"/>
          <w:szCs w:val="24"/>
        </w:rPr>
      </w:pPr>
      <w:r w:rsidRPr="00481C31">
        <w:rPr>
          <w:rFonts w:ascii="Times New Roman" w:hAnsi="Times New Roman" w:cs="Times New Roman"/>
          <w:sz w:val="24"/>
          <w:szCs w:val="24"/>
        </w:rPr>
        <w:t xml:space="preserve">compliance. The final 25.6% of respondents remained undecided. In </w:t>
      </w:r>
      <w:r w:rsidRPr="004924D2">
        <w:rPr>
          <w:rFonts w:ascii="Times New Roman" w:hAnsi="Times New Roman" w:cs="Times New Roman"/>
          <w:sz w:val="24"/>
          <w:szCs w:val="24"/>
        </w:rPr>
        <w:fldChar w:fldCharType="begin"/>
      </w:r>
      <w:r w:rsidRPr="004924D2">
        <w:rPr>
          <w:rFonts w:ascii="Times New Roman" w:hAnsi="Times New Roman" w:cs="Times New Roman"/>
          <w:sz w:val="24"/>
          <w:szCs w:val="24"/>
        </w:rPr>
        <w:instrText xml:space="preserve"> REF _Ref116076077 \h  \* MERGEFORMAT </w:instrText>
      </w:r>
      <w:r w:rsidRPr="004924D2">
        <w:rPr>
          <w:rFonts w:ascii="Times New Roman" w:hAnsi="Times New Roman" w:cs="Times New Roman"/>
          <w:sz w:val="24"/>
          <w:szCs w:val="24"/>
        </w:rPr>
      </w:r>
      <w:r w:rsidRPr="004924D2">
        <w:rPr>
          <w:rFonts w:ascii="Times New Roman" w:hAnsi="Times New Roman" w:cs="Times New Roman"/>
          <w:sz w:val="24"/>
          <w:szCs w:val="24"/>
        </w:rPr>
        <w:fldChar w:fldCharType="separate"/>
      </w:r>
      <w:r w:rsidRPr="004924D2">
        <w:rPr>
          <w:rFonts w:ascii="Times New Roman" w:hAnsi="Times New Roman" w:cs="Times New Roman"/>
          <w:sz w:val="24"/>
          <w:szCs w:val="24"/>
        </w:rPr>
        <w:t xml:space="preserve">Table </w:t>
      </w:r>
      <w:r w:rsidRPr="004924D2">
        <w:rPr>
          <w:rFonts w:ascii="Times New Roman" w:hAnsi="Times New Roman" w:cs="Times New Roman"/>
          <w:noProof/>
          <w:sz w:val="24"/>
          <w:szCs w:val="24"/>
        </w:rPr>
        <w:t>4</w:t>
      </w:r>
      <w:r w:rsidR="00115EC2">
        <w:rPr>
          <w:rFonts w:ascii="Times New Roman" w:hAnsi="Times New Roman" w:cs="Times New Roman"/>
          <w:noProof/>
          <w:sz w:val="24"/>
          <w:szCs w:val="24"/>
        </w:rPr>
        <w:t>3</w:t>
      </w:r>
      <w:r w:rsidRPr="004924D2">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481C31">
        <w:rPr>
          <w:rFonts w:ascii="Times New Roman" w:hAnsi="Times New Roman" w:cs="Times New Roman"/>
          <w:sz w:val="24"/>
          <w:szCs w:val="24"/>
        </w:rPr>
        <w:t xml:space="preserve">the statistical </w:t>
      </w:r>
    </w:p>
    <w:p w14:paraId="18D6C3B3" w14:textId="26E12EB2" w:rsidR="003D4614" w:rsidRDefault="003D4614" w:rsidP="00A50AB7">
      <w:pPr>
        <w:rPr>
          <w:rFonts w:ascii="Times New Roman" w:hAnsi="Times New Roman" w:cs="Times New Roman"/>
          <w:sz w:val="24"/>
          <w:szCs w:val="24"/>
        </w:rPr>
      </w:pPr>
      <w:r w:rsidRPr="00481C31">
        <w:rPr>
          <w:rFonts w:ascii="Times New Roman" w:hAnsi="Times New Roman" w:cs="Times New Roman"/>
          <w:sz w:val="24"/>
          <w:szCs w:val="24"/>
        </w:rPr>
        <w:t>analysis for</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the SI</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construct displayed no missing values.</w:t>
      </w:r>
    </w:p>
    <w:p w14:paraId="002E00BC" w14:textId="4FF92B45" w:rsidR="00210019" w:rsidRPr="0010165A" w:rsidRDefault="0024755A" w:rsidP="00A50AB7">
      <w:pPr>
        <w:pStyle w:val="Caption"/>
      </w:pPr>
      <w:bookmarkStart w:id="421" w:name="_Ref105489707"/>
      <w:bookmarkStart w:id="422" w:name="_Toc106012316"/>
      <w:bookmarkStart w:id="423" w:name="_Toc119096079"/>
      <w:bookmarkStart w:id="424" w:name="_Toc119098588"/>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43</w:t>
      </w:r>
      <w:r w:rsidRPr="00A50AB7">
        <w:rPr>
          <w:b/>
          <w:bCs/>
        </w:rPr>
        <w:fldChar w:fldCharType="end"/>
      </w:r>
      <w:r w:rsidR="003D4614">
        <w:br/>
      </w:r>
      <w:r w:rsidRPr="00A50AB7">
        <w:rPr>
          <w:i/>
          <w:iCs w:val="0"/>
        </w:rPr>
        <w:t>Statistical Analysis of Social Influence</w:t>
      </w:r>
      <w:bookmarkEnd w:id="421"/>
      <w:bookmarkEnd w:id="422"/>
      <w:bookmarkEnd w:id="423"/>
      <w:bookmarkEnd w:id="424"/>
    </w:p>
    <w:tbl>
      <w:tblPr>
        <w:tblW w:w="0" w:type="auto"/>
        <w:tblInd w:w="106" w:type="dxa"/>
        <w:tblLayout w:type="fixed"/>
        <w:tblCellMar>
          <w:left w:w="0" w:type="dxa"/>
          <w:right w:w="0" w:type="dxa"/>
        </w:tblCellMar>
        <w:tblLook w:val="0000" w:firstRow="0" w:lastRow="0" w:firstColumn="0" w:lastColumn="0" w:noHBand="0" w:noVBand="0"/>
      </w:tblPr>
      <w:tblGrid>
        <w:gridCol w:w="674"/>
        <w:gridCol w:w="1310"/>
        <w:gridCol w:w="836"/>
        <w:gridCol w:w="836"/>
        <w:gridCol w:w="837"/>
        <w:gridCol w:w="1424"/>
        <w:gridCol w:w="1424"/>
      </w:tblGrid>
      <w:tr w:rsidR="00481C31" w:rsidRPr="00481C31" w14:paraId="5E33B3A6" w14:textId="77777777" w:rsidTr="001708C1">
        <w:trPr>
          <w:trHeight w:val="275"/>
        </w:trPr>
        <w:tc>
          <w:tcPr>
            <w:tcW w:w="1984" w:type="dxa"/>
            <w:gridSpan w:val="2"/>
            <w:tcBorders>
              <w:top w:val="single" w:sz="4" w:space="0" w:color="000000"/>
              <w:left w:val="none" w:sz="6" w:space="0" w:color="auto"/>
              <w:bottom w:val="single" w:sz="4" w:space="0" w:color="000000"/>
              <w:right w:val="single" w:sz="4" w:space="0" w:color="000000"/>
            </w:tcBorders>
          </w:tcPr>
          <w:p w14:paraId="33F31E92" w14:textId="77777777" w:rsidR="00927038" w:rsidRPr="00481C31" w:rsidRDefault="00927038" w:rsidP="001708C1">
            <w:pPr>
              <w:pStyle w:val="TableParagraph"/>
              <w:kinsoku w:val="0"/>
              <w:overflowPunct w:val="0"/>
            </w:pPr>
          </w:p>
        </w:tc>
        <w:tc>
          <w:tcPr>
            <w:tcW w:w="836" w:type="dxa"/>
            <w:tcBorders>
              <w:top w:val="single" w:sz="4" w:space="0" w:color="000000"/>
              <w:left w:val="single" w:sz="4" w:space="0" w:color="000000"/>
              <w:bottom w:val="single" w:sz="4" w:space="0" w:color="000000"/>
              <w:right w:val="none" w:sz="6" w:space="0" w:color="auto"/>
            </w:tcBorders>
          </w:tcPr>
          <w:p w14:paraId="10E88622" w14:textId="77777777" w:rsidR="00927038" w:rsidRPr="00481C31" w:rsidRDefault="00927038" w:rsidP="001708C1">
            <w:pPr>
              <w:pStyle w:val="TableParagraph"/>
              <w:kinsoku w:val="0"/>
              <w:overflowPunct w:val="0"/>
              <w:spacing w:line="255" w:lineRule="exact"/>
              <w:ind w:left="84" w:right="85"/>
            </w:pPr>
            <w:r w:rsidRPr="00481C31">
              <w:t>SI1</w:t>
            </w:r>
          </w:p>
        </w:tc>
        <w:tc>
          <w:tcPr>
            <w:tcW w:w="836" w:type="dxa"/>
            <w:tcBorders>
              <w:top w:val="single" w:sz="4" w:space="0" w:color="000000"/>
              <w:left w:val="none" w:sz="6" w:space="0" w:color="auto"/>
              <w:bottom w:val="single" w:sz="4" w:space="0" w:color="000000"/>
              <w:right w:val="none" w:sz="6" w:space="0" w:color="auto"/>
            </w:tcBorders>
          </w:tcPr>
          <w:p w14:paraId="436E7794" w14:textId="77777777" w:rsidR="00927038" w:rsidRPr="00481C31" w:rsidRDefault="00927038" w:rsidP="001708C1">
            <w:pPr>
              <w:pStyle w:val="TableParagraph"/>
              <w:kinsoku w:val="0"/>
              <w:overflowPunct w:val="0"/>
              <w:spacing w:line="255" w:lineRule="exact"/>
              <w:ind w:left="87" w:right="88"/>
            </w:pPr>
            <w:r w:rsidRPr="00481C31">
              <w:t>SI2</w:t>
            </w:r>
          </w:p>
        </w:tc>
        <w:tc>
          <w:tcPr>
            <w:tcW w:w="837" w:type="dxa"/>
            <w:tcBorders>
              <w:top w:val="single" w:sz="4" w:space="0" w:color="000000"/>
              <w:left w:val="none" w:sz="6" w:space="0" w:color="auto"/>
              <w:bottom w:val="single" w:sz="4" w:space="0" w:color="000000"/>
              <w:right w:val="none" w:sz="6" w:space="0" w:color="auto"/>
            </w:tcBorders>
          </w:tcPr>
          <w:p w14:paraId="7FEE4F90" w14:textId="77777777" w:rsidR="00927038" w:rsidRPr="00481C31" w:rsidRDefault="00927038" w:rsidP="001708C1">
            <w:pPr>
              <w:pStyle w:val="TableParagraph"/>
              <w:kinsoku w:val="0"/>
              <w:overflowPunct w:val="0"/>
              <w:spacing w:line="255" w:lineRule="exact"/>
              <w:ind w:left="87" w:right="88"/>
            </w:pPr>
            <w:r w:rsidRPr="00481C31">
              <w:t>SI3</w:t>
            </w:r>
          </w:p>
        </w:tc>
        <w:tc>
          <w:tcPr>
            <w:tcW w:w="1424" w:type="dxa"/>
            <w:tcBorders>
              <w:top w:val="single" w:sz="4" w:space="0" w:color="000000"/>
              <w:left w:val="none" w:sz="6" w:space="0" w:color="auto"/>
              <w:bottom w:val="single" w:sz="4" w:space="0" w:color="000000"/>
              <w:right w:val="none" w:sz="6" w:space="0" w:color="auto"/>
            </w:tcBorders>
          </w:tcPr>
          <w:p w14:paraId="746F4F9B" w14:textId="77777777" w:rsidR="00927038" w:rsidRPr="00481C31" w:rsidRDefault="00927038" w:rsidP="001708C1">
            <w:pPr>
              <w:pStyle w:val="TableParagraph"/>
              <w:kinsoku w:val="0"/>
              <w:overflowPunct w:val="0"/>
              <w:spacing w:line="255" w:lineRule="exact"/>
              <w:ind w:left="89" w:right="89"/>
            </w:pPr>
            <w:r w:rsidRPr="00481C31">
              <w:t>SI4</w:t>
            </w:r>
          </w:p>
        </w:tc>
        <w:tc>
          <w:tcPr>
            <w:tcW w:w="1424" w:type="dxa"/>
            <w:tcBorders>
              <w:top w:val="single" w:sz="4" w:space="0" w:color="000000"/>
              <w:left w:val="none" w:sz="6" w:space="0" w:color="auto"/>
              <w:bottom w:val="single" w:sz="4" w:space="0" w:color="000000"/>
              <w:right w:val="none" w:sz="6" w:space="0" w:color="auto"/>
            </w:tcBorders>
          </w:tcPr>
          <w:p w14:paraId="6D4DD6BB" w14:textId="25EC12DB" w:rsidR="00927038" w:rsidRPr="00481C31" w:rsidRDefault="00927038" w:rsidP="001708C1">
            <w:pPr>
              <w:pStyle w:val="TableParagraph"/>
              <w:kinsoku w:val="0"/>
              <w:overflowPunct w:val="0"/>
              <w:spacing w:line="255" w:lineRule="exact"/>
              <w:ind w:left="89" w:right="89"/>
            </w:pPr>
            <w:r w:rsidRPr="00481C31">
              <w:t>SI</w:t>
            </w:r>
            <w:r w:rsidRPr="00481C31">
              <w:rPr>
                <w:spacing w:val="-1"/>
              </w:rPr>
              <w:t xml:space="preserve"> </w:t>
            </w:r>
            <w:r w:rsidR="006C7D1E">
              <w:t>c</w:t>
            </w:r>
            <w:r w:rsidRPr="00481C31">
              <w:t>onstruct</w:t>
            </w:r>
          </w:p>
        </w:tc>
      </w:tr>
      <w:tr w:rsidR="00481C31" w:rsidRPr="00481C31" w14:paraId="189C8F4C" w14:textId="77777777" w:rsidTr="001708C1">
        <w:trPr>
          <w:trHeight w:val="286"/>
        </w:trPr>
        <w:tc>
          <w:tcPr>
            <w:tcW w:w="674" w:type="dxa"/>
            <w:tcBorders>
              <w:top w:val="single" w:sz="4" w:space="0" w:color="000000"/>
              <w:left w:val="none" w:sz="6" w:space="0" w:color="auto"/>
              <w:bottom w:val="none" w:sz="6" w:space="0" w:color="auto"/>
              <w:right w:val="none" w:sz="6" w:space="0" w:color="auto"/>
            </w:tcBorders>
          </w:tcPr>
          <w:p w14:paraId="007FE0EB" w14:textId="77777777" w:rsidR="00927038" w:rsidRPr="00481C31" w:rsidRDefault="00927038" w:rsidP="001708C1">
            <w:pPr>
              <w:pStyle w:val="TableParagraph"/>
              <w:kinsoku w:val="0"/>
              <w:overflowPunct w:val="0"/>
              <w:spacing w:line="266" w:lineRule="exact"/>
              <w:ind w:left="122"/>
              <w:rPr>
                <w:w w:val="99"/>
              </w:rPr>
            </w:pPr>
            <w:r w:rsidRPr="00481C31">
              <w:rPr>
                <w:w w:val="99"/>
              </w:rPr>
              <w:t>N</w:t>
            </w:r>
          </w:p>
        </w:tc>
        <w:tc>
          <w:tcPr>
            <w:tcW w:w="1310" w:type="dxa"/>
            <w:tcBorders>
              <w:top w:val="single" w:sz="4" w:space="0" w:color="000000"/>
              <w:left w:val="none" w:sz="6" w:space="0" w:color="auto"/>
              <w:bottom w:val="none" w:sz="6" w:space="0" w:color="auto"/>
              <w:right w:val="single" w:sz="4" w:space="0" w:color="000000"/>
            </w:tcBorders>
          </w:tcPr>
          <w:p w14:paraId="44E44347" w14:textId="77777777" w:rsidR="00927038" w:rsidRPr="00481C31" w:rsidRDefault="00927038" w:rsidP="001708C1">
            <w:pPr>
              <w:pStyle w:val="TableParagraph"/>
              <w:kinsoku w:val="0"/>
              <w:overflowPunct w:val="0"/>
              <w:spacing w:line="266" w:lineRule="exact"/>
              <w:ind w:left="-1"/>
            </w:pPr>
            <w:r w:rsidRPr="00481C31">
              <w:t>Valid</w:t>
            </w:r>
          </w:p>
        </w:tc>
        <w:tc>
          <w:tcPr>
            <w:tcW w:w="836" w:type="dxa"/>
            <w:tcBorders>
              <w:top w:val="single" w:sz="4" w:space="0" w:color="000000"/>
              <w:left w:val="single" w:sz="4" w:space="0" w:color="000000"/>
              <w:bottom w:val="none" w:sz="6" w:space="0" w:color="auto"/>
              <w:right w:val="none" w:sz="6" w:space="0" w:color="auto"/>
            </w:tcBorders>
          </w:tcPr>
          <w:p w14:paraId="03F5E592" w14:textId="77777777" w:rsidR="00927038" w:rsidRPr="00481C31" w:rsidRDefault="00927038" w:rsidP="001708C1">
            <w:pPr>
              <w:pStyle w:val="TableParagraph"/>
              <w:kinsoku w:val="0"/>
              <w:overflowPunct w:val="0"/>
              <w:spacing w:line="266" w:lineRule="exact"/>
              <w:ind w:left="84" w:right="85"/>
            </w:pPr>
            <w:r w:rsidRPr="00481C31">
              <w:t>246</w:t>
            </w:r>
          </w:p>
        </w:tc>
        <w:tc>
          <w:tcPr>
            <w:tcW w:w="836" w:type="dxa"/>
            <w:tcBorders>
              <w:top w:val="single" w:sz="4" w:space="0" w:color="000000"/>
              <w:left w:val="none" w:sz="6" w:space="0" w:color="auto"/>
              <w:bottom w:val="none" w:sz="6" w:space="0" w:color="auto"/>
              <w:right w:val="none" w:sz="6" w:space="0" w:color="auto"/>
            </w:tcBorders>
          </w:tcPr>
          <w:p w14:paraId="0B74CAC3" w14:textId="77777777" w:rsidR="00927038" w:rsidRPr="00481C31" w:rsidRDefault="00927038" w:rsidP="001708C1">
            <w:pPr>
              <w:pStyle w:val="TableParagraph"/>
              <w:kinsoku w:val="0"/>
              <w:overflowPunct w:val="0"/>
              <w:spacing w:line="266" w:lineRule="exact"/>
              <w:ind w:left="87" w:right="88"/>
            </w:pPr>
            <w:r w:rsidRPr="00481C31">
              <w:t>246</w:t>
            </w:r>
          </w:p>
        </w:tc>
        <w:tc>
          <w:tcPr>
            <w:tcW w:w="837" w:type="dxa"/>
            <w:tcBorders>
              <w:top w:val="single" w:sz="4" w:space="0" w:color="000000"/>
              <w:left w:val="none" w:sz="6" w:space="0" w:color="auto"/>
              <w:bottom w:val="none" w:sz="6" w:space="0" w:color="auto"/>
              <w:right w:val="none" w:sz="6" w:space="0" w:color="auto"/>
            </w:tcBorders>
          </w:tcPr>
          <w:p w14:paraId="1A936193" w14:textId="77777777" w:rsidR="00927038" w:rsidRPr="00481C31" w:rsidRDefault="00927038" w:rsidP="001708C1">
            <w:pPr>
              <w:pStyle w:val="TableParagraph"/>
              <w:kinsoku w:val="0"/>
              <w:overflowPunct w:val="0"/>
              <w:spacing w:line="266" w:lineRule="exact"/>
              <w:ind w:left="87" w:right="88"/>
            </w:pPr>
            <w:r w:rsidRPr="00481C31">
              <w:t>246</w:t>
            </w:r>
          </w:p>
        </w:tc>
        <w:tc>
          <w:tcPr>
            <w:tcW w:w="1424" w:type="dxa"/>
            <w:tcBorders>
              <w:top w:val="single" w:sz="4" w:space="0" w:color="000000"/>
              <w:left w:val="none" w:sz="6" w:space="0" w:color="auto"/>
              <w:bottom w:val="none" w:sz="6" w:space="0" w:color="auto"/>
              <w:right w:val="none" w:sz="6" w:space="0" w:color="auto"/>
            </w:tcBorders>
          </w:tcPr>
          <w:p w14:paraId="231309DD" w14:textId="77777777" w:rsidR="00927038" w:rsidRPr="00481C31" w:rsidRDefault="00927038" w:rsidP="001708C1">
            <w:pPr>
              <w:pStyle w:val="TableParagraph"/>
              <w:kinsoku w:val="0"/>
              <w:overflowPunct w:val="0"/>
              <w:spacing w:line="266" w:lineRule="exact"/>
              <w:ind w:left="88" w:right="89"/>
            </w:pPr>
            <w:r w:rsidRPr="00481C31">
              <w:t>246</w:t>
            </w:r>
          </w:p>
        </w:tc>
        <w:tc>
          <w:tcPr>
            <w:tcW w:w="1424" w:type="dxa"/>
            <w:tcBorders>
              <w:top w:val="single" w:sz="4" w:space="0" w:color="000000"/>
              <w:left w:val="none" w:sz="6" w:space="0" w:color="auto"/>
              <w:bottom w:val="none" w:sz="6" w:space="0" w:color="auto"/>
              <w:right w:val="none" w:sz="6" w:space="0" w:color="auto"/>
            </w:tcBorders>
          </w:tcPr>
          <w:p w14:paraId="2C6E2560" w14:textId="77777777" w:rsidR="00927038" w:rsidRPr="00481C31" w:rsidRDefault="00927038" w:rsidP="001708C1">
            <w:pPr>
              <w:pStyle w:val="TableParagraph"/>
              <w:kinsoku w:val="0"/>
              <w:overflowPunct w:val="0"/>
              <w:spacing w:line="266" w:lineRule="exact"/>
              <w:ind w:left="88" w:right="89"/>
            </w:pPr>
            <w:r w:rsidRPr="00481C31">
              <w:t xml:space="preserve">       246</w:t>
            </w:r>
          </w:p>
        </w:tc>
      </w:tr>
      <w:tr w:rsidR="00481C31" w:rsidRPr="00481C31" w14:paraId="0573DA78" w14:textId="77777777" w:rsidTr="001708C1">
        <w:trPr>
          <w:trHeight w:val="281"/>
        </w:trPr>
        <w:tc>
          <w:tcPr>
            <w:tcW w:w="674" w:type="dxa"/>
            <w:tcBorders>
              <w:top w:val="none" w:sz="6" w:space="0" w:color="auto"/>
              <w:left w:val="none" w:sz="6" w:space="0" w:color="auto"/>
              <w:bottom w:val="none" w:sz="6" w:space="0" w:color="auto"/>
              <w:right w:val="none" w:sz="6" w:space="0" w:color="auto"/>
            </w:tcBorders>
          </w:tcPr>
          <w:p w14:paraId="49320BA9" w14:textId="77777777" w:rsidR="00927038" w:rsidRPr="00481C31" w:rsidRDefault="00927038" w:rsidP="001708C1">
            <w:pPr>
              <w:pStyle w:val="TableParagraph"/>
              <w:kinsoku w:val="0"/>
              <w:overflowPunct w:val="0"/>
            </w:pPr>
          </w:p>
        </w:tc>
        <w:tc>
          <w:tcPr>
            <w:tcW w:w="1310" w:type="dxa"/>
            <w:tcBorders>
              <w:top w:val="none" w:sz="6" w:space="0" w:color="auto"/>
              <w:left w:val="none" w:sz="6" w:space="0" w:color="auto"/>
              <w:bottom w:val="none" w:sz="6" w:space="0" w:color="auto"/>
              <w:right w:val="single" w:sz="4" w:space="0" w:color="000000"/>
            </w:tcBorders>
          </w:tcPr>
          <w:p w14:paraId="1FF61CF3" w14:textId="77777777" w:rsidR="00927038" w:rsidRPr="00481C31" w:rsidRDefault="00927038" w:rsidP="001708C1">
            <w:pPr>
              <w:pStyle w:val="TableParagraph"/>
              <w:kinsoku w:val="0"/>
              <w:overflowPunct w:val="0"/>
              <w:spacing w:line="261" w:lineRule="exact"/>
              <w:ind w:left="-1"/>
            </w:pPr>
            <w:r w:rsidRPr="00481C31">
              <w:t>Missing</w:t>
            </w:r>
          </w:p>
        </w:tc>
        <w:tc>
          <w:tcPr>
            <w:tcW w:w="836" w:type="dxa"/>
            <w:tcBorders>
              <w:top w:val="none" w:sz="6" w:space="0" w:color="auto"/>
              <w:left w:val="single" w:sz="4" w:space="0" w:color="000000"/>
              <w:bottom w:val="none" w:sz="6" w:space="0" w:color="auto"/>
              <w:right w:val="none" w:sz="6" w:space="0" w:color="auto"/>
            </w:tcBorders>
          </w:tcPr>
          <w:p w14:paraId="3FC165DA" w14:textId="77777777" w:rsidR="00927038" w:rsidRPr="00481C31" w:rsidRDefault="00927038" w:rsidP="001708C1">
            <w:pPr>
              <w:pStyle w:val="TableParagraph"/>
              <w:kinsoku w:val="0"/>
              <w:overflowPunct w:val="0"/>
              <w:spacing w:line="261" w:lineRule="exact"/>
              <w:ind w:right="1"/>
            </w:pPr>
            <w:r w:rsidRPr="00481C31">
              <w:t xml:space="preserve">   0</w:t>
            </w:r>
          </w:p>
        </w:tc>
        <w:tc>
          <w:tcPr>
            <w:tcW w:w="836" w:type="dxa"/>
            <w:tcBorders>
              <w:top w:val="none" w:sz="6" w:space="0" w:color="auto"/>
              <w:left w:val="none" w:sz="6" w:space="0" w:color="auto"/>
              <w:bottom w:val="none" w:sz="6" w:space="0" w:color="auto"/>
              <w:right w:val="none" w:sz="6" w:space="0" w:color="auto"/>
            </w:tcBorders>
          </w:tcPr>
          <w:p w14:paraId="796D3249" w14:textId="77777777" w:rsidR="00927038" w:rsidRPr="00481C31" w:rsidRDefault="00927038" w:rsidP="001708C1">
            <w:pPr>
              <w:pStyle w:val="TableParagraph"/>
              <w:kinsoku w:val="0"/>
              <w:overflowPunct w:val="0"/>
              <w:spacing w:line="261" w:lineRule="exact"/>
              <w:ind w:right="1"/>
            </w:pPr>
            <w:r w:rsidRPr="00481C31">
              <w:t xml:space="preserve">   0</w:t>
            </w:r>
          </w:p>
        </w:tc>
        <w:tc>
          <w:tcPr>
            <w:tcW w:w="837" w:type="dxa"/>
            <w:tcBorders>
              <w:top w:val="none" w:sz="6" w:space="0" w:color="auto"/>
              <w:left w:val="none" w:sz="6" w:space="0" w:color="auto"/>
              <w:bottom w:val="none" w:sz="6" w:space="0" w:color="auto"/>
              <w:right w:val="none" w:sz="6" w:space="0" w:color="auto"/>
            </w:tcBorders>
          </w:tcPr>
          <w:p w14:paraId="6D2F0F68" w14:textId="77777777" w:rsidR="00927038" w:rsidRPr="00481C31" w:rsidRDefault="00927038" w:rsidP="001708C1">
            <w:pPr>
              <w:pStyle w:val="TableParagraph"/>
              <w:kinsoku w:val="0"/>
              <w:overflowPunct w:val="0"/>
              <w:spacing w:line="261" w:lineRule="exact"/>
              <w:ind w:right="1"/>
            </w:pPr>
            <w:r w:rsidRPr="00481C31">
              <w:t xml:space="preserve">   0</w:t>
            </w:r>
          </w:p>
        </w:tc>
        <w:tc>
          <w:tcPr>
            <w:tcW w:w="1424" w:type="dxa"/>
            <w:tcBorders>
              <w:top w:val="none" w:sz="6" w:space="0" w:color="auto"/>
              <w:left w:val="none" w:sz="6" w:space="0" w:color="auto"/>
              <w:bottom w:val="none" w:sz="6" w:space="0" w:color="auto"/>
              <w:right w:val="none" w:sz="6" w:space="0" w:color="auto"/>
            </w:tcBorders>
          </w:tcPr>
          <w:p w14:paraId="416EF068" w14:textId="77777777" w:rsidR="00927038" w:rsidRPr="00481C31" w:rsidRDefault="00927038" w:rsidP="001708C1">
            <w:pPr>
              <w:pStyle w:val="TableParagraph"/>
              <w:kinsoku w:val="0"/>
              <w:overflowPunct w:val="0"/>
              <w:spacing w:line="261" w:lineRule="exact"/>
              <w:ind w:right="1"/>
            </w:pPr>
            <w:r w:rsidRPr="00481C31">
              <w:t xml:space="preserve">    0</w:t>
            </w:r>
          </w:p>
        </w:tc>
        <w:tc>
          <w:tcPr>
            <w:tcW w:w="1424" w:type="dxa"/>
            <w:tcBorders>
              <w:top w:val="none" w:sz="6" w:space="0" w:color="auto"/>
              <w:left w:val="none" w:sz="6" w:space="0" w:color="auto"/>
              <w:bottom w:val="none" w:sz="6" w:space="0" w:color="auto"/>
              <w:right w:val="none" w:sz="6" w:space="0" w:color="auto"/>
            </w:tcBorders>
          </w:tcPr>
          <w:p w14:paraId="5809A7B6" w14:textId="35AF746F" w:rsidR="00927038" w:rsidRPr="00481C31" w:rsidRDefault="00927038" w:rsidP="001708C1">
            <w:pPr>
              <w:pStyle w:val="TableParagraph"/>
              <w:kinsoku w:val="0"/>
              <w:overflowPunct w:val="0"/>
              <w:spacing w:line="261" w:lineRule="exact"/>
              <w:ind w:right="1"/>
            </w:pPr>
            <w:r w:rsidRPr="00481C31">
              <w:t xml:space="preserve">     </w:t>
            </w:r>
            <w:r w:rsidR="00186312">
              <w:t xml:space="preserve">   </w:t>
            </w:r>
            <w:r w:rsidRPr="00481C31">
              <w:t xml:space="preserve"> 0</w:t>
            </w:r>
          </w:p>
        </w:tc>
      </w:tr>
      <w:tr w:rsidR="00481C31" w:rsidRPr="00481C31" w14:paraId="0307C808" w14:textId="77777777" w:rsidTr="001708C1">
        <w:trPr>
          <w:trHeight w:val="275"/>
        </w:trPr>
        <w:tc>
          <w:tcPr>
            <w:tcW w:w="674" w:type="dxa"/>
            <w:tcBorders>
              <w:top w:val="none" w:sz="6" w:space="0" w:color="auto"/>
              <w:left w:val="none" w:sz="6" w:space="0" w:color="auto"/>
              <w:bottom w:val="none" w:sz="6" w:space="0" w:color="auto"/>
              <w:right w:val="none" w:sz="6" w:space="0" w:color="auto"/>
            </w:tcBorders>
          </w:tcPr>
          <w:p w14:paraId="4890EFE8" w14:textId="77777777" w:rsidR="00927038" w:rsidRPr="00481C31" w:rsidRDefault="00927038" w:rsidP="001708C1">
            <w:pPr>
              <w:pStyle w:val="TableParagraph"/>
              <w:kinsoku w:val="0"/>
              <w:overflowPunct w:val="0"/>
              <w:spacing w:line="255" w:lineRule="exact"/>
              <w:ind w:left="122"/>
            </w:pPr>
            <w:r w:rsidRPr="00481C31">
              <w:t>Mean</w:t>
            </w:r>
          </w:p>
        </w:tc>
        <w:tc>
          <w:tcPr>
            <w:tcW w:w="1310" w:type="dxa"/>
            <w:tcBorders>
              <w:top w:val="none" w:sz="6" w:space="0" w:color="auto"/>
              <w:left w:val="none" w:sz="6" w:space="0" w:color="auto"/>
              <w:bottom w:val="none" w:sz="6" w:space="0" w:color="auto"/>
              <w:right w:val="single" w:sz="4" w:space="0" w:color="000000"/>
            </w:tcBorders>
          </w:tcPr>
          <w:p w14:paraId="7B50679A" w14:textId="77777777" w:rsidR="00927038" w:rsidRPr="00481C31" w:rsidRDefault="00927038" w:rsidP="001708C1">
            <w:pPr>
              <w:pStyle w:val="TableParagraph"/>
              <w:kinsoku w:val="0"/>
              <w:overflowPunct w:val="0"/>
            </w:pPr>
          </w:p>
        </w:tc>
        <w:tc>
          <w:tcPr>
            <w:tcW w:w="836" w:type="dxa"/>
            <w:tcBorders>
              <w:top w:val="none" w:sz="6" w:space="0" w:color="auto"/>
              <w:left w:val="single" w:sz="4" w:space="0" w:color="000000"/>
              <w:bottom w:val="none" w:sz="6" w:space="0" w:color="auto"/>
              <w:right w:val="none" w:sz="6" w:space="0" w:color="auto"/>
            </w:tcBorders>
          </w:tcPr>
          <w:p w14:paraId="56A3745B" w14:textId="77777777" w:rsidR="00927038" w:rsidRPr="00481C31" w:rsidRDefault="00927038" w:rsidP="001708C1">
            <w:pPr>
              <w:pStyle w:val="TableParagraph"/>
              <w:kinsoku w:val="0"/>
              <w:overflowPunct w:val="0"/>
              <w:spacing w:line="255" w:lineRule="exact"/>
              <w:ind w:left="84" w:right="85"/>
            </w:pPr>
            <w:r w:rsidRPr="00481C31">
              <w:t>3.75</w:t>
            </w:r>
          </w:p>
        </w:tc>
        <w:tc>
          <w:tcPr>
            <w:tcW w:w="836" w:type="dxa"/>
            <w:tcBorders>
              <w:top w:val="none" w:sz="6" w:space="0" w:color="auto"/>
              <w:left w:val="none" w:sz="6" w:space="0" w:color="auto"/>
              <w:bottom w:val="none" w:sz="6" w:space="0" w:color="auto"/>
              <w:right w:val="none" w:sz="6" w:space="0" w:color="auto"/>
            </w:tcBorders>
          </w:tcPr>
          <w:p w14:paraId="57B3B92C" w14:textId="77777777" w:rsidR="00927038" w:rsidRPr="00481C31" w:rsidRDefault="00927038" w:rsidP="001708C1">
            <w:pPr>
              <w:pStyle w:val="TableParagraph"/>
              <w:kinsoku w:val="0"/>
              <w:overflowPunct w:val="0"/>
              <w:spacing w:line="255" w:lineRule="exact"/>
              <w:ind w:left="87" w:right="88"/>
            </w:pPr>
            <w:r w:rsidRPr="00481C31">
              <w:t>2.43</w:t>
            </w:r>
          </w:p>
        </w:tc>
        <w:tc>
          <w:tcPr>
            <w:tcW w:w="837" w:type="dxa"/>
            <w:tcBorders>
              <w:top w:val="none" w:sz="6" w:space="0" w:color="auto"/>
              <w:left w:val="none" w:sz="6" w:space="0" w:color="auto"/>
              <w:bottom w:val="none" w:sz="6" w:space="0" w:color="auto"/>
              <w:right w:val="none" w:sz="6" w:space="0" w:color="auto"/>
            </w:tcBorders>
          </w:tcPr>
          <w:p w14:paraId="24D3BF54" w14:textId="77777777" w:rsidR="00927038" w:rsidRPr="00481C31" w:rsidRDefault="00927038" w:rsidP="001708C1">
            <w:pPr>
              <w:pStyle w:val="TableParagraph"/>
              <w:kinsoku w:val="0"/>
              <w:overflowPunct w:val="0"/>
              <w:spacing w:line="255" w:lineRule="exact"/>
              <w:ind w:left="87" w:right="88"/>
            </w:pPr>
            <w:r w:rsidRPr="00481C31">
              <w:t>3.10</w:t>
            </w:r>
          </w:p>
        </w:tc>
        <w:tc>
          <w:tcPr>
            <w:tcW w:w="1424" w:type="dxa"/>
            <w:tcBorders>
              <w:top w:val="none" w:sz="6" w:space="0" w:color="auto"/>
              <w:left w:val="none" w:sz="6" w:space="0" w:color="auto"/>
              <w:bottom w:val="none" w:sz="6" w:space="0" w:color="auto"/>
              <w:right w:val="none" w:sz="6" w:space="0" w:color="auto"/>
            </w:tcBorders>
          </w:tcPr>
          <w:p w14:paraId="6A5FB408" w14:textId="77777777" w:rsidR="00927038" w:rsidRPr="00481C31" w:rsidRDefault="00927038" w:rsidP="001708C1">
            <w:pPr>
              <w:pStyle w:val="TableParagraph"/>
              <w:kinsoku w:val="0"/>
              <w:overflowPunct w:val="0"/>
              <w:spacing w:line="255" w:lineRule="exact"/>
              <w:ind w:left="88" w:right="89"/>
            </w:pPr>
            <w:r w:rsidRPr="00481C31">
              <w:t>3.03</w:t>
            </w:r>
          </w:p>
        </w:tc>
        <w:tc>
          <w:tcPr>
            <w:tcW w:w="1424" w:type="dxa"/>
            <w:tcBorders>
              <w:top w:val="none" w:sz="6" w:space="0" w:color="auto"/>
              <w:left w:val="none" w:sz="6" w:space="0" w:color="auto"/>
              <w:bottom w:val="none" w:sz="6" w:space="0" w:color="auto"/>
              <w:right w:val="none" w:sz="6" w:space="0" w:color="auto"/>
            </w:tcBorders>
          </w:tcPr>
          <w:p w14:paraId="748A91C9" w14:textId="397FD2AB" w:rsidR="00927038" w:rsidRPr="00481C31" w:rsidRDefault="00927038" w:rsidP="001708C1">
            <w:pPr>
              <w:pStyle w:val="TableParagraph"/>
              <w:kinsoku w:val="0"/>
              <w:overflowPunct w:val="0"/>
              <w:spacing w:line="255" w:lineRule="exact"/>
              <w:ind w:right="89"/>
            </w:pPr>
            <w:r w:rsidRPr="00481C31">
              <w:t xml:space="preserve">  </w:t>
            </w:r>
            <w:r w:rsidR="00186312">
              <w:t xml:space="preserve">     </w:t>
            </w:r>
            <w:r w:rsidRPr="00481C31">
              <w:t>3.08</w:t>
            </w:r>
          </w:p>
        </w:tc>
      </w:tr>
      <w:tr w:rsidR="00481C31" w:rsidRPr="00481C31" w14:paraId="41A2B7D3" w14:textId="77777777" w:rsidTr="001708C1">
        <w:trPr>
          <w:trHeight w:val="275"/>
        </w:trPr>
        <w:tc>
          <w:tcPr>
            <w:tcW w:w="1984" w:type="dxa"/>
            <w:gridSpan w:val="2"/>
            <w:tcBorders>
              <w:top w:val="none" w:sz="6" w:space="0" w:color="auto"/>
              <w:left w:val="none" w:sz="6" w:space="0" w:color="auto"/>
              <w:bottom w:val="none" w:sz="6" w:space="0" w:color="auto"/>
              <w:right w:val="single" w:sz="4" w:space="0" w:color="000000"/>
            </w:tcBorders>
          </w:tcPr>
          <w:p w14:paraId="5C917FB2" w14:textId="77777777" w:rsidR="00927038" w:rsidRPr="00481C31" w:rsidRDefault="00927038" w:rsidP="001708C1">
            <w:pPr>
              <w:pStyle w:val="TableParagraph"/>
              <w:kinsoku w:val="0"/>
              <w:overflowPunct w:val="0"/>
              <w:spacing w:line="255" w:lineRule="exact"/>
              <w:ind w:left="117"/>
            </w:pPr>
            <w:r w:rsidRPr="00481C31">
              <w:t>Std.</w:t>
            </w:r>
            <w:r w:rsidRPr="00481C31">
              <w:rPr>
                <w:spacing w:val="-1"/>
              </w:rPr>
              <w:t xml:space="preserve"> </w:t>
            </w:r>
            <w:r w:rsidRPr="00481C31">
              <w:t>Deviation</w:t>
            </w:r>
          </w:p>
        </w:tc>
        <w:tc>
          <w:tcPr>
            <w:tcW w:w="836" w:type="dxa"/>
            <w:tcBorders>
              <w:top w:val="none" w:sz="6" w:space="0" w:color="auto"/>
              <w:left w:val="single" w:sz="4" w:space="0" w:color="000000"/>
              <w:bottom w:val="none" w:sz="6" w:space="0" w:color="auto"/>
              <w:right w:val="none" w:sz="6" w:space="0" w:color="auto"/>
            </w:tcBorders>
          </w:tcPr>
          <w:p w14:paraId="54DCB09F" w14:textId="77777777" w:rsidR="00927038" w:rsidRPr="00481C31" w:rsidRDefault="00927038" w:rsidP="001708C1">
            <w:pPr>
              <w:pStyle w:val="TableParagraph"/>
              <w:kinsoku w:val="0"/>
              <w:overflowPunct w:val="0"/>
              <w:spacing w:line="255" w:lineRule="exact"/>
              <w:ind w:left="84" w:right="85"/>
            </w:pPr>
            <w:r w:rsidRPr="00481C31">
              <w:t>1.136</w:t>
            </w:r>
          </w:p>
        </w:tc>
        <w:tc>
          <w:tcPr>
            <w:tcW w:w="836" w:type="dxa"/>
            <w:tcBorders>
              <w:top w:val="none" w:sz="6" w:space="0" w:color="auto"/>
              <w:left w:val="none" w:sz="6" w:space="0" w:color="auto"/>
              <w:bottom w:val="none" w:sz="6" w:space="0" w:color="auto"/>
              <w:right w:val="none" w:sz="6" w:space="0" w:color="auto"/>
            </w:tcBorders>
          </w:tcPr>
          <w:p w14:paraId="3170B641" w14:textId="77777777" w:rsidR="00927038" w:rsidRPr="00481C31" w:rsidRDefault="00927038" w:rsidP="001708C1">
            <w:pPr>
              <w:pStyle w:val="TableParagraph"/>
              <w:kinsoku w:val="0"/>
              <w:overflowPunct w:val="0"/>
              <w:spacing w:line="255" w:lineRule="exact"/>
              <w:ind w:left="87" w:right="88"/>
            </w:pPr>
            <w:r w:rsidRPr="00481C31">
              <w:t>1.298</w:t>
            </w:r>
          </w:p>
        </w:tc>
        <w:tc>
          <w:tcPr>
            <w:tcW w:w="837" w:type="dxa"/>
            <w:tcBorders>
              <w:top w:val="none" w:sz="6" w:space="0" w:color="auto"/>
              <w:left w:val="none" w:sz="6" w:space="0" w:color="auto"/>
              <w:bottom w:val="none" w:sz="6" w:space="0" w:color="auto"/>
              <w:right w:val="none" w:sz="6" w:space="0" w:color="auto"/>
            </w:tcBorders>
          </w:tcPr>
          <w:p w14:paraId="4C0CA412" w14:textId="77777777" w:rsidR="00927038" w:rsidRPr="00481C31" w:rsidRDefault="00927038" w:rsidP="001708C1">
            <w:pPr>
              <w:pStyle w:val="TableParagraph"/>
              <w:kinsoku w:val="0"/>
              <w:overflowPunct w:val="0"/>
              <w:spacing w:line="255" w:lineRule="exact"/>
              <w:ind w:left="87" w:right="88"/>
            </w:pPr>
            <w:r w:rsidRPr="00481C31">
              <w:t>1.278</w:t>
            </w:r>
          </w:p>
        </w:tc>
        <w:tc>
          <w:tcPr>
            <w:tcW w:w="1424" w:type="dxa"/>
            <w:tcBorders>
              <w:top w:val="none" w:sz="6" w:space="0" w:color="auto"/>
              <w:left w:val="none" w:sz="6" w:space="0" w:color="auto"/>
              <w:bottom w:val="none" w:sz="6" w:space="0" w:color="auto"/>
              <w:right w:val="none" w:sz="6" w:space="0" w:color="auto"/>
            </w:tcBorders>
          </w:tcPr>
          <w:p w14:paraId="1BFF12D2" w14:textId="77777777" w:rsidR="00927038" w:rsidRPr="00481C31" w:rsidRDefault="00927038" w:rsidP="001708C1">
            <w:pPr>
              <w:pStyle w:val="TableParagraph"/>
              <w:kinsoku w:val="0"/>
              <w:overflowPunct w:val="0"/>
              <w:spacing w:line="255" w:lineRule="exact"/>
              <w:ind w:left="88" w:right="89"/>
            </w:pPr>
            <w:r w:rsidRPr="00481C31">
              <w:t>1.30</w:t>
            </w:r>
          </w:p>
        </w:tc>
        <w:tc>
          <w:tcPr>
            <w:tcW w:w="1424" w:type="dxa"/>
            <w:tcBorders>
              <w:top w:val="none" w:sz="6" w:space="0" w:color="auto"/>
              <w:left w:val="none" w:sz="6" w:space="0" w:color="auto"/>
              <w:bottom w:val="none" w:sz="6" w:space="0" w:color="auto"/>
              <w:right w:val="none" w:sz="6" w:space="0" w:color="auto"/>
            </w:tcBorders>
          </w:tcPr>
          <w:p w14:paraId="2381B252" w14:textId="30ED1760" w:rsidR="00927038" w:rsidRPr="00481C31" w:rsidRDefault="00186312" w:rsidP="001708C1">
            <w:pPr>
              <w:pStyle w:val="TableParagraph"/>
              <w:kinsoku w:val="0"/>
              <w:overflowPunct w:val="0"/>
              <w:spacing w:line="255" w:lineRule="exact"/>
              <w:ind w:left="88" w:right="89"/>
            </w:pPr>
            <w:r>
              <w:t xml:space="preserve">     </w:t>
            </w:r>
            <w:r w:rsidR="00927038" w:rsidRPr="00481C31">
              <w:t>0.895</w:t>
            </w:r>
          </w:p>
        </w:tc>
      </w:tr>
      <w:tr w:rsidR="00481C31" w:rsidRPr="00481C31" w14:paraId="406E29FD" w14:textId="77777777" w:rsidTr="001708C1">
        <w:trPr>
          <w:trHeight w:val="276"/>
        </w:trPr>
        <w:tc>
          <w:tcPr>
            <w:tcW w:w="1984" w:type="dxa"/>
            <w:gridSpan w:val="2"/>
            <w:tcBorders>
              <w:top w:val="none" w:sz="6" w:space="0" w:color="auto"/>
              <w:left w:val="none" w:sz="6" w:space="0" w:color="auto"/>
              <w:bottom w:val="none" w:sz="6" w:space="0" w:color="auto"/>
              <w:right w:val="single" w:sz="4" w:space="0" w:color="000000"/>
            </w:tcBorders>
          </w:tcPr>
          <w:p w14:paraId="1A72F0CC" w14:textId="77777777" w:rsidR="00927038" w:rsidRPr="00481C31" w:rsidRDefault="00927038" w:rsidP="001708C1">
            <w:pPr>
              <w:pStyle w:val="TableParagraph"/>
              <w:kinsoku w:val="0"/>
              <w:overflowPunct w:val="0"/>
              <w:spacing w:line="256" w:lineRule="exact"/>
              <w:ind w:left="117"/>
            </w:pPr>
            <w:r w:rsidRPr="00481C31">
              <w:t>Cronbach’s</w:t>
            </w:r>
            <w:r w:rsidRPr="00481C31">
              <w:rPr>
                <w:spacing w:val="-2"/>
              </w:rPr>
              <w:t xml:space="preserve"> </w:t>
            </w:r>
            <w:r w:rsidRPr="00481C31">
              <w:t>Alpha</w:t>
            </w:r>
          </w:p>
        </w:tc>
        <w:tc>
          <w:tcPr>
            <w:tcW w:w="836" w:type="dxa"/>
            <w:tcBorders>
              <w:top w:val="none" w:sz="6" w:space="0" w:color="auto"/>
              <w:left w:val="single" w:sz="4" w:space="0" w:color="000000"/>
              <w:bottom w:val="none" w:sz="6" w:space="0" w:color="auto"/>
              <w:right w:val="none" w:sz="6" w:space="0" w:color="auto"/>
            </w:tcBorders>
          </w:tcPr>
          <w:p w14:paraId="468C7F1A" w14:textId="77777777" w:rsidR="00927038" w:rsidRPr="00481C31" w:rsidRDefault="00927038" w:rsidP="001708C1">
            <w:pPr>
              <w:pStyle w:val="TableParagraph"/>
              <w:kinsoku w:val="0"/>
              <w:overflowPunct w:val="0"/>
            </w:pPr>
          </w:p>
        </w:tc>
        <w:tc>
          <w:tcPr>
            <w:tcW w:w="836" w:type="dxa"/>
            <w:tcBorders>
              <w:top w:val="none" w:sz="6" w:space="0" w:color="auto"/>
              <w:left w:val="none" w:sz="6" w:space="0" w:color="auto"/>
              <w:bottom w:val="none" w:sz="6" w:space="0" w:color="auto"/>
              <w:right w:val="none" w:sz="6" w:space="0" w:color="auto"/>
            </w:tcBorders>
          </w:tcPr>
          <w:p w14:paraId="16F4DCBE" w14:textId="77777777" w:rsidR="00927038" w:rsidRPr="00481C31" w:rsidRDefault="00927038" w:rsidP="001708C1">
            <w:pPr>
              <w:pStyle w:val="TableParagraph"/>
              <w:kinsoku w:val="0"/>
              <w:overflowPunct w:val="0"/>
            </w:pPr>
          </w:p>
        </w:tc>
        <w:tc>
          <w:tcPr>
            <w:tcW w:w="837" w:type="dxa"/>
            <w:tcBorders>
              <w:top w:val="none" w:sz="6" w:space="0" w:color="auto"/>
              <w:left w:val="none" w:sz="6" w:space="0" w:color="auto"/>
              <w:bottom w:val="none" w:sz="6" w:space="0" w:color="auto"/>
              <w:right w:val="none" w:sz="6" w:space="0" w:color="auto"/>
            </w:tcBorders>
          </w:tcPr>
          <w:p w14:paraId="4AC525C3" w14:textId="77777777" w:rsidR="00927038" w:rsidRPr="00481C31" w:rsidRDefault="00927038" w:rsidP="001708C1">
            <w:pPr>
              <w:pStyle w:val="TableParagraph"/>
              <w:kinsoku w:val="0"/>
              <w:overflowPunct w:val="0"/>
            </w:pPr>
          </w:p>
        </w:tc>
        <w:tc>
          <w:tcPr>
            <w:tcW w:w="1424" w:type="dxa"/>
            <w:tcBorders>
              <w:top w:val="none" w:sz="6" w:space="0" w:color="auto"/>
              <w:left w:val="none" w:sz="6" w:space="0" w:color="auto"/>
              <w:bottom w:val="none" w:sz="6" w:space="0" w:color="auto"/>
              <w:right w:val="none" w:sz="6" w:space="0" w:color="auto"/>
            </w:tcBorders>
          </w:tcPr>
          <w:p w14:paraId="08468149" w14:textId="77777777" w:rsidR="00927038" w:rsidRPr="00481C31" w:rsidRDefault="00927038" w:rsidP="001708C1">
            <w:pPr>
              <w:pStyle w:val="TableParagraph"/>
              <w:kinsoku w:val="0"/>
              <w:overflowPunct w:val="0"/>
              <w:spacing w:line="256" w:lineRule="exact"/>
              <w:ind w:left="88" w:right="89"/>
            </w:pPr>
          </w:p>
        </w:tc>
        <w:tc>
          <w:tcPr>
            <w:tcW w:w="1424" w:type="dxa"/>
            <w:tcBorders>
              <w:top w:val="none" w:sz="6" w:space="0" w:color="auto"/>
              <w:left w:val="none" w:sz="6" w:space="0" w:color="auto"/>
              <w:bottom w:val="none" w:sz="6" w:space="0" w:color="auto"/>
              <w:right w:val="none" w:sz="6" w:space="0" w:color="auto"/>
            </w:tcBorders>
          </w:tcPr>
          <w:p w14:paraId="13DA8006" w14:textId="1686C79F" w:rsidR="00927038" w:rsidRPr="00481C31" w:rsidRDefault="00186312" w:rsidP="001708C1">
            <w:pPr>
              <w:pStyle w:val="TableParagraph"/>
              <w:kinsoku w:val="0"/>
              <w:overflowPunct w:val="0"/>
              <w:spacing w:line="256" w:lineRule="exact"/>
              <w:ind w:left="88" w:right="89"/>
            </w:pPr>
            <w:r>
              <w:t xml:space="preserve">     </w:t>
            </w:r>
            <w:r w:rsidR="00927038" w:rsidRPr="00481C31">
              <w:t>0.678</w:t>
            </w:r>
          </w:p>
        </w:tc>
      </w:tr>
      <w:tr w:rsidR="00927038" w:rsidRPr="00481C31" w14:paraId="3285AB30" w14:textId="77777777" w:rsidTr="001708C1">
        <w:trPr>
          <w:trHeight w:val="271"/>
        </w:trPr>
        <w:tc>
          <w:tcPr>
            <w:tcW w:w="1984" w:type="dxa"/>
            <w:gridSpan w:val="2"/>
            <w:tcBorders>
              <w:top w:val="none" w:sz="6" w:space="0" w:color="auto"/>
              <w:left w:val="none" w:sz="6" w:space="0" w:color="auto"/>
              <w:bottom w:val="single" w:sz="4" w:space="0" w:color="000000"/>
              <w:right w:val="single" w:sz="4" w:space="0" w:color="000000"/>
            </w:tcBorders>
          </w:tcPr>
          <w:p w14:paraId="5D4DB782" w14:textId="77777777" w:rsidR="00927038" w:rsidRPr="00481C31" w:rsidRDefault="00927038" w:rsidP="001708C1">
            <w:pPr>
              <w:pStyle w:val="TableParagraph"/>
              <w:kinsoku w:val="0"/>
              <w:overflowPunct w:val="0"/>
              <w:spacing w:line="252" w:lineRule="exact"/>
              <w:ind w:left="117"/>
            </w:pPr>
            <w:r w:rsidRPr="00481C31">
              <w:t>Kurtosis</w:t>
            </w:r>
          </w:p>
        </w:tc>
        <w:tc>
          <w:tcPr>
            <w:tcW w:w="836" w:type="dxa"/>
            <w:tcBorders>
              <w:top w:val="none" w:sz="6" w:space="0" w:color="auto"/>
              <w:left w:val="single" w:sz="4" w:space="0" w:color="000000"/>
              <w:bottom w:val="single" w:sz="4" w:space="0" w:color="000000"/>
              <w:right w:val="none" w:sz="6" w:space="0" w:color="auto"/>
            </w:tcBorders>
          </w:tcPr>
          <w:p w14:paraId="0985E5F3" w14:textId="77777777" w:rsidR="00927038" w:rsidRPr="00481C31" w:rsidRDefault="00927038" w:rsidP="001708C1">
            <w:pPr>
              <w:pStyle w:val="TableParagraph"/>
              <w:kinsoku w:val="0"/>
              <w:overflowPunct w:val="0"/>
              <w:spacing w:line="252" w:lineRule="exact"/>
              <w:ind w:left="85" w:right="85"/>
            </w:pPr>
            <w:r w:rsidRPr="00481C31">
              <w:t>-0.164</w:t>
            </w:r>
          </w:p>
        </w:tc>
        <w:tc>
          <w:tcPr>
            <w:tcW w:w="836" w:type="dxa"/>
            <w:tcBorders>
              <w:top w:val="none" w:sz="6" w:space="0" w:color="auto"/>
              <w:left w:val="none" w:sz="6" w:space="0" w:color="auto"/>
              <w:bottom w:val="single" w:sz="4" w:space="0" w:color="000000"/>
              <w:right w:val="none" w:sz="6" w:space="0" w:color="auto"/>
            </w:tcBorders>
          </w:tcPr>
          <w:p w14:paraId="70D34815" w14:textId="77777777" w:rsidR="00927038" w:rsidRPr="00481C31" w:rsidRDefault="00927038" w:rsidP="001708C1">
            <w:pPr>
              <w:pStyle w:val="TableParagraph"/>
              <w:kinsoku w:val="0"/>
              <w:overflowPunct w:val="0"/>
              <w:spacing w:line="252" w:lineRule="exact"/>
              <w:ind w:left="87" w:right="88"/>
            </w:pPr>
            <w:r w:rsidRPr="00481C31">
              <w:t>-0.700</w:t>
            </w:r>
          </w:p>
        </w:tc>
        <w:tc>
          <w:tcPr>
            <w:tcW w:w="837" w:type="dxa"/>
            <w:tcBorders>
              <w:top w:val="none" w:sz="6" w:space="0" w:color="auto"/>
              <w:left w:val="none" w:sz="6" w:space="0" w:color="auto"/>
              <w:bottom w:val="single" w:sz="4" w:space="0" w:color="000000"/>
              <w:right w:val="none" w:sz="6" w:space="0" w:color="auto"/>
            </w:tcBorders>
          </w:tcPr>
          <w:p w14:paraId="74813F4B" w14:textId="77777777" w:rsidR="00927038" w:rsidRPr="00481C31" w:rsidRDefault="00927038" w:rsidP="001708C1">
            <w:pPr>
              <w:pStyle w:val="TableParagraph"/>
              <w:kinsoku w:val="0"/>
              <w:overflowPunct w:val="0"/>
              <w:spacing w:line="252" w:lineRule="exact"/>
              <w:ind w:left="88" w:right="88"/>
            </w:pPr>
            <w:r w:rsidRPr="00481C31">
              <w:t>-1.016</w:t>
            </w:r>
          </w:p>
        </w:tc>
        <w:tc>
          <w:tcPr>
            <w:tcW w:w="1424" w:type="dxa"/>
            <w:tcBorders>
              <w:top w:val="none" w:sz="6" w:space="0" w:color="auto"/>
              <w:left w:val="none" w:sz="6" w:space="0" w:color="auto"/>
              <w:bottom w:val="single" w:sz="4" w:space="0" w:color="000000"/>
              <w:right w:val="none" w:sz="6" w:space="0" w:color="auto"/>
            </w:tcBorders>
          </w:tcPr>
          <w:p w14:paraId="1D660F38" w14:textId="77777777" w:rsidR="00927038" w:rsidRPr="00481C31" w:rsidRDefault="00927038" w:rsidP="001708C1">
            <w:pPr>
              <w:pStyle w:val="TableParagraph"/>
              <w:kinsoku w:val="0"/>
              <w:overflowPunct w:val="0"/>
              <w:spacing w:line="252" w:lineRule="exact"/>
              <w:ind w:left="88" w:right="89"/>
            </w:pPr>
            <w:r w:rsidRPr="00481C31">
              <w:t>-1.085</w:t>
            </w:r>
          </w:p>
        </w:tc>
        <w:tc>
          <w:tcPr>
            <w:tcW w:w="1424" w:type="dxa"/>
            <w:tcBorders>
              <w:top w:val="none" w:sz="6" w:space="0" w:color="auto"/>
              <w:left w:val="none" w:sz="6" w:space="0" w:color="auto"/>
              <w:bottom w:val="single" w:sz="4" w:space="0" w:color="000000"/>
              <w:right w:val="none" w:sz="6" w:space="0" w:color="auto"/>
            </w:tcBorders>
          </w:tcPr>
          <w:p w14:paraId="6F628B44" w14:textId="43C99A2A" w:rsidR="00927038" w:rsidRPr="00481C31" w:rsidRDefault="00186312" w:rsidP="001708C1">
            <w:pPr>
              <w:pStyle w:val="TableParagraph"/>
              <w:kinsoku w:val="0"/>
              <w:overflowPunct w:val="0"/>
              <w:spacing w:line="252" w:lineRule="exact"/>
              <w:ind w:left="88" w:right="89"/>
            </w:pPr>
            <w:r>
              <w:t xml:space="preserve">     </w:t>
            </w:r>
            <w:r w:rsidR="00927038" w:rsidRPr="00481C31">
              <w:t>-0.545</w:t>
            </w:r>
          </w:p>
        </w:tc>
      </w:tr>
    </w:tbl>
    <w:p w14:paraId="4F5FAF6B" w14:textId="4D05111A" w:rsidR="002F6FA0" w:rsidRPr="00481C31" w:rsidRDefault="002F6FA0" w:rsidP="00927038">
      <w:pPr>
        <w:pStyle w:val="BodyText"/>
        <w:kinsoku w:val="0"/>
        <w:overflowPunct w:val="0"/>
        <w:spacing w:line="480" w:lineRule="auto"/>
        <w:ind w:left="0" w:right="152"/>
      </w:pPr>
    </w:p>
    <w:p w14:paraId="14448631" w14:textId="060E4A8D" w:rsidR="002B3570" w:rsidRPr="00481C31" w:rsidRDefault="002B3570" w:rsidP="002B3570">
      <w:pPr>
        <w:pStyle w:val="BodyText"/>
        <w:kinsoku w:val="0"/>
        <w:overflowPunct w:val="0"/>
        <w:spacing w:line="480" w:lineRule="auto"/>
        <w:ind w:right="152" w:firstLine="720"/>
      </w:pPr>
      <w:r w:rsidRPr="00481C31">
        <w:t>The means</w:t>
      </w:r>
      <w:r w:rsidRPr="00481C31">
        <w:rPr>
          <w:spacing w:val="-1"/>
        </w:rPr>
        <w:t xml:space="preserve"> </w:t>
      </w:r>
      <w:r w:rsidRPr="00481C31">
        <w:t>for the SI</w:t>
      </w:r>
      <w:r w:rsidRPr="00481C31">
        <w:rPr>
          <w:spacing w:val="-1"/>
        </w:rPr>
        <w:t xml:space="preserve"> </w:t>
      </w:r>
      <w:r w:rsidRPr="00481C31">
        <w:t>items</w:t>
      </w:r>
      <w:r w:rsidR="00633011" w:rsidRPr="00481C31">
        <w:rPr>
          <w:spacing w:val="1"/>
        </w:rPr>
        <w:t xml:space="preserve"> </w:t>
      </w:r>
      <w:r w:rsidRPr="00481C31">
        <w:rPr>
          <w:spacing w:val="1"/>
        </w:rPr>
        <w:t>w</w:t>
      </w:r>
      <w:r w:rsidR="00293B68" w:rsidRPr="00481C31">
        <w:rPr>
          <w:spacing w:val="1"/>
        </w:rPr>
        <w:t>ere</w:t>
      </w:r>
      <w:r w:rsidRPr="00481C31">
        <w:rPr>
          <w:spacing w:val="1"/>
        </w:rPr>
        <w:t xml:space="preserve"> in the </w:t>
      </w:r>
      <w:r w:rsidRPr="00481C31">
        <w:t>range of</w:t>
      </w:r>
      <w:r w:rsidRPr="00481C31">
        <w:rPr>
          <w:spacing w:val="-1"/>
        </w:rPr>
        <w:t xml:space="preserve"> </w:t>
      </w:r>
      <w:r w:rsidRPr="00481C31">
        <w:t>2.43 to 3.75, with an average of 3.09, indicating an overall neutral</w:t>
      </w:r>
      <w:r w:rsidRPr="00481C31">
        <w:rPr>
          <w:spacing w:val="-1"/>
        </w:rPr>
        <w:t xml:space="preserve"> </w:t>
      </w:r>
      <w:r w:rsidRPr="00481C31">
        <w:t>outlook (neither agree nor disagree) for</w:t>
      </w:r>
      <w:r w:rsidRPr="00481C31">
        <w:rPr>
          <w:spacing w:val="-2"/>
        </w:rPr>
        <w:t xml:space="preserve"> </w:t>
      </w:r>
      <w:r w:rsidRPr="00481C31">
        <w:t>the items measured in the SI</w:t>
      </w:r>
      <w:r w:rsidRPr="00481C31">
        <w:rPr>
          <w:spacing w:val="-1"/>
        </w:rPr>
        <w:t xml:space="preserve"> </w:t>
      </w:r>
      <w:r w:rsidRPr="00481C31">
        <w:t>variable.</w:t>
      </w:r>
      <w:r w:rsidRPr="00DA0B35">
        <w:t xml:space="preserve"> </w:t>
      </w:r>
      <w:r w:rsidRPr="00481C31">
        <w:t>The standard</w:t>
      </w:r>
      <w:r w:rsidRPr="00481C31">
        <w:rPr>
          <w:spacing w:val="-2"/>
        </w:rPr>
        <w:t xml:space="preserve"> </w:t>
      </w:r>
      <w:r w:rsidRPr="00481C31">
        <w:t>deviation for the SI variable</w:t>
      </w:r>
      <w:r w:rsidRPr="00481C31">
        <w:rPr>
          <w:spacing w:val="-1"/>
        </w:rPr>
        <w:t xml:space="preserve"> </w:t>
      </w:r>
      <w:r w:rsidRPr="00481C31">
        <w:t xml:space="preserve">indicators ranged from </w:t>
      </w:r>
      <w:r w:rsidRPr="00481C31">
        <w:rPr>
          <w:spacing w:val="-2"/>
        </w:rPr>
        <w:t>1</w:t>
      </w:r>
      <w:r w:rsidRPr="00481C31">
        <w:t>.136 to 1.300. This indicates</w:t>
      </w:r>
      <w:r w:rsidRPr="00481C31">
        <w:rPr>
          <w:spacing w:val="-2"/>
        </w:rPr>
        <w:t xml:space="preserve"> </w:t>
      </w:r>
      <w:r w:rsidRPr="00481C31">
        <w:t>a</w:t>
      </w:r>
      <w:r w:rsidRPr="00481C31">
        <w:rPr>
          <w:spacing w:val="-1"/>
        </w:rPr>
        <w:t xml:space="preserve"> </w:t>
      </w:r>
      <w:r w:rsidRPr="00481C31">
        <w:t>limited</w:t>
      </w:r>
      <w:r w:rsidRPr="00481C31">
        <w:rPr>
          <w:spacing w:val="-1"/>
        </w:rPr>
        <w:t xml:space="preserve"> </w:t>
      </w:r>
      <w:r w:rsidRPr="00481C31">
        <w:t>spread of</w:t>
      </w:r>
      <w:r w:rsidRPr="00481C31">
        <w:rPr>
          <w:spacing w:val="-1"/>
        </w:rPr>
        <w:t xml:space="preserve"> </w:t>
      </w:r>
      <w:r w:rsidRPr="00481C31">
        <w:t>values around the mean.</w:t>
      </w:r>
      <w:r w:rsidRPr="00DA0B35">
        <w:t xml:space="preserve"> </w:t>
      </w:r>
      <w:r w:rsidRPr="00481C31">
        <w:t>Further assessment of the kurtosis and skewness values, which ranged from</w:t>
      </w:r>
      <w:r w:rsidR="00087A8E">
        <w:rPr>
          <w:spacing w:val="-1"/>
        </w:rPr>
        <w:t xml:space="preserve"> </w:t>
      </w:r>
      <w:r w:rsidRPr="00481C31">
        <w:t xml:space="preserve">-1.085 to -0.164 and -0.737 to 0.540 respectively, is </w:t>
      </w:r>
      <w:r w:rsidRPr="00481C31">
        <w:lastRenderedPageBreak/>
        <w:t>an indication that</w:t>
      </w:r>
      <w:r w:rsidRPr="00481C31">
        <w:rPr>
          <w:spacing w:val="-1"/>
        </w:rPr>
        <w:t xml:space="preserve"> </w:t>
      </w:r>
      <w:r w:rsidRPr="00481C31">
        <w:t>the data is univariate normal since indices ranged between</w:t>
      </w:r>
      <w:r w:rsidRPr="00481C31">
        <w:rPr>
          <w:spacing w:val="-2"/>
        </w:rPr>
        <w:t xml:space="preserve"> </w:t>
      </w:r>
      <w:r w:rsidRPr="00481C31">
        <w:t>-2 and +2, the acceptable range. (Smith, 2018).</w:t>
      </w:r>
    </w:p>
    <w:p w14:paraId="23DCCD49" w14:textId="765C4E3D" w:rsidR="002B3570" w:rsidRPr="007A55EE" w:rsidRDefault="002B3570" w:rsidP="002B3570">
      <w:pPr>
        <w:kinsoku w:val="0"/>
        <w:overflowPunct w:val="0"/>
        <w:autoSpaceDE w:val="0"/>
        <w:autoSpaceDN w:val="0"/>
        <w:adjustRightInd w:val="0"/>
        <w:spacing w:before="1" w:after="0" w:line="480" w:lineRule="auto"/>
        <w:ind w:left="40" w:right="152" w:firstLine="720"/>
      </w:pPr>
      <w:r w:rsidRPr="00481C31">
        <w:rPr>
          <w:rFonts w:ascii="Times New Roman" w:hAnsi="Times New Roman" w:cs="Times New Roman"/>
          <w:sz w:val="24"/>
          <w:szCs w:val="24"/>
        </w:rPr>
        <w:t>Pertinent assumptions underlying SEM utilization of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SEM include: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 xml:space="preserve">the unprocessed data having no missing values, </w:t>
      </w:r>
      <w:r w:rsidR="00293B68" w:rsidRPr="00481C31">
        <w:rPr>
          <w:rFonts w:ascii="Times New Roman" w:hAnsi="Times New Roman" w:cs="Times New Roman"/>
          <w:sz w:val="24"/>
          <w:szCs w:val="24"/>
        </w:rPr>
        <w:t xml:space="preserve">being </w:t>
      </w:r>
      <w:r w:rsidRPr="00481C31">
        <w:rPr>
          <w:rFonts w:ascii="Times New Roman" w:hAnsi="Times New Roman" w:cs="Times New Roman"/>
          <w:sz w:val="24"/>
          <w:szCs w:val="24"/>
        </w:rPr>
        <w:t xml:space="preserve">normally distributed data, constructs </w:t>
      </w:r>
      <w:r w:rsidR="00293B68" w:rsidRPr="00481C31">
        <w:rPr>
          <w:rFonts w:ascii="Times New Roman" w:hAnsi="Times New Roman" w:cs="Times New Roman"/>
          <w:sz w:val="24"/>
          <w:szCs w:val="24"/>
        </w:rPr>
        <w:t>b</w:t>
      </w:r>
      <w:r w:rsidRPr="00481C31">
        <w:rPr>
          <w:rFonts w:ascii="Times New Roman" w:hAnsi="Times New Roman" w:cs="Times New Roman"/>
          <w:sz w:val="24"/>
          <w:szCs w:val="24"/>
        </w:rPr>
        <w:t>e</w:t>
      </w:r>
      <w:r w:rsidR="00293B68" w:rsidRPr="00481C31">
        <w:rPr>
          <w:rFonts w:ascii="Times New Roman" w:hAnsi="Times New Roman" w:cs="Times New Roman"/>
          <w:sz w:val="24"/>
          <w:szCs w:val="24"/>
        </w:rPr>
        <w:t>ing</w:t>
      </w:r>
      <w:r w:rsidRPr="00481C31">
        <w:rPr>
          <w:rFonts w:ascii="Times New Roman" w:hAnsi="Times New Roman" w:cs="Times New Roman"/>
          <w:sz w:val="24"/>
          <w:szCs w:val="24"/>
        </w:rPr>
        <w:t xml:space="preserve"> unstandardized constructs, and the observations</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 xml:space="preserve">for all measurement scales being unrelated </w:t>
      </w:r>
      <w:r w:rsidRPr="000178C5">
        <w:rPr>
          <w:rFonts w:ascii="Times New Roman" w:hAnsi="Times New Roman" w:cs="Times New Roman"/>
          <w:sz w:val="24"/>
          <w:szCs w:val="24"/>
        </w:rPr>
        <w:t xml:space="preserve">(Deng et al., 2018; </w:t>
      </w:r>
      <w:r w:rsidR="005910F8" w:rsidRPr="000178C5">
        <w:rPr>
          <w:rFonts w:ascii="Times New Roman" w:hAnsi="Times New Roman" w:cs="Times New Roman"/>
          <w:sz w:val="24"/>
          <w:szCs w:val="24"/>
        </w:rPr>
        <w:t>Scherer &amp; Teo</w:t>
      </w:r>
      <w:r w:rsidR="005F32CE" w:rsidRPr="000178C5">
        <w:rPr>
          <w:rFonts w:ascii="Times New Roman" w:hAnsi="Times New Roman" w:cs="Times New Roman"/>
          <w:sz w:val="24"/>
          <w:szCs w:val="24"/>
        </w:rPr>
        <w:t>,</w:t>
      </w:r>
      <w:r w:rsidRPr="000178C5">
        <w:rPr>
          <w:rFonts w:ascii="Times New Roman" w:hAnsi="Times New Roman" w:cs="Times New Roman"/>
          <w:sz w:val="24"/>
          <w:szCs w:val="24"/>
        </w:rPr>
        <w:t xml:space="preserve"> 2020). </w:t>
      </w:r>
      <w:r w:rsidRPr="00481C31">
        <w:rPr>
          <w:rFonts w:ascii="Times New Roman" w:hAnsi="Times New Roman" w:cs="Times New Roman"/>
          <w:sz w:val="24"/>
          <w:szCs w:val="24"/>
        </w:rPr>
        <w:t>Consequently, prior to performing</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the SEM analysis, the raw</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data was examined for</w:t>
      </w:r>
      <w:r w:rsidRPr="00481C31">
        <w:rPr>
          <w:rFonts w:ascii="Times New Roman" w:hAnsi="Times New Roman" w:cs="Times New Roman"/>
          <w:spacing w:val="1"/>
          <w:sz w:val="24"/>
          <w:szCs w:val="24"/>
        </w:rPr>
        <w:t xml:space="preserve"> any </w:t>
      </w:r>
      <w:r w:rsidRPr="00481C31">
        <w:rPr>
          <w:rFonts w:ascii="Times New Roman" w:hAnsi="Times New Roman" w:cs="Times New Roman"/>
          <w:sz w:val="24"/>
          <w:szCs w:val="24"/>
        </w:rPr>
        <w:t>missing values. The sampling distribution of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the mean was also checked for normality</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 xml:space="preserve">using the skewness values and multivariate kurtosis values </w:t>
      </w:r>
      <w:r w:rsidRPr="000178C5">
        <w:rPr>
          <w:rFonts w:ascii="Times New Roman" w:hAnsi="Times New Roman" w:cs="Times New Roman"/>
          <w:sz w:val="24"/>
          <w:szCs w:val="24"/>
        </w:rPr>
        <w:t xml:space="preserve">(Deng et al., 2018; </w:t>
      </w:r>
      <w:r w:rsidR="005910F8" w:rsidRPr="000178C5">
        <w:rPr>
          <w:rFonts w:ascii="Times New Roman" w:hAnsi="Times New Roman" w:cs="Times New Roman"/>
          <w:sz w:val="24"/>
          <w:szCs w:val="24"/>
        </w:rPr>
        <w:t>Scherer &amp; Teo</w:t>
      </w:r>
      <w:r w:rsidR="005F32CE" w:rsidRPr="000178C5">
        <w:rPr>
          <w:rFonts w:ascii="Times New Roman" w:hAnsi="Times New Roman" w:cs="Times New Roman"/>
          <w:sz w:val="24"/>
          <w:szCs w:val="24"/>
        </w:rPr>
        <w:t>,</w:t>
      </w:r>
      <w:r w:rsidRPr="000178C5">
        <w:rPr>
          <w:rFonts w:ascii="Times New Roman" w:hAnsi="Times New Roman" w:cs="Times New Roman"/>
          <w:sz w:val="24"/>
          <w:szCs w:val="24"/>
        </w:rPr>
        <w:t xml:space="preserve"> 2020)</w:t>
      </w:r>
      <w:r w:rsidRPr="00481C31">
        <w:rPr>
          <w:rFonts w:ascii="Times New Roman" w:hAnsi="Times New Roman" w:cs="Times New Roman"/>
          <w:sz w:val="24"/>
          <w:szCs w:val="24"/>
        </w:rPr>
        <w:t>.</w:t>
      </w:r>
      <w:r w:rsidRPr="007A55EE">
        <w:t xml:space="preserve"> </w:t>
      </w:r>
    </w:p>
    <w:p w14:paraId="58BCF21E" w14:textId="4C3013A3" w:rsidR="00476E79" w:rsidRDefault="00F93040" w:rsidP="0047472C">
      <w:pPr>
        <w:pStyle w:val="Heading4"/>
        <w:ind w:left="0" w:firstLine="720"/>
        <w:rPr>
          <w:spacing w:val="60"/>
          <w:position w:val="1"/>
        </w:rPr>
      </w:pPr>
      <w:r w:rsidRPr="00481C31">
        <w:t>Hypothesis 4</w:t>
      </w:r>
      <w:r w:rsidR="002100E5" w:rsidRPr="00481C31">
        <w:t xml:space="preserve"> </w:t>
      </w:r>
      <w:r w:rsidR="004353B3" w:rsidRPr="00481C31">
        <w:t>Testing</w:t>
      </w:r>
      <w:r w:rsidR="00476E79">
        <w:t xml:space="preserve">. </w:t>
      </w:r>
      <w:r w:rsidRPr="00476E79">
        <w:rPr>
          <w:b w:val="0"/>
          <w:bCs w:val="0"/>
        </w:rPr>
        <w:t>Q</w:t>
      </w:r>
      <w:r w:rsidR="002100E5" w:rsidRPr="00476E79">
        <w:rPr>
          <w:b w:val="0"/>
          <w:bCs w:val="0"/>
        </w:rPr>
        <w:t xml:space="preserve">uestion </w:t>
      </w:r>
      <w:r w:rsidRPr="00476E79">
        <w:rPr>
          <w:b w:val="0"/>
          <w:bCs w:val="0"/>
        </w:rPr>
        <w:t xml:space="preserve">4 </w:t>
      </w:r>
      <w:r w:rsidR="002100E5" w:rsidRPr="00476E79">
        <w:rPr>
          <w:b w:val="0"/>
          <w:bCs w:val="0"/>
        </w:rPr>
        <w:t xml:space="preserve">was </w:t>
      </w:r>
      <w:r w:rsidR="00132847">
        <w:rPr>
          <w:b w:val="0"/>
          <w:bCs w:val="0"/>
        </w:rPr>
        <w:t>t</w:t>
      </w:r>
      <w:r w:rsidR="002100E5" w:rsidRPr="00476E79">
        <w:rPr>
          <w:b w:val="0"/>
          <w:bCs w:val="0"/>
        </w:rPr>
        <w:t>e</w:t>
      </w:r>
      <w:r w:rsidR="00132847">
        <w:rPr>
          <w:b w:val="0"/>
          <w:bCs w:val="0"/>
        </w:rPr>
        <w:t>s</w:t>
      </w:r>
      <w:r w:rsidR="002100E5" w:rsidRPr="00476E79">
        <w:rPr>
          <w:b w:val="0"/>
          <w:bCs w:val="0"/>
        </w:rPr>
        <w:t xml:space="preserve">ted by </w:t>
      </w:r>
      <w:r w:rsidR="0020796E" w:rsidRPr="00476E79">
        <w:rPr>
          <w:b w:val="0"/>
          <w:bCs w:val="0"/>
        </w:rPr>
        <w:t>assessing</w:t>
      </w:r>
      <w:r w:rsidR="002100E5" w:rsidRPr="00476E79">
        <w:rPr>
          <w:b w:val="0"/>
          <w:bCs w:val="0"/>
        </w:rPr>
        <w:t xml:space="preserve"> its null and alternative</w:t>
      </w:r>
      <w:r w:rsidR="0047472C">
        <w:rPr>
          <w:b w:val="0"/>
          <w:bCs w:val="0"/>
        </w:rPr>
        <w:t xml:space="preserve"> </w:t>
      </w:r>
      <w:r w:rsidR="002100E5" w:rsidRPr="00476E79">
        <w:rPr>
          <w:b w:val="0"/>
          <w:bCs w:val="0"/>
        </w:rPr>
        <w:t>hypotheses. As shown in</w:t>
      </w:r>
      <w:r w:rsidR="00132847">
        <w:rPr>
          <w:b w:val="0"/>
          <w:bCs w:val="0"/>
        </w:rPr>
        <w:t xml:space="preserve"> </w:t>
      </w:r>
      <w:r w:rsidR="004924D2" w:rsidRPr="004924D2">
        <w:rPr>
          <w:b w:val="0"/>
          <w:bCs w:val="0"/>
        </w:rPr>
        <w:fldChar w:fldCharType="begin"/>
      </w:r>
      <w:r w:rsidR="004924D2" w:rsidRPr="004924D2">
        <w:rPr>
          <w:b w:val="0"/>
          <w:bCs w:val="0"/>
        </w:rPr>
        <w:instrText xml:space="preserve"> REF _Ref116076282 \h  \* MERGEFORMAT </w:instrText>
      </w:r>
      <w:r w:rsidR="004924D2" w:rsidRPr="004924D2">
        <w:rPr>
          <w:b w:val="0"/>
          <w:bCs w:val="0"/>
        </w:rPr>
      </w:r>
      <w:r w:rsidR="004924D2" w:rsidRPr="004924D2">
        <w:rPr>
          <w:b w:val="0"/>
          <w:bCs w:val="0"/>
        </w:rPr>
        <w:fldChar w:fldCharType="separate"/>
      </w:r>
      <w:r w:rsidR="004924D2" w:rsidRPr="004924D2">
        <w:rPr>
          <w:b w:val="0"/>
          <w:bCs w:val="0"/>
        </w:rPr>
        <w:t xml:space="preserve">Table </w:t>
      </w:r>
      <w:r w:rsidR="004924D2" w:rsidRPr="004924D2">
        <w:rPr>
          <w:b w:val="0"/>
          <w:bCs w:val="0"/>
          <w:noProof/>
        </w:rPr>
        <w:t>4</w:t>
      </w:r>
      <w:r w:rsidR="00115EC2">
        <w:rPr>
          <w:b w:val="0"/>
          <w:bCs w:val="0"/>
          <w:noProof/>
        </w:rPr>
        <w:t>4</w:t>
      </w:r>
      <w:r w:rsidR="004924D2" w:rsidRPr="004924D2">
        <w:rPr>
          <w:b w:val="0"/>
          <w:bCs w:val="0"/>
        </w:rPr>
        <w:fldChar w:fldCharType="end"/>
      </w:r>
      <w:r w:rsidR="002100E5" w:rsidRPr="004924D2">
        <w:rPr>
          <w:b w:val="0"/>
          <w:bCs w:val="0"/>
        </w:rPr>
        <w:t>,</w:t>
      </w:r>
      <w:r w:rsidR="002100E5" w:rsidRPr="00476E79">
        <w:rPr>
          <w:b w:val="0"/>
          <w:bCs w:val="0"/>
        </w:rPr>
        <w:t xml:space="preserve"> the findings of this investigation </w:t>
      </w:r>
      <w:r w:rsidR="000727DB">
        <w:rPr>
          <w:b w:val="0"/>
          <w:bCs w:val="0"/>
        </w:rPr>
        <w:t>depict</w:t>
      </w:r>
      <w:r w:rsidR="002100E5" w:rsidRPr="00476E79">
        <w:rPr>
          <w:b w:val="0"/>
          <w:bCs w:val="0"/>
        </w:rPr>
        <w:t xml:space="preserve">ed that SI </w:t>
      </w:r>
      <w:r w:rsidR="00E50FC1" w:rsidRPr="00476E79">
        <w:rPr>
          <w:b w:val="0"/>
          <w:bCs w:val="0"/>
        </w:rPr>
        <w:t>posi</w:t>
      </w:r>
      <w:r w:rsidR="002100E5" w:rsidRPr="00476E79">
        <w:rPr>
          <w:b w:val="0"/>
          <w:bCs w:val="0"/>
        </w:rPr>
        <w:t xml:space="preserve">tively affects BI (β = </w:t>
      </w:r>
      <w:r w:rsidR="0079039F" w:rsidRPr="00476E79">
        <w:rPr>
          <w:b w:val="0"/>
          <w:bCs w:val="0"/>
        </w:rPr>
        <w:t>0</w:t>
      </w:r>
      <w:r w:rsidR="002100E5" w:rsidRPr="00476E79">
        <w:rPr>
          <w:b w:val="0"/>
          <w:bCs w:val="0"/>
        </w:rPr>
        <w:t>.</w:t>
      </w:r>
      <w:r w:rsidR="0079039F" w:rsidRPr="00476E79">
        <w:rPr>
          <w:b w:val="0"/>
          <w:bCs w:val="0"/>
        </w:rPr>
        <w:t>29</w:t>
      </w:r>
      <w:r w:rsidR="002100E5" w:rsidRPr="00665C06">
        <w:rPr>
          <w:b w:val="0"/>
          <w:bCs w:val="0"/>
          <w:i/>
          <w:iCs w:val="0"/>
        </w:rPr>
        <w:t>,</w:t>
      </w:r>
      <w:r w:rsidR="00665C06" w:rsidRPr="00665C06">
        <w:rPr>
          <w:rFonts w:cs="Times New Roman"/>
          <w:b w:val="0"/>
          <w:bCs w:val="0"/>
          <w:i/>
          <w:iCs w:val="0"/>
          <w:szCs w:val="24"/>
        </w:rPr>
        <w:t xml:space="preserve"> p</w:t>
      </w:r>
      <w:r w:rsidR="00665C06" w:rsidRPr="00476E79">
        <w:rPr>
          <w:b w:val="0"/>
          <w:bCs w:val="0"/>
        </w:rPr>
        <w:t xml:space="preserve"> </w:t>
      </w:r>
      <w:r w:rsidR="002100E5" w:rsidRPr="00476E79">
        <w:rPr>
          <w:b w:val="0"/>
          <w:bCs w:val="0"/>
        </w:rPr>
        <w:t>&gt; .01).</w:t>
      </w:r>
      <w:r w:rsidR="002100E5" w:rsidRPr="00481C31">
        <w:rPr>
          <w:spacing w:val="60"/>
          <w:position w:val="1"/>
        </w:rPr>
        <w:t xml:space="preserve"> </w:t>
      </w:r>
    </w:p>
    <w:p w14:paraId="690EC9D1" w14:textId="73D4B752" w:rsidR="000A7C18" w:rsidRPr="0010165A" w:rsidRDefault="0024755A" w:rsidP="00A50AB7">
      <w:pPr>
        <w:pStyle w:val="Caption"/>
      </w:pPr>
      <w:bookmarkStart w:id="425" w:name="_Toc119096080"/>
      <w:bookmarkStart w:id="426" w:name="_Toc119098589"/>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44</w:t>
      </w:r>
      <w:r w:rsidRPr="00A50AB7">
        <w:rPr>
          <w:b/>
          <w:bCs/>
        </w:rPr>
        <w:fldChar w:fldCharType="end"/>
      </w:r>
      <w:r w:rsidR="003D4614">
        <w:br/>
      </w:r>
      <w:r w:rsidRPr="00A50AB7">
        <w:rPr>
          <w:i/>
          <w:iCs w:val="0"/>
        </w:rPr>
        <w:t>Test of Social Influence Effects</w:t>
      </w:r>
      <w:bookmarkStart w:id="427" w:name="_Toc106012317"/>
      <w:bookmarkStart w:id="428" w:name="_Toc115857845"/>
      <w:bookmarkEnd w:id="425"/>
      <w:bookmarkEnd w:id="426"/>
    </w:p>
    <w:tbl>
      <w:tblPr>
        <w:tblW w:w="0" w:type="auto"/>
        <w:tblInd w:w="120" w:type="dxa"/>
        <w:tblBorders>
          <w:top w:val="single" w:sz="4" w:space="0" w:color="auto"/>
          <w:insideH w:val="single" w:sz="8" w:space="0" w:color="000000"/>
        </w:tblBorders>
        <w:tblLayout w:type="fixed"/>
        <w:tblCellMar>
          <w:left w:w="0" w:type="dxa"/>
          <w:right w:w="0" w:type="dxa"/>
        </w:tblCellMar>
        <w:tblLook w:val="0000" w:firstRow="0" w:lastRow="0" w:firstColumn="0" w:lastColumn="0" w:noHBand="0" w:noVBand="0"/>
      </w:tblPr>
      <w:tblGrid>
        <w:gridCol w:w="1995"/>
        <w:gridCol w:w="1784"/>
        <w:gridCol w:w="1627"/>
        <w:gridCol w:w="748"/>
        <w:gridCol w:w="790"/>
        <w:gridCol w:w="1018"/>
      </w:tblGrid>
      <w:tr w:rsidR="00481C31" w:rsidRPr="00481C31" w14:paraId="56E32E9F" w14:textId="77777777" w:rsidTr="00480B87">
        <w:trPr>
          <w:trHeight w:val="289"/>
        </w:trPr>
        <w:tc>
          <w:tcPr>
            <w:tcW w:w="1995" w:type="dxa"/>
          </w:tcPr>
          <w:bookmarkEnd w:id="427"/>
          <w:bookmarkEnd w:id="428"/>
          <w:p w14:paraId="4836FB70" w14:textId="77777777" w:rsidR="0079039F" w:rsidRPr="00481C31" w:rsidRDefault="0079039F" w:rsidP="001708C1">
            <w:pPr>
              <w:pStyle w:val="TableParagraph"/>
              <w:kinsoku w:val="0"/>
              <w:overflowPunct w:val="0"/>
              <w:spacing w:before="14"/>
              <w:ind w:left="108"/>
            </w:pPr>
            <w:r w:rsidRPr="00481C31">
              <w:t>Path</w:t>
            </w:r>
          </w:p>
        </w:tc>
        <w:tc>
          <w:tcPr>
            <w:tcW w:w="1784" w:type="dxa"/>
          </w:tcPr>
          <w:p w14:paraId="0058DF35" w14:textId="569F434D" w:rsidR="0079039F" w:rsidRPr="00481C31" w:rsidRDefault="0079039F" w:rsidP="001708C1">
            <w:pPr>
              <w:pStyle w:val="TableParagraph"/>
              <w:kinsoku w:val="0"/>
              <w:overflowPunct w:val="0"/>
              <w:spacing w:before="14"/>
              <w:ind w:left="89" w:right="89"/>
              <w:jc w:val="center"/>
            </w:pPr>
            <w:r w:rsidRPr="00481C31">
              <w:t>Path</w:t>
            </w:r>
            <w:r w:rsidRPr="00481C31">
              <w:rPr>
                <w:spacing w:val="-1"/>
              </w:rPr>
              <w:t xml:space="preserve"> </w:t>
            </w:r>
            <w:r w:rsidR="006C7D1E">
              <w:t>c</w:t>
            </w:r>
            <w:r w:rsidRPr="00481C31">
              <w:t>oefficient</w:t>
            </w:r>
          </w:p>
        </w:tc>
        <w:tc>
          <w:tcPr>
            <w:tcW w:w="1627" w:type="dxa"/>
          </w:tcPr>
          <w:p w14:paraId="6C779213" w14:textId="1B71E32D" w:rsidR="0079039F" w:rsidRPr="00481C31" w:rsidRDefault="0079039F" w:rsidP="001708C1">
            <w:pPr>
              <w:pStyle w:val="TableParagraph"/>
              <w:kinsoku w:val="0"/>
              <w:overflowPunct w:val="0"/>
              <w:spacing w:before="14"/>
              <w:ind w:left="87" w:right="80"/>
              <w:jc w:val="center"/>
            </w:pPr>
            <w:r w:rsidRPr="00481C31">
              <w:t>Standard</w:t>
            </w:r>
            <w:r w:rsidRPr="00481C31">
              <w:rPr>
                <w:spacing w:val="-1"/>
              </w:rPr>
              <w:t xml:space="preserve"> </w:t>
            </w:r>
            <w:r w:rsidR="006C7D1E">
              <w:t>e</w:t>
            </w:r>
            <w:r w:rsidRPr="00481C31">
              <w:t>rror</w:t>
            </w:r>
          </w:p>
        </w:tc>
        <w:tc>
          <w:tcPr>
            <w:tcW w:w="748" w:type="dxa"/>
          </w:tcPr>
          <w:p w14:paraId="422BC7FB" w14:textId="77777777" w:rsidR="0079039F" w:rsidRPr="00481C31" w:rsidRDefault="0079039F" w:rsidP="001708C1">
            <w:pPr>
              <w:pStyle w:val="TableParagraph"/>
              <w:kinsoku w:val="0"/>
              <w:overflowPunct w:val="0"/>
              <w:spacing w:line="266" w:lineRule="exact"/>
              <w:ind w:right="148"/>
              <w:jc w:val="right"/>
            </w:pPr>
            <w:r w:rsidRPr="00481C31">
              <w:t>Beta</w:t>
            </w:r>
          </w:p>
        </w:tc>
        <w:tc>
          <w:tcPr>
            <w:tcW w:w="790" w:type="dxa"/>
          </w:tcPr>
          <w:p w14:paraId="24A3D1C2" w14:textId="77777777" w:rsidR="0079039F" w:rsidRPr="00481C31" w:rsidRDefault="0079039F" w:rsidP="001708C1">
            <w:pPr>
              <w:pStyle w:val="TableParagraph"/>
              <w:kinsoku w:val="0"/>
              <w:overflowPunct w:val="0"/>
              <w:spacing w:line="266" w:lineRule="exact"/>
              <w:ind w:left="155"/>
            </w:pPr>
            <w:r w:rsidRPr="00481C31">
              <w:t>C.R.</w:t>
            </w:r>
          </w:p>
        </w:tc>
        <w:tc>
          <w:tcPr>
            <w:tcW w:w="1018" w:type="dxa"/>
          </w:tcPr>
          <w:p w14:paraId="3BB2D6B2" w14:textId="77777777" w:rsidR="0079039F" w:rsidRPr="00481C31" w:rsidRDefault="0079039F" w:rsidP="001708C1">
            <w:pPr>
              <w:pStyle w:val="TableParagraph"/>
              <w:kinsoku w:val="0"/>
              <w:overflowPunct w:val="0"/>
              <w:spacing w:before="14"/>
              <w:ind w:left="121" w:right="157"/>
              <w:jc w:val="center"/>
            </w:pPr>
            <w:r w:rsidRPr="00481C31">
              <w:t>p value</w:t>
            </w:r>
          </w:p>
        </w:tc>
      </w:tr>
      <w:tr w:rsidR="00481C31" w:rsidRPr="00481C31" w14:paraId="68575D84" w14:textId="77777777" w:rsidTr="00480B87">
        <w:trPr>
          <w:trHeight w:val="371"/>
        </w:trPr>
        <w:tc>
          <w:tcPr>
            <w:tcW w:w="1995" w:type="dxa"/>
          </w:tcPr>
          <w:p w14:paraId="6480804C" w14:textId="5F4726D6" w:rsidR="0079039F" w:rsidRPr="00481C31" w:rsidRDefault="008A5ECC" w:rsidP="001708C1">
            <w:pPr>
              <w:pStyle w:val="TableParagraph"/>
              <w:kinsoku w:val="0"/>
              <w:overflowPunct w:val="0"/>
              <w:spacing w:before="96"/>
              <w:ind w:left="108"/>
            </w:pPr>
            <w:r w:rsidRPr="00481C31">
              <w:t>SI</w:t>
            </w:r>
            <w:r w:rsidR="0079039F" w:rsidRPr="00481C31">
              <w:rPr>
                <w:spacing w:val="-2"/>
              </w:rPr>
              <w:t xml:space="preserve"> </w:t>
            </w:r>
            <w:r w:rsidR="0079039F" w:rsidRPr="00481C31">
              <w:t>predictor</w:t>
            </w:r>
            <w:r w:rsidR="0079039F" w:rsidRPr="00481C31">
              <w:rPr>
                <w:spacing w:val="-2"/>
              </w:rPr>
              <w:t xml:space="preserve"> </w:t>
            </w:r>
            <w:r w:rsidR="0079039F" w:rsidRPr="00481C31">
              <w:t>of</w:t>
            </w:r>
            <w:r w:rsidR="0079039F" w:rsidRPr="00481C31">
              <w:rPr>
                <w:spacing w:val="-2"/>
              </w:rPr>
              <w:t xml:space="preserve"> </w:t>
            </w:r>
            <w:r w:rsidR="0079039F" w:rsidRPr="00481C31">
              <w:t>BI</w:t>
            </w:r>
          </w:p>
        </w:tc>
        <w:tc>
          <w:tcPr>
            <w:tcW w:w="1784" w:type="dxa"/>
          </w:tcPr>
          <w:p w14:paraId="30C6CB16" w14:textId="16E01657" w:rsidR="0079039F" w:rsidRPr="00481C31" w:rsidRDefault="0079039F" w:rsidP="001708C1">
            <w:pPr>
              <w:pStyle w:val="TableParagraph"/>
              <w:kinsoku w:val="0"/>
              <w:overflowPunct w:val="0"/>
              <w:spacing w:before="96"/>
              <w:ind w:left="89" w:right="89"/>
              <w:jc w:val="center"/>
            </w:pPr>
            <w:r w:rsidRPr="00481C31">
              <w:t>0.4</w:t>
            </w:r>
            <w:r w:rsidR="00B73E9A" w:rsidRPr="00481C31">
              <w:t>94</w:t>
            </w:r>
          </w:p>
        </w:tc>
        <w:tc>
          <w:tcPr>
            <w:tcW w:w="1627" w:type="dxa"/>
          </w:tcPr>
          <w:p w14:paraId="5569DEE9" w14:textId="44123083" w:rsidR="0079039F" w:rsidRPr="00481C31" w:rsidRDefault="0079039F" w:rsidP="001708C1">
            <w:pPr>
              <w:pStyle w:val="TableParagraph"/>
              <w:kinsoku w:val="0"/>
              <w:overflowPunct w:val="0"/>
              <w:spacing w:before="96"/>
              <w:ind w:left="87" w:right="80"/>
              <w:jc w:val="center"/>
            </w:pPr>
            <w:r w:rsidRPr="00481C31">
              <w:t>0.</w:t>
            </w:r>
            <w:r w:rsidR="00B73E9A" w:rsidRPr="00481C31">
              <w:t>423</w:t>
            </w:r>
          </w:p>
        </w:tc>
        <w:tc>
          <w:tcPr>
            <w:tcW w:w="748" w:type="dxa"/>
          </w:tcPr>
          <w:p w14:paraId="59997B44" w14:textId="72CE4F61" w:rsidR="0079039F" w:rsidRPr="00481C31" w:rsidRDefault="0079039F" w:rsidP="001708C1">
            <w:pPr>
              <w:pStyle w:val="TableParagraph"/>
              <w:kinsoku w:val="0"/>
              <w:overflowPunct w:val="0"/>
              <w:spacing w:before="96"/>
              <w:ind w:right="107"/>
              <w:jc w:val="right"/>
            </w:pPr>
            <w:r w:rsidRPr="00481C31">
              <w:t>0.</w:t>
            </w:r>
            <w:r w:rsidR="00B73E9A" w:rsidRPr="00481C31">
              <w:t>29</w:t>
            </w:r>
          </w:p>
        </w:tc>
        <w:tc>
          <w:tcPr>
            <w:tcW w:w="790" w:type="dxa"/>
          </w:tcPr>
          <w:p w14:paraId="701ACBBF" w14:textId="27EFC3A3" w:rsidR="0079039F" w:rsidRPr="00481C31" w:rsidRDefault="00B73E9A" w:rsidP="001708C1">
            <w:pPr>
              <w:pStyle w:val="TableParagraph"/>
              <w:kinsoku w:val="0"/>
              <w:overflowPunct w:val="0"/>
              <w:spacing w:before="96"/>
              <w:ind w:left="106"/>
            </w:pPr>
            <w:r w:rsidRPr="00481C31">
              <w:t>1</w:t>
            </w:r>
            <w:r w:rsidR="0079039F" w:rsidRPr="00481C31">
              <w:t>.</w:t>
            </w:r>
            <w:r w:rsidRPr="00481C31">
              <w:t>1</w:t>
            </w:r>
            <w:r w:rsidR="0079039F" w:rsidRPr="00481C31">
              <w:t>6</w:t>
            </w:r>
            <w:r w:rsidRPr="00481C31">
              <w:t>7</w:t>
            </w:r>
          </w:p>
        </w:tc>
        <w:tc>
          <w:tcPr>
            <w:tcW w:w="1018" w:type="dxa"/>
          </w:tcPr>
          <w:p w14:paraId="4F075BBE" w14:textId="3F60A6A4" w:rsidR="0079039F" w:rsidRPr="00481C31" w:rsidRDefault="004353B3" w:rsidP="001708C1">
            <w:pPr>
              <w:pStyle w:val="TableParagraph"/>
              <w:kinsoku w:val="0"/>
              <w:overflowPunct w:val="0"/>
              <w:spacing w:before="96"/>
              <w:ind w:left="121" w:right="150"/>
              <w:jc w:val="center"/>
              <w:rPr>
                <w:vertAlign w:val="superscript"/>
              </w:rPr>
            </w:pPr>
            <w:r w:rsidRPr="00481C31">
              <w:t>***</w:t>
            </w:r>
            <w:r w:rsidR="0079039F" w:rsidRPr="00481C31">
              <w:rPr>
                <w:vertAlign w:val="superscript"/>
              </w:rPr>
              <w:t>a</w:t>
            </w:r>
          </w:p>
        </w:tc>
      </w:tr>
      <w:tr w:rsidR="00481C31" w:rsidRPr="00481C31" w14:paraId="7048EE12" w14:textId="77777777" w:rsidTr="00480B87">
        <w:trPr>
          <w:trHeight w:val="253"/>
        </w:trPr>
        <w:tc>
          <w:tcPr>
            <w:tcW w:w="3779" w:type="dxa"/>
            <w:gridSpan w:val="2"/>
          </w:tcPr>
          <w:p w14:paraId="7AAB7474" w14:textId="33B5C0FA" w:rsidR="0079039F" w:rsidRPr="00481C31" w:rsidRDefault="004353B3" w:rsidP="001708C1">
            <w:pPr>
              <w:pStyle w:val="TableParagraph"/>
              <w:kinsoku w:val="0"/>
              <w:overflowPunct w:val="0"/>
              <w:spacing w:line="233" w:lineRule="exact"/>
              <w:ind w:left="108"/>
            </w:pPr>
            <w:r w:rsidRPr="00481C31">
              <w:rPr>
                <w:i/>
                <w:iCs/>
                <w:spacing w:val="-1"/>
              </w:rPr>
              <w:t>Note.</w:t>
            </w:r>
            <w:r w:rsidRPr="00481C31">
              <w:rPr>
                <w:spacing w:val="-1"/>
                <w:vertAlign w:val="superscript"/>
              </w:rPr>
              <w:t xml:space="preserve"> </w:t>
            </w:r>
            <w:r w:rsidR="0079039F" w:rsidRPr="00481C31">
              <w:rPr>
                <w:spacing w:val="-1"/>
                <w:vertAlign w:val="superscript"/>
              </w:rPr>
              <w:t>a</w:t>
            </w:r>
            <w:r w:rsidR="0079039F" w:rsidRPr="00481C31">
              <w:rPr>
                <w:spacing w:val="-21"/>
              </w:rPr>
              <w:t xml:space="preserve"> </w:t>
            </w:r>
            <w:r w:rsidRPr="00481C31">
              <w:rPr>
                <w:spacing w:val="-21"/>
              </w:rPr>
              <w:t>S</w:t>
            </w:r>
            <w:r w:rsidR="0079039F" w:rsidRPr="00481C31">
              <w:rPr>
                <w:spacing w:val="-1"/>
              </w:rPr>
              <w:t>ignificant</w:t>
            </w:r>
            <w:r w:rsidR="0079039F" w:rsidRPr="00481C31">
              <w:t xml:space="preserve"> at the</w:t>
            </w:r>
            <w:r w:rsidR="0079039F" w:rsidRPr="00481C31">
              <w:rPr>
                <w:spacing w:val="-1"/>
              </w:rPr>
              <w:t xml:space="preserve"> </w:t>
            </w:r>
            <w:r w:rsidR="0079039F" w:rsidRPr="00481C31">
              <w:t>.0</w:t>
            </w:r>
            <w:r w:rsidRPr="00481C31">
              <w:t>01</w:t>
            </w:r>
            <w:r w:rsidR="0079039F" w:rsidRPr="00481C31">
              <w:rPr>
                <w:spacing w:val="-1"/>
              </w:rPr>
              <w:t xml:space="preserve"> </w:t>
            </w:r>
            <w:r w:rsidR="0079039F" w:rsidRPr="00481C31">
              <w:t>level.</w:t>
            </w:r>
          </w:p>
        </w:tc>
        <w:tc>
          <w:tcPr>
            <w:tcW w:w="1627" w:type="dxa"/>
          </w:tcPr>
          <w:p w14:paraId="1E9F8EBD" w14:textId="77777777" w:rsidR="0079039F" w:rsidRPr="00481C31" w:rsidRDefault="0079039F" w:rsidP="001708C1">
            <w:pPr>
              <w:pStyle w:val="TableParagraph"/>
              <w:kinsoku w:val="0"/>
              <w:overflowPunct w:val="0"/>
            </w:pPr>
          </w:p>
        </w:tc>
        <w:tc>
          <w:tcPr>
            <w:tcW w:w="748" w:type="dxa"/>
          </w:tcPr>
          <w:p w14:paraId="6A33A13B" w14:textId="77777777" w:rsidR="0079039F" w:rsidRPr="00481C31" w:rsidRDefault="0079039F" w:rsidP="001708C1">
            <w:pPr>
              <w:pStyle w:val="TableParagraph"/>
              <w:kinsoku w:val="0"/>
              <w:overflowPunct w:val="0"/>
            </w:pPr>
          </w:p>
        </w:tc>
        <w:tc>
          <w:tcPr>
            <w:tcW w:w="790" w:type="dxa"/>
          </w:tcPr>
          <w:p w14:paraId="59BD3397" w14:textId="77777777" w:rsidR="0079039F" w:rsidRPr="00481C31" w:rsidRDefault="0079039F" w:rsidP="001708C1">
            <w:pPr>
              <w:pStyle w:val="TableParagraph"/>
              <w:kinsoku w:val="0"/>
              <w:overflowPunct w:val="0"/>
            </w:pPr>
          </w:p>
        </w:tc>
        <w:tc>
          <w:tcPr>
            <w:tcW w:w="1018" w:type="dxa"/>
          </w:tcPr>
          <w:p w14:paraId="4A711BEB" w14:textId="77777777" w:rsidR="0079039F" w:rsidRPr="00481C31" w:rsidRDefault="0079039F" w:rsidP="001708C1">
            <w:pPr>
              <w:pStyle w:val="TableParagraph"/>
              <w:kinsoku w:val="0"/>
              <w:overflowPunct w:val="0"/>
            </w:pPr>
          </w:p>
        </w:tc>
      </w:tr>
    </w:tbl>
    <w:p w14:paraId="38E2115D" w14:textId="77777777" w:rsidR="0079039F" w:rsidRPr="000178C5" w:rsidRDefault="0079039F" w:rsidP="0079039F">
      <w:pPr>
        <w:pStyle w:val="BodyText"/>
        <w:kinsoku w:val="0"/>
        <w:overflowPunct w:val="0"/>
        <w:spacing w:before="29"/>
      </w:pPr>
    </w:p>
    <w:p w14:paraId="3359466B" w14:textId="5F7A6B74" w:rsidR="002100E5" w:rsidRPr="00481C31" w:rsidRDefault="002100E5" w:rsidP="00F93040">
      <w:pPr>
        <w:suppressAutoHyphens/>
        <w:spacing w:after="0" w:line="480" w:lineRule="auto"/>
        <w:rPr>
          <w:rFonts w:ascii="Times New Roman" w:eastAsia="Times New Roman" w:hAnsi="Times New Roman" w:cs="Times New Roman"/>
          <w:sz w:val="24"/>
          <w:szCs w:val="24"/>
        </w:rPr>
      </w:pPr>
      <w:r w:rsidRPr="00481C31">
        <w:rPr>
          <w:rFonts w:ascii="Times New Roman" w:hAnsi="Times New Roman" w:cs="Times New Roman"/>
          <w:position w:val="1"/>
          <w:sz w:val="24"/>
          <w:szCs w:val="24"/>
        </w:rPr>
        <w:t>Hence the alternative hypothesis</w:t>
      </w:r>
      <w:r w:rsidRPr="00481C31">
        <w:rPr>
          <w:rFonts w:ascii="Times New Roman" w:hAnsi="Times New Roman" w:cs="Times New Roman"/>
          <w:spacing w:val="-1"/>
          <w:position w:val="1"/>
          <w:sz w:val="24"/>
          <w:szCs w:val="24"/>
        </w:rPr>
        <w:t xml:space="preserve"> </w:t>
      </w:r>
      <w:r w:rsidRPr="00481C31">
        <w:rPr>
          <w:rFonts w:ascii="Times New Roman" w:hAnsi="Times New Roman" w:cs="Times New Roman"/>
          <w:position w:val="1"/>
          <w:sz w:val="24"/>
          <w:szCs w:val="24"/>
        </w:rPr>
        <w:t>(H4</w:t>
      </w:r>
      <w:r w:rsidRPr="00481C31">
        <w:rPr>
          <w:rFonts w:ascii="Times New Roman" w:hAnsi="Times New Roman" w:cs="Times New Roman"/>
          <w:sz w:val="24"/>
          <w:szCs w:val="24"/>
        </w:rPr>
        <w:t>a</w:t>
      </w:r>
      <w:r w:rsidRPr="00481C31">
        <w:rPr>
          <w:rFonts w:ascii="Times New Roman" w:hAnsi="Times New Roman" w:cs="Times New Roman"/>
          <w:position w:val="1"/>
          <w:sz w:val="24"/>
          <w:szCs w:val="24"/>
        </w:rPr>
        <w:t>), that</w:t>
      </w:r>
      <w:r w:rsidRPr="00481C31">
        <w:rPr>
          <w:rFonts w:ascii="Times New Roman" w:hAnsi="Times New Roman" w:cs="Times New Roman"/>
          <w:spacing w:val="-1"/>
          <w:position w:val="1"/>
          <w:sz w:val="24"/>
          <w:szCs w:val="24"/>
        </w:rPr>
        <w:t xml:space="preserve"> </w:t>
      </w:r>
      <w:r w:rsidRPr="00481C31">
        <w:rPr>
          <w:rFonts w:ascii="Times New Roman" w:hAnsi="Times New Roman" w:cs="Times New Roman"/>
          <w:position w:val="1"/>
          <w:sz w:val="24"/>
          <w:szCs w:val="24"/>
        </w:rPr>
        <w:t>SI</w:t>
      </w:r>
      <w:r w:rsidRPr="00481C31">
        <w:rPr>
          <w:rFonts w:ascii="Times New Roman" w:hAnsi="Times New Roman" w:cs="Times New Roman"/>
          <w:spacing w:val="-1"/>
          <w:position w:val="1"/>
          <w:sz w:val="24"/>
          <w:szCs w:val="24"/>
        </w:rPr>
        <w:t xml:space="preserve"> </w:t>
      </w:r>
      <w:r w:rsidRPr="00481C31">
        <w:rPr>
          <w:rFonts w:ascii="Times New Roman" w:hAnsi="Times New Roman" w:cs="Times New Roman"/>
          <w:position w:val="1"/>
          <w:sz w:val="24"/>
          <w:szCs w:val="24"/>
        </w:rPr>
        <w:t xml:space="preserve">is a </w:t>
      </w:r>
      <w:r w:rsidRPr="00481C31">
        <w:rPr>
          <w:rFonts w:ascii="Times New Roman" w:hAnsi="Times New Roman" w:cs="Times New Roman"/>
          <w:sz w:val="24"/>
          <w:szCs w:val="24"/>
        </w:rPr>
        <w:t>statistically</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significant predictor of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the U.S.</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public’s BI</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to use IMD, is supported and the null hypothesis is</w:t>
      </w:r>
      <w:r w:rsidRPr="00481C31">
        <w:rPr>
          <w:rFonts w:ascii="Times New Roman" w:hAnsi="Times New Roman" w:cs="Times New Roman"/>
          <w:spacing w:val="-1"/>
          <w:sz w:val="24"/>
          <w:szCs w:val="24"/>
        </w:rPr>
        <w:t xml:space="preserve"> </w:t>
      </w:r>
      <w:r w:rsidR="0079039F" w:rsidRPr="00481C31">
        <w:rPr>
          <w:rFonts w:ascii="Times New Roman" w:hAnsi="Times New Roman" w:cs="Times New Roman"/>
          <w:spacing w:val="-1"/>
          <w:sz w:val="24"/>
          <w:szCs w:val="24"/>
        </w:rPr>
        <w:t>rejec</w:t>
      </w:r>
      <w:r w:rsidRPr="00481C31">
        <w:rPr>
          <w:rFonts w:ascii="Times New Roman" w:hAnsi="Times New Roman" w:cs="Times New Roman"/>
          <w:sz w:val="24"/>
          <w:szCs w:val="24"/>
        </w:rPr>
        <w:t>ted.</w:t>
      </w:r>
      <w:r w:rsidR="008A5ECC" w:rsidRPr="00481C31">
        <w:rPr>
          <w:rFonts w:ascii="Times New Roman" w:hAnsi="Times New Roman" w:cs="Times New Roman"/>
          <w:sz w:val="24"/>
          <w:szCs w:val="24"/>
        </w:rPr>
        <w:t xml:space="preserve"> SI is</w:t>
      </w:r>
      <w:r w:rsidR="008C4039" w:rsidRPr="00481C31">
        <w:rPr>
          <w:rFonts w:ascii="Times New Roman" w:hAnsi="Times New Roman" w:cs="Times New Roman"/>
          <w:sz w:val="24"/>
          <w:szCs w:val="24"/>
        </w:rPr>
        <w:t>,</w:t>
      </w:r>
      <w:r w:rsidR="008A5ECC" w:rsidRPr="00481C31">
        <w:rPr>
          <w:rFonts w:ascii="Times New Roman" w:hAnsi="Times New Roman" w:cs="Times New Roman"/>
          <w:sz w:val="24"/>
          <w:szCs w:val="24"/>
        </w:rPr>
        <w:t xml:space="preserve"> therefore</w:t>
      </w:r>
      <w:r w:rsidR="008C4039" w:rsidRPr="00481C31">
        <w:rPr>
          <w:rFonts w:ascii="Times New Roman" w:hAnsi="Times New Roman" w:cs="Times New Roman"/>
          <w:sz w:val="24"/>
          <w:szCs w:val="24"/>
        </w:rPr>
        <w:t>,</w:t>
      </w:r>
      <w:r w:rsidR="008A5ECC" w:rsidRPr="00481C31">
        <w:rPr>
          <w:rFonts w:ascii="Times New Roman" w:hAnsi="Times New Roman" w:cs="Times New Roman"/>
          <w:sz w:val="24"/>
          <w:szCs w:val="24"/>
        </w:rPr>
        <w:t xml:space="preserve"> a significant prognosticator of the BI to use an IMD.</w:t>
      </w:r>
    </w:p>
    <w:p w14:paraId="5EB92625" w14:textId="4D230523" w:rsidR="000C351F" w:rsidRPr="00636AC5" w:rsidRDefault="002B3570" w:rsidP="00620B9A">
      <w:pPr>
        <w:pStyle w:val="Heading3"/>
      </w:pPr>
      <w:r w:rsidRPr="00636AC5">
        <w:t>R</w:t>
      </w:r>
      <w:r w:rsidR="00880F01" w:rsidRPr="00636AC5">
        <w:t xml:space="preserve">esearch </w:t>
      </w:r>
      <w:r w:rsidRPr="00636AC5">
        <w:t>Q</w:t>
      </w:r>
      <w:r w:rsidR="00880F01" w:rsidRPr="00636AC5">
        <w:t xml:space="preserve">uestion </w:t>
      </w:r>
      <w:r w:rsidRPr="00636AC5">
        <w:t>5</w:t>
      </w:r>
      <w:r w:rsidR="00622901">
        <w:t xml:space="preserve"> </w:t>
      </w:r>
      <w:r w:rsidR="00880F01" w:rsidRPr="00636AC5">
        <w:t>/</w:t>
      </w:r>
      <w:r w:rsidR="00622901">
        <w:t xml:space="preserve"> </w:t>
      </w:r>
      <w:r w:rsidR="00880F01" w:rsidRPr="00636AC5">
        <w:t>Hypothesis 5</w:t>
      </w:r>
    </w:p>
    <w:p w14:paraId="68BC27EF" w14:textId="52294110" w:rsidR="002B3570" w:rsidRPr="00481C31" w:rsidRDefault="002B3570" w:rsidP="0082050F">
      <w:pPr>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What is the degree of relationship, if any, between </w:t>
      </w:r>
      <w:r w:rsidRPr="00481C31">
        <w:rPr>
          <w:rFonts w:ascii="Times New Roman" w:eastAsia="Calibri" w:hAnsi="Times New Roman" w:cs="Times New Roman"/>
          <w:sz w:val="24"/>
          <w:szCs w:val="24"/>
        </w:rPr>
        <w:t>perceived credibility</w:t>
      </w:r>
      <w:r w:rsidRPr="00481C31">
        <w:rPr>
          <w:rFonts w:ascii="Times New Roman" w:eastAsia="Times New Roman" w:hAnsi="Times New Roman" w:cs="Times New Roman"/>
          <w:sz w:val="24"/>
          <w:szCs w:val="24"/>
        </w:rPr>
        <w:t xml:space="preserve"> and</w:t>
      </w:r>
      <w:r w:rsidR="006272BD">
        <w:rPr>
          <w:rFonts w:ascii="Times New Roman" w:eastAsia="Times New Roman" w:hAnsi="Times New Roman" w:cs="Times New Roman"/>
          <w:sz w:val="24"/>
          <w:szCs w:val="24"/>
        </w:rPr>
        <w:t xml:space="preserve"> U.S. </w:t>
      </w:r>
      <w:r w:rsidRPr="00481C31">
        <w:rPr>
          <w:rFonts w:ascii="Times New Roman" w:eastAsia="Times New Roman" w:hAnsi="Times New Roman" w:cs="Times New Roman"/>
          <w:sz w:val="24"/>
          <w:szCs w:val="24"/>
        </w:rPr>
        <w:t xml:space="preserve">patients’ behavioral intent to use an IMD? </w:t>
      </w:r>
      <w:r w:rsidRPr="00481C31">
        <w:rPr>
          <w:rFonts w:ascii="Times New Roman" w:hAnsi="Times New Roman" w:cs="Times New Roman"/>
          <w:position w:val="1"/>
          <w:sz w:val="24"/>
          <w:szCs w:val="24"/>
        </w:rPr>
        <w:t xml:space="preserve">This question presented the following alternative </w:t>
      </w:r>
      <w:r w:rsidRPr="00481C31">
        <w:rPr>
          <w:rFonts w:ascii="Times New Roman" w:hAnsi="Times New Roman" w:cs="Times New Roman"/>
          <w:position w:val="1"/>
          <w:sz w:val="24"/>
          <w:szCs w:val="24"/>
        </w:rPr>
        <w:lastRenderedPageBreak/>
        <w:t>(H5</w:t>
      </w:r>
      <w:r w:rsidRPr="00481C31">
        <w:rPr>
          <w:rFonts w:ascii="Times New Roman" w:hAnsi="Times New Roman" w:cs="Times New Roman"/>
          <w:sz w:val="24"/>
          <w:szCs w:val="24"/>
        </w:rPr>
        <w:t>a</w:t>
      </w:r>
      <w:r w:rsidRPr="00481C31">
        <w:rPr>
          <w:rFonts w:ascii="Times New Roman" w:hAnsi="Times New Roman" w:cs="Times New Roman"/>
          <w:position w:val="1"/>
          <w:sz w:val="24"/>
          <w:szCs w:val="24"/>
        </w:rPr>
        <w:t>) hypothes</w:t>
      </w:r>
      <w:r w:rsidR="00171815" w:rsidRPr="00481C31">
        <w:rPr>
          <w:rFonts w:ascii="Times New Roman" w:hAnsi="Times New Roman" w:cs="Times New Roman"/>
          <w:position w:val="1"/>
          <w:sz w:val="24"/>
          <w:szCs w:val="24"/>
        </w:rPr>
        <w:t>i</w:t>
      </w:r>
      <w:r w:rsidRPr="00481C31">
        <w:rPr>
          <w:rFonts w:ascii="Times New Roman" w:hAnsi="Times New Roman" w:cs="Times New Roman"/>
          <w:position w:val="1"/>
          <w:sz w:val="24"/>
          <w:szCs w:val="24"/>
        </w:rPr>
        <w:t xml:space="preserve">s: </w:t>
      </w:r>
      <w:r w:rsidRPr="00481C31">
        <w:rPr>
          <w:rFonts w:ascii="Times New Roman" w:eastAsia="Times New Roman" w:hAnsi="Times New Roman" w:cs="Times New Roman"/>
          <w:iCs/>
          <w:sz w:val="24"/>
          <w:szCs w:val="24"/>
        </w:rPr>
        <w:t>H5</w:t>
      </w:r>
      <w:r w:rsidRPr="00481C31">
        <w:rPr>
          <w:rFonts w:ascii="Times New Roman" w:eastAsia="Times New Roman" w:hAnsi="Times New Roman" w:cs="Times New Roman"/>
          <w:i/>
          <w:sz w:val="24"/>
          <w:szCs w:val="24"/>
          <w:vertAlign w:val="subscript"/>
        </w:rPr>
        <w:t xml:space="preserve">a. </w:t>
      </w:r>
      <w:r w:rsidRPr="00481C31">
        <w:rPr>
          <w:rFonts w:ascii="Times New Roman" w:eastAsia="Times New Roman" w:hAnsi="Times New Roman" w:cs="Times New Roman"/>
          <w:sz w:val="24"/>
          <w:szCs w:val="24"/>
        </w:rPr>
        <w:t>P</w:t>
      </w:r>
      <w:r w:rsidRPr="00481C31">
        <w:rPr>
          <w:rFonts w:ascii="Times New Roman" w:eastAsia="Calibri" w:hAnsi="Times New Roman" w:cs="Times New Roman"/>
          <w:sz w:val="24"/>
          <w:szCs w:val="24"/>
        </w:rPr>
        <w:t xml:space="preserve">erceived credibility </w:t>
      </w:r>
      <w:r w:rsidRPr="00481C31">
        <w:rPr>
          <w:rFonts w:ascii="Times New Roman" w:eastAsia="Times New Roman" w:hAnsi="Times New Roman" w:cs="Times New Roman"/>
          <w:sz w:val="24"/>
          <w:szCs w:val="24"/>
        </w:rPr>
        <w:t>is a statistically significant predictor of the</w:t>
      </w:r>
      <w:r w:rsidR="00346934">
        <w:rPr>
          <w:rFonts w:ascii="Times New Roman" w:eastAsia="Times New Roman" w:hAnsi="Times New Roman" w:cs="Times New Roman"/>
          <w:sz w:val="24"/>
          <w:szCs w:val="24"/>
        </w:rPr>
        <w:t xml:space="preserve"> U.S. </w:t>
      </w:r>
      <w:r w:rsidRPr="00481C31">
        <w:rPr>
          <w:rFonts w:ascii="Times New Roman" w:eastAsia="Times New Roman" w:hAnsi="Times New Roman" w:cs="Times New Roman"/>
          <w:sz w:val="24"/>
          <w:szCs w:val="24"/>
        </w:rPr>
        <w:t xml:space="preserve">patients’ behavioral intent to use an IMD. </w:t>
      </w:r>
    </w:p>
    <w:p w14:paraId="2F8EDD5F" w14:textId="1776B110" w:rsidR="00B02DF2" w:rsidRPr="00481C31" w:rsidRDefault="002B3570" w:rsidP="0047472C">
      <w:pPr>
        <w:pStyle w:val="BodyText"/>
        <w:kinsoku w:val="0"/>
        <w:overflowPunct w:val="0"/>
        <w:spacing w:line="480" w:lineRule="auto"/>
        <w:ind w:right="152"/>
      </w:pPr>
      <w:r w:rsidRPr="00481C31">
        <w:t>The PC construct was assessed in the survey instrument adapted from</w:t>
      </w:r>
      <w:r w:rsidRPr="00481C31">
        <w:rPr>
          <w:spacing w:val="-2"/>
        </w:rPr>
        <w:t xml:space="preserve"> </w:t>
      </w:r>
      <w:r w:rsidR="0029021B" w:rsidRPr="00481C31">
        <w:t>Kohnke</w:t>
      </w:r>
      <w:r w:rsidRPr="00481C31">
        <w:t xml:space="preserve"> et al. (2014) by four items (PC1, PC2, PC3, and PC4). The measurements were taken using</w:t>
      </w:r>
      <w:r w:rsidRPr="00481C31">
        <w:rPr>
          <w:spacing w:val="-2"/>
        </w:rPr>
        <w:t xml:space="preserve"> </w:t>
      </w:r>
      <w:r w:rsidRPr="00481C31">
        <w:t>a five-point</w:t>
      </w:r>
      <w:r w:rsidRPr="00481C31">
        <w:rPr>
          <w:spacing w:val="-1"/>
        </w:rPr>
        <w:t xml:space="preserve"> </w:t>
      </w:r>
      <w:r w:rsidRPr="00481C31">
        <w:t>Likert</w:t>
      </w:r>
      <w:r w:rsidRPr="00481C31">
        <w:rPr>
          <w:spacing w:val="-1"/>
        </w:rPr>
        <w:t xml:space="preserve"> </w:t>
      </w:r>
      <w:r w:rsidRPr="00481C31">
        <w:t>scale</w:t>
      </w:r>
      <w:r w:rsidRPr="00481C31">
        <w:rPr>
          <w:spacing w:val="-1"/>
        </w:rPr>
        <w:t xml:space="preserve"> </w:t>
      </w:r>
      <w:r w:rsidRPr="00481C31">
        <w:t>format (see</w:t>
      </w:r>
      <w:r w:rsidR="0047472C">
        <w:t xml:space="preserve"> </w:t>
      </w:r>
      <w:r w:rsidR="004924D2" w:rsidRPr="004924D2">
        <w:fldChar w:fldCharType="begin"/>
      </w:r>
      <w:r w:rsidR="004924D2" w:rsidRPr="004924D2">
        <w:instrText xml:space="preserve"> REF _Ref116076465 \h  \* MERGEFORMAT </w:instrText>
      </w:r>
      <w:r w:rsidR="004924D2" w:rsidRPr="004924D2">
        <w:fldChar w:fldCharType="separate"/>
      </w:r>
      <w:r w:rsidR="004924D2" w:rsidRPr="004924D2">
        <w:t xml:space="preserve">Table </w:t>
      </w:r>
      <w:r w:rsidR="004924D2" w:rsidRPr="004924D2">
        <w:rPr>
          <w:noProof/>
        </w:rPr>
        <w:t>4</w:t>
      </w:r>
      <w:r w:rsidR="00115EC2">
        <w:rPr>
          <w:noProof/>
        </w:rPr>
        <w:t>5</w:t>
      </w:r>
      <w:r w:rsidR="004924D2" w:rsidRPr="004924D2">
        <w:fldChar w:fldCharType="end"/>
      </w:r>
      <w:r w:rsidRPr="00481C31">
        <w:t>).</w:t>
      </w:r>
      <w:r w:rsidRPr="00DA0B35">
        <w:t xml:space="preserve"> </w:t>
      </w:r>
      <w:r w:rsidRPr="00481C31">
        <w:t>A</w:t>
      </w:r>
      <w:r w:rsidRPr="00481C31">
        <w:rPr>
          <w:spacing w:val="-1"/>
        </w:rPr>
        <w:t xml:space="preserve"> </w:t>
      </w:r>
      <w:r w:rsidRPr="00481C31">
        <w:t>frequency distribution table was created, to simplify and systematize the data gathered</w:t>
      </w:r>
      <w:r w:rsidRPr="00481C31">
        <w:rPr>
          <w:spacing w:val="-1"/>
        </w:rPr>
        <w:t xml:space="preserve"> </w:t>
      </w:r>
      <w:r w:rsidRPr="00481C31">
        <w:t>for this question.</w:t>
      </w:r>
      <w:r w:rsidRPr="00DA0B35">
        <w:t xml:space="preserve"> </w:t>
      </w:r>
      <w:r w:rsidRPr="00481C31">
        <w:t>An overview of</w:t>
      </w:r>
      <w:r w:rsidRPr="00481C31">
        <w:rPr>
          <w:spacing w:val="-1"/>
        </w:rPr>
        <w:t xml:space="preserve"> </w:t>
      </w:r>
      <w:r w:rsidRPr="00481C31">
        <w:t>how many participants were in every survey item</w:t>
      </w:r>
      <w:r w:rsidRPr="00481C31">
        <w:rPr>
          <w:spacing w:val="-2"/>
        </w:rPr>
        <w:t xml:space="preserve"> </w:t>
      </w:r>
      <w:r w:rsidRPr="00481C31">
        <w:t>on</w:t>
      </w:r>
      <w:r w:rsidRPr="00481C31">
        <w:rPr>
          <w:spacing w:val="1"/>
        </w:rPr>
        <w:t xml:space="preserve"> </w:t>
      </w:r>
      <w:r w:rsidRPr="00481C31">
        <w:t xml:space="preserve">the scale of measurement can be found in </w:t>
      </w:r>
      <w:r w:rsidR="00F1239D" w:rsidRPr="00481C31">
        <w:t xml:space="preserve">the following tables. In </w:t>
      </w:r>
      <w:r w:rsidR="004924D2" w:rsidRPr="004924D2">
        <w:fldChar w:fldCharType="begin"/>
      </w:r>
      <w:r w:rsidR="004924D2" w:rsidRPr="004924D2">
        <w:instrText xml:space="preserve"> REF _Ref116076465 \h  \* MERGEFORMAT </w:instrText>
      </w:r>
      <w:r w:rsidR="004924D2" w:rsidRPr="004924D2">
        <w:fldChar w:fldCharType="separate"/>
      </w:r>
      <w:r w:rsidR="004924D2" w:rsidRPr="004924D2">
        <w:t xml:space="preserve">Table </w:t>
      </w:r>
      <w:r w:rsidR="004924D2" w:rsidRPr="004924D2">
        <w:rPr>
          <w:noProof/>
        </w:rPr>
        <w:t>4</w:t>
      </w:r>
      <w:r w:rsidR="00115EC2">
        <w:rPr>
          <w:noProof/>
        </w:rPr>
        <w:t>5</w:t>
      </w:r>
      <w:r w:rsidR="004924D2" w:rsidRPr="004924D2">
        <w:fldChar w:fldCharType="end"/>
      </w:r>
      <w:r w:rsidR="00F1239D" w:rsidRPr="00481C31">
        <w:t>, frequencies for the item PC1 can be found.</w:t>
      </w:r>
    </w:p>
    <w:p w14:paraId="34EA9228" w14:textId="41B4407D" w:rsidR="007A0934" w:rsidRPr="00A50AB7" w:rsidRDefault="0024755A" w:rsidP="00A50AB7">
      <w:pPr>
        <w:pStyle w:val="Caption"/>
        <w:rPr>
          <w:i/>
          <w:iCs w:val="0"/>
        </w:rPr>
      </w:pPr>
      <w:bookmarkStart w:id="429" w:name="_Toc119096081"/>
      <w:bookmarkStart w:id="430" w:name="_Toc119098590"/>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45</w:t>
      </w:r>
      <w:r w:rsidRPr="00A50AB7">
        <w:rPr>
          <w:b/>
          <w:bCs/>
        </w:rPr>
        <w:fldChar w:fldCharType="end"/>
      </w:r>
      <w:r w:rsidR="009E47E2">
        <w:br/>
      </w:r>
      <w:r w:rsidRPr="00A50AB7">
        <w:rPr>
          <w:i/>
          <w:iCs w:val="0"/>
        </w:rPr>
        <w:t>Item PC1 Frequencies</w:t>
      </w:r>
      <w:bookmarkEnd w:id="429"/>
      <w:bookmarkEnd w:id="430"/>
    </w:p>
    <w:tbl>
      <w:tblPr>
        <w:tblW w:w="0" w:type="auto"/>
        <w:tblLayout w:type="fixed"/>
        <w:tblCellMar>
          <w:left w:w="0" w:type="dxa"/>
          <w:right w:w="0" w:type="dxa"/>
        </w:tblCellMar>
        <w:tblLook w:val="0000" w:firstRow="0" w:lastRow="0" w:firstColumn="0" w:lastColumn="0" w:noHBand="0" w:noVBand="0"/>
      </w:tblPr>
      <w:tblGrid>
        <w:gridCol w:w="1080"/>
        <w:gridCol w:w="2588"/>
        <w:gridCol w:w="1066"/>
        <w:gridCol w:w="755"/>
        <w:gridCol w:w="1010"/>
        <w:gridCol w:w="1599"/>
      </w:tblGrid>
      <w:tr w:rsidR="00481C31" w:rsidRPr="00481C31" w14:paraId="6FF7F088" w14:textId="77777777" w:rsidTr="007A0934">
        <w:trPr>
          <w:trHeight w:val="275"/>
        </w:trPr>
        <w:tc>
          <w:tcPr>
            <w:tcW w:w="1080" w:type="dxa"/>
            <w:tcBorders>
              <w:top w:val="single" w:sz="4" w:space="0" w:color="000000"/>
              <w:left w:val="none" w:sz="6" w:space="0" w:color="auto"/>
              <w:bottom w:val="single" w:sz="4" w:space="0" w:color="000000"/>
              <w:right w:val="none" w:sz="6" w:space="0" w:color="auto"/>
            </w:tcBorders>
          </w:tcPr>
          <w:p w14:paraId="23CFE402" w14:textId="77777777" w:rsidR="00726DED" w:rsidRPr="00481C31" w:rsidRDefault="00726DED" w:rsidP="001708C1">
            <w:pPr>
              <w:pStyle w:val="TableParagraph"/>
              <w:kinsoku w:val="0"/>
              <w:overflowPunct w:val="0"/>
              <w:rPr>
                <w:sz w:val="20"/>
                <w:szCs w:val="20"/>
              </w:rPr>
            </w:pPr>
          </w:p>
        </w:tc>
        <w:tc>
          <w:tcPr>
            <w:tcW w:w="3654" w:type="dxa"/>
            <w:gridSpan w:val="2"/>
            <w:tcBorders>
              <w:top w:val="single" w:sz="4" w:space="0" w:color="000000"/>
              <w:left w:val="none" w:sz="6" w:space="0" w:color="auto"/>
              <w:bottom w:val="single" w:sz="4" w:space="0" w:color="000000"/>
              <w:right w:val="none" w:sz="6" w:space="0" w:color="auto"/>
            </w:tcBorders>
          </w:tcPr>
          <w:p w14:paraId="796AF1B9" w14:textId="77777777" w:rsidR="00726DED" w:rsidRPr="00481C31" w:rsidRDefault="00726DED" w:rsidP="001708C1">
            <w:pPr>
              <w:pStyle w:val="TableParagraph"/>
              <w:kinsoku w:val="0"/>
              <w:overflowPunct w:val="0"/>
              <w:spacing w:line="255" w:lineRule="exact"/>
              <w:ind w:right="104"/>
              <w:jc w:val="right"/>
            </w:pPr>
            <w:r w:rsidRPr="00481C31">
              <w:t>Frequency</w:t>
            </w:r>
          </w:p>
        </w:tc>
        <w:tc>
          <w:tcPr>
            <w:tcW w:w="755" w:type="dxa"/>
            <w:tcBorders>
              <w:top w:val="single" w:sz="4" w:space="0" w:color="000000"/>
              <w:left w:val="none" w:sz="6" w:space="0" w:color="auto"/>
              <w:bottom w:val="single" w:sz="4" w:space="0" w:color="000000"/>
              <w:right w:val="none" w:sz="6" w:space="0" w:color="auto"/>
            </w:tcBorders>
          </w:tcPr>
          <w:p w14:paraId="16C82D9C" w14:textId="77777777" w:rsidR="00726DED" w:rsidRPr="00481C31" w:rsidRDefault="00726DED" w:rsidP="001708C1">
            <w:pPr>
              <w:pStyle w:val="TableParagraph"/>
              <w:kinsoku w:val="0"/>
              <w:overflowPunct w:val="0"/>
              <w:spacing w:line="255" w:lineRule="exact"/>
              <w:rPr>
                <w:w w:val="99"/>
              </w:rPr>
            </w:pPr>
            <w:r w:rsidRPr="00481C31">
              <w:rPr>
                <w:w w:val="99"/>
              </w:rPr>
              <w:t xml:space="preserve">   %</w:t>
            </w:r>
          </w:p>
        </w:tc>
        <w:tc>
          <w:tcPr>
            <w:tcW w:w="1010" w:type="dxa"/>
            <w:tcBorders>
              <w:top w:val="single" w:sz="4" w:space="0" w:color="000000"/>
              <w:left w:val="none" w:sz="6" w:space="0" w:color="auto"/>
              <w:bottom w:val="single" w:sz="4" w:space="0" w:color="000000"/>
              <w:right w:val="none" w:sz="6" w:space="0" w:color="auto"/>
            </w:tcBorders>
          </w:tcPr>
          <w:p w14:paraId="188A86A0" w14:textId="77777777" w:rsidR="00726DED" w:rsidRPr="00481C31" w:rsidRDefault="00726DED" w:rsidP="001708C1">
            <w:pPr>
              <w:pStyle w:val="TableParagraph"/>
              <w:kinsoku w:val="0"/>
              <w:overflowPunct w:val="0"/>
              <w:spacing w:line="255" w:lineRule="exact"/>
              <w:ind w:left="89" w:right="88"/>
            </w:pPr>
            <w:r w:rsidRPr="00481C31">
              <w:t>Valid</w:t>
            </w:r>
            <w:r w:rsidRPr="00481C31">
              <w:rPr>
                <w:spacing w:val="-1"/>
              </w:rPr>
              <w:t xml:space="preserve"> </w:t>
            </w:r>
            <w:r w:rsidRPr="00481C31">
              <w:t>%</w:t>
            </w:r>
          </w:p>
        </w:tc>
        <w:tc>
          <w:tcPr>
            <w:tcW w:w="1599" w:type="dxa"/>
            <w:tcBorders>
              <w:top w:val="single" w:sz="4" w:space="0" w:color="000000"/>
              <w:left w:val="none" w:sz="6" w:space="0" w:color="auto"/>
              <w:bottom w:val="single" w:sz="4" w:space="0" w:color="000000"/>
              <w:right w:val="none" w:sz="6" w:space="0" w:color="auto"/>
            </w:tcBorders>
          </w:tcPr>
          <w:p w14:paraId="155B7082" w14:textId="77777777" w:rsidR="00726DED" w:rsidRPr="00481C31" w:rsidRDefault="00726DED" w:rsidP="001708C1">
            <w:pPr>
              <w:pStyle w:val="TableParagraph"/>
              <w:kinsoku w:val="0"/>
              <w:overflowPunct w:val="0"/>
              <w:spacing w:line="255" w:lineRule="exact"/>
              <w:ind w:left="91" w:right="90"/>
            </w:pPr>
            <w:r w:rsidRPr="00481C31">
              <w:t>Cumulative</w:t>
            </w:r>
            <w:r w:rsidRPr="00481C31">
              <w:rPr>
                <w:spacing w:val="-2"/>
              </w:rPr>
              <w:t xml:space="preserve"> </w:t>
            </w:r>
            <w:r w:rsidRPr="00481C31">
              <w:t>%</w:t>
            </w:r>
          </w:p>
        </w:tc>
      </w:tr>
      <w:tr w:rsidR="00481C31" w:rsidRPr="00481C31" w14:paraId="04302219" w14:textId="77777777" w:rsidTr="007A0934">
        <w:trPr>
          <w:trHeight w:val="286"/>
        </w:trPr>
        <w:tc>
          <w:tcPr>
            <w:tcW w:w="1080" w:type="dxa"/>
            <w:tcBorders>
              <w:top w:val="single" w:sz="4" w:space="0" w:color="000000"/>
              <w:left w:val="none" w:sz="6" w:space="0" w:color="auto"/>
              <w:bottom w:val="none" w:sz="6" w:space="0" w:color="auto"/>
              <w:right w:val="single" w:sz="4" w:space="0" w:color="000000"/>
            </w:tcBorders>
          </w:tcPr>
          <w:p w14:paraId="15D39249" w14:textId="19368B14" w:rsidR="00726DED" w:rsidRPr="00481C31" w:rsidRDefault="007A0934" w:rsidP="007A0934">
            <w:pPr>
              <w:pStyle w:val="TableParagraph"/>
              <w:kinsoku w:val="0"/>
              <w:overflowPunct w:val="0"/>
              <w:ind w:right="85"/>
            </w:pPr>
            <w:r w:rsidRPr="00481C31">
              <w:t>Response</w:t>
            </w:r>
          </w:p>
        </w:tc>
        <w:tc>
          <w:tcPr>
            <w:tcW w:w="2588" w:type="dxa"/>
            <w:tcBorders>
              <w:top w:val="single" w:sz="4" w:space="0" w:color="000000"/>
              <w:left w:val="single" w:sz="4" w:space="0" w:color="000000"/>
              <w:bottom w:val="none" w:sz="6" w:space="0" w:color="auto"/>
              <w:right w:val="none" w:sz="6" w:space="0" w:color="auto"/>
            </w:tcBorders>
          </w:tcPr>
          <w:p w14:paraId="709FBE2D" w14:textId="77777777" w:rsidR="00726DED" w:rsidRPr="00481C31" w:rsidRDefault="00726DED" w:rsidP="001708C1">
            <w:pPr>
              <w:pStyle w:val="TableParagraph"/>
              <w:kinsoku w:val="0"/>
              <w:overflowPunct w:val="0"/>
              <w:ind w:left="103"/>
            </w:pPr>
            <w:r w:rsidRPr="00481C31">
              <w:t>Strongly</w:t>
            </w:r>
            <w:r w:rsidRPr="00481C31">
              <w:rPr>
                <w:spacing w:val="-1"/>
              </w:rPr>
              <w:t xml:space="preserve"> </w:t>
            </w:r>
            <w:r w:rsidRPr="00481C31">
              <w:t>disagree</w:t>
            </w:r>
          </w:p>
        </w:tc>
        <w:tc>
          <w:tcPr>
            <w:tcW w:w="1066" w:type="dxa"/>
            <w:tcBorders>
              <w:top w:val="single" w:sz="4" w:space="0" w:color="000000"/>
              <w:left w:val="none" w:sz="6" w:space="0" w:color="auto"/>
              <w:bottom w:val="none" w:sz="6" w:space="0" w:color="auto"/>
              <w:right w:val="none" w:sz="6" w:space="0" w:color="auto"/>
            </w:tcBorders>
          </w:tcPr>
          <w:p w14:paraId="3B4FC560" w14:textId="77777777" w:rsidR="00726DED" w:rsidRPr="00481C31" w:rsidRDefault="00726DED" w:rsidP="001708C1">
            <w:pPr>
              <w:pStyle w:val="TableParagraph"/>
              <w:kinsoku w:val="0"/>
              <w:overflowPunct w:val="0"/>
              <w:ind w:right="160"/>
            </w:pPr>
            <w:r w:rsidRPr="00481C31">
              <w:t xml:space="preserve">     44</w:t>
            </w:r>
          </w:p>
        </w:tc>
        <w:tc>
          <w:tcPr>
            <w:tcW w:w="755" w:type="dxa"/>
            <w:tcBorders>
              <w:top w:val="single" w:sz="4" w:space="0" w:color="000000"/>
              <w:left w:val="none" w:sz="6" w:space="0" w:color="auto"/>
              <w:bottom w:val="none" w:sz="6" w:space="0" w:color="auto"/>
              <w:right w:val="none" w:sz="6" w:space="0" w:color="auto"/>
            </w:tcBorders>
          </w:tcPr>
          <w:p w14:paraId="7E53C59E" w14:textId="77777777" w:rsidR="00726DED" w:rsidRPr="00481C31" w:rsidRDefault="00726DED" w:rsidP="001708C1">
            <w:pPr>
              <w:pStyle w:val="TableParagraph"/>
              <w:kinsoku w:val="0"/>
              <w:overflowPunct w:val="0"/>
              <w:ind w:left="88" w:right="87"/>
            </w:pPr>
            <w:r w:rsidRPr="00481C31">
              <w:t>17.9</w:t>
            </w:r>
          </w:p>
        </w:tc>
        <w:tc>
          <w:tcPr>
            <w:tcW w:w="1010" w:type="dxa"/>
            <w:tcBorders>
              <w:top w:val="single" w:sz="4" w:space="0" w:color="000000"/>
              <w:left w:val="none" w:sz="6" w:space="0" w:color="auto"/>
              <w:bottom w:val="none" w:sz="6" w:space="0" w:color="auto"/>
              <w:right w:val="none" w:sz="6" w:space="0" w:color="auto"/>
            </w:tcBorders>
          </w:tcPr>
          <w:p w14:paraId="6ED1451E" w14:textId="77777777" w:rsidR="00726DED" w:rsidRPr="00481C31" w:rsidRDefault="00726DED" w:rsidP="001708C1">
            <w:pPr>
              <w:pStyle w:val="TableParagraph"/>
              <w:kinsoku w:val="0"/>
              <w:overflowPunct w:val="0"/>
              <w:ind w:left="89" w:right="87"/>
            </w:pPr>
            <w:r w:rsidRPr="00481C31">
              <w:t>17.9</w:t>
            </w:r>
          </w:p>
        </w:tc>
        <w:tc>
          <w:tcPr>
            <w:tcW w:w="1599" w:type="dxa"/>
            <w:tcBorders>
              <w:top w:val="single" w:sz="4" w:space="0" w:color="000000"/>
              <w:left w:val="none" w:sz="6" w:space="0" w:color="auto"/>
              <w:bottom w:val="none" w:sz="6" w:space="0" w:color="auto"/>
              <w:right w:val="none" w:sz="6" w:space="0" w:color="auto"/>
            </w:tcBorders>
          </w:tcPr>
          <w:p w14:paraId="6D558083" w14:textId="77777777" w:rsidR="00726DED" w:rsidRPr="00481C31" w:rsidRDefault="00726DED" w:rsidP="001708C1">
            <w:pPr>
              <w:pStyle w:val="TableParagraph"/>
              <w:kinsoku w:val="0"/>
              <w:overflowPunct w:val="0"/>
              <w:ind w:left="91" w:right="89"/>
            </w:pPr>
            <w:r w:rsidRPr="00481C31">
              <w:t>17.9</w:t>
            </w:r>
          </w:p>
        </w:tc>
      </w:tr>
      <w:tr w:rsidR="00481C31" w:rsidRPr="00481C31" w14:paraId="1C240BE8" w14:textId="77777777" w:rsidTr="007A0934">
        <w:trPr>
          <w:trHeight w:val="286"/>
        </w:trPr>
        <w:tc>
          <w:tcPr>
            <w:tcW w:w="1080" w:type="dxa"/>
            <w:tcBorders>
              <w:top w:val="none" w:sz="6" w:space="0" w:color="auto"/>
              <w:left w:val="none" w:sz="6" w:space="0" w:color="auto"/>
              <w:bottom w:val="none" w:sz="6" w:space="0" w:color="auto"/>
              <w:right w:val="single" w:sz="4" w:space="0" w:color="000000"/>
            </w:tcBorders>
          </w:tcPr>
          <w:p w14:paraId="4598B9FA" w14:textId="77777777" w:rsidR="00726DED" w:rsidRPr="00481C31" w:rsidRDefault="00726DED" w:rsidP="001708C1">
            <w:pPr>
              <w:pStyle w:val="TableParagraph"/>
              <w:kinsoku w:val="0"/>
              <w:overflowPunct w:val="0"/>
              <w:rPr>
                <w:sz w:val="20"/>
                <w:szCs w:val="20"/>
              </w:rPr>
            </w:pPr>
          </w:p>
        </w:tc>
        <w:tc>
          <w:tcPr>
            <w:tcW w:w="2588" w:type="dxa"/>
            <w:tcBorders>
              <w:top w:val="none" w:sz="6" w:space="0" w:color="auto"/>
              <w:left w:val="single" w:sz="4" w:space="0" w:color="000000"/>
              <w:bottom w:val="none" w:sz="6" w:space="0" w:color="auto"/>
              <w:right w:val="none" w:sz="6" w:space="0" w:color="auto"/>
            </w:tcBorders>
          </w:tcPr>
          <w:p w14:paraId="0F237BB2" w14:textId="77777777" w:rsidR="00726DED" w:rsidRPr="00481C31" w:rsidRDefault="00726DED" w:rsidP="001708C1">
            <w:pPr>
              <w:pStyle w:val="TableParagraph"/>
              <w:kinsoku w:val="0"/>
              <w:overflowPunct w:val="0"/>
              <w:ind w:left="103"/>
            </w:pPr>
            <w:r w:rsidRPr="00481C31">
              <w:t>Disagree</w:t>
            </w:r>
          </w:p>
        </w:tc>
        <w:tc>
          <w:tcPr>
            <w:tcW w:w="1066" w:type="dxa"/>
            <w:tcBorders>
              <w:top w:val="none" w:sz="6" w:space="0" w:color="auto"/>
              <w:left w:val="none" w:sz="6" w:space="0" w:color="auto"/>
              <w:bottom w:val="none" w:sz="6" w:space="0" w:color="auto"/>
              <w:right w:val="none" w:sz="6" w:space="0" w:color="auto"/>
            </w:tcBorders>
          </w:tcPr>
          <w:p w14:paraId="5F4D2744" w14:textId="77777777" w:rsidR="00726DED" w:rsidRPr="00481C31" w:rsidRDefault="00726DED" w:rsidP="001708C1">
            <w:pPr>
              <w:pStyle w:val="TableParagraph"/>
              <w:kinsoku w:val="0"/>
              <w:overflowPunct w:val="0"/>
              <w:ind w:left="331"/>
            </w:pPr>
            <w:r w:rsidRPr="00481C31">
              <w:t>26</w:t>
            </w:r>
          </w:p>
        </w:tc>
        <w:tc>
          <w:tcPr>
            <w:tcW w:w="755" w:type="dxa"/>
            <w:tcBorders>
              <w:top w:val="none" w:sz="6" w:space="0" w:color="auto"/>
              <w:left w:val="none" w:sz="6" w:space="0" w:color="auto"/>
              <w:bottom w:val="none" w:sz="6" w:space="0" w:color="auto"/>
              <w:right w:val="none" w:sz="6" w:space="0" w:color="auto"/>
            </w:tcBorders>
          </w:tcPr>
          <w:p w14:paraId="2DE8401C" w14:textId="77777777" w:rsidR="00726DED" w:rsidRPr="00481C31" w:rsidRDefault="00726DED" w:rsidP="001708C1">
            <w:pPr>
              <w:pStyle w:val="TableParagraph"/>
              <w:kinsoku w:val="0"/>
              <w:overflowPunct w:val="0"/>
              <w:ind w:left="88" w:right="87"/>
            </w:pPr>
            <w:r w:rsidRPr="00481C31">
              <w:t>10.6</w:t>
            </w:r>
          </w:p>
        </w:tc>
        <w:tc>
          <w:tcPr>
            <w:tcW w:w="1010" w:type="dxa"/>
            <w:tcBorders>
              <w:top w:val="none" w:sz="6" w:space="0" w:color="auto"/>
              <w:left w:val="none" w:sz="6" w:space="0" w:color="auto"/>
              <w:bottom w:val="none" w:sz="6" w:space="0" w:color="auto"/>
              <w:right w:val="none" w:sz="6" w:space="0" w:color="auto"/>
            </w:tcBorders>
          </w:tcPr>
          <w:p w14:paraId="41F034EF" w14:textId="77777777" w:rsidR="00726DED" w:rsidRPr="00481C31" w:rsidRDefault="00726DED" w:rsidP="001708C1">
            <w:pPr>
              <w:pStyle w:val="TableParagraph"/>
              <w:kinsoku w:val="0"/>
              <w:overflowPunct w:val="0"/>
              <w:ind w:left="89" w:right="87"/>
            </w:pPr>
            <w:r w:rsidRPr="00481C31">
              <w:t>10.6</w:t>
            </w:r>
          </w:p>
        </w:tc>
        <w:tc>
          <w:tcPr>
            <w:tcW w:w="1599" w:type="dxa"/>
            <w:tcBorders>
              <w:top w:val="none" w:sz="6" w:space="0" w:color="auto"/>
              <w:left w:val="none" w:sz="6" w:space="0" w:color="auto"/>
              <w:bottom w:val="none" w:sz="6" w:space="0" w:color="auto"/>
              <w:right w:val="none" w:sz="6" w:space="0" w:color="auto"/>
            </w:tcBorders>
          </w:tcPr>
          <w:p w14:paraId="372B8898" w14:textId="77777777" w:rsidR="00726DED" w:rsidRPr="00481C31" w:rsidRDefault="00726DED" w:rsidP="001708C1">
            <w:pPr>
              <w:pStyle w:val="TableParagraph"/>
              <w:kinsoku w:val="0"/>
              <w:overflowPunct w:val="0"/>
              <w:ind w:left="91" w:right="89"/>
            </w:pPr>
            <w:r w:rsidRPr="00481C31">
              <w:t>28.5</w:t>
            </w:r>
          </w:p>
        </w:tc>
      </w:tr>
      <w:tr w:rsidR="00481C31" w:rsidRPr="00481C31" w14:paraId="611CD81E" w14:textId="77777777" w:rsidTr="007A0934">
        <w:trPr>
          <w:trHeight w:val="285"/>
        </w:trPr>
        <w:tc>
          <w:tcPr>
            <w:tcW w:w="1080" w:type="dxa"/>
            <w:tcBorders>
              <w:top w:val="none" w:sz="6" w:space="0" w:color="auto"/>
              <w:left w:val="none" w:sz="6" w:space="0" w:color="auto"/>
              <w:bottom w:val="none" w:sz="6" w:space="0" w:color="auto"/>
              <w:right w:val="single" w:sz="4" w:space="0" w:color="000000"/>
            </w:tcBorders>
          </w:tcPr>
          <w:p w14:paraId="2DE99135" w14:textId="77777777" w:rsidR="00726DED" w:rsidRPr="00481C31" w:rsidRDefault="00726DED" w:rsidP="001708C1">
            <w:pPr>
              <w:pStyle w:val="TableParagraph"/>
              <w:kinsoku w:val="0"/>
              <w:overflowPunct w:val="0"/>
              <w:rPr>
                <w:sz w:val="20"/>
                <w:szCs w:val="20"/>
              </w:rPr>
            </w:pPr>
          </w:p>
        </w:tc>
        <w:tc>
          <w:tcPr>
            <w:tcW w:w="2588" w:type="dxa"/>
            <w:tcBorders>
              <w:top w:val="none" w:sz="6" w:space="0" w:color="auto"/>
              <w:left w:val="single" w:sz="4" w:space="0" w:color="000000"/>
              <w:bottom w:val="none" w:sz="6" w:space="0" w:color="auto"/>
              <w:right w:val="none" w:sz="6" w:space="0" w:color="auto"/>
            </w:tcBorders>
          </w:tcPr>
          <w:p w14:paraId="7474747E" w14:textId="77777777" w:rsidR="00726DED" w:rsidRPr="00481C31" w:rsidRDefault="00726DED" w:rsidP="001708C1">
            <w:pPr>
              <w:pStyle w:val="TableParagraph"/>
              <w:kinsoku w:val="0"/>
              <w:overflowPunct w:val="0"/>
              <w:ind w:left="103"/>
            </w:pPr>
            <w:r w:rsidRPr="00481C31">
              <w:t>Neither</w:t>
            </w:r>
            <w:r w:rsidRPr="00481C31">
              <w:rPr>
                <w:spacing w:val="-2"/>
              </w:rPr>
              <w:t xml:space="preserve"> </w:t>
            </w:r>
            <w:r w:rsidRPr="00481C31">
              <w:t>agree</w:t>
            </w:r>
            <w:r w:rsidRPr="00481C31">
              <w:rPr>
                <w:spacing w:val="-1"/>
              </w:rPr>
              <w:t xml:space="preserve"> </w:t>
            </w:r>
            <w:r w:rsidRPr="00481C31">
              <w:t>nor disagree</w:t>
            </w:r>
          </w:p>
        </w:tc>
        <w:tc>
          <w:tcPr>
            <w:tcW w:w="1066" w:type="dxa"/>
            <w:tcBorders>
              <w:top w:val="none" w:sz="6" w:space="0" w:color="auto"/>
              <w:left w:val="none" w:sz="6" w:space="0" w:color="auto"/>
              <w:bottom w:val="none" w:sz="6" w:space="0" w:color="auto"/>
              <w:right w:val="none" w:sz="6" w:space="0" w:color="auto"/>
            </w:tcBorders>
          </w:tcPr>
          <w:p w14:paraId="32A60899" w14:textId="77777777" w:rsidR="00726DED" w:rsidRPr="00481C31" w:rsidRDefault="00726DED" w:rsidP="001708C1">
            <w:pPr>
              <w:pStyle w:val="TableParagraph"/>
              <w:kinsoku w:val="0"/>
              <w:overflowPunct w:val="0"/>
              <w:ind w:left="331"/>
            </w:pPr>
            <w:r w:rsidRPr="00481C31">
              <w:t>84</w:t>
            </w:r>
          </w:p>
        </w:tc>
        <w:tc>
          <w:tcPr>
            <w:tcW w:w="755" w:type="dxa"/>
            <w:tcBorders>
              <w:top w:val="none" w:sz="6" w:space="0" w:color="auto"/>
              <w:left w:val="none" w:sz="6" w:space="0" w:color="auto"/>
              <w:bottom w:val="none" w:sz="6" w:space="0" w:color="auto"/>
              <w:right w:val="none" w:sz="6" w:space="0" w:color="auto"/>
            </w:tcBorders>
          </w:tcPr>
          <w:p w14:paraId="26A4B51E" w14:textId="77777777" w:rsidR="00726DED" w:rsidRPr="00481C31" w:rsidRDefault="00726DED" w:rsidP="001708C1">
            <w:pPr>
              <w:pStyle w:val="TableParagraph"/>
              <w:kinsoku w:val="0"/>
              <w:overflowPunct w:val="0"/>
              <w:ind w:left="88" w:right="87"/>
            </w:pPr>
            <w:r w:rsidRPr="00481C31">
              <w:t>34.1</w:t>
            </w:r>
          </w:p>
        </w:tc>
        <w:tc>
          <w:tcPr>
            <w:tcW w:w="1010" w:type="dxa"/>
            <w:tcBorders>
              <w:top w:val="none" w:sz="6" w:space="0" w:color="auto"/>
              <w:left w:val="none" w:sz="6" w:space="0" w:color="auto"/>
              <w:bottom w:val="none" w:sz="6" w:space="0" w:color="auto"/>
              <w:right w:val="none" w:sz="6" w:space="0" w:color="auto"/>
            </w:tcBorders>
          </w:tcPr>
          <w:p w14:paraId="17C50A15" w14:textId="77777777" w:rsidR="00726DED" w:rsidRPr="00481C31" w:rsidRDefault="00726DED" w:rsidP="001708C1">
            <w:pPr>
              <w:pStyle w:val="TableParagraph"/>
              <w:kinsoku w:val="0"/>
              <w:overflowPunct w:val="0"/>
              <w:ind w:left="89" w:right="87"/>
            </w:pPr>
            <w:r w:rsidRPr="00481C31">
              <w:t>34.1</w:t>
            </w:r>
          </w:p>
        </w:tc>
        <w:tc>
          <w:tcPr>
            <w:tcW w:w="1599" w:type="dxa"/>
            <w:tcBorders>
              <w:top w:val="none" w:sz="6" w:space="0" w:color="auto"/>
              <w:left w:val="none" w:sz="6" w:space="0" w:color="auto"/>
              <w:bottom w:val="none" w:sz="6" w:space="0" w:color="auto"/>
              <w:right w:val="none" w:sz="6" w:space="0" w:color="auto"/>
            </w:tcBorders>
          </w:tcPr>
          <w:p w14:paraId="7D20745C" w14:textId="77777777" w:rsidR="00726DED" w:rsidRPr="00481C31" w:rsidRDefault="00726DED" w:rsidP="001708C1">
            <w:pPr>
              <w:pStyle w:val="TableParagraph"/>
              <w:kinsoku w:val="0"/>
              <w:overflowPunct w:val="0"/>
              <w:ind w:left="91" w:right="89"/>
            </w:pPr>
            <w:r w:rsidRPr="00481C31">
              <w:t>62.6</w:t>
            </w:r>
          </w:p>
        </w:tc>
      </w:tr>
      <w:tr w:rsidR="00481C31" w:rsidRPr="00481C31" w14:paraId="08112EC1" w14:textId="77777777" w:rsidTr="007A0934">
        <w:trPr>
          <w:trHeight w:val="286"/>
        </w:trPr>
        <w:tc>
          <w:tcPr>
            <w:tcW w:w="1080" w:type="dxa"/>
            <w:tcBorders>
              <w:top w:val="none" w:sz="6" w:space="0" w:color="auto"/>
              <w:left w:val="none" w:sz="6" w:space="0" w:color="auto"/>
              <w:bottom w:val="none" w:sz="6" w:space="0" w:color="auto"/>
              <w:right w:val="single" w:sz="4" w:space="0" w:color="000000"/>
            </w:tcBorders>
          </w:tcPr>
          <w:p w14:paraId="2A9BE9EA" w14:textId="77777777" w:rsidR="00726DED" w:rsidRPr="00481C31" w:rsidRDefault="00726DED" w:rsidP="001708C1">
            <w:pPr>
              <w:pStyle w:val="TableParagraph"/>
              <w:kinsoku w:val="0"/>
              <w:overflowPunct w:val="0"/>
              <w:rPr>
                <w:sz w:val="20"/>
                <w:szCs w:val="20"/>
              </w:rPr>
            </w:pPr>
          </w:p>
        </w:tc>
        <w:tc>
          <w:tcPr>
            <w:tcW w:w="2588" w:type="dxa"/>
            <w:tcBorders>
              <w:top w:val="none" w:sz="6" w:space="0" w:color="auto"/>
              <w:left w:val="single" w:sz="4" w:space="0" w:color="000000"/>
              <w:bottom w:val="none" w:sz="6" w:space="0" w:color="auto"/>
              <w:right w:val="none" w:sz="6" w:space="0" w:color="auto"/>
            </w:tcBorders>
          </w:tcPr>
          <w:p w14:paraId="3A6988E1" w14:textId="77777777" w:rsidR="00726DED" w:rsidRPr="00481C31" w:rsidRDefault="00726DED" w:rsidP="001708C1">
            <w:pPr>
              <w:pStyle w:val="TableParagraph"/>
              <w:kinsoku w:val="0"/>
              <w:overflowPunct w:val="0"/>
              <w:ind w:left="103"/>
            </w:pPr>
            <w:r w:rsidRPr="00481C31">
              <w:t>Agree</w:t>
            </w:r>
          </w:p>
        </w:tc>
        <w:tc>
          <w:tcPr>
            <w:tcW w:w="1066" w:type="dxa"/>
            <w:tcBorders>
              <w:top w:val="none" w:sz="6" w:space="0" w:color="auto"/>
              <w:left w:val="none" w:sz="6" w:space="0" w:color="auto"/>
              <w:bottom w:val="none" w:sz="6" w:space="0" w:color="auto"/>
              <w:right w:val="none" w:sz="6" w:space="0" w:color="auto"/>
            </w:tcBorders>
          </w:tcPr>
          <w:p w14:paraId="7DB4F587" w14:textId="77777777" w:rsidR="00726DED" w:rsidRPr="00481C31" w:rsidRDefault="00726DED" w:rsidP="001708C1">
            <w:pPr>
              <w:pStyle w:val="TableParagraph"/>
              <w:kinsoku w:val="0"/>
              <w:overflowPunct w:val="0"/>
              <w:ind w:left="331"/>
            </w:pPr>
            <w:r w:rsidRPr="00481C31">
              <w:t>62</w:t>
            </w:r>
          </w:p>
        </w:tc>
        <w:tc>
          <w:tcPr>
            <w:tcW w:w="755" w:type="dxa"/>
            <w:tcBorders>
              <w:top w:val="none" w:sz="6" w:space="0" w:color="auto"/>
              <w:left w:val="none" w:sz="6" w:space="0" w:color="auto"/>
              <w:bottom w:val="none" w:sz="6" w:space="0" w:color="auto"/>
              <w:right w:val="none" w:sz="6" w:space="0" w:color="auto"/>
            </w:tcBorders>
          </w:tcPr>
          <w:p w14:paraId="223C3B6C" w14:textId="77777777" w:rsidR="00726DED" w:rsidRPr="00481C31" w:rsidRDefault="00726DED" w:rsidP="001708C1">
            <w:pPr>
              <w:pStyle w:val="TableParagraph"/>
              <w:kinsoku w:val="0"/>
              <w:overflowPunct w:val="0"/>
              <w:ind w:left="88" w:right="87"/>
            </w:pPr>
            <w:r w:rsidRPr="00481C31">
              <w:t>25.2</w:t>
            </w:r>
          </w:p>
        </w:tc>
        <w:tc>
          <w:tcPr>
            <w:tcW w:w="1010" w:type="dxa"/>
            <w:tcBorders>
              <w:top w:val="none" w:sz="6" w:space="0" w:color="auto"/>
              <w:left w:val="none" w:sz="6" w:space="0" w:color="auto"/>
              <w:bottom w:val="none" w:sz="6" w:space="0" w:color="auto"/>
              <w:right w:val="none" w:sz="6" w:space="0" w:color="auto"/>
            </w:tcBorders>
          </w:tcPr>
          <w:p w14:paraId="7BC06FFA" w14:textId="469B84A0" w:rsidR="00726DED" w:rsidRPr="00481C31" w:rsidRDefault="00186312" w:rsidP="001708C1">
            <w:pPr>
              <w:pStyle w:val="TableParagraph"/>
              <w:kinsoku w:val="0"/>
              <w:overflowPunct w:val="0"/>
              <w:ind w:right="87"/>
            </w:pPr>
            <w:r>
              <w:t xml:space="preserve">  </w:t>
            </w:r>
            <w:r w:rsidR="00726DED" w:rsidRPr="00481C31">
              <w:t>25.2</w:t>
            </w:r>
          </w:p>
        </w:tc>
        <w:tc>
          <w:tcPr>
            <w:tcW w:w="1599" w:type="dxa"/>
            <w:tcBorders>
              <w:top w:val="none" w:sz="6" w:space="0" w:color="auto"/>
              <w:left w:val="none" w:sz="6" w:space="0" w:color="auto"/>
              <w:bottom w:val="none" w:sz="6" w:space="0" w:color="auto"/>
              <w:right w:val="none" w:sz="6" w:space="0" w:color="auto"/>
            </w:tcBorders>
          </w:tcPr>
          <w:p w14:paraId="2094D08B" w14:textId="77777777" w:rsidR="00726DED" w:rsidRPr="00481C31" w:rsidRDefault="00726DED" w:rsidP="001708C1">
            <w:pPr>
              <w:pStyle w:val="TableParagraph"/>
              <w:kinsoku w:val="0"/>
              <w:overflowPunct w:val="0"/>
              <w:ind w:left="91" w:right="89"/>
            </w:pPr>
            <w:r w:rsidRPr="00481C31">
              <w:t>87.8</w:t>
            </w:r>
          </w:p>
        </w:tc>
      </w:tr>
      <w:tr w:rsidR="00481C31" w:rsidRPr="00481C31" w14:paraId="49DA5474" w14:textId="77777777" w:rsidTr="007A0934">
        <w:trPr>
          <w:trHeight w:val="275"/>
        </w:trPr>
        <w:tc>
          <w:tcPr>
            <w:tcW w:w="1080" w:type="dxa"/>
            <w:tcBorders>
              <w:top w:val="none" w:sz="6" w:space="0" w:color="auto"/>
              <w:left w:val="none" w:sz="6" w:space="0" w:color="auto"/>
              <w:bottom w:val="none" w:sz="6" w:space="0" w:color="auto"/>
              <w:right w:val="single" w:sz="4" w:space="0" w:color="000000"/>
            </w:tcBorders>
          </w:tcPr>
          <w:p w14:paraId="163B55D1" w14:textId="77777777" w:rsidR="00726DED" w:rsidRPr="00481C31" w:rsidRDefault="00726DED" w:rsidP="001708C1">
            <w:pPr>
              <w:pStyle w:val="TableParagraph"/>
              <w:kinsoku w:val="0"/>
              <w:overflowPunct w:val="0"/>
              <w:rPr>
                <w:sz w:val="20"/>
                <w:szCs w:val="20"/>
              </w:rPr>
            </w:pPr>
          </w:p>
        </w:tc>
        <w:tc>
          <w:tcPr>
            <w:tcW w:w="2588" w:type="dxa"/>
            <w:tcBorders>
              <w:top w:val="none" w:sz="6" w:space="0" w:color="auto"/>
              <w:left w:val="single" w:sz="4" w:space="0" w:color="000000"/>
              <w:bottom w:val="single" w:sz="4" w:space="0" w:color="000000"/>
              <w:right w:val="none" w:sz="6" w:space="0" w:color="auto"/>
            </w:tcBorders>
          </w:tcPr>
          <w:p w14:paraId="7D57F323" w14:textId="77777777" w:rsidR="00726DED" w:rsidRPr="00481C31" w:rsidRDefault="00726DED" w:rsidP="001708C1">
            <w:pPr>
              <w:pStyle w:val="TableParagraph"/>
              <w:kinsoku w:val="0"/>
              <w:overflowPunct w:val="0"/>
              <w:spacing w:line="255" w:lineRule="exact"/>
              <w:ind w:left="103"/>
            </w:pPr>
            <w:r w:rsidRPr="00481C31">
              <w:t>Strongly</w:t>
            </w:r>
            <w:r w:rsidRPr="00481C31">
              <w:rPr>
                <w:spacing w:val="-1"/>
              </w:rPr>
              <w:t xml:space="preserve"> </w:t>
            </w:r>
            <w:r w:rsidRPr="00481C31">
              <w:t>agree</w:t>
            </w:r>
          </w:p>
        </w:tc>
        <w:tc>
          <w:tcPr>
            <w:tcW w:w="1066" w:type="dxa"/>
            <w:tcBorders>
              <w:top w:val="none" w:sz="6" w:space="0" w:color="auto"/>
              <w:left w:val="none" w:sz="6" w:space="0" w:color="auto"/>
              <w:bottom w:val="single" w:sz="4" w:space="0" w:color="000000"/>
              <w:right w:val="none" w:sz="6" w:space="0" w:color="auto"/>
            </w:tcBorders>
          </w:tcPr>
          <w:p w14:paraId="3217791B" w14:textId="77777777" w:rsidR="00726DED" w:rsidRPr="00481C31" w:rsidRDefault="00726DED" w:rsidP="001708C1">
            <w:pPr>
              <w:pStyle w:val="TableParagraph"/>
              <w:kinsoku w:val="0"/>
              <w:overflowPunct w:val="0"/>
              <w:spacing w:line="255" w:lineRule="exact"/>
              <w:ind w:left="331"/>
            </w:pPr>
            <w:r w:rsidRPr="00481C31">
              <w:t>30</w:t>
            </w:r>
          </w:p>
        </w:tc>
        <w:tc>
          <w:tcPr>
            <w:tcW w:w="755" w:type="dxa"/>
            <w:tcBorders>
              <w:top w:val="none" w:sz="6" w:space="0" w:color="auto"/>
              <w:left w:val="none" w:sz="6" w:space="0" w:color="auto"/>
              <w:bottom w:val="single" w:sz="4" w:space="0" w:color="000000"/>
              <w:right w:val="none" w:sz="6" w:space="0" w:color="auto"/>
            </w:tcBorders>
          </w:tcPr>
          <w:p w14:paraId="498DD028" w14:textId="77777777" w:rsidR="00726DED" w:rsidRPr="00481C31" w:rsidRDefault="00726DED" w:rsidP="001708C1">
            <w:pPr>
              <w:pStyle w:val="TableParagraph"/>
              <w:kinsoku w:val="0"/>
              <w:overflowPunct w:val="0"/>
              <w:spacing w:line="255" w:lineRule="exact"/>
              <w:ind w:left="88" w:right="87"/>
            </w:pPr>
            <w:r w:rsidRPr="00481C31">
              <w:t>12.2</w:t>
            </w:r>
          </w:p>
        </w:tc>
        <w:tc>
          <w:tcPr>
            <w:tcW w:w="1010" w:type="dxa"/>
            <w:tcBorders>
              <w:top w:val="none" w:sz="6" w:space="0" w:color="auto"/>
              <w:left w:val="none" w:sz="6" w:space="0" w:color="auto"/>
              <w:bottom w:val="single" w:sz="4" w:space="0" w:color="000000"/>
              <w:right w:val="none" w:sz="6" w:space="0" w:color="auto"/>
            </w:tcBorders>
          </w:tcPr>
          <w:p w14:paraId="60777615" w14:textId="77777777" w:rsidR="00726DED" w:rsidRPr="00481C31" w:rsidRDefault="00726DED" w:rsidP="001708C1">
            <w:pPr>
              <w:pStyle w:val="TableParagraph"/>
              <w:kinsoku w:val="0"/>
              <w:overflowPunct w:val="0"/>
              <w:spacing w:line="255" w:lineRule="exact"/>
              <w:ind w:left="89" w:right="87"/>
            </w:pPr>
            <w:r w:rsidRPr="00481C31">
              <w:t>12.2</w:t>
            </w:r>
          </w:p>
        </w:tc>
        <w:tc>
          <w:tcPr>
            <w:tcW w:w="1599" w:type="dxa"/>
            <w:tcBorders>
              <w:top w:val="none" w:sz="6" w:space="0" w:color="auto"/>
              <w:left w:val="none" w:sz="6" w:space="0" w:color="auto"/>
              <w:bottom w:val="single" w:sz="4" w:space="0" w:color="000000"/>
              <w:right w:val="none" w:sz="6" w:space="0" w:color="auto"/>
            </w:tcBorders>
          </w:tcPr>
          <w:p w14:paraId="61F9DE84" w14:textId="77777777" w:rsidR="00726DED" w:rsidRPr="00481C31" w:rsidRDefault="00726DED" w:rsidP="001708C1">
            <w:pPr>
              <w:pStyle w:val="TableParagraph"/>
              <w:kinsoku w:val="0"/>
              <w:overflowPunct w:val="0"/>
              <w:spacing w:line="255" w:lineRule="exact"/>
              <w:ind w:left="91" w:right="89"/>
            </w:pPr>
            <w:r w:rsidRPr="00481C31">
              <w:t>100.0</w:t>
            </w:r>
          </w:p>
        </w:tc>
      </w:tr>
      <w:tr w:rsidR="00726DED" w:rsidRPr="00481C31" w14:paraId="3AD8DE10" w14:textId="77777777" w:rsidTr="007A0934">
        <w:trPr>
          <w:trHeight w:val="275"/>
        </w:trPr>
        <w:tc>
          <w:tcPr>
            <w:tcW w:w="1080" w:type="dxa"/>
            <w:tcBorders>
              <w:top w:val="none" w:sz="6" w:space="0" w:color="auto"/>
              <w:left w:val="none" w:sz="6" w:space="0" w:color="auto"/>
              <w:bottom w:val="single" w:sz="4" w:space="0" w:color="000000"/>
              <w:right w:val="single" w:sz="4" w:space="0" w:color="000000"/>
            </w:tcBorders>
          </w:tcPr>
          <w:p w14:paraId="57E6D290" w14:textId="77777777" w:rsidR="00726DED" w:rsidRPr="00481C31" w:rsidRDefault="00726DED" w:rsidP="001708C1">
            <w:pPr>
              <w:pStyle w:val="TableParagraph"/>
              <w:kinsoku w:val="0"/>
              <w:overflowPunct w:val="0"/>
              <w:rPr>
                <w:sz w:val="20"/>
                <w:szCs w:val="20"/>
              </w:rPr>
            </w:pPr>
          </w:p>
        </w:tc>
        <w:tc>
          <w:tcPr>
            <w:tcW w:w="2588" w:type="dxa"/>
            <w:tcBorders>
              <w:top w:val="single" w:sz="4" w:space="0" w:color="000000"/>
              <w:left w:val="single" w:sz="4" w:space="0" w:color="000000"/>
              <w:bottom w:val="single" w:sz="4" w:space="0" w:color="000000"/>
              <w:right w:val="none" w:sz="6" w:space="0" w:color="auto"/>
            </w:tcBorders>
          </w:tcPr>
          <w:p w14:paraId="4D28B1C8" w14:textId="77777777" w:rsidR="00726DED" w:rsidRPr="00481C31" w:rsidRDefault="00726DED" w:rsidP="001708C1">
            <w:pPr>
              <w:pStyle w:val="TableParagraph"/>
              <w:kinsoku w:val="0"/>
              <w:overflowPunct w:val="0"/>
              <w:spacing w:line="255" w:lineRule="exact"/>
              <w:ind w:left="103"/>
            </w:pPr>
            <w:r w:rsidRPr="00481C31">
              <w:t>Total</w:t>
            </w:r>
          </w:p>
        </w:tc>
        <w:tc>
          <w:tcPr>
            <w:tcW w:w="1066" w:type="dxa"/>
            <w:tcBorders>
              <w:top w:val="single" w:sz="4" w:space="0" w:color="000000"/>
              <w:left w:val="none" w:sz="6" w:space="0" w:color="auto"/>
              <w:bottom w:val="single" w:sz="4" w:space="0" w:color="000000"/>
              <w:right w:val="none" w:sz="6" w:space="0" w:color="auto"/>
            </w:tcBorders>
          </w:tcPr>
          <w:p w14:paraId="2D392CD5" w14:textId="77777777" w:rsidR="00726DED" w:rsidRPr="00481C31" w:rsidRDefault="00726DED" w:rsidP="001708C1">
            <w:pPr>
              <w:pStyle w:val="TableParagraph"/>
              <w:kinsoku w:val="0"/>
              <w:overflowPunct w:val="0"/>
              <w:spacing w:line="255" w:lineRule="exact"/>
              <w:ind w:left="271"/>
            </w:pPr>
            <w:r w:rsidRPr="00481C31">
              <w:t>246</w:t>
            </w:r>
          </w:p>
        </w:tc>
        <w:tc>
          <w:tcPr>
            <w:tcW w:w="755" w:type="dxa"/>
            <w:tcBorders>
              <w:top w:val="single" w:sz="4" w:space="0" w:color="000000"/>
              <w:left w:val="none" w:sz="6" w:space="0" w:color="auto"/>
              <w:bottom w:val="single" w:sz="4" w:space="0" w:color="000000"/>
              <w:right w:val="none" w:sz="6" w:space="0" w:color="auto"/>
            </w:tcBorders>
          </w:tcPr>
          <w:p w14:paraId="0579C5CB" w14:textId="77777777" w:rsidR="00726DED" w:rsidRPr="00481C31" w:rsidRDefault="00726DED" w:rsidP="001708C1">
            <w:pPr>
              <w:pStyle w:val="TableParagraph"/>
              <w:kinsoku w:val="0"/>
              <w:overflowPunct w:val="0"/>
              <w:spacing w:line="255" w:lineRule="exact"/>
              <w:ind w:left="88" w:right="87"/>
            </w:pPr>
            <w:r w:rsidRPr="00481C31">
              <w:t>100.0</w:t>
            </w:r>
          </w:p>
        </w:tc>
        <w:tc>
          <w:tcPr>
            <w:tcW w:w="1010" w:type="dxa"/>
            <w:tcBorders>
              <w:top w:val="single" w:sz="4" w:space="0" w:color="000000"/>
              <w:left w:val="none" w:sz="6" w:space="0" w:color="auto"/>
              <w:bottom w:val="single" w:sz="4" w:space="0" w:color="000000"/>
              <w:right w:val="none" w:sz="6" w:space="0" w:color="auto"/>
            </w:tcBorders>
          </w:tcPr>
          <w:p w14:paraId="2BA5AB21" w14:textId="77777777" w:rsidR="00726DED" w:rsidRPr="00481C31" w:rsidRDefault="00726DED" w:rsidP="001708C1">
            <w:pPr>
              <w:pStyle w:val="TableParagraph"/>
              <w:kinsoku w:val="0"/>
              <w:overflowPunct w:val="0"/>
              <w:spacing w:line="255" w:lineRule="exact"/>
              <w:ind w:left="89" w:right="87"/>
            </w:pPr>
            <w:r w:rsidRPr="00481C31">
              <w:t>100.0</w:t>
            </w:r>
          </w:p>
        </w:tc>
        <w:tc>
          <w:tcPr>
            <w:tcW w:w="1599" w:type="dxa"/>
            <w:tcBorders>
              <w:top w:val="single" w:sz="4" w:space="0" w:color="000000"/>
              <w:left w:val="none" w:sz="6" w:space="0" w:color="auto"/>
              <w:bottom w:val="single" w:sz="4" w:space="0" w:color="000000"/>
              <w:right w:val="none" w:sz="6" w:space="0" w:color="auto"/>
            </w:tcBorders>
          </w:tcPr>
          <w:p w14:paraId="0DA2D52D" w14:textId="77777777" w:rsidR="00726DED" w:rsidRPr="00481C31" w:rsidRDefault="00726DED" w:rsidP="001708C1">
            <w:pPr>
              <w:pStyle w:val="TableParagraph"/>
              <w:kinsoku w:val="0"/>
              <w:overflowPunct w:val="0"/>
              <w:rPr>
                <w:sz w:val="20"/>
                <w:szCs w:val="20"/>
              </w:rPr>
            </w:pPr>
          </w:p>
        </w:tc>
      </w:tr>
    </w:tbl>
    <w:p w14:paraId="5A346DDD" w14:textId="77777777" w:rsidR="00A95695" w:rsidRPr="00481C31" w:rsidRDefault="00A95695" w:rsidP="007B717D">
      <w:pPr>
        <w:pStyle w:val="BodyText"/>
        <w:kinsoku w:val="0"/>
        <w:overflowPunct w:val="0"/>
        <w:spacing w:line="480" w:lineRule="auto"/>
        <w:ind w:left="0" w:firstLine="720"/>
      </w:pPr>
    </w:p>
    <w:p w14:paraId="03C459C9" w14:textId="0A2E6244" w:rsidR="009436AB" w:rsidRDefault="00B577D6" w:rsidP="006C7D1E">
      <w:pPr>
        <w:pStyle w:val="BodyText"/>
        <w:kinsoku w:val="0"/>
        <w:overflowPunct w:val="0"/>
        <w:spacing w:line="480" w:lineRule="auto"/>
        <w:ind w:left="0" w:firstLine="720"/>
      </w:pPr>
      <w:r w:rsidRPr="00481C31">
        <w:t xml:space="preserve">In </w:t>
      </w:r>
      <w:r w:rsidR="00F65979" w:rsidRPr="004924D2">
        <w:fldChar w:fldCharType="begin"/>
      </w:r>
      <w:r w:rsidR="00F65979" w:rsidRPr="004924D2">
        <w:instrText xml:space="preserve"> REF _Ref116076465 \h  \* MERGEFORMAT </w:instrText>
      </w:r>
      <w:r w:rsidR="00F65979" w:rsidRPr="004924D2">
        <w:fldChar w:fldCharType="separate"/>
      </w:r>
      <w:r w:rsidR="00F65979" w:rsidRPr="004924D2">
        <w:t xml:space="preserve">Table </w:t>
      </w:r>
      <w:r w:rsidR="00F65979" w:rsidRPr="004924D2">
        <w:rPr>
          <w:noProof/>
        </w:rPr>
        <w:t>4</w:t>
      </w:r>
      <w:r w:rsidR="00115EC2">
        <w:rPr>
          <w:noProof/>
        </w:rPr>
        <w:t>5</w:t>
      </w:r>
      <w:r w:rsidR="00F65979" w:rsidRPr="004924D2">
        <w:fldChar w:fldCharType="end"/>
      </w:r>
      <w:r w:rsidR="00A872FD">
        <w:t>,</w:t>
      </w:r>
      <w:r w:rsidRPr="00481C31">
        <w:t xml:space="preserve"> 37.4% believe that their devices will be difficult to hack. Contrarily 28.5% believe that </w:t>
      </w:r>
      <w:r w:rsidR="006D126F" w:rsidRPr="00481C31">
        <w:t>criminals can hack their devices</w:t>
      </w:r>
      <w:r w:rsidRPr="00481C31">
        <w:t xml:space="preserve">. The remaining 34.1% are neutral about device hackability. In </w:t>
      </w:r>
      <w:r w:rsidR="00F65979" w:rsidRPr="00F65979">
        <w:fldChar w:fldCharType="begin"/>
      </w:r>
      <w:r w:rsidR="00F65979" w:rsidRPr="00F65979">
        <w:instrText xml:space="preserve"> REF _Ref116076611 \h  \* MERGEFORMAT </w:instrText>
      </w:r>
      <w:r w:rsidR="00F65979" w:rsidRPr="00F65979">
        <w:fldChar w:fldCharType="separate"/>
      </w:r>
      <w:r w:rsidR="00F65979" w:rsidRPr="00F65979">
        <w:t xml:space="preserve">Table </w:t>
      </w:r>
      <w:r w:rsidR="00F65979" w:rsidRPr="00F65979">
        <w:rPr>
          <w:noProof/>
        </w:rPr>
        <w:t>4</w:t>
      </w:r>
      <w:r w:rsidR="00115EC2">
        <w:rPr>
          <w:noProof/>
        </w:rPr>
        <w:t>6</w:t>
      </w:r>
      <w:r w:rsidR="00F65979" w:rsidRPr="00F65979">
        <w:fldChar w:fldCharType="end"/>
      </w:r>
      <w:r w:rsidR="006D126F">
        <w:t xml:space="preserve"> </w:t>
      </w:r>
      <w:r w:rsidRPr="00481C31">
        <w:t xml:space="preserve">item PC2 </w:t>
      </w:r>
      <w:r w:rsidR="006D126F">
        <w:t>wa</w:t>
      </w:r>
      <w:r w:rsidRPr="00481C31">
        <w:t>s evaluated.</w:t>
      </w:r>
    </w:p>
    <w:p w14:paraId="7D9C4248" w14:textId="77777777" w:rsidR="00D77436" w:rsidRDefault="00D77436">
      <w:pPr>
        <w:rPr>
          <w:rFonts w:ascii="Times New Roman" w:hAnsi="Times New Roman" w:cs="Times New Roman"/>
          <w:sz w:val="24"/>
          <w:szCs w:val="24"/>
        </w:rPr>
      </w:pPr>
      <w:r>
        <w:br w:type="page"/>
      </w:r>
    </w:p>
    <w:p w14:paraId="13200384" w14:textId="7369EF5C" w:rsidR="007B717D" w:rsidRPr="000A7C18" w:rsidRDefault="0024755A" w:rsidP="00A50AB7">
      <w:pPr>
        <w:pStyle w:val="Caption"/>
      </w:pPr>
      <w:bookmarkStart w:id="431" w:name="_Toc119096082"/>
      <w:bookmarkStart w:id="432" w:name="_Toc119098591"/>
      <w:r w:rsidRPr="00A50AB7">
        <w:rPr>
          <w:b/>
          <w:bCs/>
        </w:rPr>
        <w:lastRenderedPageBreak/>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46</w:t>
      </w:r>
      <w:r w:rsidRPr="00A50AB7">
        <w:rPr>
          <w:b/>
          <w:bCs/>
        </w:rPr>
        <w:fldChar w:fldCharType="end"/>
      </w:r>
      <w:r w:rsidR="009E47E2">
        <w:br/>
      </w:r>
      <w:r w:rsidRPr="00A50AB7">
        <w:rPr>
          <w:i/>
          <w:iCs w:val="0"/>
        </w:rPr>
        <w:t>Item PC2 Frequencies</w:t>
      </w:r>
      <w:bookmarkEnd w:id="431"/>
      <w:bookmarkEnd w:id="432"/>
    </w:p>
    <w:tbl>
      <w:tblPr>
        <w:tblW w:w="0" w:type="auto"/>
        <w:tblLayout w:type="fixed"/>
        <w:tblCellMar>
          <w:left w:w="0" w:type="dxa"/>
          <w:right w:w="0" w:type="dxa"/>
        </w:tblCellMar>
        <w:tblLook w:val="0000" w:firstRow="0" w:lastRow="0" w:firstColumn="0" w:lastColumn="0" w:noHBand="0" w:noVBand="0"/>
      </w:tblPr>
      <w:tblGrid>
        <w:gridCol w:w="1080"/>
        <w:gridCol w:w="2700"/>
        <w:gridCol w:w="954"/>
        <w:gridCol w:w="755"/>
        <w:gridCol w:w="1010"/>
        <w:gridCol w:w="1599"/>
      </w:tblGrid>
      <w:tr w:rsidR="00481C31" w:rsidRPr="00481C31" w14:paraId="3AE21508" w14:textId="77777777" w:rsidTr="005D4489">
        <w:trPr>
          <w:trHeight w:val="323"/>
        </w:trPr>
        <w:tc>
          <w:tcPr>
            <w:tcW w:w="1080" w:type="dxa"/>
            <w:tcBorders>
              <w:top w:val="single" w:sz="4" w:space="0" w:color="000000"/>
              <w:left w:val="none" w:sz="6" w:space="0" w:color="auto"/>
              <w:bottom w:val="single" w:sz="4" w:space="0" w:color="000000"/>
              <w:right w:val="none" w:sz="6" w:space="0" w:color="auto"/>
            </w:tcBorders>
          </w:tcPr>
          <w:p w14:paraId="1330B292" w14:textId="77777777" w:rsidR="00B02DF2" w:rsidRPr="00481C31" w:rsidRDefault="00B02DF2" w:rsidP="001708C1">
            <w:pPr>
              <w:pStyle w:val="TableParagraph"/>
              <w:kinsoku w:val="0"/>
              <w:overflowPunct w:val="0"/>
            </w:pPr>
          </w:p>
        </w:tc>
        <w:tc>
          <w:tcPr>
            <w:tcW w:w="3654" w:type="dxa"/>
            <w:gridSpan w:val="2"/>
            <w:tcBorders>
              <w:top w:val="single" w:sz="4" w:space="0" w:color="000000"/>
              <w:left w:val="none" w:sz="6" w:space="0" w:color="auto"/>
              <w:bottom w:val="single" w:sz="4" w:space="0" w:color="000000"/>
              <w:right w:val="none" w:sz="6" w:space="0" w:color="auto"/>
            </w:tcBorders>
          </w:tcPr>
          <w:p w14:paraId="4E3F5811" w14:textId="77777777" w:rsidR="00B02DF2" w:rsidRPr="00481C31" w:rsidRDefault="00B02DF2" w:rsidP="001708C1">
            <w:pPr>
              <w:pStyle w:val="TableParagraph"/>
              <w:kinsoku w:val="0"/>
              <w:overflowPunct w:val="0"/>
              <w:spacing w:before="1"/>
              <w:ind w:right="104"/>
              <w:jc w:val="right"/>
            </w:pPr>
            <w:r w:rsidRPr="00481C31">
              <w:t>Frequency</w:t>
            </w:r>
          </w:p>
        </w:tc>
        <w:tc>
          <w:tcPr>
            <w:tcW w:w="755" w:type="dxa"/>
            <w:tcBorders>
              <w:top w:val="single" w:sz="4" w:space="0" w:color="000000"/>
              <w:left w:val="none" w:sz="6" w:space="0" w:color="auto"/>
              <w:bottom w:val="single" w:sz="4" w:space="0" w:color="000000"/>
              <w:right w:val="none" w:sz="6" w:space="0" w:color="auto"/>
            </w:tcBorders>
          </w:tcPr>
          <w:p w14:paraId="6F225386" w14:textId="0BDD0220" w:rsidR="00B02DF2" w:rsidRPr="00481C31" w:rsidRDefault="00B02DF2" w:rsidP="001708C1">
            <w:pPr>
              <w:pStyle w:val="TableParagraph"/>
              <w:kinsoku w:val="0"/>
              <w:overflowPunct w:val="0"/>
              <w:spacing w:before="1"/>
              <w:rPr>
                <w:w w:val="99"/>
              </w:rPr>
            </w:pPr>
            <w:r w:rsidRPr="00481C31">
              <w:rPr>
                <w:w w:val="99"/>
              </w:rPr>
              <w:t xml:space="preserve">  </w:t>
            </w:r>
            <w:r w:rsidR="00AA645D" w:rsidRPr="00481C31">
              <w:rPr>
                <w:w w:val="99"/>
              </w:rPr>
              <w:t xml:space="preserve">  </w:t>
            </w:r>
            <w:r w:rsidRPr="00481C31">
              <w:rPr>
                <w:w w:val="99"/>
              </w:rPr>
              <w:t xml:space="preserve"> %</w:t>
            </w:r>
          </w:p>
        </w:tc>
        <w:tc>
          <w:tcPr>
            <w:tcW w:w="1010" w:type="dxa"/>
            <w:tcBorders>
              <w:top w:val="single" w:sz="4" w:space="0" w:color="000000"/>
              <w:left w:val="none" w:sz="6" w:space="0" w:color="auto"/>
              <w:bottom w:val="single" w:sz="4" w:space="0" w:color="000000"/>
              <w:right w:val="none" w:sz="6" w:space="0" w:color="auto"/>
            </w:tcBorders>
          </w:tcPr>
          <w:p w14:paraId="12EB233C" w14:textId="77777777" w:rsidR="00B02DF2" w:rsidRPr="00481C31" w:rsidRDefault="00B02DF2" w:rsidP="001708C1">
            <w:pPr>
              <w:pStyle w:val="TableParagraph"/>
              <w:kinsoku w:val="0"/>
              <w:overflowPunct w:val="0"/>
              <w:spacing w:before="1"/>
              <w:ind w:left="89" w:right="88"/>
            </w:pPr>
            <w:r w:rsidRPr="00481C31">
              <w:t>Valid</w:t>
            </w:r>
            <w:r w:rsidRPr="00481C31">
              <w:rPr>
                <w:spacing w:val="-1"/>
              </w:rPr>
              <w:t xml:space="preserve"> </w:t>
            </w:r>
            <w:r w:rsidRPr="00481C31">
              <w:t>%</w:t>
            </w:r>
          </w:p>
        </w:tc>
        <w:tc>
          <w:tcPr>
            <w:tcW w:w="1599" w:type="dxa"/>
            <w:tcBorders>
              <w:top w:val="single" w:sz="4" w:space="0" w:color="000000"/>
              <w:left w:val="none" w:sz="6" w:space="0" w:color="auto"/>
              <w:bottom w:val="single" w:sz="4" w:space="0" w:color="000000"/>
              <w:right w:val="none" w:sz="6" w:space="0" w:color="auto"/>
            </w:tcBorders>
          </w:tcPr>
          <w:p w14:paraId="61B36978" w14:textId="77777777" w:rsidR="00B02DF2" w:rsidRPr="00481C31" w:rsidRDefault="00B02DF2" w:rsidP="001708C1">
            <w:pPr>
              <w:pStyle w:val="TableParagraph"/>
              <w:kinsoku w:val="0"/>
              <w:overflowPunct w:val="0"/>
              <w:spacing w:before="1"/>
              <w:ind w:left="91" w:right="90"/>
            </w:pPr>
            <w:r w:rsidRPr="00481C31">
              <w:t>Cumulative</w:t>
            </w:r>
            <w:r w:rsidRPr="00481C31">
              <w:rPr>
                <w:spacing w:val="-2"/>
              </w:rPr>
              <w:t xml:space="preserve"> </w:t>
            </w:r>
            <w:r w:rsidRPr="00481C31">
              <w:t>%</w:t>
            </w:r>
          </w:p>
        </w:tc>
      </w:tr>
      <w:tr w:rsidR="00481C31" w:rsidRPr="00481C31" w14:paraId="7FFEC536" w14:textId="77777777" w:rsidTr="00AA645D">
        <w:trPr>
          <w:trHeight w:val="286"/>
        </w:trPr>
        <w:tc>
          <w:tcPr>
            <w:tcW w:w="1080" w:type="dxa"/>
            <w:tcBorders>
              <w:top w:val="single" w:sz="4" w:space="0" w:color="000000"/>
              <w:left w:val="none" w:sz="6" w:space="0" w:color="auto"/>
              <w:bottom w:val="none" w:sz="6" w:space="0" w:color="auto"/>
              <w:right w:val="single" w:sz="4" w:space="0" w:color="000000"/>
            </w:tcBorders>
          </w:tcPr>
          <w:p w14:paraId="0E4DB817" w14:textId="40F5769A" w:rsidR="00B02DF2" w:rsidRPr="00481C31" w:rsidRDefault="005D4489" w:rsidP="005D4489">
            <w:pPr>
              <w:pStyle w:val="TableParagraph"/>
              <w:kinsoku w:val="0"/>
              <w:overflowPunct w:val="0"/>
              <w:ind w:right="85"/>
            </w:pPr>
            <w:r w:rsidRPr="00481C31">
              <w:t>Response</w:t>
            </w:r>
          </w:p>
        </w:tc>
        <w:tc>
          <w:tcPr>
            <w:tcW w:w="2700" w:type="dxa"/>
            <w:tcBorders>
              <w:top w:val="single" w:sz="4" w:space="0" w:color="000000"/>
              <w:left w:val="single" w:sz="4" w:space="0" w:color="000000"/>
              <w:bottom w:val="none" w:sz="6" w:space="0" w:color="auto"/>
              <w:right w:val="none" w:sz="6" w:space="0" w:color="auto"/>
            </w:tcBorders>
          </w:tcPr>
          <w:p w14:paraId="569BF836" w14:textId="77777777" w:rsidR="00B02DF2" w:rsidRPr="00481C31" w:rsidRDefault="00B02DF2" w:rsidP="001708C1">
            <w:pPr>
              <w:pStyle w:val="TableParagraph"/>
              <w:kinsoku w:val="0"/>
              <w:overflowPunct w:val="0"/>
              <w:ind w:left="103"/>
            </w:pPr>
            <w:r w:rsidRPr="00481C31">
              <w:t>Strongly</w:t>
            </w:r>
            <w:r w:rsidRPr="00481C31">
              <w:rPr>
                <w:spacing w:val="-1"/>
              </w:rPr>
              <w:t xml:space="preserve"> </w:t>
            </w:r>
            <w:r w:rsidRPr="00481C31">
              <w:t>disagree</w:t>
            </w:r>
          </w:p>
        </w:tc>
        <w:tc>
          <w:tcPr>
            <w:tcW w:w="954" w:type="dxa"/>
            <w:tcBorders>
              <w:top w:val="single" w:sz="4" w:space="0" w:color="000000"/>
              <w:left w:val="none" w:sz="6" w:space="0" w:color="auto"/>
              <w:bottom w:val="none" w:sz="6" w:space="0" w:color="auto"/>
              <w:right w:val="none" w:sz="6" w:space="0" w:color="auto"/>
            </w:tcBorders>
          </w:tcPr>
          <w:p w14:paraId="388E0FC0" w14:textId="61B59561" w:rsidR="00B02DF2" w:rsidRPr="00481C31" w:rsidRDefault="00B02DF2" w:rsidP="001708C1">
            <w:pPr>
              <w:pStyle w:val="TableParagraph"/>
              <w:kinsoku w:val="0"/>
              <w:overflowPunct w:val="0"/>
              <w:ind w:right="160"/>
            </w:pPr>
            <w:r w:rsidRPr="00481C31">
              <w:t xml:space="preserve">    </w:t>
            </w:r>
            <w:r w:rsidR="00AA645D" w:rsidRPr="00481C31">
              <w:t xml:space="preserve"> </w:t>
            </w:r>
            <w:r w:rsidRPr="00481C31">
              <w:t xml:space="preserve">  38</w:t>
            </w:r>
          </w:p>
        </w:tc>
        <w:tc>
          <w:tcPr>
            <w:tcW w:w="755" w:type="dxa"/>
            <w:tcBorders>
              <w:top w:val="single" w:sz="4" w:space="0" w:color="000000"/>
              <w:left w:val="none" w:sz="6" w:space="0" w:color="auto"/>
              <w:bottom w:val="none" w:sz="6" w:space="0" w:color="auto"/>
              <w:right w:val="none" w:sz="6" w:space="0" w:color="auto"/>
            </w:tcBorders>
          </w:tcPr>
          <w:p w14:paraId="3CFF1450" w14:textId="03ADBBF5" w:rsidR="00B02DF2" w:rsidRPr="00481C31" w:rsidRDefault="00AA645D" w:rsidP="001708C1">
            <w:pPr>
              <w:pStyle w:val="TableParagraph"/>
              <w:kinsoku w:val="0"/>
              <w:overflowPunct w:val="0"/>
              <w:ind w:left="88" w:right="87"/>
            </w:pPr>
            <w:r w:rsidRPr="00481C31">
              <w:t xml:space="preserve">  </w:t>
            </w:r>
            <w:r w:rsidR="00B02DF2" w:rsidRPr="00481C31">
              <w:t>15.4</w:t>
            </w:r>
          </w:p>
        </w:tc>
        <w:tc>
          <w:tcPr>
            <w:tcW w:w="1010" w:type="dxa"/>
            <w:tcBorders>
              <w:top w:val="single" w:sz="4" w:space="0" w:color="000000"/>
              <w:left w:val="none" w:sz="6" w:space="0" w:color="auto"/>
              <w:bottom w:val="none" w:sz="6" w:space="0" w:color="auto"/>
              <w:right w:val="none" w:sz="6" w:space="0" w:color="auto"/>
            </w:tcBorders>
          </w:tcPr>
          <w:p w14:paraId="20BB198E" w14:textId="77777777" w:rsidR="00B02DF2" w:rsidRPr="00481C31" w:rsidRDefault="00B02DF2" w:rsidP="001708C1">
            <w:pPr>
              <w:pStyle w:val="TableParagraph"/>
              <w:kinsoku w:val="0"/>
              <w:overflowPunct w:val="0"/>
              <w:ind w:left="89" w:right="87"/>
            </w:pPr>
            <w:r w:rsidRPr="00481C31">
              <w:t xml:space="preserve">   15.4</w:t>
            </w:r>
          </w:p>
        </w:tc>
        <w:tc>
          <w:tcPr>
            <w:tcW w:w="1599" w:type="dxa"/>
            <w:tcBorders>
              <w:top w:val="single" w:sz="4" w:space="0" w:color="000000"/>
              <w:left w:val="none" w:sz="6" w:space="0" w:color="auto"/>
              <w:bottom w:val="none" w:sz="6" w:space="0" w:color="auto"/>
              <w:right w:val="none" w:sz="6" w:space="0" w:color="auto"/>
            </w:tcBorders>
          </w:tcPr>
          <w:p w14:paraId="44D023EB" w14:textId="77777777" w:rsidR="00B02DF2" w:rsidRPr="00481C31" w:rsidRDefault="00B02DF2" w:rsidP="001708C1">
            <w:pPr>
              <w:pStyle w:val="TableParagraph"/>
              <w:kinsoku w:val="0"/>
              <w:overflowPunct w:val="0"/>
              <w:ind w:left="91" w:right="89"/>
            </w:pPr>
            <w:r w:rsidRPr="00481C31">
              <w:t xml:space="preserve">      15.4</w:t>
            </w:r>
          </w:p>
        </w:tc>
      </w:tr>
      <w:tr w:rsidR="00481C31" w:rsidRPr="00481C31" w14:paraId="74266FDF" w14:textId="77777777" w:rsidTr="00AA645D">
        <w:trPr>
          <w:trHeight w:val="286"/>
        </w:trPr>
        <w:tc>
          <w:tcPr>
            <w:tcW w:w="1080" w:type="dxa"/>
            <w:tcBorders>
              <w:top w:val="none" w:sz="6" w:space="0" w:color="auto"/>
              <w:left w:val="none" w:sz="6" w:space="0" w:color="auto"/>
              <w:bottom w:val="none" w:sz="6" w:space="0" w:color="auto"/>
              <w:right w:val="single" w:sz="4" w:space="0" w:color="000000"/>
            </w:tcBorders>
          </w:tcPr>
          <w:p w14:paraId="6BE09676" w14:textId="77777777" w:rsidR="00B02DF2" w:rsidRPr="00481C31" w:rsidRDefault="00B02DF2" w:rsidP="001708C1">
            <w:pPr>
              <w:pStyle w:val="TableParagraph"/>
              <w:kinsoku w:val="0"/>
              <w:overflowPunct w:val="0"/>
              <w:rPr>
                <w:sz w:val="20"/>
                <w:szCs w:val="20"/>
              </w:rPr>
            </w:pPr>
          </w:p>
        </w:tc>
        <w:tc>
          <w:tcPr>
            <w:tcW w:w="2700" w:type="dxa"/>
            <w:tcBorders>
              <w:top w:val="none" w:sz="6" w:space="0" w:color="auto"/>
              <w:left w:val="single" w:sz="4" w:space="0" w:color="000000"/>
              <w:bottom w:val="none" w:sz="6" w:space="0" w:color="auto"/>
              <w:right w:val="none" w:sz="6" w:space="0" w:color="auto"/>
            </w:tcBorders>
          </w:tcPr>
          <w:p w14:paraId="21F911CC" w14:textId="77777777" w:rsidR="00B02DF2" w:rsidRPr="00481C31" w:rsidRDefault="00B02DF2" w:rsidP="001708C1">
            <w:pPr>
              <w:pStyle w:val="TableParagraph"/>
              <w:kinsoku w:val="0"/>
              <w:overflowPunct w:val="0"/>
              <w:ind w:left="103"/>
            </w:pPr>
            <w:r w:rsidRPr="00481C31">
              <w:t>Disagree</w:t>
            </w:r>
          </w:p>
        </w:tc>
        <w:tc>
          <w:tcPr>
            <w:tcW w:w="954" w:type="dxa"/>
            <w:tcBorders>
              <w:top w:val="none" w:sz="6" w:space="0" w:color="auto"/>
              <w:left w:val="none" w:sz="6" w:space="0" w:color="auto"/>
              <w:bottom w:val="none" w:sz="6" w:space="0" w:color="auto"/>
              <w:right w:val="none" w:sz="6" w:space="0" w:color="auto"/>
            </w:tcBorders>
          </w:tcPr>
          <w:p w14:paraId="6B2C8C5C" w14:textId="0E308F18" w:rsidR="00B02DF2" w:rsidRPr="00481C31" w:rsidRDefault="00AA645D" w:rsidP="001708C1">
            <w:pPr>
              <w:pStyle w:val="TableParagraph"/>
              <w:kinsoku w:val="0"/>
              <w:overflowPunct w:val="0"/>
              <w:ind w:left="331"/>
            </w:pPr>
            <w:r w:rsidRPr="00481C31">
              <w:t xml:space="preserve"> </w:t>
            </w:r>
            <w:r w:rsidR="00B02DF2" w:rsidRPr="00481C31">
              <w:t xml:space="preserve"> 22</w:t>
            </w:r>
          </w:p>
        </w:tc>
        <w:tc>
          <w:tcPr>
            <w:tcW w:w="755" w:type="dxa"/>
            <w:tcBorders>
              <w:top w:val="none" w:sz="6" w:space="0" w:color="auto"/>
              <w:left w:val="none" w:sz="6" w:space="0" w:color="auto"/>
              <w:bottom w:val="none" w:sz="6" w:space="0" w:color="auto"/>
              <w:right w:val="none" w:sz="6" w:space="0" w:color="auto"/>
            </w:tcBorders>
          </w:tcPr>
          <w:p w14:paraId="271189AE" w14:textId="77777777" w:rsidR="00B02DF2" w:rsidRPr="00481C31" w:rsidRDefault="00B02DF2" w:rsidP="001708C1">
            <w:pPr>
              <w:pStyle w:val="TableParagraph"/>
              <w:kinsoku w:val="0"/>
              <w:overflowPunct w:val="0"/>
              <w:ind w:left="88" w:right="87"/>
            </w:pPr>
            <w:r w:rsidRPr="00481C31">
              <w:t xml:space="preserve">  8.9</w:t>
            </w:r>
          </w:p>
        </w:tc>
        <w:tc>
          <w:tcPr>
            <w:tcW w:w="1010" w:type="dxa"/>
            <w:tcBorders>
              <w:top w:val="none" w:sz="6" w:space="0" w:color="auto"/>
              <w:left w:val="none" w:sz="6" w:space="0" w:color="auto"/>
              <w:bottom w:val="none" w:sz="6" w:space="0" w:color="auto"/>
              <w:right w:val="none" w:sz="6" w:space="0" w:color="auto"/>
            </w:tcBorders>
          </w:tcPr>
          <w:p w14:paraId="66DB8D2F" w14:textId="77777777" w:rsidR="00B02DF2" w:rsidRPr="00481C31" w:rsidRDefault="00B02DF2" w:rsidP="001708C1">
            <w:pPr>
              <w:pStyle w:val="TableParagraph"/>
              <w:kinsoku w:val="0"/>
              <w:overflowPunct w:val="0"/>
              <w:ind w:left="89" w:right="87"/>
            </w:pPr>
            <w:r w:rsidRPr="00481C31">
              <w:t xml:space="preserve">     8.9</w:t>
            </w:r>
          </w:p>
        </w:tc>
        <w:tc>
          <w:tcPr>
            <w:tcW w:w="1599" w:type="dxa"/>
            <w:tcBorders>
              <w:top w:val="none" w:sz="6" w:space="0" w:color="auto"/>
              <w:left w:val="none" w:sz="6" w:space="0" w:color="auto"/>
              <w:bottom w:val="none" w:sz="6" w:space="0" w:color="auto"/>
              <w:right w:val="none" w:sz="6" w:space="0" w:color="auto"/>
            </w:tcBorders>
          </w:tcPr>
          <w:p w14:paraId="0FC42E07" w14:textId="77777777" w:rsidR="00B02DF2" w:rsidRPr="00481C31" w:rsidRDefault="00B02DF2" w:rsidP="001708C1">
            <w:pPr>
              <w:pStyle w:val="TableParagraph"/>
              <w:kinsoku w:val="0"/>
              <w:overflowPunct w:val="0"/>
              <w:ind w:left="91" w:right="89"/>
            </w:pPr>
            <w:r w:rsidRPr="00481C31">
              <w:t xml:space="preserve">      24.3</w:t>
            </w:r>
          </w:p>
        </w:tc>
      </w:tr>
      <w:tr w:rsidR="00481C31" w:rsidRPr="00481C31" w14:paraId="7C99F224" w14:textId="77777777" w:rsidTr="00AA645D">
        <w:trPr>
          <w:trHeight w:val="286"/>
        </w:trPr>
        <w:tc>
          <w:tcPr>
            <w:tcW w:w="1080" w:type="dxa"/>
            <w:tcBorders>
              <w:top w:val="none" w:sz="6" w:space="0" w:color="auto"/>
              <w:left w:val="none" w:sz="6" w:space="0" w:color="auto"/>
              <w:bottom w:val="none" w:sz="6" w:space="0" w:color="auto"/>
              <w:right w:val="single" w:sz="4" w:space="0" w:color="000000"/>
            </w:tcBorders>
          </w:tcPr>
          <w:p w14:paraId="019EBA19" w14:textId="77777777" w:rsidR="00B02DF2" w:rsidRPr="00481C31" w:rsidRDefault="00B02DF2" w:rsidP="001708C1">
            <w:pPr>
              <w:pStyle w:val="TableParagraph"/>
              <w:kinsoku w:val="0"/>
              <w:overflowPunct w:val="0"/>
              <w:rPr>
                <w:sz w:val="20"/>
                <w:szCs w:val="20"/>
              </w:rPr>
            </w:pPr>
          </w:p>
        </w:tc>
        <w:tc>
          <w:tcPr>
            <w:tcW w:w="2700" w:type="dxa"/>
            <w:tcBorders>
              <w:top w:val="none" w:sz="6" w:space="0" w:color="auto"/>
              <w:left w:val="single" w:sz="4" w:space="0" w:color="000000"/>
              <w:bottom w:val="none" w:sz="6" w:space="0" w:color="auto"/>
              <w:right w:val="none" w:sz="6" w:space="0" w:color="auto"/>
            </w:tcBorders>
          </w:tcPr>
          <w:p w14:paraId="4155FCC4" w14:textId="77777777" w:rsidR="00B02DF2" w:rsidRPr="00481C31" w:rsidRDefault="00B02DF2" w:rsidP="001708C1">
            <w:pPr>
              <w:pStyle w:val="TableParagraph"/>
              <w:kinsoku w:val="0"/>
              <w:overflowPunct w:val="0"/>
              <w:ind w:left="103"/>
            </w:pPr>
            <w:r w:rsidRPr="00481C31">
              <w:t>Neither</w:t>
            </w:r>
            <w:r w:rsidRPr="00481C31">
              <w:rPr>
                <w:spacing w:val="-2"/>
              </w:rPr>
              <w:t xml:space="preserve"> </w:t>
            </w:r>
            <w:r w:rsidRPr="00481C31">
              <w:t>agree</w:t>
            </w:r>
            <w:r w:rsidRPr="00481C31">
              <w:rPr>
                <w:spacing w:val="-1"/>
              </w:rPr>
              <w:t xml:space="preserve"> </w:t>
            </w:r>
            <w:r w:rsidRPr="00481C31">
              <w:t>nor disagree</w:t>
            </w:r>
          </w:p>
        </w:tc>
        <w:tc>
          <w:tcPr>
            <w:tcW w:w="954" w:type="dxa"/>
            <w:tcBorders>
              <w:top w:val="none" w:sz="6" w:space="0" w:color="auto"/>
              <w:left w:val="none" w:sz="6" w:space="0" w:color="auto"/>
              <w:bottom w:val="none" w:sz="6" w:space="0" w:color="auto"/>
              <w:right w:val="none" w:sz="6" w:space="0" w:color="auto"/>
            </w:tcBorders>
          </w:tcPr>
          <w:p w14:paraId="1ACEC113" w14:textId="77EE51EC" w:rsidR="00B02DF2" w:rsidRPr="00481C31" w:rsidRDefault="00B02DF2" w:rsidP="001708C1">
            <w:pPr>
              <w:pStyle w:val="TableParagraph"/>
              <w:kinsoku w:val="0"/>
              <w:overflowPunct w:val="0"/>
              <w:ind w:left="331"/>
            </w:pPr>
            <w:r w:rsidRPr="00481C31">
              <w:t xml:space="preserve"> </w:t>
            </w:r>
            <w:r w:rsidR="00AA645D" w:rsidRPr="00481C31">
              <w:t xml:space="preserve"> </w:t>
            </w:r>
            <w:r w:rsidRPr="00481C31">
              <w:t>63</w:t>
            </w:r>
          </w:p>
        </w:tc>
        <w:tc>
          <w:tcPr>
            <w:tcW w:w="755" w:type="dxa"/>
            <w:tcBorders>
              <w:top w:val="none" w:sz="6" w:space="0" w:color="auto"/>
              <w:left w:val="none" w:sz="6" w:space="0" w:color="auto"/>
              <w:bottom w:val="none" w:sz="6" w:space="0" w:color="auto"/>
              <w:right w:val="none" w:sz="6" w:space="0" w:color="auto"/>
            </w:tcBorders>
          </w:tcPr>
          <w:p w14:paraId="08D1BAFD" w14:textId="3B10489F" w:rsidR="00B02DF2" w:rsidRPr="00481C31" w:rsidRDefault="00B02DF2" w:rsidP="001708C1">
            <w:pPr>
              <w:pStyle w:val="TableParagraph"/>
              <w:kinsoku w:val="0"/>
              <w:overflowPunct w:val="0"/>
              <w:ind w:left="88" w:right="87"/>
            </w:pPr>
            <w:r w:rsidRPr="00481C31">
              <w:t xml:space="preserve"> </w:t>
            </w:r>
            <w:r w:rsidR="00AA645D" w:rsidRPr="00481C31">
              <w:t xml:space="preserve"> </w:t>
            </w:r>
            <w:r w:rsidRPr="00481C31">
              <w:t>25.6</w:t>
            </w:r>
          </w:p>
        </w:tc>
        <w:tc>
          <w:tcPr>
            <w:tcW w:w="1010" w:type="dxa"/>
            <w:tcBorders>
              <w:top w:val="none" w:sz="6" w:space="0" w:color="auto"/>
              <w:left w:val="none" w:sz="6" w:space="0" w:color="auto"/>
              <w:bottom w:val="none" w:sz="6" w:space="0" w:color="auto"/>
              <w:right w:val="none" w:sz="6" w:space="0" w:color="auto"/>
            </w:tcBorders>
          </w:tcPr>
          <w:p w14:paraId="70FF4184" w14:textId="77777777" w:rsidR="00B02DF2" w:rsidRPr="00481C31" w:rsidRDefault="00B02DF2" w:rsidP="001708C1">
            <w:pPr>
              <w:pStyle w:val="TableParagraph"/>
              <w:kinsoku w:val="0"/>
              <w:overflowPunct w:val="0"/>
              <w:ind w:left="89" w:right="87"/>
            </w:pPr>
            <w:r w:rsidRPr="00481C31">
              <w:t xml:space="preserve">    25.6</w:t>
            </w:r>
          </w:p>
        </w:tc>
        <w:tc>
          <w:tcPr>
            <w:tcW w:w="1599" w:type="dxa"/>
            <w:tcBorders>
              <w:top w:val="none" w:sz="6" w:space="0" w:color="auto"/>
              <w:left w:val="none" w:sz="6" w:space="0" w:color="auto"/>
              <w:bottom w:val="none" w:sz="6" w:space="0" w:color="auto"/>
              <w:right w:val="none" w:sz="6" w:space="0" w:color="auto"/>
            </w:tcBorders>
          </w:tcPr>
          <w:p w14:paraId="0B815B58" w14:textId="77777777" w:rsidR="00B02DF2" w:rsidRPr="00481C31" w:rsidRDefault="00B02DF2" w:rsidP="001708C1">
            <w:pPr>
              <w:pStyle w:val="TableParagraph"/>
              <w:kinsoku w:val="0"/>
              <w:overflowPunct w:val="0"/>
              <w:ind w:left="91" w:right="89"/>
            </w:pPr>
            <w:r w:rsidRPr="00481C31">
              <w:t xml:space="preserve">      49.9</w:t>
            </w:r>
          </w:p>
        </w:tc>
      </w:tr>
      <w:tr w:rsidR="00481C31" w:rsidRPr="00481C31" w14:paraId="73F010E0" w14:textId="77777777" w:rsidTr="00AA645D">
        <w:trPr>
          <w:trHeight w:val="285"/>
        </w:trPr>
        <w:tc>
          <w:tcPr>
            <w:tcW w:w="1080" w:type="dxa"/>
            <w:tcBorders>
              <w:top w:val="none" w:sz="6" w:space="0" w:color="auto"/>
              <w:left w:val="none" w:sz="6" w:space="0" w:color="auto"/>
              <w:bottom w:val="none" w:sz="6" w:space="0" w:color="auto"/>
              <w:right w:val="single" w:sz="4" w:space="0" w:color="000000"/>
            </w:tcBorders>
          </w:tcPr>
          <w:p w14:paraId="38EB519B" w14:textId="77777777" w:rsidR="00B02DF2" w:rsidRPr="00481C31" w:rsidRDefault="00B02DF2" w:rsidP="001708C1">
            <w:pPr>
              <w:pStyle w:val="TableParagraph"/>
              <w:kinsoku w:val="0"/>
              <w:overflowPunct w:val="0"/>
              <w:rPr>
                <w:sz w:val="20"/>
                <w:szCs w:val="20"/>
              </w:rPr>
            </w:pPr>
          </w:p>
        </w:tc>
        <w:tc>
          <w:tcPr>
            <w:tcW w:w="2700" w:type="dxa"/>
            <w:tcBorders>
              <w:top w:val="none" w:sz="6" w:space="0" w:color="auto"/>
              <w:left w:val="single" w:sz="4" w:space="0" w:color="000000"/>
              <w:bottom w:val="none" w:sz="6" w:space="0" w:color="auto"/>
              <w:right w:val="none" w:sz="6" w:space="0" w:color="auto"/>
            </w:tcBorders>
          </w:tcPr>
          <w:p w14:paraId="36A66AF8" w14:textId="77777777" w:rsidR="00B02DF2" w:rsidRPr="00481C31" w:rsidRDefault="00B02DF2" w:rsidP="001708C1">
            <w:pPr>
              <w:pStyle w:val="TableParagraph"/>
              <w:kinsoku w:val="0"/>
              <w:overflowPunct w:val="0"/>
              <w:ind w:left="103"/>
            </w:pPr>
            <w:r w:rsidRPr="00481C31">
              <w:t>Agree</w:t>
            </w:r>
          </w:p>
        </w:tc>
        <w:tc>
          <w:tcPr>
            <w:tcW w:w="954" w:type="dxa"/>
            <w:tcBorders>
              <w:top w:val="none" w:sz="6" w:space="0" w:color="auto"/>
              <w:left w:val="none" w:sz="6" w:space="0" w:color="auto"/>
              <w:bottom w:val="none" w:sz="6" w:space="0" w:color="auto"/>
              <w:right w:val="none" w:sz="6" w:space="0" w:color="auto"/>
            </w:tcBorders>
          </w:tcPr>
          <w:p w14:paraId="296286C2" w14:textId="77777777" w:rsidR="00B02DF2" w:rsidRPr="00481C31" w:rsidRDefault="00B02DF2" w:rsidP="001708C1">
            <w:pPr>
              <w:pStyle w:val="TableParagraph"/>
              <w:kinsoku w:val="0"/>
              <w:overflowPunct w:val="0"/>
            </w:pPr>
            <w:r w:rsidRPr="00481C31">
              <w:t xml:space="preserve">       89</w:t>
            </w:r>
          </w:p>
        </w:tc>
        <w:tc>
          <w:tcPr>
            <w:tcW w:w="755" w:type="dxa"/>
            <w:tcBorders>
              <w:top w:val="none" w:sz="6" w:space="0" w:color="auto"/>
              <w:left w:val="none" w:sz="6" w:space="0" w:color="auto"/>
              <w:bottom w:val="none" w:sz="6" w:space="0" w:color="auto"/>
              <w:right w:val="none" w:sz="6" w:space="0" w:color="auto"/>
            </w:tcBorders>
          </w:tcPr>
          <w:p w14:paraId="43D89213" w14:textId="7ABED273" w:rsidR="00B02DF2" w:rsidRPr="00481C31" w:rsidRDefault="00B02DF2" w:rsidP="001708C1">
            <w:pPr>
              <w:pStyle w:val="TableParagraph"/>
              <w:kinsoku w:val="0"/>
              <w:overflowPunct w:val="0"/>
              <w:ind w:left="88" w:right="87"/>
            </w:pPr>
            <w:r w:rsidRPr="00481C31">
              <w:t xml:space="preserve"> </w:t>
            </w:r>
            <w:r w:rsidR="00AA645D" w:rsidRPr="00481C31">
              <w:t xml:space="preserve"> </w:t>
            </w:r>
            <w:r w:rsidRPr="00481C31">
              <w:t>36.3</w:t>
            </w:r>
          </w:p>
        </w:tc>
        <w:tc>
          <w:tcPr>
            <w:tcW w:w="1010" w:type="dxa"/>
            <w:tcBorders>
              <w:top w:val="none" w:sz="6" w:space="0" w:color="auto"/>
              <w:left w:val="none" w:sz="6" w:space="0" w:color="auto"/>
              <w:bottom w:val="none" w:sz="6" w:space="0" w:color="auto"/>
              <w:right w:val="none" w:sz="6" w:space="0" w:color="auto"/>
            </w:tcBorders>
          </w:tcPr>
          <w:p w14:paraId="6668B552" w14:textId="77777777" w:rsidR="00B02DF2" w:rsidRPr="00481C31" w:rsidRDefault="00B02DF2" w:rsidP="001708C1">
            <w:pPr>
              <w:pStyle w:val="TableParagraph"/>
              <w:kinsoku w:val="0"/>
              <w:overflowPunct w:val="0"/>
              <w:ind w:left="89" w:right="87"/>
            </w:pPr>
            <w:r w:rsidRPr="00481C31">
              <w:t xml:space="preserve">    36.3</w:t>
            </w:r>
          </w:p>
        </w:tc>
        <w:tc>
          <w:tcPr>
            <w:tcW w:w="1599" w:type="dxa"/>
            <w:tcBorders>
              <w:top w:val="none" w:sz="6" w:space="0" w:color="auto"/>
              <w:left w:val="none" w:sz="6" w:space="0" w:color="auto"/>
              <w:bottom w:val="none" w:sz="6" w:space="0" w:color="auto"/>
              <w:right w:val="none" w:sz="6" w:space="0" w:color="auto"/>
            </w:tcBorders>
          </w:tcPr>
          <w:p w14:paraId="5A01037F" w14:textId="77777777" w:rsidR="00B02DF2" w:rsidRPr="00481C31" w:rsidRDefault="00B02DF2" w:rsidP="001708C1">
            <w:pPr>
              <w:pStyle w:val="TableParagraph"/>
              <w:kinsoku w:val="0"/>
              <w:overflowPunct w:val="0"/>
              <w:ind w:left="91" w:right="89"/>
            </w:pPr>
            <w:r w:rsidRPr="00481C31">
              <w:t xml:space="preserve">      86.2</w:t>
            </w:r>
          </w:p>
        </w:tc>
      </w:tr>
      <w:tr w:rsidR="00481C31" w:rsidRPr="00481C31" w14:paraId="42637D4A" w14:textId="77777777" w:rsidTr="00AA645D">
        <w:trPr>
          <w:trHeight w:val="275"/>
        </w:trPr>
        <w:tc>
          <w:tcPr>
            <w:tcW w:w="1080" w:type="dxa"/>
            <w:tcBorders>
              <w:top w:val="none" w:sz="6" w:space="0" w:color="auto"/>
              <w:left w:val="none" w:sz="6" w:space="0" w:color="auto"/>
              <w:bottom w:val="none" w:sz="6" w:space="0" w:color="auto"/>
              <w:right w:val="single" w:sz="4" w:space="0" w:color="000000"/>
            </w:tcBorders>
          </w:tcPr>
          <w:p w14:paraId="5BC4573C" w14:textId="77777777" w:rsidR="00B02DF2" w:rsidRPr="00481C31" w:rsidRDefault="00B02DF2" w:rsidP="001708C1">
            <w:pPr>
              <w:pStyle w:val="TableParagraph"/>
              <w:kinsoku w:val="0"/>
              <w:overflowPunct w:val="0"/>
              <w:rPr>
                <w:sz w:val="20"/>
                <w:szCs w:val="20"/>
              </w:rPr>
            </w:pPr>
          </w:p>
        </w:tc>
        <w:tc>
          <w:tcPr>
            <w:tcW w:w="2700" w:type="dxa"/>
            <w:tcBorders>
              <w:top w:val="none" w:sz="6" w:space="0" w:color="auto"/>
              <w:left w:val="single" w:sz="4" w:space="0" w:color="000000"/>
              <w:bottom w:val="single" w:sz="4" w:space="0" w:color="000000"/>
              <w:right w:val="none" w:sz="6" w:space="0" w:color="auto"/>
            </w:tcBorders>
          </w:tcPr>
          <w:p w14:paraId="16538E5D" w14:textId="77777777" w:rsidR="00B02DF2" w:rsidRPr="00481C31" w:rsidRDefault="00B02DF2" w:rsidP="001708C1">
            <w:pPr>
              <w:pStyle w:val="TableParagraph"/>
              <w:kinsoku w:val="0"/>
              <w:overflowPunct w:val="0"/>
              <w:spacing w:line="255" w:lineRule="exact"/>
              <w:ind w:left="103"/>
            </w:pPr>
            <w:r w:rsidRPr="00481C31">
              <w:t>Strongly</w:t>
            </w:r>
            <w:r w:rsidRPr="00481C31">
              <w:rPr>
                <w:spacing w:val="-1"/>
              </w:rPr>
              <w:t xml:space="preserve"> </w:t>
            </w:r>
            <w:r w:rsidRPr="00481C31">
              <w:t>agree</w:t>
            </w:r>
          </w:p>
        </w:tc>
        <w:tc>
          <w:tcPr>
            <w:tcW w:w="954" w:type="dxa"/>
            <w:tcBorders>
              <w:top w:val="none" w:sz="6" w:space="0" w:color="auto"/>
              <w:left w:val="none" w:sz="6" w:space="0" w:color="auto"/>
              <w:bottom w:val="single" w:sz="4" w:space="0" w:color="000000"/>
              <w:right w:val="none" w:sz="6" w:space="0" w:color="auto"/>
            </w:tcBorders>
          </w:tcPr>
          <w:p w14:paraId="1E89390A" w14:textId="77777777" w:rsidR="00B02DF2" w:rsidRPr="00481C31" w:rsidRDefault="00B02DF2" w:rsidP="001708C1">
            <w:pPr>
              <w:pStyle w:val="TableParagraph"/>
              <w:kinsoku w:val="0"/>
              <w:overflowPunct w:val="0"/>
              <w:spacing w:line="255" w:lineRule="exact"/>
              <w:ind w:right="160"/>
            </w:pPr>
            <w:r w:rsidRPr="00481C31">
              <w:t xml:space="preserve">       34</w:t>
            </w:r>
          </w:p>
        </w:tc>
        <w:tc>
          <w:tcPr>
            <w:tcW w:w="755" w:type="dxa"/>
            <w:tcBorders>
              <w:top w:val="none" w:sz="6" w:space="0" w:color="auto"/>
              <w:left w:val="none" w:sz="6" w:space="0" w:color="auto"/>
              <w:bottom w:val="single" w:sz="4" w:space="0" w:color="000000"/>
              <w:right w:val="none" w:sz="6" w:space="0" w:color="auto"/>
            </w:tcBorders>
          </w:tcPr>
          <w:p w14:paraId="115DF167" w14:textId="059C8C0D" w:rsidR="00B02DF2" w:rsidRPr="00481C31" w:rsidRDefault="00B02DF2" w:rsidP="001708C1">
            <w:pPr>
              <w:pStyle w:val="TableParagraph"/>
              <w:kinsoku w:val="0"/>
              <w:overflowPunct w:val="0"/>
              <w:spacing w:line="255" w:lineRule="exact"/>
              <w:ind w:left="88" w:right="87"/>
            </w:pPr>
            <w:r w:rsidRPr="00481C31">
              <w:t xml:space="preserve"> </w:t>
            </w:r>
            <w:r w:rsidR="00AA645D" w:rsidRPr="00481C31">
              <w:t xml:space="preserve"> </w:t>
            </w:r>
            <w:r w:rsidRPr="00481C31">
              <w:t>13.8</w:t>
            </w:r>
          </w:p>
        </w:tc>
        <w:tc>
          <w:tcPr>
            <w:tcW w:w="1010" w:type="dxa"/>
            <w:tcBorders>
              <w:top w:val="none" w:sz="6" w:space="0" w:color="auto"/>
              <w:left w:val="none" w:sz="6" w:space="0" w:color="auto"/>
              <w:bottom w:val="single" w:sz="4" w:space="0" w:color="000000"/>
              <w:right w:val="none" w:sz="6" w:space="0" w:color="auto"/>
            </w:tcBorders>
          </w:tcPr>
          <w:p w14:paraId="5C02BBCE" w14:textId="77777777" w:rsidR="00B02DF2" w:rsidRPr="00481C31" w:rsidRDefault="00B02DF2" w:rsidP="001708C1">
            <w:pPr>
              <w:pStyle w:val="TableParagraph"/>
              <w:kinsoku w:val="0"/>
              <w:overflowPunct w:val="0"/>
              <w:spacing w:line="255" w:lineRule="exact"/>
              <w:ind w:left="89" w:right="87"/>
            </w:pPr>
            <w:r w:rsidRPr="00481C31">
              <w:t xml:space="preserve">    13.8</w:t>
            </w:r>
          </w:p>
        </w:tc>
        <w:tc>
          <w:tcPr>
            <w:tcW w:w="1599" w:type="dxa"/>
            <w:tcBorders>
              <w:top w:val="none" w:sz="6" w:space="0" w:color="auto"/>
              <w:left w:val="none" w:sz="6" w:space="0" w:color="auto"/>
              <w:bottom w:val="single" w:sz="4" w:space="0" w:color="000000"/>
              <w:right w:val="none" w:sz="6" w:space="0" w:color="auto"/>
            </w:tcBorders>
          </w:tcPr>
          <w:p w14:paraId="6FEBC14C" w14:textId="77777777" w:rsidR="00B02DF2" w:rsidRPr="00481C31" w:rsidRDefault="00B02DF2" w:rsidP="001708C1">
            <w:pPr>
              <w:pStyle w:val="TableParagraph"/>
              <w:kinsoku w:val="0"/>
              <w:overflowPunct w:val="0"/>
              <w:spacing w:line="255" w:lineRule="exact"/>
              <w:ind w:left="91" w:right="89"/>
            </w:pPr>
            <w:r w:rsidRPr="00481C31">
              <w:t xml:space="preserve">     100.0</w:t>
            </w:r>
          </w:p>
        </w:tc>
      </w:tr>
      <w:tr w:rsidR="00B02DF2" w:rsidRPr="00481C31" w14:paraId="7E3ADDD1" w14:textId="77777777" w:rsidTr="00AA645D">
        <w:trPr>
          <w:trHeight w:val="276"/>
        </w:trPr>
        <w:tc>
          <w:tcPr>
            <w:tcW w:w="1080" w:type="dxa"/>
            <w:tcBorders>
              <w:top w:val="none" w:sz="6" w:space="0" w:color="auto"/>
              <w:left w:val="none" w:sz="6" w:space="0" w:color="auto"/>
              <w:bottom w:val="single" w:sz="4" w:space="0" w:color="000000"/>
              <w:right w:val="single" w:sz="4" w:space="0" w:color="000000"/>
            </w:tcBorders>
          </w:tcPr>
          <w:p w14:paraId="7DCA634F" w14:textId="77777777" w:rsidR="00B02DF2" w:rsidRPr="00481C31" w:rsidRDefault="00B02DF2" w:rsidP="001708C1">
            <w:pPr>
              <w:pStyle w:val="TableParagraph"/>
              <w:kinsoku w:val="0"/>
              <w:overflowPunct w:val="0"/>
              <w:rPr>
                <w:sz w:val="20"/>
                <w:szCs w:val="20"/>
              </w:rPr>
            </w:pPr>
          </w:p>
        </w:tc>
        <w:tc>
          <w:tcPr>
            <w:tcW w:w="2700" w:type="dxa"/>
            <w:tcBorders>
              <w:top w:val="single" w:sz="4" w:space="0" w:color="000000"/>
              <w:left w:val="single" w:sz="4" w:space="0" w:color="000000"/>
              <w:bottom w:val="single" w:sz="4" w:space="0" w:color="000000"/>
              <w:right w:val="none" w:sz="6" w:space="0" w:color="auto"/>
            </w:tcBorders>
          </w:tcPr>
          <w:p w14:paraId="5850CF53" w14:textId="77777777" w:rsidR="00B02DF2" w:rsidRPr="00481C31" w:rsidRDefault="00B02DF2" w:rsidP="001708C1">
            <w:pPr>
              <w:pStyle w:val="TableParagraph"/>
              <w:kinsoku w:val="0"/>
              <w:overflowPunct w:val="0"/>
              <w:spacing w:before="1" w:line="255" w:lineRule="exact"/>
              <w:ind w:left="103"/>
            </w:pPr>
            <w:r w:rsidRPr="00481C31">
              <w:t>Total</w:t>
            </w:r>
          </w:p>
        </w:tc>
        <w:tc>
          <w:tcPr>
            <w:tcW w:w="954" w:type="dxa"/>
            <w:tcBorders>
              <w:top w:val="single" w:sz="4" w:space="0" w:color="000000"/>
              <w:left w:val="none" w:sz="6" w:space="0" w:color="auto"/>
              <w:bottom w:val="single" w:sz="4" w:space="0" w:color="000000"/>
              <w:right w:val="none" w:sz="6" w:space="0" w:color="auto"/>
            </w:tcBorders>
          </w:tcPr>
          <w:p w14:paraId="2F2E8649" w14:textId="77777777" w:rsidR="00B02DF2" w:rsidRPr="00481C31" w:rsidRDefault="00B02DF2" w:rsidP="001708C1">
            <w:pPr>
              <w:pStyle w:val="TableParagraph"/>
              <w:kinsoku w:val="0"/>
              <w:overflowPunct w:val="0"/>
              <w:spacing w:before="1" w:line="255" w:lineRule="exact"/>
            </w:pPr>
            <w:r w:rsidRPr="00481C31">
              <w:t xml:space="preserve">       246</w:t>
            </w:r>
          </w:p>
        </w:tc>
        <w:tc>
          <w:tcPr>
            <w:tcW w:w="755" w:type="dxa"/>
            <w:tcBorders>
              <w:top w:val="single" w:sz="4" w:space="0" w:color="000000"/>
              <w:left w:val="none" w:sz="6" w:space="0" w:color="auto"/>
              <w:bottom w:val="single" w:sz="4" w:space="0" w:color="000000"/>
              <w:right w:val="none" w:sz="6" w:space="0" w:color="auto"/>
            </w:tcBorders>
          </w:tcPr>
          <w:p w14:paraId="26E25DE9" w14:textId="77777777" w:rsidR="00B02DF2" w:rsidRPr="00481C31" w:rsidRDefault="00B02DF2" w:rsidP="001708C1">
            <w:pPr>
              <w:pStyle w:val="TableParagraph"/>
              <w:kinsoku w:val="0"/>
              <w:overflowPunct w:val="0"/>
              <w:spacing w:before="1" w:line="255" w:lineRule="exact"/>
              <w:ind w:left="88" w:right="87"/>
            </w:pPr>
            <w:r w:rsidRPr="00481C31">
              <w:t>100.0</w:t>
            </w:r>
          </w:p>
        </w:tc>
        <w:tc>
          <w:tcPr>
            <w:tcW w:w="1010" w:type="dxa"/>
            <w:tcBorders>
              <w:top w:val="single" w:sz="4" w:space="0" w:color="000000"/>
              <w:left w:val="none" w:sz="6" w:space="0" w:color="auto"/>
              <w:bottom w:val="single" w:sz="4" w:space="0" w:color="000000"/>
              <w:right w:val="none" w:sz="6" w:space="0" w:color="auto"/>
            </w:tcBorders>
          </w:tcPr>
          <w:p w14:paraId="553980BF" w14:textId="77777777" w:rsidR="00B02DF2" w:rsidRPr="00481C31" w:rsidRDefault="00B02DF2" w:rsidP="001708C1">
            <w:pPr>
              <w:pStyle w:val="TableParagraph"/>
              <w:kinsoku w:val="0"/>
              <w:overflowPunct w:val="0"/>
              <w:spacing w:before="1" w:line="255" w:lineRule="exact"/>
              <w:ind w:left="89" w:right="87"/>
            </w:pPr>
            <w:r w:rsidRPr="00481C31">
              <w:t xml:space="preserve">   100.0</w:t>
            </w:r>
          </w:p>
        </w:tc>
        <w:tc>
          <w:tcPr>
            <w:tcW w:w="1599" w:type="dxa"/>
            <w:tcBorders>
              <w:top w:val="single" w:sz="4" w:space="0" w:color="000000"/>
              <w:left w:val="none" w:sz="6" w:space="0" w:color="auto"/>
              <w:bottom w:val="single" w:sz="4" w:space="0" w:color="000000"/>
              <w:right w:val="none" w:sz="6" w:space="0" w:color="auto"/>
            </w:tcBorders>
          </w:tcPr>
          <w:p w14:paraId="1A0CF5B5" w14:textId="77777777" w:rsidR="00B02DF2" w:rsidRPr="00481C31" w:rsidRDefault="00B02DF2" w:rsidP="001708C1">
            <w:pPr>
              <w:pStyle w:val="TableParagraph"/>
              <w:kinsoku w:val="0"/>
              <w:overflowPunct w:val="0"/>
              <w:rPr>
                <w:sz w:val="20"/>
                <w:szCs w:val="20"/>
              </w:rPr>
            </w:pPr>
          </w:p>
        </w:tc>
      </w:tr>
    </w:tbl>
    <w:p w14:paraId="76C5C0A6" w14:textId="5E3B9CFD" w:rsidR="008164A4" w:rsidRDefault="008164A4" w:rsidP="0082050F">
      <w:pPr>
        <w:pStyle w:val="BodyText"/>
        <w:kinsoku w:val="0"/>
        <w:overflowPunct w:val="0"/>
        <w:spacing w:line="480" w:lineRule="auto"/>
        <w:ind w:left="0" w:firstLine="720"/>
      </w:pPr>
    </w:p>
    <w:p w14:paraId="199F3153" w14:textId="528957D6" w:rsidR="009E47E2" w:rsidRPr="00481C31" w:rsidRDefault="009E47E2" w:rsidP="009E47E2">
      <w:pPr>
        <w:pStyle w:val="BodyText"/>
        <w:kinsoku w:val="0"/>
        <w:overflowPunct w:val="0"/>
        <w:spacing w:line="480" w:lineRule="auto"/>
        <w:ind w:left="0" w:firstLine="720"/>
      </w:pPr>
      <w:r w:rsidRPr="00481C31">
        <w:t xml:space="preserve">In </w:t>
      </w:r>
      <w:r w:rsidRPr="00F65979">
        <w:fldChar w:fldCharType="begin"/>
      </w:r>
      <w:r w:rsidRPr="00F65979">
        <w:instrText xml:space="preserve"> REF _Ref116076611 \h  \* MERGEFORMAT </w:instrText>
      </w:r>
      <w:r w:rsidRPr="00F65979">
        <w:fldChar w:fldCharType="separate"/>
      </w:r>
      <w:r w:rsidRPr="00F65979">
        <w:t xml:space="preserve">Table </w:t>
      </w:r>
      <w:r w:rsidRPr="00F65979">
        <w:rPr>
          <w:noProof/>
        </w:rPr>
        <w:t>4</w:t>
      </w:r>
      <w:r w:rsidR="00115EC2">
        <w:rPr>
          <w:noProof/>
        </w:rPr>
        <w:t>6</w:t>
      </w:r>
      <w:r w:rsidRPr="00F65979">
        <w:fldChar w:fldCharType="end"/>
      </w:r>
      <w:r w:rsidRPr="00481C31">
        <w:t xml:space="preserve">, one-half of the participants believe that IMDs are secure. One-quarter of the participants do not believe that their devices are secure. The remaining one-quarter are </w:t>
      </w:r>
    </w:p>
    <w:p w14:paraId="300286AE" w14:textId="515F2537" w:rsidR="009E47E2" w:rsidRDefault="009E47E2" w:rsidP="00A50AB7">
      <w:pPr>
        <w:pStyle w:val="BodyText"/>
        <w:kinsoku w:val="0"/>
        <w:overflowPunct w:val="0"/>
        <w:spacing w:line="480" w:lineRule="auto"/>
        <w:ind w:left="0"/>
      </w:pPr>
      <w:r w:rsidRPr="00481C31">
        <w:t xml:space="preserve">indifferent as to the security of IMDs. In </w:t>
      </w:r>
      <w:r w:rsidRPr="00F65979">
        <w:fldChar w:fldCharType="begin"/>
      </w:r>
      <w:r w:rsidRPr="00F65979">
        <w:instrText xml:space="preserve"> REF _Ref116076705 \h  \* MERGEFORMAT </w:instrText>
      </w:r>
      <w:r w:rsidRPr="00F65979">
        <w:fldChar w:fldCharType="separate"/>
      </w:r>
      <w:r w:rsidRPr="00F65979">
        <w:t xml:space="preserve">Table </w:t>
      </w:r>
      <w:r w:rsidRPr="00F65979">
        <w:rPr>
          <w:noProof/>
        </w:rPr>
        <w:t>4</w:t>
      </w:r>
      <w:r w:rsidR="00115EC2">
        <w:rPr>
          <w:noProof/>
        </w:rPr>
        <w:t>7</w:t>
      </w:r>
      <w:r w:rsidRPr="00F65979">
        <w:fldChar w:fldCharType="end"/>
      </w:r>
      <w:r w:rsidRPr="00481C31">
        <w:t xml:space="preserve">, item PC3 “I feel safe / will feel safe using my device” </w:t>
      </w:r>
      <w:r>
        <w:t>wa</w:t>
      </w:r>
      <w:r w:rsidRPr="00481C31">
        <w:t>s analyzed.</w:t>
      </w:r>
    </w:p>
    <w:p w14:paraId="64164190" w14:textId="1EFF45D0" w:rsidR="009B030C" w:rsidRPr="000A7C18" w:rsidRDefault="006E48AC" w:rsidP="00A50AB7">
      <w:pPr>
        <w:pStyle w:val="Caption"/>
      </w:pPr>
      <w:bookmarkStart w:id="433" w:name="_Toc119096083"/>
      <w:bookmarkStart w:id="434" w:name="_Toc119098592"/>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47</w:t>
      </w:r>
      <w:r w:rsidRPr="00A50AB7">
        <w:rPr>
          <w:b/>
          <w:bCs/>
        </w:rPr>
        <w:fldChar w:fldCharType="end"/>
      </w:r>
      <w:r w:rsidR="009E47E2">
        <w:br/>
      </w:r>
      <w:r w:rsidRPr="00A50AB7">
        <w:rPr>
          <w:i/>
          <w:iCs w:val="0"/>
        </w:rPr>
        <w:t>Item PC3 Frequencies</w:t>
      </w:r>
      <w:bookmarkEnd w:id="433"/>
      <w:bookmarkEnd w:id="434"/>
    </w:p>
    <w:tbl>
      <w:tblPr>
        <w:tblW w:w="0" w:type="auto"/>
        <w:tblLayout w:type="fixed"/>
        <w:tblCellMar>
          <w:left w:w="0" w:type="dxa"/>
          <w:right w:w="0" w:type="dxa"/>
        </w:tblCellMar>
        <w:tblLook w:val="0000" w:firstRow="0" w:lastRow="0" w:firstColumn="0" w:lastColumn="0" w:noHBand="0" w:noVBand="0"/>
      </w:tblPr>
      <w:tblGrid>
        <w:gridCol w:w="1080"/>
        <w:gridCol w:w="2700"/>
        <w:gridCol w:w="990"/>
        <w:gridCol w:w="719"/>
        <w:gridCol w:w="991"/>
        <w:gridCol w:w="1618"/>
      </w:tblGrid>
      <w:tr w:rsidR="00481C31" w:rsidRPr="00481C31" w14:paraId="4277640E" w14:textId="77777777" w:rsidTr="00371AE9">
        <w:trPr>
          <w:trHeight w:val="275"/>
        </w:trPr>
        <w:tc>
          <w:tcPr>
            <w:tcW w:w="1080" w:type="dxa"/>
            <w:tcBorders>
              <w:top w:val="single" w:sz="4" w:space="0" w:color="000000"/>
              <w:left w:val="none" w:sz="6" w:space="0" w:color="auto"/>
              <w:bottom w:val="single" w:sz="4" w:space="0" w:color="000000"/>
              <w:right w:val="none" w:sz="6" w:space="0" w:color="auto"/>
            </w:tcBorders>
          </w:tcPr>
          <w:p w14:paraId="302EFCBA" w14:textId="77777777" w:rsidR="003B0650" w:rsidRPr="00481C31" w:rsidRDefault="003B0650" w:rsidP="001708C1">
            <w:pPr>
              <w:pStyle w:val="TableParagraph"/>
              <w:kinsoku w:val="0"/>
              <w:overflowPunct w:val="0"/>
              <w:rPr>
                <w:sz w:val="20"/>
                <w:szCs w:val="20"/>
              </w:rPr>
            </w:pPr>
          </w:p>
        </w:tc>
        <w:tc>
          <w:tcPr>
            <w:tcW w:w="3690" w:type="dxa"/>
            <w:gridSpan w:val="2"/>
            <w:tcBorders>
              <w:top w:val="single" w:sz="4" w:space="0" w:color="000000"/>
              <w:left w:val="none" w:sz="6" w:space="0" w:color="auto"/>
              <w:bottom w:val="single" w:sz="4" w:space="0" w:color="000000"/>
              <w:right w:val="none" w:sz="6" w:space="0" w:color="auto"/>
            </w:tcBorders>
          </w:tcPr>
          <w:p w14:paraId="15A23108" w14:textId="7B336560" w:rsidR="003B0650" w:rsidRPr="00481C31" w:rsidRDefault="00371AE9" w:rsidP="001708C1">
            <w:pPr>
              <w:pStyle w:val="TableParagraph"/>
              <w:kinsoku w:val="0"/>
              <w:overflowPunct w:val="0"/>
              <w:spacing w:line="255" w:lineRule="exact"/>
              <w:ind w:right="104"/>
              <w:jc w:val="right"/>
            </w:pPr>
            <w:r w:rsidRPr="00481C31">
              <w:t xml:space="preserve">                F</w:t>
            </w:r>
            <w:r w:rsidR="003B0650" w:rsidRPr="00481C31">
              <w:t>requency</w:t>
            </w:r>
          </w:p>
        </w:tc>
        <w:tc>
          <w:tcPr>
            <w:tcW w:w="719" w:type="dxa"/>
            <w:tcBorders>
              <w:top w:val="single" w:sz="4" w:space="0" w:color="000000"/>
              <w:left w:val="none" w:sz="6" w:space="0" w:color="auto"/>
              <w:bottom w:val="single" w:sz="4" w:space="0" w:color="000000"/>
              <w:right w:val="none" w:sz="6" w:space="0" w:color="auto"/>
            </w:tcBorders>
          </w:tcPr>
          <w:p w14:paraId="0A3FC1FF" w14:textId="79B27751" w:rsidR="003B0650" w:rsidRPr="00481C31" w:rsidRDefault="003B0650" w:rsidP="001708C1">
            <w:pPr>
              <w:pStyle w:val="TableParagraph"/>
              <w:kinsoku w:val="0"/>
              <w:overflowPunct w:val="0"/>
              <w:spacing w:line="255" w:lineRule="exact"/>
              <w:rPr>
                <w:w w:val="99"/>
              </w:rPr>
            </w:pPr>
            <w:r w:rsidRPr="00481C31">
              <w:rPr>
                <w:w w:val="99"/>
              </w:rPr>
              <w:t xml:space="preserve">   </w:t>
            </w:r>
            <w:r w:rsidR="00371AE9" w:rsidRPr="00481C31">
              <w:rPr>
                <w:w w:val="99"/>
              </w:rPr>
              <w:t xml:space="preserve"> </w:t>
            </w:r>
            <w:r w:rsidRPr="00481C31">
              <w:rPr>
                <w:w w:val="99"/>
              </w:rPr>
              <w:t>%</w:t>
            </w:r>
          </w:p>
        </w:tc>
        <w:tc>
          <w:tcPr>
            <w:tcW w:w="991" w:type="dxa"/>
            <w:tcBorders>
              <w:top w:val="single" w:sz="4" w:space="0" w:color="000000"/>
              <w:left w:val="none" w:sz="6" w:space="0" w:color="auto"/>
              <w:bottom w:val="single" w:sz="4" w:space="0" w:color="000000"/>
              <w:right w:val="none" w:sz="6" w:space="0" w:color="auto"/>
            </w:tcBorders>
          </w:tcPr>
          <w:p w14:paraId="4B020F0E" w14:textId="77777777" w:rsidR="003B0650" w:rsidRPr="00481C31" w:rsidRDefault="003B0650" w:rsidP="001708C1">
            <w:pPr>
              <w:pStyle w:val="TableParagraph"/>
              <w:kinsoku w:val="0"/>
              <w:overflowPunct w:val="0"/>
              <w:spacing w:line="255" w:lineRule="exact"/>
              <w:ind w:left="89" w:right="88"/>
            </w:pPr>
            <w:r w:rsidRPr="00481C31">
              <w:t>Valid</w:t>
            </w:r>
            <w:r w:rsidRPr="00481C31">
              <w:rPr>
                <w:spacing w:val="-1"/>
              </w:rPr>
              <w:t xml:space="preserve"> </w:t>
            </w:r>
            <w:r w:rsidRPr="00481C31">
              <w:t>%</w:t>
            </w:r>
          </w:p>
        </w:tc>
        <w:tc>
          <w:tcPr>
            <w:tcW w:w="1618" w:type="dxa"/>
            <w:tcBorders>
              <w:top w:val="single" w:sz="4" w:space="0" w:color="000000"/>
              <w:left w:val="none" w:sz="6" w:space="0" w:color="auto"/>
              <w:bottom w:val="single" w:sz="4" w:space="0" w:color="000000"/>
              <w:right w:val="none" w:sz="6" w:space="0" w:color="auto"/>
            </w:tcBorders>
          </w:tcPr>
          <w:p w14:paraId="29086780" w14:textId="77777777" w:rsidR="003B0650" w:rsidRPr="00481C31" w:rsidRDefault="003B0650" w:rsidP="001708C1">
            <w:pPr>
              <w:pStyle w:val="TableParagraph"/>
              <w:kinsoku w:val="0"/>
              <w:overflowPunct w:val="0"/>
              <w:spacing w:line="255" w:lineRule="exact"/>
              <w:ind w:left="91" w:right="90"/>
            </w:pPr>
            <w:r w:rsidRPr="00481C31">
              <w:t>Cumulative</w:t>
            </w:r>
            <w:r w:rsidRPr="00481C31">
              <w:rPr>
                <w:spacing w:val="-2"/>
              </w:rPr>
              <w:t xml:space="preserve"> </w:t>
            </w:r>
            <w:r w:rsidRPr="00481C31">
              <w:t>%</w:t>
            </w:r>
          </w:p>
        </w:tc>
      </w:tr>
      <w:tr w:rsidR="00481C31" w:rsidRPr="00481C31" w14:paraId="7AF78798" w14:textId="77777777" w:rsidTr="006E756F">
        <w:trPr>
          <w:trHeight w:val="287"/>
        </w:trPr>
        <w:tc>
          <w:tcPr>
            <w:tcW w:w="1080" w:type="dxa"/>
            <w:tcBorders>
              <w:top w:val="single" w:sz="4" w:space="0" w:color="000000"/>
              <w:left w:val="none" w:sz="6" w:space="0" w:color="auto"/>
              <w:bottom w:val="none" w:sz="6" w:space="0" w:color="auto"/>
              <w:right w:val="single" w:sz="4" w:space="0" w:color="000000"/>
            </w:tcBorders>
          </w:tcPr>
          <w:p w14:paraId="79463CA8" w14:textId="7EB176AE" w:rsidR="003B0650" w:rsidRPr="00481C31" w:rsidRDefault="00371AE9" w:rsidP="00371AE9">
            <w:pPr>
              <w:pStyle w:val="TableParagraph"/>
              <w:kinsoku w:val="0"/>
              <w:overflowPunct w:val="0"/>
              <w:spacing w:before="1"/>
              <w:ind w:right="85"/>
            </w:pPr>
            <w:r w:rsidRPr="00481C31">
              <w:t>Response</w:t>
            </w:r>
          </w:p>
        </w:tc>
        <w:tc>
          <w:tcPr>
            <w:tcW w:w="2700" w:type="dxa"/>
            <w:tcBorders>
              <w:top w:val="single" w:sz="4" w:space="0" w:color="000000"/>
              <w:left w:val="single" w:sz="4" w:space="0" w:color="000000"/>
              <w:bottom w:val="none" w:sz="6" w:space="0" w:color="auto"/>
              <w:right w:val="none" w:sz="6" w:space="0" w:color="auto"/>
            </w:tcBorders>
          </w:tcPr>
          <w:p w14:paraId="1691F57D" w14:textId="77777777" w:rsidR="003B0650" w:rsidRPr="00481C31" w:rsidRDefault="003B0650" w:rsidP="001708C1">
            <w:pPr>
              <w:pStyle w:val="TableParagraph"/>
              <w:kinsoku w:val="0"/>
              <w:overflowPunct w:val="0"/>
              <w:spacing w:before="1"/>
              <w:ind w:left="103"/>
            </w:pPr>
            <w:r w:rsidRPr="00481C31">
              <w:t>Strongly</w:t>
            </w:r>
            <w:r w:rsidRPr="00481C31">
              <w:rPr>
                <w:spacing w:val="-1"/>
              </w:rPr>
              <w:t xml:space="preserve"> </w:t>
            </w:r>
            <w:r w:rsidRPr="00481C31">
              <w:t>disagree</w:t>
            </w:r>
          </w:p>
        </w:tc>
        <w:tc>
          <w:tcPr>
            <w:tcW w:w="990" w:type="dxa"/>
            <w:tcBorders>
              <w:top w:val="single" w:sz="4" w:space="0" w:color="000000"/>
              <w:left w:val="none" w:sz="6" w:space="0" w:color="auto"/>
              <w:bottom w:val="none" w:sz="6" w:space="0" w:color="auto"/>
              <w:right w:val="none" w:sz="6" w:space="0" w:color="auto"/>
            </w:tcBorders>
          </w:tcPr>
          <w:p w14:paraId="78838B02" w14:textId="77777777" w:rsidR="003B0650" w:rsidRPr="00481C31" w:rsidRDefault="003B0650" w:rsidP="001708C1">
            <w:pPr>
              <w:pStyle w:val="TableParagraph"/>
              <w:kinsoku w:val="0"/>
              <w:overflowPunct w:val="0"/>
              <w:spacing w:before="1"/>
              <w:ind w:right="160"/>
            </w:pPr>
            <w:r w:rsidRPr="00481C31">
              <w:t xml:space="preserve">      38</w:t>
            </w:r>
          </w:p>
        </w:tc>
        <w:tc>
          <w:tcPr>
            <w:tcW w:w="719" w:type="dxa"/>
            <w:tcBorders>
              <w:top w:val="single" w:sz="4" w:space="0" w:color="000000"/>
              <w:left w:val="none" w:sz="6" w:space="0" w:color="auto"/>
              <w:bottom w:val="none" w:sz="6" w:space="0" w:color="auto"/>
              <w:right w:val="none" w:sz="6" w:space="0" w:color="auto"/>
            </w:tcBorders>
          </w:tcPr>
          <w:p w14:paraId="6978BA52" w14:textId="44902DF6" w:rsidR="003B0650" w:rsidRPr="00481C31" w:rsidRDefault="00371AE9" w:rsidP="001708C1">
            <w:pPr>
              <w:pStyle w:val="TableParagraph"/>
              <w:kinsoku w:val="0"/>
              <w:overflowPunct w:val="0"/>
              <w:spacing w:before="1"/>
              <w:ind w:left="88" w:right="87"/>
            </w:pPr>
            <w:r w:rsidRPr="00481C31">
              <w:t xml:space="preserve">  </w:t>
            </w:r>
            <w:r w:rsidR="003B0650" w:rsidRPr="00481C31">
              <w:t>2.1</w:t>
            </w:r>
          </w:p>
        </w:tc>
        <w:tc>
          <w:tcPr>
            <w:tcW w:w="991" w:type="dxa"/>
            <w:tcBorders>
              <w:top w:val="single" w:sz="4" w:space="0" w:color="000000"/>
              <w:left w:val="none" w:sz="6" w:space="0" w:color="auto"/>
              <w:bottom w:val="none" w:sz="6" w:space="0" w:color="auto"/>
              <w:right w:val="none" w:sz="6" w:space="0" w:color="auto"/>
            </w:tcBorders>
          </w:tcPr>
          <w:p w14:paraId="5790B986" w14:textId="77777777" w:rsidR="003B0650" w:rsidRPr="00481C31" w:rsidRDefault="003B0650" w:rsidP="001708C1">
            <w:pPr>
              <w:pStyle w:val="TableParagraph"/>
              <w:kinsoku w:val="0"/>
              <w:overflowPunct w:val="0"/>
              <w:spacing w:before="1"/>
              <w:ind w:left="89" w:right="87"/>
            </w:pPr>
            <w:r w:rsidRPr="00481C31">
              <w:t xml:space="preserve">   2.1</w:t>
            </w:r>
          </w:p>
        </w:tc>
        <w:tc>
          <w:tcPr>
            <w:tcW w:w="1618" w:type="dxa"/>
            <w:tcBorders>
              <w:top w:val="single" w:sz="4" w:space="0" w:color="000000"/>
              <w:left w:val="none" w:sz="6" w:space="0" w:color="auto"/>
              <w:bottom w:val="none" w:sz="6" w:space="0" w:color="auto"/>
              <w:right w:val="none" w:sz="6" w:space="0" w:color="auto"/>
            </w:tcBorders>
          </w:tcPr>
          <w:p w14:paraId="662A2C6F" w14:textId="77777777" w:rsidR="003B0650" w:rsidRPr="00481C31" w:rsidRDefault="003B0650" w:rsidP="001708C1">
            <w:pPr>
              <w:pStyle w:val="TableParagraph"/>
              <w:kinsoku w:val="0"/>
              <w:overflowPunct w:val="0"/>
              <w:spacing w:before="1"/>
              <w:ind w:left="91" w:right="89"/>
            </w:pPr>
            <w:r w:rsidRPr="00481C31">
              <w:t xml:space="preserve">           2.1</w:t>
            </w:r>
          </w:p>
        </w:tc>
      </w:tr>
      <w:tr w:rsidR="00481C31" w:rsidRPr="00481C31" w14:paraId="03EF2504" w14:textId="77777777" w:rsidTr="006E756F">
        <w:trPr>
          <w:trHeight w:val="285"/>
        </w:trPr>
        <w:tc>
          <w:tcPr>
            <w:tcW w:w="1080" w:type="dxa"/>
            <w:tcBorders>
              <w:top w:val="none" w:sz="6" w:space="0" w:color="auto"/>
              <w:left w:val="none" w:sz="6" w:space="0" w:color="auto"/>
              <w:bottom w:val="none" w:sz="6" w:space="0" w:color="auto"/>
              <w:right w:val="single" w:sz="4" w:space="0" w:color="000000"/>
            </w:tcBorders>
          </w:tcPr>
          <w:p w14:paraId="0519DA4B" w14:textId="77777777" w:rsidR="003B0650" w:rsidRPr="00481C31" w:rsidRDefault="003B0650" w:rsidP="001708C1">
            <w:pPr>
              <w:pStyle w:val="TableParagraph"/>
              <w:kinsoku w:val="0"/>
              <w:overflowPunct w:val="0"/>
              <w:rPr>
                <w:sz w:val="20"/>
                <w:szCs w:val="20"/>
              </w:rPr>
            </w:pPr>
          </w:p>
        </w:tc>
        <w:tc>
          <w:tcPr>
            <w:tcW w:w="2700" w:type="dxa"/>
            <w:tcBorders>
              <w:top w:val="none" w:sz="6" w:space="0" w:color="auto"/>
              <w:left w:val="single" w:sz="4" w:space="0" w:color="000000"/>
              <w:bottom w:val="none" w:sz="6" w:space="0" w:color="auto"/>
              <w:right w:val="none" w:sz="6" w:space="0" w:color="auto"/>
            </w:tcBorders>
          </w:tcPr>
          <w:p w14:paraId="4BD81D54" w14:textId="77777777" w:rsidR="003B0650" w:rsidRPr="00481C31" w:rsidRDefault="003B0650" w:rsidP="001708C1">
            <w:pPr>
              <w:pStyle w:val="TableParagraph"/>
              <w:kinsoku w:val="0"/>
              <w:overflowPunct w:val="0"/>
              <w:ind w:left="103"/>
            </w:pPr>
            <w:r w:rsidRPr="00481C31">
              <w:t>Disagree</w:t>
            </w:r>
          </w:p>
        </w:tc>
        <w:tc>
          <w:tcPr>
            <w:tcW w:w="990" w:type="dxa"/>
            <w:tcBorders>
              <w:top w:val="none" w:sz="6" w:space="0" w:color="auto"/>
              <w:left w:val="none" w:sz="6" w:space="0" w:color="auto"/>
              <w:bottom w:val="none" w:sz="6" w:space="0" w:color="auto"/>
              <w:right w:val="none" w:sz="6" w:space="0" w:color="auto"/>
            </w:tcBorders>
          </w:tcPr>
          <w:p w14:paraId="3CE9EE31" w14:textId="77777777" w:rsidR="003B0650" w:rsidRPr="00481C31" w:rsidRDefault="003B0650" w:rsidP="001708C1">
            <w:pPr>
              <w:pStyle w:val="TableParagraph"/>
              <w:kinsoku w:val="0"/>
              <w:overflowPunct w:val="0"/>
              <w:ind w:left="331"/>
            </w:pPr>
            <w:r w:rsidRPr="00481C31">
              <w:t xml:space="preserve"> 22</w:t>
            </w:r>
          </w:p>
        </w:tc>
        <w:tc>
          <w:tcPr>
            <w:tcW w:w="719" w:type="dxa"/>
            <w:tcBorders>
              <w:top w:val="none" w:sz="6" w:space="0" w:color="auto"/>
              <w:left w:val="none" w:sz="6" w:space="0" w:color="auto"/>
              <w:bottom w:val="none" w:sz="6" w:space="0" w:color="auto"/>
              <w:right w:val="none" w:sz="6" w:space="0" w:color="auto"/>
            </w:tcBorders>
          </w:tcPr>
          <w:p w14:paraId="75639CFF" w14:textId="37F9A492" w:rsidR="003B0650" w:rsidRPr="00481C31" w:rsidRDefault="00371AE9" w:rsidP="001708C1">
            <w:pPr>
              <w:pStyle w:val="TableParagraph"/>
              <w:kinsoku w:val="0"/>
              <w:overflowPunct w:val="0"/>
              <w:ind w:left="88" w:right="87"/>
            </w:pPr>
            <w:r w:rsidRPr="00481C31">
              <w:t xml:space="preserve">  </w:t>
            </w:r>
            <w:r w:rsidR="003B0650" w:rsidRPr="00481C31">
              <w:t>6.9</w:t>
            </w:r>
          </w:p>
        </w:tc>
        <w:tc>
          <w:tcPr>
            <w:tcW w:w="991" w:type="dxa"/>
            <w:tcBorders>
              <w:top w:val="none" w:sz="6" w:space="0" w:color="auto"/>
              <w:left w:val="none" w:sz="6" w:space="0" w:color="auto"/>
              <w:bottom w:val="none" w:sz="6" w:space="0" w:color="auto"/>
              <w:right w:val="none" w:sz="6" w:space="0" w:color="auto"/>
            </w:tcBorders>
          </w:tcPr>
          <w:p w14:paraId="098AE29E" w14:textId="77777777" w:rsidR="003B0650" w:rsidRPr="00481C31" w:rsidRDefault="003B0650" w:rsidP="001708C1">
            <w:pPr>
              <w:pStyle w:val="TableParagraph"/>
              <w:kinsoku w:val="0"/>
              <w:overflowPunct w:val="0"/>
              <w:ind w:left="89" w:right="87"/>
            </w:pPr>
            <w:r w:rsidRPr="00481C31">
              <w:t xml:space="preserve">   6.9</w:t>
            </w:r>
          </w:p>
        </w:tc>
        <w:tc>
          <w:tcPr>
            <w:tcW w:w="1618" w:type="dxa"/>
            <w:tcBorders>
              <w:top w:val="none" w:sz="6" w:space="0" w:color="auto"/>
              <w:left w:val="none" w:sz="6" w:space="0" w:color="auto"/>
              <w:bottom w:val="none" w:sz="6" w:space="0" w:color="auto"/>
              <w:right w:val="none" w:sz="6" w:space="0" w:color="auto"/>
            </w:tcBorders>
          </w:tcPr>
          <w:p w14:paraId="3024842B" w14:textId="77777777" w:rsidR="003B0650" w:rsidRPr="00481C31" w:rsidRDefault="003B0650" w:rsidP="001708C1">
            <w:pPr>
              <w:pStyle w:val="TableParagraph"/>
              <w:kinsoku w:val="0"/>
              <w:overflowPunct w:val="0"/>
              <w:ind w:left="91" w:right="89"/>
            </w:pPr>
            <w:r w:rsidRPr="00481C31">
              <w:t xml:space="preserve">           9.0</w:t>
            </w:r>
          </w:p>
        </w:tc>
      </w:tr>
      <w:tr w:rsidR="00481C31" w:rsidRPr="00481C31" w14:paraId="21885A3B" w14:textId="77777777" w:rsidTr="006E756F">
        <w:trPr>
          <w:trHeight w:val="286"/>
        </w:trPr>
        <w:tc>
          <w:tcPr>
            <w:tcW w:w="1080" w:type="dxa"/>
            <w:tcBorders>
              <w:top w:val="none" w:sz="6" w:space="0" w:color="auto"/>
              <w:left w:val="none" w:sz="6" w:space="0" w:color="auto"/>
              <w:bottom w:val="none" w:sz="6" w:space="0" w:color="auto"/>
              <w:right w:val="single" w:sz="4" w:space="0" w:color="000000"/>
            </w:tcBorders>
          </w:tcPr>
          <w:p w14:paraId="086BB132" w14:textId="77777777" w:rsidR="003B0650" w:rsidRPr="00481C31" w:rsidRDefault="003B0650" w:rsidP="001708C1">
            <w:pPr>
              <w:pStyle w:val="TableParagraph"/>
              <w:kinsoku w:val="0"/>
              <w:overflowPunct w:val="0"/>
              <w:rPr>
                <w:sz w:val="20"/>
                <w:szCs w:val="20"/>
              </w:rPr>
            </w:pPr>
          </w:p>
        </w:tc>
        <w:tc>
          <w:tcPr>
            <w:tcW w:w="2700" w:type="dxa"/>
            <w:tcBorders>
              <w:top w:val="none" w:sz="6" w:space="0" w:color="auto"/>
              <w:left w:val="single" w:sz="4" w:space="0" w:color="000000"/>
              <w:bottom w:val="none" w:sz="6" w:space="0" w:color="auto"/>
              <w:right w:val="none" w:sz="6" w:space="0" w:color="auto"/>
            </w:tcBorders>
          </w:tcPr>
          <w:p w14:paraId="26797B1F" w14:textId="39B43FA6" w:rsidR="003B0650" w:rsidRPr="00481C31" w:rsidRDefault="003B0650" w:rsidP="001708C1">
            <w:pPr>
              <w:pStyle w:val="TableParagraph"/>
              <w:kinsoku w:val="0"/>
              <w:overflowPunct w:val="0"/>
              <w:ind w:left="103"/>
            </w:pPr>
            <w:r w:rsidRPr="00481C31">
              <w:t>Neither</w:t>
            </w:r>
            <w:r w:rsidRPr="00481C31">
              <w:rPr>
                <w:spacing w:val="-2"/>
              </w:rPr>
              <w:t xml:space="preserve"> </w:t>
            </w:r>
            <w:r w:rsidRPr="00481C31">
              <w:t>agree</w:t>
            </w:r>
            <w:r w:rsidRPr="00481C31">
              <w:rPr>
                <w:spacing w:val="-1"/>
              </w:rPr>
              <w:t xml:space="preserve"> </w:t>
            </w:r>
            <w:r w:rsidRPr="00481C31">
              <w:t>nor disagre</w:t>
            </w:r>
            <w:r w:rsidR="006E756F" w:rsidRPr="00481C31">
              <w:t>e</w:t>
            </w:r>
          </w:p>
        </w:tc>
        <w:tc>
          <w:tcPr>
            <w:tcW w:w="990" w:type="dxa"/>
            <w:tcBorders>
              <w:top w:val="none" w:sz="6" w:space="0" w:color="auto"/>
              <w:left w:val="none" w:sz="6" w:space="0" w:color="auto"/>
              <w:bottom w:val="none" w:sz="6" w:space="0" w:color="auto"/>
              <w:right w:val="none" w:sz="6" w:space="0" w:color="auto"/>
            </w:tcBorders>
          </w:tcPr>
          <w:p w14:paraId="1D751155" w14:textId="77777777" w:rsidR="003B0650" w:rsidRPr="00481C31" w:rsidRDefault="003B0650" w:rsidP="001708C1">
            <w:pPr>
              <w:pStyle w:val="TableParagraph"/>
              <w:kinsoku w:val="0"/>
              <w:overflowPunct w:val="0"/>
              <w:ind w:left="331"/>
            </w:pPr>
            <w:r w:rsidRPr="00481C31">
              <w:t xml:space="preserve"> 63</w:t>
            </w:r>
          </w:p>
        </w:tc>
        <w:tc>
          <w:tcPr>
            <w:tcW w:w="719" w:type="dxa"/>
            <w:tcBorders>
              <w:top w:val="none" w:sz="6" w:space="0" w:color="auto"/>
              <w:left w:val="none" w:sz="6" w:space="0" w:color="auto"/>
              <w:bottom w:val="none" w:sz="6" w:space="0" w:color="auto"/>
              <w:right w:val="none" w:sz="6" w:space="0" w:color="auto"/>
            </w:tcBorders>
          </w:tcPr>
          <w:p w14:paraId="2F269EC8" w14:textId="3BDCBB25" w:rsidR="003B0650" w:rsidRPr="00481C31" w:rsidRDefault="00371AE9" w:rsidP="001708C1">
            <w:pPr>
              <w:pStyle w:val="TableParagraph"/>
              <w:kinsoku w:val="0"/>
              <w:overflowPunct w:val="0"/>
              <w:ind w:left="88" w:right="87"/>
            </w:pPr>
            <w:r w:rsidRPr="00481C31">
              <w:t xml:space="preserve">  </w:t>
            </w:r>
            <w:r w:rsidR="003B0650" w:rsidRPr="00481C31">
              <w:t>39.3</w:t>
            </w:r>
          </w:p>
        </w:tc>
        <w:tc>
          <w:tcPr>
            <w:tcW w:w="991" w:type="dxa"/>
            <w:tcBorders>
              <w:top w:val="none" w:sz="6" w:space="0" w:color="auto"/>
              <w:left w:val="none" w:sz="6" w:space="0" w:color="auto"/>
              <w:bottom w:val="none" w:sz="6" w:space="0" w:color="auto"/>
              <w:right w:val="none" w:sz="6" w:space="0" w:color="auto"/>
            </w:tcBorders>
          </w:tcPr>
          <w:p w14:paraId="77A61B45" w14:textId="77777777" w:rsidR="003B0650" w:rsidRPr="00481C31" w:rsidRDefault="003B0650" w:rsidP="001708C1">
            <w:pPr>
              <w:pStyle w:val="TableParagraph"/>
              <w:kinsoku w:val="0"/>
              <w:overflowPunct w:val="0"/>
              <w:ind w:left="89" w:right="87"/>
            </w:pPr>
            <w:r w:rsidRPr="00481C31">
              <w:t xml:space="preserve">  39.3</w:t>
            </w:r>
          </w:p>
        </w:tc>
        <w:tc>
          <w:tcPr>
            <w:tcW w:w="1618" w:type="dxa"/>
            <w:tcBorders>
              <w:top w:val="none" w:sz="6" w:space="0" w:color="auto"/>
              <w:left w:val="none" w:sz="6" w:space="0" w:color="auto"/>
              <w:bottom w:val="none" w:sz="6" w:space="0" w:color="auto"/>
              <w:right w:val="none" w:sz="6" w:space="0" w:color="auto"/>
            </w:tcBorders>
          </w:tcPr>
          <w:p w14:paraId="3A71243F" w14:textId="77777777" w:rsidR="003B0650" w:rsidRPr="00481C31" w:rsidRDefault="003B0650" w:rsidP="001708C1">
            <w:pPr>
              <w:pStyle w:val="TableParagraph"/>
              <w:kinsoku w:val="0"/>
              <w:overflowPunct w:val="0"/>
              <w:ind w:left="91" w:right="89"/>
            </w:pPr>
            <w:r w:rsidRPr="00481C31">
              <w:t xml:space="preserve">           48.3</w:t>
            </w:r>
          </w:p>
        </w:tc>
      </w:tr>
      <w:tr w:rsidR="00481C31" w:rsidRPr="00481C31" w14:paraId="3EB49105" w14:textId="77777777" w:rsidTr="006E756F">
        <w:trPr>
          <w:trHeight w:val="286"/>
        </w:trPr>
        <w:tc>
          <w:tcPr>
            <w:tcW w:w="1080" w:type="dxa"/>
            <w:tcBorders>
              <w:top w:val="none" w:sz="6" w:space="0" w:color="auto"/>
              <w:left w:val="none" w:sz="6" w:space="0" w:color="auto"/>
              <w:bottom w:val="none" w:sz="6" w:space="0" w:color="auto"/>
              <w:right w:val="single" w:sz="4" w:space="0" w:color="000000"/>
            </w:tcBorders>
          </w:tcPr>
          <w:p w14:paraId="06FA5F01" w14:textId="77777777" w:rsidR="003B0650" w:rsidRPr="00481C31" w:rsidRDefault="003B0650" w:rsidP="001708C1">
            <w:pPr>
              <w:pStyle w:val="TableParagraph"/>
              <w:kinsoku w:val="0"/>
              <w:overflowPunct w:val="0"/>
              <w:rPr>
                <w:sz w:val="20"/>
                <w:szCs w:val="20"/>
              </w:rPr>
            </w:pPr>
          </w:p>
        </w:tc>
        <w:tc>
          <w:tcPr>
            <w:tcW w:w="2700" w:type="dxa"/>
            <w:tcBorders>
              <w:top w:val="none" w:sz="6" w:space="0" w:color="auto"/>
              <w:left w:val="single" w:sz="4" w:space="0" w:color="000000"/>
              <w:bottom w:val="none" w:sz="6" w:space="0" w:color="auto"/>
              <w:right w:val="none" w:sz="6" w:space="0" w:color="auto"/>
            </w:tcBorders>
          </w:tcPr>
          <w:p w14:paraId="4E1B6D79" w14:textId="77777777" w:rsidR="003B0650" w:rsidRPr="00481C31" w:rsidRDefault="003B0650" w:rsidP="001708C1">
            <w:pPr>
              <w:pStyle w:val="TableParagraph"/>
              <w:kinsoku w:val="0"/>
              <w:overflowPunct w:val="0"/>
              <w:ind w:left="103"/>
            </w:pPr>
            <w:r w:rsidRPr="00481C31">
              <w:t>Agree</w:t>
            </w:r>
          </w:p>
        </w:tc>
        <w:tc>
          <w:tcPr>
            <w:tcW w:w="990" w:type="dxa"/>
            <w:tcBorders>
              <w:top w:val="none" w:sz="6" w:space="0" w:color="auto"/>
              <w:left w:val="none" w:sz="6" w:space="0" w:color="auto"/>
              <w:bottom w:val="none" w:sz="6" w:space="0" w:color="auto"/>
              <w:right w:val="none" w:sz="6" w:space="0" w:color="auto"/>
            </w:tcBorders>
          </w:tcPr>
          <w:p w14:paraId="0D439912" w14:textId="77777777" w:rsidR="003B0650" w:rsidRPr="00481C31" w:rsidRDefault="003B0650" w:rsidP="001708C1">
            <w:pPr>
              <w:pStyle w:val="TableParagraph"/>
              <w:kinsoku w:val="0"/>
              <w:overflowPunct w:val="0"/>
              <w:ind w:left="331"/>
            </w:pPr>
            <w:r w:rsidRPr="00481C31">
              <w:t xml:space="preserve"> 89</w:t>
            </w:r>
          </w:p>
        </w:tc>
        <w:tc>
          <w:tcPr>
            <w:tcW w:w="719" w:type="dxa"/>
            <w:tcBorders>
              <w:top w:val="none" w:sz="6" w:space="0" w:color="auto"/>
              <w:left w:val="none" w:sz="6" w:space="0" w:color="auto"/>
              <w:bottom w:val="none" w:sz="6" w:space="0" w:color="auto"/>
              <w:right w:val="none" w:sz="6" w:space="0" w:color="auto"/>
            </w:tcBorders>
          </w:tcPr>
          <w:p w14:paraId="75540068" w14:textId="23F1C48F" w:rsidR="003B0650" w:rsidRPr="00481C31" w:rsidRDefault="00371AE9" w:rsidP="001708C1">
            <w:pPr>
              <w:pStyle w:val="TableParagraph"/>
              <w:kinsoku w:val="0"/>
              <w:overflowPunct w:val="0"/>
              <w:ind w:left="88" w:right="87"/>
            </w:pPr>
            <w:r w:rsidRPr="00481C31">
              <w:t xml:space="preserve">  </w:t>
            </w:r>
            <w:r w:rsidR="003B0650" w:rsidRPr="00481C31">
              <w:t>45.5</w:t>
            </w:r>
          </w:p>
        </w:tc>
        <w:tc>
          <w:tcPr>
            <w:tcW w:w="991" w:type="dxa"/>
            <w:tcBorders>
              <w:top w:val="none" w:sz="6" w:space="0" w:color="auto"/>
              <w:left w:val="none" w:sz="6" w:space="0" w:color="auto"/>
              <w:bottom w:val="none" w:sz="6" w:space="0" w:color="auto"/>
              <w:right w:val="none" w:sz="6" w:space="0" w:color="auto"/>
            </w:tcBorders>
          </w:tcPr>
          <w:p w14:paraId="32A090D1" w14:textId="77777777" w:rsidR="003B0650" w:rsidRPr="00481C31" w:rsidRDefault="003B0650" w:rsidP="001708C1">
            <w:pPr>
              <w:pStyle w:val="TableParagraph"/>
              <w:kinsoku w:val="0"/>
              <w:overflowPunct w:val="0"/>
              <w:ind w:left="89" w:right="87"/>
            </w:pPr>
            <w:r w:rsidRPr="00481C31">
              <w:t xml:space="preserve">  45.5             </w:t>
            </w:r>
          </w:p>
        </w:tc>
        <w:tc>
          <w:tcPr>
            <w:tcW w:w="1618" w:type="dxa"/>
            <w:tcBorders>
              <w:top w:val="none" w:sz="6" w:space="0" w:color="auto"/>
              <w:left w:val="none" w:sz="6" w:space="0" w:color="auto"/>
              <w:bottom w:val="none" w:sz="6" w:space="0" w:color="auto"/>
              <w:right w:val="none" w:sz="6" w:space="0" w:color="auto"/>
            </w:tcBorders>
          </w:tcPr>
          <w:p w14:paraId="54E05F4B" w14:textId="77777777" w:rsidR="003B0650" w:rsidRPr="00481C31" w:rsidRDefault="003B0650" w:rsidP="001708C1">
            <w:pPr>
              <w:pStyle w:val="TableParagraph"/>
              <w:kinsoku w:val="0"/>
              <w:overflowPunct w:val="0"/>
              <w:ind w:left="91" w:right="89"/>
            </w:pPr>
            <w:r w:rsidRPr="00481C31">
              <w:t xml:space="preserve">           93.8</w:t>
            </w:r>
          </w:p>
        </w:tc>
      </w:tr>
      <w:tr w:rsidR="00481C31" w:rsidRPr="00481C31" w14:paraId="50E4DF84" w14:textId="77777777" w:rsidTr="006E756F">
        <w:trPr>
          <w:trHeight w:val="275"/>
        </w:trPr>
        <w:tc>
          <w:tcPr>
            <w:tcW w:w="1080" w:type="dxa"/>
            <w:tcBorders>
              <w:top w:val="none" w:sz="6" w:space="0" w:color="auto"/>
              <w:left w:val="none" w:sz="6" w:space="0" w:color="auto"/>
              <w:bottom w:val="none" w:sz="6" w:space="0" w:color="auto"/>
              <w:right w:val="single" w:sz="4" w:space="0" w:color="000000"/>
            </w:tcBorders>
          </w:tcPr>
          <w:p w14:paraId="302C3F50" w14:textId="77777777" w:rsidR="003B0650" w:rsidRPr="00481C31" w:rsidRDefault="003B0650" w:rsidP="001708C1">
            <w:pPr>
              <w:pStyle w:val="TableParagraph"/>
              <w:kinsoku w:val="0"/>
              <w:overflowPunct w:val="0"/>
              <w:rPr>
                <w:sz w:val="20"/>
                <w:szCs w:val="20"/>
              </w:rPr>
            </w:pPr>
          </w:p>
        </w:tc>
        <w:tc>
          <w:tcPr>
            <w:tcW w:w="2700" w:type="dxa"/>
            <w:tcBorders>
              <w:top w:val="none" w:sz="6" w:space="0" w:color="auto"/>
              <w:left w:val="single" w:sz="4" w:space="0" w:color="000000"/>
              <w:bottom w:val="single" w:sz="4" w:space="0" w:color="000000"/>
              <w:right w:val="none" w:sz="6" w:space="0" w:color="auto"/>
            </w:tcBorders>
          </w:tcPr>
          <w:p w14:paraId="2C85B961" w14:textId="77777777" w:rsidR="003B0650" w:rsidRPr="00481C31" w:rsidRDefault="003B0650" w:rsidP="001708C1">
            <w:pPr>
              <w:pStyle w:val="TableParagraph"/>
              <w:kinsoku w:val="0"/>
              <w:overflowPunct w:val="0"/>
              <w:spacing w:line="255" w:lineRule="exact"/>
              <w:ind w:left="103"/>
            </w:pPr>
            <w:r w:rsidRPr="00481C31">
              <w:t>Strongly</w:t>
            </w:r>
            <w:r w:rsidRPr="00481C31">
              <w:rPr>
                <w:spacing w:val="-1"/>
              </w:rPr>
              <w:t xml:space="preserve"> </w:t>
            </w:r>
            <w:r w:rsidRPr="00481C31">
              <w:t>agree</w:t>
            </w:r>
          </w:p>
        </w:tc>
        <w:tc>
          <w:tcPr>
            <w:tcW w:w="990" w:type="dxa"/>
            <w:tcBorders>
              <w:top w:val="none" w:sz="6" w:space="0" w:color="auto"/>
              <w:left w:val="none" w:sz="6" w:space="0" w:color="auto"/>
              <w:bottom w:val="single" w:sz="4" w:space="0" w:color="000000"/>
              <w:right w:val="none" w:sz="6" w:space="0" w:color="auto"/>
            </w:tcBorders>
          </w:tcPr>
          <w:p w14:paraId="2125857F" w14:textId="77777777" w:rsidR="003B0650" w:rsidRPr="00481C31" w:rsidRDefault="003B0650" w:rsidP="001708C1">
            <w:pPr>
              <w:pStyle w:val="TableParagraph"/>
              <w:kinsoku w:val="0"/>
              <w:overflowPunct w:val="0"/>
              <w:spacing w:line="255" w:lineRule="exact"/>
              <w:ind w:right="160"/>
            </w:pPr>
            <w:r w:rsidRPr="00481C31">
              <w:t xml:space="preserve">       34</w:t>
            </w:r>
          </w:p>
        </w:tc>
        <w:tc>
          <w:tcPr>
            <w:tcW w:w="719" w:type="dxa"/>
            <w:tcBorders>
              <w:top w:val="none" w:sz="6" w:space="0" w:color="auto"/>
              <w:left w:val="none" w:sz="6" w:space="0" w:color="auto"/>
              <w:bottom w:val="single" w:sz="4" w:space="0" w:color="000000"/>
              <w:right w:val="none" w:sz="6" w:space="0" w:color="auto"/>
            </w:tcBorders>
          </w:tcPr>
          <w:p w14:paraId="377F2903" w14:textId="7CCA276B" w:rsidR="003B0650" w:rsidRPr="00481C31" w:rsidRDefault="00371AE9" w:rsidP="001708C1">
            <w:pPr>
              <w:pStyle w:val="TableParagraph"/>
              <w:kinsoku w:val="0"/>
              <w:overflowPunct w:val="0"/>
              <w:spacing w:line="255" w:lineRule="exact"/>
              <w:ind w:left="88" w:right="87"/>
            </w:pPr>
            <w:r w:rsidRPr="00481C31">
              <w:t xml:space="preserve">  </w:t>
            </w:r>
            <w:r w:rsidR="003B0650" w:rsidRPr="00481C31">
              <w:t>6.2</w:t>
            </w:r>
          </w:p>
        </w:tc>
        <w:tc>
          <w:tcPr>
            <w:tcW w:w="991" w:type="dxa"/>
            <w:tcBorders>
              <w:top w:val="none" w:sz="6" w:space="0" w:color="auto"/>
              <w:left w:val="none" w:sz="6" w:space="0" w:color="auto"/>
              <w:bottom w:val="single" w:sz="4" w:space="0" w:color="000000"/>
              <w:right w:val="none" w:sz="6" w:space="0" w:color="auto"/>
            </w:tcBorders>
          </w:tcPr>
          <w:p w14:paraId="245523B2" w14:textId="77777777" w:rsidR="003B0650" w:rsidRPr="00481C31" w:rsidRDefault="003B0650" w:rsidP="001708C1">
            <w:pPr>
              <w:pStyle w:val="TableParagraph"/>
              <w:kinsoku w:val="0"/>
              <w:overflowPunct w:val="0"/>
              <w:spacing w:line="255" w:lineRule="exact"/>
              <w:ind w:left="89" w:right="87"/>
            </w:pPr>
            <w:r w:rsidRPr="00481C31">
              <w:t xml:space="preserve">    6.2</w:t>
            </w:r>
          </w:p>
        </w:tc>
        <w:tc>
          <w:tcPr>
            <w:tcW w:w="1618" w:type="dxa"/>
            <w:tcBorders>
              <w:top w:val="none" w:sz="6" w:space="0" w:color="auto"/>
              <w:left w:val="none" w:sz="6" w:space="0" w:color="auto"/>
              <w:bottom w:val="single" w:sz="4" w:space="0" w:color="000000"/>
              <w:right w:val="none" w:sz="6" w:space="0" w:color="auto"/>
            </w:tcBorders>
          </w:tcPr>
          <w:p w14:paraId="714721B4" w14:textId="77777777" w:rsidR="003B0650" w:rsidRPr="00481C31" w:rsidRDefault="003B0650" w:rsidP="001708C1">
            <w:pPr>
              <w:pStyle w:val="TableParagraph"/>
              <w:kinsoku w:val="0"/>
              <w:overflowPunct w:val="0"/>
              <w:spacing w:line="255" w:lineRule="exact"/>
              <w:ind w:left="91" w:right="89"/>
            </w:pPr>
            <w:r w:rsidRPr="00481C31">
              <w:t xml:space="preserve">           100.0</w:t>
            </w:r>
          </w:p>
        </w:tc>
      </w:tr>
      <w:tr w:rsidR="003B0650" w:rsidRPr="00481C31" w14:paraId="024BB275" w14:textId="77777777" w:rsidTr="006E756F">
        <w:trPr>
          <w:trHeight w:val="276"/>
        </w:trPr>
        <w:tc>
          <w:tcPr>
            <w:tcW w:w="1080" w:type="dxa"/>
            <w:tcBorders>
              <w:top w:val="none" w:sz="6" w:space="0" w:color="auto"/>
              <w:left w:val="none" w:sz="6" w:space="0" w:color="auto"/>
              <w:bottom w:val="single" w:sz="4" w:space="0" w:color="000000"/>
              <w:right w:val="single" w:sz="4" w:space="0" w:color="000000"/>
            </w:tcBorders>
          </w:tcPr>
          <w:p w14:paraId="775F9ECB" w14:textId="77777777" w:rsidR="003B0650" w:rsidRPr="00481C31" w:rsidRDefault="003B0650" w:rsidP="001708C1">
            <w:pPr>
              <w:pStyle w:val="TableParagraph"/>
              <w:kinsoku w:val="0"/>
              <w:overflowPunct w:val="0"/>
              <w:rPr>
                <w:sz w:val="20"/>
                <w:szCs w:val="20"/>
              </w:rPr>
            </w:pPr>
          </w:p>
        </w:tc>
        <w:tc>
          <w:tcPr>
            <w:tcW w:w="2700" w:type="dxa"/>
            <w:tcBorders>
              <w:top w:val="single" w:sz="4" w:space="0" w:color="000000"/>
              <w:left w:val="single" w:sz="4" w:space="0" w:color="000000"/>
              <w:bottom w:val="single" w:sz="4" w:space="0" w:color="000000"/>
              <w:right w:val="none" w:sz="6" w:space="0" w:color="auto"/>
            </w:tcBorders>
          </w:tcPr>
          <w:p w14:paraId="2A5BDBC4" w14:textId="77777777" w:rsidR="003B0650" w:rsidRPr="00481C31" w:rsidRDefault="003B0650" w:rsidP="001708C1">
            <w:pPr>
              <w:pStyle w:val="TableParagraph"/>
              <w:kinsoku w:val="0"/>
              <w:overflowPunct w:val="0"/>
              <w:spacing w:line="257" w:lineRule="exact"/>
              <w:ind w:left="103"/>
            </w:pPr>
            <w:r w:rsidRPr="00481C31">
              <w:t>Total</w:t>
            </w:r>
          </w:p>
        </w:tc>
        <w:tc>
          <w:tcPr>
            <w:tcW w:w="990" w:type="dxa"/>
            <w:tcBorders>
              <w:top w:val="single" w:sz="4" w:space="0" w:color="000000"/>
              <w:left w:val="none" w:sz="6" w:space="0" w:color="auto"/>
              <w:bottom w:val="single" w:sz="4" w:space="0" w:color="000000"/>
              <w:right w:val="none" w:sz="6" w:space="0" w:color="auto"/>
            </w:tcBorders>
          </w:tcPr>
          <w:p w14:paraId="210AB829" w14:textId="77777777" w:rsidR="003B0650" w:rsidRPr="00481C31" w:rsidRDefault="003B0650" w:rsidP="001708C1">
            <w:pPr>
              <w:pStyle w:val="TableParagraph"/>
              <w:kinsoku w:val="0"/>
              <w:overflowPunct w:val="0"/>
              <w:spacing w:line="257" w:lineRule="exact"/>
              <w:ind w:left="271"/>
            </w:pPr>
            <w:r w:rsidRPr="00481C31">
              <w:t xml:space="preserve"> 246</w:t>
            </w:r>
          </w:p>
        </w:tc>
        <w:tc>
          <w:tcPr>
            <w:tcW w:w="719" w:type="dxa"/>
            <w:tcBorders>
              <w:top w:val="single" w:sz="4" w:space="0" w:color="000000"/>
              <w:left w:val="none" w:sz="6" w:space="0" w:color="auto"/>
              <w:bottom w:val="single" w:sz="4" w:space="0" w:color="000000"/>
              <w:right w:val="none" w:sz="6" w:space="0" w:color="auto"/>
            </w:tcBorders>
          </w:tcPr>
          <w:p w14:paraId="3347BB16" w14:textId="77777777" w:rsidR="003B0650" w:rsidRPr="00481C31" w:rsidRDefault="003B0650" w:rsidP="001708C1">
            <w:pPr>
              <w:pStyle w:val="TableParagraph"/>
              <w:kinsoku w:val="0"/>
              <w:overflowPunct w:val="0"/>
              <w:spacing w:line="257" w:lineRule="exact"/>
              <w:ind w:left="88" w:right="87"/>
            </w:pPr>
            <w:r w:rsidRPr="00481C31">
              <w:t>100.0</w:t>
            </w:r>
          </w:p>
        </w:tc>
        <w:tc>
          <w:tcPr>
            <w:tcW w:w="991" w:type="dxa"/>
            <w:tcBorders>
              <w:top w:val="single" w:sz="4" w:space="0" w:color="000000"/>
              <w:left w:val="none" w:sz="6" w:space="0" w:color="auto"/>
              <w:bottom w:val="single" w:sz="4" w:space="0" w:color="000000"/>
              <w:right w:val="none" w:sz="6" w:space="0" w:color="auto"/>
            </w:tcBorders>
          </w:tcPr>
          <w:p w14:paraId="61E10BB0" w14:textId="77777777" w:rsidR="003B0650" w:rsidRPr="00481C31" w:rsidRDefault="003B0650" w:rsidP="001708C1">
            <w:pPr>
              <w:pStyle w:val="TableParagraph"/>
              <w:kinsoku w:val="0"/>
              <w:overflowPunct w:val="0"/>
              <w:spacing w:line="257" w:lineRule="exact"/>
              <w:ind w:left="89" w:right="87"/>
            </w:pPr>
            <w:r w:rsidRPr="00481C31">
              <w:t>100.0</w:t>
            </w:r>
          </w:p>
        </w:tc>
        <w:tc>
          <w:tcPr>
            <w:tcW w:w="1618" w:type="dxa"/>
            <w:tcBorders>
              <w:top w:val="single" w:sz="4" w:space="0" w:color="000000"/>
              <w:left w:val="none" w:sz="6" w:space="0" w:color="auto"/>
              <w:bottom w:val="single" w:sz="4" w:space="0" w:color="000000"/>
              <w:right w:val="none" w:sz="6" w:space="0" w:color="auto"/>
            </w:tcBorders>
          </w:tcPr>
          <w:p w14:paraId="118A50D5" w14:textId="77777777" w:rsidR="003B0650" w:rsidRPr="00481C31" w:rsidRDefault="003B0650" w:rsidP="001708C1">
            <w:pPr>
              <w:pStyle w:val="TableParagraph"/>
              <w:kinsoku w:val="0"/>
              <w:overflowPunct w:val="0"/>
              <w:rPr>
                <w:sz w:val="20"/>
                <w:szCs w:val="20"/>
              </w:rPr>
            </w:pPr>
          </w:p>
        </w:tc>
      </w:tr>
    </w:tbl>
    <w:p w14:paraId="260F2D24" w14:textId="77777777" w:rsidR="006A5D24" w:rsidRPr="00481C31" w:rsidRDefault="006A5D24" w:rsidP="00D25938">
      <w:pPr>
        <w:pStyle w:val="BodyText"/>
        <w:kinsoku w:val="0"/>
        <w:overflowPunct w:val="0"/>
        <w:spacing w:line="480" w:lineRule="auto"/>
        <w:ind w:left="0" w:firstLine="720"/>
      </w:pPr>
    </w:p>
    <w:p w14:paraId="1DA82930" w14:textId="459C7B01" w:rsidR="00D25938" w:rsidRPr="00481C31" w:rsidRDefault="006E756F" w:rsidP="00D25938">
      <w:pPr>
        <w:pStyle w:val="BodyText"/>
        <w:kinsoku w:val="0"/>
        <w:overflowPunct w:val="0"/>
        <w:spacing w:line="480" w:lineRule="auto"/>
        <w:ind w:left="0" w:firstLine="720"/>
      </w:pPr>
      <w:r w:rsidRPr="00481C31">
        <w:t xml:space="preserve">In </w:t>
      </w:r>
      <w:r w:rsidR="00F65979" w:rsidRPr="00F65979">
        <w:fldChar w:fldCharType="begin"/>
      </w:r>
      <w:r w:rsidR="00F65979" w:rsidRPr="00F65979">
        <w:instrText xml:space="preserve"> REF _Ref116076705 \h  \* MERGEFORMAT </w:instrText>
      </w:r>
      <w:r w:rsidR="00F65979" w:rsidRPr="00F65979">
        <w:fldChar w:fldCharType="separate"/>
      </w:r>
      <w:r w:rsidR="00F65979" w:rsidRPr="00F65979">
        <w:t xml:space="preserve">Table </w:t>
      </w:r>
      <w:r w:rsidR="00F65979" w:rsidRPr="00F65979">
        <w:rPr>
          <w:noProof/>
        </w:rPr>
        <w:t>4</w:t>
      </w:r>
      <w:r w:rsidR="00115EC2">
        <w:rPr>
          <w:noProof/>
        </w:rPr>
        <w:t>7</w:t>
      </w:r>
      <w:r w:rsidR="00F65979" w:rsidRPr="00F65979">
        <w:fldChar w:fldCharType="end"/>
      </w:r>
      <w:r w:rsidRPr="00481C31">
        <w:t xml:space="preserve">, 51.7% of participants believe that they feel safe using their devices. On the other </w:t>
      </w:r>
      <w:r w:rsidR="00D25938" w:rsidRPr="00481C31">
        <w:t>hand,</w:t>
      </w:r>
      <w:r w:rsidRPr="00481C31">
        <w:t xml:space="preserve"> 9% of participants do not feel safe using their devices. The remaining 39.3% of participants</w:t>
      </w:r>
      <w:r w:rsidR="00D25938" w:rsidRPr="00481C31">
        <w:t xml:space="preserve"> are undecided on how the</w:t>
      </w:r>
      <w:r w:rsidR="00E82D33" w:rsidRPr="00481C31">
        <w:t>y</w:t>
      </w:r>
      <w:r w:rsidR="00D25938" w:rsidRPr="00481C31">
        <w:t xml:space="preserve"> feel about the safety of their device.</w:t>
      </w:r>
      <w:r w:rsidRPr="00481C31">
        <w:t xml:space="preserve"> </w:t>
      </w:r>
      <w:r w:rsidR="00D25938" w:rsidRPr="00481C31">
        <w:t xml:space="preserve">In </w:t>
      </w:r>
      <w:r w:rsidR="00F65979" w:rsidRPr="00F65979">
        <w:fldChar w:fldCharType="begin"/>
      </w:r>
      <w:r w:rsidR="00F65979" w:rsidRPr="00F65979">
        <w:instrText xml:space="preserve"> REF _Ref116076788 \h  \* MERGEFORMAT </w:instrText>
      </w:r>
      <w:r w:rsidR="00F65979" w:rsidRPr="00F65979">
        <w:fldChar w:fldCharType="separate"/>
      </w:r>
      <w:r w:rsidR="00F65979" w:rsidRPr="00F65979">
        <w:t xml:space="preserve">Table </w:t>
      </w:r>
      <w:r w:rsidR="00795DA9">
        <w:rPr>
          <w:noProof/>
        </w:rPr>
        <w:t>48</w:t>
      </w:r>
      <w:r w:rsidR="00F65979" w:rsidRPr="00F65979">
        <w:fldChar w:fldCharType="end"/>
      </w:r>
      <w:r w:rsidR="000727DB">
        <w:t>,</w:t>
      </w:r>
    </w:p>
    <w:p w14:paraId="6B1BECDA" w14:textId="78148A97" w:rsidR="00D25938" w:rsidRPr="00481C31" w:rsidRDefault="00D25938" w:rsidP="00901DE3">
      <w:pPr>
        <w:pStyle w:val="BodyText"/>
        <w:kinsoku w:val="0"/>
        <w:overflowPunct w:val="0"/>
        <w:spacing w:line="480" w:lineRule="auto"/>
        <w:ind w:left="0"/>
      </w:pPr>
      <w:r w:rsidRPr="00481C31">
        <w:t>item PC4 “IMD limits / will limit</w:t>
      </w:r>
      <w:r w:rsidR="005827B6">
        <w:t xml:space="preserve"> </w:t>
      </w:r>
      <w:r w:rsidRPr="00481C31">
        <w:t>unwarranted</w:t>
      </w:r>
      <w:r w:rsidRPr="00481C31">
        <w:rPr>
          <w:spacing w:val="-3"/>
        </w:rPr>
        <w:t xml:space="preserve"> </w:t>
      </w:r>
      <w:r w:rsidRPr="00481C31">
        <w:t>access</w:t>
      </w:r>
      <w:r w:rsidRPr="00481C31">
        <w:rPr>
          <w:spacing w:val="-2"/>
        </w:rPr>
        <w:t xml:space="preserve"> </w:t>
      </w:r>
      <w:r w:rsidRPr="00481C31">
        <w:t>to my</w:t>
      </w:r>
      <w:r w:rsidRPr="00481C31">
        <w:rPr>
          <w:spacing w:val="-1"/>
        </w:rPr>
        <w:t xml:space="preserve"> </w:t>
      </w:r>
      <w:r w:rsidRPr="00481C31">
        <w:t>personal</w:t>
      </w:r>
      <w:r w:rsidRPr="00481C31">
        <w:rPr>
          <w:spacing w:val="-1"/>
        </w:rPr>
        <w:t xml:space="preserve"> </w:t>
      </w:r>
      <w:r w:rsidRPr="00481C31">
        <w:t xml:space="preserve">information and health </w:t>
      </w:r>
    </w:p>
    <w:p w14:paraId="358E5187" w14:textId="218FE8EB" w:rsidR="008164A4" w:rsidRDefault="00D25938" w:rsidP="00715BD1">
      <w:pPr>
        <w:pStyle w:val="BodyText"/>
        <w:kinsoku w:val="0"/>
        <w:overflowPunct w:val="0"/>
        <w:spacing w:line="480" w:lineRule="auto"/>
      </w:pPr>
      <w:r w:rsidRPr="00481C31">
        <w:t>data.” was analyzed.</w:t>
      </w:r>
    </w:p>
    <w:p w14:paraId="3E65E446" w14:textId="77777777" w:rsidR="009F732F" w:rsidRDefault="009F732F">
      <w:pPr>
        <w:rPr>
          <w:rFonts w:ascii="Times New Roman" w:hAnsi="Times New Roman" w:cs="Times New Roman"/>
          <w:sz w:val="24"/>
          <w:szCs w:val="24"/>
        </w:rPr>
      </w:pPr>
      <w:bookmarkStart w:id="435" w:name="_Ref105491485"/>
      <w:bookmarkStart w:id="436" w:name="_Toc106012321"/>
      <w:r>
        <w:rPr>
          <w:rFonts w:ascii="Times New Roman" w:hAnsi="Times New Roman" w:cs="Times New Roman"/>
          <w:sz w:val="24"/>
          <w:szCs w:val="24"/>
        </w:rPr>
        <w:br w:type="page"/>
      </w:r>
    </w:p>
    <w:p w14:paraId="0A25DE76" w14:textId="74E708A0" w:rsidR="00715BD1" w:rsidRPr="009C6C4E" w:rsidRDefault="006E48AC" w:rsidP="00A50AB7">
      <w:pPr>
        <w:pStyle w:val="Caption"/>
      </w:pPr>
      <w:bookmarkStart w:id="437" w:name="_Toc119096084"/>
      <w:bookmarkStart w:id="438" w:name="_Toc119098593"/>
      <w:r w:rsidRPr="00A50AB7">
        <w:rPr>
          <w:b/>
          <w:bCs/>
        </w:rPr>
        <w:lastRenderedPageBreak/>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48</w:t>
      </w:r>
      <w:r w:rsidRPr="00A50AB7">
        <w:rPr>
          <w:b/>
          <w:bCs/>
        </w:rPr>
        <w:fldChar w:fldCharType="end"/>
      </w:r>
      <w:r w:rsidR="00C42706">
        <w:br/>
      </w:r>
      <w:r w:rsidRPr="00A50AB7">
        <w:rPr>
          <w:i/>
          <w:iCs w:val="0"/>
        </w:rPr>
        <w:t>Item PC4 Frequencies</w:t>
      </w:r>
      <w:bookmarkEnd w:id="435"/>
      <w:bookmarkEnd w:id="436"/>
      <w:bookmarkEnd w:id="437"/>
      <w:bookmarkEnd w:id="438"/>
    </w:p>
    <w:tbl>
      <w:tblPr>
        <w:tblW w:w="0" w:type="auto"/>
        <w:tblLayout w:type="fixed"/>
        <w:tblCellMar>
          <w:left w:w="0" w:type="dxa"/>
          <w:right w:w="0" w:type="dxa"/>
        </w:tblCellMar>
        <w:tblLook w:val="0000" w:firstRow="0" w:lastRow="0" w:firstColumn="0" w:lastColumn="0" w:noHBand="0" w:noVBand="0"/>
      </w:tblPr>
      <w:tblGrid>
        <w:gridCol w:w="750"/>
        <w:gridCol w:w="2918"/>
        <w:gridCol w:w="1066"/>
        <w:gridCol w:w="755"/>
        <w:gridCol w:w="1010"/>
        <w:gridCol w:w="1599"/>
      </w:tblGrid>
      <w:tr w:rsidR="00481C31" w:rsidRPr="00481C31" w14:paraId="6DDF0A08" w14:textId="77777777" w:rsidTr="00862864">
        <w:trPr>
          <w:trHeight w:val="275"/>
        </w:trPr>
        <w:tc>
          <w:tcPr>
            <w:tcW w:w="750" w:type="dxa"/>
            <w:tcBorders>
              <w:top w:val="single" w:sz="4" w:space="0" w:color="000000"/>
              <w:bottom w:val="single" w:sz="4" w:space="0" w:color="000000"/>
              <w:right w:val="none" w:sz="6" w:space="0" w:color="auto"/>
            </w:tcBorders>
          </w:tcPr>
          <w:p w14:paraId="3981DB17" w14:textId="77777777" w:rsidR="00726DED" w:rsidRPr="00481C31" w:rsidRDefault="00726DED" w:rsidP="001708C1">
            <w:pPr>
              <w:pStyle w:val="TableParagraph"/>
              <w:kinsoku w:val="0"/>
              <w:overflowPunct w:val="0"/>
            </w:pPr>
          </w:p>
        </w:tc>
        <w:tc>
          <w:tcPr>
            <w:tcW w:w="3984" w:type="dxa"/>
            <w:gridSpan w:val="2"/>
            <w:tcBorders>
              <w:top w:val="single" w:sz="4" w:space="0" w:color="000000"/>
              <w:left w:val="none" w:sz="6" w:space="0" w:color="auto"/>
              <w:bottom w:val="single" w:sz="4" w:space="0" w:color="000000"/>
              <w:right w:val="none" w:sz="6" w:space="0" w:color="auto"/>
            </w:tcBorders>
          </w:tcPr>
          <w:p w14:paraId="45BEC52A" w14:textId="37C4DAD0" w:rsidR="00726DED" w:rsidRPr="00481C31" w:rsidRDefault="00186312" w:rsidP="00D86F49">
            <w:pPr>
              <w:pStyle w:val="TableParagraph"/>
              <w:kinsoku w:val="0"/>
              <w:overflowPunct w:val="0"/>
              <w:spacing w:line="255" w:lineRule="exact"/>
              <w:ind w:right="104"/>
              <w:jc w:val="center"/>
            </w:pPr>
            <w:r>
              <w:t xml:space="preserve">                                               </w:t>
            </w:r>
            <w:r w:rsidR="00726DED" w:rsidRPr="00481C31">
              <w:t>Frequency</w:t>
            </w:r>
          </w:p>
        </w:tc>
        <w:tc>
          <w:tcPr>
            <w:tcW w:w="755" w:type="dxa"/>
            <w:tcBorders>
              <w:top w:val="single" w:sz="4" w:space="0" w:color="000000"/>
              <w:left w:val="none" w:sz="6" w:space="0" w:color="auto"/>
              <w:bottom w:val="single" w:sz="4" w:space="0" w:color="000000"/>
              <w:right w:val="none" w:sz="6" w:space="0" w:color="auto"/>
            </w:tcBorders>
          </w:tcPr>
          <w:p w14:paraId="429EC4DC" w14:textId="19A9B7A9" w:rsidR="00726DED" w:rsidRPr="00481C31" w:rsidRDefault="00726DED" w:rsidP="00D86F49">
            <w:pPr>
              <w:pStyle w:val="TableParagraph"/>
              <w:kinsoku w:val="0"/>
              <w:overflowPunct w:val="0"/>
              <w:spacing w:line="255" w:lineRule="exact"/>
              <w:jc w:val="center"/>
              <w:rPr>
                <w:w w:val="99"/>
              </w:rPr>
            </w:pPr>
            <w:r w:rsidRPr="00481C31">
              <w:rPr>
                <w:w w:val="99"/>
              </w:rPr>
              <w:t>%</w:t>
            </w:r>
          </w:p>
        </w:tc>
        <w:tc>
          <w:tcPr>
            <w:tcW w:w="1010" w:type="dxa"/>
            <w:tcBorders>
              <w:top w:val="single" w:sz="4" w:space="0" w:color="000000"/>
              <w:left w:val="none" w:sz="6" w:space="0" w:color="auto"/>
              <w:bottom w:val="single" w:sz="4" w:space="0" w:color="000000"/>
              <w:right w:val="none" w:sz="6" w:space="0" w:color="auto"/>
            </w:tcBorders>
          </w:tcPr>
          <w:p w14:paraId="5FF2F546" w14:textId="77777777" w:rsidR="00726DED" w:rsidRPr="00481C31" w:rsidRDefault="00726DED" w:rsidP="00D86F49">
            <w:pPr>
              <w:pStyle w:val="TableParagraph"/>
              <w:kinsoku w:val="0"/>
              <w:overflowPunct w:val="0"/>
              <w:spacing w:line="255" w:lineRule="exact"/>
              <w:ind w:left="89" w:right="88"/>
              <w:jc w:val="center"/>
            </w:pPr>
            <w:r w:rsidRPr="00481C31">
              <w:t>Valid</w:t>
            </w:r>
            <w:r w:rsidRPr="00481C31">
              <w:rPr>
                <w:spacing w:val="-1"/>
              </w:rPr>
              <w:t xml:space="preserve"> </w:t>
            </w:r>
            <w:r w:rsidRPr="00481C31">
              <w:t>%</w:t>
            </w:r>
          </w:p>
        </w:tc>
        <w:tc>
          <w:tcPr>
            <w:tcW w:w="1599" w:type="dxa"/>
            <w:tcBorders>
              <w:top w:val="single" w:sz="4" w:space="0" w:color="000000"/>
              <w:left w:val="none" w:sz="6" w:space="0" w:color="auto"/>
              <w:bottom w:val="single" w:sz="4" w:space="0" w:color="000000"/>
            </w:tcBorders>
          </w:tcPr>
          <w:p w14:paraId="06B877F8" w14:textId="77777777" w:rsidR="00726DED" w:rsidRPr="00481C31" w:rsidRDefault="00726DED" w:rsidP="00D86F49">
            <w:pPr>
              <w:pStyle w:val="TableParagraph"/>
              <w:kinsoku w:val="0"/>
              <w:overflowPunct w:val="0"/>
              <w:spacing w:line="255" w:lineRule="exact"/>
              <w:ind w:left="91" w:right="90"/>
              <w:jc w:val="center"/>
            </w:pPr>
            <w:r w:rsidRPr="00481C31">
              <w:t>Cumulative</w:t>
            </w:r>
            <w:r w:rsidRPr="00481C31">
              <w:rPr>
                <w:spacing w:val="-2"/>
              </w:rPr>
              <w:t xml:space="preserve"> </w:t>
            </w:r>
            <w:r w:rsidRPr="00481C31">
              <w:t>%</w:t>
            </w:r>
          </w:p>
        </w:tc>
      </w:tr>
      <w:tr w:rsidR="00481C31" w:rsidRPr="00481C31" w14:paraId="0589D4B6" w14:textId="77777777" w:rsidTr="00862864">
        <w:trPr>
          <w:trHeight w:val="287"/>
        </w:trPr>
        <w:tc>
          <w:tcPr>
            <w:tcW w:w="750" w:type="dxa"/>
            <w:tcBorders>
              <w:top w:val="single" w:sz="4" w:space="0" w:color="000000"/>
              <w:bottom w:val="none" w:sz="6" w:space="0" w:color="auto"/>
              <w:right w:val="single" w:sz="4" w:space="0" w:color="000000"/>
            </w:tcBorders>
          </w:tcPr>
          <w:p w14:paraId="2090C3CD" w14:textId="77777777" w:rsidR="00726DED" w:rsidRPr="00481C31" w:rsidRDefault="00726DED" w:rsidP="001708C1">
            <w:pPr>
              <w:pStyle w:val="TableParagraph"/>
              <w:kinsoku w:val="0"/>
              <w:overflowPunct w:val="0"/>
              <w:spacing w:before="1"/>
              <w:ind w:left="85" w:right="85"/>
            </w:pPr>
            <w:r w:rsidRPr="00481C31">
              <w:t>Valid</w:t>
            </w:r>
          </w:p>
        </w:tc>
        <w:tc>
          <w:tcPr>
            <w:tcW w:w="2918" w:type="dxa"/>
            <w:tcBorders>
              <w:top w:val="single" w:sz="4" w:space="0" w:color="000000"/>
              <w:left w:val="single" w:sz="4" w:space="0" w:color="000000"/>
              <w:bottom w:val="none" w:sz="6" w:space="0" w:color="auto"/>
              <w:right w:val="none" w:sz="6" w:space="0" w:color="auto"/>
            </w:tcBorders>
          </w:tcPr>
          <w:p w14:paraId="6CB462B7" w14:textId="77777777" w:rsidR="00726DED" w:rsidRPr="00481C31" w:rsidRDefault="00726DED" w:rsidP="001708C1">
            <w:pPr>
              <w:pStyle w:val="TableParagraph"/>
              <w:kinsoku w:val="0"/>
              <w:overflowPunct w:val="0"/>
              <w:spacing w:before="1"/>
              <w:ind w:left="103"/>
            </w:pPr>
            <w:r w:rsidRPr="00481C31">
              <w:t>Strongly</w:t>
            </w:r>
            <w:r w:rsidRPr="00481C31">
              <w:rPr>
                <w:spacing w:val="-1"/>
              </w:rPr>
              <w:t xml:space="preserve"> </w:t>
            </w:r>
            <w:r w:rsidRPr="00481C31">
              <w:t>disagree</w:t>
            </w:r>
          </w:p>
        </w:tc>
        <w:tc>
          <w:tcPr>
            <w:tcW w:w="1066" w:type="dxa"/>
            <w:tcBorders>
              <w:top w:val="single" w:sz="4" w:space="0" w:color="000000"/>
              <w:left w:val="none" w:sz="6" w:space="0" w:color="auto"/>
              <w:bottom w:val="none" w:sz="6" w:space="0" w:color="auto"/>
              <w:right w:val="none" w:sz="6" w:space="0" w:color="auto"/>
            </w:tcBorders>
          </w:tcPr>
          <w:p w14:paraId="5F3BFF1D" w14:textId="1EF77EA7" w:rsidR="00726DED" w:rsidRPr="00481C31" w:rsidRDefault="00726DED" w:rsidP="00D86F49">
            <w:pPr>
              <w:pStyle w:val="TableParagraph"/>
              <w:kinsoku w:val="0"/>
              <w:overflowPunct w:val="0"/>
              <w:spacing w:before="1"/>
              <w:ind w:right="160"/>
              <w:jc w:val="center"/>
            </w:pPr>
            <w:r w:rsidRPr="00481C31">
              <w:t>29</w:t>
            </w:r>
          </w:p>
        </w:tc>
        <w:tc>
          <w:tcPr>
            <w:tcW w:w="755" w:type="dxa"/>
            <w:tcBorders>
              <w:top w:val="single" w:sz="4" w:space="0" w:color="000000"/>
              <w:left w:val="none" w:sz="6" w:space="0" w:color="auto"/>
              <w:bottom w:val="none" w:sz="6" w:space="0" w:color="auto"/>
              <w:right w:val="none" w:sz="6" w:space="0" w:color="auto"/>
            </w:tcBorders>
          </w:tcPr>
          <w:p w14:paraId="1BB6E676" w14:textId="77777777" w:rsidR="00726DED" w:rsidRPr="00481C31" w:rsidRDefault="00726DED" w:rsidP="00D86F49">
            <w:pPr>
              <w:pStyle w:val="TableParagraph"/>
              <w:kinsoku w:val="0"/>
              <w:overflowPunct w:val="0"/>
              <w:spacing w:before="1"/>
              <w:ind w:left="88" w:right="87"/>
              <w:jc w:val="center"/>
            </w:pPr>
            <w:r w:rsidRPr="00481C31">
              <w:t>11.8</w:t>
            </w:r>
          </w:p>
        </w:tc>
        <w:tc>
          <w:tcPr>
            <w:tcW w:w="1010" w:type="dxa"/>
            <w:tcBorders>
              <w:top w:val="single" w:sz="4" w:space="0" w:color="000000"/>
              <w:left w:val="none" w:sz="6" w:space="0" w:color="auto"/>
              <w:bottom w:val="none" w:sz="6" w:space="0" w:color="auto"/>
              <w:right w:val="none" w:sz="6" w:space="0" w:color="auto"/>
            </w:tcBorders>
          </w:tcPr>
          <w:p w14:paraId="52B3F80F" w14:textId="77777777" w:rsidR="00726DED" w:rsidRPr="00481C31" w:rsidRDefault="00726DED" w:rsidP="00D86F49">
            <w:pPr>
              <w:pStyle w:val="TableParagraph"/>
              <w:kinsoku w:val="0"/>
              <w:overflowPunct w:val="0"/>
              <w:spacing w:before="1"/>
              <w:ind w:left="89" w:right="87"/>
              <w:jc w:val="center"/>
            </w:pPr>
            <w:r w:rsidRPr="00481C31">
              <w:t>11.8</w:t>
            </w:r>
          </w:p>
        </w:tc>
        <w:tc>
          <w:tcPr>
            <w:tcW w:w="1599" w:type="dxa"/>
            <w:tcBorders>
              <w:top w:val="single" w:sz="4" w:space="0" w:color="000000"/>
              <w:left w:val="none" w:sz="6" w:space="0" w:color="auto"/>
              <w:bottom w:val="none" w:sz="6" w:space="0" w:color="auto"/>
            </w:tcBorders>
          </w:tcPr>
          <w:p w14:paraId="5D404452" w14:textId="77777777" w:rsidR="00726DED" w:rsidRPr="00481C31" w:rsidRDefault="00726DED" w:rsidP="00D86F49">
            <w:pPr>
              <w:pStyle w:val="TableParagraph"/>
              <w:kinsoku w:val="0"/>
              <w:overflowPunct w:val="0"/>
              <w:spacing w:before="1"/>
              <w:ind w:left="91" w:right="89"/>
              <w:jc w:val="center"/>
            </w:pPr>
            <w:r w:rsidRPr="00481C31">
              <w:t>11.8</w:t>
            </w:r>
          </w:p>
        </w:tc>
      </w:tr>
      <w:tr w:rsidR="00481C31" w:rsidRPr="00481C31" w14:paraId="01E9147D" w14:textId="77777777" w:rsidTr="00862864">
        <w:trPr>
          <w:trHeight w:val="285"/>
        </w:trPr>
        <w:tc>
          <w:tcPr>
            <w:tcW w:w="750" w:type="dxa"/>
            <w:tcBorders>
              <w:top w:val="none" w:sz="6" w:space="0" w:color="auto"/>
              <w:bottom w:val="none" w:sz="6" w:space="0" w:color="auto"/>
              <w:right w:val="single" w:sz="4" w:space="0" w:color="000000"/>
            </w:tcBorders>
          </w:tcPr>
          <w:p w14:paraId="13B1F235" w14:textId="77777777" w:rsidR="00726DED" w:rsidRPr="00481C31" w:rsidRDefault="00726DED" w:rsidP="001708C1">
            <w:pPr>
              <w:pStyle w:val="TableParagraph"/>
              <w:kinsoku w:val="0"/>
              <w:overflowPunct w:val="0"/>
            </w:pPr>
          </w:p>
        </w:tc>
        <w:tc>
          <w:tcPr>
            <w:tcW w:w="2918" w:type="dxa"/>
            <w:tcBorders>
              <w:top w:val="none" w:sz="6" w:space="0" w:color="auto"/>
              <w:left w:val="single" w:sz="4" w:space="0" w:color="000000"/>
              <w:bottom w:val="none" w:sz="6" w:space="0" w:color="auto"/>
              <w:right w:val="none" w:sz="6" w:space="0" w:color="auto"/>
            </w:tcBorders>
          </w:tcPr>
          <w:p w14:paraId="2CA5958D" w14:textId="77777777" w:rsidR="00726DED" w:rsidRPr="00481C31" w:rsidRDefault="00726DED" w:rsidP="001708C1">
            <w:pPr>
              <w:pStyle w:val="TableParagraph"/>
              <w:kinsoku w:val="0"/>
              <w:overflowPunct w:val="0"/>
              <w:ind w:left="103"/>
            </w:pPr>
            <w:r w:rsidRPr="00481C31">
              <w:t>Disagree</w:t>
            </w:r>
          </w:p>
        </w:tc>
        <w:tc>
          <w:tcPr>
            <w:tcW w:w="1066" w:type="dxa"/>
            <w:tcBorders>
              <w:top w:val="none" w:sz="6" w:space="0" w:color="auto"/>
              <w:left w:val="none" w:sz="6" w:space="0" w:color="auto"/>
              <w:bottom w:val="none" w:sz="6" w:space="0" w:color="auto"/>
              <w:right w:val="none" w:sz="6" w:space="0" w:color="auto"/>
            </w:tcBorders>
          </w:tcPr>
          <w:p w14:paraId="676701D6" w14:textId="77777777" w:rsidR="00726DED" w:rsidRPr="00481C31" w:rsidRDefault="00726DED" w:rsidP="00186312">
            <w:pPr>
              <w:pStyle w:val="TableParagraph"/>
              <w:kinsoku w:val="0"/>
              <w:overflowPunct w:val="0"/>
              <w:ind w:left="331"/>
            </w:pPr>
            <w:r w:rsidRPr="00481C31">
              <w:t>40</w:t>
            </w:r>
          </w:p>
        </w:tc>
        <w:tc>
          <w:tcPr>
            <w:tcW w:w="755" w:type="dxa"/>
            <w:tcBorders>
              <w:top w:val="none" w:sz="6" w:space="0" w:color="auto"/>
              <w:left w:val="none" w:sz="6" w:space="0" w:color="auto"/>
              <w:bottom w:val="none" w:sz="6" w:space="0" w:color="auto"/>
              <w:right w:val="none" w:sz="6" w:space="0" w:color="auto"/>
            </w:tcBorders>
          </w:tcPr>
          <w:p w14:paraId="75BE50BF" w14:textId="77777777" w:rsidR="00726DED" w:rsidRPr="00481C31" w:rsidRDefault="00726DED" w:rsidP="00D86F49">
            <w:pPr>
              <w:pStyle w:val="TableParagraph"/>
              <w:kinsoku w:val="0"/>
              <w:overflowPunct w:val="0"/>
              <w:ind w:left="88" w:right="87"/>
              <w:jc w:val="center"/>
            </w:pPr>
            <w:r w:rsidRPr="00481C31">
              <w:t>16.3</w:t>
            </w:r>
          </w:p>
        </w:tc>
        <w:tc>
          <w:tcPr>
            <w:tcW w:w="1010" w:type="dxa"/>
            <w:tcBorders>
              <w:top w:val="none" w:sz="6" w:space="0" w:color="auto"/>
              <w:left w:val="none" w:sz="6" w:space="0" w:color="auto"/>
              <w:bottom w:val="none" w:sz="6" w:space="0" w:color="auto"/>
              <w:right w:val="none" w:sz="6" w:space="0" w:color="auto"/>
            </w:tcBorders>
          </w:tcPr>
          <w:p w14:paraId="212C9FB5" w14:textId="77777777" w:rsidR="00726DED" w:rsidRPr="00481C31" w:rsidRDefault="00726DED" w:rsidP="00D86F49">
            <w:pPr>
              <w:pStyle w:val="TableParagraph"/>
              <w:kinsoku w:val="0"/>
              <w:overflowPunct w:val="0"/>
              <w:ind w:left="89" w:right="87"/>
              <w:jc w:val="center"/>
            </w:pPr>
            <w:r w:rsidRPr="00481C31">
              <w:t>16.3</w:t>
            </w:r>
          </w:p>
        </w:tc>
        <w:tc>
          <w:tcPr>
            <w:tcW w:w="1599" w:type="dxa"/>
            <w:tcBorders>
              <w:top w:val="none" w:sz="6" w:space="0" w:color="auto"/>
              <w:left w:val="none" w:sz="6" w:space="0" w:color="auto"/>
              <w:bottom w:val="none" w:sz="6" w:space="0" w:color="auto"/>
            </w:tcBorders>
          </w:tcPr>
          <w:p w14:paraId="47F7A105" w14:textId="77777777" w:rsidR="00726DED" w:rsidRPr="00481C31" w:rsidRDefault="00726DED" w:rsidP="00D86F49">
            <w:pPr>
              <w:pStyle w:val="TableParagraph"/>
              <w:kinsoku w:val="0"/>
              <w:overflowPunct w:val="0"/>
              <w:ind w:left="91" w:right="89"/>
              <w:jc w:val="center"/>
            </w:pPr>
            <w:r w:rsidRPr="00481C31">
              <w:t>28.1</w:t>
            </w:r>
          </w:p>
        </w:tc>
      </w:tr>
      <w:tr w:rsidR="00481C31" w:rsidRPr="00481C31" w14:paraId="1E2890B3" w14:textId="77777777" w:rsidTr="00862864">
        <w:trPr>
          <w:trHeight w:val="286"/>
        </w:trPr>
        <w:tc>
          <w:tcPr>
            <w:tcW w:w="750" w:type="dxa"/>
            <w:tcBorders>
              <w:top w:val="none" w:sz="6" w:space="0" w:color="auto"/>
              <w:bottom w:val="none" w:sz="6" w:space="0" w:color="auto"/>
              <w:right w:val="single" w:sz="4" w:space="0" w:color="000000"/>
            </w:tcBorders>
          </w:tcPr>
          <w:p w14:paraId="65C3A074" w14:textId="77777777" w:rsidR="00726DED" w:rsidRPr="00481C31" w:rsidRDefault="00726DED" w:rsidP="001708C1">
            <w:pPr>
              <w:pStyle w:val="TableParagraph"/>
              <w:kinsoku w:val="0"/>
              <w:overflowPunct w:val="0"/>
            </w:pPr>
          </w:p>
        </w:tc>
        <w:tc>
          <w:tcPr>
            <w:tcW w:w="2918" w:type="dxa"/>
            <w:tcBorders>
              <w:top w:val="none" w:sz="6" w:space="0" w:color="auto"/>
              <w:left w:val="single" w:sz="4" w:space="0" w:color="000000"/>
              <w:bottom w:val="none" w:sz="6" w:space="0" w:color="auto"/>
              <w:right w:val="none" w:sz="6" w:space="0" w:color="auto"/>
            </w:tcBorders>
          </w:tcPr>
          <w:p w14:paraId="1CEF5FF5" w14:textId="77777777" w:rsidR="00726DED" w:rsidRPr="00481C31" w:rsidRDefault="00726DED" w:rsidP="001708C1">
            <w:pPr>
              <w:pStyle w:val="TableParagraph"/>
              <w:kinsoku w:val="0"/>
              <w:overflowPunct w:val="0"/>
              <w:ind w:left="103"/>
            </w:pPr>
            <w:r w:rsidRPr="00481C31">
              <w:t>Neither</w:t>
            </w:r>
            <w:r w:rsidRPr="00481C31">
              <w:rPr>
                <w:spacing w:val="-2"/>
              </w:rPr>
              <w:t xml:space="preserve"> </w:t>
            </w:r>
            <w:r w:rsidRPr="00481C31">
              <w:t>agree</w:t>
            </w:r>
            <w:r w:rsidRPr="00481C31">
              <w:rPr>
                <w:spacing w:val="-1"/>
              </w:rPr>
              <w:t xml:space="preserve"> </w:t>
            </w:r>
            <w:r w:rsidRPr="00481C31">
              <w:t>nor disagree</w:t>
            </w:r>
          </w:p>
        </w:tc>
        <w:tc>
          <w:tcPr>
            <w:tcW w:w="1066" w:type="dxa"/>
            <w:tcBorders>
              <w:top w:val="none" w:sz="6" w:space="0" w:color="auto"/>
              <w:left w:val="none" w:sz="6" w:space="0" w:color="auto"/>
              <w:bottom w:val="none" w:sz="6" w:space="0" w:color="auto"/>
              <w:right w:val="none" w:sz="6" w:space="0" w:color="auto"/>
            </w:tcBorders>
          </w:tcPr>
          <w:p w14:paraId="2640EE02" w14:textId="77777777" w:rsidR="00726DED" w:rsidRPr="00481C31" w:rsidRDefault="00726DED" w:rsidP="00186312">
            <w:pPr>
              <w:pStyle w:val="TableParagraph"/>
              <w:kinsoku w:val="0"/>
              <w:overflowPunct w:val="0"/>
              <w:ind w:left="331"/>
            </w:pPr>
            <w:r w:rsidRPr="00481C31">
              <w:t>88</w:t>
            </w:r>
          </w:p>
        </w:tc>
        <w:tc>
          <w:tcPr>
            <w:tcW w:w="755" w:type="dxa"/>
            <w:tcBorders>
              <w:top w:val="none" w:sz="6" w:space="0" w:color="auto"/>
              <w:left w:val="none" w:sz="6" w:space="0" w:color="auto"/>
              <w:bottom w:val="none" w:sz="6" w:space="0" w:color="auto"/>
              <w:right w:val="none" w:sz="6" w:space="0" w:color="auto"/>
            </w:tcBorders>
          </w:tcPr>
          <w:p w14:paraId="23F77874" w14:textId="77777777" w:rsidR="00726DED" w:rsidRPr="00481C31" w:rsidRDefault="00726DED" w:rsidP="00D86F49">
            <w:pPr>
              <w:pStyle w:val="TableParagraph"/>
              <w:kinsoku w:val="0"/>
              <w:overflowPunct w:val="0"/>
              <w:ind w:left="88" w:right="87"/>
              <w:jc w:val="center"/>
            </w:pPr>
            <w:r w:rsidRPr="00481C31">
              <w:t>35.8</w:t>
            </w:r>
          </w:p>
        </w:tc>
        <w:tc>
          <w:tcPr>
            <w:tcW w:w="1010" w:type="dxa"/>
            <w:tcBorders>
              <w:top w:val="none" w:sz="6" w:space="0" w:color="auto"/>
              <w:left w:val="none" w:sz="6" w:space="0" w:color="auto"/>
              <w:bottom w:val="none" w:sz="6" w:space="0" w:color="auto"/>
              <w:right w:val="none" w:sz="6" w:space="0" w:color="auto"/>
            </w:tcBorders>
          </w:tcPr>
          <w:p w14:paraId="67D4B6AE" w14:textId="77777777" w:rsidR="00726DED" w:rsidRPr="00481C31" w:rsidRDefault="00726DED" w:rsidP="00D86F49">
            <w:pPr>
              <w:pStyle w:val="TableParagraph"/>
              <w:kinsoku w:val="0"/>
              <w:overflowPunct w:val="0"/>
              <w:ind w:left="89" w:right="87"/>
              <w:jc w:val="center"/>
            </w:pPr>
            <w:r w:rsidRPr="00481C31">
              <w:t>35.8</w:t>
            </w:r>
          </w:p>
        </w:tc>
        <w:tc>
          <w:tcPr>
            <w:tcW w:w="1599" w:type="dxa"/>
            <w:tcBorders>
              <w:top w:val="none" w:sz="6" w:space="0" w:color="auto"/>
              <w:left w:val="none" w:sz="6" w:space="0" w:color="auto"/>
              <w:bottom w:val="none" w:sz="6" w:space="0" w:color="auto"/>
            </w:tcBorders>
          </w:tcPr>
          <w:p w14:paraId="6671286B" w14:textId="77777777" w:rsidR="00726DED" w:rsidRPr="00481C31" w:rsidRDefault="00726DED" w:rsidP="00D86F49">
            <w:pPr>
              <w:pStyle w:val="TableParagraph"/>
              <w:kinsoku w:val="0"/>
              <w:overflowPunct w:val="0"/>
              <w:ind w:left="91" w:right="89"/>
              <w:jc w:val="center"/>
            </w:pPr>
            <w:r w:rsidRPr="00481C31">
              <w:t>63.9</w:t>
            </w:r>
          </w:p>
        </w:tc>
      </w:tr>
      <w:tr w:rsidR="00481C31" w:rsidRPr="00481C31" w14:paraId="7886E08C" w14:textId="77777777" w:rsidTr="00862864">
        <w:trPr>
          <w:trHeight w:val="286"/>
        </w:trPr>
        <w:tc>
          <w:tcPr>
            <w:tcW w:w="750" w:type="dxa"/>
            <w:tcBorders>
              <w:top w:val="none" w:sz="6" w:space="0" w:color="auto"/>
              <w:bottom w:val="none" w:sz="6" w:space="0" w:color="auto"/>
              <w:right w:val="single" w:sz="4" w:space="0" w:color="000000"/>
            </w:tcBorders>
          </w:tcPr>
          <w:p w14:paraId="1543F839" w14:textId="77777777" w:rsidR="00726DED" w:rsidRPr="00481C31" w:rsidRDefault="00726DED" w:rsidP="001708C1">
            <w:pPr>
              <w:pStyle w:val="TableParagraph"/>
              <w:kinsoku w:val="0"/>
              <w:overflowPunct w:val="0"/>
            </w:pPr>
          </w:p>
        </w:tc>
        <w:tc>
          <w:tcPr>
            <w:tcW w:w="2918" w:type="dxa"/>
            <w:tcBorders>
              <w:top w:val="none" w:sz="6" w:space="0" w:color="auto"/>
              <w:left w:val="single" w:sz="4" w:space="0" w:color="000000"/>
              <w:bottom w:val="none" w:sz="6" w:space="0" w:color="auto"/>
              <w:right w:val="none" w:sz="6" w:space="0" w:color="auto"/>
            </w:tcBorders>
          </w:tcPr>
          <w:p w14:paraId="6B966A56" w14:textId="77777777" w:rsidR="00726DED" w:rsidRPr="00481C31" w:rsidRDefault="00726DED" w:rsidP="001708C1">
            <w:pPr>
              <w:pStyle w:val="TableParagraph"/>
              <w:kinsoku w:val="0"/>
              <w:overflowPunct w:val="0"/>
              <w:ind w:left="103"/>
            </w:pPr>
            <w:r w:rsidRPr="00481C31">
              <w:t>Agree</w:t>
            </w:r>
          </w:p>
        </w:tc>
        <w:tc>
          <w:tcPr>
            <w:tcW w:w="1066" w:type="dxa"/>
            <w:tcBorders>
              <w:top w:val="none" w:sz="6" w:space="0" w:color="auto"/>
              <w:left w:val="none" w:sz="6" w:space="0" w:color="auto"/>
              <w:bottom w:val="none" w:sz="6" w:space="0" w:color="auto"/>
              <w:right w:val="none" w:sz="6" w:space="0" w:color="auto"/>
            </w:tcBorders>
          </w:tcPr>
          <w:p w14:paraId="047A57F6" w14:textId="77777777" w:rsidR="00726DED" w:rsidRPr="00481C31" w:rsidRDefault="00726DED" w:rsidP="00186312">
            <w:pPr>
              <w:pStyle w:val="TableParagraph"/>
              <w:kinsoku w:val="0"/>
              <w:overflowPunct w:val="0"/>
              <w:ind w:left="331"/>
            </w:pPr>
            <w:r w:rsidRPr="00481C31">
              <w:t>66</w:t>
            </w:r>
          </w:p>
        </w:tc>
        <w:tc>
          <w:tcPr>
            <w:tcW w:w="755" w:type="dxa"/>
            <w:tcBorders>
              <w:top w:val="none" w:sz="6" w:space="0" w:color="auto"/>
              <w:left w:val="none" w:sz="6" w:space="0" w:color="auto"/>
              <w:bottom w:val="none" w:sz="6" w:space="0" w:color="auto"/>
              <w:right w:val="none" w:sz="6" w:space="0" w:color="auto"/>
            </w:tcBorders>
          </w:tcPr>
          <w:p w14:paraId="648D2F70" w14:textId="77777777" w:rsidR="00726DED" w:rsidRPr="00481C31" w:rsidRDefault="00726DED" w:rsidP="00D86F49">
            <w:pPr>
              <w:pStyle w:val="TableParagraph"/>
              <w:kinsoku w:val="0"/>
              <w:overflowPunct w:val="0"/>
              <w:ind w:left="88" w:right="87"/>
              <w:jc w:val="center"/>
            </w:pPr>
            <w:r w:rsidRPr="00481C31">
              <w:t>26.8</w:t>
            </w:r>
          </w:p>
        </w:tc>
        <w:tc>
          <w:tcPr>
            <w:tcW w:w="1010" w:type="dxa"/>
            <w:tcBorders>
              <w:top w:val="none" w:sz="6" w:space="0" w:color="auto"/>
              <w:left w:val="none" w:sz="6" w:space="0" w:color="auto"/>
              <w:bottom w:val="none" w:sz="6" w:space="0" w:color="auto"/>
              <w:right w:val="none" w:sz="6" w:space="0" w:color="auto"/>
            </w:tcBorders>
          </w:tcPr>
          <w:p w14:paraId="1761C8F0" w14:textId="77777777" w:rsidR="00726DED" w:rsidRPr="00481C31" w:rsidRDefault="00726DED" w:rsidP="00D86F49">
            <w:pPr>
              <w:pStyle w:val="TableParagraph"/>
              <w:kinsoku w:val="0"/>
              <w:overflowPunct w:val="0"/>
              <w:ind w:left="89" w:right="87"/>
              <w:jc w:val="center"/>
            </w:pPr>
            <w:r w:rsidRPr="00481C31">
              <w:t>26.8</w:t>
            </w:r>
          </w:p>
        </w:tc>
        <w:tc>
          <w:tcPr>
            <w:tcW w:w="1599" w:type="dxa"/>
            <w:tcBorders>
              <w:top w:val="none" w:sz="6" w:space="0" w:color="auto"/>
              <w:left w:val="none" w:sz="6" w:space="0" w:color="auto"/>
              <w:bottom w:val="none" w:sz="6" w:space="0" w:color="auto"/>
            </w:tcBorders>
          </w:tcPr>
          <w:p w14:paraId="1D664C39" w14:textId="77777777" w:rsidR="00726DED" w:rsidRPr="00481C31" w:rsidRDefault="00726DED" w:rsidP="00D86F49">
            <w:pPr>
              <w:pStyle w:val="TableParagraph"/>
              <w:kinsoku w:val="0"/>
              <w:overflowPunct w:val="0"/>
              <w:ind w:left="91" w:right="89"/>
              <w:jc w:val="center"/>
            </w:pPr>
            <w:r w:rsidRPr="00481C31">
              <w:t>90.7</w:t>
            </w:r>
          </w:p>
        </w:tc>
      </w:tr>
      <w:tr w:rsidR="00481C31" w:rsidRPr="00481C31" w14:paraId="2D6F41A2" w14:textId="77777777" w:rsidTr="00862864">
        <w:trPr>
          <w:trHeight w:val="275"/>
        </w:trPr>
        <w:tc>
          <w:tcPr>
            <w:tcW w:w="750" w:type="dxa"/>
            <w:tcBorders>
              <w:top w:val="none" w:sz="6" w:space="0" w:color="auto"/>
              <w:bottom w:val="none" w:sz="6" w:space="0" w:color="auto"/>
              <w:right w:val="single" w:sz="4" w:space="0" w:color="000000"/>
            </w:tcBorders>
          </w:tcPr>
          <w:p w14:paraId="696163C0" w14:textId="77777777" w:rsidR="00726DED" w:rsidRPr="00481C31" w:rsidRDefault="00726DED" w:rsidP="001708C1">
            <w:pPr>
              <w:pStyle w:val="TableParagraph"/>
              <w:kinsoku w:val="0"/>
              <w:overflowPunct w:val="0"/>
            </w:pPr>
          </w:p>
        </w:tc>
        <w:tc>
          <w:tcPr>
            <w:tcW w:w="2918" w:type="dxa"/>
            <w:tcBorders>
              <w:top w:val="none" w:sz="6" w:space="0" w:color="auto"/>
              <w:left w:val="single" w:sz="4" w:space="0" w:color="000000"/>
              <w:bottom w:val="single" w:sz="4" w:space="0" w:color="000000"/>
              <w:right w:val="none" w:sz="6" w:space="0" w:color="auto"/>
            </w:tcBorders>
          </w:tcPr>
          <w:p w14:paraId="583CB78E" w14:textId="77777777" w:rsidR="00726DED" w:rsidRPr="00481C31" w:rsidRDefault="00726DED" w:rsidP="001708C1">
            <w:pPr>
              <w:pStyle w:val="TableParagraph"/>
              <w:kinsoku w:val="0"/>
              <w:overflowPunct w:val="0"/>
              <w:spacing w:line="255" w:lineRule="exact"/>
              <w:ind w:left="103"/>
            </w:pPr>
            <w:r w:rsidRPr="00481C31">
              <w:t>Strongly</w:t>
            </w:r>
            <w:r w:rsidRPr="00481C31">
              <w:rPr>
                <w:spacing w:val="-1"/>
              </w:rPr>
              <w:t xml:space="preserve"> </w:t>
            </w:r>
            <w:r w:rsidRPr="00481C31">
              <w:t>agree</w:t>
            </w:r>
          </w:p>
        </w:tc>
        <w:tc>
          <w:tcPr>
            <w:tcW w:w="1066" w:type="dxa"/>
            <w:tcBorders>
              <w:top w:val="none" w:sz="6" w:space="0" w:color="auto"/>
              <w:left w:val="none" w:sz="6" w:space="0" w:color="auto"/>
              <w:bottom w:val="single" w:sz="4" w:space="0" w:color="000000"/>
              <w:right w:val="none" w:sz="6" w:space="0" w:color="auto"/>
            </w:tcBorders>
          </w:tcPr>
          <w:p w14:paraId="2C5AB7A0" w14:textId="17C27F3F" w:rsidR="00726DED" w:rsidRPr="00481C31" w:rsidRDefault="00726DED" w:rsidP="00D86F49">
            <w:pPr>
              <w:pStyle w:val="TableParagraph"/>
              <w:kinsoku w:val="0"/>
              <w:overflowPunct w:val="0"/>
              <w:spacing w:line="255" w:lineRule="exact"/>
              <w:ind w:right="160"/>
              <w:jc w:val="center"/>
            </w:pPr>
            <w:r w:rsidRPr="00481C31">
              <w:t>23</w:t>
            </w:r>
          </w:p>
        </w:tc>
        <w:tc>
          <w:tcPr>
            <w:tcW w:w="755" w:type="dxa"/>
            <w:tcBorders>
              <w:top w:val="none" w:sz="6" w:space="0" w:color="auto"/>
              <w:left w:val="none" w:sz="6" w:space="0" w:color="auto"/>
              <w:bottom w:val="single" w:sz="4" w:space="0" w:color="000000"/>
              <w:right w:val="none" w:sz="6" w:space="0" w:color="auto"/>
            </w:tcBorders>
          </w:tcPr>
          <w:p w14:paraId="2F434453" w14:textId="1B985EAB" w:rsidR="00726DED" w:rsidRPr="00481C31" w:rsidRDefault="00726DED" w:rsidP="00D86F49">
            <w:pPr>
              <w:pStyle w:val="TableParagraph"/>
              <w:kinsoku w:val="0"/>
              <w:overflowPunct w:val="0"/>
              <w:spacing w:line="255" w:lineRule="exact"/>
              <w:ind w:left="88" w:right="87"/>
              <w:jc w:val="center"/>
            </w:pPr>
            <w:r w:rsidRPr="00481C31">
              <w:t>9.3</w:t>
            </w:r>
          </w:p>
        </w:tc>
        <w:tc>
          <w:tcPr>
            <w:tcW w:w="1010" w:type="dxa"/>
            <w:tcBorders>
              <w:top w:val="none" w:sz="6" w:space="0" w:color="auto"/>
              <w:left w:val="none" w:sz="6" w:space="0" w:color="auto"/>
              <w:bottom w:val="single" w:sz="4" w:space="0" w:color="000000"/>
              <w:right w:val="none" w:sz="6" w:space="0" w:color="auto"/>
            </w:tcBorders>
          </w:tcPr>
          <w:p w14:paraId="42A0FDC4" w14:textId="77777777" w:rsidR="00726DED" w:rsidRPr="00481C31" w:rsidRDefault="00726DED" w:rsidP="00D86F49">
            <w:pPr>
              <w:pStyle w:val="TableParagraph"/>
              <w:kinsoku w:val="0"/>
              <w:overflowPunct w:val="0"/>
              <w:spacing w:line="255" w:lineRule="exact"/>
              <w:ind w:left="89" w:right="87"/>
              <w:jc w:val="center"/>
            </w:pPr>
            <w:r w:rsidRPr="00481C31">
              <w:t>9.3</w:t>
            </w:r>
          </w:p>
        </w:tc>
        <w:tc>
          <w:tcPr>
            <w:tcW w:w="1599" w:type="dxa"/>
            <w:tcBorders>
              <w:top w:val="none" w:sz="6" w:space="0" w:color="auto"/>
              <w:left w:val="none" w:sz="6" w:space="0" w:color="auto"/>
              <w:bottom w:val="single" w:sz="4" w:space="0" w:color="000000"/>
            </w:tcBorders>
          </w:tcPr>
          <w:p w14:paraId="35342B56" w14:textId="77777777" w:rsidR="00726DED" w:rsidRPr="00481C31" w:rsidRDefault="00726DED" w:rsidP="00D86F49">
            <w:pPr>
              <w:pStyle w:val="TableParagraph"/>
              <w:kinsoku w:val="0"/>
              <w:overflowPunct w:val="0"/>
              <w:spacing w:line="255" w:lineRule="exact"/>
              <w:ind w:left="91" w:right="89"/>
              <w:jc w:val="center"/>
            </w:pPr>
            <w:r w:rsidRPr="00481C31">
              <w:t>100.0</w:t>
            </w:r>
          </w:p>
        </w:tc>
      </w:tr>
      <w:tr w:rsidR="00726DED" w:rsidRPr="00481C31" w14:paraId="585FC446" w14:textId="77777777" w:rsidTr="00862864">
        <w:trPr>
          <w:trHeight w:val="276"/>
        </w:trPr>
        <w:tc>
          <w:tcPr>
            <w:tcW w:w="750" w:type="dxa"/>
            <w:tcBorders>
              <w:top w:val="none" w:sz="6" w:space="0" w:color="auto"/>
              <w:bottom w:val="single" w:sz="4" w:space="0" w:color="auto"/>
              <w:right w:val="single" w:sz="4" w:space="0" w:color="000000"/>
            </w:tcBorders>
          </w:tcPr>
          <w:p w14:paraId="2035B0F4" w14:textId="77777777" w:rsidR="00726DED" w:rsidRPr="00481C31" w:rsidRDefault="00726DED" w:rsidP="001708C1">
            <w:pPr>
              <w:pStyle w:val="TableParagraph"/>
              <w:kinsoku w:val="0"/>
              <w:overflowPunct w:val="0"/>
            </w:pPr>
          </w:p>
        </w:tc>
        <w:tc>
          <w:tcPr>
            <w:tcW w:w="2918" w:type="dxa"/>
            <w:tcBorders>
              <w:top w:val="single" w:sz="4" w:space="0" w:color="000000"/>
              <w:left w:val="single" w:sz="4" w:space="0" w:color="000000"/>
              <w:bottom w:val="single" w:sz="4" w:space="0" w:color="auto"/>
              <w:right w:val="none" w:sz="6" w:space="0" w:color="auto"/>
            </w:tcBorders>
          </w:tcPr>
          <w:p w14:paraId="46D256F5" w14:textId="77777777" w:rsidR="00726DED" w:rsidRPr="00481C31" w:rsidRDefault="00726DED" w:rsidP="001708C1">
            <w:pPr>
              <w:pStyle w:val="TableParagraph"/>
              <w:kinsoku w:val="0"/>
              <w:overflowPunct w:val="0"/>
              <w:spacing w:line="257" w:lineRule="exact"/>
              <w:ind w:left="103"/>
            </w:pPr>
            <w:r w:rsidRPr="00481C31">
              <w:t>Total</w:t>
            </w:r>
          </w:p>
        </w:tc>
        <w:tc>
          <w:tcPr>
            <w:tcW w:w="1066" w:type="dxa"/>
            <w:tcBorders>
              <w:top w:val="single" w:sz="4" w:space="0" w:color="000000"/>
              <w:left w:val="none" w:sz="6" w:space="0" w:color="auto"/>
              <w:bottom w:val="single" w:sz="4" w:space="0" w:color="auto"/>
              <w:right w:val="none" w:sz="6" w:space="0" w:color="auto"/>
            </w:tcBorders>
          </w:tcPr>
          <w:p w14:paraId="0E5ED870" w14:textId="77777777" w:rsidR="00726DED" w:rsidRPr="00481C31" w:rsidRDefault="00726DED" w:rsidP="00186312">
            <w:pPr>
              <w:pStyle w:val="TableParagraph"/>
              <w:kinsoku w:val="0"/>
              <w:overflowPunct w:val="0"/>
              <w:spacing w:line="257" w:lineRule="exact"/>
              <w:ind w:left="271"/>
            </w:pPr>
            <w:r w:rsidRPr="00481C31">
              <w:t>246</w:t>
            </w:r>
          </w:p>
        </w:tc>
        <w:tc>
          <w:tcPr>
            <w:tcW w:w="755" w:type="dxa"/>
            <w:tcBorders>
              <w:top w:val="single" w:sz="4" w:space="0" w:color="000000"/>
              <w:left w:val="none" w:sz="6" w:space="0" w:color="auto"/>
              <w:bottom w:val="single" w:sz="4" w:space="0" w:color="auto"/>
              <w:right w:val="none" w:sz="6" w:space="0" w:color="auto"/>
            </w:tcBorders>
          </w:tcPr>
          <w:p w14:paraId="67A1F596" w14:textId="77777777" w:rsidR="00726DED" w:rsidRPr="00481C31" w:rsidRDefault="00726DED" w:rsidP="00D86F49">
            <w:pPr>
              <w:pStyle w:val="TableParagraph"/>
              <w:kinsoku w:val="0"/>
              <w:overflowPunct w:val="0"/>
              <w:spacing w:line="257" w:lineRule="exact"/>
              <w:ind w:left="88" w:right="87"/>
              <w:jc w:val="center"/>
            </w:pPr>
            <w:r w:rsidRPr="00481C31">
              <w:t>100.0</w:t>
            </w:r>
          </w:p>
        </w:tc>
        <w:tc>
          <w:tcPr>
            <w:tcW w:w="1010" w:type="dxa"/>
            <w:tcBorders>
              <w:top w:val="single" w:sz="4" w:space="0" w:color="000000"/>
              <w:left w:val="none" w:sz="6" w:space="0" w:color="auto"/>
              <w:bottom w:val="single" w:sz="4" w:space="0" w:color="auto"/>
              <w:right w:val="none" w:sz="6" w:space="0" w:color="auto"/>
            </w:tcBorders>
          </w:tcPr>
          <w:p w14:paraId="4B575E79" w14:textId="77777777" w:rsidR="00726DED" w:rsidRPr="00481C31" w:rsidRDefault="00726DED" w:rsidP="00D86F49">
            <w:pPr>
              <w:pStyle w:val="TableParagraph"/>
              <w:kinsoku w:val="0"/>
              <w:overflowPunct w:val="0"/>
              <w:spacing w:line="257" w:lineRule="exact"/>
              <w:ind w:left="89" w:right="87"/>
              <w:jc w:val="center"/>
            </w:pPr>
            <w:r w:rsidRPr="00481C31">
              <w:t>100.0</w:t>
            </w:r>
          </w:p>
        </w:tc>
        <w:tc>
          <w:tcPr>
            <w:tcW w:w="1599" w:type="dxa"/>
            <w:tcBorders>
              <w:top w:val="single" w:sz="4" w:space="0" w:color="000000"/>
              <w:left w:val="none" w:sz="6" w:space="0" w:color="auto"/>
              <w:bottom w:val="single" w:sz="4" w:space="0" w:color="auto"/>
            </w:tcBorders>
          </w:tcPr>
          <w:p w14:paraId="71D01FC5" w14:textId="77777777" w:rsidR="00726DED" w:rsidRPr="00481C31" w:rsidRDefault="00726DED" w:rsidP="00D86F49">
            <w:pPr>
              <w:pStyle w:val="TableParagraph"/>
              <w:kinsoku w:val="0"/>
              <w:overflowPunct w:val="0"/>
              <w:jc w:val="center"/>
            </w:pPr>
          </w:p>
        </w:tc>
      </w:tr>
    </w:tbl>
    <w:p w14:paraId="3CADA86F" w14:textId="16FFE94A" w:rsidR="00901DE3" w:rsidRDefault="00901DE3" w:rsidP="00901DE3">
      <w:pPr>
        <w:rPr>
          <w:rFonts w:ascii="Times New Roman" w:hAnsi="Times New Roman" w:cs="Times New Roman"/>
          <w:sz w:val="24"/>
          <w:szCs w:val="24"/>
        </w:rPr>
      </w:pPr>
    </w:p>
    <w:p w14:paraId="08FFE9F5" w14:textId="1B947B66" w:rsidR="00C42706" w:rsidRDefault="00C42706" w:rsidP="00C42706">
      <w:pPr>
        <w:ind w:firstLine="720"/>
        <w:rPr>
          <w:rFonts w:ascii="Times New Roman" w:hAnsi="Times New Roman" w:cs="Times New Roman"/>
          <w:sz w:val="24"/>
          <w:szCs w:val="24"/>
        </w:rPr>
      </w:pPr>
      <w:r w:rsidRPr="00481C31">
        <w:rPr>
          <w:rFonts w:ascii="Times New Roman" w:hAnsi="Times New Roman" w:cs="Times New Roman"/>
          <w:sz w:val="24"/>
          <w:szCs w:val="24"/>
        </w:rPr>
        <w:t xml:space="preserve">In </w:t>
      </w:r>
      <w:r w:rsidRPr="00F65979">
        <w:rPr>
          <w:rFonts w:ascii="Times New Roman" w:hAnsi="Times New Roman" w:cs="Times New Roman"/>
          <w:sz w:val="24"/>
          <w:szCs w:val="24"/>
        </w:rPr>
        <w:fldChar w:fldCharType="begin"/>
      </w:r>
      <w:r w:rsidRPr="00F65979">
        <w:rPr>
          <w:rFonts w:ascii="Times New Roman" w:hAnsi="Times New Roman" w:cs="Times New Roman"/>
          <w:sz w:val="24"/>
          <w:szCs w:val="24"/>
        </w:rPr>
        <w:instrText xml:space="preserve"> REF _Ref116076788 \h  \* MERGEFORMAT </w:instrText>
      </w:r>
      <w:r w:rsidRPr="00F65979">
        <w:rPr>
          <w:rFonts w:ascii="Times New Roman" w:hAnsi="Times New Roman" w:cs="Times New Roman"/>
          <w:sz w:val="24"/>
          <w:szCs w:val="24"/>
        </w:rPr>
      </w:r>
      <w:r w:rsidRPr="00F65979">
        <w:rPr>
          <w:rFonts w:ascii="Times New Roman" w:hAnsi="Times New Roman" w:cs="Times New Roman"/>
          <w:sz w:val="24"/>
          <w:szCs w:val="24"/>
        </w:rPr>
        <w:fldChar w:fldCharType="separate"/>
      </w:r>
      <w:r w:rsidRPr="00F65979">
        <w:rPr>
          <w:rFonts w:ascii="Times New Roman" w:hAnsi="Times New Roman" w:cs="Times New Roman"/>
          <w:sz w:val="24"/>
          <w:szCs w:val="24"/>
        </w:rPr>
        <w:t xml:space="preserve">Table </w:t>
      </w:r>
      <w:r w:rsidR="00795DA9">
        <w:rPr>
          <w:rFonts w:ascii="Times New Roman" w:hAnsi="Times New Roman" w:cs="Times New Roman"/>
          <w:noProof/>
          <w:sz w:val="24"/>
          <w:szCs w:val="24"/>
        </w:rPr>
        <w:t>48</w:t>
      </w:r>
      <w:r w:rsidRPr="00F65979">
        <w:rPr>
          <w:rFonts w:ascii="Times New Roman" w:hAnsi="Times New Roman" w:cs="Times New Roman"/>
          <w:sz w:val="24"/>
          <w:szCs w:val="24"/>
        </w:rPr>
        <w:fldChar w:fldCharType="end"/>
      </w:r>
      <w:r>
        <w:rPr>
          <w:rFonts w:ascii="Times New Roman" w:hAnsi="Times New Roman" w:cs="Times New Roman"/>
          <w:sz w:val="24"/>
          <w:szCs w:val="24"/>
        </w:rPr>
        <w:t>,</w:t>
      </w:r>
      <w:r w:rsidRPr="00481C31">
        <w:rPr>
          <w:rFonts w:ascii="Times New Roman" w:hAnsi="Times New Roman" w:cs="Times New Roman"/>
          <w:sz w:val="24"/>
          <w:szCs w:val="24"/>
        </w:rPr>
        <w:fldChar w:fldCharType="begin"/>
      </w:r>
      <w:r w:rsidRPr="00481C31">
        <w:rPr>
          <w:rFonts w:ascii="Times New Roman" w:hAnsi="Times New Roman" w:cs="Times New Roman"/>
          <w:sz w:val="24"/>
          <w:szCs w:val="24"/>
        </w:rPr>
        <w:instrText xml:space="preserve"> REF _Ref105491485 \h  \* MERGEFORMAT </w:instrText>
      </w:r>
      <w:r w:rsidRPr="00481C31">
        <w:rPr>
          <w:rFonts w:ascii="Times New Roman" w:hAnsi="Times New Roman" w:cs="Times New Roman"/>
          <w:sz w:val="24"/>
          <w:szCs w:val="24"/>
        </w:rPr>
      </w:r>
      <w:r w:rsidR="00000000">
        <w:rPr>
          <w:rFonts w:ascii="Times New Roman" w:hAnsi="Times New Roman" w:cs="Times New Roman"/>
          <w:sz w:val="24"/>
          <w:szCs w:val="24"/>
        </w:rPr>
        <w:fldChar w:fldCharType="separate"/>
      </w:r>
      <w:r w:rsidRPr="00481C31">
        <w:rPr>
          <w:rFonts w:ascii="Times New Roman" w:hAnsi="Times New Roman" w:cs="Times New Roman"/>
          <w:sz w:val="24"/>
          <w:szCs w:val="24"/>
        </w:rPr>
        <w:fldChar w:fldCharType="end"/>
      </w:r>
      <w:r w:rsidRPr="00481C31">
        <w:rPr>
          <w:rFonts w:ascii="Times New Roman" w:hAnsi="Times New Roman" w:cs="Times New Roman"/>
          <w:sz w:val="24"/>
          <w:szCs w:val="24"/>
        </w:rPr>
        <w:t xml:space="preserve"> 36.1% of the respondents are of the view IMDs will limit unwarranted</w:t>
      </w:r>
    </w:p>
    <w:p w14:paraId="5CBF15FF" w14:textId="77777777" w:rsidR="00C42706" w:rsidRDefault="00C42706" w:rsidP="00C42706">
      <w:pPr>
        <w:rPr>
          <w:rFonts w:ascii="Times New Roman" w:hAnsi="Times New Roman" w:cs="Times New Roman"/>
          <w:sz w:val="24"/>
          <w:szCs w:val="24"/>
        </w:rPr>
      </w:pPr>
      <w:r w:rsidRPr="00481C31">
        <w:rPr>
          <w:rFonts w:ascii="Times New Roman" w:hAnsi="Times New Roman" w:cs="Times New Roman"/>
          <w:sz w:val="24"/>
          <w:szCs w:val="24"/>
        </w:rPr>
        <w:t xml:space="preserve"> access to their personal information and health data. On the other hand, 28.1% of respondents do </w:t>
      </w:r>
    </w:p>
    <w:p w14:paraId="29BBC81B" w14:textId="77777777" w:rsidR="00C42706" w:rsidRDefault="00C42706" w:rsidP="00C42706">
      <w:pPr>
        <w:rPr>
          <w:rFonts w:ascii="Times New Roman" w:hAnsi="Times New Roman" w:cs="Times New Roman"/>
          <w:sz w:val="24"/>
          <w:szCs w:val="24"/>
        </w:rPr>
      </w:pPr>
      <w:r w:rsidRPr="00481C31">
        <w:rPr>
          <w:rFonts w:ascii="Times New Roman" w:hAnsi="Times New Roman" w:cs="Times New Roman"/>
          <w:sz w:val="24"/>
          <w:szCs w:val="24"/>
        </w:rPr>
        <w:t xml:space="preserve">not believe IMDs will limit access to their personal information. The remaining 35% are not </w:t>
      </w:r>
    </w:p>
    <w:p w14:paraId="23F87FF0" w14:textId="54E034DE" w:rsidR="00C42706" w:rsidRDefault="00C42706" w:rsidP="00C42706">
      <w:pPr>
        <w:rPr>
          <w:rFonts w:ascii="Times New Roman" w:hAnsi="Times New Roman" w:cs="Times New Roman"/>
          <w:sz w:val="24"/>
          <w:szCs w:val="24"/>
        </w:rPr>
      </w:pPr>
      <w:r w:rsidRPr="00481C31">
        <w:rPr>
          <w:rFonts w:ascii="Times New Roman" w:hAnsi="Times New Roman" w:cs="Times New Roman"/>
          <w:sz w:val="24"/>
          <w:szCs w:val="24"/>
        </w:rPr>
        <w:t xml:space="preserve">decisive on whether IMDs will limit unwarranted access. In </w:t>
      </w:r>
      <w:r w:rsidRPr="00F65979">
        <w:rPr>
          <w:rFonts w:ascii="Times New Roman" w:hAnsi="Times New Roman" w:cs="Times New Roman"/>
          <w:sz w:val="24"/>
          <w:szCs w:val="24"/>
        </w:rPr>
        <w:fldChar w:fldCharType="begin"/>
      </w:r>
      <w:r w:rsidRPr="00F65979">
        <w:rPr>
          <w:rFonts w:ascii="Times New Roman" w:hAnsi="Times New Roman" w:cs="Times New Roman"/>
          <w:sz w:val="24"/>
          <w:szCs w:val="24"/>
        </w:rPr>
        <w:instrText xml:space="preserve"> REF _Ref116076900 \h  \* MERGEFORMAT </w:instrText>
      </w:r>
      <w:r w:rsidRPr="00F65979">
        <w:rPr>
          <w:rFonts w:ascii="Times New Roman" w:hAnsi="Times New Roman" w:cs="Times New Roman"/>
          <w:sz w:val="24"/>
          <w:szCs w:val="24"/>
        </w:rPr>
      </w:r>
      <w:r w:rsidRPr="00F65979">
        <w:rPr>
          <w:rFonts w:ascii="Times New Roman" w:hAnsi="Times New Roman" w:cs="Times New Roman"/>
          <w:sz w:val="24"/>
          <w:szCs w:val="24"/>
        </w:rPr>
        <w:fldChar w:fldCharType="separate"/>
      </w:r>
      <w:r w:rsidRPr="00F65979">
        <w:rPr>
          <w:rFonts w:ascii="Times New Roman" w:hAnsi="Times New Roman" w:cs="Times New Roman"/>
          <w:sz w:val="24"/>
          <w:szCs w:val="24"/>
        </w:rPr>
        <w:t xml:space="preserve">Table </w:t>
      </w:r>
      <w:r w:rsidR="00795DA9">
        <w:rPr>
          <w:rFonts w:ascii="Times New Roman" w:hAnsi="Times New Roman" w:cs="Times New Roman"/>
          <w:noProof/>
          <w:sz w:val="24"/>
          <w:szCs w:val="24"/>
        </w:rPr>
        <w:t>49</w:t>
      </w:r>
      <w:r w:rsidRPr="00F65979">
        <w:rPr>
          <w:rFonts w:ascii="Times New Roman" w:hAnsi="Times New Roman" w:cs="Times New Roman"/>
          <w:sz w:val="24"/>
          <w:szCs w:val="24"/>
        </w:rPr>
        <w:fldChar w:fldCharType="end"/>
      </w:r>
      <w:r w:rsidRPr="00481C31">
        <w:rPr>
          <w:rFonts w:ascii="Times New Roman" w:hAnsi="Times New Roman" w:cs="Times New Roman"/>
          <w:sz w:val="24"/>
          <w:szCs w:val="24"/>
        </w:rPr>
        <w:t>, a statistical analysis of the</w:t>
      </w:r>
      <w:r>
        <w:rPr>
          <w:rFonts w:ascii="Times New Roman" w:hAnsi="Times New Roman" w:cs="Times New Roman"/>
          <w:sz w:val="24"/>
          <w:szCs w:val="24"/>
        </w:rPr>
        <w:t xml:space="preserve"> </w:t>
      </w:r>
    </w:p>
    <w:p w14:paraId="72A56F48" w14:textId="4DF5D710" w:rsidR="00C42706" w:rsidRPr="00481C31" w:rsidRDefault="00C42706" w:rsidP="00901DE3">
      <w:pPr>
        <w:rPr>
          <w:rFonts w:ascii="Times New Roman" w:hAnsi="Times New Roman" w:cs="Times New Roman"/>
          <w:sz w:val="24"/>
          <w:szCs w:val="24"/>
        </w:rPr>
      </w:pPr>
      <w:r w:rsidRPr="00481C31">
        <w:rPr>
          <w:rFonts w:ascii="Times New Roman" w:hAnsi="Times New Roman" w:cs="Times New Roman"/>
          <w:sz w:val="24"/>
          <w:szCs w:val="24"/>
        </w:rPr>
        <w:t>PC variable is presented.</w:t>
      </w:r>
    </w:p>
    <w:p w14:paraId="2F83AB12" w14:textId="3451E0D5" w:rsidR="001233E2" w:rsidRPr="000A7C18" w:rsidRDefault="006E48AC" w:rsidP="00A50AB7">
      <w:pPr>
        <w:pStyle w:val="Caption"/>
      </w:pPr>
      <w:bookmarkStart w:id="439" w:name="_Toc119096085"/>
      <w:bookmarkStart w:id="440" w:name="_Toc119098594"/>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49</w:t>
      </w:r>
      <w:r w:rsidRPr="00A50AB7">
        <w:rPr>
          <w:b/>
          <w:bCs/>
        </w:rPr>
        <w:fldChar w:fldCharType="end"/>
      </w:r>
      <w:r w:rsidR="00E86D81">
        <w:br/>
      </w:r>
      <w:r w:rsidRPr="00A50AB7">
        <w:rPr>
          <w:i/>
          <w:iCs w:val="0"/>
        </w:rPr>
        <w:t>Statistical Analysis of Perceived Credibility</w:t>
      </w:r>
      <w:bookmarkStart w:id="441" w:name="_Hlk103465701"/>
      <w:bookmarkEnd w:id="439"/>
      <w:bookmarkEnd w:id="440"/>
    </w:p>
    <w:bookmarkEnd w:id="441"/>
    <w:tbl>
      <w:tblPr>
        <w:tblW w:w="0" w:type="auto"/>
        <w:tblInd w:w="106" w:type="dxa"/>
        <w:tblLayout w:type="fixed"/>
        <w:tblCellMar>
          <w:left w:w="0" w:type="dxa"/>
          <w:right w:w="0" w:type="dxa"/>
        </w:tblCellMar>
        <w:tblLook w:val="0000" w:firstRow="0" w:lastRow="0" w:firstColumn="0" w:lastColumn="0" w:noHBand="0" w:noVBand="0"/>
      </w:tblPr>
      <w:tblGrid>
        <w:gridCol w:w="674"/>
        <w:gridCol w:w="1310"/>
        <w:gridCol w:w="836"/>
        <w:gridCol w:w="836"/>
        <w:gridCol w:w="837"/>
        <w:gridCol w:w="1436"/>
        <w:gridCol w:w="1436"/>
      </w:tblGrid>
      <w:tr w:rsidR="00481C31" w:rsidRPr="00481C31" w14:paraId="4BD14B50" w14:textId="77777777" w:rsidTr="006F1DAE">
        <w:trPr>
          <w:trHeight w:val="276"/>
        </w:trPr>
        <w:tc>
          <w:tcPr>
            <w:tcW w:w="1984" w:type="dxa"/>
            <w:gridSpan w:val="2"/>
            <w:tcBorders>
              <w:top w:val="single" w:sz="4" w:space="0" w:color="000000"/>
              <w:left w:val="none" w:sz="6" w:space="0" w:color="auto"/>
              <w:bottom w:val="single" w:sz="4" w:space="0" w:color="000000"/>
              <w:right w:val="single" w:sz="4" w:space="0" w:color="000000"/>
            </w:tcBorders>
          </w:tcPr>
          <w:p w14:paraId="4D058315" w14:textId="77777777" w:rsidR="002B3570" w:rsidRPr="00481C31" w:rsidRDefault="002B3570" w:rsidP="00356E21">
            <w:pPr>
              <w:pStyle w:val="TableParagraph"/>
              <w:kinsoku w:val="0"/>
              <w:overflowPunct w:val="0"/>
            </w:pPr>
          </w:p>
        </w:tc>
        <w:tc>
          <w:tcPr>
            <w:tcW w:w="836" w:type="dxa"/>
            <w:tcBorders>
              <w:top w:val="single" w:sz="4" w:space="0" w:color="000000"/>
              <w:left w:val="single" w:sz="4" w:space="0" w:color="000000"/>
              <w:bottom w:val="single" w:sz="4" w:space="0" w:color="000000"/>
              <w:right w:val="none" w:sz="6" w:space="0" w:color="auto"/>
            </w:tcBorders>
          </w:tcPr>
          <w:p w14:paraId="678288AE" w14:textId="77777777" w:rsidR="002B3570" w:rsidRPr="00481C31" w:rsidRDefault="002B3570" w:rsidP="00356E21">
            <w:pPr>
              <w:pStyle w:val="TableParagraph"/>
              <w:kinsoku w:val="0"/>
              <w:overflowPunct w:val="0"/>
              <w:spacing w:before="1" w:line="255" w:lineRule="exact"/>
              <w:ind w:left="85" w:right="85"/>
            </w:pPr>
            <w:r w:rsidRPr="00481C31">
              <w:t>PC1</w:t>
            </w:r>
          </w:p>
        </w:tc>
        <w:tc>
          <w:tcPr>
            <w:tcW w:w="836" w:type="dxa"/>
            <w:tcBorders>
              <w:top w:val="single" w:sz="4" w:space="0" w:color="000000"/>
              <w:left w:val="none" w:sz="6" w:space="0" w:color="auto"/>
              <w:bottom w:val="single" w:sz="4" w:space="0" w:color="000000"/>
              <w:right w:val="none" w:sz="6" w:space="0" w:color="auto"/>
            </w:tcBorders>
          </w:tcPr>
          <w:p w14:paraId="15C26310" w14:textId="77777777" w:rsidR="002B3570" w:rsidRPr="00481C31" w:rsidRDefault="002B3570" w:rsidP="00356E21">
            <w:pPr>
              <w:pStyle w:val="TableParagraph"/>
              <w:kinsoku w:val="0"/>
              <w:overflowPunct w:val="0"/>
              <w:spacing w:before="1" w:line="255" w:lineRule="exact"/>
              <w:ind w:left="87" w:right="88"/>
            </w:pPr>
            <w:r w:rsidRPr="00481C31">
              <w:t>PC2</w:t>
            </w:r>
          </w:p>
        </w:tc>
        <w:tc>
          <w:tcPr>
            <w:tcW w:w="837" w:type="dxa"/>
            <w:tcBorders>
              <w:top w:val="single" w:sz="4" w:space="0" w:color="000000"/>
              <w:left w:val="none" w:sz="6" w:space="0" w:color="auto"/>
              <w:bottom w:val="single" w:sz="4" w:space="0" w:color="000000"/>
              <w:right w:val="none" w:sz="6" w:space="0" w:color="auto"/>
            </w:tcBorders>
          </w:tcPr>
          <w:p w14:paraId="5D5F2D36" w14:textId="77777777" w:rsidR="002B3570" w:rsidRPr="00481C31" w:rsidRDefault="002B3570" w:rsidP="00356E21">
            <w:pPr>
              <w:pStyle w:val="TableParagraph"/>
              <w:kinsoku w:val="0"/>
              <w:overflowPunct w:val="0"/>
              <w:spacing w:before="1" w:line="255" w:lineRule="exact"/>
              <w:ind w:left="87" w:right="88"/>
            </w:pPr>
            <w:r w:rsidRPr="00481C31">
              <w:t>PC3</w:t>
            </w:r>
          </w:p>
        </w:tc>
        <w:tc>
          <w:tcPr>
            <w:tcW w:w="1436" w:type="dxa"/>
            <w:tcBorders>
              <w:top w:val="single" w:sz="4" w:space="0" w:color="000000"/>
              <w:left w:val="none" w:sz="6" w:space="0" w:color="auto"/>
              <w:bottom w:val="single" w:sz="4" w:space="0" w:color="000000"/>
              <w:right w:val="none" w:sz="6" w:space="0" w:color="auto"/>
            </w:tcBorders>
          </w:tcPr>
          <w:p w14:paraId="275646A3" w14:textId="77777777" w:rsidR="002B3570" w:rsidRPr="00481C31" w:rsidRDefault="002B3570" w:rsidP="00356E21">
            <w:pPr>
              <w:pStyle w:val="TableParagraph"/>
              <w:kinsoku w:val="0"/>
              <w:overflowPunct w:val="0"/>
              <w:spacing w:before="1" w:line="255" w:lineRule="exact"/>
              <w:ind w:left="106"/>
            </w:pPr>
            <w:r w:rsidRPr="00481C31">
              <w:t xml:space="preserve">       PC4</w:t>
            </w:r>
          </w:p>
        </w:tc>
        <w:tc>
          <w:tcPr>
            <w:tcW w:w="1436" w:type="dxa"/>
            <w:tcBorders>
              <w:top w:val="single" w:sz="4" w:space="0" w:color="000000"/>
              <w:left w:val="none" w:sz="6" w:space="0" w:color="auto"/>
              <w:bottom w:val="single" w:sz="4" w:space="0" w:color="000000"/>
              <w:right w:val="none" w:sz="6" w:space="0" w:color="auto"/>
            </w:tcBorders>
          </w:tcPr>
          <w:p w14:paraId="33E0A2C6" w14:textId="1E5B0FE0" w:rsidR="002B3570" w:rsidRPr="00481C31" w:rsidRDefault="002B3570" w:rsidP="00356E21">
            <w:pPr>
              <w:pStyle w:val="TableParagraph"/>
              <w:kinsoku w:val="0"/>
              <w:overflowPunct w:val="0"/>
              <w:spacing w:before="1" w:line="255" w:lineRule="exact"/>
              <w:ind w:left="106"/>
            </w:pPr>
            <w:r w:rsidRPr="00481C31">
              <w:t>PC</w:t>
            </w:r>
            <w:r w:rsidRPr="00481C31">
              <w:rPr>
                <w:spacing w:val="-3"/>
              </w:rPr>
              <w:t xml:space="preserve"> </w:t>
            </w:r>
            <w:r w:rsidR="006C7D1E">
              <w:t>c</w:t>
            </w:r>
            <w:r w:rsidRPr="00481C31">
              <w:t>onstruct</w:t>
            </w:r>
          </w:p>
        </w:tc>
      </w:tr>
      <w:tr w:rsidR="00481C31" w:rsidRPr="00481C31" w14:paraId="70F22882" w14:textId="77777777" w:rsidTr="006F1DAE">
        <w:trPr>
          <w:trHeight w:val="286"/>
        </w:trPr>
        <w:tc>
          <w:tcPr>
            <w:tcW w:w="674" w:type="dxa"/>
            <w:tcBorders>
              <w:top w:val="single" w:sz="4" w:space="0" w:color="000000"/>
              <w:left w:val="none" w:sz="6" w:space="0" w:color="auto"/>
              <w:bottom w:val="none" w:sz="6" w:space="0" w:color="auto"/>
              <w:right w:val="none" w:sz="6" w:space="0" w:color="auto"/>
            </w:tcBorders>
          </w:tcPr>
          <w:p w14:paraId="37431D8C" w14:textId="77777777" w:rsidR="002B3570" w:rsidRPr="00481C31" w:rsidRDefault="002B3570" w:rsidP="00356E21">
            <w:pPr>
              <w:pStyle w:val="TableParagraph"/>
              <w:kinsoku w:val="0"/>
              <w:overflowPunct w:val="0"/>
              <w:ind w:left="122"/>
              <w:rPr>
                <w:w w:val="99"/>
              </w:rPr>
            </w:pPr>
            <w:r w:rsidRPr="00481C31">
              <w:rPr>
                <w:w w:val="99"/>
              </w:rPr>
              <w:t>N</w:t>
            </w:r>
          </w:p>
        </w:tc>
        <w:tc>
          <w:tcPr>
            <w:tcW w:w="1310" w:type="dxa"/>
            <w:tcBorders>
              <w:top w:val="single" w:sz="4" w:space="0" w:color="000000"/>
              <w:left w:val="none" w:sz="6" w:space="0" w:color="auto"/>
              <w:bottom w:val="none" w:sz="6" w:space="0" w:color="auto"/>
              <w:right w:val="single" w:sz="4" w:space="0" w:color="000000"/>
            </w:tcBorders>
          </w:tcPr>
          <w:p w14:paraId="24D14367" w14:textId="77777777" w:rsidR="002B3570" w:rsidRPr="00481C31" w:rsidRDefault="002B3570" w:rsidP="00356E21">
            <w:pPr>
              <w:pStyle w:val="TableParagraph"/>
              <w:kinsoku w:val="0"/>
              <w:overflowPunct w:val="0"/>
              <w:ind w:left="-1"/>
            </w:pPr>
            <w:r w:rsidRPr="00481C31">
              <w:t>Valid</w:t>
            </w:r>
          </w:p>
        </w:tc>
        <w:tc>
          <w:tcPr>
            <w:tcW w:w="836" w:type="dxa"/>
            <w:tcBorders>
              <w:top w:val="single" w:sz="4" w:space="0" w:color="000000"/>
              <w:left w:val="single" w:sz="4" w:space="0" w:color="000000"/>
              <w:bottom w:val="none" w:sz="6" w:space="0" w:color="auto"/>
              <w:right w:val="none" w:sz="6" w:space="0" w:color="auto"/>
            </w:tcBorders>
          </w:tcPr>
          <w:p w14:paraId="0B137B19" w14:textId="77777777" w:rsidR="002B3570" w:rsidRPr="00481C31" w:rsidRDefault="002B3570" w:rsidP="00356E21">
            <w:pPr>
              <w:pStyle w:val="TableParagraph"/>
              <w:kinsoku w:val="0"/>
              <w:overflowPunct w:val="0"/>
              <w:ind w:left="84" w:right="85"/>
            </w:pPr>
            <w:r w:rsidRPr="00481C31">
              <w:t>246</w:t>
            </w:r>
          </w:p>
        </w:tc>
        <w:tc>
          <w:tcPr>
            <w:tcW w:w="836" w:type="dxa"/>
            <w:tcBorders>
              <w:top w:val="single" w:sz="4" w:space="0" w:color="000000"/>
              <w:left w:val="none" w:sz="6" w:space="0" w:color="auto"/>
              <w:bottom w:val="none" w:sz="6" w:space="0" w:color="auto"/>
              <w:right w:val="none" w:sz="6" w:space="0" w:color="auto"/>
            </w:tcBorders>
          </w:tcPr>
          <w:p w14:paraId="056615CC" w14:textId="77777777" w:rsidR="002B3570" w:rsidRPr="00481C31" w:rsidRDefault="002B3570" w:rsidP="00356E21">
            <w:pPr>
              <w:pStyle w:val="TableParagraph"/>
              <w:kinsoku w:val="0"/>
              <w:overflowPunct w:val="0"/>
              <w:ind w:left="87" w:right="88"/>
            </w:pPr>
            <w:r w:rsidRPr="00481C31">
              <w:t>246</w:t>
            </w:r>
          </w:p>
        </w:tc>
        <w:tc>
          <w:tcPr>
            <w:tcW w:w="837" w:type="dxa"/>
            <w:tcBorders>
              <w:top w:val="single" w:sz="4" w:space="0" w:color="000000"/>
              <w:left w:val="none" w:sz="6" w:space="0" w:color="auto"/>
              <w:bottom w:val="none" w:sz="6" w:space="0" w:color="auto"/>
              <w:right w:val="none" w:sz="6" w:space="0" w:color="auto"/>
            </w:tcBorders>
          </w:tcPr>
          <w:p w14:paraId="385EF0ED" w14:textId="77777777" w:rsidR="002B3570" w:rsidRPr="00481C31" w:rsidRDefault="002B3570" w:rsidP="00356E21">
            <w:pPr>
              <w:pStyle w:val="TableParagraph"/>
              <w:kinsoku w:val="0"/>
              <w:overflowPunct w:val="0"/>
              <w:ind w:left="87" w:right="88"/>
            </w:pPr>
            <w:r w:rsidRPr="00481C31">
              <w:t>246</w:t>
            </w:r>
          </w:p>
        </w:tc>
        <w:tc>
          <w:tcPr>
            <w:tcW w:w="1436" w:type="dxa"/>
            <w:tcBorders>
              <w:top w:val="single" w:sz="4" w:space="0" w:color="000000"/>
              <w:left w:val="none" w:sz="6" w:space="0" w:color="auto"/>
              <w:bottom w:val="none" w:sz="6" w:space="0" w:color="auto"/>
              <w:right w:val="none" w:sz="6" w:space="0" w:color="auto"/>
            </w:tcBorders>
          </w:tcPr>
          <w:p w14:paraId="2D4D8852" w14:textId="77777777" w:rsidR="002B3570" w:rsidRPr="00481C31" w:rsidRDefault="002B3570" w:rsidP="00356E21">
            <w:pPr>
              <w:pStyle w:val="TableParagraph"/>
              <w:kinsoku w:val="0"/>
              <w:overflowPunct w:val="0"/>
              <w:ind w:left="549" w:right="486"/>
            </w:pPr>
            <w:r w:rsidRPr="00481C31">
              <w:t>246</w:t>
            </w:r>
          </w:p>
        </w:tc>
        <w:tc>
          <w:tcPr>
            <w:tcW w:w="1436" w:type="dxa"/>
            <w:tcBorders>
              <w:top w:val="single" w:sz="4" w:space="0" w:color="000000"/>
              <w:left w:val="none" w:sz="6" w:space="0" w:color="auto"/>
              <w:bottom w:val="none" w:sz="6" w:space="0" w:color="auto"/>
              <w:right w:val="none" w:sz="6" w:space="0" w:color="auto"/>
            </w:tcBorders>
          </w:tcPr>
          <w:p w14:paraId="12736B90" w14:textId="77777777" w:rsidR="002B3570" w:rsidRPr="00481C31" w:rsidRDefault="002B3570" w:rsidP="00356E21">
            <w:pPr>
              <w:pStyle w:val="TableParagraph"/>
              <w:kinsoku w:val="0"/>
              <w:overflowPunct w:val="0"/>
              <w:ind w:left="549" w:right="486"/>
            </w:pPr>
            <w:r w:rsidRPr="00481C31">
              <w:t>246</w:t>
            </w:r>
          </w:p>
        </w:tc>
      </w:tr>
      <w:tr w:rsidR="00481C31" w:rsidRPr="00481C31" w14:paraId="564C98EE" w14:textId="77777777" w:rsidTr="006F1DAE">
        <w:trPr>
          <w:trHeight w:val="280"/>
        </w:trPr>
        <w:tc>
          <w:tcPr>
            <w:tcW w:w="674" w:type="dxa"/>
            <w:tcBorders>
              <w:top w:val="none" w:sz="6" w:space="0" w:color="auto"/>
              <w:left w:val="none" w:sz="6" w:space="0" w:color="auto"/>
              <w:bottom w:val="none" w:sz="6" w:space="0" w:color="auto"/>
              <w:right w:val="none" w:sz="6" w:space="0" w:color="auto"/>
            </w:tcBorders>
          </w:tcPr>
          <w:p w14:paraId="15090215" w14:textId="77777777" w:rsidR="002B3570" w:rsidRPr="00481C31" w:rsidRDefault="002B3570" w:rsidP="00356E21">
            <w:pPr>
              <w:pStyle w:val="TableParagraph"/>
              <w:kinsoku w:val="0"/>
              <w:overflowPunct w:val="0"/>
            </w:pPr>
          </w:p>
        </w:tc>
        <w:tc>
          <w:tcPr>
            <w:tcW w:w="1310" w:type="dxa"/>
            <w:tcBorders>
              <w:top w:val="none" w:sz="6" w:space="0" w:color="auto"/>
              <w:left w:val="none" w:sz="6" w:space="0" w:color="auto"/>
              <w:bottom w:val="none" w:sz="6" w:space="0" w:color="auto"/>
              <w:right w:val="single" w:sz="4" w:space="0" w:color="000000"/>
            </w:tcBorders>
          </w:tcPr>
          <w:p w14:paraId="15A1A70A" w14:textId="77777777" w:rsidR="002B3570" w:rsidRPr="00481C31" w:rsidRDefault="002B3570" w:rsidP="00356E21">
            <w:pPr>
              <w:pStyle w:val="TableParagraph"/>
              <w:kinsoku w:val="0"/>
              <w:overflowPunct w:val="0"/>
              <w:spacing w:line="261" w:lineRule="exact"/>
              <w:ind w:left="-1"/>
            </w:pPr>
            <w:r w:rsidRPr="00481C31">
              <w:t>Missing</w:t>
            </w:r>
          </w:p>
        </w:tc>
        <w:tc>
          <w:tcPr>
            <w:tcW w:w="836" w:type="dxa"/>
            <w:tcBorders>
              <w:top w:val="none" w:sz="6" w:space="0" w:color="auto"/>
              <w:left w:val="single" w:sz="4" w:space="0" w:color="000000"/>
              <w:bottom w:val="none" w:sz="6" w:space="0" w:color="auto"/>
              <w:right w:val="none" w:sz="6" w:space="0" w:color="auto"/>
            </w:tcBorders>
          </w:tcPr>
          <w:p w14:paraId="7591E214" w14:textId="77777777" w:rsidR="002B3570" w:rsidRPr="00481C31" w:rsidRDefault="002B3570" w:rsidP="00356E21">
            <w:pPr>
              <w:pStyle w:val="TableParagraph"/>
              <w:kinsoku w:val="0"/>
              <w:overflowPunct w:val="0"/>
              <w:spacing w:line="261" w:lineRule="exact"/>
              <w:ind w:right="1"/>
            </w:pPr>
            <w:r w:rsidRPr="00481C31">
              <w:t xml:space="preserve">   0</w:t>
            </w:r>
          </w:p>
        </w:tc>
        <w:tc>
          <w:tcPr>
            <w:tcW w:w="836" w:type="dxa"/>
            <w:tcBorders>
              <w:top w:val="none" w:sz="6" w:space="0" w:color="auto"/>
              <w:left w:val="none" w:sz="6" w:space="0" w:color="auto"/>
              <w:bottom w:val="none" w:sz="6" w:space="0" w:color="auto"/>
              <w:right w:val="none" w:sz="6" w:space="0" w:color="auto"/>
            </w:tcBorders>
          </w:tcPr>
          <w:p w14:paraId="789B02FC" w14:textId="77777777" w:rsidR="002B3570" w:rsidRPr="00481C31" w:rsidRDefault="002B3570" w:rsidP="00356E21">
            <w:pPr>
              <w:pStyle w:val="TableParagraph"/>
              <w:kinsoku w:val="0"/>
              <w:overflowPunct w:val="0"/>
              <w:spacing w:line="261" w:lineRule="exact"/>
              <w:ind w:right="1"/>
            </w:pPr>
            <w:r w:rsidRPr="00481C31">
              <w:t xml:space="preserve">   0</w:t>
            </w:r>
          </w:p>
        </w:tc>
        <w:tc>
          <w:tcPr>
            <w:tcW w:w="837" w:type="dxa"/>
            <w:tcBorders>
              <w:top w:val="none" w:sz="6" w:space="0" w:color="auto"/>
              <w:left w:val="none" w:sz="6" w:space="0" w:color="auto"/>
              <w:bottom w:val="none" w:sz="6" w:space="0" w:color="auto"/>
              <w:right w:val="none" w:sz="6" w:space="0" w:color="auto"/>
            </w:tcBorders>
          </w:tcPr>
          <w:p w14:paraId="6DCE8923" w14:textId="77777777" w:rsidR="002B3570" w:rsidRPr="00481C31" w:rsidRDefault="002B3570" w:rsidP="00356E21">
            <w:pPr>
              <w:pStyle w:val="TableParagraph"/>
              <w:kinsoku w:val="0"/>
              <w:overflowPunct w:val="0"/>
              <w:spacing w:line="261" w:lineRule="exact"/>
              <w:ind w:right="1"/>
            </w:pPr>
            <w:r w:rsidRPr="00481C31">
              <w:t xml:space="preserve">   0</w:t>
            </w:r>
          </w:p>
        </w:tc>
        <w:tc>
          <w:tcPr>
            <w:tcW w:w="1436" w:type="dxa"/>
            <w:tcBorders>
              <w:top w:val="none" w:sz="6" w:space="0" w:color="auto"/>
              <w:left w:val="none" w:sz="6" w:space="0" w:color="auto"/>
              <w:bottom w:val="none" w:sz="6" w:space="0" w:color="auto"/>
              <w:right w:val="none" w:sz="6" w:space="0" w:color="auto"/>
            </w:tcBorders>
          </w:tcPr>
          <w:p w14:paraId="276FECD7" w14:textId="77777777" w:rsidR="002B3570" w:rsidRPr="00481C31" w:rsidRDefault="002B3570" w:rsidP="00356E21">
            <w:pPr>
              <w:pStyle w:val="TableParagraph"/>
              <w:kinsoku w:val="0"/>
              <w:overflowPunct w:val="0"/>
              <w:spacing w:line="261" w:lineRule="exact"/>
              <w:ind w:left="63"/>
            </w:pPr>
            <w:r w:rsidRPr="00481C31">
              <w:t xml:space="preserve">          0</w:t>
            </w:r>
          </w:p>
        </w:tc>
        <w:tc>
          <w:tcPr>
            <w:tcW w:w="1436" w:type="dxa"/>
            <w:tcBorders>
              <w:top w:val="none" w:sz="6" w:space="0" w:color="auto"/>
              <w:left w:val="none" w:sz="6" w:space="0" w:color="auto"/>
              <w:bottom w:val="none" w:sz="6" w:space="0" w:color="auto"/>
              <w:right w:val="none" w:sz="6" w:space="0" w:color="auto"/>
            </w:tcBorders>
          </w:tcPr>
          <w:p w14:paraId="0BDDC7F4" w14:textId="77777777" w:rsidR="002B3570" w:rsidRPr="00481C31" w:rsidRDefault="002B3570" w:rsidP="00356E21">
            <w:pPr>
              <w:pStyle w:val="TableParagraph"/>
              <w:kinsoku w:val="0"/>
              <w:overflowPunct w:val="0"/>
              <w:spacing w:line="261" w:lineRule="exact"/>
              <w:ind w:left="63"/>
            </w:pPr>
            <w:r w:rsidRPr="00481C31">
              <w:t xml:space="preserve">           0</w:t>
            </w:r>
          </w:p>
        </w:tc>
      </w:tr>
      <w:tr w:rsidR="00481C31" w:rsidRPr="00481C31" w14:paraId="27E9ADCF" w14:textId="77777777" w:rsidTr="006F1DAE">
        <w:trPr>
          <w:trHeight w:val="275"/>
        </w:trPr>
        <w:tc>
          <w:tcPr>
            <w:tcW w:w="674" w:type="dxa"/>
            <w:tcBorders>
              <w:top w:val="none" w:sz="6" w:space="0" w:color="auto"/>
              <w:left w:val="none" w:sz="6" w:space="0" w:color="auto"/>
              <w:bottom w:val="none" w:sz="6" w:space="0" w:color="auto"/>
              <w:right w:val="none" w:sz="6" w:space="0" w:color="auto"/>
            </w:tcBorders>
          </w:tcPr>
          <w:p w14:paraId="5393D2A1" w14:textId="77777777" w:rsidR="002B3570" w:rsidRPr="00481C31" w:rsidRDefault="002B3570" w:rsidP="00356E21">
            <w:pPr>
              <w:pStyle w:val="TableParagraph"/>
              <w:kinsoku w:val="0"/>
              <w:overflowPunct w:val="0"/>
              <w:spacing w:line="256" w:lineRule="exact"/>
              <w:ind w:left="122"/>
            </w:pPr>
            <w:r w:rsidRPr="00481C31">
              <w:t>Mean</w:t>
            </w:r>
          </w:p>
        </w:tc>
        <w:tc>
          <w:tcPr>
            <w:tcW w:w="1310" w:type="dxa"/>
            <w:tcBorders>
              <w:top w:val="none" w:sz="6" w:space="0" w:color="auto"/>
              <w:left w:val="none" w:sz="6" w:space="0" w:color="auto"/>
              <w:bottom w:val="none" w:sz="6" w:space="0" w:color="auto"/>
              <w:right w:val="single" w:sz="4" w:space="0" w:color="000000"/>
            </w:tcBorders>
          </w:tcPr>
          <w:p w14:paraId="6904411A" w14:textId="77777777" w:rsidR="002B3570" w:rsidRPr="00481C31" w:rsidRDefault="002B3570" w:rsidP="00356E21">
            <w:pPr>
              <w:pStyle w:val="TableParagraph"/>
              <w:kinsoku w:val="0"/>
              <w:overflowPunct w:val="0"/>
            </w:pPr>
          </w:p>
        </w:tc>
        <w:tc>
          <w:tcPr>
            <w:tcW w:w="836" w:type="dxa"/>
            <w:tcBorders>
              <w:top w:val="none" w:sz="6" w:space="0" w:color="auto"/>
              <w:left w:val="single" w:sz="4" w:space="0" w:color="000000"/>
              <w:bottom w:val="none" w:sz="6" w:space="0" w:color="auto"/>
              <w:right w:val="none" w:sz="6" w:space="0" w:color="auto"/>
            </w:tcBorders>
          </w:tcPr>
          <w:p w14:paraId="634281BF" w14:textId="77777777" w:rsidR="002B3570" w:rsidRPr="00481C31" w:rsidRDefault="002B3570" w:rsidP="00356E21">
            <w:pPr>
              <w:pStyle w:val="TableParagraph"/>
              <w:kinsoku w:val="0"/>
              <w:overflowPunct w:val="0"/>
              <w:spacing w:line="256" w:lineRule="exact"/>
              <w:ind w:left="84" w:right="85"/>
            </w:pPr>
            <w:r w:rsidRPr="00481C31">
              <w:t>3.03</w:t>
            </w:r>
          </w:p>
        </w:tc>
        <w:tc>
          <w:tcPr>
            <w:tcW w:w="836" w:type="dxa"/>
            <w:tcBorders>
              <w:top w:val="none" w:sz="6" w:space="0" w:color="auto"/>
              <w:left w:val="none" w:sz="6" w:space="0" w:color="auto"/>
              <w:bottom w:val="none" w:sz="6" w:space="0" w:color="auto"/>
              <w:right w:val="none" w:sz="6" w:space="0" w:color="auto"/>
            </w:tcBorders>
          </w:tcPr>
          <w:p w14:paraId="09786D88" w14:textId="77777777" w:rsidR="002B3570" w:rsidRPr="00481C31" w:rsidRDefault="002B3570" w:rsidP="00356E21">
            <w:pPr>
              <w:pStyle w:val="TableParagraph"/>
              <w:kinsoku w:val="0"/>
              <w:overflowPunct w:val="0"/>
              <w:spacing w:line="256" w:lineRule="exact"/>
              <w:ind w:left="87" w:right="88"/>
            </w:pPr>
            <w:r w:rsidRPr="00481C31">
              <w:t>3.24</w:t>
            </w:r>
          </w:p>
        </w:tc>
        <w:tc>
          <w:tcPr>
            <w:tcW w:w="837" w:type="dxa"/>
            <w:tcBorders>
              <w:top w:val="none" w:sz="6" w:space="0" w:color="auto"/>
              <w:left w:val="none" w:sz="6" w:space="0" w:color="auto"/>
              <w:bottom w:val="none" w:sz="6" w:space="0" w:color="auto"/>
              <w:right w:val="none" w:sz="6" w:space="0" w:color="auto"/>
            </w:tcBorders>
          </w:tcPr>
          <w:p w14:paraId="6C0EB885" w14:textId="77777777" w:rsidR="002B3570" w:rsidRPr="00481C31" w:rsidRDefault="002B3570" w:rsidP="00356E21">
            <w:pPr>
              <w:pStyle w:val="TableParagraph"/>
              <w:kinsoku w:val="0"/>
              <w:overflowPunct w:val="0"/>
              <w:spacing w:line="256" w:lineRule="exact"/>
              <w:ind w:left="87" w:right="88"/>
            </w:pPr>
            <w:r w:rsidRPr="00481C31">
              <w:t>3.65</w:t>
            </w:r>
          </w:p>
        </w:tc>
        <w:tc>
          <w:tcPr>
            <w:tcW w:w="1436" w:type="dxa"/>
            <w:tcBorders>
              <w:top w:val="none" w:sz="6" w:space="0" w:color="auto"/>
              <w:left w:val="none" w:sz="6" w:space="0" w:color="auto"/>
              <w:bottom w:val="none" w:sz="6" w:space="0" w:color="auto"/>
              <w:right w:val="none" w:sz="6" w:space="0" w:color="auto"/>
            </w:tcBorders>
          </w:tcPr>
          <w:p w14:paraId="0BC9B66A" w14:textId="77777777" w:rsidR="002B3570" w:rsidRPr="00481C31" w:rsidRDefault="002B3570" w:rsidP="00356E21">
            <w:pPr>
              <w:pStyle w:val="TableParagraph"/>
              <w:kinsoku w:val="0"/>
              <w:overflowPunct w:val="0"/>
              <w:spacing w:line="256" w:lineRule="exact"/>
              <w:ind w:left="539"/>
            </w:pPr>
            <w:r w:rsidRPr="00481C31">
              <w:t>3.06</w:t>
            </w:r>
          </w:p>
        </w:tc>
        <w:tc>
          <w:tcPr>
            <w:tcW w:w="1436" w:type="dxa"/>
            <w:tcBorders>
              <w:top w:val="none" w:sz="6" w:space="0" w:color="auto"/>
              <w:left w:val="none" w:sz="6" w:space="0" w:color="auto"/>
              <w:bottom w:val="none" w:sz="6" w:space="0" w:color="auto"/>
              <w:right w:val="none" w:sz="6" w:space="0" w:color="auto"/>
            </w:tcBorders>
          </w:tcPr>
          <w:p w14:paraId="5467A9CB" w14:textId="77777777" w:rsidR="002B3570" w:rsidRPr="00481C31" w:rsidRDefault="002B3570" w:rsidP="00356E21">
            <w:pPr>
              <w:pStyle w:val="TableParagraph"/>
              <w:kinsoku w:val="0"/>
              <w:overflowPunct w:val="0"/>
              <w:spacing w:line="256" w:lineRule="exact"/>
              <w:ind w:left="539"/>
            </w:pPr>
            <w:r w:rsidRPr="00481C31">
              <w:t>3.246</w:t>
            </w:r>
          </w:p>
        </w:tc>
      </w:tr>
      <w:tr w:rsidR="00481C31" w:rsidRPr="00481C31" w14:paraId="28618168" w14:textId="77777777" w:rsidTr="006F1DAE">
        <w:trPr>
          <w:trHeight w:val="275"/>
        </w:trPr>
        <w:tc>
          <w:tcPr>
            <w:tcW w:w="1984" w:type="dxa"/>
            <w:gridSpan w:val="2"/>
            <w:tcBorders>
              <w:top w:val="none" w:sz="6" w:space="0" w:color="auto"/>
              <w:left w:val="none" w:sz="6" w:space="0" w:color="auto"/>
              <w:bottom w:val="none" w:sz="6" w:space="0" w:color="auto"/>
              <w:right w:val="single" w:sz="4" w:space="0" w:color="000000"/>
            </w:tcBorders>
          </w:tcPr>
          <w:p w14:paraId="4ABDA89A" w14:textId="77777777" w:rsidR="002B3570" w:rsidRPr="00481C31" w:rsidRDefault="002B3570" w:rsidP="00356E21">
            <w:pPr>
              <w:pStyle w:val="TableParagraph"/>
              <w:kinsoku w:val="0"/>
              <w:overflowPunct w:val="0"/>
              <w:spacing w:line="256" w:lineRule="exact"/>
              <w:ind w:left="117"/>
            </w:pPr>
            <w:r w:rsidRPr="00481C31">
              <w:t>Std.</w:t>
            </w:r>
            <w:r w:rsidRPr="00481C31">
              <w:rPr>
                <w:spacing w:val="-1"/>
              </w:rPr>
              <w:t xml:space="preserve"> </w:t>
            </w:r>
            <w:r w:rsidRPr="00481C31">
              <w:t>Deviation</w:t>
            </w:r>
          </w:p>
        </w:tc>
        <w:tc>
          <w:tcPr>
            <w:tcW w:w="836" w:type="dxa"/>
            <w:tcBorders>
              <w:top w:val="none" w:sz="6" w:space="0" w:color="auto"/>
              <w:left w:val="single" w:sz="4" w:space="0" w:color="000000"/>
              <w:bottom w:val="none" w:sz="6" w:space="0" w:color="auto"/>
              <w:right w:val="none" w:sz="6" w:space="0" w:color="auto"/>
            </w:tcBorders>
          </w:tcPr>
          <w:p w14:paraId="68FA03F2" w14:textId="77777777" w:rsidR="002B3570" w:rsidRPr="00481C31" w:rsidRDefault="002B3570" w:rsidP="00356E21">
            <w:pPr>
              <w:pStyle w:val="TableParagraph"/>
              <w:kinsoku w:val="0"/>
              <w:overflowPunct w:val="0"/>
              <w:spacing w:line="256" w:lineRule="exact"/>
              <w:ind w:left="84" w:right="85"/>
            </w:pPr>
            <w:r w:rsidRPr="00481C31">
              <w:t>1.252</w:t>
            </w:r>
          </w:p>
        </w:tc>
        <w:tc>
          <w:tcPr>
            <w:tcW w:w="836" w:type="dxa"/>
            <w:tcBorders>
              <w:top w:val="none" w:sz="6" w:space="0" w:color="auto"/>
              <w:left w:val="none" w:sz="6" w:space="0" w:color="auto"/>
              <w:bottom w:val="none" w:sz="6" w:space="0" w:color="auto"/>
              <w:right w:val="none" w:sz="6" w:space="0" w:color="auto"/>
            </w:tcBorders>
          </w:tcPr>
          <w:p w14:paraId="5A76393F" w14:textId="77777777" w:rsidR="002B3570" w:rsidRPr="00481C31" w:rsidRDefault="002B3570" w:rsidP="00356E21">
            <w:pPr>
              <w:pStyle w:val="TableParagraph"/>
              <w:kinsoku w:val="0"/>
              <w:overflowPunct w:val="0"/>
              <w:spacing w:line="256" w:lineRule="exact"/>
              <w:ind w:left="87" w:right="88"/>
            </w:pPr>
            <w:r w:rsidRPr="00481C31">
              <w:t>1.253</w:t>
            </w:r>
          </w:p>
        </w:tc>
        <w:tc>
          <w:tcPr>
            <w:tcW w:w="837" w:type="dxa"/>
            <w:tcBorders>
              <w:top w:val="none" w:sz="6" w:space="0" w:color="auto"/>
              <w:left w:val="none" w:sz="6" w:space="0" w:color="auto"/>
              <w:bottom w:val="none" w:sz="6" w:space="0" w:color="auto"/>
              <w:right w:val="none" w:sz="6" w:space="0" w:color="auto"/>
            </w:tcBorders>
          </w:tcPr>
          <w:p w14:paraId="047F1A08" w14:textId="77777777" w:rsidR="002B3570" w:rsidRPr="00481C31" w:rsidRDefault="002B3570" w:rsidP="00356E21">
            <w:pPr>
              <w:pStyle w:val="TableParagraph"/>
              <w:kinsoku w:val="0"/>
              <w:overflowPunct w:val="0"/>
              <w:spacing w:line="256" w:lineRule="exact"/>
              <w:ind w:left="87" w:right="88"/>
            </w:pPr>
            <w:r w:rsidRPr="00481C31">
              <w:t>1.349</w:t>
            </w:r>
          </w:p>
        </w:tc>
        <w:tc>
          <w:tcPr>
            <w:tcW w:w="1436" w:type="dxa"/>
            <w:tcBorders>
              <w:top w:val="none" w:sz="6" w:space="0" w:color="auto"/>
              <w:left w:val="none" w:sz="6" w:space="0" w:color="auto"/>
              <w:bottom w:val="none" w:sz="6" w:space="0" w:color="auto"/>
              <w:right w:val="none" w:sz="6" w:space="0" w:color="auto"/>
            </w:tcBorders>
          </w:tcPr>
          <w:p w14:paraId="1B1646DA" w14:textId="77777777" w:rsidR="002B3570" w:rsidRPr="00481C31" w:rsidRDefault="002B3570" w:rsidP="00356E21">
            <w:pPr>
              <w:pStyle w:val="TableParagraph"/>
              <w:kinsoku w:val="0"/>
              <w:overflowPunct w:val="0"/>
              <w:spacing w:line="256" w:lineRule="exact"/>
              <w:ind w:left="539"/>
            </w:pPr>
            <w:r w:rsidRPr="00481C31">
              <w:t>1.131</w:t>
            </w:r>
          </w:p>
        </w:tc>
        <w:tc>
          <w:tcPr>
            <w:tcW w:w="1436" w:type="dxa"/>
            <w:tcBorders>
              <w:top w:val="none" w:sz="6" w:space="0" w:color="auto"/>
              <w:left w:val="none" w:sz="6" w:space="0" w:color="auto"/>
              <w:bottom w:val="none" w:sz="6" w:space="0" w:color="auto"/>
              <w:right w:val="none" w:sz="6" w:space="0" w:color="auto"/>
            </w:tcBorders>
          </w:tcPr>
          <w:p w14:paraId="40A8D789" w14:textId="77777777" w:rsidR="002B3570" w:rsidRPr="00481C31" w:rsidRDefault="002B3570" w:rsidP="00356E21">
            <w:pPr>
              <w:pStyle w:val="TableParagraph"/>
              <w:kinsoku w:val="0"/>
              <w:overflowPunct w:val="0"/>
              <w:spacing w:line="256" w:lineRule="exact"/>
              <w:ind w:left="539"/>
            </w:pPr>
            <w:r w:rsidRPr="00481C31">
              <w:t>1.037</w:t>
            </w:r>
          </w:p>
        </w:tc>
      </w:tr>
      <w:tr w:rsidR="00481C31" w:rsidRPr="00481C31" w14:paraId="4D548506" w14:textId="77777777" w:rsidTr="006F1DAE">
        <w:trPr>
          <w:trHeight w:val="276"/>
        </w:trPr>
        <w:tc>
          <w:tcPr>
            <w:tcW w:w="1984" w:type="dxa"/>
            <w:gridSpan w:val="2"/>
            <w:tcBorders>
              <w:top w:val="none" w:sz="6" w:space="0" w:color="auto"/>
              <w:left w:val="none" w:sz="6" w:space="0" w:color="auto"/>
              <w:bottom w:val="none" w:sz="6" w:space="0" w:color="auto"/>
              <w:right w:val="single" w:sz="4" w:space="0" w:color="000000"/>
            </w:tcBorders>
          </w:tcPr>
          <w:p w14:paraId="3FAE3611" w14:textId="77777777" w:rsidR="002B3570" w:rsidRPr="00481C31" w:rsidRDefault="002B3570" w:rsidP="00356E21">
            <w:pPr>
              <w:pStyle w:val="TableParagraph"/>
              <w:kinsoku w:val="0"/>
              <w:overflowPunct w:val="0"/>
              <w:spacing w:line="256" w:lineRule="exact"/>
              <w:ind w:left="117"/>
            </w:pPr>
            <w:r w:rsidRPr="00481C31">
              <w:t>Cronbach’s</w:t>
            </w:r>
            <w:r w:rsidRPr="00481C31">
              <w:rPr>
                <w:spacing w:val="-2"/>
              </w:rPr>
              <w:t xml:space="preserve"> </w:t>
            </w:r>
            <w:r w:rsidRPr="00481C31">
              <w:t>Alpha</w:t>
            </w:r>
          </w:p>
        </w:tc>
        <w:tc>
          <w:tcPr>
            <w:tcW w:w="836" w:type="dxa"/>
            <w:tcBorders>
              <w:top w:val="none" w:sz="6" w:space="0" w:color="auto"/>
              <w:left w:val="single" w:sz="4" w:space="0" w:color="000000"/>
              <w:bottom w:val="none" w:sz="6" w:space="0" w:color="auto"/>
              <w:right w:val="none" w:sz="6" w:space="0" w:color="auto"/>
            </w:tcBorders>
          </w:tcPr>
          <w:p w14:paraId="195D085D" w14:textId="77777777" w:rsidR="002B3570" w:rsidRPr="00481C31" w:rsidRDefault="002B3570" w:rsidP="00356E21">
            <w:pPr>
              <w:pStyle w:val="TableParagraph"/>
              <w:kinsoku w:val="0"/>
              <w:overflowPunct w:val="0"/>
            </w:pPr>
          </w:p>
        </w:tc>
        <w:tc>
          <w:tcPr>
            <w:tcW w:w="836" w:type="dxa"/>
            <w:tcBorders>
              <w:top w:val="none" w:sz="6" w:space="0" w:color="auto"/>
              <w:left w:val="none" w:sz="6" w:space="0" w:color="auto"/>
              <w:bottom w:val="none" w:sz="6" w:space="0" w:color="auto"/>
              <w:right w:val="none" w:sz="6" w:space="0" w:color="auto"/>
            </w:tcBorders>
          </w:tcPr>
          <w:p w14:paraId="211697A0" w14:textId="77777777" w:rsidR="002B3570" w:rsidRPr="00481C31" w:rsidRDefault="002B3570" w:rsidP="00356E21">
            <w:pPr>
              <w:pStyle w:val="TableParagraph"/>
              <w:kinsoku w:val="0"/>
              <w:overflowPunct w:val="0"/>
            </w:pPr>
          </w:p>
        </w:tc>
        <w:tc>
          <w:tcPr>
            <w:tcW w:w="837" w:type="dxa"/>
            <w:tcBorders>
              <w:top w:val="none" w:sz="6" w:space="0" w:color="auto"/>
              <w:left w:val="none" w:sz="6" w:space="0" w:color="auto"/>
              <w:bottom w:val="none" w:sz="6" w:space="0" w:color="auto"/>
              <w:right w:val="none" w:sz="6" w:space="0" w:color="auto"/>
            </w:tcBorders>
          </w:tcPr>
          <w:p w14:paraId="7AC3A5AB" w14:textId="77777777" w:rsidR="002B3570" w:rsidRPr="00481C31" w:rsidRDefault="002B3570" w:rsidP="00356E21">
            <w:pPr>
              <w:pStyle w:val="TableParagraph"/>
              <w:kinsoku w:val="0"/>
              <w:overflowPunct w:val="0"/>
            </w:pPr>
          </w:p>
        </w:tc>
        <w:tc>
          <w:tcPr>
            <w:tcW w:w="1436" w:type="dxa"/>
            <w:tcBorders>
              <w:top w:val="none" w:sz="6" w:space="0" w:color="auto"/>
              <w:left w:val="none" w:sz="6" w:space="0" w:color="auto"/>
              <w:bottom w:val="none" w:sz="6" w:space="0" w:color="auto"/>
              <w:right w:val="none" w:sz="6" w:space="0" w:color="auto"/>
            </w:tcBorders>
          </w:tcPr>
          <w:p w14:paraId="3EB79B70" w14:textId="77777777" w:rsidR="002B3570" w:rsidRPr="00481C31" w:rsidRDefault="002B3570" w:rsidP="00356E21">
            <w:pPr>
              <w:pStyle w:val="TableParagraph"/>
              <w:kinsoku w:val="0"/>
              <w:overflowPunct w:val="0"/>
              <w:spacing w:line="256" w:lineRule="exact"/>
              <w:ind w:left="479"/>
            </w:pPr>
          </w:p>
        </w:tc>
        <w:tc>
          <w:tcPr>
            <w:tcW w:w="1436" w:type="dxa"/>
            <w:tcBorders>
              <w:top w:val="none" w:sz="6" w:space="0" w:color="auto"/>
              <w:left w:val="none" w:sz="6" w:space="0" w:color="auto"/>
              <w:bottom w:val="none" w:sz="6" w:space="0" w:color="auto"/>
              <w:right w:val="none" w:sz="6" w:space="0" w:color="auto"/>
            </w:tcBorders>
          </w:tcPr>
          <w:p w14:paraId="24D2FD84" w14:textId="77777777" w:rsidR="002B3570" w:rsidRPr="00481C31" w:rsidRDefault="002B3570" w:rsidP="00356E21">
            <w:pPr>
              <w:pStyle w:val="TableParagraph"/>
              <w:kinsoku w:val="0"/>
              <w:overflowPunct w:val="0"/>
              <w:spacing w:line="256" w:lineRule="exact"/>
              <w:ind w:left="479"/>
            </w:pPr>
            <w:r w:rsidRPr="00481C31">
              <w:t>0.850</w:t>
            </w:r>
          </w:p>
        </w:tc>
      </w:tr>
      <w:tr w:rsidR="00481C31" w:rsidRPr="00481C31" w14:paraId="1D7D31FB" w14:textId="77777777" w:rsidTr="006F1DAE">
        <w:trPr>
          <w:trHeight w:val="276"/>
        </w:trPr>
        <w:tc>
          <w:tcPr>
            <w:tcW w:w="1984" w:type="dxa"/>
            <w:gridSpan w:val="2"/>
            <w:tcBorders>
              <w:top w:val="none" w:sz="6" w:space="0" w:color="auto"/>
              <w:left w:val="none" w:sz="6" w:space="0" w:color="auto"/>
              <w:bottom w:val="none" w:sz="6" w:space="0" w:color="auto"/>
              <w:right w:val="single" w:sz="4" w:space="0" w:color="000000"/>
            </w:tcBorders>
          </w:tcPr>
          <w:p w14:paraId="3E800960" w14:textId="77777777" w:rsidR="002B3570" w:rsidRPr="00481C31" w:rsidRDefault="002B3570" w:rsidP="00356E21">
            <w:pPr>
              <w:pStyle w:val="TableParagraph"/>
              <w:kinsoku w:val="0"/>
              <w:overflowPunct w:val="0"/>
              <w:spacing w:line="256" w:lineRule="exact"/>
              <w:ind w:left="117"/>
            </w:pPr>
            <w:r w:rsidRPr="00481C31">
              <w:t>Skewness</w:t>
            </w:r>
          </w:p>
        </w:tc>
        <w:tc>
          <w:tcPr>
            <w:tcW w:w="836" w:type="dxa"/>
            <w:tcBorders>
              <w:top w:val="none" w:sz="6" w:space="0" w:color="auto"/>
              <w:left w:val="single" w:sz="4" w:space="0" w:color="000000"/>
              <w:bottom w:val="none" w:sz="6" w:space="0" w:color="auto"/>
              <w:right w:val="none" w:sz="6" w:space="0" w:color="auto"/>
            </w:tcBorders>
          </w:tcPr>
          <w:p w14:paraId="50F48BAE" w14:textId="77777777" w:rsidR="002B3570" w:rsidRPr="00481C31" w:rsidRDefault="002B3570" w:rsidP="00356E21">
            <w:pPr>
              <w:pStyle w:val="TableParagraph"/>
              <w:kinsoku w:val="0"/>
              <w:overflowPunct w:val="0"/>
              <w:spacing w:line="256" w:lineRule="exact"/>
              <w:ind w:left="85" w:right="85"/>
            </w:pPr>
            <w:r w:rsidRPr="00481C31">
              <w:t>-0.238</w:t>
            </w:r>
          </w:p>
        </w:tc>
        <w:tc>
          <w:tcPr>
            <w:tcW w:w="836" w:type="dxa"/>
            <w:tcBorders>
              <w:top w:val="none" w:sz="6" w:space="0" w:color="auto"/>
              <w:left w:val="none" w:sz="6" w:space="0" w:color="auto"/>
              <w:bottom w:val="none" w:sz="6" w:space="0" w:color="auto"/>
              <w:right w:val="none" w:sz="6" w:space="0" w:color="auto"/>
            </w:tcBorders>
          </w:tcPr>
          <w:p w14:paraId="509F69F4" w14:textId="77777777" w:rsidR="002B3570" w:rsidRPr="00481C31" w:rsidRDefault="002B3570" w:rsidP="00356E21">
            <w:pPr>
              <w:pStyle w:val="TableParagraph"/>
              <w:kinsoku w:val="0"/>
              <w:overflowPunct w:val="0"/>
              <w:spacing w:line="256" w:lineRule="exact"/>
              <w:ind w:left="87" w:right="88"/>
            </w:pPr>
            <w:r w:rsidRPr="00481C31">
              <w:t>-0.513</w:t>
            </w:r>
          </w:p>
        </w:tc>
        <w:tc>
          <w:tcPr>
            <w:tcW w:w="837" w:type="dxa"/>
            <w:tcBorders>
              <w:top w:val="none" w:sz="6" w:space="0" w:color="auto"/>
              <w:left w:val="none" w:sz="6" w:space="0" w:color="auto"/>
              <w:bottom w:val="none" w:sz="6" w:space="0" w:color="auto"/>
              <w:right w:val="none" w:sz="6" w:space="0" w:color="auto"/>
            </w:tcBorders>
          </w:tcPr>
          <w:p w14:paraId="0EB08405" w14:textId="77777777" w:rsidR="002B3570" w:rsidRPr="00481C31" w:rsidRDefault="002B3570" w:rsidP="00356E21">
            <w:pPr>
              <w:pStyle w:val="TableParagraph"/>
              <w:kinsoku w:val="0"/>
              <w:overflowPunct w:val="0"/>
              <w:spacing w:line="256" w:lineRule="exact"/>
              <w:ind w:left="88" w:right="88"/>
            </w:pPr>
            <w:r w:rsidRPr="00481C31">
              <w:t>-0.911</w:t>
            </w:r>
          </w:p>
        </w:tc>
        <w:tc>
          <w:tcPr>
            <w:tcW w:w="1436" w:type="dxa"/>
            <w:tcBorders>
              <w:top w:val="none" w:sz="6" w:space="0" w:color="auto"/>
              <w:left w:val="none" w:sz="6" w:space="0" w:color="auto"/>
              <w:bottom w:val="none" w:sz="6" w:space="0" w:color="auto"/>
              <w:right w:val="none" w:sz="6" w:space="0" w:color="auto"/>
            </w:tcBorders>
          </w:tcPr>
          <w:p w14:paraId="24C56725" w14:textId="77777777" w:rsidR="002B3570" w:rsidRPr="00481C31" w:rsidRDefault="002B3570" w:rsidP="00356E21">
            <w:pPr>
              <w:pStyle w:val="TableParagraph"/>
              <w:kinsoku w:val="0"/>
              <w:overflowPunct w:val="0"/>
              <w:spacing w:line="256" w:lineRule="exact"/>
              <w:ind w:left="500"/>
            </w:pPr>
            <w:r w:rsidRPr="00481C31">
              <w:t>-0.215</w:t>
            </w:r>
          </w:p>
        </w:tc>
        <w:tc>
          <w:tcPr>
            <w:tcW w:w="1436" w:type="dxa"/>
            <w:tcBorders>
              <w:top w:val="none" w:sz="6" w:space="0" w:color="auto"/>
              <w:left w:val="none" w:sz="6" w:space="0" w:color="auto"/>
              <w:bottom w:val="none" w:sz="6" w:space="0" w:color="auto"/>
              <w:right w:val="none" w:sz="6" w:space="0" w:color="auto"/>
            </w:tcBorders>
          </w:tcPr>
          <w:p w14:paraId="4412BA2D" w14:textId="77777777" w:rsidR="002B3570" w:rsidRPr="00481C31" w:rsidRDefault="002B3570" w:rsidP="00356E21">
            <w:pPr>
              <w:pStyle w:val="TableParagraph"/>
              <w:kinsoku w:val="0"/>
              <w:overflowPunct w:val="0"/>
              <w:spacing w:line="256" w:lineRule="exact"/>
              <w:ind w:left="500"/>
            </w:pPr>
            <w:r w:rsidRPr="00481C31">
              <w:t>-0.690</w:t>
            </w:r>
          </w:p>
        </w:tc>
      </w:tr>
      <w:tr w:rsidR="002B3570" w:rsidRPr="00481C31" w14:paraId="2B97B359" w14:textId="77777777" w:rsidTr="006F1DAE">
        <w:trPr>
          <w:trHeight w:val="270"/>
        </w:trPr>
        <w:tc>
          <w:tcPr>
            <w:tcW w:w="1984" w:type="dxa"/>
            <w:gridSpan w:val="2"/>
            <w:tcBorders>
              <w:top w:val="none" w:sz="6" w:space="0" w:color="auto"/>
              <w:left w:val="none" w:sz="6" w:space="0" w:color="auto"/>
              <w:bottom w:val="single" w:sz="4" w:space="0" w:color="000000"/>
              <w:right w:val="single" w:sz="4" w:space="0" w:color="000000"/>
            </w:tcBorders>
          </w:tcPr>
          <w:p w14:paraId="66F337A8" w14:textId="77777777" w:rsidR="002B3570" w:rsidRPr="00481C31" w:rsidRDefault="002B3570" w:rsidP="00356E21">
            <w:pPr>
              <w:pStyle w:val="TableParagraph"/>
              <w:kinsoku w:val="0"/>
              <w:overflowPunct w:val="0"/>
              <w:spacing w:line="250" w:lineRule="exact"/>
              <w:ind w:left="117"/>
            </w:pPr>
            <w:r w:rsidRPr="00481C31">
              <w:t>Kurtosis</w:t>
            </w:r>
          </w:p>
        </w:tc>
        <w:tc>
          <w:tcPr>
            <w:tcW w:w="836" w:type="dxa"/>
            <w:tcBorders>
              <w:top w:val="none" w:sz="6" w:space="0" w:color="auto"/>
              <w:left w:val="single" w:sz="4" w:space="0" w:color="000000"/>
              <w:bottom w:val="single" w:sz="4" w:space="0" w:color="000000"/>
              <w:right w:val="none" w:sz="6" w:space="0" w:color="auto"/>
            </w:tcBorders>
          </w:tcPr>
          <w:p w14:paraId="1BAB2131" w14:textId="77777777" w:rsidR="002B3570" w:rsidRPr="00481C31" w:rsidRDefault="002B3570" w:rsidP="00356E21">
            <w:pPr>
              <w:pStyle w:val="TableParagraph"/>
              <w:kinsoku w:val="0"/>
              <w:overflowPunct w:val="0"/>
              <w:spacing w:line="250" w:lineRule="exact"/>
              <w:ind w:left="84" w:right="85"/>
            </w:pPr>
            <w:r w:rsidRPr="00481C31">
              <w:t>-0.847</w:t>
            </w:r>
          </w:p>
        </w:tc>
        <w:tc>
          <w:tcPr>
            <w:tcW w:w="836" w:type="dxa"/>
            <w:tcBorders>
              <w:top w:val="none" w:sz="6" w:space="0" w:color="auto"/>
              <w:left w:val="none" w:sz="6" w:space="0" w:color="auto"/>
              <w:bottom w:val="single" w:sz="4" w:space="0" w:color="000000"/>
              <w:right w:val="none" w:sz="6" w:space="0" w:color="auto"/>
            </w:tcBorders>
          </w:tcPr>
          <w:p w14:paraId="0F2523A1" w14:textId="77777777" w:rsidR="002B3570" w:rsidRPr="00481C31" w:rsidRDefault="002B3570" w:rsidP="00356E21">
            <w:pPr>
              <w:pStyle w:val="TableParagraph"/>
              <w:kinsoku w:val="0"/>
              <w:overflowPunct w:val="0"/>
              <w:spacing w:line="250" w:lineRule="exact"/>
              <w:ind w:left="87" w:right="88"/>
            </w:pPr>
            <w:r w:rsidRPr="00481C31">
              <w:t>-0.724</w:t>
            </w:r>
          </w:p>
        </w:tc>
        <w:tc>
          <w:tcPr>
            <w:tcW w:w="837" w:type="dxa"/>
            <w:tcBorders>
              <w:top w:val="none" w:sz="6" w:space="0" w:color="auto"/>
              <w:left w:val="none" w:sz="6" w:space="0" w:color="auto"/>
              <w:bottom w:val="single" w:sz="4" w:space="0" w:color="000000"/>
              <w:right w:val="none" w:sz="6" w:space="0" w:color="auto"/>
            </w:tcBorders>
          </w:tcPr>
          <w:p w14:paraId="1ED48E43" w14:textId="77777777" w:rsidR="002B3570" w:rsidRPr="00481C31" w:rsidRDefault="002B3570" w:rsidP="00356E21">
            <w:pPr>
              <w:pStyle w:val="TableParagraph"/>
              <w:kinsoku w:val="0"/>
              <w:overflowPunct w:val="0"/>
              <w:spacing w:line="250" w:lineRule="exact"/>
              <w:ind w:left="87" w:right="88"/>
            </w:pPr>
            <w:r w:rsidRPr="00481C31">
              <w:t>-0.349</w:t>
            </w:r>
          </w:p>
        </w:tc>
        <w:tc>
          <w:tcPr>
            <w:tcW w:w="1436" w:type="dxa"/>
            <w:tcBorders>
              <w:top w:val="none" w:sz="6" w:space="0" w:color="auto"/>
              <w:left w:val="none" w:sz="6" w:space="0" w:color="auto"/>
              <w:bottom w:val="single" w:sz="4" w:space="0" w:color="000000"/>
              <w:right w:val="none" w:sz="6" w:space="0" w:color="auto"/>
            </w:tcBorders>
          </w:tcPr>
          <w:p w14:paraId="5B6271B6" w14:textId="77777777" w:rsidR="002B3570" w:rsidRPr="00481C31" w:rsidRDefault="002B3570" w:rsidP="00356E21">
            <w:pPr>
              <w:pStyle w:val="TableParagraph"/>
              <w:kinsoku w:val="0"/>
              <w:overflowPunct w:val="0"/>
              <w:spacing w:line="250" w:lineRule="exact"/>
            </w:pPr>
            <w:r w:rsidRPr="00481C31">
              <w:t xml:space="preserve">        -0.608</w:t>
            </w:r>
          </w:p>
        </w:tc>
        <w:tc>
          <w:tcPr>
            <w:tcW w:w="1436" w:type="dxa"/>
            <w:tcBorders>
              <w:top w:val="none" w:sz="6" w:space="0" w:color="auto"/>
              <w:left w:val="none" w:sz="6" w:space="0" w:color="auto"/>
              <w:bottom w:val="single" w:sz="4" w:space="0" w:color="000000"/>
              <w:right w:val="none" w:sz="6" w:space="0" w:color="auto"/>
            </w:tcBorders>
          </w:tcPr>
          <w:p w14:paraId="6AB136FF" w14:textId="77777777" w:rsidR="002B3570" w:rsidRPr="00481C31" w:rsidRDefault="002B3570" w:rsidP="00356E21">
            <w:pPr>
              <w:pStyle w:val="TableParagraph"/>
              <w:kinsoku w:val="0"/>
              <w:overflowPunct w:val="0"/>
              <w:spacing w:line="250" w:lineRule="exact"/>
            </w:pPr>
            <w:r w:rsidRPr="00481C31">
              <w:t xml:space="preserve">         -0.145</w:t>
            </w:r>
          </w:p>
        </w:tc>
      </w:tr>
    </w:tbl>
    <w:p w14:paraId="738C8533" w14:textId="70DEEBD6" w:rsidR="00C96091" w:rsidRPr="00481C31" w:rsidRDefault="00C96091" w:rsidP="00862864">
      <w:pPr>
        <w:pStyle w:val="BodyText"/>
        <w:kinsoku w:val="0"/>
        <w:overflowPunct w:val="0"/>
      </w:pPr>
    </w:p>
    <w:p w14:paraId="09AB98F2" w14:textId="404C60D7" w:rsidR="009B39F4" w:rsidRPr="007A55EE" w:rsidRDefault="00C96091" w:rsidP="009B39F4">
      <w:pPr>
        <w:kinsoku w:val="0"/>
        <w:overflowPunct w:val="0"/>
        <w:autoSpaceDE w:val="0"/>
        <w:autoSpaceDN w:val="0"/>
        <w:adjustRightInd w:val="0"/>
        <w:spacing w:before="1" w:after="0" w:line="480" w:lineRule="auto"/>
        <w:ind w:left="40" w:right="152" w:firstLine="680"/>
      </w:pPr>
      <w:r w:rsidRPr="00481C31">
        <w:rPr>
          <w:rFonts w:ascii="Times New Roman" w:hAnsi="Times New Roman" w:cs="Times New Roman"/>
          <w:sz w:val="24"/>
          <w:szCs w:val="24"/>
        </w:rPr>
        <w:t>Pertinent assumptions underlying SEM utilization of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SEM include: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 xml:space="preserve">the unprocessed data having no missing values, normally distributed data, constructs </w:t>
      </w:r>
      <w:r w:rsidR="00E937B3" w:rsidRPr="00481C31">
        <w:rPr>
          <w:rFonts w:ascii="Times New Roman" w:hAnsi="Times New Roman" w:cs="Times New Roman"/>
          <w:sz w:val="24"/>
          <w:szCs w:val="24"/>
        </w:rPr>
        <w:t>being</w:t>
      </w:r>
      <w:r w:rsidRPr="00481C31">
        <w:rPr>
          <w:rFonts w:ascii="Times New Roman" w:hAnsi="Times New Roman" w:cs="Times New Roman"/>
          <w:sz w:val="24"/>
          <w:szCs w:val="24"/>
        </w:rPr>
        <w:t xml:space="preserve"> unstandardized constructs, and the observations</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 xml:space="preserve">for all measurement scales being unrelated </w:t>
      </w:r>
      <w:r w:rsidRPr="000178C5">
        <w:rPr>
          <w:rFonts w:ascii="Times New Roman" w:hAnsi="Times New Roman" w:cs="Times New Roman"/>
          <w:sz w:val="24"/>
          <w:szCs w:val="24"/>
        </w:rPr>
        <w:t xml:space="preserve">(Deng et al., 2018; </w:t>
      </w:r>
      <w:r w:rsidR="005910F8" w:rsidRPr="000178C5">
        <w:rPr>
          <w:rFonts w:ascii="Times New Roman" w:hAnsi="Times New Roman" w:cs="Times New Roman"/>
          <w:sz w:val="24"/>
          <w:szCs w:val="24"/>
        </w:rPr>
        <w:t>Scherer &amp; Teo</w:t>
      </w:r>
      <w:r w:rsidR="005F32CE" w:rsidRPr="000178C5">
        <w:rPr>
          <w:rFonts w:ascii="Times New Roman" w:hAnsi="Times New Roman" w:cs="Times New Roman"/>
          <w:sz w:val="24"/>
          <w:szCs w:val="24"/>
        </w:rPr>
        <w:t>,</w:t>
      </w:r>
      <w:r w:rsidRPr="000178C5">
        <w:rPr>
          <w:rFonts w:ascii="Times New Roman" w:hAnsi="Times New Roman" w:cs="Times New Roman"/>
          <w:sz w:val="24"/>
          <w:szCs w:val="24"/>
        </w:rPr>
        <w:t xml:space="preserve"> 2020).</w:t>
      </w:r>
      <w:r w:rsidRPr="00481C31">
        <w:rPr>
          <w:rFonts w:ascii="Times New Roman" w:hAnsi="Times New Roman" w:cs="Times New Roman"/>
          <w:spacing w:val="58"/>
          <w:sz w:val="24"/>
          <w:szCs w:val="24"/>
        </w:rPr>
        <w:t xml:space="preserve"> </w:t>
      </w:r>
      <w:r w:rsidRPr="00481C31">
        <w:rPr>
          <w:rFonts w:ascii="Times New Roman" w:hAnsi="Times New Roman" w:cs="Times New Roman"/>
          <w:sz w:val="24"/>
          <w:szCs w:val="24"/>
        </w:rPr>
        <w:t>Consequently, prior to performing</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the SEM analysis, the raw</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data was examined for</w:t>
      </w:r>
      <w:r w:rsidRPr="00481C31">
        <w:rPr>
          <w:rFonts w:ascii="Times New Roman" w:hAnsi="Times New Roman" w:cs="Times New Roman"/>
          <w:spacing w:val="1"/>
          <w:sz w:val="24"/>
          <w:szCs w:val="24"/>
        </w:rPr>
        <w:t xml:space="preserve"> any </w:t>
      </w:r>
      <w:r w:rsidRPr="00481C31">
        <w:rPr>
          <w:rFonts w:ascii="Times New Roman" w:hAnsi="Times New Roman" w:cs="Times New Roman"/>
          <w:sz w:val="24"/>
          <w:szCs w:val="24"/>
        </w:rPr>
        <w:t xml:space="preserve">missing values. </w:t>
      </w:r>
      <w:r w:rsidR="006F1DAE" w:rsidRPr="00481C31">
        <w:rPr>
          <w:rFonts w:ascii="Times New Roman" w:hAnsi="Times New Roman" w:cs="Times New Roman"/>
          <w:sz w:val="24"/>
          <w:szCs w:val="24"/>
        </w:rPr>
        <w:t>The statistical analysis for</w:t>
      </w:r>
      <w:r w:rsidR="006F1DAE" w:rsidRPr="00481C31">
        <w:rPr>
          <w:rFonts w:ascii="Times New Roman" w:hAnsi="Times New Roman" w:cs="Times New Roman"/>
          <w:spacing w:val="-1"/>
          <w:sz w:val="24"/>
          <w:szCs w:val="24"/>
        </w:rPr>
        <w:t xml:space="preserve"> </w:t>
      </w:r>
      <w:r w:rsidR="006F1DAE" w:rsidRPr="00481C31">
        <w:rPr>
          <w:rFonts w:ascii="Times New Roman" w:hAnsi="Times New Roman" w:cs="Times New Roman"/>
          <w:sz w:val="24"/>
          <w:szCs w:val="24"/>
        </w:rPr>
        <w:t>the PC</w:t>
      </w:r>
      <w:r w:rsidR="006F1DAE" w:rsidRPr="00481C31">
        <w:rPr>
          <w:rFonts w:ascii="Times New Roman" w:hAnsi="Times New Roman" w:cs="Times New Roman"/>
          <w:spacing w:val="-1"/>
          <w:sz w:val="24"/>
          <w:szCs w:val="24"/>
        </w:rPr>
        <w:t xml:space="preserve"> </w:t>
      </w:r>
      <w:r w:rsidR="006F1DAE" w:rsidRPr="00481C31">
        <w:rPr>
          <w:rFonts w:ascii="Times New Roman" w:hAnsi="Times New Roman" w:cs="Times New Roman"/>
          <w:sz w:val="24"/>
          <w:szCs w:val="24"/>
        </w:rPr>
        <w:t xml:space="preserve">construct is displayed with no missing values. </w:t>
      </w:r>
      <w:r w:rsidRPr="00481C31">
        <w:rPr>
          <w:rFonts w:ascii="Times New Roman" w:hAnsi="Times New Roman" w:cs="Times New Roman"/>
          <w:sz w:val="24"/>
          <w:szCs w:val="24"/>
        </w:rPr>
        <w:t>The sampling distribution of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the mean was also checked for normality</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 xml:space="preserve">using </w:t>
      </w:r>
      <w:r w:rsidRPr="00481C31">
        <w:rPr>
          <w:rFonts w:ascii="Times New Roman" w:hAnsi="Times New Roman" w:cs="Times New Roman"/>
          <w:sz w:val="24"/>
          <w:szCs w:val="24"/>
        </w:rPr>
        <w:lastRenderedPageBreak/>
        <w:t>the skewness values and multivariate kurtosis values (</w:t>
      </w:r>
      <w:r w:rsidRPr="000178C5">
        <w:rPr>
          <w:rFonts w:ascii="Times New Roman" w:hAnsi="Times New Roman" w:cs="Times New Roman"/>
          <w:sz w:val="24"/>
          <w:szCs w:val="24"/>
        </w:rPr>
        <w:t xml:space="preserve">Deng et al., 2018; </w:t>
      </w:r>
      <w:r w:rsidR="005910F8" w:rsidRPr="000178C5">
        <w:rPr>
          <w:rFonts w:ascii="Times New Roman" w:hAnsi="Times New Roman" w:cs="Times New Roman"/>
          <w:sz w:val="24"/>
          <w:szCs w:val="24"/>
        </w:rPr>
        <w:t>Scherer &amp; Teo</w:t>
      </w:r>
      <w:r w:rsidR="006F1DAE" w:rsidRPr="000178C5">
        <w:rPr>
          <w:rFonts w:ascii="Times New Roman" w:hAnsi="Times New Roman" w:cs="Times New Roman"/>
          <w:sz w:val="24"/>
          <w:szCs w:val="24"/>
        </w:rPr>
        <w:t>,</w:t>
      </w:r>
      <w:r w:rsidRPr="000178C5">
        <w:rPr>
          <w:rFonts w:ascii="Times New Roman" w:hAnsi="Times New Roman" w:cs="Times New Roman"/>
          <w:sz w:val="24"/>
          <w:szCs w:val="24"/>
        </w:rPr>
        <w:t xml:space="preserve"> 2020)</w:t>
      </w:r>
      <w:r w:rsidRPr="00481C31">
        <w:rPr>
          <w:rFonts w:ascii="Times New Roman" w:hAnsi="Times New Roman" w:cs="Times New Roman"/>
          <w:sz w:val="24"/>
          <w:szCs w:val="24"/>
        </w:rPr>
        <w:t>. The means</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for the PC</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items</w:t>
      </w:r>
      <w:r w:rsidRPr="00481C31">
        <w:rPr>
          <w:rFonts w:ascii="Times New Roman" w:hAnsi="Times New Roman" w:cs="Times New Roman"/>
          <w:spacing w:val="1"/>
          <w:sz w:val="24"/>
          <w:szCs w:val="24"/>
        </w:rPr>
        <w:t xml:space="preserve"> were in the </w:t>
      </w:r>
      <w:r w:rsidRPr="00481C31">
        <w:rPr>
          <w:rFonts w:ascii="Times New Roman" w:hAnsi="Times New Roman" w:cs="Times New Roman"/>
          <w:sz w:val="24"/>
          <w:szCs w:val="24"/>
        </w:rPr>
        <w:t>range of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3.03 to 3.65, indicating an overall positive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outlook for</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the items measured in the PC</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variable.</w:t>
      </w:r>
      <w:r w:rsidRPr="007A55EE">
        <w:t xml:space="preserve"> </w:t>
      </w:r>
      <w:r w:rsidRPr="00481C31">
        <w:rPr>
          <w:rFonts w:ascii="Times New Roman" w:hAnsi="Times New Roman" w:cs="Times New Roman"/>
          <w:sz w:val="24"/>
          <w:szCs w:val="24"/>
        </w:rPr>
        <w:t>The standard</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deviation for the PC variable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indicators ranged from 1.131 to 1.349. This indicates</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a</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limited</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spread of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values around the mean.</w:t>
      </w:r>
      <w:r w:rsidR="0087142B" w:rsidRPr="007A55EE">
        <w:t xml:space="preserve"> </w:t>
      </w:r>
    </w:p>
    <w:p w14:paraId="6F0D2761" w14:textId="5ED5F654" w:rsidR="00E25453" w:rsidRDefault="00C96091" w:rsidP="0080086F">
      <w:pPr>
        <w:kinsoku w:val="0"/>
        <w:overflowPunct w:val="0"/>
        <w:autoSpaceDE w:val="0"/>
        <w:autoSpaceDN w:val="0"/>
        <w:adjustRightInd w:val="0"/>
        <w:spacing w:before="1" w:after="0" w:line="480" w:lineRule="auto"/>
        <w:ind w:left="40" w:right="152" w:firstLine="680"/>
        <w:rPr>
          <w:rFonts w:ascii="Times New Roman" w:hAnsi="Times New Roman" w:cs="Times New Roman"/>
          <w:spacing w:val="58"/>
          <w:sz w:val="24"/>
          <w:szCs w:val="24"/>
          <w:highlight w:val="yellow"/>
        </w:rPr>
      </w:pPr>
      <w:r w:rsidRPr="00481C31">
        <w:rPr>
          <w:rFonts w:ascii="Times New Roman" w:hAnsi="Times New Roman" w:cs="Times New Roman"/>
          <w:sz w:val="24"/>
          <w:szCs w:val="24"/>
        </w:rPr>
        <w:t>Further assessment of the kurtosis and skewness values, which ranged from</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-0.847 to -0.349 and -0.911 to -0.215</w:t>
      </w:r>
      <w:r w:rsidR="00E937B3" w:rsidRPr="00481C31">
        <w:rPr>
          <w:rFonts w:ascii="Times New Roman" w:hAnsi="Times New Roman" w:cs="Times New Roman"/>
          <w:sz w:val="24"/>
          <w:szCs w:val="24"/>
        </w:rPr>
        <w:t>,</w:t>
      </w:r>
      <w:r w:rsidRPr="00481C31">
        <w:rPr>
          <w:rFonts w:ascii="Times New Roman" w:hAnsi="Times New Roman" w:cs="Times New Roman"/>
          <w:sz w:val="24"/>
          <w:szCs w:val="24"/>
        </w:rPr>
        <w:t xml:space="preserve"> respectively, is an indication that</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the data was univariate normal, since indices ranged between</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-2 and +2, the acceptable range. (</w:t>
      </w:r>
      <w:r w:rsidRPr="00481C31">
        <w:rPr>
          <w:rFonts w:ascii="Times New Roman" w:eastAsia="Times New Roman" w:hAnsi="Times New Roman" w:cs="Times New Roman"/>
          <w:sz w:val="24"/>
          <w:szCs w:val="24"/>
        </w:rPr>
        <w:t>Kalkbrenner, 2021</w:t>
      </w:r>
      <w:r w:rsidRPr="00481C31">
        <w:rPr>
          <w:rFonts w:ascii="Times New Roman" w:hAnsi="Times New Roman" w:cs="Times New Roman"/>
          <w:sz w:val="24"/>
          <w:szCs w:val="24"/>
        </w:rPr>
        <w:t>).</w:t>
      </w:r>
      <w:r w:rsidRPr="007A55EE">
        <w:t xml:space="preserve"> </w:t>
      </w:r>
      <w:r w:rsidRPr="00481C31">
        <w:rPr>
          <w:rFonts w:ascii="Times New Roman" w:hAnsi="Times New Roman" w:cs="Times New Roman"/>
          <w:sz w:val="24"/>
          <w:szCs w:val="24"/>
        </w:rPr>
        <w:t>Additionally, the Cronbach’s</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α</w:t>
      </w:r>
      <w:r w:rsidRPr="00481C31">
        <w:rPr>
          <w:rFonts w:ascii="Times New Roman" w:hAnsi="Times New Roman" w:cs="Times New Roman"/>
          <w:spacing w:val="-1"/>
          <w:sz w:val="24"/>
          <w:szCs w:val="24"/>
        </w:rPr>
        <w:t>-</w:t>
      </w:r>
      <w:r w:rsidRPr="00481C31">
        <w:rPr>
          <w:rFonts w:ascii="Times New Roman" w:hAnsi="Times New Roman" w:cs="Times New Roman"/>
          <w:sz w:val="24"/>
          <w:szCs w:val="24"/>
        </w:rPr>
        <w:t>score for PC</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assessed by</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four</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items PC1, PC2, PC3, and PC4 (α = 0.850) depicted robust internal</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reliability with</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an alpha coefficient (α) larger</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than</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the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acceptable benchmark values of (0.6 &lt; α &lt;0.7) (Sinclair et al., 2022; Taber, 201</w:t>
      </w:r>
      <w:r w:rsidR="008C0D07">
        <w:rPr>
          <w:rFonts w:ascii="Times New Roman" w:hAnsi="Times New Roman" w:cs="Times New Roman"/>
          <w:sz w:val="24"/>
          <w:szCs w:val="24"/>
        </w:rPr>
        <w:t>8</w:t>
      </w:r>
      <w:r w:rsidRPr="00481C31">
        <w:rPr>
          <w:rFonts w:ascii="Times New Roman" w:hAnsi="Times New Roman" w:cs="Times New Roman"/>
          <w:sz w:val="24"/>
          <w:szCs w:val="24"/>
        </w:rPr>
        <w:t>).</w:t>
      </w:r>
      <w:r w:rsidRPr="00481C31">
        <w:rPr>
          <w:rFonts w:ascii="Times New Roman" w:hAnsi="Times New Roman" w:cs="Times New Roman"/>
          <w:spacing w:val="58"/>
          <w:sz w:val="24"/>
          <w:szCs w:val="24"/>
          <w:highlight w:val="yellow"/>
        </w:rPr>
        <w:t xml:space="preserve"> </w:t>
      </w:r>
    </w:p>
    <w:p w14:paraId="6128FD15" w14:textId="1EDDE91B" w:rsidR="006C7D1E" w:rsidRDefault="00164129" w:rsidP="0010165A">
      <w:pPr>
        <w:spacing w:after="0" w:line="480" w:lineRule="auto"/>
        <w:ind w:firstLine="720"/>
        <w:rPr>
          <w:rFonts w:ascii="Times New Roman" w:hAnsi="Times New Roman" w:cs="Times New Roman"/>
          <w:sz w:val="24"/>
          <w:szCs w:val="24"/>
        </w:rPr>
      </w:pPr>
      <w:r w:rsidRPr="00684668">
        <w:rPr>
          <w:rStyle w:val="Heading4Char"/>
        </w:rPr>
        <w:t xml:space="preserve">Hypothesis </w:t>
      </w:r>
      <w:r w:rsidR="004975C0" w:rsidRPr="00684668">
        <w:rPr>
          <w:rStyle w:val="Heading4Char"/>
        </w:rPr>
        <w:t>5</w:t>
      </w:r>
      <w:r w:rsidR="008E409E" w:rsidRPr="00684668">
        <w:rPr>
          <w:rStyle w:val="Heading4Char"/>
        </w:rPr>
        <w:t xml:space="preserve"> Testing</w:t>
      </w:r>
      <w:r w:rsidR="00684668" w:rsidRPr="00684668">
        <w:rPr>
          <w:rStyle w:val="Heading4Char"/>
        </w:rPr>
        <w:t xml:space="preserve">. </w:t>
      </w:r>
      <w:r w:rsidR="004975C0" w:rsidRPr="00684668">
        <w:rPr>
          <w:rFonts w:ascii="Times New Roman" w:hAnsi="Times New Roman" w:cs="Times New Roman"/>
          <w:sz w:val="24"/>
          <w:szCs w:val="24"/>
        </w:rPr>
        <w:t>After</w:t>
      </w:r>
      <w:r w:rsidR="004975C0" w:rsidRPr="00684668">
        <w:rPr>
          <w:rFonts w:ascii="Times New Roman" w:hAnsi="Times New Roman" w:cs="Times New Roman"/>
          <w:spacing w:val="-1"/>
          <w:sz w:val="24"/>
          <w:szCs w:val="24"/>
        </w:rPr>
        <w:t xml:space="preserve"> </w:t>
      </w:r>
      <w:r w:rsidR="004975C0" w:rsidRPr="00684668">
        <w:rPr>
          <w:rFonts w:ascii="Times New Roman" w:hAnsi="Times New Roman" w:cs="Times New Roman"/>
          <w:sz w:val="24"/>
          <w:szCs w:val="24"/>
        </w:rPr>
        <w:t>testing th</w:t>
      </w:r>
      <w:r w:rsidR="00770B4E" w:rsidRPr="00684668">
        <w:rPr>
          <w:rFonts w:ascii="Times New Roman" w:hAnsi="Times New Roman" w:cs="Times New Roman"/>
          <w:sz w:val="24"/>
          <w:szCs w:val="24"/>
        </w:rPr>
        <w:t>e</w:t>
      </w:r>
      <w:r w:rsidR="004975C0" w:rsidRPr="00684668">
        <w:rPr>
          <w:rFonts w:ascii="Times New Roman" w:hAnsi="Times New Roman" w:cs="Times New Roman"/>
          <w:sz w:val="24"/>
          <w:szCs w:val="24"/>
        </w:rPr>
        <w:t xml:space="preserve"> </w:t>
      </w:r>
      <w:r w:rsidR="008E409E" w:rsidRPr="00684668">
        <w:rPr>
          <w:rFonts w:ascii="Times New Roman" w:hAnsi="Times New Roman" w:cs="Times New Roman"/>
          <w:sz w:val="24"/>
          <w:szCs w:val="24"/>
        </w:rPr>
        <w:t xml:space="preserve">null and alternative </w:t>
      </w:r>
      <w:r w:rsidR="004975C0" w:rsidRPr="00684668">
        <w:rPr>
          <w:rFonts w:ascii="Times New Roman" w:hAnsi="Times New Roman" w:cs="Times New Roman"/>
          <w:sz w:val="24"/>
          <w:szCs w:val="24"/>
        </w:rPr>
        <w:t>hypotheses,</w:t>
      </w:r>
      <w:r w:rsidR="004975C0" w:rsidRPr="00684668">
        <w:rPr>
          <w:rFonts w:ascii="Times New Roman" w:hAnsi="Times New Roman" w:cs="Times New Roman"/>
          <w:spacing w:val="-2"/>
          <w:sz w:val="24"/>
          <w:szCs w:val="24"/>
        </w:rPr>
        <w:t xml:space="preserve"> </w:t>
      </w:r>
      <w:r w:rsidR="0087142B" w:rsidRPr="00684668">
        <w:rPr>
          <w:rFonts w:ascii="Times New Roman" w:hAnsi="Times New Roman" w:cs="Times New Roman"/>
          <w:sz w:val="24"/>
          <w:szCs w:val="24"/>
        </w:rPr>
        <w:t>it was found that</w:t>
      </w:r>
      <w:r w:rsidR="0087142B" w:rsidRPr="00684668">
        <w:rPr>
          <w:rFonts w:ascii="Times New Roman" w:hAnsi="Times New Roman" w:cs="Times New Roman"/>
          <w:spacing w:val="-1"/>
          <w:sz w:val="24"/>
          <w:szCs w:val="24"/>
        </w:rPr>
        <w:t xml:space="preserve"> </w:t>
      </w:r>
      <w:r w:rsidR="0087142B" w:rsidRPr="00684668">
        <w:rPr>
          <w:rFonts w:ascii="Times New Roman" w:hAnsi="Times New Roman" w:cs="Times New Roman"/>
          <w:sz w:val="24"/>
          <w:szCs w:val="24"/>
        </w:rPr>
        <w:t>the</w:t>
      </w:r>
      <w:r w:rsidR="0087142B" w:rsidRPr="00684668">
        <w:rPr>
          <w:rFonts w:ascii="Times New Roman" w:hAnsi="Times New Roman" w:cs="Times New Roman"/>
          <w:spacing w:val="-1"/>
          <w:sz w:val="24"/>
          <w:szCs w:val="24"/>
        </w:rPr>
        <w:t xml:space="preserve"> </w:t>
      </w:r>
      <w:r w:rsidR="0087142B" w:rsidRPr="00684668">
        <w:rPr>
          <w:rFonts w:ascii="Times New Roman" w:hAnsi="Times New Roman" w:cs="Times New Roman"/>
          <w:sz w:val="24"/>
          <w:szCs w:val="24"/>
        </w:rPr>
        <w:t>alternative hypothesis (H5a), which</w:t>
      </w:r>
      <w:r w:rsidR="0087142B" w:rsidRPr="00684668">
        <w:rPr>
          <w:rFonts w:ascii="Times New Roman" w:hAnsi="Times New Roman" w:cs="Times New Roman"/>
          <w:spacing w:val="-1"/>
          <w:sz w:val="24"/>
          <w:szCs w:val="24"/>
        </w:rPr>
        <w:t xml:space="preserve"> </w:t>
      </w:r>
      <w:r w:rsidR="0087142B" w:rsidRPr="00684668">
        <w:rPr>
          <w:rFonts w:ascii="Times New Roman" w:hAnsi="Times New Roman" w:cs="Times New Roman"/>
          <w:sz w:val="24"/>
          <w:szCs w:val="24"/>
        </w:rPr>
        <w:t>anticipated</w:t>
      </w:r>
      <w:r w:rsidR="0087142B" w:rsidRPr="00684668">
        <w:rPr>
          <w:rFonts w:ascii="Times New Roman" w:hAnsi="Times New Roman" w:cs="Times New Roman"/>
          <w:spacing w:val="-2"/>
          <w:sz w:val="24"/>
          <w:szCs w:val="24"/>
        </w:rPr>
        <w:t xml:space="preserve"> </w:t>
      </w:r>
      <w:r w:rsidR="0087142B" w:rsidRPr="00684668">
        <w:rPr>
          <w:rFonts w:ascii="Times New Roman" w:hAnsi="Times New Roman" w:cs="Times New Roman"/>
          <w:sz w:val="24"/>
          <w:szCs w:val="24"/>
        </w:rPr>
        <w:t>that PC would</w:t>
      </w:r>
      <w:r w:rsidR="0087142B" w:rsidRPr="00684668">
        <w:rPr>
          <w:rFonts w:ascii="Times New Roman" w:hAnsi="Times New Roman" w:cs="Times New Roman"/>
          <w:spacing w:val="-2"/>
          <w:sz w:val="24"/>
          <w:szCs w:val="24"/>
        </w:rPr>
        <w:t xml:space="preserve"> </w:t>
      </w:r>
      <w:r w:rsidR="0087142B" w:rsidRPr="00684668">
        <w:rPr>
          <w:rFonts w:ascii="Times New Roman" w:hAnsi="Times New Roman" w:cs="Times New Roman"/>
          <w:sz w:val="24"/>
          <w:szCs w:val="24"/>
        </w:rPr>
        <w:t>be a statistically</w:t>
      </w:r>
      <w:r w:rsidR="0087142B" w:rsidRPr="00684668">
        <w:rPr>
          <w:rFonts w:ascii="Times New Roman" w:hAnsi="Times New Roman" w:cs="Times New Roman"/>
          <w:spacing w:val="-2"/>
          <w:sz w:val="24"/>
          <w:szCs w:val="24"/>
        </w:rPr>
        <w:t xml:space="preserve"> </w:t>
      </w:r>
      <w:r w:rsidR="0087142B" w:rsidRPr="00684668">
        <w:rPr>
          <w:rFonts w:ascii="Times New Roman" w:hAnsi="Times New Roman" w:cs="Times New Roman"/>
          <w:sz w:val="24"/>
          <w:szCs w:val="24"/>
        </w:rPr>
        <w:t>important prognosticator of</w:t>
      </w:r>
      <w:r w:rsidR="0087142B" w:rsidRPr="00684668">
        <w:rPr>
          <w:rFonts w:ascii="Times New Roman" w:hAnsi="Times New Roman" w:cs="Times New Roman"/>
          <w:spacing w:val="-1"/>
          <w:sz w:val="24"/>
          <w:szCs w:val="24"/>
        </w:rPr>
        <w:t xml:space="preserve"> </w:t>
      </w:r>
      <w:r w:rsidR="0087142B" w:rsidRPr="00684668">
        <w:rPr>
          <w:rFonts w:ascii="Times New Roman" w:hAnsi="Times New Roman" w:cs="Times New Roman"/>
          <w:sz w:val="24"/>
          <w:szCs w:val="24"/>
        </w:rPr>
        <w:t>the U.S. patient’s BI to use an IMD,</w:t>
      </w:r>
      <w:r w:rsidR="0087142B" w:rsidRPr="00684668">
        <w:rPr>
          <w:rFonts w:ascii="Times New Roman" w:hAnsi="Times New Roman" w:cs="Times New Roman"/>
          <w:spacing w:val="1"/>
          <w:sz w:val="24"/>
          <w:szCs w:val="24"/>
        </w:rPr>
        <w:t xml:space="preserve"> </w:t>
      </w:r>
      <w:r w:rsidR="0087142B" w:rsidRPr="00684668">
        <w:rPr>
          <w:rFonts w:ascii="Times New Roman" w:hAnsi="Times New Roman" w:cs="Times New Roman"/>
          <w:sz w:val="24"/>
          <w:szCs w:val="24"/>
        </w:rPr>
        <w:t>was supported</w:t>
      </w:r>
      <w:r w:rsidR="0087142B" w:rsidRPr="00684668">
        <w:rPr>
          <w:rFonts w:ascii="Times New Roman" w:hAnsi="Times New Roman" w:cs="Times New Roman"/>
          <w:spacing w:val="-2"/>
          <w:sz w:val="24"/>
          <w:szCs w:val="24"/>
        </w:rPr>
        <w:t xml:space="preserve"> </w:t>
      </w:r>
      <w:r w:rsidR="0087142B" w:rsidRPr="00684668">
        <w:rPr>
          <w:rFonts w:ascii="Times New Roman" w:hAnsi="Times New Roman" w:cs="Times New Roman"/>
          <w:sz w:val="24"/>
          <w:szCs w:val="24"/>
        </w:rPr>
        <w:t>(β=.40,</w:t>
      </w:r>
      <w:r w:rsidR="00665C06" w:rsidRPr="00665C06">
        <w:rPr>
          <w:rFonts w:ascii="Times New Roman" w:hAnsi="Times New Roman" w:cs="Times New Roman"/>
          <w:i/>
          <w:iCs/>
          <w:sz w:val="24"/>
          <w:szCs w:val="24"/>
        </w:rPr>
        <w:t xml:space="preserve"> p</w:t>
      </w:r>
      <w:r w:rsidR="00665C06" w:rsidRPr="00684668">
        <w:rPr>
          <w:rFonts w:ascii="Times New Roman" w:hAnsi="Times New Roman" w:cs="Times New Roman"/>
          <w:sz w:val="24"/>
          <w:szCs w:val="24"/>
        </w:rPr>
        <w:t xml:space="preserve"> </w:t>
      </w:r>
      <w:r w:rsidR="008E409E" w:rsidRPr="00684668">
        <w:rPr>
          <w:rFonts w:ascii="Times New Roman" w:hAnsi="Times New Roman" w:cs="Times New Roman"/>
          <w:sz w:val="24"/>
          <w:szCs w:val="24"/>
        </w:rPr>
        <w:t>&lt;</w:t>
      </w:r>
      <w:r w:rsidR="0087142B" w:rsidRPr="00684668">
        <w:rPr>
          <w:rFonts w:ascii="Times New Roman" w:hAnsi="Times New Roman" w:cs="Times New Roman"/>
          <w:sz w:val="24"/>
          <w:szCs w:val="24"/>
        </w:rPr>
        <w:t xml:space="preserve">.001), as shown in </w:t>
      </w:r>
      <w:r w:rsidR="00F65979" w:rsidRPr="00F65979">
        <w:rPr>
          <w:rFonts w:ascii="Times New Roman" w:hAnsi="Times New Roman" w:cs="Times New Roman"/>
          <w:sz w:val="24"/>
          <w:szCs w:val="24"/>
        </w:rPr>
        <w:fldChar w:fldCharType="begin"/>
      </w:r>
      <w:r w:rsidR="00F65979" w:rsidRPr="00F65979">
        <w:rPr>
          <w:rFonts w:ascii="Times New Roman" w:hAnsi="Times New Roman" w:cs="Times New Roman"/>
          <w:sz w:val="24"/>
          <w:szCs w:val="24"/>
        </w:rPr>
        <w:instrText xml:space="preserve"> REF _Ref116077068 \h  \* MERGEFORMAT </w:instrText>
      </w:r>
      <w:r w:rsidR="00F65979" w:rsidRPr="00F65979">
        <w:rPr>
          <w:rFonts w:ascii="Times New Roman" w:hAnsi="Times New Roman" w:cs="Times New Roman"/>
          <w:sz w:val="24"/>
          <w:szCs w:val="24"/>
        </w:rPr>
      </w:r>
      <w:r w:rsidR="00F65979" w:rsidRPr="00F65979">
        <w:rPr>
          <w:rFonts w:ascii="Times New Roman" w:hAnsi="Times New Roman" w:cs="Times New Roman"/>
          <w:sz w:val="24"/>
          <w:szCs w:val="24"/>
        </w:rPr>
        <w:fldChar w:fldCharType="separate"/>
      </w:r>
      <w:r w:rsidR="00F65979" w:rsidRPr="00F65979">
        <w:rPr>
          <w:rFonts w:ascii="Times New Roman" w:hAnsi="Times New Roman" w:cs="Times New Roman"/>
          <w:sz w:val="24"/>
          <w:szCs w:val="24"/>
        </w:rPr>
        <w:t xml:space="preserve">Table </w:t>
      </w:r>
      <w:r w:rsidR="00F65979" w:rsidRPr="00F65979">
        <w:rPr>
          <w:rFonts w:ascii="Times New Roman" w:hAnsi="Times New Roman" w:cs="Times New Roman"/>
          <w:noProof/>
          <w:sz w:val="24"/>
          <w:szCs w:val="24"/>
        </w:rPr>
        <w:t>5</w:t>
      </w:r>
      <w:r w:rsidR="00795DA9">
        <w:rPr>
          <w:rFonts w:ascii="Times New Roman" w:hAnsi="Times New Roman" w:cs="Times New Roman"/>
          <w:noProof/>
          <w:sz w:val="24"/>
          <w:szCs w:val="24"/>
        </w:rPr>
        <w:t>0</w:t>
      </w:r>
      <w:r w:rsidR="00F65979" w:rsidRPr="00F65979">
        <w:rPr>
          <w:rFonts w:ascii="Times New Roman" w:hAnsi="Times New Roman" w:cs="Times New Roman"/>
          <w:sz w:val="24"/>
          <w:szCs w:val="24"/>
        </w:rPr>
        <w:fldChar w:fldCharType="end"/>
      </w:r>
      <w:r w:rsidR="0087142B" w:rsidRPr="00684668">
        <w:rPr>
          <w:rFonts w:ascii="Times New Roman" w:hAnsi="Times New Roman" w:cs="Times New Roman"/>
          <w:sz w:val="24"/>
          <w:szCs w:val="24"/>
        </w:rPr>
        <w:t>.</w:t>
      </w:r>
    </w:p>
    <w:p w14:paraId="1D683408" w14:textId="4E95EAC8" w:rsidR="001233E2" w:rsidRPr="00DB5566" w:rsidRDefault="00823585" w:rsidP="00A50AB7">
      <w:pPr>
        <w:pStyle w:val="Caption"/>
      </w:pPr>
      <w:bookmarkStart w:id="442" w:name="_Toc119096086"/>
      <w:bookmarkStart w:id="443" w:name="_Toc119098595"/>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50</w:t>
      </w:r>
      <w:r w:rsidRPr="00A50AB7">
        <w:rPr>
          <w:b/>
          <w:bCs/>
        </w:rPr>
        <w:fldChar w:fldCharType="end"/>
      </w:r>
      <w:r w:rsidR="00FB58BA">
        <w:br/>
      </w:r>
      <w:r w:rsidRPr="00A50AB7">
        <w:rPr>
          <w:i/>
          <w:iCs w:val="0"/>
        </w:rPr>
        <w:t>Test of Perceived Credibility Effects</w:t>
      </w:r>
      <w:bookmarkEnd w:id="442"/>
      <w:bookmarkEnd w:id="443"/>
    </w:p>
    <w:tbl>
      <w:tblPr>
        <w:tblW w:w="0" w:type="auto"/>
        <w:tblInd w:w="120" w:type="dxa"/>
        <w:tblBorders>
          <w:top w:val="single" w:sz="4" w:space="0" w:color="auto"/>
          <w:insideH w:val="single" w:sz="8" w:space="0" w:color="000000"/>
        </w:tblBorders>
        <w:tblLayout w:type="fixed"/>
        <w:tblCellMar>
          <w:left w:w="0" w:type="dxa"/>
          <w:right w:w="0" w:type="dxa"/>
        </w:tblCellMar>
        <w:tblLook w:val="0000" w:firstRow="0" w:lastRow="0" w:firstColumn="0" w:lastColumn="0" w:noHBand="0" w:noVBand="0"/>
      </w:tblPr>
      <w:tblGrid>
        <w:gridCol w:w="2009"/>
        <w:gridCol w:w="1784"/>
        <w:gridCol w:w="1637"/>
        <w:gridCol w:w="758"/>
        <w:gridCol w:w="878"/>
        <w:gridCol w:w="919"/>
      </w:tblGrid>
      <w:tr w:rsidR="00481C31" w:rsidRPr="00481C31" w14:paraId="30F0636C" w14:textId="77777777" w:rsidTr="008B123A">
        <w:trPr>
          <w:trHeight w:val="313"/>
        </w:trPr>
        <w:tc>
          <w:tcPr>
            <w:tcW w:w="2009" w:type="dxa"/>
          </w:tcPr>
          <w:p w14:paraId="259C4295" w14:textId="77777777" w:rsidR="0087142B" w:rsidRPr="00481C31" w:rsidRDefault="0087142B" w:rsidP="001708C1">
            <w:pPr>
              <w:pStyle w:val="TableParagraph"/>
              <w:kinsoku w:val="0"/>
              <w:overflowPunct w:val="0"/>
              <w:spacing w:before="38" w:line="255" w:lineRule="exact"/>
              <w:ind w:left="108"/>
            </w:pPr>
            <w:r w:rsidRPr="00481C31">
              <w:t>Path</w:t>
            </w:r>
          </w:p>
        </w:tc>
        <w:tc>
          <w:tcPr>
            <w:tcW w:w="1784" w:type="dxa"/>
          </w:tcPr>
          <w:p w14:paraId="76B3190E" w14:textId="121B9E51" w:rsidR="0087142B" w:rsidRPr="00481C31" w:rsidRDefault="0087142B" w:rsidP="001708C1">
            <w:pPr>
              <w:pStyle w:val="TableParagraph"/>
              <w:kinsoku w:val="0"/>
              <w:overflowPunct w:val="0"/>
              <w:spacing w:before="38" w:line="255" w:lineRule="exact"/>
              <w:ind w:right="89"/>
            </w:pPr>
            <w:r w:rsidRPr="00481C31">
              <w:t>Path</w:t>
            </w:r>
            <w:r w:rsidRPr="00481C31">
              <w:rPr>
                <w:spacing w:val="-1"/>
              </w:rPr>
              <w:t xml:space="preserve"> </w:t>
            </w:r>
            <w:r w:rsidR="006C7D1E">
              <w:t>c</w:t>
            </w:r>
            <w:r w:rsidRPr="00481C31">
              <w:t>oefficient</w:t>
            </w:r>
          </w:p>
        </w:tc>
        <w:tc>
          <w:tcPr>
            <w:tcW w:w="1637" w:type="dxa"/>
          </w:tcPr>
          <w:p w14:paraId="4FD52080" w14:textId="20F4F417" w:rsidR="0087142B" w:rsidRPr="00481C31" w:rsidRDefault="0087142B" w:rsidP="001708C1">
            <w:pPr>
              <w:pStyle w:val="TableParagraph"/>
              <w:kinsoku w:val="0"/>
              <w:overflowPunct w:val="0"/>
              <w:spacing w:before="38" w:line="255" w:lineRule="exact"/>
              <w:ind w:right="89"/>
            </w:pPr>
            <w:r w:rsidRPr="00481C31">
              <w:t>Standard</w:t>
            </w:r>
            <w:r w:rsidRPr="00481C31">
              <w:rPr>
                <w:spacing w:val="-1"/>
              </w:rPr>
              <w:t xml:space="preserve"> </w:t>
            </w:r>
            <w:r w:rsidR="006C7D1E">
              <w:t>e</w:t>
            </w:r>
            <w:r w:rsidRPr="00481C31">
              <w:t>rror</w:t>
            </w:r>
          </w:p>
        </w:tc>
        <w:tc>
          <w:tcPr>
            <w:tcW w:w="758" w:type="dxa"/>
          </w:tcPr>
          <w:p w14:paraId="3E4CB66D" w14:textId="77777777" w:rsidR="0087142B" w:rsidRPr="00481C31" w:rsidRDefault="0087142B" w:rsidP="001708C1">
            <w:pPr>
              <w:pStyle w:val="TableParagraph"/>
              <w:kinsoku w:val="0"/>
              <w:overflowPunct w:val="0"/>
              <w:spacing w:line="266" w:lineRule="exact"/>
              <w:ind w:left="156"/>
            </w:pPr>
            <w:r w:rsidRPr="00481C31">
              <w:t>Beta</w:t>
            </w:r>
          </w:p>
        </w:tc>
        <w:tc>
          <w:tcPr>
            <w:tcW w:w="878" w:type="dxa"/>
          </w:tcPr>
          <w:p w14:paraId="1FFF4AF7" w14:textId="77777777" w:rsidR="0087142B" w:rsidRPr="00481C31" w:rsidRDefault="0087142B" w:rsidP="001708C1">
            <w:pPr>
              <w:pStyle w:val="TableParagraph"/>
              <w:kinsoku w:val="0"/>
              <w:overflowPunct w:val="0"/>
              <w:spacing w:line="266" w:lineRule="exact"/>
              <w:ind w:left="82" w:right="93"/>
            </w:pPr>
            <w:r w:rsidRPr="00481C31">
              <w:t>C.R.</w:t>
            </w:r>
          </w:p>
        </w:tc>
        <w:tc>
          <w:tcPr>
            <w:tcW w:w="919" w:type="dxa"/>
          </w:tcPr>
          <w:p w14:paraId="1FEBB7A1" w14:textId="77777777" w:rsidR="0087142B" w:rsidRPr="00481C31" w:rsidRDefault="0087142B" w:rsidP="001708C1">
            <w:pPr>
              <w:pStyle w:val="TableParagraph"/>
              <w:kinsoku w:val="0"/>
              <w:overflowPunct w:val="0"/>
              <w:spacing w:before="38" w:line="255" w:lineRule="exact"/>
              <w:ind w:left="83" w:right="96"/>
            </w:pPr>
            <w:r w:rsidRPr="00481C31">
              <w:t>p-value</w:t>
            </w:r>
          </w:p>
        </w:tc>
      </w:tr>
      <w:tr w:rsidR="00481C31" w:rsidRPr="00481C31" w14:paraId="5AAD451B" w14:textId="77777777" w:rsidTr="008B123A">
        <w:trPr>
          <w:trHeight w:val="371"/>
        </w:trPr>
        <w:tc>
          <w:tcPr>
            <w:tcW w:w="2009" w:type="dxa"/>
          </w:tcPr>
          <w:p w14:paraId="1122E819" w14:textId="77777777" w:rsidR="0087142B" w:rsidRPr="00481C31" w:rsidRDefault="0087142B" w:rsidP="001708C1">
            <w:pPr>
              <w:pStyle w:val="TableParagraph"/>
              <w:kinsoku w:val="0"/>
              <w:overflowPunct w:val="0"/>
              <w:spacing w:before="96" w:line="255" w:lineRule="exact"/>
              <w:ind w:left="108"/>
            </w:pPr>
            <w:r w:rsidRPr="00481C31">
              <w:t>PC predictor</w:t>
            </w:r>
            <w:r w:rsidRPr="00481C31">
              <w:rPr>
                <w:spacing w:val="-1"/>
              </w:rPr>
              <w:t xml:space="preserve"> </w:t>
            </w:r>
            <w:r w:rsidRPr="00481C31">
              <w:t>of</w:t>
            </w:r>
            <w:r w:rsidRPr="00481C31">
              <w:rPr>
                <w:spacing w:val="-2"/>
              </w:rPr>
              <w:t xml:space="preserve"> </w:t>
            </w:r>
            <w:r w:rsidRPr="00481C31">
              <w:t>BI</w:t>
            </w:r>
          </w:p>
        </w:tc>
        <w:tc>
          <w:tcPr>
            <w:tcW w:w="1784" w:type="dxa"/>
          </w:tcPr>
          <w:p w14:paraId="032ED3F6" w14:textId="77777777" w:rsidR="0087142B" w:rsidRPr="00481C31" w:rsidRDefault="0087142B" w:rsidP="001708C1">
            <w:pPr>
              <w:pStyle w:val="TableParagraph"/>
              <w:kinsoku w:val="0"/>
              <w:overflowPunct w:val="0"/>
              <w:spacing w:before="96" w:line="255" w:lineRule="exact"/>
              <w:ind w:right="89"/>
            </w:pPr>
            <w:r w:rsidRPr="00481C31">
              <w:t xml:space="preserve">     0.380</w:t>
            </w:r>
          </w:p>
        </w:tc>
        <w:tc>
          <w:tcPr>
            <w:tcW w:w="1637" w:type="dxa"/>
          </w:tcPr>
          <w:p w14:paraId="368645C8" w14:textId="77777777" w:rsidR="0087142B" w:rsidRPr="00481C31" w:rsidRDefault="0087142B" w:rsidP="001708C1">
            <w:pPr>
              <w:pStyle w:val="TableParagraph"/>
              <w:kinsoku w:val="0"/>
              <w:overflowPunct w:val="0"/>
              <w:spacing w:before="96" w:line="255" w:lineRule="exact"/>
              <w:ind w:left="87" w:right="89"/>
            </w:pPr>
            <w:r w:rsidRPr="00481C31">
              <w:t>0.420</w:t>
            </w:r>
          </w:p>
        </w:tc>
        <w:tc>
          <w:tcPr>
            <w:tcW w:w="758" w:type="dxa"/>
          </w:tcPr>
          <w:p w14:paraId="582FD316" w14:textId="77777777" w:rsidR="0087142B" w:rsidRPr="00481C31" w:rsidRDefault="0087142B" w:rsidP="001708C1">
            <w:pPr>
              <w:pStyle w:val="TableParagraph"/>
              <w:kinsoku w:val="0"/>
              <w:overflowPunct w:val="0"/>
              <w:spacing w:before="96" w:line="255" w:lineRule="exact"/>
              <w:ind w:left="105"/>
            </w:pPr>
            <w:r w:rsidRPr="00481C31">
              <w:t>0.40</w:t>
            </w:r>
          </w:p>
        </w:tc>
        <w:tc>
          <w:tcPr>
            <w:tcW w:w="878" w:type="dxa"/>
          </w:tcPr>
          <w:p w14:paraId="3DC1E422" w14:textId="77777777" w:rsidR="0087142B" w:rsidRPr="00481C31" w:rsidRDefault="0087142B" w:rsidP="001708C1">
            <w:pPr>
              <w:pStyle w:val="TableParagraph"/>
              <w:kinsoku w:val="0"/>
              <w:overflowPunct w:val="0"/>
              <w:spacing w:before="96" w:line="255" w:lineRule="exact"/>
              <w:ind w:left="85" w:right="93"/>
            </w:pPr>
            <w:r w:rsidRPr="00481C31">
              <w:t>0.904</w:t>
            </w:r>
          </w:p>
        </w:tc>
        <w:tc>
          <w:tcPr>
            <w:tcW w:w="919" w:type="dxa"/>
          </w:tcPr>
          <w:p w14:paraId="5259D0D4" w14:textId="09CCB53A" w:rsidR="0087142B" w:rsidRPr="00481C31" w:rsidRDefault="008E409E" w:rsidP="001708C1">
            <w:pPr>
              <w:pStyle w:val="TableParagraph"/>
              <w:kinsoku w:val="0"/>
              <w:overflowPunct w:val="0"/>
              <w:spacing w:before="96" w:line="255" w:lineRule="exact"/>
              <w:ind w:left="83" w:right="83"/>
              <w:rPr>
                <w:vertAlign w:val="superscript"/>
              </w:rPr>
            </w:pPr>
            <w:r w:rsidRPr="00481C31">
              <w:t>***</w:t>
            </w:r>
            <w:r w:rsidR="0087142B" w:rsidRPr="00481C31">
              <w:rPr>
                <w:vertAlign w:val="superscript"/>
              </w:rPr>
              <w:t>a</w:t>
            </w:r>
          </w:p>
        </w:tc>
      </w:tr>
      <w:tr w:rsidR="0087142B" w:rsidRPr="00481C31" w14:paraId="63A87981" w14:textId="77777777" w:rsidTr="008B123A">
        <w:trPr>
          <w:trHeight w:val="277"/>
        </w:trPr>
        <w:tc>
          <w:tcPr>
            <w:tcW w:w="3793" w:type="dxa"/>
            <w:gridSpan w:val="2"/>
          </w:tcPr>
          <w:p w14:paraId="444112D2" w14:textId="0D513609" w:rsidR="0087142B" w:rsidRPr="00481C31" w:rsidRDefault="008E409E" w:rsidP="008B123A">
            <w:pPr>
              <w:pStyle w:val="TableParagraph"/>
              <w:kinsoku w:val="0"/>
              <w:overflowPunct w:val="0"/>
              <w:spacing w:line="480" w:lineRule="auto"/>
            </w:pPr>
            <w:r w:rsidRPr="00481C31">
              <w:rPr>
                <w:i/>
                <w:iCs/>
                <w:spacing w:val="-1"/>
              </w:rPr>
              <w:t>Note.</w:t>
            </w:r>
            <w:r w:rsidRPr="00481C31">
              <w:rPr>
                <w:spacing w:val="-1"/>
                <w:vertAlign w:val="superscript"/>
              </w:rPr>
              <w:t xml:space="preserve"> </w:t>
            </w:r>
            <w:r w:rsidR="0087142B" w:rsidRPr="00481C31">
              <w:rPr>
                <w:spacing w:val="-1"/>
                <w:vertAlign w:val="superscript"/>
              </w:rPr>
              <w:t>a</w:t>
            </w:r>
            <w:r w:rsidR="0087142B" w:rsidRPr="00481C31">
              <w:rPr>
                <w:spacing w:val="-21"/>
              </w:rPr>
              <w:t xml:space="preserve"> </w:t>
            </w:r>
            <w:r w:rsidR="0087142B" w:rsidRPr="00481C31">
              <w:rPr>
                <w:spacing w:val="-1"/>
              </w:rPr>
              <w:t xml:space="preserve">Significant </w:t>
            </w:r>
            <w:r w:rsidR="0087142B" w:rsidRPr="00481C31">
              <w:t>at</w:t>
            </w:r>
            <w:r w:rsidR="0087142B" w:rsidRPr="00481C31">
              <w:rPr>
                <w:spacing w:val="1"/>
              </w:rPr>
              <w:t xml:space="preserve"> </w:t>
            </w:r>
            <w:r w:rsidR="0087142B" w:rsidRPr="00481C31">
              <w:t>the .0</w:t>
            </w:r>
            <w:r w:rsidRPr="00481C31">
              <w:t>01</w:t>
            </w:r>
            <w:r w:rsidR="0087142B" w:rsidRPr="00481C31">
              <w:rPr>
                <w:spacing w:val="-1"/>
              </w:rPr>
              <w:t xml:space="preserve"> </w:t>
            </w:r>
            <w:r w:rsidR="0087142B" w:rsidRPr="00481C31">
              <w:t>level.</w:t>
            </w:r>
          </w:p>
        </w:tc>
        <w:tc>
          <w:tcPr>
            <w:tcW w:w="1637" w:type="dxa"/>
          </w:tcPr>
          <w:p w14:paraId="0F7BDF5A" w14:textId="77777777" w:rsidR="0087142B" w:rsidRPr="00481C31" w:rsidRDefault="0087142B" w:rsidP="008B123A">
            <w:pPr>
              <w:pStyle w:val="TableParagraph"/>
              <w:kinsoku w:val="0"/>
              <w:overflowPunct w:val="0"/>
              <w:spacing w:line="480" w:lineRule="auto"/>
            </w:pPr>
          </w:p>
        </w:tc>
        <w:tc>
          <w:tcPr>
            <w:tcW w:w="758" w:type="dxa"/>
          </w:tcPr>
          <w:p w14:paraId="1E344A1A" w14:textId="77777777" w:rsidR="0087142B" w:rsidRPr="00481C31" w:rsidRDefault="0087142B" w:rsidP="008B123A">
            <w:pPr>
              <w:pStyle w:val="TableParagraph"/>
              <w:kinsoku w:val="0"/>
              <w:overflowPunct w:val="0"/>
              <w:spacing w:line="480" w:lineRule="auto"/>
            </w:pPr>
          </w:p>
        </w:tc>
        <w:tc>
          <w:tcPr>
            <w:tcW w:w="878" w:type="dxa"/>
          </w:tcPr>
          <w:p w14:paraId="570B8915" w14:textId="77777777" w:rsidR="0087142B" w:rsidRPr="00481C31" w:rsidRDefault="0087142B" w:rsidP="008B123A">
            <w:pPr>
              <w:pStyle w:val="TableParagraph"/>
              <w:kinsoku w:val="0"/>
              <w:overflowPunct w:val="0"/>
              <w:spacing w:line="480" w:lineRule="auto"/>
            </w:pPr>
          </w:p>
        </w:tc>
        <w:tc>
          <w:tcPr>
            <w:tcW w:w="919" w:type="dxa"/>
          </w:tcPr>
          <w:p w14:paraId="7096C8F6" w14:textId="77777777" w:rsidR="0087142B" w:rsidRPr="00481C31" w:rsidRDefault="0087142B" w:rsidP="008B123A">
            <w:pPr>
              <w:pStyle w:val="TableParagraph"/>
              <w:kinsoku w:val="0"/>
              <w:overflowPunct w:val="0"/>
              <w:spacing w:line="480" w:lineRule="auto"/>
            </w:pPr>
          </w:p>
        </w:tc>
      </w:tr>
    </w:tbl>
    <w:p w14:paraId="30E81935" w14:textId="1C6CC24A" w:rsidR="004975C0" w:rsidRPr="00481C31" w:rsidRDefault="00916A4A" w:rsidP="008B123A">
      <w:pPr>
        <w:pStyle w:val="BodyText"/>
        <w:kinsoku w:val="0"/>
        <w:overflowPunct w:val="0"/>
        <w:spacing w:line="480" w:lineRule="auto"/>
        <w:ind w:left="0" w:right="269" w:firstLine="720"/>
      </w:pPr>
      <w:r w:rsidRPr="00481C31">
        <w:rPr>
          <w:position w:val="1"/>
        </w:rPr>
        <w:t>T</w:t>
      </w:r>
      <w:r w:rsidR="004975C0" w:rsidRPr="00481C31">
        <w:rPr>
          <w:position w:val="1"/>
        </w:rPr>
        <w:t>he findings</w:t>
      </w:r>
      <w:r w:rsidR="004975C0" w:rsidRPr="00481C31">
        <w:rPr>
          <w:spacing w:val="-1"/>
          <w:position w:val="1"/>
        </w:rPr>
        <w:t xml:space="preserve"> </w:t>
      </w:r>
      <w:r w:rsidR="004975C0" w:rsidRPr="00481C31">
        <w:rPr>
          <w:position w:val="1"/>
        </w:rPr>
        <w:t>of</w:t>
      </w:r>
      <w:r w:rsidR="004975C0" w:rsidRPr="00481C31">
        <w:rPr>
          <w:spacing w:val="-1"/>
          <w:position w:val="1"/>
        </w:rPr>
        <w:t xml:space="preserve"> </w:t>
      </w:r>
      <w:r w:rsidR="004975C0" w:rsidRPr="00481C31">
        <w:rPr>
          <w:position w:val="1"/>
        </w:rPr>
        <w:t xml:space="preserve">this analysis </w:t>
      </w:r>
      <w:r w:rsidR="00EB11F7" w:rsidRPr="00481C31">
        <w:rPr>
          <w:position w:val="1"/>
        </w:rPr>
        <w:t>suggested a direct effect of the PC factor on the BI to use</w:t>
      </w:r>
      <w:r w:rsidR="00E937B3" w:rsidRPr="00481C31">
        <w:rPr>
          <w:position w:val="1"/>
        </w:rPr>
        <w:t>, the</w:t>
      </w:r>
      <w:r w:rsidR="00EB11F7" w:rsidRPr="00481C31">
        <w:rPr>
          <w:position w:val="1"/>
        </w:rPr>
        <w:t xml:space="preserve"> dependent variable. Therefore</w:t>
      </w:r>
      <w:r w:rsidR="006A5D24" w:rsidRPr="00481C31">
        <w:rPr>
          <w:position w:val="1"/>
        </w:rPr>
        <w:t>,</w:t>
      </w:r>
      <w:r w:rsidR="00EB11F7" w:rsidRPr="00481C31">
        <w:rPr>
          <w:position w:val="1"/>
        </w:rPr>
        <w:t xml:space="preserve"> </w:t>
      </w:r>
      <w:r w:rsidR="00164129" w:rsidRPr="00481C31">
        <w:rPr>
          <w:position w:val="1"/>
        </w:rPr>
        <w:t xml:space="preserve">the </w:t>
      </w:r>
      <w:r w:rsidR="004975C0" w:rsidRPr="00481C31">
        <w:rPr>
          <w:position w:val="1"/>
        </w:rPr>
        <w:t>alternative hypothesis (H2</w:t>
      </w:r>
      <w:r w:rsidR="004975C0" w:rsidRPr="00481C31">
        <w:t>a</w:t>
      </w:r>
      <w:r w:rsidR="004975C0" w:rsidRPr="00481C31">
        <w:rPr>
          <w:position w:val="1"/>
        </w:rPr>
        <w:t xml:space="preserve">), which </w:t>
      </w:r>
      <w:r w:rsidR="004975C0" w:rsidRPr="00481C31">
        <w:t>predicted that PC</w:t>
      </w:r>
      <w:r w:rsidR="004975C0" w:rsidRPr="00481C31">
        <w:rPr>
          <w:spacing w:val="-1"/>
        </w:rPr>
        <w:t xml:space="preserve"> </w:t>
      </w:r>
      <w:r w:rsidR="004975C0" w:rsidRPr="00481C31">
        <w:t>is a statistically</w:t>
      </w:r>
      <w:r w:rsidR="004975C0" w:rsidRPr="00481C31">
        <w:rPr>
          <w:spacing w:val="-2"/>
        </w:rPr>
        <w:t xml:space="preserve"> </w:t>
      </w:r>
      <w:r w:rsidR="004975C0" w:rsidRPr="00481C31">
        <w:t>significant predictor of</w:t>
      </w:r>
      <w:r w:rsidR="004975C0" w:rsidRPr="00481C31">
        <w:rPr>
          <w:spacing w:val="-1"/>
        </w:rPr>
        <w:t xml:space="preserve"> </w:t>
      </w:r>
      <w:r w:rsidR="004975C0" w:rsidRPr="00481C31">
        <w:t>the</w:t>
      </w:r>
      <w:r w:rsidR="004975C0" w:rsidRPr="00481C31">
        <w:rPr>
          <w:spacing w:val="-1"/>
        </w:rPr>
        <w:t xml:space="preserve"> </w:t>
      </w:r>
      <w:r w:rsidR="004975C0" w:rsidRPr="00481C31">
        <w:t>U.S.</w:t>
      </w:r>
      <w:r w:rsidR="004975C0" w:rsidRPr="00481C31">
        <w:rPr>
          <w:spacing w:val="-1"/>
        </w:rPr>
        <w:t xml:space="preserve"> </w:t>
      </w:r>
      <w:r w:rsidR="004975C0" w:rsidRPr="00481C31">
        <w:t>patient’s BI to use</w:t>
      </w:r>
      <w:r w:rsidR="004975C0" w:rsidRPr="00481C31">
        <w:rPr>
          <w:spacing w:val="-1"/>
        </w:rPr>
        <w:t xml:space="preserve"> </w:t>
      </w:r>
      <w:r w:rsidR="004975C0" w:rsidRPr="00481C31">
        <w:t>IMD</w:t>
      </w:r>
      <w:r w:rsidR="003F0D15" w:rsidRPr="00481C31">
        <w:t xml:space="preserve">, </w:t>
      </w:r>
      <w:r w:rsidR="007C73A6">
        <w:t>wa</w:t>
      </w:r>
      <w:r w:rsidR="003F0D15" w:rsidRPr="00481C31">
        <w:t>s accepted</w:t>
      </w:r>
      <w:r w:rsidR="004975C0" w:rsidRPr="00481C31">
        <w:t xml:space="preserve">. </w:t>
      </w:r>
      <w:r w:rsidR="003F0D15" w:rsidRPr="00481C31">
        <w:lastRenderedPageBreak/>
        <w:t>Consequentially,</w:t>
      </w:r>
      <w:r w:rsidR="004975C0" w:rsidRPr="00481C31">
        <w:rPr>
          <w:position w:val="1"/>
        </w:rPr>
        <w:t xml:space="preserve"> the null hypothesis (H5</w:t>
      </w:r>
      <w:r w:rsidRPr="00481C31">
        <w:rPr>
          <w:position w:val="1"/>
          <w:vertAlign w:val="subscript"/>
        </w:rPr>
        <w:t>o</w:t>
      </w:r>
      <w:r w:rsidR="004975C0" w:rsidRPr="00481C31">
        <w:rPr>
          <w:position w:val="1"/>
        </w:rPr>
        <w:t>), which forecasts</w:t>
      </w:r>
      <w:r w:rsidR="004975C0" w:rsidRPr="00481C31">
        <w:rPr>
          <w:spacing w:val="-1"/>
          <w:position w:val="1"/>
        </w:rPr>
        <w:t xml:space="preserve"> </w:t>
      </w:r>
      <w:r w:rsidR="004975C0" w:rsidRPr="00481C31">
        <w:rPr>
          <w:position w:val="1"/>
        </w:rPr>
        <w:t>that PC</w:t>
      </w:r>
      <w:r w:rsidR="004975C0" w:rsidRPr="00481C31">
        <w:rPr>
          <w:spacing w:val="-1"/>
          <w:position w:val="1"/>
        </w:rPr>
        <w:t xml:space="preserve"> </w:t>
      </w:r>
      <w:r w:rsidR="004975C0" w:rsidRPr="00481C31">
        <w:rPr>
          <w:position w:val="1"/>
        </w:rPr>
        <w:t xml:space="preserve">is not a statistically significant </w:t>
      </w:r>
      <w:r w:rsidR="004975C0" w:rsidRPr="00481C31">
        <w:t>predictor of</w:t>
      </w:r>
      <w:r w:rsidR="004975C0" w:rsidRPr="00481C31">
        <w:rPr>
          <w:spacing w:val="-2"/>
        </w:rPr>
        <w:t xml:space="preserve"> </w:t>
      </w:r>
      <w:r w:rsidR="004975C0" w:rsidRPr="00481C31">
        <w:t xml:space="preserve">the U.S. public’s BI to use IMD, was </w:t>
      </w:r>
      <w:r w:rsidR="00164129" w:rsidRPr="00481C31">
        <w:t xml:space="preserve">not </w:t>
      </w:r>
      <w:r w:rsidR="004975C0" w:rsidRPr="00481C31">
        <w:t>supported.</w:t>
      </w:r>
    </w:p>
    <w:p w14:paraId="364EDA4B" w14:textId="75DEB8C2" w:rsidR="007474B5" w:rsidRPr="00684668" w:rsidRDefault="007474B5" w:rsidP="00620B9A">
      <w:pPr>
        <w:pStyle w:val="Heading3"/>
        <w:rPr>
          <w:iCs/>
        </w:rPr>
      </w:pPr>
      <w:r w:rsidRPr="00684668">
        <w:t>R</w:t>
      </w:r>
      <w:r w:rsidR="00916A4A" w:rsidRPr="00684668">
        <w:t xml:space="preserve">esearch </w:t>
      </w:r>
      <w:r w:rsidRPr="00684668">
        <w:t>Q</w:t>
      </w:r>
      <w:r w:rsidR="00916A4A" w:rsidRPr="00684668">
        <w:t xml:space="preserve">uestion </w:t>
      </w:r>
      <w:r w:rsidRPr="00684668">
        <w:t>6</w:t>
      </w:r>
      <w:r w:rsidR="00B550A0" w:rsidRPr="00684668">
        <w:t>/Hypothesis 6</w:t>
      </w:r>
    </w:p>
    <w:p w14:paraId="329BC20D" w14:textId="7E10E152" w:rsidR="007474B5" w:rsidRPr="00481C31" w:rsidRDefault="007474B5" w:rsidP="00916A4A">
      <w:pPr>
        <w:suppressAutoHyphens/>
        <w:spacing w:after="0" w:line="480" w:lineRule="auto"/>
        <w:ind w:firstLine="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What is the degree of relationship, if any, between performance expectancy and</w:t>
      </w:r>
      <w:r w:rsidR="00346934">
        <w:rPr>
          <w:rFonts w:ascii="Times New Roman" w:eastAsia="Times New Roman" w:hAnsi="Times New Roman" w:cs="Times New Roman"/>
          <w:sz w:val="24"/>
          <w:szCs w:val="24"/>
        </w:rPr>
        <w:t xml:space="preserve"> U.S. </w:t>
      </w:r>
      <w:r w:rsidRPr="00481C31">
        <w:rPr>
          <w:rFonts w:ascii="Times New Roman" w:eastAsia="Times New Roman" w:hAnsi="Times New Roman" w:cs="Times New Roman"/>
          <w:sz w:val="24"/>
          <w:szCs w:val="24"/>
        </w:rPr>
        <w:t>patients’ behavioral intent to use an IMD when accounting for perceived credibility?</w:t>
      </w:r>
    </w:p>
    <w:p w14:paraId="7656FB7C" w14:textId="05EC20B6" w:rsidR="003F0D15" w:rsidRPr="007A55EE" w:rsidRDefault="007474B5" w:rsidP="00B2100D">
      <w:pPr>
        <w:suppressAutoHyphens/>
        <w:spacing w:after="0" w:line="480" w:lineRule="auto"/>
      </w:pPr>
      <w:r w:rsidRPr="00481C31">
        <w:rPr>
          <w:rFonts w:ascii="Times New Roman" w:hAnsi="Times New Roman" w:cs="Times New Roman"/>
          <w:position w:val="1"/>
          <w:sz w:val="24"/>
          <w:szCs w:val="24"/>
        </w:rPr>
        <w:t>Presented by the following alternative</w:t>
      </w:r>
      <w:r w:rsidRPr="00481C31">
        <w:rPr>
          <w:rFonts w:ascii="Times New Roman" w:hAnsi="Times New Roman" w:cs="Times New Roman"/>
          <w:spacing w:val="-1"/>
          <w:position w:val="1"/>
          <w:sz w:val="24"/>
          <w:szCs w:val="24"/>
        </w:rPr>
        <w:t xml:space="preserve"> </w:t>
      </w:r>
      <w:r w:rsidRPr="00481C31">
        <w:rPr>
          <w:rFonts w:ascii="Times New Roman" w:hAnsi="Times New Roman" w:cs="Times New Roman"/>
          <w:position w:val="1"/>
          <w:sz w:val="24"/>
          <w:szCs w:val="24"/>
        </w:rPr>
        <w:t>(H6</w:t>
      </w:r>
      <w:r w:rsidRPr="00481C31">
        <w:rPr>
          <w:rFonts w:ascii="Times New Roman" w:hAnsi="Times New Roman" w:cs="Times New Roman"/>
          <w:sz w:val="24"/>
          <w:szCs w:val="24"/>
        </w:rPr>
        <w:t>a</w:t>
      </w:r>
      <w:r w:rsidRPr="00481C31">
        <w:rPr>
          <w:rFonts w:ascii="Times New Roman" w:hAnsi="Times New Roman" w:cs="Times New Roman"/>
          <w:position w:val="1"/>
          <w:sz w:val="24"/>
          <w:szCs w:val="24"/>
        </w:rPr>
        <w:t>) hypothes</w:t>
      </w:r>
      <w:r w:rsidR="00531D9C" w:rsidRPr="00481C31">
        <w:rPr>
          <w:rFonts w:ascii="Times New Roman" w:hAnsi="Times New Roman" w:cs="Times New Roman"/>
          <w:position w:val="1"/>
          <w:sz w:val="24"/>
          <w:szCs w:val="24"/>
        </w:rPr>
        <w:t>i</w:t>
      </w:r>
      <w:r w:rsidRPr="00481C31">
        <w:rPr>
          <w:rFonts w:ascii="Times New Roman" w:hAnsi="Times New Roman" w:cs="Times New Roman"/>
          <w:position w:val="1"/>
          <w:sz w:val="24"/>
          <w:szCs w:val="24"/>
        </w:rPr>
        <w:t>s:</w:t>
      </w:r>
      <w:r w:rsidRPr="00481C31">
        <w:rPr>
          <w:rFonts w:ascii="Times New Roman" w:eastAsia="Times New Roman" w:hAnsi="Times New Roman" w:cs="Times New Roman"/>
          <w:sz w:val="24"/>
          <w:szCs w:val="24"/>
        </w:rPr>
        <w:t xml:space="preserve"> </w:t>
      </w:r>
      <w:r w:rsidRPr="00481C31">
        <w:rPr>
          <w:rFonts w:ascii="Times New Roman" w:eastAsia="Times New Roman" w:hAnsi="Times New Roman" w:cs="Times New Roman"/>
          <w:b/>
          <w:bCs/>
          <w:i/>
          <w:sz w:val="24"/>
          <w:szCs w:val="24"/>
        </w:rPr>
        <w:t>H6</w:t>
      </w:r>
      <w:r w:rsidRPr="00481C31">
        <w:rPr>
          <w:rFonts w:ascii="Times New Roman" w:eastAsia="Times New Roman" w:hAnsi="Times New Roman" w:cs="Times New Roman"/>
          <w:b/>
          <w:bCs/>
          <w:iCs/>
          <w:sz w:val="24"/>
          <w:szCs w:val="24"/>
          <w:vertAlign w:val="subscript"/>
        </w:rPr>
        <w:t>a.</w:t>
      </w:r>
      <w:r w:rsidRPr="00481C31">
        <w:rPr>
          <w:rFonts w:ascii="Times New Roman" w:eastAsia="Times New Roman" w:hAnsi="Times New Roman" w:cs="Times New Roman"/>
          <w:b/>
          <w:bCs/>
          <w:sz w:val="24"/>
          <w:szCs w:val="24"/>
        </w:rPr>
        <w:t xml:space="preserve"> </w:t>
      </w:r>
      <w:r w:rsidRPr="00481C31">
        <w:rPr>
          <w:rFonts w:ascii="Times New Roman" w:eastAsia="Times New Roman" w:hAnsi="Times New Roman" w:cs="Times New Roman"/>
          <w:bCs/>
          <w:sz w:val="24"/>
          <w:szCs w:val="24"/>
        </w:rPr>
        <w:t>Performance expectancy is a statistically significant predictor of the</w:t>
      </w:r>
      <w:r w:rsidR="00346934">
        <w:rPr>
          <w:rFonts w:ascii="Times New Roman" w:eastAsia="Times New Roman" w:hAnsi="Times New Roman" w:cs="Times New Roman"/>
          <w:bCs/>
          <w:sz w:val="24"/>
          <w:szCs w:val="24"/>
        </w:rPr>
        <w:t xml:space="preserve"> U.S. </w:t>
      </w:r>
      <w:r w:rsidRPr="00481C31">
        <w:rPr>
          <w:rFonts w:ascii="Times New Roman" w:eastAsia="Times New Roman" w:hAnsi="Times New Roman" w:cs="Times New Roman"/>
          <w:bCs/>
          <w:sz w:val="24"/>
          <w:szCs w:val="24"/>
        </w:rPr>
        <w:t>patients’ behavioral intent to use an IMD when mediated by perceived credibility</w:t>
      </w:r>
      <w:r w:rsidRPr="00481C31">
        <w:rPr>
          <w:rFonts w:ascii="Times New Roman" w:hAnsi="Times New Roman" w:cs="Times New Roman"/>
          <w:sz w:val="24"/>
          <w:szCs w:val="24"/>
        </w:rPr>
        <w:t>.</w:t>
      </w:r>
      <w:r w:rsidR="00B2100D" w:rsidRPr="007A55EE">
        <w:t xml:space="preserve"> </w:t>
      </w:r>
      <w:r w:rsidR="009C5213" w:rsidRPr="00481C31">
        <w:rPr>
          <w:rFonts w:ascii="Times New Roman" w:hAnsi="Times New Roman" w:cs="Times New Roman"/>
          <w:sz w:val="24"/>
          <w:szCs w:val="24"/>
        </w:rPr>
        <w:t>PE was</w:t>
      </w:r>
      <w:r w:rsidRPr="00481C31">
        <w:rPr>
          <w:rFonts w:ascii="Times New Roman" w:hAnsi="Times New Roman" w:cs="Times New Roman"/>
          <w:sz w:val="24"/>
          <w:szCs w:val="24"/>
        </w:rPr>
        <w:t xml:space="preserve"> also measured by the items PE1, PE2, PE3, and PE4</w:t>
      </w:r>
      <w:r w:rsidR="004E3D97" w:rsidRPr="00481C31">
        <w:rPr>
          <w:rFonts w:ascii="Times New Roman" w:hAnsi="Times New Roman" w:cs="Times New Roman"/>
          <w:sz w:val="24"/>
          <w:szCs w:val="24"/>
        </w:rPr>
        <w:t>,</w:t>
      </w:r>
      <w:r w:rsidRPr="00481C31">
        <w:rPr>
          <w:rFonts w:ascii="Times New Roman" w:hAnsi="Times New Roman" w:cs="Times New Roman"/>
          <w:sz w:val="24"/>
          <w:szCs w:val="24"/>
        </w:rPr>
        <w:t xml:space="preserve"> as was included</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in the PE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scale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in the second research question.</w:t>
      </w:r>
      <w:r w:rsidRPr="007A55EE">
        <w:t xml:space="preserve"> </w:t>
      </w:r>
    </w:p>
    <w:p w14:paraId="0AEB61B1" w14:textId="7B0144DF" w:rsidR="00EA6382" w:rsidRPr="00481C31" w:rsidRDefault="002B3570" w:rsidP="00EA6382">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Lastly,</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the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scale for</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the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dependent variable BI to use was adapted from</w:t>
      </w:r>
      <w:r w:rsidRPr="00481C31">
        <w:rPr>
          <w:rFonts w:ascii="Times New Roman" w:hAnsi="Times New Roman" w:cs="Times New Roman"/>
          <w:spacing w:val="-1"/>
          <w:sz w:val="24"/>
          <w:szCs w:val="24"/>
        </w:rPr>
        <w:t xml:space="preserve"> </w:t>
      </w:r>
      <w:r w:rsidR="0078322D">
        <w:rPr>
          <w:rFonts w:ascii="Times New Roman" w:hAnsi="Times New Roman" w:cs="Times New Roman"/>
          <w:sz w:val="24"/>
          <w:szCs w:val="24"/>
        </w:rPr>
        <w:t>Yeow et</w:t>
      </w:r>
      <w:r w:rsidRPr="00481C31">
        <w:rPr>
          <w:rFonts w:ascii="Times New Roman" w:hAnsi="Times New Roman" w:cs="Times New Roman"/>
          <w:sz w:val="24"/>
          <w:szCs w:val="24"/>
        </w:rPr>
        <w:t xml:space="preserve"> al.</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(2013). The scale included</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three items, BI1, BI2,</w:t>
      </w:r>
      <w:r w:rsidR="004E3D97" w:rsidRPr="00481C31">
        <w:rPr>
          <w:rFonts w:ascii="Times New Roman" w:hAnsi="Times New Roman" w:cs="Times New Roman"/>
          <w:sz w:val="24"/>
          <w:szCs w:val="24"/>
        </w:rPr>
        <w:t xml:space="preserve"> and</w:t>
      </w:r>
      <w:r w:rsidRPr="00481C31">
        <w:rPr>
          <w:rFonts w:ascii="Times New Roman" w:hAnsi="Times New Roman" w:cs="Times New Roman"/>
          <w:sz w:val="24"/>
          <w:szCs w:val="24"/>
        </w:rPr>
        <w:t xml:space="preserve"> BI3,</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measuring</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the extent</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to which participants use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IMD for treating and managing disease conditions</w:t>
      </w:r>
      <w:r w:rsidR="005D2FAE" w:rsidRPr="00481C31">
        <w:rPr>
          <w:rFonts w:ascii="Times New Roman" w:hAnsi="Times New Roman" w:cs="Times New Roman"/>
          <w:sz w:val="24"/>
          <w:szCs w:val="24"/>
        </w:rPr>
        <w:t xml:space="preserve">. In </w:t>
      </w:r>
      <w:r w:rsidR="00F65979" w:rsidRPr="00F65979">
        <w:rPr>
          <w:rFonts w:ascii="Times New Roman" w:hAnsi="Times New Roman" w:cs="Times New Roman"/>
          <w:sz w:val="24"/>
          <w:szCs w:val="24"/>
        </w:rPr>
        <w:fldChar w:fldCharType="begin"/>
      </w:r>
      <w:r w:rsidR="00F65979" w:rsidRPr="00F65979">
        <w:rPr>
          <w:rFonts w:ascii="Times New Roman" w:hAnsi="Times New Roman" w:cs="Times New Roman"/>
          <w:sz w:val="24"/>
          <w:szCs w:val="24"/>
        </w:rPr>
        <w:instrText xml:space="preserve"> REF _Ref116077132 \h  \* MERGEFORMAT </w:instrText>
      </w:r>
      <w:r w:rsidR="00F65979" w:rsidRPr="00F65979">
        <w:rPr>
          <w:rFonts w:ascii="Times New Roman" w:hAnsi="Times New Roman" w:cs="Times New Roman"/>
          <w:sz w:val="24"/>
          <w:szCs w:val="24"/>
        </w:rPr>
      </w:r>
      <w:r w:rsidR="00F65979" w:rsidRPr="00F65979">
        <w:rPr>
          <w:rFonts w:ascii="Times New Roman" w:hAnsi="Times New Roman" w:cs="Times New Roman"/>
          <w:sz w:val="24"/>
          <w:szCs w:val="24"/>
        </w:rPr>
        <w:fldChar w:fldCharType="separate"/>
      </w:r>
      <w:r w:rsidR="00F65979" w:rsidRPr="00F65979">
        <w:rPr>
          <w:rFonts w:ascii="Times New Roman" w:hAnsi="Times New Roman" w:cs="Times New Roman"/>
          <w:sz w:val="24"/>
          <w:szCs w:val="24"/>
        </w:rPr>
        <w:t xml:space="preserve">Table </w:t>
      </w:r>
      <w:r w:rsidR="00F65979" w:rsidRPr="00F65979">
        <w:rPr>
          <w:rFonts w:ascii="Times New Roman" w:hAnsi="Times New Roman" w:cs="Times New Roman"/>
          <w:noProof/>
          <w:sz w:val="24"/>
          <w:szCs w:val="24"/>
        </w:rPr>
        <w:t>5</w:t>
      </w:r>
      <w:r w:rsidR="00795DA9">
        <w:rPr>
          <w:rFonts w:ascii="Times New Roman" w:hAnsi="Times New Roman" w:cs="Times New Roman"/>
          <w:noProof/>
          <w:sz w:val="24"/>
          <w:szCs w:val="24"/>
        </w:rPr>
        <w:t>1</w:t>
      </w:r>
      <w:r w:rsidR="00F65979" w:rsidRPr="00F65979">
        <w:rPr>
          <w:rFonts w:ascii="Times New Roman" w:hAnsi="Times New Roman" w:cs="Times New Roman"/>
          <w:sz w:val="24"/>
          <w:szCs w:val="24"/>
        </w:rPr>
        <w:fldChar w:fldCharType="end"/>
      </w:r>
      <w:r w:rsidR="005D2FAE" w:rsidRPr="00481C31">
        <w:rPr>
          <w:rFonts w:ascii="Times New Roman" w:hAnsi="Times New Roman" w:cs="Times New Roman"/>
          <w:sz w:val="24"/>
          <w:szCs w:val="24"/>
        </w:rPr>
        <w:t xml:space="preserve">, item BI1 </w:t>
      </w:r>
      <w:r w:rsidR="00E12661" w:rsidRPr="00481C31">
        <w:rPr>
          <w:rFonts w:ascii="Times New Roman" w:hAnsi="Times New Roman" w:cs="Times New Roman"/>
          <w:sz w:val="24"/>
          <w:szCs w:val="24"/>
        </w:rPr>
        <w:t xml:space="preserve">“I intend to use an IMD for treatment and management of a disease condition that a doctor would usually prescribe an IMD” </w:t>
      </w:r>
      <w:r w:rsidR="007C73A6">
        <w:rPr>
          <w:rFonts w:ascii="Times New Roman" w:hAnsi="Times New Roman" w:cs="Times New Roman"/>
          <w:sz w:val="24"/>
          <w:szCs w:val="24"/>
        </w:rPr>
        <w:t>wa</w:t>
      </w:r>
      <w:r w:rsidR="005D2FAE" w:rsidRPr="00481C31">
        <w:rPr>
          <w:rFonts w:ascii="Times New Roman" w:hAnsi="Times New Roman" w:cs="Times New Roman"/>
          <w:sz w:val="24"/>
          <w:szCs w:val="24"/>
        </w:rPr>
        <w:t>s analyzed</w:t>
      </w:r>
      <w:r w:rsidR="00E12661" w:rsidRPr="00481C31">
        <w:rPr>
          <w:rFonts w:ascii="Times New Roman" w:hAnsi="Times New Roman" w:cs="Times New Roman"/>
          <w:sz w:val="24"/>
          <w:szCs w:val="24"/>
        </w:rPr>
        <w:t>.</w:t>
      </w:r>
      <w:r w:rsidR="00EA6382">
        <w:rPr>
          <w:rFonts w:ascii="Times New Roman" w:hAnsi="Times New Roman" w:cs="Times New Roman"/>
          <w:sz w:val="24"/>
          <w:szCs w:val="24"/>
        </w:rPr>
        <w:t xml:space="preserve"> </w:t>
      </w:r>
    </w:p>
    <w:p w14:paraId="67008FF7" w14:textId="1B56008B" w:rsidR="00FB58BA" w:rsidRPr="00FB58BA" w:rsidRDefault="005D3EFA" w:rsidP="00A50AB7">
      <w:pPr>
        <w:pStyle w:val="Caption"/>
      </w:pPr>
      <w:bookmarkStart w:id="444" w:name="_Toc119096087"/>
      <w:bookmarkStart w:id="445" w:name="_Toc119098596"/>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51</w:t>
      </w:r>
      <w:r w:rsidRPr="00A50AB7">
        <w:rPr>
          <w:b/>
          <w:bCs/>
        </w:rPr>
        <w:fldChar w:fldCharType="end"/>
      </w:r>
      <w:r w:rsidR="00FB58BA">
        <w:br/>
      </w:r>
      <w:r w:rsidRPr="00A50AB7">
        <w:rPr>
          <w:i/>
          <w:iCs w:val="0"/>
        </w:rPr>
        <w:t>Item BI1 Frequencies</w:t>
      </w:r>
      <w:bookmarkEnd w:id="444"/>
      <w:bookmarkEnd w:id="445"/>
    </w:p>
    <w:tbl>
      <w:tblPr>
        <w:tblW w:w="0" w:type="auto"/>
        <w:tblInd w:w="100" w:type="dxa"/>
        <w:tblLayout w:type="fixed"/>
        <w:tblCellMar>
          <w:left w:w="0" w:type="dxa"/>
          <w:right w:w="0" w:type="dxa"/>
        </w:tblCellMar>
        <w:tblLook w:val="0000" w:firstRow="0" w:lastRow="0" w:firstColumn="0" w:lastColumn="0" w:noHBand="0" w:noVBand="0"/>
      </w:tblPr>
      <w:tblGrid>
        <w:gridCol w:w="820"/>
        <w:gridCol w:w="3075"/>
        <w:gridCol w:w="1270"/>
        <w:gridCol w:w="844"/>
        <w:gridCol w:w="1112"/>
        <w:gridCol w:w="1732"/>
      </w:tblGrid>
      <w:tr w:rsidR="00481C31" w:rsidRPr="00481C31" w14:paraId="75CD5A34" w14:textId="77777777" w:rsidTr="001708C1">
        <w:trPr>
          <w:trHeight w:val="275"/>
        </w:trPr>
        <w:tc>
          <w:tcPr>
            <w:tcW w:w="820" w:type="dxa"/>
            <w:tcBorders>
              <w:top w:val="single" w:sz="4" w:space="0" w:color="000000"/>
              <w:left w:val="none" w:sz="6" w:space="0" w:color="auto"/>
              <w:bottom w:val="single" w:sz="4" w:space="0" w:color="000000"/>
              <w:right w:val="none" w:sz="6" w:space="0" w:color="auto"/>
            </w:tcBorders>
          </w:tcPr>
          <w:p w14:paraId="2547BAED" w14:textId="77777777" w:rsidR="003411A0" w:rsidRPr="00481C31" w:rsidRDefault="003411A0" w:rsidP="001708C1">
            <w:pPr>
              <w:pStyle w:val="TableParagraph"/>
              <w:kinsoku w:val="0"/>
              <w:overflowPunct w:val="0"/>
            </w:pPr>
          </w:p>
        </w:tc>
        <w:tc>
          <w:tcPr>
            <w:tcW w:w="3075" w:type="dxa"/>
            <w:tcBorders>
              <w:top w:val="single" w:sz="4" w:space="0" w:color="000000"/>
              <w:left w:val="none" w:sz="6" w:space="0" w:color="auto"/>
              <w:bottom w:val="single" w:sz="4" w:space="0" w:color="000000"/>
              <w:right w:val="none" w:sz="6" w:space="0" w:color="auto"/>
            </w:tcBorders>
          </w:tcPr>
          <w:p w14:paraId="4BDAD0B1" w14:textId="77777777" w:rsidR="003411A0" w:rsidRPr="00481C31" w:rsidRDefault="003411A0" w:rsidP="001708C1">
            <w:pPr>
              <w:pStyle w:val="TableParagraph"/>
              <w:kinsoku w:val="0"/>
              <w:overflowPunct w:val="0"/>
            </w:pPr>
          </w:p>
        </w:tc>
        <w:tc>
          <w:tcPr>
            <w:tcW w:w="1270" w:type="dxa"/>
            <w:tcBorders>
              <w:top w:val="single" w:sz="4" w:space="0" w:color="000000"/>
              <w:left w:val="none" w:sz="6" w:space="0" w:color="auto"/>
              <w:bottom w:val="single" w:sz="4" w:space="0" w:color="000000"/>
              <w:right w:val="none" w:sz="6" w:space="0" w:color="auto"/>
            </w:tcBorders>
          </w:tcPr>
          <w:p w14:paraId="2484F1CA" w14:textId="77777777" w:rsidR="003411A0" w:rsidRPr="00481C31" w:rsidRDefault="003411A0" w:rsidP="00D86F49">
            <w:pPr>
              <w:pStyle w:val="TableParagraph"/>
              <w:kinsoku w:val="0"/>
              <w:overflowPunct w:val="0"/>
              <w:spacing w:line="255" w:lineRule="exact"/>
              <w:jc w:val="center"/>
            </w:pPr>
            <w:r w:rsidRPr="00481C31">
              <w:t>Frequency</w:t>
            </w:r>
          </w:p>
        </w:tc>
        <w:tc>
          <w:tcPr>
            <w:tcW w:w="844" w:type="dxa"/>
            <w:tcBorders>
              <w:top w:val="single" w:sz="4" w:space="0" w:color="000000"/>
              <w:left w:val="none" w:sz="6" w:space="0" w:color="auto"/>
              <w:bottom w:val="single" w:sz="4" w:space="0" w:color="000000"/>
              <w:right w:val="none" w:sz="6" w:space="0" w:color="auto"/>
            </w:tcBorders>
          </w:tcPr>
          <w:p w14:paraId="1B3CA3E8" w14:textId="2FEE2E6F" w:rsidR="003411A0" w:rsidRPr="00481C31" w:rsidRDefault="003411A0" w:rsidP="00D86F49">
            <w:pPr>
              <w:pStyle w:val="TableParagraph"/>
              <w:kinsoku w:val="0"/>
              <w:overflowPunct w:val="0"/>
              <w:spacing w:line="255" w:lineRule="exact"/>
              <w:ind w:right="1"/>
              <w:jc w:val="center"/>
              <w:rPr>
                <w:w w:val="99"/>
              </w:rPr>
            </w:pPr>
            <w:r w:rsidRPr="00481C31">
              <w:rPr>
                <w:w w:val="99"/>
              </w:rPr>
              <w:t>%</w:t>
            </w:r>
          </w:p>
        </w:tc>
        <w:tc>
          <w:tcPr>
            <w:tcW w:w="1112" w:type="dxa"/>
            <w:tcBorders>
              <w:top w:val="single" w:sz="4" w:space="0" w:color="000000"/>
              <w:left w:val="none" w:sz="6" w:space="0" w:color="auto"/>
              <w:bottom w:val="single" w:sz="4" w:space="0" w:color="000000"/>
              <w:right w:val="none" w:sz="6" w:space="0" w:color="auto"/>
            </w:tcBorders>
          </w:tcPr>
          <w:p w14:paraId="0068C6BD" w14:textId="77777777" w:rsidR="003411A0" w:rsidRPr="00481C31" w:rsidRDefault="003411A0" w:rsidP="00D86F49">
            <w:pPr>
              <w:pStyle w:val="TableParagraph"/>
              <w:kinsoku w:val="0"/>
              <w:overflowPunct w:val="0"/>
              <w:spacing w:line="255" w:lineRule="exact"/>
              <w:ind w:left="127" w:right="151"/>
              <w:jc w:val="center"/>
            </w:pPr>
            <w:r w:rsidRPr="00481C31">
              <w:t>Valid</w:t>
            </w:r>
            <w:r w:rsidRPr="00481C31">
              <w:rPr>
                <w:spacing w:val="-1"/>
              </w:rPr>
              <w:t xml:space="preserve"> </w:t>
            </w:r>
            <w:r w:rsidRPr="00481C31">
              <w:t>%</w:t>
            </w:r>
          </w:p>
        </w:tc>
        <w:tc>
          <w:tcPr>
            <w:tcW w:w="1732" w:type="dxa"/>
            <w:tcBorders>
              <w:top w:val="single" w:sz="4" w:space="0" w:color="000000"/>
              <w:left w:val="none" w:sz="6" w:space="0" w:color="auto"/>
              <w:bottom w:val="single" w:sz="4" w:space="0" w:color="000000"/>
              <w:right w:val="none" w:sz="6" w:space="0" w:color="auto"/>
            </w:tcBorders>
          </w:tcPr>
          <w:p w14:paraId="4E9CF0C3" w14:textId="77777777" w:rsidR="003411A0" w:rsidRPr="00481C31" w:rsidRDefault="003411A0" w:rsidP="00D86F49">
            <w:pPr>
              <w:pStyle w:val="TableParagraph"/>
              <w:kinsoku w:val="0"/>
              <w:overflowPunct w:val="0"/>
              <w:spacing w:line="255" w:lineRule="exact"/>
              <w:ind w:left="146" w:right="168"/>
              <w:jc w:val="center"/>
            </w:pPr>
            <w:r w:rsidRPr="00481C31">
              <w:t>Cumulative</w:t>
            </w:r>
            <w:r w:rsidRPr="00481C31">
              <w:rPr>
                <w:spacing w:val="-2"/>
              </w:rPr>
              <w:t xml:space="preserve"> </w:t>
            </w:r>
            <w:r w:rsidRPr="00481C31">
              <w:t>%</w:t>
            </w:r>
          </w:p>
        </w:tc>
      </w:tr>
      <w:tr w:rsidR="00481C31" w:rsidRPr="00481C31" w14:paraId="71248F43" w14:textId="77777777" w:rsidTr="001708C1">
        <w:trPr>
          <w:trHeight w:val="286"/>
        </w:trPr>
        <w:tc>
          <w:tcPr>
            <w:tcW w:w="820" w:type="dxa"/>
            <w:tcBorders>
              <w:top w:val="single" w:sz="4" w:space="0" w:color="000000"/>
              <w:left w:val="none" w:sz="6" w:space="0" w:color="auto"/>
              <w:bottom w:val="none" w:sz="6" w:space="0" w:color="auto"/>
              <w:right w:val="single" w:sz="4" w:space="0" w:color="000000"/>
            </w:tcBorders>
          </w:tcPr>
          <w:p w14:paraId="620A84A9" w14:textId="77777777" w:rsidR="003411A0" w:rsidRPr="00481C31" w:rsidRDefault="003411A0" w:rsidP="001708C1">
            <w:pPr>
              <w:pStyle w:val="TableParagraph"/>
              <w:kinsoku w:val="0"/>
              <w:overflowPunct w:val="0"/>
              <w:ind w:left="103"/>
            </w:pPr>
            <w:r w:rsidRPr="00481C31">
              <w:t>Valid</w:t>
            </w:r>
          </w:p>
        </w:tc>
        <w:tc>
          <w:tcPr>
            <w:tcW w:w="3075" w:type="dxa"/>
            <w:tcBorders>
              <w:top w:val="single" w:sz="4" w:space="0" w:color="000000"/>
              <w:left w:val="single" w:sz="4" w:space="0" w:color="000000"/>
              <w:bottom w:val="none" w:sz="6" w:space="0" w:color="auto"/>
              <w:right w:val="none" w:sz="6" w:space="0" w:color="auto"/>
            </w:tcBorders>
          </w:tcPr>
          <w:p w14:paraId="48902654" w14:textId="77777777" w:rsidR="003411A0" w:rsidRPr="00481C31" w:rsidRDefault="003411A0" w:rsidP="001708C1">
            <w:pPr>
              <w:pStyle w:val="TableParagraph"/>
              <w:kinsoku w:val="0"/>
              <w:overflowPunct w:val="0"/>
              <w:ind w:left="102"/>
            </w:pPr>
            <w:r w:rsidRPr="00481C31">
              <w:t>Strongly</w:t>
            </w:r>
            <w:r w:rsidRPr="00481C31">
              <w:rPr>
                <w:spacing w:val="-1"/>
              </w:rPr>
              <w:t xml:space="preserve"> </w:t>
            </w:r>
            <w:r w:rsidRPr="00481C31">
              <w:t>disagree</w:t>
            </w:r>
          </w:p>
        </w:tc>
        <w:tc>
          <w:tcPr>
            <w:tcW w:w="1270" w:type="dxa"/>
            <w:tcBorders>
              <w:top w:val="single" w:sz="4" w:space="0" w:color="000000"/>
              <w:left w:val="none" w:sz="6" w:space="0" w:color="auto"/>
              <w:bottom w:val="none" w:sz="6" w:space="0" w:color="auto"/>
              <w:right w:val="none" w:sz="6" w:space="0" w:color="auto"/>
            </w:tcBorders>
          </w:tcPr>
          <w:p w14:paraId="5D1B43AC" w14:textId="601ED3A1" w:rsidR="003411A0" w:rsidRPr="00481C31" w:rsidRDefault="00D86F49" w:rsidP="00D86F49">
            <w:pPr>
              <w:pStyle w:val="TableParagraph"/>
              <w:kinsoku w:val="0"/>
              <w:overflowPunct w:val="0"/>
              <w:ind w:right="55"/>
            </w:pPr>
            <w:r>
              <w:t xml:space="preserve">       </w:t>
            </w:r>
            <w:r w:rsidR="003411A0" w:rsidRPr="00481C31">
              <w:t>15</w:t>
            </w:r>
          </w:p>
        </w:tc>
        <w:tc>
          <w:tcPr>
            <w:tcW w:w="844" w:type="dxa"/>
            <w:tcBorders>
              <w:top w:val="single" w:sz="4" w:space="0" w:color="000000"/>
              <w:left w:val="none" w:sz="6" w:space="0" w:color="auto"/>
              <w:bottom w:val="none" w:sz="6" w:space="0" w:color="auto"/>
              <w:right w:val="none" w:sz="6" w:space="0" w:color="auto"/>
            </w:tcBorders>
          </w:tcPr>
          <w:p w14:paraId="7A00118C" w14:textId="77777777" w:rsidR="003411A0" w:rsidRPr="00481C31" w:rsidRDefault="003411A0" w:rsidP="00D86F49">
            <w:pPr>
              <w:pStyle w:val="TableParagraph"/>
              <w:kinsoku w:val="0"/>
              <w:overflowPunct w:val="0"/>
              <w:ind w:left="132" w:right="132"/>
              <w:jc w:val="center"/>
            </w:pPr>
            <w:r w:rsidRPr="00481C31">
              <w:t>6.1</w:t>
            </w:r>
          </w:p>
        </w:tc>
        <w:tc>
          <w:tcPr>
            <w:tcW w:w="1112" w:type="dxa"/>
            <w:tcBorders>
              <w:top w:val="single" w:sz="4" w:space="0" w:color="000000"/>
              <w:left w:val="none" w:sz="6" w:space="0" w:color="auto"/>
              <w:bottom w:val="none" w:sz="6" w:space="0" w:color="auto"/>
              <w:right w:val="none" w:sz="6" w:space="0" w:color="auto"/>
            </w:tcBorders>
          </w:tcPr>
          <w:p w14:paraId="6FAE0F8F" w14:textId="77777777" w:rsidR="003411A0" w:rsidRPr="00481C31" w:rsidRDefault="003411A0" w:rsidP="00D86F49">
            <w:pPr>
              <w:pStyle w:val="TableParagraph"/>
              <w:kinsoku w:val="0"/>
              <w:overflowPunct w:val="0"/>
              <w:ind w:left="126" w:right="151"/>
              <w:jc w:val="center"/>
            </w:pPr>
            <w:r w:rsidRPr="00481C31">
              <w:t>6.1</w:t>
            </w:r>
          </w:p>
        </w:tc>
        <w:tc>
          <w:tcPr>
            <w:tcW w:w="1732" w:type="dxa"/>
            <w:tcBorders>
              <w:top w:val="single" w:sz="4" w:space="0" w:color="000000"/>
              <w:left w:val="none" w:sz="6" w:space="0" w:color="auto"/>
              <w:bottom w:val="none" w:sz="6" w:space="0" w:color="auto"/>
              <w:right w:val="none" w:sz="6" w:space="0" w:color="auto"/>
            </w:tcBorders>
          </w:tcPr>
          <w:p w14:paraId="0397C9C7" w14:textId="77777777" w:rsidR="003411A0" w:rsidRPr="00481C31" w:rsidRDefault="003411A0" w:rsidP="00D86F49">
            <w:pPr>
              <w:pStyle w:val="TableParagraph"/>
              <w:kinsoku w:val="0"/>
              <w:overflowPunct w:val="0"/>
              <w:ind w:left="146" w:right="167"/>
              <w:jc w:val="center"/>
            </w:pPr>
            <w:r w:rsidRPr="00481C31">
              <w:t>6.1</w:t>
            </w:r>
          </w:p>
        </w:tc>
      </w:tr>
      <w:tr w:rsidR="00481C31" w:rsidRPr="00481C31" w14:paraId="6F01D1A7" w14:textId="77777777" w:rsidTr="001708C1">
        <w:trPr>
          <w:trHeight w:val="286"/>
        </w:trPr>
        <w:tc>
          <w:tcPr>
            <w:tcW w:w="820" w:type="dxa"/>
            <w:tcBorders>
              <w:top w:val="none" w:sz="6" w:space="0" w:color="auto"/>
              <w:left w:val="none" w:sz="6" w:space="0" w:color="auto"/>
              <w:bottom w:val="none" w:sz="6" w:space="0" w:color="auto"/>
              <w:right w:val="single" w:sz="4" w:space="0" w:color="000000"/>
            </w:tcBorders>
          </w:tcPr>
          <w:p w14:paraId="2298F17B" w14:textId="77777777" w:rsidR="003411A0" w:rsidRPr="00481C31" w:rsidRDefault="003411A0" w:rsidP="001708C1">
            <w:pPr>
              <w:pStyle w:val="TableParagraph"/>
              <w:kinsoku w:val="0"/>
              <w:overflowPunct w:val="0"/>
            </w:pPr>
          </w:p>
        </w:tc>
        <w:tc>
          <w:tcPr>
            <w:tcW w:w="3075" w:type="dxa"/>
            <w:tcBorders>
              <w:top w:val="none" w:sz="6" w:space="0" w:color="auto"/>
              <w:left w:val="single" w:sz="4" w:space="0" w:color="000000"/>
              <w:bottom w:val="none" w:sz="6" w:space="0" w:color="auto"/>
              <w:right w:val="none" w:sz="6" w:space="0" w:color="auto"/>
            </w:tcBorders>
          </w:tcPr>
          <w:p w14:paraId="6074C423" w14:textId="77777777" w:rsidR="003411A0" w:rsidRPr="00481C31" w:rsidRDefault="003411A0" w:rsidP="001708C1">
            <w:pPr>
              <w:pStyle w:val="TableParagraph"/>
              <w:kinsoku w:val="0"/>
              <w:overflowPunct w:val="0"/>
              <w:ind w:left="102"/>
            </w:pPr>
            <w:r w:rsidRPr="00481C31">
              <w:t>Disagree</w:t>
            </w:r>
          </w:p>
        </w:tc>
        <w:tc>
          <w:tcPr>
            <w:tcW w:w="1270" w:type="dxa"/>
            <w:tcBorders>
              <w:top w:val="none" w:sz="6" w:space="0" w:color="auto"/>
              <w:left w:val="none" w:sz="6" w:space="0" w:color="auto"/>
              <w:bottom w:val="none" w:sz="6" w:space="0" w:color="auto"/>
              <w:right w:val="none" w:sz="6" w:space="0" w:color="auto"/>
            </w:tcBorders>
          </w:tcPr>
          <w:p w14:paraId="7A95655A" w14:textId="55EE2DC7" w:rsidR="003411A0" w:rsidRPr="00481C31" w:rsidRDefault="00D86F49" w:rsidP="00D86F49">
            <w:pPr>
              <w:pStyle w:val="TableParagraph"/>
              <w:kinsoku w:val="0"/>
              <w:overflowPunct w:val="0"/>
              <w:ind w:right="462"/>
              <w:jc w:val="center"/>
            </w:pPr>
            <w:r>
              <w:t xml:space="preserve">    </w:t>
            </w:r>
            <w:r w:rsidR="003411A0" w:rsidRPr="00481C31">
              <w:t>6</w:t>
            </w:r>
          </w:p>
        </w:tc>
        <w:tc>
          <w:tcPr>
            <w:tcW w:w="844" w:type="dxa"/>
            <w:tcBorders>
              <w:top w:val="none" w:sz="6" w:space="0" w:color="auto"/>
              <w:left w:val="none" w:sz="6" w:space="0" w:color="auto"/>
              <w:bottom w:val="none" w:sz="6" w:space="0" w:color="auto"/>
              <w:right w:val="none" w:sz="6" w:space="0" w:color="auto"/>
            </w:tcBorders>
          </w:tcPr>
          <w:p w14:paraId="505E2A73" w14:textId="77777777" w:rsidR="003411A0" w:rsidRPr="00481C31" w:rsidRDefault="003411A0" w:rsidP="00D86F49">
            <w:pPr>
              <w:pStyle w:val="TableParagraph"/>
              <w:kinsoku w:val="0"/>
              <w:overflowPunct w:val="0"/>
              <w:ind w:left="132" w:right="132"/>
              <w:jc w:val="center"/>
            </w:pPr>
            <w:r w:rsidRPr="00481C31">
              <w:t>2.4</w:t>
            </w:r>
          </w:p>
        </w:tc>
        <w:tc>
          <w:tcPr>
            <w:tcW w:w="1112" w:type="dxa"/>
            <w:tcBorders>
              <w:top w:val="none" w:sz="6" w:space="0" w:color="auto"/>
              <w:left w:val="none" w:sz="6" w:space="0" w:color="auto"/>
              <w:bottom w:val="none" w:sz="6" w:space="0" w:color="auto"/>
              <w:right w:val="none" w:sz="6" w:space="0" w:color="auto"/>
            </w:tcBorders>
          </w:tcPr>
          <w:p w14:paraId="478F6840" w14:textId="77777777" w:rsidR="003411A0" w:rsidRPr="00481C31" w:rsidRDefault="003411A0" w:rsidP="00D86F49">
            <w:pPr>
              <w:pStyle w:val="TableParagraph"/>
              <w:kinsoku w:val="0"/>
              <w:overflowPunct w:val="0"/>
              <w:ind w:left="126" w:right="151"/>
              <w:jc w:val="center"/>
            </w:pPr>
            <w:r w:rsidRPr="00481C31">
              <w:t>2.4</w:t>
            </w:r>
          </w:p>
        </w:tc>
        <w:tc>
          <w:tcPr>
            <w:tcW w:w="1732" w:type="dxa"/>
            <w:tcBorders>
              <w:top w:val="none" w:sz="6" w:space="0" w:color="auto"/>
              <w:left w:val="none" w:sz="6" w:space="0" w:color="auto"/>
              <w:bottom w:val="none" w:sz="6" w:space="0" w:color="auto"/>
              <w:right w:val="none" w:sz="6" w:space="0" w:color="auto"/>
            </w:tcBorders>
          </w:tcPr>
          <w:p w14:paraId="639F3D5C" w14:textId="77777777" w:rsidR="003411A0" w:rsidRPr="00481C31" w:rsidRDefault="003411A0" w:rsidP="00D86F49">
            <w:pPr>
              <w:pStyle w:val="TableParagraph"/>
              <w:kinsoku w:val="0"/>
              <w:overflowPunct w:val="0"/>
              <w:ind w:left="146" w:right="167"/>
              <w:jc w:val="center"/>
            </w:pPr>
            <w:r w:rsidRPr="00481C31">
              <w:t>8.5</w:t>
            </w:r>
          </w:p>
        </w:tc>
      </w:tr>
      <w:tr w:rsidR="00481C31" w:rsidRPr="00481C31" w14:paraId="0CD3C42F" w14:textId="77777777" w:rsidTr="001708C1">
        <w:trPr>
          <w:trHeight w:val="285"/>
        </w:trPr>
        <w:tc>
          <w:tcPr>
            <w:tcW w:w="820" w:type="dxa"/>
            <w:tcBorders>
              <w:top w:val="none" w:sz="6" w:space="0" w:color="auto"/>
              <w:left w:val="none" w:sz="6" w:space="0" w:color="auto"/>
              <w:bottom w:val="none" w:sz="6" w:space="0" w:color="auto"/>
              <w:right w:val="single" w:sz="4" w:space="0" w:color="000000"/>
            </w:tcBorders>
          </w:tcPr>
          <w:p w14:paraId="33D4EEB4" w14:textId="77777777" w:rsidR="003411A0" w:rsidRPr="00481C31" w:rsidRDefault="003411A0" w:rsidP="001708C1">
            <w:pPr>
              <w:pStyle w:val="TableParagraph"/>
              <w:kinsoku w:val="0"/>
              <w:overflowPunct w:val="0"/>
            </w:pPr>
          </w:p>
        </w:tc>
        <w:tc>
          <w:tcPr>
            <w:tcW w:w="3075" w:type="dxa"/>
            <w:tcBorders>
              <w:top w:val="none" w:sz="6" w:space="0" w:color="auto"/>
              <w:left w:val="single" w:sz="4" w:space="0" w:color="000000"/>
              <w:bottom w:val="none" w:sz="6" w:space="0" w:color="auto"/>
              <w:right w:val="none" w:sz="6" w:space="0" w:color="auto"/>
            </w:tcBorders>
          </w:tcPr>
          <w:p w14:paraId="0AD62CC3" w14:textId="77777777" w:rsidR="003411A0" w:rsidRPr="00481C31" w:rsidRDefault="003411A0" w:rsidP="001708C1">
            <w:pPr>
              <w:pStyle w:val="TableParagraph"/>
              <w:kinsoku w:val="0"/>
              <w:overflowPunct w:val="0"/>
              <w:ind w:left="102"/>
            </w:pPr>
            <w:r w:rsidRPr="00481C31">
              <w:t>Neither</w:t>
            </w:r>
            <w:r w:rsidRPr="00481C31">
              <w:rPr>
                <w:spacing w:val="-2"/>
              </w:rPr>
              <w:t xml:space="preserve"> </w:t>
            </w:r>
            <w:r w:rsidRPr="00481C31">
              <w:t>agree nor</w:t>
            </w:r>
            <w:r w:rsidRPr="00481C31">
              <w:rPr>
                <w:spacing w:val="-1"/>
              </w:rPr>
              <w:t xml:space="preserve"> </w:t>
            </w:r>
            <w:r w:rsidRPr="00481C31">
              <w:t>disagree</w:t>
            </w:r>
          </w:p>
        </w:tc>
        <w:tc>
          <w:tcPr>
            <w:tcW w:w="1270" w:type="dxa"/>
            <w:tcBorders>
              <w:top w:val="none" w:sz="6" w:space="0" w:color="auto"/>
              <w:left w:val="none" w:sz="6" w:space="0" w:color="auto"/>
              <w:bottom w:val="none" w:sz="6" w:space="0" w:color="auto"/>
              <w:right w:val="none" w:sz="6" w:space="0" w:color="auto"/>
            </w:tcBorders>
          </w:tcPr>
          <w:p w14:paraId="557FDF40" w14:textId="354140CD" w:rsidR="003411A0" w:rsidRPr="00481C31" w:rsidRDefault="00D86F49" w:rsidP="00D86F49">
            <w:pPr>
              <w:pStyle w:val="TableParagraph"/>
              <w:kinsoku w:val="0"/>
              <w:overflowPunct w:val="0"/>
              <w:ind w:right="462"/>
              <w:jc w:val="center"/>
            </w:pPr>
            <w:r>
              <w:t xml:space="preserve">    </w:t>
            </w:r>
            <w:r w:rsidR="003411A0" w:rsidRPr="00481C31">
              <w:t>16</w:t>
            </w:r>
          </w:p>
        </w:tc>
        <w:tc>
          <w:tcPr>
            <w:tcW w:w="844" w:type="dxa"/>
            <w:tcBorders>
              <w:top w:val="none" w:sz="6" w:space="0" w:color="auto"/>
              <w:left w:val="none" w:sz="6" w:space="0" w:color="auto"/>
              <w:bottom w:val="none" w:sz="6" w:space="0" w:color="auto"/>
              <w:right w:val="none" w:sz="6" w:space="0" w:color="auto"/>
            </w:tcBorders>
          </w:tcPr>
          <w:p w14:paraId="25A46CBF" w14:textId="77777777" w:rsidR="003411A0" w:rsidRPr="00481C31" w:rsidRDefault="003411A0" w:rsidP="00D86F49">
            <w:pPr>
              <w:pStyle w:val="TableParagraph"/>
              <w:kinsoku w:val="0"/>
              <w:overflowPunct w:val="0"/>
              <w:ind w:left="132" w:right="132"/>
              <w:jc w:val="center"/>
            </w:pPr>
            <w:r w:rsidRPr="00481C31">
              <w:t>6.5</w:t>
            </w:r>
          </w:p>
        </w:tc>
        <w:tc>
          <w:tcPr>
            <w:tcW w:w="1112" w:type="dxa"/>
            <w:tcBorders>
              <w:top w:val="none" w:sz="6" w:space="0" w:color="auto"/>
              <w:left w:val="none" w:sz="6" w:space="0" w:color="auto"/>
              <w:bottom w:val="none" w:sz="6" w:space="0" w:color="auto"/>
              <w:right w:val="none" w:sz="6" w:space="0" w:color="auto"/>
            </w:tcBorders>
          </w:tcPr>
          <w:p w14:paraId="2FECB4B4" w14:textId="77777777" w:rsidR="003411A0" w:rsidRPr="00481C31" w:rsidRDefault="003411A0" w:rsidP="00D86F49">
            <w:pPr>
              <w:pStyle w:val="TableParagraph"/>
              <w:kinsoku w:val="0"/>
              <w:overflowPunct w:val="0"/>
              <w:ind w:left="126" w:right="151"/>
              <w:jc w:val="center"/>
            </w:pPr>
            <w:r w:rsidRPr="00481C31">
              <w:t>6.5</w:t>
            </w:r>
          </w:p>
        </w:tc>
        <w:tc>
          <w:tcPr>
            <w:tcW w:w="1732" w:type="dxa"/>
            <w:tcBorders>
              <w:top w:val="none" w:sz="6" w:space="0" w:color="auto"/>
              <w:left w:val="none" w:sz="6" w:space="0" w:color="auto"/>
              <w:bottom w:val="none" w:sz="6" w:space="0" w:color="auto"/>
              <w:right w:val="none" w:sz="6" w:space="0" w:color="auto"/>
            </w:tcBorders>
          </w:tcPr>
          <w:p w14:paraId="26DD24A6" w14:textId="77777777" w:rsidR="003411A0" w:rsidRPr="00481C31" w:rsidRDefault="003411A0" w:rsidP="00D86F49">
            <w:pPr>
              <w:pStyle w:val="TableParagraph"/>
              <w:kinsoku w:val="0"/>
              <w:overflowPunct w:val="0"/>
              <w:ind w:left="146" w:right="167"/>
              <w:jc w:val="center"/>
            </w:pPr>
            <w:r w:rsidRPr="00481C31">
              <w:t>15.0</w:t>
            </w:r>
          </w:p>
        </w:tc>
      </w:tr>
      <w:tr w:rsidR="00481C31" w:rsidRPr="00481C31" w14:paraId="20D57E74" w14:textId="77777777" w:rsidTr="001708C1">
        <w:trPr>
          <w:trHeight w:val="286"/>
        </w:trPr>
        <w:tc>
          <w:tcPr>
            <w:tcW w:w="820" w:type="dxa"/>
            <w:tcBorders>
              <w:top w:val="none" w:sz="6" w:space="0" w:color="auto"/>
              <w:left w:val="none" w:sz="6" w:space="0" w:color="auto"/>
              <w:bottom w:val="none" w:sz="6" w:space="0" w:color="auto"/>
              <w:right w:val="single" w:sz="4" w:space="0" w:color="000000"/>
            </w:tcBorders>
          </w:tcPr>
          <w:p w14:paraId="3319E451" w14:textId="77777777" w:rsidR="003411A0" w:rsidRPr="00481C31" w:rsidRDefault="003411A0" w:rsidP="001708C1">
            <w:pPr>
              <w:pStyle w:val="TableParagraph"/>
              <w:kinsoku w:val="0"/>
              <w:overflowPunct w:val="0"/>
            </w:pPr>
          </w:p>
        </w:tc>
        <w:tc>
          <w:tcPr>
            <w:tcW w:w="3075" w:type="dxa"/>
            <w:tcBorders>
              <w:top w:val="none" w:sz="6" w:space="0" w:color="auto"/>
              <w:left w:val="single" w:sz="4" w:space="0" w:color="000000"/>
              <w:bottom w:val="none" w:sz="6" w:space="0" w:color="auto"/>
              <w:right w:val="none" w:sz="6" w:space="0" w:color="auto"/>
            </w:tcBorders>
          </w:tcPr>
          <w:p w14:paraId="0358B578" w14:textId="77777777" w:rsidR="003411A0" w:rsidRPr="00481C31" w:rsidRDefault="003411A0" w:rsidP="001708C1">
            <w:pPr>
              <w:pStyle w:val="TableParagraph"/>
              <w:kinsoku w:val="0"/>
              <w:overflowPunct w:val="0"/>
              <w:ind w:left="102"/>
            </w:pPr>
            <w:r w:rsidRPr="00481C31">
              <w:t>Agree</w:t>
            </w:r>
          </w:p>
        </w:tc>
        <w:tc>
          <w:tcPr>
            <w:tcW w:w="1270" w:type="dxa"/>
            <w:tcBorders>
              <w:top w:val="none" w:sz="6" w:space="0" w:color="auto"/>
              <w:left w:val="none" w:sz="6" w:space="0" w:color="auto"/>
              <w:bottom w:val="none" w:sz="6" w:space="0" w:color="auto"/>
              <w:right w:val="none" w:sz="6" w:space="0" w:color="auto"/>
            </w:tcBorders>
          </w:tcPr>
          <w:p w14:paraId="7D367F5A" w14:textId="2D5F1CA9" w:rsidR="003411A0" w:rsidRPr="00481C31" w:rsidRDefault="00D86F49" w:rsidP="00D86F49">
            <w:pPr>
              <w:pStyle w:val="TableParagraph"/>
              <w:kinsoku w:val="0"/>
              <w:overflowPunct w:val="0"/>
              <w:ind w:right="462"/>
              <w:jc w:val="center"/>
            </w:pPr>
            <w:r>
              <w:t xml:space="preserve">     </w:t>
            </w:r>
            <w:r w:rsidR="003411A0" w:rsidRPr="00481C31">
              <w:t>55</w:t>
            </w:r>
          </w:p>
        </w:tc>
        <w:tc>
          <w:tcPr>
            <w:tcW w:w="844" w:type="dxa"/>
            <w:tcBorders>
              <w:top w:val="none" w:sz="6" w:space="0" w:color="auto"/>
              <w:left w:val="none" w:sz="6" w:space="0" w:color="auto"/>
              <w:bottom w:val="none" w:sz="6" w:space="0" w:color="auto"/>
              <w:right w:val="none" w:sz="6" w:space="0" w:color="auto"/>
            </w:tcBorders>
          </w:tcPr>
          <w:p w14:paraId="2EC099D4" w14:textId="77777777" w:rsidR="003411A0" w:rsidRPr="00481C31" w:rsidRDefault="003411A0" w:rsidP="00D86F49">
            <w:pPr>
              <w:pStyle w:val="TableParagraph"/>
              <w:kinsoku w:val="0"/>
              <w:overflowPunct w:val="0"/>
              <w:ind w:left="132" w:right="132"/>
              <w:jc w:val="center"/>
            </w:pPr>
            <w:r w:rsidRPr="00481C31">
              <w:t>22.4</w:t>
            </w:r>
          </w:p>
        </w:tc>
        <w:tc>
          <w:tcPr>
            <w:tcW w:w="1112" w:type="dxa"/>
            <w:tcBorders>
              <w:top w:val="none" w:sz="6" w:space="0" w:color="auto"/>
              <w:left w:val="none" w:sz="6" w:space="0" w:color="auto"/>
              <w:bottom w:val="none" w:sz="6" w:space="0" w:color="auto"/>
              <w:right w:val="none" w:sz="6" w:space="0" w:color="auto"/>
            </w:tcBorders>
          </w:tcPr>
          <w:p w14:paraId="2DDA36DA" w14:textId="77777777" w:rsidR="003411A0" w:rsidRPr="00481C31" w:rsidRDefault="003411A0" w:rsidP="00D86F49">
            <w:pPr>
              <w:pStyle w:val="TableParagraph"/>
              <w:kinsoku w:val="0"/>
              <w:overflowPunct w:val="0"/>
              <w:ind w:left="126" w:right="151"/>
              <w:jc w:val="center"/>
            </w:pPr>
            <w:r w:rsidRPr="00481C31">
              <w:t>22.4</w:t>
            </w:r>
          </w:p>
        </w:tc>
        <w:tc>
          <w:tcPr>
            <w:tcW w:w="1732" w:type="dxa"/>
            <w:tcBorders>
              <w:top w:val="none" w:sz="6" w:space="0" w:color="auto"/>
              <w:left w:val="none" w:sz="6" w:space="0" w:color="auto"/>
              <w:bottom w:val="none" w:sz="6" w:space="0" w:color="auto"/>
              <w:right w:val="none" w:sz="6" w:space="0" w:color="auto"/>
            </w:tcBorders>
          </w:tcPr>
          <w:p w14:paraId="2777250F" w14:textId="77777777" w:rsidR="003411A0" w:rsidRPr="00481C31" w:rsidRDefault="003411A0" w:rsidP="00D86F49">
            <w:pPr>
              <w:pStyle w:val="TableParagraph"/>
              <w:kinsoku w:val="0"/>
              <w:overflowPunct w:val="0"/>
              <w:ind w:left="146" w:right="167"/>
              <w:jc w:val="center"/>
            </w:pPr>
            <w:r w:rsidRPr="00481C31">
              <w:t>37.4</w:t>
            </w:r>
          </w:p>
        </w:tc>
      </w:tr>
      <w:tr w:rsidR="00481C31" w:rsidRPr="00481C31" w14:paraId="1C74A1A1" w14:textId="77777777" w:rsidTr="001708C1">
        <w:trPr>
          <w:trHeight w:val="275"/>
        </w:trPr>
        <w:tc>
          <w:tcPr>
            <w:tcW w:w="820" w:type="dxa"/>
            <w:tcBorders>
              <w:top w:val="none" w:sz="6" w:space="0" w:color="auto"/>
              <w:left w:val="none" w:sz="6" w:space="0" w:color="auto"/>
              <w:bottom w:val="none" w:sz="6" w:space="0" w:color="auto"/>
              <w:right w:val="single" w:sz="4" w:space="0" w:color="000000"/>
            </w:tcBorders>
          </w:tcPr>
          <w:p w14:paraId="3960DEFD" w14:textId="77777777" w:rsidR="003411A0" w:rsidRPr="00481C31" w:rsidRDefault="003411A0" w:rsidP="001708C1">
            <w:pPr>
              <w:pStyle w:val="TableParagraph"/>
              <w:kinsoku w:val="0"/>
              <w:overflowPunct w:val="0"/>
            </w:pPr>
          </w:p>
        </w:tc>
        <w:tc>
          <w:tcPr>
            <w:tcW w:w="3075" w:type="dxa"/>
            <w:tcBorders>
              <w:top w:val="none" w:sz="6" w:space="0" w:color="auto"/>
              <w:left w:val="single" w:sz="4" w:space="0" w:color="000000"/>
              <w:bottom w:val="single" w:sz="4" w:space="0" w:color="000000"/>
              <w:right w:val="none" w:sz="6" w:space="0" w:color="auto"/>
            </w:tcBorders>
          </w:tcPr>
          <w:p w14:paraId="54576840" w14:textId="77777777" w:rsidR="003411A0" w:rsidRPr="00481C31" w:rsidRDefault="003411A0" w:rsidP="001708C1">
            <w:pPr>
              <w:pStyle w:val="TableParagraph"/>
              <w:kinsoku w:val="0"/>
              <w:overflowPunct w:val="0"/>
              <w:spacing w:line="255" w:lineRule="exact"/>
              <w:ind w:left="102"/>
            </w:pPr>
            <w:r w:rsidRPr="00481C31">
              <w:t>Strongly</w:t>
            </w:r>
            <w:r w:rsidRPr="00481C31">
              <w:rPr>
                <w:spacing w:val="-1"/>
              </w:rPr>
              <w:t xml:space="preserve"> </w:t>
            </w:r>
            <w:r w:rsidRPr="00481C31">
              <w:t>agree</w:t>
            </w:r>
          </w:p>
        </w:tc>
        <w:tc>
          <w:tcPr>
            <w:tcW w:w="1270" w:type="dxa"/>
            <w:tcBorders>
              <w:top w:val="none" w:sz="6" w:space="0" w:color="auto"/>
              <w:left w:val="none" w:sz="6" w:space="0" w:color="auto"/>
              <w:bottom w:val="single" w:sz="4" w:space="0" w:color="000000"/>
              <w:right w:val="none" w:sz="6" w:space="0" w:color="auto"/>
            </w:tcBorders>
          </w:tcPr>
          <w:p w14:paraId="38473F02" w14:textId="77777777" w:rsidR="003411A0" w:rsidRPr="00481C31" w:rsidRDefault="003411A0" w:rsidP="00D86F49">
            <w:pPr>
              <w:pStyle w:val="TableParagraph"/>
              <w:kinsoku w:val="0"/>
              <w:overflowPunct w:val="0"/>
              <w:spacing w:line="255" w:lineRule="exact"/>
              <w:ind w:right="55"/>
              <w:jc w:val="center"/>
            </w:pPr>
            <w:r w:rsidRPr="00481C31">
              <w:t>154</w:t>
            </w:r>
          </w:p>
        </w:tc>
        <w:tc>
          <w:tcPr>
            <w:tcW w:w="844" w:type="dxa"/>
            <w:tcBorders>
              <w:top w:val="none" w:sz="6" w:space="0" w:color="auto"/>
              <w:left w:val="none" w:sz="6" w:space="0" w:color="auto"/>
              <w:bottom w:val="single" w:sz="4" w:space="0" w:color="000000"/>
              <w:right w:val="none" w:sz="6" w:space="0" w:color="auto"/>
            </w:tcBorders>
          </w:tcPr>
          <w:p w14:paraId="20490ED0" w14:textId="77777777" w:rsidR="003411A0" w:rsidRPr="00481C31" w:rsidRDefault="003411A0" w:rsidP="00D86F49">
            <w:pPr>
              <w:pStyle w:val="TableParagraph"/>
              <w:kinsoku w:val="0"/>
              <w:overflowPunct w:val="0"/>
              <w:spacing w:line="255" w:lineRule="exact"/>
              <w:ind w:left="132" w:right="132"/>
              <w:jc w:val="center"/>
            </w:pPr>
            <w:r w:rsidRPr="00481C31">
              <w:t>62.6</w:t>
            </w:r>
          </w:p>
        </w:tc>
        <w:tc>
          <w:tcPr>
            <w:tcW w:w="1112" w:type="dxa"/>
            <w:tcBorders>
              <w:top w:val="none" w:sz="6" w:space="0" w:color="auto"/>
              <w:left w:val="none" w:sz="6" w:space="0" w:color="auto"/>
              <w:bottom w:val="single" w:sz="4" w:space="0" w:color="000000"/>
              <w:right w:val="none" w:sz="6" w:space="0" w:color="auto"/>
            </w:tcBorders>
          </w:tcPr>
          <w:p w14:paraId="2DCA084C" w14:textId="77777777" w:rsidR="003411A0" w:rsidRPr="00481C31" w:rsidRDefault="003411A0" w:rsidP="00D86F49">
            <w:pPr>
              <w:pStyle w:val="TableParagraph"/>
              <w:kinsoku w:val="0"/>
              <w:overflowPunct w:val="0"/>
              <w:spacing w:line="255" w:lineRule="exact"/>
              <w:ind w:left="126" w:right="151"/>
              <w:jc w:val="center"/>
            </w:pPr>
            <w:r w:rsidRPr="00481C31">
              <w:t>62.6</w:t>
            </w:r>
          </w:p>
        </w:tc>
        <w:tc>
          <w:tcPr>
            <w:tcW w:w="1732" w:type="dxa"/>
            <w:tcBorders>
              <w:top w:val="none" w:sz="6" w:space="0" w:color="auto"/>
              <w:left w:val="none" w:sz="6" w:space="0" w:color="auto"/>
              <w:bottom w:val="single" w:sz="4" w:space="0" w:color="000000"/>
              <w:right w:val="none" w:sz="6" w:space="0" w:color="auto"/>
            </w:tcBorders>
          </w:tcPr>
          <w:p w14:paraId="3AAD1112" w14:textId="77777777" w:rsidR="003411A0" w:rsidRPr="00481C31" w:rsidRDefault="003411A0" w:rsidP="00D86F49">
            <w:pPr>
              <w:pStyle w:val="TableParagraph"/>
              <w:kinsoku w:val="0"/>
              <w:overflowPunct w:val="0"/>
              <w:spacing w:line="255" w:lineRule="exact"/>
              <w:ind w:left="146" w:right="167"/>
              <w:jc w:val="center"/>
            </w:pPr>
            <w:r w:rsidRPr="00481C31">
              <w:t>100.0</w:t>
            </w:r>
          </w:p>
        </w:tc>
      </w:tr>
      <w:tr w:rsidR="003411A0" w:rsidRPr="00481C31" w14:paraId="63E47A02" w14:textId="77777777" w:rsidTr="001708C1">
        <w:trPr>
          <w:trHeight w:val="275"/>
        </w:trPr>
        <w:tc>
          <w:tcPr>
            <w:tcW w:w="820" w:type="dxa"/>
            <w:tcBorders>
              <w:top w:val="none" w:sz="6" w:space="0" w:color="auto"/>
              <w:left w:val="none" w:sz="6" w:space="0" w:color="auto"/>
              <w:bottom w:val="single" w:sz="4" w:space="0" w:color="000000"/>
              <w:right w:val="single" w:sz="4" w:space="0" w:color="000000"/>
            </w:tcBorders>
          </w:tcPr>
          <w:p w14:paraId="416958E8" w14:textId="77777777" w:rsidR="003411A0" w:rsidRPr="00481C31" w:rsidRDefault="003411A0" w:rsidP="001708C1">
            <w:pPr>
              <w:pStyle w:val="TableParagraph"/>
              <w:kinsoku w:val="0"/>
              <w:overflowPunct w:val="0"/>
            </w:pPr>
          </w:p>
        </w:tc>
        <w:tc>
          <w:tcPr>
            <w:tcW w:w="3075" w:type="dxa"/>
            <w:tcBorders>
              <w:top w:val="single" w:sz="4" w:space="0" w:color="000000"/>
              <w:left w:val="single" w:sz="4" w:space="0" w:color="000000"/>
              <w:bottom w:val="single" w:sz="4" w:space="0" w:color="000000"/>
              <w:right w:val="none" w:sz="6" w:space="0" w:color="auto"/>
            </w:tcBorders>
          </w:tcPr>
          <w:p w14:paraId="018497B3" w14:textId="77777777" w:rsidR="003411A0" w:rsidRPr="00481C31" w:rsidRDefault="003411A0" w:rsidP="001708C1">
            <w:pPr>
              <w:pStyle w:val="TableParagraph"/>
              <w:kinsoku w:val="0"/>
              <w:overflowPunct w:val="0"/>
              <w:spacing w:line="255" w:lineRule="exact"/>
              <w:ind w:left="102"/>
            </w:pPr>
            <w:r w:rsidRPr="00481C31">
              <w:t>Total</w:t>
            </w:r>
          </w:p>
        </w:tc>
        <w:tc>
          <w:tcPr>
            <w:tcW w:w="1270" w:type="dxa"/>
            <w:tcBorders>
              <w:top w:val="single" w:sz="4" w:space="0" w:color="000000"/>
              <w:left w:val="none" w:sz="6" w:space="0" w:color="auto"/>
              <w:bottom w:val="single" w:sz="4" w:space="0" w:color="000000"/>
              <w:right w:val="none" w:sz="6" w:space="0" w:color="auto"/>
            </w:tcBorders>
          </w:tcPr>
          <w:p w14:paraId="56BC5237" w14:textId="1116FB33" w:rsidR="003411A0" w:rsidRPr="00481C31" w:rsidRDefault="00D86F49" w:rsidP="00D86F49">
            <w:pPr>
              <w:pStyle w:val="TableParagraph"/>
              <w:kinsoku w:val="0"/>
              <w:overflowPunct w:val="0"/>
              <w:spacing w:line="255" w:lineRule="exact"/>
              <w:ind w:right="462"/>
              <w:jc w:val="center"/>
            </w:pPr>
            <w:r>
              <w:t xml:space="preserve">       </w:t>
            </w:r>
            <w:r w:rsidR="003411A0" w:rsidRPr="00481C31">
              <w:t>246</w:t>
            </w:r>
          </w:p>
        </w:tc>
        <w:tc>
          <w:tcPr>
            <w:tcW w:w="844" w:type="dxa"/>
            <w:tcBorders>
              <w:top w:val="single" w:sz="4" w:space="0" w:color="000000"/>
              <w:left w:val="none" w:sz="6" w:space="0" w:color="auto"/>
              <w:bottom w:val="single" w:sz="4" w:space="0" w:color="000000"/>
              <w:right w:val="none" w:sz="6" w:space="0" w:color="auto"/>
            </w:tcBorders>
          </w:tcPr>
          <w:p w14:paraId="11AAFDEC" w14:textId="77777777" w:rsidR="003411A0" w:rsidRPr="00481C31" w:rsidRDefault="003411A0" w:rsidP="00D86F49">
            <w:pPr>
              <w:pStyle w:val="TableParagraph"/>
              <w:kinsoku w:val="0"/>
              <w:overflowPunct w:val="0"/>
              <w:spacing w:line="255" w:lineRule="exact"/>
              <w:ind w:left="132" w:right="132"/>
              <w:jc w:val="center"/>
            </w:pPr>
            <w:r w:rsidRPr="00481C31">
              <w:t>100.0</w:t>
            </w:r>
          </w:p>
        </w:tc>
        <w:tc>
          <w:tcPr>
            <w:tcW w:w="1112" w:type="dxa"/>
            <w:tcBorders>
              <w:top w:val="single" w:sz="4" w:space="0" w:color="000000"/>
              <w:left w:val="none" w:sz="6" w:space="0" w:color="auto"/>
              <w:bottom w:val="single" w:sz="4" w:space="0" w:color="000000"/>
              <w:right w:val="none" w:sz="6" w:space="0" w:color="auto"/>
            </w:tcBorders>
          </w:tcPr>
          <w:p w14:paraId="67DC01ED" w14:textId="77777777" w:rsidR="003411A0" w:rsidRPr="00481C31" w:rsidRDefault="003411A0" w:rsidP="00D86F49">
            <w:pPr>
              <w:pStyle w:val="TableParagraph"/>
              <w:kinsoku w:val="0"/>
              <w:overflowPunct w:val="0"/>
              <w:spacing w:line="255" w:lineRule="exact"/>
              <w:ind w:left="126" w:right="151"/>
              <w:jc w:val="center"/>
            </w:pPr>
            <w:r w:rsidRPr="00481C31">
              <w:t>100.0</w:t>
            </w:r>
          </w:p>
        </w:tc>
        <w:tc>
          <w:tcPr>
            <w:tcW w:w="1732" w:type="dxa"/>
            <w:tcBorders>
              <w:top w:val="single" w:sz="4" w:space="0" w:color="000000"/>
              <w:left w:val="none" w:sz="6" w:space="0" w:color="auto"/>
              <w:bottom w:val="single" w:sz="4" w:space="0" w:color="000000"/>
              <w:right w:val="none" w:sz="6" w:space="0" w:color="auto"/>
            </w:tcBorders>
          </w:tcPr>
          <w:p w14:paraId="7E42CDF7" w14:textId="77777777" w:rsidR="003411A0" w:rsidRPr="00481C31" w:rsidRDefault="003411A0" w:rsidP="00D86F49">
            <w:pPr>
              <w:pStyle w:val="TableParagraph"/>
              <w:kinsoku w:val="0"/>
              <w:overflowPunct w:val="0"/>
              <w:jc w:val="center"/>
            </w:pPr>
          </w:p>
        </w:tc>
      </w:tr>
    </w:tbl>
    <w:p w14:paraId="352261DF" w14:textId="01DDD8BB" w:rsidR="008D492B" w:rsidRDefault="008D492B" w:rsidP="003411A0">
      <w:pPr>
        <w:suppressAutoHyphens/>
        <w:spacing w:after="0" w:line="480" w:lineRule="auto"/>
        <w:rPr>
          <w:rFonts w:ascii="Times New Roman" w:hAnsi="Times New Roman" w:cs="Times New Roman"/>
          <w:sz w:val="24"/>
          <w:szCs w:val="24"/>
        </w:rPr>
      </w:pPr>
    </w:p>
    <w:p w14:paraId="10894ADE" w14:textId="6534103A" w:rsidR="00BC4E0F" w:rsidRDefault="00FB58BA" w:rsidP="00A50AB7">
      <w:pPr>
        <w:suppressAutoHyphens/>
        <w:spacing w:after="0" w:line="480" w:lineRule="auto"/>
        <w:ind w:firstLine="720"/>
        <w:rPr>
          <w:rFonts w:ascii="Times New Roman" w:hAnsi="Times New Roman" w:cs="Times New Roman"/>
          <w:b/>
          <w:bCs/>
          <w:sz w:val="24"/>
          <w:szCs w:val="24"/>
        </w:rPr>
      </w:pPr>
      <w:r w:rsidRPr="00481C31">
        <w:rPr>
          <w:rFonts w:ascii="Times New Roman" w:hAnsi="Times New Roman" w:cs="Times New Roman"/>
          <w:sz w:val="24"/>
          <w:szCs w:val="24"/>
        </w:rPr>
        <w:t xml:space="preserve">In </w:t>
      </w:r>
      <w:r w:rsidRPr="00F65979">
        <w:rPr>
          <w:rFonts w:ascii="Times New Roman" w:hAnsi="Times New Roman" w:cs="Times New Roman"/>
          <w:sz w:val="24"/>
          <w:szCs w:val="24"/>
        </w:rPr>
        <w:fldChar w:fldCharType="begin"/>
      </w:r>
      <w:r w:rsidRPr="00F65979">
        <w:rPr>
          <w:rFonts w:ascii="Times New Roman" w:hAnsi="Times New Roman" w:cs="Times New Roman"/>
          <w:sz w:val="24"/>
          <w:szCs w:val="24"/>
        </w:rPr>
        <w:instrText xml:space="preserve"> REF _Ref116077132 \h  \* MERGEFORMAT </w:instrText>
      </w:r>
      <w:r w:rsidRPr="00F65979">
        <w:rPr>
          <w:rFonts w:ascii="Times New Roman" w:hAnsi="Times New Roman" w:cs="Times New Roman"/>
          <w:sz w:val="24"/>
          <w:szCs w:val="24"/>
        </w:rPr>
      </w:r>
      <w:r w:rsidRPr="00F65979">
        <w:rPr>
          <w:rFonts w:ascii="Times New Roman" w:hAnsi="Times New Roman" w:cs="Times New Roman"/>
          <w:sz w:val="24"/>
          <w:szCs w:val="24"/>
        </w:rPr>
        <w:fldChar w:fldCharType="separate"/>
      </w:r>
      <w:r w:rsidRPr="00F65979">
        <w:rPr>
          <w:rFonts w:ascii="Times New Roman" w:hAnsi="Times New Roman" w:cs="Times New Roman"/>
          <w:sz w:val="24"/>
          <w:szCs w:val="24"/>
        </w:rPr>
        <w:t xml:space="preserve">Table </w:t>
      </w:r>
      <w:r w:rsidRPr="00F65979">
        <w:rPr>
          <w:rFonts w:ascii="Times New Roman" w:hAnsi="Times New Roman" w:cs="Times New Roman"/>
          <w:noProof/>
          <w:sz w:val="24"/>
          <w:szCs w:val="24"/>
        </w:rPr>
        <w:t>5</w:t>
      </w:r>
      <w:r w:rsidR="00795DA9">
        <w:rPr>
          <w:rFonts w:ascii="Times New Roman" w:hAnsi="Times New Roman" w:cs="Times New Roman"/>
          <w:noProof/>
          <w:sz w:val="24"/>
          <w:szCs w:val="24"/>
        </w:rPr>
        <w:t>1</w:t>
      </w:r>
      <w:r w:rsidRPr="00F65979">
        <w:rPr>
          <w:rFonts w:ascii="Times New Roman" w:hAnsi="Times New Roman" w:cs="Times New Roman"/>
          <w:sz w:val="24"/>
          <w:szCs w:val="24"/>
        </w:rPr>
        <w:fldChar w:fldCharType="end"/>
      </w:r>
      <w:r w:rsidRPr="00481C31">
        <w:rPr>
          <w:rFonts w:ascii="Times New Roman" w:hAnsi="Times New Roman" w:cs="Times New Roman"/>
          <w:sz w:val="24"/>
          <w:szCs w:val="24"/>
        </w:rPr>
        <w:t xml:space="preserve">, 85% of respondents intend to use an IMD. On the contrary, 8.5% do not intend using an IMD. The remaining 6.5% are undecided on IMD use. In </w:t>
      </w:r>
      <w:r w:rsidRPr="002F44D1">
        <w:rPr>
          <w:rFonts w:ascii="Times New Roman" w:hAnsi="Times New Roman" w:cs="Times New Roman"/>
          <w:sz w:val="24"/>
          <w:szCs w:val="24"/>
        </w:rPr>
        <w:fldChar w:fldCharType="begin"/>
      </w:r>
      <w:r w:rsidRPr="002F44D1">
        <w:rPr>
          <w:rFonts w:ascii="Times New Roman" w:hAnsi="Times New Roman" w:cs="Times New Roman"/>
          <w:sz w:val="24"/>
          <w:szCs w:val="24"/>
        </w:rPr>
        <w:instrText xml:space="preserve"> REF _Ref116077223 \h  \* MERGEFORMAT </w:instrText>
      </w:r>
      <w:r w:rsidRPr="002F44D1">
        <w:rPr>
          <w:rFonts w:ascii="Times New Roman" w:hAnsi="Times New Roman" w:cs="Times New Roman"/>
          <w:sz w:val="24"/>
          <w:szCs w:val="24"/>
        </w:rPr>
      </w:r>
      <w:r w:rsidRPr="002F44D1">
        <w:rPr>
          <w:rFonts w:ascii="Times New Roman" w:hAnsi="Times New Roman" w:cs="Times New Roman"/>
          <w:sz w:val="24"/>
          <w:szCs w:val="24"/>
        </w:rPr>
        <w:fldChar w:fldCharType="separate"/>
      </w:r>
      <w:r w:rsidRPr="002F44D1">
        <w:rPr>
          <w:rFonts w:ascii="Times New Roman" w:hAnsi="Times New Roman" w:cs="Times New Roman"/>
          <w:sz w:val="24"/>
          <w:szCs w:val="24"/>
        </w:rPr>
        <w:t xml:space="preserve">Table </w:t>
      </w:r>
      <w:r w:rsidRPr="002F44D1">
        <w:rPr>
          <w:rFonts w:ascii="Times New Roman" w:hAnsi="Times New Roman" w:cs="Times New Roman"/>
          <w:noProof/>
          <w:sz w:val="24"/>
          <w:szCs w:val="24"/>
        </w:rPr>
        <w:t>5</w:t>
      </w:r>
      <w:r w:rsidR="00795DA9">
        <w:rPr>
          <w:rFonts w:ascii="Times New Roman" w:hAnsi="Times New Roman" w:cs="Times New Roman"/>
          <w:noProof/>
          <w:sz w:val="24"/>
          <w:szCs w:val="24"/>
        </w:rPr>
        <w:t>2</w:t>
      </w:r>
      <w:r w:rsidRPr="002F44D1">
        <w:rPr>
          <w:rFonts w:ascii="Times New Roman" w:hAnsi="Times New Roman" w:cs="Times New Roman"/>
          <w:sz w:val="24"/>
          <w:szCs w:val="24"/>
        </w:rPr>
        <w:fldChar w:fldCharType="end"/>
      </w:r>
      <w:r>
        <w:rPr>
          <w:rFonts w:ascii="Times New Roman" w:hAnsi="Times New Roman" w:cs="Times New Roman"/>
          <w:sz w:val="24"/>
          <w:szCs w:val="24"/>
        </w:rPr>
        <w:t>,</w:t>
      </w:r>
      <w:r w:rsidRPr="00481C31">
        <w:rPr>
          <w:rFonts w:ascii="Times New Roman" w:hAnsi="Times New Roman" w:cs="Times New Roman"/>
          <w:sz w:val="24"/>
          <w:szCs w:val="24"/>
        </w:rPr>
        <w:fldChar w:fldCharType="begin"/>
      </w:r>
      <w:r w:rsidRPr="00481C31">
        <w:rPr>
          <w:rFonts w:ascii="Times New Roman" w:hAnsi="Times New Roman" w:cs="Times New Roman"/>
          <w:sz w:val="24"/>
          <w:szCs w:val="24"/>
        </w:rPr>
        <w:instrText xml:space="preserve"> REF _Ref105492212 \h  \* MERGEFORMAT </w:instrText>
      </w:r>
      <w:r w:rsidRPr="00481C31">
        <w:rPr>
          <w:rFonts w:ascii="Times New Roman" w:hAnsi="Times New Roman" w:cs="Times New Roman"/>
          <w:sz w:val="24"/>
          <w:szCs w:val="24"/>
        </w:rPr>
      </w:r>
      <w:r w:rsidR="00000000">
        <w:rPr>
          <w:rFonts w:ascii="Times New Roman" w:hAnsi="Times New Roman" w:cs="Times New Roman"/>
          <w:sz w:val="24"/>
          <w:szCs w:val="24"/>
        </w:rPr>
        <w:fldChar w:fldCharType="separate"/>
      </w:r>
      <w:r w:rsidRPr="00481C31">
        <w:rPr>
          <w:rFonts w:ascii="Times New Roman" w:hAnsi="Times New Roman" w:cs="Times New Roman"/>
          <w:sz w:val="24"/>
          <w:szCs w:val="24"/>
        </w:rPr>
        <w:fldChar w:fldCharType="end"/>
      </w:r>
      <w:r w:rsidRPr="00481C31">
        <w:rPr>
          <w:rFonts w:ascii="Times New Roman" w:hAnsi="Times New Roman" w:cs="Times New Roman"/>
          <w:sz w:val="24"/>
          <w:szCs w:val="24"/>
        </w:rPr>
        <w:t xml:space="preserve"> item BI2 “I </w:t>
      </w:r>
      <w:r w:rsidRPr="00481C31">
        <w:rPr>
          <w:rFonts w:ascii="Times New Roman" w:hAnsi="Times New Roman" w:cs="Times New Roman"/>
          <w:sz w:val="24"/>
          <w:szCs w:val="24"/>
        </w:rPr>
        <w:lastRenderedPageBreak/>
        <w:t xml:space="preserve">predict I would use IMD for treatment and management of a disease condition that a doctor would usually prescribe an IMD” </w:t>
      </w:r>
      <w:r>
        <w:rPr>
          <w:rFonts w:ascii="Times New Roman" w:hAnsi="Times New Roman" w:cs="Times New Roman"/>
          <w:sz w:val="24"/>
          <w:szCs w:val="24"/>
        </w:rPr>
        <w:t>wa</w:t>
      </w:r>
      <w:r w:rsidRPr="00481C31">
        <w:rPr>
          <w:rFonts w:ascii="Times New Roman" w:hAnsi="Times New Roman" w:cs="Times New Roman"/>
          <w:sz w:val="24"/>
          <w:szCs w:val="24"/>
        </w:rPr>
        <w:t>s analyzed.</w:t>
      </w:r>
    </w:p>
    <w:p w14:paraId="2F8A3587" w14:textId="0795DD38" w:rsidR="004F5C5D" w:rsidRPr="00DB5566" w:rsidRDefault="005D3EFA" w:rsidP="00A50AB7">
      <w:pPr>
        <w:pStyle w:val="Caption"/>
      </w:pPr>
      <w:bookmarkStart w:id="446" w:name="_Toc119096088"/>
      <w:bookmarkStart w:id="447" w:name="_Toc119098597"/>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52</w:t>
      </w:r>
      <w:r w:rsidRPr="00A50AB7">
        <w:rPr>
          <w:b/>
          <w:bCs/>
        </w:rPr>
        <w:fldChar w:fldCharType="end"/>
      </w:r>
      <w:r w:rsidR="00FB58BA">
        <w:br/>
      </w:r>
      <w:r w:rsidRPr="00A50AB7">
        <w:rPr>
          <w:i/>
          <w:iCs w:val="0"/>
        </w:rPr>
        <w:t>Item BI2 Frequencies</w:t>
      </w:r>
      <w:bookmarkEnd w:id="446"/>
      <w:bookmarkEnd w:id="447"/>
    </w:p>
    <w:tbl>
      <w:tblPr>
        <w:tblW w:w="0" w:type="auto"/>
        <w:tblInd w:w="100" w:type="dxa"/>
        <w:tblLayout w:type="fixed"/>
        <w:tblCellMar>
          <w:left w:w="0" w:type="dxa"/>
          <w:right w:w="0" w:type="dxa"/>
        </w:tblCellMar>
        <w:tblLook w:val="0000" w:firstRow="0" w:lastRow="0" w:firstColumn="0" w:lastColumn="0" w:noHBand="0" w:noVBand="0"/>
      </w:tblPr>
      <w:tblGrid>
        <w:gridCol w:w="980"/>
        <w:gridCol w:w="2915"/>
        <w:gridCol w:w="1270"/>
        <w:gridCol w:w="844"/>
        <w:gridCol w:w="1112"/>
        <w:gridCol w:w="1732"/>
      </w:tblGrid>
      <w:tr w:rsidR="00481C31" w:rsidRPr="00481C31" w14:paraId="04468A11" w14:textId="77777777" w:rsidTr="00DC6EA4">
        <w:trPr>
          <w:trHeight w:val="323"/>
        </w:trPr>
        <w:tc>
          <w:tcPr>
            <w:tcW w:w="980" w:type="dxa"/>
            <w:tcBorders>
              <w:top w:val="single" w:sz="4" w:space="0" w:color="000000"/>
              <w:left w:val="none" w:sz="6" w:space="0" w:color="auto"/>
              <w:bottom w:val="single" w:sz="4" w:space="0" w:color="000000"/>
              <w:right w:val="none" w:sz="6" w:space="0" w:color="auto"/>
            </w:tcBorders>
          </w:tcPr>
          <w:p w14:paraId="409701DB" w14:textId="77777777" w:rsidR="002B3570" w:rsidRPr="00481C31" w:rsidRDefault="002B3570" w:rsidP="00356E21">
            <w:pPr>
              <w:pStyle w:val="TableParagraph"/>
              <w:kinsoku w:val="0"/>
              <w:overflowPunct w:val="0"/>
            </w:pPr>
          </w:p>
        </w:tc>
        <w:tc>
          <w:tcPr>
            <w:tcW w:w="2915" w:type="dxa"/>
            <w:tcBorders>
              <w:top w:val="single" w:sz="4" w:space="0" w:color="000000"/>
              <w:left w:val="none" w:sz="6" w:space="0" w:color="auto"/>
              <w:bottom w:val="single" w:sz="4" w:space="0" w:color="000000"/>
              <w:right w:val="none" w:sz="6" w:space="0" w:color="auto"/>
            </w:tcBorders>
          </w:tcPr>
          <w:p w14:paraId="7C2EFD01" w14:textId="77777777" w:rsidR="002B3570" w:rsidRPr="00481C31" w:rsidRDefault="002B3570" w:rsidP="00356E21">
            <w:pPr>
              <w:pStyle w:val="TableParagraph"/>
              <w:kinsoku w:val="0"/>
              <w:overflowPunct w:val="0"/>
            </w:pPr>
          </w:p>
        </w:tc>
        <w:tc>
          <w:tcPr>
            <w:tcW w:w="1270" w:type="dxa"/>
            <w:tcBorders>
              <w:top w:val="single" w:sz="4" w:space="0" w:color="000000"/>
              <w:left w:val="none" w:sz="6" w:space="0" w:color="auto"/>
              <w:bottom w:val="single" w:sz="4" w:space="0" w:color="000000"/>
              <w:right w:val="none" w:sz="6" w:space="0" w:color="auto"/>
            </w:tcBorders>
          </w:tcPr>
          <w:p w14:paraId="31AD1663" w14:textId="77777777" w:rsidR="002B3570" w:rsidRPr="00481C31" w:rsidRDefault="002B3570" w:rsidP="00D86F49">
            <w:pPr>
              <w:pStyle w:val="TableParagraph"/>
              <w:kinsoku w:val="0"/>
              <w:overflowPunct w:val="0"/>
              <w:spacing w:before="1"/>
              <w:ind w:left="99"/>
              <w:jc w:val="center"/>
            </w:pPr>
            <w:r w:rsidRPr="00481C31">
              <w:t>Frequency</w:t>
            </w:r>
          </w:p>
        </w:tc>
        <w:tc>
          <w:tcPr>
            <w:tcW w:w="844" w:type="dxa"/>
            <w:tcBorders>
              <w:top w:val="single" w:sz="4" w:space="0" w:color="000000"/>
              <w:left w:val="none" w:sz="6" w:space="0" w:color="auto"/>
              <w:bottom w:val="single" w:sz="4" w:space="0" w:color="000000"/>
              <w:right w:val="none" w:sz="6" w:space="0" w:color="auto"/>
            </w:tcBorders>
          </w:tcPr>
          <w:p w14:paraId="584093BA" w14:textId="77777777" w:rsidR="002B3570" w:rsidRPr="00481C31" w:rsidRDefault="002B3570" w:rsidP="00D86F49">
            <w:pPr>
              <w:pStyle w:val="TableParagraph"/>
              <w:kinsoku w:val="0"/>
              <w:overflowPunct w:val="0"/>
              <w:spacing w:before="1"/>
              <w:ind w:right="1"/>
              <w:jc w:val="center"/>
              <w:rPr>
                <w:w w:val="99"/>
              </w:rPr>
            </w:pPr>
            <w:r w:rsidRPr="00481C31">
              <w:rPr>
                <w:w w:val="99"/>
              </w:rPr>
              <w:t>%</w:t>
            </w:r>
          </w:p>
        </w:tc>
        <w:tc>
          <w:tcPr>
            <w:tcW w:w="1112" w:type="dxa"/>
            <w:tcBorders>
              <w:top w:val="single" w:sz="4" w:space="0" w:color="000000"/>
              <w:left w:val="none" w:sz="6" w:space="0" w:color="auto"/>
              <w:bottom w:val="single" w:sz="4" w:space="0" w:color="000000"/>
              <w:right w:val="none" w:sz="6" w:space="0" w:color="auto"/>
            </w:tcBorders>
          </w:tcPr>
          <w:p w14:paraId="40703683" w14:textId="77777777" w:rsidR="002B3570" w:rsidRPr="00481C31" w:rsidRDefault="002B3570" w:rsidP="00D86F49">
            <w:pPr>
              <w:pStyle w:val="TableParagraph"/>
              <w:kinsoku w:val="0"/>
              <w:overflowPunct w:val="0"/>
              <w:spacing w:before="1"/>
              <w:ind w:left="127" w:right="151"/>
              <w:jc w:val="center"/>
            </w:pPr>
            <w:r w:rsidRPr="00481C31">
              <w:t>Valid</w:t>
            </w:r>
            <w:r w:rsidRPr="00481C31">
              <w:rPr>
                <w:spacing w:val="-1"/>
              </w:rPr>
              <w:t xml:space="preserve"> </w:t>
            </w:r>
            <w:r w:rsidRPr="00481C31">
              <w:t>%</w:t>
            </w:r>
          </w:p>
        </w:tc>
        <w:tc>
          <w:tcPr>
            <w:tcW w:w="1732" w:type="dxa"/>
            <w:tcBorders>
              <w:top w:val="single" w:sz="4" w:space="0" w:color="000000"/>
              <w:left w:val="none" w:sz="6" w:space="0" w:color="auto"/>
              <w:bottom w:val="single" w:sz="4" w:space="0" w:color="000000"/>
              <w:right w:val="none" w:sz="6" w:space="0" w:color="auto"/>
            </w:tcBorders>
          </w:tcPr>
          <w:p w14:paraId="2BE827AB" w14:textId="77777777" w:rsidR="002B3570" w:rsidRPr="00481C31" w:rsidRDefault="002B3570" w:rsidP="00D86F49">
            <w:pPr>
              <w:pStyle w:val="TableParagraph"/>
              <w:kinsoku w:val="0"/>
              <w:overflowPunct w:val="0"/>
              <w:spacing w:before="1"/>
              <w:ind w:left="146" w:right="168"/>
              <w:jc w:val="center"/>
            </w:pPr>
            <w:r w:rsidRPr="00481C31">
              <w:t>Cumulative</w:t>
            </w:r>
            <w:r w:rsidRPr="00481C31">
              <w:rPr>
                <w:spacing w:val="-2"/>
              </w:rPr>
              <w:t xml:space="preserve"> </w:t>
            </w:r>
            <w:r w:rsidRPr="00481C31">
              <w:t>%</w:t>
            </w:r>
          </w:p>
        </w:tc>
      </w:tr>
      <w:tr w:rsidR="00481C31" w:rsidRPr="00481C31" w14:paraId="1EA82032" w14:textId="77777777" w:rsidTr="00DC6EA4">
        <w:trPr>
          <w:trHeight w:val="286"/>
        </w:trPr>
        <w:tc>
          <w:tcPr>
            <w:tcW w:w="980" w:type="dxa"/>
            <w:tcBorders>
              <w:top w:val="single" w:sz="4" w:space="0" w:color="000000"/>
              <w:left w:val="none" w:sz="6" w:space="0" w:color="auto"/>
              <w:bottom w:val="none" w:sz="6" w:space="0" w:color="auto"/>
              <w:right w:val="single" w:sz="4" w:space="0" w:color="000000"/>
            </w:tcBorders>
          </w:tcPr>
          <w:p w14:paraId="212B5178" w14:textId="3E1E899D" w:rsidR="002B3570" w:rsidRPr="00481C31" w:rsidRDefault="00DC6EA4" w:rsidP="00DC6EA4">
            <w:pPr>
              <w:pStyle w:val="TableParagraph"/>
              <w:kinsoku w:val="0"/>
              <w:overflowPunct w:val="0"/>
            </w:pPr>
            <w:r w:rsidRPr="00481C31">
              <w:t>Response</w:t>
            </w:r>
          </w:p>
        </w:tc>
        <w:tc>
          <w:tcPr>
            <w:tcW w:w="2915" w:type="dxa"/>
            <w:tcBorders>
              <w:top w:val="single" w:sz="4" w:space="0" w:color="000000"/>
              <w:left w:val="single" w:sz="4" w:space="0" w:color="000000"/>
              <w:bottom w:val="none" w:sz="6" w:space="0" w:color="auto"/>
              <w:right w:val="none" w:sz="6" w:space="0" w:color="auto"/>
            </w:tcBorders>
          </w:tcPr>
          <w:p w14:paraId="15E13147" w14:textId="77777777" w:rsidR="002B3570" w:rsidRPr="00481C31" w:rsidRDefault="002B3570" w:rsidP="00356E21">
            <w:pPr>
              <w:pStyle w:val="TableParagraph"/>
              <w:kinsoku w:val="0"/>
              <w:overflowPunct w:val="0"/>
              <w:ind w:left="102"/>
            </w:pPr>
            <w:r w:rsidRPr="00481C31">
              <w:t>Strongly</w:t>
            </w:r>
            <w:r w:rsidRPr="00481C31">
              <w:rPr>
                <w:spacing w:val="-1"/>
              </w:rPr>
              <w:t xml:space="preserve"> </w:t>
            </w:r>
            <w:r w:rsidRPr="00481C31">
              <w:t>disagree</w:t>
            </w:r>
          </w:p>
        </w:tc>
        <w:tc>
          <w:tcPr>
            <w:tcW w:w="1270" w:type="dxa"/>
            <w:tcBorders>
              <w:top w:val="single" w:sz="4" w:space="0" w:color="000000"/>
              <w:left w:val="none" w:sz="6" w:space="0" w:color="auto"/>
              <w:bottom w:val="none" w:sz="6" w:space="0" w:color="auto"/>
              <w:right w:val="none" w:sz="6" w:space="0" w:color="auto"/>
            </w:tcBorders>
          </w:tcPr>
          <w:p w14:paraId="7B2C2B9C" w14:textId="697833AE" w:rsidR="002B3570" w:rsidRPr="00481C31" w:rsidRDefault="002B3570" w:rsidP="00D86F49">
            <w:pPr>
              <w:pStyle w:val="TableParagraph"/>
              <w:kinsoku w:val="0"/>
              <w:overflowPunct w:val="0"/>
              <w:ind w:right="55"/>
              <w:jc w:val="center"/>
            </w:pPr>
            <w:r w:rsidRPr="00481C31">
              <w:t>13</w:t>
            </w:r>
          </w:p>
        </w:tc>
        <w:tc>
          <w:tcPr>
            <w:tcW w:w="844" w:type="dxa"/>
            <w:tcBorders>
              <w:top w:val="single" w:sz="4" w:space="0" w:color="000000"/>
              <w:left w:val="none" w:sz="6" w:space="0" w:color="auto"/>
              <w:bottom w:val="none" w:sz="6" w:space="0" w:color="auto"/>
              <w:right w:val="none" w:sz="6" w:space="0" w:color="auto"/>
            </w:tcBorders>
          </w:tcPr>
          <w:p w14:paraId="6891F010" w14:textId="77777777" w:rsidR="002B3570" w:rsidRPr="00481C31" w:rsidRDefault="002B3570" w:rsidP="00D86F49">
            <w:pPr>
              <w:pStyle w:val="TableParagraph"/>
              <w:kinsoku w:val="0"/>
              <w:overflowPunct w:val="0"/>
              <w:ind w:left="132" w:right="132"/>
              <w:jc w:val="center"/>
            </w:pPr>
            <w:r w:rsidRPr="00481C31">
              <w:t>5.3</w:t>
            </w:r>
          </w:p>
        </w:tc>
        <w:tc>
          <w:tcPr>
            <w:tcW w:w="1112" w:type="dxa"/>
            <w:tcBorders>
              <w:top w:val="single" w:sz="4" w:space="0" w:color="000000"/>
              <w:left w:val="none" w:sz="6" w:space="0" w:color="auto"/>
              <w:bottom w:val="none" w:sz="6" w:space="0" w:color="auto"/>
              <w:right w:val="none" w:sz="6" w:space="0" w:color="auto"/>
            </w:tcBorders>
          </w:tcPr>
          <w:p w14:paraId="41B38156" w14:textId="77777777" w:rsidR="002B3570" w:rsidRPr="00481C31" w:rsidRDefault="002B3570" w:rsidP="00D86F49">
            <w:pPr>
              <w:pStyle w:val="TableParagraph"/>
              <w:kinsoku w:val="0"/>
              <w:overflowPunct w:val="0"/>
              <w:ind w:left="126" w:right="151"/>
              <w:jc w:val="center"/>
            </w:pPr>
            <w:r w:rsidRPr="00481C31">
              <w:t>5.3</w:t>
            </w:r>
          </w:p>
        </w:tc>
        <w:tc>
          <w:tcPr>
            <w:tcW w:w="1732" w:type="dxa"/>
            <w:tcBorders>
              <w:top w:val="single" w:sz="4" w:space="0" w:color="000000"/>
              <w:left w:val="none" w:sz="6" w:space="0" w:color="auto"/>
              <w:bottom w:val="none" w:sz="6" w:space="0" w:color="auto"/>
              <w:right w:val="none" w:sz="6" w:space="0" w:color="auto"/>
            </w:tcBorders>
          </w:tcPr>
          <w:p w14:paraId="1E758CD2" w14:textId="77777777" w:rsidR="002B3570" w:rsidRPr="00481C31" w:rsidRDefault="002B3570" w:rsidP="00D86F49">
            <w:pPr>
              <w:pStyle w:val="TableParagraph"/>
              <w:kinsoku w:val="0"/>
              <w:overflowPunct w:val="0"/>
              <w:ind w:left="146" w:right="167"/>
              <w:jc w:val="center"/>
            </w:pPr>
            <w:r w:rsidRPr="00481C31">
              <w:t>5.3</w:t>
            </w:r>
          </w:p>
        </w:tc>
      </w:tr>
      <w:tr w:rsidR="00481C31" w:rsidRPr="00481C31" w14:paraId="52885DB8" w14:textId="77777777" w:rsidTr="00DC6EA4">
        <w:trPr>
          <w:trHeight w:val="286"/>
        </w:trPr>
        <w:tc>
          <w:tcPr>
            <w:tcW w:w="980" w:type="dxa"/>
            <w:tcBorders>
              <w:top w:val="none" w:sz="6" w:space="0" w:color="auto"/>
              <w:left w:val="none" w:sz="6" w:space="0" w:color="auto"/>
              <w:bottom w:val="none" w:sz="6" w:space="0" w:color="auto"/>
              <w:right w:val="single" w:sz="4" w:space="0" w:color="000000"/>
            </w:tcBorders>
          </w:tcPr>
          <w:p w14:paraId="32E7D1B7" w14:textId="77777777" w:rsidR="002B3570" w:rsidRPr="00481C31" w:rsidRDefault="002B3570" w:rsidP="00356E21">
            <w:pPr>
              <w:pStyle w:val="TableParagraph"/>
              <w:kinsoku w:val="0"/>
              <w:overflowPunct w:val="0"/>
            </w:pPr>
          </w:p>
        </w:tc>
        <w:tc>
          <w:tcPr>
            <w:tcW w:w="2915" w:type="dxa"/>
            <w:tcBorders>
              <w:top w:val="none" w:sz="6" w:space="0" w:color="auto"/>
              <w:left w:val="single" w:sz="4" w:space="0" w:color="000000"/>
              <w:bottom w:val="none" w:sz="6" w:space="0" w:color="auto"/>
              <w:right w:val="none" w:sz="6" w:space="0" w:color="auto"/>
            </w:tcBorders>
          </w:tcPr>
          <w:p w14:paraId="02653220" w14:textId="77777777" w:rsidR="002B3570" w:rsidRPr="00481C31" w:rsidRDefault="002B3570" w:rsidP="00356E21">
            <w:pPr>
              <w:pStyle w:val="TableParagraph"/>
              <w:kinsoku w:val="0"/>
              <w:overflowPunct w:val="0"/>
              <w:ind w:left="102"/>
            </w:pPr>
            <w:r w:rsidRPr="00481C31">
              <w:t>Disagree</w:t>
            </w:r>
          </w:p>
        </w:tc>
        <w:tc>
          <w:tcPr>
            <w:tcW w:w="1270" w:type="dxa"/>
            <w:tcBorders>
              <w:top w:val="none" w:sz="6" w:space="0" w:color="auto"/>
              <w:left w:val="none" w:sz="6" w:space="0" w:color="auto"/>
              <w:bottom w:val="none" w:sz="6" w:space="0" w:color="auto"/>
              <w:right w:val="none" w:sz="6" w:space="0" w:color="auto"/>
            </w:tcBorders>
          </w:tcPr>
          <w:p w14:paraId="7F40A487" w14:textId="43637746" w:rsidR="002B3570" w:rsidRPr="00481C31" w:rsidRDefault="002B3570" w:rsidP="00D86F49">
            <w:pPr>
              <w:pStyle w:val="TableParagraph"/>
              <w:kinsoku w:val="0"/>
              <w:overflowPunct w:val="0"/>
              <w:ind w:left="407" w:right="462"/>
              <w:jc w:val="center"/>
            </w:pPr>
            <w:r w:rsidRPr="00481C31">
              <w:t>8</w:t>
            </w:r>
          </w:p>
        </w:tc>
        <w:tc>
          <w:tcPr>
            <w:tcW w:w="844" w:type="dxa"/>
            <w:tcBorders>
              <w:top w:val="none" w:sz="6" w:space="0" w:color="auto"/>
              <w:left w:val="none" w:sz="6" w:space="0" w:color="auto"/>
              <w:bottom w:val="none" w:sz="6" w:space="0" w:color="auto"/>
              <w:right w:val="none" w:sz="6" w:space="0" w:color="auto"/>
            </w:tcBorders>
          </w:tcPr>
          <w:p w14:paraId="6DF4C402" w14:textId="77777777" w:rsidR="002B3570" w:rsidRPr="00481C31" w:rsidRDefault="002B3570" w:rsidP="00D86F49">
            <w:pPr>
              <w:pStyle w:val="TableParagraph"/>
              <w:kinsoku w:val="0"/>
              <w:overflowPunct w:val="0"/>
              <w:ind w:left="132" w:right="132"/>
              <w:jc w:val="center"/>
            </w:pPr>
            <w:r w:rsidRPr="00481C31">
              <w:t>3.3</w:t>
            </w:r>
          </w:p>
        </w:tc>
        <w:tc>
          <w:tcPr>
            <w:tcW w:w="1112" w:type="dxa"/>
            <w:tcBorders>
              <w:top w:val="none" w:sz="6" w:space="0" w:color="auto"/>
              <w:left w:val="none" w:sz="6" w:space="0" w:color="auto"/>
              <w:bottom w:val="none" w:sz="6" w:space="0" w:color="auto"/>
              <w:right w:val="none" w:sz="6" w:space="0" w:color="auto"/>
            </w:tcBorders>
          </w:tcPr>
          <w:p w14:paraId="62105FF5" w14:textId="77777777" w:rsidR="002B3570" w:rsidRPr="00481C31" w:rsidRDefault="002B3570" w:rsidP="00D86F49">
            <w:pPr>
              <w:pStyle w:val="TableParagraph"/>
              <w:kinsoku w:val="0"/>
              <w:overflowPunct w:val="0"/>
              <w:ind w:left="126" w:right="151"/>
              <w:jc w:val="center"/>
            </w:pPr>
            <w:r w:rsidRPr="00481C31">
              <w:t>3.3</w:t>
            </w:r>
          </w:p>
        </w:tc>
        <w:tc>
          <w:tcPr>
            <w:tcW w:w="1732" w:type="dxa"/>
            <w:tcBorders>
              <w:top w:val="none" w:sz="6" w:space="0" w:color="auto"/>
              <w:left w:val="none" w:sz="6" w:space="0" w:color="auto"/>
              <w:bottom w:val="none" w:sz="6" w:space="0" w:color="auto"/>
              <w:right w:val="none" w:sz="6" w:space="0" w:color="auto"/>
            </w:tcBorders>
          </w:tcPr>
          <w:p w14:paraId="293E351D" w14:textId="77777777" w:rsidR="002B3570" w:rsidRPr="00481C31" w:rsidRDefault="002B3570" w:rsidP="00D86F49">
            <w:pPr>
              <w:pStyle w:val="TableParagraph"/>
              <w:kinsoku w:val="0"/>
              <w:overflowPunct w:val="0"/>
              <w:ind w:left="146" w:right="167"/>
              <w:jc w:val="center"/>
            </w:pPr>
            <w:r w:rsidRPr="00481C31">
              <w:t>8.6</w:t>
            </w:r>
          </w:p>
        </w:tc>
      </w:tr>
      <w:tr w:rsidR="00481C31" w:rsidRPr="00481C31" w14:paraId="6A96E148" w14:textId="77777777" w:rsidTr="00DC6EA4">
        <w:trPr>
          <w:trHeight w:val="286"/>
        </w:trPr>
        <w:tc>
          <w:tcPr>
            <w:tcW w:w="980" w:type="dxa"/>
            <w:tcBorders>
              <w:top w:val="none" w:sz="6" w:space="0" w:color="auto"/>
              <w:left w:val="none" w:sz="6" w:space="0" w:color="auto"/>
              <w:bottom w:val="none" w:sz="6" w:space="0" w:color="auto"/>
              <w:right w:val="single" w:sz="4" w:space="0" w:color="000000"/>
            </w:tcBorders>
          </w:tcPr>
          <w:p w14:paraId="548040EC" w14:textId="77777777" w:rsidR="002B3570" w:rsidRPr="00481C31" w:rsidRDefault="002B3570" w:rsidP="00356E21">
            <w:pPr>
              <w:pStyle w:val="TableParagraph"/>
              <w:kinsoku w:val="0"/>
              <w:overflowPunct w:val="0"/>
            </w:pPr>
          </w:p>
        </w:tc>
        <w:tc>
          <w:tcPr>
            <w:tcW w:w="2915" w:type="dxa"/>
            <w:tcBorders>
              <w:top w:val="none" w:sz="6" w:space="0" w:color="auto"/>
              <w:left w:val="single" w:sz="4" w:space="0" w:color="000000"/>
              <w:bottom w:val="none" w:sz="6" w:space="0" w:color="auto"/>
              <w:right w:val="none" w:sz="6" w:space="0" w:color="auto"/>
            </w:tcBorders>
          </w:tcPr>
          <w:p w14:paraId="574778D9" w14:textId="77777777" w:rsidR="002B3570" w:rsidRPr="00481C31" w:rsidRDefault="002B3570" w:rsidP="00356E21">
            <w:pPr>
              <w:pStyle w:val="TableParagraph"/>
              <w:kinsoku w:val="0"/>
              <w:overflowPunct w:val="0"/>
              <w:ind w:left="102"/>
            </w:pPr>
            <w:r w:rsidRPr="00481C31">
              <w:t>Neither</w:t>
            </w:r>
            <w:r w:rsidRPr="00481C31">
              <w:rPr>
                <w:spacing w:val="-2"/>
              </w:rPr>
              <w:t xml:space="preserve"> </w:t>
            </w:r>
            <w:r w:rsidRPr="00481C31">
              <w:t>agree nor</w:t>
            </w:r>
            <w:r w:rsidRPr="00481C31">
              <w:rPr>
                <w:spacing w:val="-1"/>
              </w:rPr>
              <w:t xml:space="preserve"> </w:t>
            </w:r>
            <w:r w:rsidRPr="00481C31">
              <w:t>disagree</w:t>
            </w:r>
          </w:p>
        </w:tc>
        <w:tc>
          <w:tcPr>
            <w:tcW w:w="1270" w:type="dxa"/>
            <w:tcBorders>
              <w:top w:val="none" w:sz="6" w:space="0" w:color="auto"/>
              <w:left w:val="none" w:sz="6" w:space="0" w:color="auto"/>
              <w:bottom w:val="none" w:sz="6" w:space="0" w:color="auto"/>
              <w:right w:val="none" w:sz="6" w:space="0" w:color="auto"/>
            </w:tcBorders>
          </w:tcPr>
          <w:p w14:paraId="6BF3F1E0" w14:textId="77777777" w:rsidR="002B3570" w:rsidRPr="00481C31" w:rsidRDefault="002B3570" w:rsidP="00D86F49">
            <w:pPr>
              <w:pStyle w:val="TableParagraph"/>
              <w:kinsoku w:val="0"/>
              <w:overflowPunct w:val="0"/>
              <w:ind w:left="407" w:right="462"/>
              <w:jc w:val="center"/>
            </w:pPr>
            <w:r w:rsidRPr="00481C31">
              <w:t>25</w:t>
            </w:r>
          </w:p>
        </w:tc>
        <w:tc>
          <w:tcPr>
            <w:tcW w:w="844" w:type="dxa"/>
            <w:tcBorders>
              <w:top w:val="none" w:sz="6" w:space="0" w:color="auto"/>
              <w:left w:val="none" w:sz="6" w:space="0" w:color="auto"/>
              <w:bottom w:val="none" w:sz="6" w:space="0" w:color="auto"/>
              <w:right w:val="none" w:sz="6" w:space="0" w:color="auto"/>
            </w:tcBorders>
          </w:tcPr>
          <w:p w14:paraId="0892FE70" w14:textId="77777777" w:rsidR="002B3570" w:rsidRPr="00481C31" w:rsidRDefault="002B3570" w:rsidP="00D86F49">
            <w:pPr>
              <w:pStyle w:val="TableParagraph"/>
              <w:kinsoku w:val="0"/>
              <w:overflowPunct w:val="0"/>
              <w:ind w:left="132" w:right="132"/>
              <w:jc w:val="center"/>
            </w:pPr>
            <w:r w:rsidRPr="00481C31">
              <w:t>10.1</w:t>
            </w:r>
          </w:p>
        </w:tc>
        <w:tc>
          <w:tcPr>
            <w:tcW w:w="1112" w:type="dxa"/>
            <w:tcBorders>
              <w:top w:val="none" w:sz="6" w:space="0" w:color="auto"/>
              <w:left w:val="none" w:sz="6" w:space="0" w:color="auto"/>
              <w:bottom w:val="none" w:sz="6" w:space="0" w:color="auto"/>
              <w:right w:val="none" w:sz="6" w:space="0" w:color="auto"/>
            </w:tcBorders>
          </w:tcPr>
          <w:p w14:paraId="0A37BD12" w14:textId="77777777" w:rsidR="002B3570" w:rsidRPr="00481C31" w:rsidRDefault="002B3570" w:rsidP="00D86F49">
            <w:pPr>
              <w:pStyle w:val="TableParagraph"/>
              <w:kinsoku w:val="0"/>
              <w:overflowPunct w:val="0"/>
              <w:ind w:left="126" w:right="151"/>
              <w:jc w:val="center"/>
            </w:pPr>
            <w:r w:rsidRPr="00481C31">
              <w:t>10.1</w:t>
            </w:r>
          </w:p>
        </w:tc>
        <w:tc>
          <w:tcPr>
            <w:tcW w:w="1732" w:type="dxa"/>
            <w:tcBorders>
              <w:top w:val="none" w:sz="6" w:space="0" w:color="auto"/>
              <w:left w:val="none" w:sz="6" w:space="0" w:color="auto"/>
              <w:bottom w:val="none" w:sz="6" w:space="0" w:color="auto"/>
              <w:right w:val="none" w:sz="6" w:space="0" w:color="auto"/>
            </w:tcBorders>
          </w:tcPr>
          <w:p w14:paraId="175D1FBA" w14:textId="77777777" w:rsidR="002B3570" w:rsidRPr="00481C31" w:rsidRDefault="002B3570" w:rsidP="00D86F49">
            <w:pPr>
              <w:pStyle w:val="TableParagraph"/>
              <w:kinsoku w:val="0"/>
              <w:overflowPunct w:val="0"/>
              <w:ind w:left="146" w:right="167"/>
              <w:jc w:val="center"/>
            </w:pPr>
            <w:r w:rsidRPr="00481C31">
              <w:t>18.7</w:t>
            </w:r>
          </w:p>
        </w:tc>
      </w:tr>
      <w:tr w:rsidR="00481C31" w:rsidRPr="00481C31" w14:paraId="18256344" w14:textId="77777777" w:rsidTr="00DC6EA4">
        <w:trPr>
          <w:trHeight w:val="285"/>
        </w:trPr>
        <w:tc>
          <w:tcPr>
            <w:tcW w:w="980" w:type="dxa"/>
            <w:tcBorders>
              <w:top w:val="none" w:sz="6" w:space="0" w:color="auto"/>
              <w:left w:val="none" w:sz="6" w:space="0" w:color="auto"/>
              <w:bottom w:val="none" w:sz="6" w:space="0" w:color="auto"/>
              <w:right w:val="single" w:sz="4" w:space="0" w:color="000000"/>
            </w:tcBorders>
          </w:tcPr>
          <w:p w14:paraId="394D88A2" w14:textId="77777777" w:rsidR="002B3570" w:rsidRPr="00481C31" w:rsidRDefault="002B3570" w:rsidP="00356E21">
            <w:pPr>
              <w:pStyle w:val="TableParagraph"/>
              <w:kinsoku w:val="0"/>
              <w:overflowPunct w:val="0"/>
            </w:pPr>
          </w:p>
        </w:tc>
        <w:tc>
          <w:tcPr>
            <w:tcW w:w="2915" w:type="dxa"/>
            <w:tcBorders>
              <w:top w:val="none" w:sz="6" w:space="0" w:color="auto"/>
              <w:left w:val="single" w:sz="4" w:space="0" w:color="000000"/>
              <w:bottom w:val="none" w:sz="6" w:space="0" w:color="auto"/>
              <w:right w:val="none" w:sz="6" w:space="0" w:color="auto"/>
            </w:tcBorders>
          </w:tcPr>
          <w:p w14:paraId="6E7F83E5" w14:textId="77777777" w:rsidR="002B3570" w:rsidRPr="00481C31" w:rsidRDefault="002B3570" w:rsidP="00356E21">
            <w:pPr>
              <w:pStyle w:val="TableParagraph"/>
              <w:kinsoku w:val="0"/>
              <w:overflowPunct w:val="0"/>
              <w:ind w:left="102"/>
            </w:pPr>
            <w:r w:rsidRPr="00481C31">
              <w:t>Agree</w:t>
            </w:r>
          </w:p>
        </w:tc>
        <w:tc>
          <w:tcPr>
            <w:tcW w:w="1270" w:type="dxa"/>
            <w:tcBorders>
              <w:top w:val="none" w:sz="6" w:space="0" w:color="auto"/>
              <w:left w:val="none" w:sz="6" w:space="0" w:color="auto"/>
              <w:bottom w:val="none" w:sz="6" w:space="0" w:color="auto"/>
              <w:right w:val="none" w:sz="6" w:space="0" w:color="auto"/>
            </w:tcBorders>
          </w:tcPr>
          <w:p w14:paraId="2CF3C840" w14:textId="77777777" w:rsidR="002B3570" w:rsidRPr="00481C31" w:rsidRDefault="002B3570" w:rsidP="00D86F49">
            <w:pPr>
              <w:pStyle w:val="TableParagraph"/>
              <w:kinsoku w:val="0"/>
              <w:overflowPunct w:val="0"/>
              <w:ind w:left="407" w:right="462"/>
              <w:jc w:val="center"/>
            </w:pPr>
            <w:r w:rsidRPr="00481C31">
              <w:t>57</w:t>
            </w:r>
          </w:p>
        </w:tc>
        <w:tc>
          <w:tcPr>
            <w:tcW w:w="844" w:type="dxa"/>
            <w:tcBorders>
              <w:top w:val="none" w:sz="6" w:space="0" w:color="auto"/>
              <w:left w:val="none" w:sz="6" w:space="0" w:color="auto"/>
              <w:bottom w:val="none" w:sz="6" w:space="0" w:color="auto"/>
              <w:right w:val="none" w:sz="6" w:space="0" w:color="auto"/>
            </w:tcBorders>
          </w:tcPr>
          <w:p w14:paraId="1F5613FF" w14:textId="77777777" w:rsidR="002B3570" w:rsidRPr="00481C31" w:rsidRDefault="002B3570" w:rsidP="00D86F49">
            <w:pPr>
              <w:pStyle w:val="TableParagraph"/>
              <w:kinsoku w:val="0"/>
              <w:overflowPunct w:val="0"/>
              <w:ind w:left="132" w:right="132"/>
              <w:jc w:val="center"/>
            </w:pPr>
            <w:r w:rsidRPr="00481C31">
              <w:t>23.2</w:t>
            </w:r>
          </w:p>
        </w:tc>
        <w:tc>
          <w:tcPr>
            <w:tcW w:w="1112" w:type="dxa"/>
            <w:tcBorders>
              <w:top w:val="none" w:sz="6" w:space="0" w:color="auto"/>
              <w:left w:val="none" w:sz="6" w:space="0" w:color="auto"/>
              <w:bottom w:val="none" w:sz="6" w:space="0" w:color="auto"/>
              <w:right w:val="none" w:sz="6" w:space="0" w:color="auto"/>
            </w:tcBorders>
          </w:tcPr>
          <w:p w14:paraId="4449E1D2" w14:textId="77777777" w:rsidR="002B3570" w:rsidRPr="00481C31" w:rsidRDefault="002B3570" w:rsidP="00D86F49">
            <w:pPr>
              <w:pStyle w:val="TableParagraph"/>
              <w:kinsoku w:val="0"/>
              <w:overflowPunct w:val="0"/>
              <w:ind w:left="126" w:right="151"/>
              <w:jc w:val="center"/>
            </w:pPr>
            <w:r w:rsidRPr="00481C31">
              <w:t>23.2</w:t>
            </w:r>
          </w:p>
        </w:tc>
        <w:tc>
          <w:tcPr>
            <w:tcW w:w="1732" w:type="dxa"/>
            <w:tcBorders>
              <w:top w:val="none" w:sz="6" w:space="0" w:color="auto"/>
              <w:left w:val="none" w:sz="6" w:space="0" w:color="auto"/>
              <w:bottom w:val="none" w:sz="6" w:space="0" w:color="auto"/>
              <w:right w:val="none" w:sz="6" w:space="0" w:color="auto"/>
            </w:tcBorders>
          </w:tcPr>
          <w:p w14:paraId="61691A5E" w14:textId="77777777" w:rsidR="002B3570" w:rsidRPr="00481C31" w:rsidRDefault="002B3570" w:rsidP="00D86F49">
            <w:pPr>
              <w:pStyle w:val="TableParagraph"/>
              <w:kinsoku w:val="0"/>
              <w:overflowPunct w:val="0"/>
              <w:ind w:left="146" w:right="167"/>
              <w:jc w:val="center"/>
            </w:pPr>
            <w:r w:rsidRPr="00481C31">
              <w:t>41.9</w:t>
            </w:r>
          </w:p>
        </w:tc>
      </w:tr>
      <w:tr w:rsidR="00481C31" w:rsidRPr="00481C31" w14:paraId="6B0A7497" w14:textId="77777777" w:rsidTr="00DC6EA4">
        <w:trPr>
          <w:trHeight w:val="275"/>
        </w:trPr>
        <w:tc>
          <w:tcPr>
            <w:tcW w:w="980" w:type="dxa"/>
            <w:tcBorders>
              <w:top w:val="none" w:sz="6" w:space="0" w:color="auto"/>
              <w:left w:val="none" w:sz="6" w:space="0" w:color="auto"/>
              <w:bottom w:val="none" w:sz="6" w:space="0" w:color="auto"/>
              <w:right w:val="single" w:sz="4" w:space="0" w:color="000000"/>
            </w:tcBorders>
          </w:tcPr>
          <w:p w14:paraId="6D5DD662" w14:textId="77777777" w:rsidR="002B3570" w:rsidRPr="00481C31" w:rsidRDefault="002B3570" w:rsidP="00356E21">
            <w:pPr>
              <w:pStyle w:val="TableParagraph"/>
              <w:kinsoku w:val="0"/>
              <w:overflowPunct w:val="0"/>
            </w:pPr>
          </w:p>
        </w:tc>
        <w:tc>
          <w:tcPr>
            <w:tcW w:w="2915" w:type="dxa"/>
            <w:tcBorders>
              <w:top w:val="none" w:sz="6" w:space="0" w:color="auto"/>
              <w:left w:val="single" w:sz="4" w:space="0" w:color="000000"/>
              <w:bottom w:val="single" w:sz="4" w:space="0" w:color="000000"/>
              <w:right w:val="none" w:sz="6" w:space="0" w:color="auto"/>
            </w:tcBorders>
          </w:tcPr>
          <w:p w14:paraId="43F64DA9" w14:textId="77777777" w:rsidR="002B3570" w:rsidRPr="00481C31" w:rsidRDefault="002B3570" w:rsidP="00356E21">
            <w:pPr>
              <w:pStyle w:val="TableParagraph"/>
              <w:kinsoku w:val="0"/>
              <w:overflowPunct w:val="0"/>
              <w:spacing w:line="255" w:lineRule="exact"/>
              <w:ind w:left="102"/>
            </w:pPr>
            <w:r w:rsidRPr="00481C31">
              <w:t>Strongly</w:t>
            </w:r>
            <w:r w:rsidRPr="00481C31">
              <w:rPr>
                <w:spacing w:val="-1"/>
              </w:rPr>
              <w:t xml:space="preserve"> </w:t>
            </w:r>
            <w:r w:rsidRPr="00481C31">
              <w:t>agree</w:t>
            </w:r>
          </w:p>
        </w:tc>
        <w:tc>
          <w:tcPr>
            <w:tcW w:w="1270" w:type="dxa"/>
            <w:tcBorders>
              <w:top w:val="none" w:sz="6" w:space="0" w:color="auto"/>
              <w:left w:val="none" w:sz="6" w:space="0" w:color="auto"/>
              <w:bottom w:val="single" w:sz="4" w:space="0" w:color="000000"/>
              <w:right w:val="none" w:sz="6" w:space="0" w:color="auto"/>
            </w:tcBorders>
          </w:tcPr>
          <w:p w14:paraId="5B0E2123" w14:textId="59E382D5" w:rsidR="002B3570" w:rsidRPr="00481C31" w:rsidRDefault="002B3570" w:rsidP="00D86F49">
            <w:pPr>
              <w:pStyle w:val="TableParagraph"/>
              <w:kinsoku w:val="0"/>
              <w:overflowPunct w:val="0"/>
              <w:spacing w:line="255" w:lineRule="exact"/>
              <w:ind w:right="55"/>
              <w:jc w:val="center"/>
            </w:pPr>
            <w:r w:rsidRPr="00481C31">
              <w:t>143</w:t>
            </w:r>
          </w:p>
        </w:tc>
        <w:tc>
          <w:tcPr>
            <w:tcW w:w="844" w:type="dxa"/>
            <w:tcBorders>
              <w:top w:val="none" w:sz="6" w:space="0" w:color="auto"/>
              <w:left w:val="none" w:sz="6" w:space="0" w:color="auto"/>
              <w:bottom w:val="single" w:sz="4" w:space="0" w:color="000000"/>
              <w:right w:val="none" w:sz="6" w:space="0" w:color="auto"/>
            </w:tcBorders>
          </w:tcPr>
          <w:p w14:paraId="481A2643" w14:textId="77777777" w:rsidR="002B3570" w:rsidRPr="00481C31" w:rsidRDefault="002B3570" w:rsidP="00D86F49">
            <w:pPr>
              <w:pStyle w:val="TableParagraph"/>
              <w:kinsoku w:val="0"/>
              <w:overflowPunct w:val="0"/>
              <w:spacing w:line="255" w:lineRule="exact"/>
              <w:ind w:left="132" w:right="132"/>
              <w:jc w:val="center"/>
            </w:pPr>
            <w:r w:rsidRPr="00481C31">
              <w:t>58.1</w:t>
            </w:r>
          </w:p>
        </w:tc>
        <w:tc>
          <w:tcPr>
            <w:tcW w:w="1112" w:type="dxa"/>
            <w:tcBorders>
              <w:top w:val="none" w:sz="6" w:space="0" w:color="auto"/>
              <w:left w:val="none" w:sz="6" w:space="0" w:color="auto"/>
              <w:bottom w:val="single" w:sz="4" w:space="0" w:color="000000"/>
              <w:right w:val="none" w:sz="6" w:space="0" w:color="auto"/>
            </w:tcBorders>
          </w:tcPr>
          <w:p w14:paraId="2E3ABD6B" w14:textId="77777777" w:rsidR="002B3570" w:rsidRPr="00481C31" w:rsidRDefault="002B3570" w:rsidP="00D86F49">
            <w:pPr>
              <w:pStyle w:val="TableParagraph"/>
              <w:kinsoku w:val="0"/>
              <w:overflowPunct w:val="0"/>
              <w:spacing w:line="255" w:lineRule="exact"/>
              <w:ind w:left="126" w:right="151"/>
              <w:jc w:val="center"/>
            </w:pPr>
            <w:r w:rsidRPr="00481C31">
              <w:t>58.1</w:t>
            </w:r>
          </w:p>
        </w:tc>
        <w:tc>
          <w:tcPr>
            <w:tcW w:w="1732" w:type="dxa"/>
            <w:tcBorders>
              <w:top w:val="none" w:sz="6" w:space="0" w:color="auto"/>
              <w:left w:val="none" w:sz="6" w:space="0" w:color="auto"/>
              <w:bottom w:val="single" w:sz="4" w:space="0" w:color="000000"/>
              <w:right w:val="none" w:sz="6" w:space="0" w:color="auto"/>
            </w:tcBorders>
          </w:tcPr>
          <w:p w14:paraId="1E818CFC" w14:textId="77777777" w:rsidR="002B3570" w:rsidRPr="00481C31" w:rsidRDefault="002B3570" w:rsidP="00D86F49">
            <w:pPr>
              <w:pStyle w:val="TableParagraph"/>
              <w:kinsoku w:val="0"/>
              <w:overflowPunct w:val="0"/>
              <w:spacing w:line="255" w:lineRule="exact"/>
              <w:ind w:left="146" w:right="167"/>
              <w:jc w:val="center"/>
            </w:pPr>
            <w:r w:rsidRPr="00481C31">
              <w:t>100.0</w:t>
            </w:r>
          </w:p>
        </w:tc>
      </w:tr>
      <w:tr w:rsidR="002B3570" w:rsidRPr="00481C31" w14:paraId="24E96427" w14:textId="77777777" w:rsidTr="00DC6EA4">
        <w:trPr>
          <w:trHeight w:val="276"/>
        </w:trPr>
        <w:tc>
          <w:tcPr>
            <w:tcW w:w="980" w:type="dxa"/>
            <w:tcBorders>
              <w:top w:val="none" w:sz="6" w:space="0" w:color="auto"/>
              <w:left w:val="none" w:sz="6" w:space="0" w:color="auto"/>
              <w:bottom w:val="single" w:sz="4" w:space="0" w:color="000000"/>
              <w:right w:val="single" w:sz="4" w:space="0" w:color="000000"/>
            </w:tcBorders>
          </w:tcPr>
          <w:p w14:paraId="0B27A4EB" w14:textId="77777777" w:rsidR="002B3570" w:rsidRPr="00481C31" w:rsidRDefault="002B3570" w:rsidP="00356E21">
            <w:pPr>
              <w:pStyle w:val="TableParagraph"/>
              <w:kinsoku w:val="0"/>
              <w:overflowPunct w:val="0"/>
            </w:pPr>
          </w:p>
        </w:tc>
        <w:tc>
          <w:tcPr>
            <w:tcW w:w="2915" w:type="dxa"/>
            <w:tcBorders>
              <w:top w:val="single" w:sz="4" w:space="0" w:color="000000"/>
              <w:left w:val="single" w:sz="4" w:space="0" w:color="000000"/>
              <w:bottom w:val="single" w:sz="4" w:space="0" w:color="000000"/>
              <w:right w:val="none" w:sz="6" w:space="0" w:color="auto"/>
            </w:tcBorders>
          </w:tcPr>
          <w:p w14:paraId="0AEE79C1" w14:textId="77777777" w:rsidR="002B3570" w:rsidRPr="00481C31" w:rsidRDefault="002B3570" w:rsidP="00356E21">
            <w:pPr>
              <w:pStyle w:val="TableParagraph"/>
              <w:kinsoku w:val="0"/>
              <w:overflowPunct w:val="0"/>
              <w:spacing w:before="1" w:line="255" w:lineRule="exact"/>
              <w:ind w:left="102"/>
            </w:pPr>
            <w:r w:rsidRPr="00481C31">
              <w:t>Total</w:t>
            </w:r>
          </w:p>
        </w:tc>
        <w:tc>
          <w:tcPr>
            <w:tcW w:w="1270" w:type="dxa"/>
            <w:tcBorders>
              <w:top w:val="single" w:sz="4" w:space="0" w:color="000000"/>
              <w:left w:val="none" w:sz="6" w:space="0" w:color="auto"/>
              <w:bottom w:val="single" w:sz="4" w:space="0" w:color="000000"/>
              <w:right w:val="none" w:sz="6" w:space="0" w:color="auto"/>
            </w:tcBorders>
          </w:tcPr>
          <w:p w14:paraId="79C1A54B" w14:textId="13D00F78" w:rsidR="002B3570" w:rsidRPr="00481C31" w:rsidRDefault="00D86F49" w:rsidP="00D86F49">
            <w:pPr>
              <w:pStyle w:val="TableParagraph"/>
              <w:kinsoku w:val="0"/>
              <w:overflowPunct w:val="0"/>
              <w:spacing w:before="1" w:line="255" w:lineRule="exact"/>
              <w:ind w:right="462"/>
              <w:jc w:val="center"/>
            </w:pPr>
            <w:r>
              <w:t xml:space="preserve">       </w:t>
            </w:r>
            <w:r w:rsidR="002B3570" w:rsidRPr="00481C31">
              <w:t>246</w:t>
            </w:r>
          </w:p>
        </w:tc>
        <w:tc>
          <w:tcPr>
            <w:tcW w:w="844" w:type="dxa"/>
            <w:tcBorders>
              <w:top w:val="single" w:sz="4" w:space="0" w:color="000000"/>
              <w:left w:val="none" w:sz="6" w:space="0" w:color="auto"/>
              <w:bottom w:val="single" w:sz="4" w:space="0" w:color="000000"/>
              <w:right w:val="none" w:sz="6" w:space="0" w:color="auto"/>
            </w:tcBorders>
          </w:tcPr>
          <w:p w14:paraId="14EF39B1" w14:textId="77777777" w:rsidR="002B3570" w:rsidRPr="00481C31" w:rsidRDefault="002B3570" w:rsidP="00D86F49">
            <w:pPr>
              <w:pStyle w:val="TableParagraph"/>
              <w:kinsoku w:val="0"/>
              <w:overflowPunct w:val="0"/>
              <w:spacing w:before="1" w:line="255" w:lineRule="exact"/>
              <w:ind w:left="132" w:right="132"/>
              <w:jc w:val="center"/>
            </w:pPr>
            <w:r w:rsidRPr="00481C31">
              <w:t>100.0</w:t>
            </w:r>
          </w:p>
        </w:tc>
        <w:tc>
          <w:tcPr>
            <w:tcW w:w="1112" w:type="dxa"/>
            <w:tcBorders>
              <w:top w:val="single" w:sz="4" w:space="0" w:color="000000"/>
              <w:left w:val="none" w:sz="6" w:space="0" w:color="auto"/>
              <w:bottom w:val="single" w:sz="4" w:space="0" w:color="000000"/>
              <w:right w:val="none" w:sz="6" w:space="0" w:color="auto"/>
            </w:tcBorders>
          </w:tcPr>
          <w:p w14:paraId="3884F020" w14:textId="77777777" w:rsidR="002B3570" w:rsidRPr="00481C31" w:rsidRDefault="002B3570" w:rsidP="00D86F49">
            <w:pPr>
              <w:pStyle w:val="TableParagraph"/>
              <w:kinsoku w:val="0"/>
              <w:overflowPunct w:val="0"/>
              <w:spacing w:before="1" w:line="255" w:lineRule="exact"/>
              <w:ind w:left="126" w:right="151"/>
              <w:jc w:val="center"/>
            </w:pPr>
            <w:r w:rsidRPr="00481C31">
              <w:t>100.0</w:t>
            </w:r>
          </w:p>
        </w:tc>
        <w:tc>
          <w:tcPr>
            <w:tcW w:w="1732" w:type="dxa"/>
            <w:tcBorders>
              <w:top w:val="single" w:sz="4" w:space="0" w:color="000000"/>
              <w:left w:val="none" w:sz="6" w:space="0" w:color="auto"/>
              <w:bottom w:val="single" w:sz="4" w:space="0" w:color="000000"/>
              <w:right w:val="none" w:sz="6" w:space="0" w:color="auto"/>
            </w:tcBorders>
          </w:tcPr>
          <w:p w14:paraId="5EFCD7A3" w14:textId="77777777" w:rsidR="002B3570" w:rsidRPr="00481C31" w:rsidRDefault="002B3570" w:rsidP="00D86F49">
            <w:pPr>
              <w:pStyle w:val="TableParagraph"/>
              <w:kinsoku w:val="0"/>
              <w:overflowPunct w:val="0"/>
              <w:jc w:val="center"/>
            </w:pPr>
          </w:p>
        </w:tc>
      </w:tr>
    </w:tbl>
    <w:p w14:paraId="03AF8D22" w14:textId="77777777" w:rsidR="006B2009" w:rsidRPr="00481C31" w:rsidRDefault="006B2009" w:rsidP="00CA41BA">
      <w:pPr>
        <w:kinsoku w:val="0"/>
        <w:overflowPunct w:val="0"/>
        <w:autoSpaceDE w:val="0"/>
        <w:autoSpaceDN w:val="0"/>
        <w:adjustRightInd w:val="0"/>
        <w:spacing w:after="0" w:line="480" w:lineRule="auto"/>
        <w:ind w:firstLine="720"/>
        <w:rPr>
          <w:rFonts w:ascii="Times New Roman" w:hAnsi="Times New Roman" w:cs="Times New Roman"/>
          <w:sz w:val="24"/>
          <w:szCs w:val="24"/>
        </w:rPr>
      </w:pPr>
    </w:p>
    <w:p w14:paraId="093FD2BC" w14:textId="7CFD7CD1" w:rsidR="00CA41BA" w:rsidRPr="00481C31" w:rsidRDefault="00CA41BA" w:rsidP="00CA41BA">
      <w:pPr>
        <w:kinsoku w:val="0"/>
        <w:overflowPunct w:val="0"/>
        <w:autoSpaceDE w:val="0"/>
        <w:autoSpaceDN w:val="0"/>
        <w:adjustRightInd w:val="0"/>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In </w:t>
      </w:r>
      <w:r w:rsidR="002F44D1" w:rsidRPr="002F44D1">
        <w:rPr>
          <w:rFonts w:ascii="Times New Roman" w:hAnsi="Times New Roman" w:cs="Times New Roman"/>
          <w:sz w:val="24"/>
          <w:szCs w:val="24"/>
        </w:rPr>
        <w:fldChar w:fldCharType="begin"/>
      </w:r>
      <w:r w:rsidR="002F44D1" w:rsidRPr="002F44D1">
        <w:rPr>
          <w:rFonts w:ascii="Times New Roman" w:hAnsi="Times New Roman" w:cs="Times New Roman"/>
          <w:sz w:val="24"/>
          <w:szCs w:val="24"/>
        </w:rPr>
        <w:instrText xml:space="preserve"> REF _Ref116077223 \h  \* MERGEFORMAT </w:instrText>
      </w:r>
      <w:r w:rsidR="002F44D1" w:rsidRPr="002F44D1">
        <w:rPr>
          <w:rFonts w:ascii="Times New Roman" w:hAnsi="Times New Roman" w:cs="Times New Roman"/>
          <w:sz w:val="24"/>
          <w:szCs w:val="24"/>
        </w:rPr>
      </w:r>
      <w:r w:rsidR="002F44D1" w:rsidRPr="002F44D1">
        <w:rPr>
          <w:rFonts w:ascii="Times New Roman" w:hAnsi="Times New Roman" w:cs="Times New Roman"/>
          <w:sz w:val="24"/>
          <w:szCs w:val="24"/>
        </w:rPr>
        <w:fldChar w:fldCharType="separate"/>
      </w:r>
      <w:r w:rsidR="002F44D1" w:rsidRPr="002F44D1">
        <w:rPr>
          <w:rFonts w:ascii="Times New Roman" w:hAnsi="Times New Roman" w:cs="Times New Roman"/>
          <w:sz w:val="24"/>
          <w:szCs w:val="24"/>
        </w:rPr>
        <w:t xml:space="preserve">Table </w:t>
      </w:r>
      <w:r w:rsidR="002F44D1" w:rsidRPr="002F44D1">
        <w:rPr>
          <w:rFonts w:ascii="Times New Roman" w:hAnsi="Times New Roman" w:cs="Times New Roman"/>
          <w:noProof/>
          <w:sz w:val="24"/>
          <w:szCs w:val="24"/>
        </w:rPr>
        <w:t>5</w:t>
      </w:r>
      <w:r w:rsidR="00795DA9">
        <w:rPr>
          <w:rFonts w:ascii="Times New Roman" w:hAnsi="Times New Roman" w:cs="Times New Roman"/>
          <w:noProof/>
          <w:sz w:val="24"/>
          <w:szCs w:val="24"/>
        </w:rPr>
        <w:t>2</w:t>
      </w:r>
      <w:r w:rsidR="002F44D1" w:rsidRPr="002F44D1">
        <w:rPr>
          <w:rFonts w:ascii="Times New Roman" w:hAnsi="Times New Roman" w:cs="Times New Roman"/>
          <w:sz w:val="24"/>
          <w:szCs w:val="24"/>
        </w:rPr>
        <w:fldChar w:fldCharType="end"/>
      </w:r>
      <w:r w:rsidRPr="00481C31">
        <w:rPr>
          <w:rFonts w:ascii="Times New Roman" w:hAnsi="Times New Roman" w:cs="Times New Roman"/>
          <w:sz w:val="24"/>
          <w:szCs w:val="24"/>
        </w:rPr>
        <w:t xml:space="preserve">, 81.3% of participants predict they would use an IMD. On the other </w:t>
      </w:r>
    </w:p>
    <w:p w14:paraId="16B9BFD5" w14:textId="77777777" w:rsidR="00CA41BA" w:rsidRPr="00481C31" w:rsidRDefault="00CA41BA" w:rsidP="006B2009">
      <w:pPr>
        <w:kinsoku w:val="0"/>
        <w:overflowPunct w:val="0"/>
        <w:autoSpaceDE w:val="0"/>
        <w:autoSpaceDN w:val="0"/>
        <w:adjustRightInd w:val="0"/>
        <w:spacing w:after="0" w:line="480" w:lineRule="auto"/>
        <w:rPr>
          <w:rFonts w:ascii="Times New Roman" w:hAnsi="Times New Roman" w:cs="Times New Roman"/>
          <w:sz w:val="24"/>
          <w:szCs w:val="24"/>
        </w:rPr>
      </w:pPr>
      <w:r w:rsidRPr="00481C31">
        <w:rPr>
          <w:rFonts w:ascii="Times New Roman" w:hAnsi="Times New Roman" w:cs="Times New Roman"/>
          <w:sz w:val="24"/>
          <w:szCs w:val="24"/>
        </w:rPr>
        <w:t xml:space="preserve">hand, 8.6% of participants did not predict they would use an IMD. The remaining 10.1% </w:t>
      </w:r>
    </w:p>
    <w:p w14:paraId="1637EEA5" w14:textId="1CD9B1BD" w:rsidR="00CA41BA" w:rsidRPr="00481C31" w:rsidRDefault="00CA41BA" w:rsidP="006B2009">
      <w:pPr>
        <w:kinsoku w:val="0"/>
        <w:overflowPunct w:val="0"/>
        <w:autoSpaceDE w:val="0"/>
        <w:autoSpaceDN w:val="0"/>
        <w:adjustRightInd w:val="0"/>
        <w:spacing w:after="0" w:line="480" w:lineRule="auto"/>
        <w:rPr>
          <w:rFonts w:ascii="Times New Roman" w:hAnsi="Times New Roman" w:cs="Times New Roman"/>
          <w:sz w:val="24"/>
          <w:szCs w:val="24"/>
        </w:rPr>
      </w:pPr>
      <w:r w:rsidRPr="00481C31">
        <w:rPr>
          <w:rFonts w:ascii="Times New Roman" w:hAnsi="Times New Roman" w:cs="Times New Roman"/>
          <w:sz w:val="24"/>
          <w:szCs w:val="24"/>
        </w:rPr>
        <w:t xml:space="preserve">were undecided on predicting IMD use. In </w:t>
      </w:r>
      <w:r w:rsidR="002F44D1" w:rsidRPr="002F44D1">
        <w:rPr>
          <w:rFonts w:ascii="Times New Roman" w:hAnsi="Times New Roman" w:cs="Times New Roman"/>
          <w:sz w:val="24"/>
          <w:szCs w:val="24"/>
        </w:rPr>
        <w:fldChar w:fldCharType="begin"/>
      </w:r>
      <w:r w:rsidR="002F44D1" w:rsidRPr="002F44D1">
        <w:rPr>
          <w:rFonts w:ascii="Times New Roman" w:hAnsi="Times New Roman" w:cs="Times New Roman"/>
          <w:sz w:val="24"/>
          <w:szCs w:val="24"/>
        </w:rPr>
        <w:instrText xml:space="preserve"> REF _Ref116077321 \h  \* MERGEFORMAT </w:instrText>
      </w:r>
      <w:r w:rsidR="002F44D1" w:rsidRPr="002F44D1">
        <w:rPr>
          <w:rFonts w:ascii="Times New Roman" w:hAnsi="Times New Roman" w:cs="Times New Roman"/>
          <w:sz w:val="24"/>
          <w:szCs w:val="24"/>
        </w:rPr>
      </w:r>
      <w:r w:rsidR="002F44D1" w:rsidRPr="002F44D1">
        <w:rPr>
          <w:rFonts w:ascii="Times New Roman" w:hAnsi="Times New Roman" w:cs="Times New Roman"/>
          <w:sz w:val="24"/>
          <w:szCs w:val="24"/>
        </w:rPr>
        <w:fldChar w:fldCharType="separate"/>
      </w:r>
      <w:r w:rsidR="002F44D1" w:rsidRPr="002F44D1">
        <w:rPr>
          <w:rFonts w:ascii="Times New Roman" w:hAnsi="Times New Roman" w:cs="Times New Roman"/>
          <w:sz w:val="24"/>
          <w:szCs w:val="24"/>
        </w:rPr>
        <w:t xml:space="preserve">Table </w:t>
      </w:r>
      <w:r w:rsidR="002F44D1" w:rsidRPr="002F44D1">
        <w:rPr>
          <w:rFonts w:ascii="Times New Roman" w:hAnsi="Times New Roman" w:cs="Times New Roman"/>
          <w:noProof/>
          <w:sz w:val="24"/>
          <w:szCs w:val="24"/>
        </w:rPr>
        <w:t>5</w:t>
      </w:r>
      <w:r w:rsidR="00795DA9">
        <w:rPr>
          <w:rFonts w:ascii="Times New Roman" w:hAnsi="Times New Roman" w:cs="Times New Roman"/>
          <w:noProof/>
          <w:sz w:val="24"/>
          <w:szCs w:val="24"/>
        </w:rPr>
        <w:t>3</w:t>
      </w:r>
      <w:r w:rsidR="002F44D1" w:rsidRPr="002F44D1">
        <w:rPr>
          <w:rFonts w:ascii="Times New Roman" w:hAnsi="Times New Roman" w:cs="Times New Roman"/>
          <w:sz w:val="24"/>
          <w:szCs w:val="24"/>
        </w:rPr>
        <w:fldChar w:fldCharType="end"/>
      </w:r>
      <w:r w:rsidR="006B2009" w:rsidRPr="00481C31">
        <w:rPr>
          <w:rFonts w:ascii="Times New Roman" w:hAnsi="Times New Roman" w:cs="Times New Roman"/>
          <w:sz w:val="24"/>
          <w:szCs w:val="24"/>
        </w:rPr>
        <w:fldChar w:fldCharType="begin"/>
      </w:r>
      <w:r w:rsidR="006B2009" w:rsidRPr="00481C31">
        <w:rPr>
          <w:rFonts w:ascii="Times New Roman" w:hAnsi="Times New Roman" w:cs="Times New Roman"/>
          <w:sz w:val="24"/>
          <w:szCs w:val="24"/>
        </w:rPr>
        <w:instrText xml:space="preserve"> REF _Ref105492723 \h  \* MERGEFORMAT </w:instrText>
      </w:r>
      <w:r w:rsidR="006B2009" w:rsidRPr="00481C31">
        <w:rPr>
          <w:rFonts w:ascii="Times New Roman" w:hAnsi="Times New Roman" w:cs="Times New Roman"/>
          <w:sz w:val="24"/>
          <w:szCs w:val="24"/>
        </w:rPr>
      </w:r>
      <w:r w:rsidR="00000000">
        <w:rPr>
          <w:rFonts w:ascii="Times New Roman" w:hAnsi="Times New Roman" w:cs="Times New Roman"/>
          <w:sz w:val="24"/>
          <w:szCs w:val="24"/>
        </w:rPr>
        <w:fldChar w:fldCharType="separate"/>
      </w:r>
      <w:r w:rsidR="006B2009" w:rsidRPr="00481C31">
        <w:rPr>
          <w:rFonts w:ascii="Times New Roman" w:hAnsi="Times New Roman" w:cs="Times New Roman"/>
          <w:sz w:val="24"/>
          <w:szCs w:val="24"/>
        </w:rPr>
        <w:fldChar w:fldCharType="end"/>
      </w:r>
      <w:r w:rsidRPr="00481C31">
        <w:rPr>
          <w:rFonts w:ascii="Times New Roman" w:hAnsi="Times New Roman" w:cs="Times New Roman"/>
          <w:sz w:val="24"/>
          <w:szCs w:val="24"/>
        </w:rPr>
        <w:t xml:space="preserve">, item BI3 “I plan to continue </w:t>
      </w:r>
    </w:p>
    <w:p w14:paraId="56B6B832" w14:textId="77777777" w:rsidR="00CA41BA" w:rsidRPr="00481C31" w:rsidRDefault="00CA41BA" w:rsidP="006B2009">
      <w:pPr>
        <w:kinsoku w:val="0"/>
        <w:overflowPunct w:val="0"/>
        <w:autoSpaceDE w:val="0"/>
        <w:autoSpaceDN w:val="0"/>
        <w:adjustRightInd w:val="0"/>
        <w:spacing w:after="0" w:line="480" w:lineRule="auto"/>
        <w:rPr>
          <w:rFonts w:ascii="Times New Roman" w:hAnsi="Times New Roman" w:cs="Times New Roman"/>
          <w:sz w:val="24"/>
          <w:szCs w:val="24"/>
        </w:rPr>
      </w:pPr>
      <w:r w:rsidRPr="00481C31">
        <w:rPr>
          <w:rFonts w:ascii="Times New Roman" w:hAnsi="Times New Roman" w:cs="Times New Roman"/>
          <w:sz w:val="24"/>
          <w:szCs w:val="24"/>
        </w:rPr>
        <w:t xml:space="preserve">using an IMD in the future for treatment and management of a disease condition that a </w:t>
      </w:r>
    </w:p>
    <w:p w14:paraId="63044520" w14:textId="2062B408" w:rsidR="00025612" w:rsidRPr="00481C31" w:rsidRDefault="00CA41BA" w:rsidP="00025612">
      <w:pPr>
        <w:kinsoku w:val="0"/>
        <w:overflowPunct w:val="0"/>
        <w:autoSpaceDE w:val="0"/>
        <w:autoSpaceDN w:val="0"/>
        <w:adjustRightInd w:val="0"/>
        <w:spacing w:after="0" w:line="480" w:lineRule="auto"/>
        <w:rPr>
          <w:rFonts w:ascii="Times New Roman" w:hAnsi="Times New Roman" w:cs="Times New Roman"/>
          <w:sz w:val="24"/>
          <w:szCs w:val="24"/>
        </w:rPr>
      </w:pPr>
      <w:r w:rsidRPr="00481C31">
        <w:rPr>
          <w:rFonts w:ascii="Times New Roman" w:hAnsi="Times New Roman" w:cs="Times New Roman"/>
          <w:sz w:val="24"/>
          <w:szCs w:val="24"/>
        </w:rPr>
        <w:t xml:space="preserve">doctor would usually prescribe an IMD” </w:t>
      </w:r>
      <w:r w:rsidR="007C73A6">
        <w:rPr>
          <w:rFonts w:ascii="Times New Roman" w:hAnsi="Times New Roman" w:cs="Times New Roman"/>
          <w:sz w:val="24"/>
          <w:szCs w:val="24"/>
        </w:rPr>
        <w:t>wa</w:t>
      </w:r>
      <w:r w:rsidRPr="00481C31">
        <w:rPr>
          <w:rFonts w:ascii="Times New Roman" w:hAnsi="Times New Roman" w:cs="Times New Roman"/>
          <w:sz w:val="24"/>
          <w:szCs w:val="24"/>
        </w:rPr>
        <w:t>s analyzed.</w:t>
      </w:r>
      <w:r w:rsidR="00025612" w:rsidRPr="00025612">
        <w:rPr>
          <w:rFonts w:ascii="Times New Roman" w:hAnsi="Times New Roman" w:cs="Times New Roman"/>
          <w:sz w:val="24"/>
          <w:szCs w:val="24"/>
        </w:rPr>
        <w:t xml:space="preserve"> </w:t>
      </w:r>
    </w:p>
    <w:p w14:paraId="36791D22" w14:textId="27CD8EDC" w:rsidR="006B2009" w:rsidRPr="00DB5566" w:rsidRDefault="002B310A" w:rsidP="00A50AB7">
      <w:pPr>
        <w:pStyle w:val="Caption"/>
      </w:pPr>
      <w:bookmarkStart w:id="448" w:name="_Toc119096089"/>
      <w:bookmarkStart w:id="449" w:name="_Toc119098598"/>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53</w:t>
      </w:r>
      <w:r w:rsidRPr="00A50AB7">
        <w:rPr>
          <w:b/>
          <w:bCs/>
        </w:rPr>
        <w:fldChar w:fldCharType="end"/>
      </w:r>
      <w:r w:rsidR="00FB58BA">
        <w:br/>
      </w:r>
      <w:r w:rsidRPr="00A50AB7">
        <w:rPr>
          <w:i/>
          <w:iCs w:val="0"/>
        </w:rPr>
        <w:t>Item BI3 Frequencies</w:t>
      </w:r>
      <w:bookmarkEnd w:id="448"/>
      <w:bookmarkEnd w:id="449"/>
    </w:p>
    <w:tbl>
      <w:tblPr>
        <w:tblW w:w="0" w:type="auto"/>
        <w:tblInd w:w="100" w:type="dxa"/>
        <w:tblLayout w:type="fixed"/>
        <w:tblCellMar>
          <w:left w:w="0" w:type="dxa"/>
          <w:right w:w="0" w:type="dxa"/>
        </w:tblCellMar>
        <w:tblLook w:val="0000" w:firstRow="0" w:lastRow="0" w:firstColumn="0" w:lastColumn="0" w:noHBand="0" w:noVBand="0"/>
      </w:tblPr>
      <w:tblGrid>
        <w:gridCol w:w="980"/>
        <w:gridCol w:w="2915"/>
        <w:gridCol w:w="1270"/>
        <w:gridCol w:w="844"/>
        <w:gridCol w:w="1112"/>
        <w:gridCol w:w="1732"/>
      </w:tblGrid>
      <w:tr w:rsidR="00481C31" w:rsidRPr="00481C31" w14:paraId="068DB424" w14:textId="77777777" w:rsidTr="00510761">
        <w:trPr>
          <w:trHeight w:val="275"/>
        </w:trPr>
        <w:tc>
          <w:tcPr>
            <w:tcW w:w="980" w:type="dxa"/>
            <w:tcBorders>
              <w:top w:val="single" w:sz="4" w:space="0" w:color="000000"/>
              <w:left w:val="none" w:sz="6" w:space="0" w:color="auto"/>
              <w:bottom w:val="single" w:sz="4" w:space="0" w:color="000000"/>
              <w:right w:val="none" w:sz="6" w:space="0" w:color="auto"/>
            </w:tcBorders>
          </w:tcPr>
          <w:p w14:paraId="2B98EBCD" w14:textId="77777777" w:rsidR="006B2009" w:rsidRPr="00481C31" w:rsidRDefault="006B2009" w:rsidP="00510761">
            <w:pPr>
              <w:pStyle w:val="TableParagraph"/>
              <w:kinsoku w:val="0"/>
              <w:overflowPunct w:val="0"/>
            </w:pPr>
          </w:p>
        </w:tc>
        <w:tc>
          <w:tcPr>
            <w:tcW w:w="2915" w:type="dxa"/>
            <w:tcBorders>
              <w:top w:val="single" w:sz="4" w:space="0" w:color="000000"/>
              <w:left w:val="none" w:sz="6" w:space="0" w:color="auto"/>
              <w:bottom w:val="single" w:sz="4" w:space="0" w:color="000000"/>
              <w:right w:val="none" w:sz="6" w:space="0" w:color="auto"/>
            </w:tcBorders>
          </w:tcPr>
          <w:p w14:paraId="249ADAD6" w14:textId="77777777" w:rsidR="006B2009" w:rsidRPr="00481C31" w:rsidRDefault="006B2009" w:rsidP="00510761">
            <w:pPr>
              <w:pStyle w:val="TableParagraph"/>
              <w:kinsoku w:val="0"/>
              <w:overflowPunct w:val="0"/>
            </w:pPr>
          </w:p>
        </w:tc>
        <w:tc>
          <w:tcPr>
            <w:tcW w:w="1270" w:type="dxa"/>
            <w:tcBorders>
              <w:top w:val="single" w:sz="4" w:space="0" w:color="000000"/>
              <w:left w:val="none" w:sz="6" w:space="0" w:color="auto"/>
              <w:bottom w:val="single" w:sz="4" w:space="0" w:color="000000"/>
              <w:right w:val="none" w:sz="6" w:space="0" w:color="auto"/>
            </w:tcBorders>
          </w:tcPr>
          <w:p w14:paraId="63CA0288" w14:textId="77777777" w:rsidR="006B2009" w:rsidRPr="00481C31" w:rsidRDefault="006B2009" w:rsidP="00D86F49">
            <w:pPr>
              <w:pStyle w:val="TableParagraph"/>
              <w:kinsoku w:val="0"/>
              <w:overflowPunct w:val="0"/>
              <w:spacing w:line="255" w:lineRule="exact"/>
              <w:jc w:val="center"/>
            </w:pPr>
            <w:r w:rsidRPr="00481C31">
              <w:t>Frequency</w:t>
            </w:r>
          </w:p>
        </w:tc>
        <w:tc>
          <w:tcPr>
            <w:tcW w:w="844" w:type="dxa"/>
            <w:tcBorders>
              <w:top w:val="single" w:sz="4" w:space="0" w:color="000000"/>
              <w:left w:val="none" w:sz="6" w:space="0" w:color="auto"/>
              <w:bottom w:val="single" w:sz="4" w:space="0" w:color="000000"/>
              <w:right w:val="none" w:sz="6" w:space="0" w:color="auto"/>
            </w:tcBorders>
          </w:tcPr>
          <w:p w14:paraId="57CFFD7C" w14:textId="77777777" w:rsidR="006B2009" w:rsidRPr="00481C31" w:rsidRDefault="006B2009" w:rsidP="00D86F49">
            <w:pPr>
              <w:pStyle w:val="TableParagraph"/>
              <w:kinsoku w:val="0"/>
              <w:overflowPunct w:val="0"/>
              <w:spacing w:line="255" w:lineRule="exact"/>
              <w:ind w:right="1"/>
              <w:jc w:val="center"/>
              <w:rPr>
                <w:w w:val="99"/>
              </w:rPr>
            </w:pPr>
            <w:r w:rsidRPr="00481C31">
              <w:rPr>
                <w:w w:val="99"/>
              </w:rPr>
              <w:t>%</w:t>
            </w:r>
          </w:p>
        </w:tc>
        <w:tc>
          <w:tcPr>
            <w:tcW w:w="1112" w:type="dxa"/>
            <w:tcBorders>
              <w:top w:val="single" w:sz="4" w:space="0" w:color="000000"/>
              <w:left w:val="none" w:sz="6" w:space="0" w:color="auto"/>
              <w:bottom w:val="single" w:sz="4" w:space="0" w:color="000000"/>
              <w:right w:val="none" w:sz="6" w:space="0" w:color="auto"/>
            </w:tcBorders>
          </w:tcPr>
          <w:p w14:paraId="613C7555" w14:textId="77777777" w:rsidR="006B2009" w:rsidRPr="00481C31" w:rsidRDefault="006B2009" w:rsidP="00D86F49">
            <w:pPr>
              <w:pStyle w:val="TableParagraph"/>
              <w:kinsoku w:val="0"/>
              <w:overflowPunct w:val="0"/>
              <w:spacing w:line="255" w:lineRule="exact"/>
              <w:ind w:left="127" w:right="151"/>
              <w:jc w:val="center"/>
            </w:pPr>
            <w:r w:rsidRPr="00481C31">
              <w:t>Valid</w:t>
            </w:r>
            <w:r w:rsidRPr="00481C31">
              <w:rPr>
                <w:spacing w:val="-1"/>
              </w:rPr>
              <w:t xml:space="preserve"> </w:t>
            </w:r>
            <w:r w:rsidRPr="00481C31">
              <w:t>%</w:t>
            </w:r>
          </w:p>
        </w:tc>
        <w:tc>
          <w:tcPr>
            <w:tcW w:w="1732" w:type="dxa"/>
            <w:tcBorders>
              <w:top w:val="single" w:sz="4" w:space="0" w:color="000000"/>
              <w:left w:val="none" w:sz="6" w:space="0" w:color="auto"/>
              <w:bottom w:val="single" w:sz="4" w:space="0" w:color="000000"/>
              <w:right w:val="none" w:sz="6" w:space="0" w:color="auto"/>
            </w:tcBorders>
          </w:tcPr>
          <w:p w14:paraId="676E1E4F" w14:textId="77777777" w:rsidR="006B2009" w:rsidRPr="00481C31" w:rsidRDefault="006B2009" w:rsidP="00D86F49">
            <w:pPr>
              <w:pStyle w:val="TableParagraph"/>
              <w:kinsoku w:val="0"/>
              <w:overflowPunct w:val="0"/>
              <w:spacing w:line="255" w:lineRule="exact"/>
              <w:ind w:left="146" w:right="168"/>
              <w:jc w:val="center"/>
            </w:pPr>
            <w:r w:rsidRPr="00481C31">
              <w:t>Cumulative</w:t>
            </w:r>
            <w:r w:rsidRPr="00481C31">
              <w:rPr>
                <w:spacing w:val="-2"/>
              </w:rPr>
              <w:t xml:space="preserve"> </w:t>
            </w:r>
            <w:r w:rsidRPr="00481C31">
              <w:t>%</w:t>
            </w:r>
          </w:p>
        </w:tc>
      </w:tr>
      <w:tr w:rsidR="00481C31" w:rsidRPr="00481C31" w14:paraId="4531ED5A" w14:textId="77777777" w:rsidTr="00510761">
        <w:trPr>
          <w:trHeight w:val="287"/>
        </w:trPr>
        <w:tc>
          <w:tcPr>
            <w:tcW w:w="980" w:type="dxa"/>
            <w:tcBorders>
              <w:top w:val="single" w:sz="4" w:space="0" w:color="000000"/>
              <w:left w:val="none" w:sz="6" w:space="0" w:color="auto"/>
              <w:bottom w:val="none" w:sz="6" w:space="0" w:color="auto"/>
              <w:right w:val="single" w:sz="4" w:space="0" w:color="000000"/>
            </w:tcBorders>
          </w:tcPr>
          <w:p w14:paraId="05446ABA" w14:textId="0B2EB475" w:rsidR="006B2009" w:rsidRPr="00481C31" w:rsidRDefault="006B2009" w:rsidP="006B2009">
            <w:pPr>
              <w:pStyle w:val="TableParagraph"/>
              <w:kinsoku w:val="0"/>
              <w:overflowPunct w:val="0"/>
              <w:spacing w:before="1"/>
            </w:pPr>
            <w:r w:rsidRPr="00481C31">
              <w:t>Response</w:t>
            </w:r>
          </w:p>
        </w:tc>
        <w:tc>
          <w:tcPr>
            <w:tcW w:w="2915" w:type="dxa"/>
            <w:tcBorders>
              <w:top w:val="single" w:sz="4" w:space="0" w:color="000000"/>
              <w:left w:val="single" w:sz="4" w:space="0" w:color="000000"/>
              <w:bottom w:val="none" w:sz="6" w:space="0" w:color="auto"/>
              <w:right w:val="none" w:sz="6" w:space="0" w:color="auto"/>
            </w:tcBorders>
          </w:tcPr>
          <w:p w14:paraId="2CBF040A" w14:textId="77777777" w:rsidR="006B2009" w:rsidRPr="00481C31" w:rsidRDefault="006B2009" w:rsidP="00510761">
            <w:pPr>
              <w:pStyle w:val="TableParagraph"/>
              <w:kinsoku w:val="0"/>
              <w:overflowPunct w:val="0"/>
              <w:spacing w:before="1"/>
              <w:ind w:left="102"/>
            </w:pPr>
            <w:r w:rsidRPr="00481C31">
              <w:t>Strongly</w:t>
            </w:r>
            <w:r w:rsidRPr="00481C31">
              <w:rPr>
                <w:spacing w:val="-1"/>
              </w:rPr>
              <w:t xml:space="preserve"> </w:t>
            </w:r>
            <w:r w:rsidRPr="00481C31">
              <w:t>disagree</w:t>
            </w:r>
          </w:p>
        </w:tc>
        <w:tc>
          <w:tcPr>
            <w:tcW w:w="1270" w:type="dxa"/>
            <w:tcBorders>
              <w:top w:val="single" w:sz="4" w:space="0" w:color="000000"/>
              <w:left w:val="none" w:sz="6" w:space="0" w:color="auto"/>
              <w:bottom w:val="none" w:sz="6" w:space="0" w:color="auto"/>
              <w:right w:val="none" w:sz="6" w:space="0" w:color="auto"/>
            </w:tcBorders>
          </w:tcPr>
          <w:p w14:paraId="370ABC64" w14:textId="72E137E1" w:rsidR="006B2009" w:rsidRPr="00481C31" w:rsidRDefault="00D86F49" w:rsidP="00D86F49">
            <w:pPr>
              <w:pStyle w:val="TableParagraph"/>
              <w:kinsoku w:val="0"/>
              <w:overflowPunct w:val="0"/>
              <w:spacing w:before="1"/>
              <w:ind w:right="55"/>
            </w:pPr>
            <w:r>
              <w:t xml:space="preserve">       </w:t>
            </w:r>
            <w:r w:rsidR="006B2009" w:rsidRPr="00481C31">
              <w:t>15</w:t>
            </w:r>
          </w:p>
        </w:tc>
        <w:tc>
          <w:tcPr>
            <w:tcW w:w="844" w:type="dxa"/>
            <w:tcBorders>
              <w:top w:val="single" w:sz="4" w:space="0" w:color="000000"/>
              <w:left w:val="none" w:sz="6" w:space="0" w:color="auto"/>
              <w:bottom w:val="none" w:sz="6" w:space="0" w:color="auto"/>
              <w:right w:val="none" w:sz="6" w:space="0" w:color="auto"/>
            </w:tcBorders>
          </w:tcPr>
          <w:p w14:paraId="31EA0A1E" w14:textId="77777777" w:rsidR="006B2009" w:rsidRPr="00481C31" w:rsidRDefault="006B2009" w:rsidP="00D86F49">
            <w:pPr>
              <w:pStyle w:val="TableParagraph"/>
              <w:kinsoku w:val="0"/>
              <w:overflowPunct w:val="0"/>
              <w:spacing w:before="1"/>
              <w:ind w:left="132" w:right="132"/>
              <w:jc w:val="center"/>
            </w:pPr>
            <w:r w:rsidRPr="00481C31">
              <w:t>6.1</w:t>
            </w:r>
          </w:p>
        </w:tc>
        <w:tc>
          <w:tcPr>
            <w:tcW w:w="1112" w:type="dxa"/>
            <w:tcBorders>
              <w:top w:val="single" w:sz="4" w:space="0" w:color="000000"/>
              <w:left w:val="none" w:sz="6" w:space="0" w:color="auto"/>
              <w:bottom w:val="none" w:sz="6" w:space="0" w:color="auto"/>
              <w:right w:val="none" w:sz="6" w:space="0" w:color="auto"/>
            </w:tcBorders>
          </w:tcPr>
          <w:p w14:paraId="7A92E6CE" w14:textId="77777777" w:rsidR="006B2009" w:rsidRPr="00481C31" w:rsidRDefault="006B2009" w:rsidP="00D86F49">
            <w:pPr>
              <w:pStyle w:val="TableParagraph"/>
              <w:kinsoku w:val="0"/>
              <w:overflowPunct w:val="0"/>
              <w:spacing w:before="1"/>
              <w:ind w:left="126" w:right="151"/>
              <w:jc w:val="center"/>
            </w:pPr>
            <w:r w:rsidRPr="00481C31">
              <w:t>6.1</w:t>
            </w:r>
          </w:p>
        </w:tc>
        <w:tc>
          <w:tcPr>
            <w:tcW w:w="1732" w:type="dxa"/>
            <w:tcBorders>
              <w:top w:val="single" w:sz="4" w:space="0" w:color="000000"/>
              <w:left w:val="none" w:sz="6" w:space="0" w:color="auto"/>
              <w:bottom w:val="none" w:sz="6" w:space="0" w:color="auto"/>
              <w:right w:val="none" w:sz="6" w:space="0" w:color="auto"/>
            </w:tcBorders>
          </w:tcPr>
          <w:p w14:paraId="70AD58BB" w14:textId="77777777" w:rsidR="006B2009" w:rsidRPr="00481C31" w:rsidRDefault="006B2009" w:rsidP="00D86F49">
            <w:pPr>
              <w:pStyle w:val="TableParagraph"/>
              <w:kinsoku w:val="0"/>
              <w:overflowPunct w:val="0"/>
              <w:spacing w:before="1"/>
              <w:ind w:left="146" w:right="167"/>
              <w:jc w:val="center"/>
            </w:pPr>
            <w:r w:rsidRPr="00481C31">
              <w:t>6.1</w:t>
            </w:r>
          </w:p>
        </w:tc>
      </w:tr>
      <w:tr w:rsidR="00481C31" w:rsidRPr="00481C31" w14:paraId="6E5444CE" w14:textId="77777777" w:rsidTr="00510761">
        <w:trPr>
          <w:trHeight w:val="285"/>
        </w:trPr>
        <w:tc>
          <w:tcPr>
            <w:tcW w:w="980" w:type="dxa"/>
            <w:tcBorders>
              <w:top w:val="none" w:sz="6" w:space="0" w:color="auto"/>
              <w:left w:val="none" w:sz="6" w:space="0" w:color="auto"/>
              <w:bottom w:val="none" w:sz="6" w:space="0" w:color="auto"/>
              <w:right w:val="single" w:sz="4" w:space="0" w:color="000000"/>
            </w:tcBorders>
          </w:tcPr>
          <w:p w14:paraId="276B736F" w14:textId="77777777" w:rsidR="006B2009" w:rsidRPr="00481C31" w:rsidRDefault="006B2009" w:rsidP="00510761">
            <w:pPr>
              <w:pStyle w:val="TableParagraph"/>
              <w:kinsoku w:val="0"/>
              <w:overflowPunct w:val="0"/>
            </w:pPr>
          </w:p>
        </w:tc>
        <w:tc>
          <w:tcPr>
            <w:tcW w:w="2915" w:type="dxa"/>
            <w:tcBorders>
              <w:top w:val="none" w:sz="6" w:space="0" w:color="auto"/>
              <w:left w:val="single" w:sz="4" w:space="0" w:color="000000"/>
              <w:bottom w:val="none" w:sz="6" w:space="0" w:color="auto"/>
              <w:right w:val="none" w:sz="6" w:space="0" w:color="auto"/>
            </w:tcBorders>
          </w:tcPr>
          <w:p w14:paraId="603825B7" w14:textId="77777777" w:rsidR="006B2009" w:rsidRPr="00481C31" w:rsidRDefault="006B2009" w:rsidP="00510761">
            <w:pPr>
              <w:pStyle w:val="TableParagraph"/>
              <w:kinsoku w:val="0"/>
              <w:overflowPunct w:val="0"/>
              <w:ind w:left="102"/>
            </w:pPr>
            <w:r w:rsidRPr="00481C31">
              <w:t>Disagree</w:t>
            </w:r>
          </w:p>
        </w:tc>
        <w:tc>
          <w:tcPr>
            <w:tcW w:w="1270" w:type="dxa"/>
            <w:tcBorders>
              <w:top w:val="none" w:sz="6" w:space="0" w:color="auto"/>
              <w:left w:val="none" w:sz="6" w:space="0" w:color="auto"/>
              <w:bottom w:val="none" w:sz="6" w:space="0" w:color="auto"/>
              <w:right w:val="none" w:sz="6" w:space="0" w:color="auto"/>
            </w:tcBorders>
          </w:tcPr>
          <w:p w14:paraId="650BC6C1" w14:textId="4529A3A8" w:rsidR="006B2009" w:rsidRPr="00481C31" w:rsidRDefault="00D86F49" w:rsidP="00D86F49">
            <w:pPr>
              <w:pStyle w:val="TableParagraph"/>
              <w:kinsoku w:val="0"/>
              <w:overflowPunct w:val="0"/>
              <w:ind w:right="462"/>
              <w:jc w:val="center"/>
            </w:pPr>
            <w:r>
              <w:t xml:space="preserve">   </w:t>
            </w:r>
            <w:r w:rsidR="006B2009" w:rsidRPr="00481C31">
              <w:t>5</w:t>
            </w:r>
          </w:p>
        </w:tc>
        <w:tc>
          <w:tcPr>
            <w:tcW w:w="844" w:type="dxa"/>
            <w:tcBorders>
              <w:top w:val="none" w:sz="6" w:space="0" w:color="auto"/>
              <w:left w:val="none" w:sz="6" w:space="0" w:color="auto"/>
              <w:bottom w:val="none" w:sz="6" w:space="0" w:color="auto"/>
              <w:right w:val="none" w:sz="6" w:space="0" w:color="auto"/>
            </w:tcBorders>
          </w:tcPr>
          <w:p w14:paraId="0FD4BBD3" w14:textId="77777777" w:rsidR="006B2009" w:rsidRPr="00481C31" w:rsidRDefault="006B2009" w:rsidP="00D86F49">
            <w:pPr>
              <w:pStyle w:val="TableParagraph"/>
              <w:kinsoku w:val="0"/>
              <w:overflowPunct w:val="0"/>
              <w:ind w:left="132" w:right="132"/>
              <w:jc w:val="center"/>
            </w:pPr>
            <w:r w:rsidRPr="00481C31">
              <w:t>2.0</w:t>
            </w:r>
          </w:p>
        </w:tc>
        <w:tc>
          <w:tcPr>
            <w:tcW w:w="1112" w:type="dxa"/>
            <w:tcBorders>
              <w:top w:val="none" w:sz="6" w:space="0" w:color="auto"/>
              <w:left w:val="none" w:sz="6" w:space="0" w:color="auto"/>
              <w:bottom w:val="none" w:sz="6" w:space="0" w:color="auto"/>
              <w:right w:val="none" w:sz="6" w:space="0" w:color="auto"/>
            </w:tcBorders>
          </w:tcPr>
          <w:p w14:paraId="6F363BBB" w14:textId="77777777" w:rsidR="006B2009" w:rsidRPr="00481C31" w:rsidRDefault="006B2009" w:rsidP="00D86F49">
            <w:pPr>
              <w:pStyle w:val="TableParagraph"/>
              <w:kinsoku w:val="0"/>
              <w:overflowPunct w:val="0"/>
              <w:ind w:left="126" w:right="151"/>
              <w:jc w:val="center"/>
            </w:pPr>
            <w:r w:rsidRPr="00481C31">
              <w:t>2.0</w:t>
            </w:r>
          </w:p>
        </w:tc>
        <w:tc>
          <w:tcPr>
            <w:tcW w:w="1732" w:type="dxa"/>
            <w:tcBorders>
              <w:top w:val="none" w:sz="6" w:space="0" w:color="auto"/>
              <w:left w:val="none" w:sz="6" w:space="0" w:color="auto"/>
              <w:bottom w:val="none" w:sz="6" w:space="0" w:color="auto"/>
              <w:right w:val="none" w:sz="6" w:space="0" w:color="auto"/>
            </w:tcBorders>
          </w:tcPr>
          <w:p w14:paraId="0E9E69FA" w14:textId="77777777" w:rsidR="006B2009" w:rsidRPr="00481C31" w:rsidRDefault="006B2009" w:rsidP="00D86F49">
            <w:pPr>
              <w:pStyle w:val="TableParagraph"/>
              <w:kinsoku w:val="0"/>
              <w:overflowPunct w:val="0"/>
              <w:ind w:left="146" w:right="167"/>
              <w:jc w:val="center"/>
            </w:pPr>
            <w:r w:rsidRPr="00481C31">
              <w:t>8.1</w:t>
            </w:r>
          </w:p>
        </w:tc>
      </w:tr>
      <w:tr w:rsidR="00481C31" w:rsidRPr="00481C31" w14:paraId="2FD3811C" w14:textId="77777777" w:rsidTr="00510761">
        <w:trPr>
          <w:trHeight w:val="286"/>
        </w:trPr>
        <w:tc>
          <w:tcPr>
            <w:tcW w:w="980" w:type="dxa"/>
            <w:tcBorders>
              <w:top w:val="none" w:sz="6" w:space="0" w:color="auto"/>
              <w:left w:val="none" w:sz="6" w:space="0" w:color="auto"/>
              <w:bottom w:val="none" w:sz="6" w:space="0" w:color="auto"/>
              <w:right w:val="single" w:sz="4" w:space="0" w:color="000000"/>
            </w:tcBorders>
          </w:tcPr>
          <w:p w14:paraId="31E07A63" w14:textId="77777777" w:rsidR="006B2009" w:rsidRPr="00481C31" w:rsidRDefault="006B2009" w:rsidP="00510761">
            <w:pPr>
              <w:pStyle w:val="TableParagraph"/>
              <w:kinsoku w:val="0"/>
              <w:overflowPunct w:val="0"/>
            </w:pPr>
          </w:p>
        </w:tc>
        <w:tc>
          <w:tcPr>
            <w:tcW w:w="2915" w:type="dxa"/>
            <w:tcBorders>
              <w:top w:val="none" w:sz="6" w:space="0" w:color="auto"/>
              <w:left w:val="single" w:sz="4" w:space="0" w:color="000000"/>
              <w:bottom w:val="none" w:sz="6" w:space="0" w:color="auto"/>
              <w:right w:val="none" w:sz="6" w:space="0" w:color="auto"/>
            </w:tcBorders>
          </w:tcPr>
          <w:p w14:paraId="0BC40302" w14:textId="77777777" w:rsidR="006B2009" w:rsidRPr="00481C31" w:rsidRDefault="006B2009" w:rsidP="00510761">
            <w:pPr>
              <w:pStyle w:val="TableParagraph"/>
              <w:kinsoku w:val="0"/>
              <w:overflowPunct w:val="0"/>
              <w:ind w:left="102"/>
            </w:pPr>
            <w:r w:rsidRPr="00481C31">
              <w:t>Neither</w:t>
            </w:r>
            <w:r w:rsidRPr="00481C31">
              <w:rPr>
                <w:spacing w:val="-2"/>
              </w:rPr>
              <w:t xml:space="preserve"> </w:t>
            </w:r>
            <w:r w:rsidRPr="00481C31">
              <w:t>agree nor</w:t>
            </w:r>
            <w:r w:rsidRPr="00481C31">
              <w:rPr>
                <w:spacing w:val="-1"/>
              </w:rPr>
              <w:t xml:space="preserve"> </w:t>
            </w:r>
            <w:r w:rsidRPr="00481C31">
              <w:t>disagree</w:t>
            </w:r>
          </w:p>
        </w:tc>
        <w:tc>
          <w:tcPr>
            <w:tcW w:w="1270" w:type="dxa"/>
            <w:tcBorders>
              <w:top w:val="none" w:sz="6" w:space="0" w:color="auto"/>
              <w:left w:val="none" w:sz="6" w:space="0" w:color="auto"/>
              <w:bottom w:val="none" w:sz="6" w:space="0" w:color="auto"/>
              <w:right w:val="none" w:sz="6" w:space="0" w:color="auto"/>
            </w:tcBorders>
          </w:tcPr>
          <w:p w14:paraId="79B40B6F" w14:textId="3B50A6C2" w:rsidR="006B2009" w:rsidRPr="00481C31" w:rsidRDefault="00D86F49" w:rsidP="00D86F49">
            <w:pPr>
              <w:pStyle w:val="TableParagraph"/>
              <w:kinsoku w:val="0"/>
              <w:overflowPunct w:val="0"/>
              <w:ind w:right="462"/>
              <w:jc w:val="center"/>
            </w:pPr>
            <w:r>
              <w:t xml:space="preserve">     </w:t>
            </w:r>
            <w:r w:rsidR="006B2009" w:rsidRPr="00481C31">
              <w:t>14</w:t>
            </w:r>
          </w:p>
        </w:tc>
        <w:tc>
          <w:tcPr>
            <w:tcW w:w="844" w:type="dxa"/>
            <w:tcBorders>
              <w:top w:val="none" w:sz="6" w:space="0" w:color="auto"/>
              <w:left w:val="none" w:sz="6" w:space="0" w:color="auto"/>
              <w:bottom w:val="none" w:sz="6" w:space="0" w:color="auto"/>
              <w:right w:val="none" w:sz="6" w:space="0" w:color="auto"/>
            </w:tcBorders>
          </w:tcPr>
          <w:p w14:paraId="0B27ABDF" w14:textId="77777777" w:rsidR="006B2009" w:rsidRPr="00481C31" w:rsidRDefault="006B2009" w:rsidP="00D86F49">
            <w:pPr>
              <w:pStyle w:val="TableParagraph"/>
              <w:kinsoku w:val="0"/>
              <w:overflowPunct w:val="0"/>
              <w:ind w:left="132" w:right="132"/>
              <w:jc w:val="center"/>
            </w:pPr>
            <w:r w:rsidRPr="00481C31">
              <w:t>5.7</w:t>
            </w:r>
          </w:p>
        </w:tc>
        <w:tc>
          <w:tcPr>
            <w:tcW w:w="1112" w:type="dxa"/>
            <w:tcBorders>
              <w:top w:val="none" w:sz="6" w:space="0" w:color="auto"/>
              <w:left w:val="none" w:sz="6" w:space="0" w:color="auto"/>
              <w:bottom w:val="none" w:sz="6" w:space="0" w:color="auto"/>
              <w:right w:val="none" w:sz="6" w:space="0" w:color="auto"/>
            </w:tcBorders>
          </w:tcPr>
          <w:p w14:paraId="0BF937F2" w14:textId="77777777" w:rsidR="006B2009" w:rsidRPr="00481C31" w:rsidRDefault="006B2009" w:rsidP="00D86F49">
            <w:pPr>
              <w:pStyle w:val="TableParagraph"/>
              <w:kinsoku w:val="0"/>
              <w:overflowPunct w:val="0"/>
              <w:ind w:left="126" w:right="151"/>
              <w:jc w:val="center"/>
            </w:pPr>
            <w:r w:rsidRPr="00481C31">
              <w:t>5.7</w:t>
            </w:r>
          </w:p>
        </w:tc>
        <w:tc>
          <w:tcPr>
            <w:tcW w:w="1732" w:type="dxa"/>
            <w:tcBorders>
              <w:top w:val="none" w:sz="6" w:space="0" w:color="auto"/>
              <w:left w:val="none" w:sz="6" w:space="0" w:color="auto"/>
              <w:bottom w:val="none" w:sz="6" w:space="0" w:color="auto"/>
              <w:right w:val="none" w:sz="6" w:space="0" w:color="auto"/>
            </w:tcBorders>
          </w:tcPr>
          <w:p w14:paraId="72E3FFA6" w14:textId="77777777" w:rsidR="006B2009" w:rsidRPr="00481C31" w:rsidRDefault="006B2009" w:rsidP="00D86F49">
            <w:pPr>
              <w:pStyle w:val="TableParagraph"/>
              <w:kinsoku w:val="0"/>
              <w:overflowPunct w:val="0"/>
              <w:ind w:left="146" w:right="167"/>
              <w:jc w:val="center"/>
            </w:pPr>
            <w:r w:rsidRPr="00481C31">
              <w:t>13.8</w:t>
            </w:r>
          </w:p>
        </w:tc>
      </w:tr>
      <w:tr w:rsidR="00481C31" w:rsidRPr="00481C31" w14:paraId="37FE37B0" w14:textId="77777777" w:rsidTr="00510761">
        <w:trPr>
          <w:trHeight w:val="286"/>
        </w:trPr>
        <w:tc>
          <w:tcPr>
            <w:tcW w:w="980" w:type="dxa"/>
            <w:tcBorders>
              <w:top w:val="none" w:sz="6" w:space="0" w:color="auto"/>
              <w:left w:val="none" w:sz="6" w:space="0" w:color="auto"/>
              <w:bottom w:val="none" w:sz="6" w:space="0" w:color="auto"/>
              <w:right w:val="single" w:sz="4" w:space="0" w:color="000000"/>
            </w:tcBorders>
          </w:tcPr>
          <w:p w14:paraId="600CE81C" w14:textId="77777777" w:rsidR="006B2009" w:rsidRPr="00481C31" w:rsidRDefault="006B2009" w:rsidP="00510761">
            <w:pPr>
              <w:pStyle w:val="TableParagraph"/>
              <w:kinsoku w:val="0"/>
              <w:overflowPunct w:val="0"/>
            </w:pPr>
          </w:p>
        </w:tc>
        <w:tc>
          <w:tcPr>
            <w:tcW w:w="2915" w:type="dxa"/>
            <w:tcBorders>
              <w:top w:val="none" w:sz="6" w:space="0" w:color="auto"/>
              <w:left w:val="single" w:sz="4" w:space="0" w:color="000000"/>
              <w:bottom w:val="none" w:sz="6" w:space="0" w:color="auto"/>
              <w:right w:val="none" w:sz="6" w:space="0" w:color="auto"/>
            </w:tcBorders>
          </w:tcPr>
          <w:p w14:paraId="6A316B50" w14:textId="77777777" w:rsidR="006B2009" w:rsidRPr="00481C31" w:rsidRDefault="006B2009" w:rsidP="00510761">
            <w:pPr>
              <w:pStyle w:val="TableParagraph"/>
              <w:kinsoku w:val="0"/>
              <w:overflowPunct w:val="0"/>
              <w:ind w:left="102"/>
            </w:pPr>
            <w:r w:rsidRPr="00481C31">
              <w:t>Agree</w:t>
            </w:r>
          </w:p>
        </w:tc>
        <w:tc>
          <w:tcPr>
            <w:tcW w:w="1270" w:type="dxa"/>
            <w:tcBorders>
              <w:top w:val="none" w:sz="6" w:space="0" w:color="auto"/>
              <w:left w:val="none" w:sz="6" w:space="0" w:color="auto"/>
              <w:bottom w:val="none" w:sz="6" w:space="0" w:color="auto"/>
              <w:right w:val="none" w:sz="6" w:space="0" w:color="auto"/>
            </w:tcBorders>
          </w:tcPr>
          <w:p w14:paraId="04EEC08C" w14:textId="63369619" w:rsidR="006B2009" w:rsidRPr="00481C31" w:rsidRDefault="00D86F49" w:rsidP="00D86F49">
            <w:pPr>
              <w:pStyle w:val="TableParagraph"/>
              <w:kinsoku w:val="0"/>
              <w:overflowPunct w:val="0"/>
              <w:ind w:right="462"/>
              <w:jc w:val="center"/>
            </w:pPr>
            <w:r>
              <w:t xml:space="preserve">     </w:t>
            </w:r>
            <w:r w:rsidR="006B2009" w:rsidRPr="00481C31">
              <w:t>49</w:t>
            </w:r>
          </w:p>
        </w:tc>
        <w:tc>
          <w:tcPr>
            <w:tcW w:w="844" w:type="dxa"/>
            <w:tcBorders>
              <w:top w:val="none" w:sz="6" w:space="0" w:color="auto"/>
              <w:left w:val="none" w:sz="6" w:space="0" w:color="auto"/>
              <w:bottom w:val="none" w:sz="6" w:space="0" w:color="auto"/>
              <w:right w:val="none" w:sz="6" w:space="0" w:color="auto"/>
            </w:tcBorders>
          </w:tcPr>
          <w:p w14:paraId="565D5E39" w14:textId="77777777" w:rsidR="006B2009" w:rsidRPr="00481C31" w:rsidRDefault="006B2009" w:rsidP="00D86F49">
            <w:pPr>
              <w:pStyle w:val="TableParagraph"/>
              <w:kinsoku w:val="0"/>
              <w:overflowPunct w:val="0"/>
              <w:ind w:left="132" w:right="132"/>
              <w:jc w:val="center"/>
            </w:pPr>
            <w:r w:rsidRPr="00481C31">
              <w:t>19.9</w:t>
            </w:r>
          </w:p>
        </w:tc>
        <w:tc>
          <w:tcPr>
            <w:tcW w:w="1112" w:type="dxa"/>
            <w:tcBorders>
              <w:top w:val="none" w:sz="6" w:space="0" w:color="auto"/>
              <w:left w:val="none" w:sz="6" w:space="0" w:color="auto"/>
              <w:bottom w:val="none" w:sz="6" w:space="0" w:color="auto"/>
              <w:right w:val="none" w:sz="6" w:space="0" w:color="auto"/>
            </w:tcBorders>
          </w:tcPr>
          <w:p w14:paraId="56F4A6B8" w14:textId="77777777" w:rsidR="006B2009" w:rsidRPr="00481C31" w:rsidRDefault="006B2009" w:rsidP="00D86F49">
            <w:pPr>
              <w:pStyle w:val="TableParagraph"/>
              <w:kinsoku w:val="0"/>
              <w:overflowPunct w:val="0"/>
              <w:ind w:left="126" w:right="151"/>
              <w:jc w:val="center"/>
            </w:pPr>
            <w:r w:rsidRPr="00481C31">
              <w:t>19.9</w:t>
            </w:r>
          </w:p>
        </w:tc>
        <w:tc>
          <w:tcPr>
            <w:tcW w:w="1732" w:type="dxa"/>
            <w:tcBorders>
              <w:top w:val="none" w:sz="6" w:space="0" w:color="auto"/>
              <w:left w:val="none" w:sz="6" w:space="0" w:color="auto"/>
              <w:bottom w:val="none" w:sz="6" w:space="0" w:color="auto"/>
              <w:right w:val="none" w:sz="6" w:space="0" w:color="auto"/>
            </w:tcBorders>
          </w:tcPr>
          <w:p w14:paraId="02ACBDE9" w14:textId="77777777" w:rsidR="006B2009" w:rsidRPr="00481C31" w:rsidRDefault="006B2009" w:rsidP="00D86F49">
            <w:pPr>
              <w:pStyle w:val="TableParagraph"/>
              <w:kinsoku w:val="0"/>
              <w:overflowPunct w:val="0"/>
              <w:ind w:left="146" w:right="167"/>
              <w:jc w:val="center"/>
            </w:pPr>
            <w:r w:rsidRPr="00481C31">
              <w:t>33.7</w:t>
            </w:r>
          </w:p>
        </w:tc>
      </w:tr>
      <w:tr w:rsidR="00481C31" w:rsidRPr="00481C31" w14:paraId="5F8FFA45" w14:textId="77777777" w:rsidTr="00510761">
        <w:trPr>
          <w:trHeight w:val="275"/>
        </w:trPr>
        <w:tc>
          <w:tcPr>
            <w:tcW w:w="980" w:type="dxa"/>
            <w:tcBorders>
              <w:top w:val="none" w:sz="6" w:space="0" w:color="auto"/>
              <w:left w:val="none" w:sz="6" w:space="0" w:color="auto"/>
              <w:bottom w:val="none" w:sz="6" w:space="0" w:color="auto"/>
              <w:right w:val="single" w:sz="4" w:space="0" w:color="000000"/>
            </w:tcBorders>
          </w:tcPr>
          <w:p w14:paraId="2EAB1C94" w14:textId="77777777" w:rsidR="006B2009" w:rsidRPr="00481C31" w:rsidRDefault="006B2009" w:rsidP="00510761">
            <w:pPr>
              <w:pStyle w:val="TableParagraph"/>
              <w:kinsoku w:val="0"/>
              <w:overflowPunct w:val="0"/>
            </w:pPr>
          </w:p>
        </w:tc>
        <w:tc>
          <w:tcPr>
            <w:tcW w:w="2915" w:type="dxa"/>
            <w:tcBorders>
              <w:top w:val="none" w:sz="6" w:space="0" w:color="auto"/>
              <w:left w:val="single" w:sz="4" w:space="0" w:color="000000"/>
              <w:bottom w:val="single" w:sz="4" w:space="0" w:color="000000"/>
              <w:right w:val="none" w:sz="6" w:space="0" w:color="auto"/>
            </w:tcBorders>
          </w:tcPr>
          <w:p w14:paraId="757428BD" w14:textId="77777777" w:rsidR="006B2009" w:rsidRPr="00481C31" w:rsidRDefault="006B2009" w:rsidP="00510761">
            <w:pPr>
              <w:pStyle w:val="TableParagraph"/>
              <w:kinsoku w:val="0"/>
              <w:overflowPunct w:val="0"/>
              <w:spacing w:line="255" w:lineRule="exact"/>
              <w:ind w:left="102"/>
            </w:pPr>
            <w:r w:rsidRPr="00481C31">
              <w:t>Strongly</w:t>
            </w:r>
            <w:r w:rsidRPr="00481C31">
              <w:rPr>
                <w:spacing w:val="-1"/>
              </w:rPr>
              <w:t xml:space="preserve"> </w:t>
            </w:r>
            <w:r w:rsidRPr="00481C31">
              <w:t>agree</w:t>
            </w:r>
          </w:p>
        </w:tc>
        <w:tc>
          <w:tcPr>
            <w:tcW w:w="1270" w:type="dxa"/>
            <w:tcBorders>
              <w:top w:val="none" w:sz="6" w:space="0" w:color="auto"/>
              <w:left w:val="none" w:sz="6" w:space="0" w:color="auto"/>
              <w:bottom w:val="single" w:sz="4" w:space="0" w:color="000000"/>
              <w:right w:val="none" w:sz="6" w:space="0" w:color="auto"/>
            </w:tcBorders>
          </w:tcPr>
          <w:p w14:paraId="044BC5BD" w14:textId="77777777" w:rsidR="006B2009" w:rsidRPr="00481C31" w:rsidRDefault="006B2009" w:rsidP="00D86F49">
            <w:pPr>
              <w:pStyle w:val="TableParagraph"/>
              <w:kinsoku w:val="0"/>
              <w:overflowPunct w:val="0"/>
              <w:spacing w:line="255" w:lineRule="exact"/>
              <w:ind w:right="55"/>
              <w:jc w:val="center"/>
            </w:pPr>
            <w:r w:rsidRPr="00481C31">
              <w:t>163</w:t>
            </w:r>
          </w:p>
        </w:tc>
        <w:tc>
          <w:tcPr>
            <w:tcW w:w="844" w:type="dxa"/>
            <w:tcBorders>
              <w:top w:val="none" w:sz="6" w:space="0" w:color="auto"/>
              <w:left w:val="none" w:sz="6" w:space="0" w:color="auto"/>
              <w:bottom w:val="single" w:sz="4" w:space="0" w:color="000000"/>
              <w:right w:val="none" w:sz="6" w:space="0" w:color="auto"/>
            </w:tcBorders>
          </w:tcPr>
          <w:p w14:paraId="69ED8680" w14:textId="77777777" w:rsidR="006B2009" w:rsidRPr="00481C31" w:rsidRDefault="006B2009" w:rsidP="00D86F49">
            <w:pPr>
              <w:pStyle w:val="TableParagraph"/>
              <w:kinsoku w:val="0"/>
              <w:overflowPunct w:val="0"/>
              <w:spacing w:line="255" w:lineRule="exact"/>
              <w:ind w:left="132" w:right="132"/>
              <w:jc w:val="center"/>
            </w:pPr>
            <w:r w:rsidRPr="00481C31">
              <w:t>66.3</w:t>
            </w:r>
          </w:p>
        </w:tc>
        <w:tc>
          <w:tcPr>
            <w:tcW w:w="1112" w:type="dxa"/>
            <w:tcBorders>
              <w:top w:val="none" w:sz="6" w:space="0" w:color="auto"/>
              <w:left w:val="none" w:sz="6" w:space="0" w:color="auto"/>
              <w:bottom w:val="single" w:sz="4" w:space="0" w:color="000000"/>
              <w:right w:val="none" w:sz="6" w:space="0" w:color="auto"/>
            </w:tcBorders>
          </w:tcPr>
          <w:p w14:paraId="584DC819" w14:textId="77777777" w:rsidR="006B2009" w:rsidRPr="00481C31" w:rsidRDefault="006B2009" w:rsidP="00D86F49">
            <w:pPr>
              <w:pStyle w:val="TableParagraph"/>
              <w:kinsoku w:val="0"/>
              <w:overflowPunct w:val="0"/>
              <w:spacing w:line="255" w:lineRule="exact"/>
              <w:ind w:left="126" w:right="151"/>
              <w:jc w:val="center"/>
            </w:pPr>
            <w:r w:rsidRPr="00481C31">
              <w:t>66.3</w:t>
            </w:r>
          </w:p>
        </w:tc>
        <w:tc>
          <w:tcPr>
            <w:tcW w:w="1732" w:type="dxa"/>
            <w:tcBorders>
              <w:top w:val="none" w:sz="6" w:space="0" w:color="auto"/>
              <w:left w:val="none" w:sz="6" w:space="0" w:color="auto"/>
              <w:bottom w:val="single" w:sz="4" w:space="0" w:color="000000"/>
              <w:right w:val="none" w:sz="6" w:space="0" w:color="auto"/>
            </w:tcBorders>
          </w:tcPr>
          <w:p w14:paraId="3B023AA1" w14:textId="77777777" w:rsidR="006B2009" w:rsidRPr="00481C31" w:rsidRDefault="006B2009" w:rsidP="00D86F49">
            <w:pPr>
              <w:pStyle w:val="TableParagraph"/>
              <w:kinsoku w:val="0"/>
              <w:overflowPunct w:val="0"/>
              <w:spacing w:line="255" w:lineRule="exact"/>
              <w:ind w:left="146" w:right="167"/>
              <w:jc w:val="center"/>
            </w:pPr>
            <w:r w:rsidRPr="00481C31">
              <w:t>100.0</w:t>
            </w:r>
          </w:p>
        </w:tc>
      </w:tr>
      <w:tr w:rsidR="006B2009" w:rsidRPr="00481C31" w14:paraId="18D031B4" w14:textId="77777777" w:rsidTr="00510761">
        <w:trPr>
          <w:trHeight w:val="276"/>
        </w:trPr>
        <w:tc>
          <w:tcPr>
            <w:tcW w:w="980" w:type="dxa"/>
            <w:tcBorders>
              <w:top w:val="none" w:sz="6" w:space="0" w:color="auto"/>
              <w:left w:val="none" w:sz="6" w:space="0" w:color="auto"/>
              <w:bottom w:val="single" w:sz="4" w:space="0" w:color="000000"/>
              <w:right w:val="single" w:sz="4" w:space="0" w:color="000000"/>
            </w:tcBorders>
          </w:tcPr>
          <w:p w14:paraId="3181035B" w14:textId="77777777" w:rsidR="006B2009" w:rsidRPr="00481C31" w:rsidRDefault="006B2009" w:rsidP="00510761">
            <w:pPr>
              <w:pStyle w:val="TableParagraph"/>
              <w:kinsoku w:val="0"/>
              <w:overflowPunct w:val="0"/>
            </w:pPr>
            <w:r w:rsidRPr="00481C31">
              <w:br w:type="page"/>
            </w:r>
          </w:p>
        </w:tc>
        <w:tc>
          <w:tcPr>
            <w:tcW w:w="2915" w:type="dxa"/>
            <w:tcBorders>
              <w:top w:val="single" w:sz="4" w:space="0" w:color="000000"/>
              <w:left w:val="single" w:sz="4" w:space="0" w:color="000000"/>
              <w:bottom w:val="single" w:sz="4" w:space="0" w:color="000000"/>
              <w:right w:val="none" w:sz="6" w:space="0" w:color="auto"/>
            </w:tcBorders>
          </w:tcPr>
          <w:p w14:paraId="3D6A8F2D" w14:textId="77777777" w:rsidR="006B2009" w:rsidRPr="00481C31" w:rsidRDefault="006B2009" w:rsidP="00510761">
            <w:pPr>
              <w:pStyle w:val="TableParagraph"/>
              <w:kinsoku w:val="0"/>
              <w:overflowPunct w:val="0"/>
              <w:spacing w:line="257" w:lineRule="exact"/>
              <w:ind w:left="102"/>
            </w:pPr>
            <w:r w:rsidRPr="00481C31">
              <w:t>Total</w:t>
            </w:r>
          </w:p>
        </w:tc>
        <w:tc>
          <w:tcPr>
            <w:tcW w:w="1270" w:type="dxa"/>
            <w:tcBorders>
              <w:top w:val="single" w:sz="4" w:space="0" w:color="000000"/>
              <w:left w:val="none" w:sz="6" w:space="0" w:color="auto"/>
              <w:bottom w:val="single" w:sz="4" w:space="0" w:color="000000"/>
              <w:right w:val="none" w:sz="6" w:space="0" w:color="auto"/>
            </w:tcBorders>
          </w:tcPr>
          <w:p w14:paraId="3C039860" w14:textId="7E3EE559" w:rsidR="006B2009" w:rsidRPr="00481C31" w:rsidRDefault="00D86F49" w:rsidP="00D86F49">
            <w:pPr>
              <w:pStyle w:val="TableParagraph"/>
              <w:kinsoku w:val="0"/>
              <w:overflowPunct w:val="0"/>
              <w:spacing w:line="257" w:lineRule="exact"/>
              <w:ind w:right="462"/>
              <w:jc w:val="center"/>
            </w:pPr>
            <w:r>
              <w:t xml:space="preserve">       </w:t>
            </w:r>
            <w:r w:rsidR="006B2009" w:rsidRPr="00481C31">
              <w:t>246</w:t>
            </w:r>
          </w:p>
        </w:tc>
        <w:tc>
          <w:tcPr>
            <w:tcW w:w="844" w:type="dxa"/>
            <w:tcBorders>
              <w:top w:val="single" w:sz="4" w:space="0" w:color="000000"/>
              <w:left w:val="none" w:sz="6" w:space="0" w:color="auto"/>
              <w:bottom w:val="single" w:sz="4" w:space="0" w:color="000000"/>
              <w:right w:val="none" w:sz="6" w:space="0" w:color="auto"/>
            </w:tcBorders>
          </w:tcPr>
          <w:p w14:paraId="70F96B58" w14:textId="77777777" w:rsidR="006B2009" w:rsidRPr="00481C31" w:rsidRDefault="006B2009" w:rsidP="00D86F49">
            <w:pPr>
              <w:pStyle w:val="TableParagraph"/>
              <w:kinsoku w:val="0"/>
              <w:overflowPunct w:val="0"/>
              <w:spacing w:line="257" w:lineRule="exact"/>
              <w:ind w:left="132" w:right="132"/>
              <w:jc w:val="center"/>
            </w:pPr>
            <w:r w:rsidRPr="00481C31">
              <w:t>100.0</w:t>
            </w:r>
          </w:p>
        </w:tc>
        <w:tc>
          <w:tcPr>
            <w:tcW w:w="1112" w:type="dxa"/>
            <w:tcBorders>
              <w:top w:val="single" w:sz="4" w:space="0" w:color="000000"/>
              <w:left w:val="none" w:sz="6" w:space="0" w:color="auto"/>
              <w:bottom w:val="single" w:sz="4" w:space="0" w:color="000000"/>
              <w:right w:val="none" w:sz="6" w:space="0" w:color="auto"/>
            </w:tcBorders>
          </w:tcPr>
          <w:p w14:paraId="2B981252" w14:textId="77777777" w:rsidR="006B2009" w:rsidRPr="00481C31" w:rsidRDefault="006B2009" w:rsidP="00D86F49">
            <w:pPr>
              <w:pStyle w:val="TableParagraph"/>
              <w:kinsoku w:val="0"/>
              <w:overflowPunct w:val="0"/>
              <w:spacing w:line="257" w:lineRule="exact"/>
              <w:ind w:left="126" w:right="151"/>
              <w:jc w:val="center"/>
            </w:pPr>
            <w:r w:rsidRPr="00481C31">
              <w:t>100.0</w:t>
            </w:r>
          </w:p>
        </w:tc>
        <w:tc>
          <w:tcPr>
            <w:tcW w:w="1732" w:type="dxa"/>
            <w:tcBorders>
              <w:top w:val="single" w:sz="4" w:space="0" w:color="000000"/>
              <w:left w:val="none" w:sz="6" w:space="0" w:color="auto"/>
              <w:bottom w:val="single" w:sz="4" w:space="0" w:color="000000"/>
              <w:right w:val="none" w:sz="6" w:space="0" w:color="auto"/>
            </w:tcBorders>
          </w:tcPr>
          <w:p w14:paraId="0403974E" w14:textId="77777777" w:rsidR="006B2009" w:rsidRPr="00481C31" w:rsidRDefault="006B2009" w:rsidP="00D86F49">
            <w:pPr>
              <w:pStyle w:val="TableParagraph"/>
              <w:kinsoku w:val="0"/>
              <w:overflowPunct w:val="0"/>
              <w:jc w:val="center"/>
            </w:pPr>
          </w:p>
        </w:tc>
      </w:tr>
    </w:tbl>
    <w:p w14:paraId="67EBAB84" w14:textId="77777777" w:rsidR="006B2009" w:rsidRPr="00481C31" w:rsidRDefault="006B2009" w:rsidP="00003296">
      <w:pPr>
        <w:kinsoku w:val="0"/>
        <w:overflowPunct w:val="0"/>
        <w:autoSpaceDE w:val="0"/>
        <w:autoSpaceDN w:val="0"/>
        <w:adjustRightInd w:val="0"/>
        <w:spacing w:after="0" w:line="480" w:lineRule="auto"/>
        <w:ind w:firstLine="720"/>
        <w:rPr>
          <w:rFonts w:ascii="Times New Roman" w:hAnsi="Times New Roman" w:cs="Times New Roman"/>
          <w:sz w:val="24"/>
          <w:szCs w:val="24"/>
        </w:rPr>
      </w:pPr>
    </w:p>
    <w:p w14:paraId="39B38503" w14:textId="55B2AD2C" w:rsidR="0070538C" w:rsidRDefault="00FB58BA" w:rsidP="00A50AB7">
      <w:pPr>
        <w:kinsoku w:val="0"/>
        <w:overflowPunct w:val="0"/>
        <w:autoSpaceDE w:val="0"/>
        <w:autoSpaceDN w:val="0"/>
        <w:adjustRightInd w:val="0"/>
        <w:spacing w:after="0" w:line="480" w:lineRule="auto"/>
        <w:ind w:firstLine="720"/>
        <w:rPr>
          <w:rFonts w:ascii="Times New Roman" w:hAnsi="Times New Roman" w:cs="Times New Roman"/>
          <w:b/>
          <w:bCs/>
          <w:sz w:val="24"/>
          <w:szCs w:val="24"/>
        </w:rPr>
      </w:pPr>
      <w:r w:rsidRPr="00481C31">
        <w:rPr>
          <w:rFonts w:ascii="Times New Roman" w:hAnsi="Times New Roman" w:cs="Times New Roman"/>
          <w:sz w:val="24"/>
          <w:szCs w:val="24"/>
        </w:rPr>
        <w:t xml:space="preserve">In </w:t>
      </w:r>
      <w:r w:rsidRPr="002F44D1">
        <w:rPr>
          <w:rFonts w:ascii="Times New Roman" w:hAnsi="Times New Roman" w:cs="Times New Roman"/>
          <w:sz w:val="24"/>
          <w:szCs w:val="24"/>
        </w:rPr>
        <w:fldChar w:fldCharType="begin"/>
      </w:r>
      <w:r w:rsidRPr="002F44D1">
        <w:rPr>
          <w:rFonts w:ascii="Times New Roman" w:hAnsi="Times New Roman" w:cs="Times New Roman"/>
          <w:sz w:val="24"/>
          <w:szCs w:val="24"/>
        </w:rPr>
        <w:instrText xml:space="preserve"> REF _Ref116077321 \h  \* MERGEFORMAT </w:instrText>
      </w:r>
      <w:r w:rsidRPr="002F44D1">
        <w:rPr>
          <w:rFonts w:ascii="Times New Roman" w:hAnsi="Times New Roman" w:cs="Times New Roman"/>
          <w:sz w:val="24"/>
          <w:szCs w:val="24"/>
        </w:rPr>
      </w:r>
      <w:r w:rsidRPr="002F44D1">
        <w:rPr>
          <w:rFonts w:ascii="Times New Roman" w:hAnsi="Times New Roman" w:cs="Times New Roman"/>
          <w:sz w:val="24"/>
          <w:szCs w:val="24"/>
        </w:rPr>
        <w:fldChar w:fldCharType="separate"/>
      </w:r>
      <w:r w:rsidRPr="002F44D1">
        <w:rPr>
          <w:rFonts w:ascii="Times New Roman" w:hAnsi="Times New Roman" w:cs="Times New Roman"/>
          <w:sz w:val="24"/>
          <w:szCs w:val="24"/>
        </w:rPr>
        <w:t xml:space="preserve">Table </w:t>
      </w:r>
      <w:r w:rsidRPr="002F44D1">
        <w:rPr>
          <w:rFonts w:ascii="Times New Roman" w:hAnsi="Times New Roman" w:cs="Times New Roman"/>
          <w:noProof/>
          <w:sz w:val="24"/>
          <w:szCs w:val="24"/>
        </w:rPr>
        <w:t>5</w:t>
      </w:r>
      <w:r w:rsidR="00795DA9">
        <w:rPr>
          <w:rFonts w:ascii="Times New Roman" w:hAnsi="Times New Roman" w:cs="Times New Roman"/>
          <w:noProof/>
          <w:sz w:val="24"/>
          <w:szCs w:val="24"/>
        </w:rPr>
        <w:t>3</w:t>
      </w:r>
      <w:r w:rsidRPr="002F44D1">
        <w:rPr>
          <w:rFonts w:ascii="Times New Roman" w:hAnsi="Times New Roman" w:cs="Times New Roman"/>
          <w:sz w:val="24"/>
          <w:szCs w:val="24"/>
        </w:rPr>
        <w:fldChar w:fldCharType="end"/>
      </w:r>
      <w:r w:rsidRPr="00481C31">
        <w:rPr>
          <w:rFonts w:ascii="Times New Roman" w:hAnsi="Times New Roman" w:cs="Times New Roman"/>
          <w:sz w:val="24"/>
          <w:szCs w:val="24"/>
        </w:rPr>
        <w:t xml:space="preserve">, 86% of respondents plan to continue using an IMD in the future. Contrarily, 8.1% do not plan to use an IMD in the future. The remaining 5.7% are undecided on future IMD </w:t>
      </w:r>
      <w:r w:rsidRPr="00481C31">
        <w:rPr>
          <w:rFonts w:ascii="Times New Roman" w:hAnsi="Times New Roman" w:cs="Times New Roman"/>
          <w:sz w:val="24"/>
          <w:szCs w:val="24"/>
        </w:rPr>
        <w:lastRenderedPageBreak/>
        <w:t xml:space="preserve">use. Statistical analysis of the dependent variable, Behavioral Intent to use an IMD, is presented in </w:t>
      </w:r>
      <w:r w:rsidRPr="002F44D1">
        <w:rPr>
          <w:rFonts w:ascii="Times New Roman" w:hAnsi="Times New Roman" w:cs="Times New Roman"/>
          <w:sz w:val="24"/>
          <w:szCs w:val="24"/>
        </w:rPr>
        <w:fldChar w:fldCharType="begin"/>
      </w:r>
      <w:r w:rsidRPr="002F44D1">
        <w:rPr>
          <w:rFonts w:ascii="Times New Roman" w:hAnsi="Times New Roman" w:cs="Times New Roman"/>
          <w:sz w:val="24"/>
          <w:szCs w:val="24"/>
        </w:rPr>
        <w:instrText xml:space="preserve"> REF _Ref116077376 \h  \* MERGEFORMAT </w:instrText>
      </w:r>
      <w:r w:rsidRPr="002F44D1">
        <w:rPr>
          <w:rFonts w:ascii="Times New Roman" w:hAnsi="Times New Roman" w:cs="Times New Roman"/>
          <w:sz w:val="24"/>
          <w:szCs w:val="24"/>
        </w:rPr>
      </w:r>
      <w:r w:rsidRPr="002F44D1">
        <w:rPr>
          <w:rFonts w:ascii="Times New Roman" w:hAnsi="Times New Roman" w:cs="Times New Roman"/>
          <w:sz w:val="24"/>
          <w:szCs w:val="24"/>
        </w:rPr>
        <w:fldChar w:fldCharType="separate"/>
      </w:r>
      <w:r w:rsidRPr="002F44D1">
        <w:rPr>
          <w:rFonts w:ascii="Times New Roman" w:hAnsi="Times New Roman" w:cs="Times New Roman"/>
          <w:sz w:val="24"/>
          <w:szCs w:val="24"/>
        </w:rPr>
        <w:t xml:space="preserve">Table </w:t>
      </w:r>
      <w:r w:rsidRPr="002F44D1">
        <w:rPr>
          <w:rFonts w:ascii="Times New Roman" w:hAnsi="Times New Roman" w:cs="Times New Roman"/>
          <w:noProof/>
          <w:sz w:val="24"/>
          <w:szCs w:val="24"/>
        </w:rPr>
        <w:t>5</w:t>
      </w:r>
      <w:r w:rsidR="00795DA9">
        <w:rPr>
          <w:rFonts w:ascii="Times New Roman" w:hAnsi="Times New Roman" w:cs="Times New Roman"/>
          <w:noProof/>
          <w:sz w:val="24"/>
          <w:szCs w:val="24"/>
        </w:rPr>
        <w:t>4</w:t>
      </w:r>
      <w:r w:rsidRPr="002F44D1">
        <w:rPr>
          <w:rFonts w:ascii="Times New Roman" w:hAnsi="Times New Roman" w:cs="Times New Roman"/>
          <w:sz w:val="24"/>
          <w:szCs w:val="24"/>
        </w:rPr>
        <w:fldChar w:fldCharType="end"/>
      </w:r>
      <w:r w:rsidRPr="002F44D1">
        <w:rPr>
          <w:rFonts w:ascii="Times New Roman" w:hAnsi="Times New Roman" w:cs="Times New Roman"/>
          <w:sz w:val="24"/>
          <w:szCs w:val="24"/>
        </w:rPr>
        <w:t>.</w:t>
      </w:r>
      <w:r w:rsidRPr="00481C31">
        <w:rPr>
          <w:rFonts w:ascii="Times New Roman" w:hAnsi="Times New Roman" w:cs="Times New Roman"/>
          <w:sz w:val="24"/>
          <w:szCs w:val="24"/>
        </w:rPr>
        <w:t xml:space="preserve"> </w:t>
      </w:r>
    </w:p>
    <w:p w14:paraId="1865C2CE" w14:textId="35F970DE" w:rsidR="00DB5566" w:rsidRPr="0010165A" w:rsidRDefault="002B310A" w:rsidP="00A50AB7">
      <w:pPr>
        <w:pStyle w:val="Caption"/>
      </w:pPr>
      <w:bookmarkStart w:id="450" w:name="_Toc119096090"/>
      <w:bookmarkStart w:id="451" w:name="_Toc119098599"/>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54</w:t>
      </w:r>
      <w:r w:rsidRPr="00A50AB7">
        <w:rPr>
          <w:b/>
          <w:bCs/>
        </w:rPr>
        <w:fldChar w:fldCharType="end"/>
      </w:r>
      <w:r w:rsidR="00FB58BA">
        <w:br/>
      </w:r>
      <w:r w:rsidRPr="00A50AB7">
        <w:rPr>
          <w:i/>
          <w:iCs w:val="0"/>
        </w:rPr>
        <w:t>Statistical Analysis of Behavioral Intent to use an IMD</w:t>
      </w:r>
      <w:bookmarkStart w:id="452" w:name="_Toc106012327"/>
      <w:bookmarkStart w:id="453" w:name="_Toc115857855"/>
      <w:bookmarkEnd w:id="450"/>
      <w:bookmarkEnd w:id="451"/>
    </w:p>
    <w:bookmarkEnd w:id="452"/>
    <w:bookmarkEnd w:id="453"/>
    <w:p w14:paraId="5DB5BFA8" w14:textId="77777777" w:rsidR="00943BB4" w:rsidRPr="00481C31" w:rsidRDefault="00943BB4" w:rsidP="00943BB4">
      <w:pPr>
        <w:pStyle w:val="BodyText"/>
        <w:kinsoku w:val="0"/>
        <w:overflowPunct w:val="0"/>
      </w:pPr>
      <w:r w:rsidRPr="00481C31">
        <w:rPr>
          <w:noProof/>
        </w:rPr>
        <mc:AlternateContent>
          <mc:Choice Requires="wps">
            <w:drawing>
              <wp:inline distT="0" distB="0" distL="0" distR="0" wp14:anchorId="63137997" wp14:editId="7D2C8A11">
                <wp:extent cx="3746500" cy="1424940"/>
                <wp:effectExtent l="0" t="0" r="0" b="3810"/>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00" cy="142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674"/>
                              <w:gridCol w:w="1310"/>
                              <w:gridCol w:w="836"/>
                              <w:gridCol w:w="836"/>
                              <w:gridCol w:w="837"/>
                              <w:gridCol w:w="1409"/>
                            </w:tblGrid>
                            <w:tr w:rsidR="00943BB4" w14:paraId="357DE891" w14:textId="77777777">
                              <w:trPr>
                                <w:trHeight w:val="275"/>
                              </w:trPr>
                              <w:tc>
                                <w:tcPr>
                                  <w:tcW w:w="1984" w:type="dxa"/>
                                  <w:gridSpan w:val="2"/>
                                  <w:tcBorders>
                                    <w:top w:val="single" w:sz="4" w:space="0" w:color="000000"/>
                                    <w:left w:val="none" w:sz="6" w:space="0" w:color="auto"/>
                                    <w:bottom w:val="single" w:sz="4" w:space="0" w:color="000000"/>
                                    <w:right w:val="single" w:sz="4" w:space="0" w:color="000000"/>
                                  </w:tcBorders>
                                </w:tcPr>
                                <w:p w14:paraId="2165DFDD" w14:textId="77777777" w:rsidR="00943BB4" w:rsidRDefault="00943BB4">
                                  <w:pPr>
                                    <w:pStyle w:val="TableParagraph"/>
                                    <w:kinsoku w:val="0"/>
                                    <w:overflowPunct w:val="0"/>
                                    <w:rPr>
                                      <w:sz w:val="20"/>
                                      <w:szCs w:val="20"/>
                                    </w:rPr>
                                  </w:pPr>
                                </w:p>
                              </w:tc>
                              <w:tc>
                                <w:tcPr>
                                  <w:tcW w:w="836" w:type="dxa"/>
                                  <w:tcBorders>
                                    <w:top w:val="single" w:sz="4" w:space="0" w:color="000000"/>
                                    <w:left w:val="single" w:sz="4" w:space="0" w:color="000000"/>
                                    <w:bottom w:val="single" w:sz="4" w:space="0" w:color="000000"/>
                                    <w:right w:val="none" w:sz="6" w:space="0" w:color="auto"/>
                                  </w:tcBorders>
                                </w:tcPr>
                                <w:p w14:paraId="5C49D2A9" w14:textId="77777777" w:rsidR="00943BB4" w:rsidRDefault="00943BB4">
                                  <w:pPr>
                                    <w:pStyle w:val="TableParagraph"/>
                                    <w:kinsoku w:val="0"/>
                                    <w:overflowPunct w:val="0"/>
                                    <w:spacing w:line="255" w:lineRule="exact"/>
                                    <w:ind w:left="232"/>
                                  </w:pPr>
                                  <w:r>
                                    <w:t>BI1</w:t>
                                  </w:r>
                                </w:p>
                              </w:tc>
                              <w:tc>
                                <w:tcPr>
                                  <w:tcW w:w="836" w:type="dxa"/>
                                  <w:tcBorders>
                                    <w:top w:val="single" w:sz="4" w:space="0" w:color="000000"/>
                                    <w:left w:val="none" w:sz="6" w:space="0" w:color="auto"/>
                                    <w:bottom w:val="single" w:sz="4" w:space="0" w:color="000000"/>
                                    <w:right w:val="none" w:sz="6" w:space="0" w:color="auto"/>
                                  </w:tcBorders>
                                </w:tcPr>
                                <w:p w14:paraId="17239223" w14:textId="77777777" w:rsidR="00943BB4" w:rsidRDefault="00943BB4">
                                  <w:pPr>
                                    <w:pStyle w:val="TableParagraph"/>
                                    <w:kinsoku w:val="0"/>
                                    <w:overflowPunct w:val="0"/>
                                    <w:spacing w:line="255" w:lineRule="exact"/>
                                    <w:ind w:left="106"/>
                                  </w:pPr>
                                  <w:r>
                                    <w:t>BI2</w:t>
                                  </w:r>
                                </w:p>
                              </w:tc>
                              <w:tc>
                                <w:tcPr>
                                  <w:tcW w:w="837" w:type="dxa"/>
                                  <w:tcBorders>
                                    <w:top w:val="single" w:sz="4" w:space="0" w:color="000000"/>
                                    <w:left w:val="none" w:sz="6" w:space="0" w:color="auto"/>
                                    <w:bottom w:val="single" w:sz="4" w:space="0" w:color="000000"/>
                                    <w:right w:val="none" w:sz="6" w:space="0" w:color="auto"/>
                                  </w:tcBorders>
                                </w:tcPr>
                                <w:p w14:paraId="4AA9FC0A" w14:textId="77777777" w:rsidR="00943BB4" w:rsidRDefault="00943BB4">
                                  <w:pPr>
                                    <w:pStyle w:val="TableParagraph"/>
                                    <w:kinsoku w:val="0"/>
                                    <w:overflowPunct w:val="0"/>
                                    <w:spacing w:line="255" w:lineRule="exact"/>
                                    <w:ind w:left="107"/>
                                  </w:pPr>
                                  <w:r>
                                    <w:t>BI3</w:t>
                                  </w:r>
                                </w:p>
                              </w:tc>
                              <w:tc>
                                <w:tcPr>
                                  <w:tcW w:w="1409" w:type="dxa"/>
                                  <w:tcBorders>
                                    <w:top w:val="single" w:sz="4" w:space="0" w:color="000000"/>
                                    <w:left w:val="none" w:sz="6" w:space="0" w:color="auto"/>
                                    <w:bottom w:val="single" w:sz="4" w:space="0" w:color="000000"/>
                                    <w:right w:val="none" w:sz="6" w:space="0" w:color="auto"/>
                                  </w:tcBorders>
                                </w:tcPr>
                                <w:p w14:paraId="7636F5BA" w14:textId="77777777" w:rsidR="00943BB4" w:rsidRDefault="00943BB4">
                                  <w:pPr>
                                    <w:pStyle w:val="TableParagraph"/>
                                    <w:kinsoku w:val="0"/>
                                    <w:overflowPunct w:val="0"/>
                                    <w:spacing w:line="255" w:lineRule="exact"/>
                                    <w:ind w:right="67"/>
                                  </w:pPr>
                                  <w:r>
                                    <w:t>BI</w:t>
                                  </w:r>
                                  <w:r>
                                    <w:rPr>
                                      <w:spacing w:val="-2"/>
                                    </w:rPr>
                                    <w:t xml:space="preserve"> </w:t>
                                  </w:r>
                                  <w:r>
                                    <w:t>Construct</w:t>
                                  </w:r>
                                </w:p>
                              </w:tc>
                            </w:tr>
                            <w:tr w:rsidR="00943BB4" w14:paraId="2813B7CF" w14:textId="77777777">
                              <w:trPr>
                                <w:trHeight w:val="287"/>
                              </w:trPr>
                              <w:tc>
                                <w:tcPr>
                                  <w:tcW w:w="674" w:type="dxa"/>
                                  <w:tcBorders>
                                    <w:top w:val="single" w:sz="4" w:space="0" w:color="000000"/>
                                    <w:left w:val="none" w:sz="6" w:space="0" w:color="auto"/>
                                    <w:bottom w:val="none" w:sz="6" w:space="0" w:color="auto"/>
                                    <w:right w:val="none" w:sz="6" w:space="0" w:color="auto"/>
                                  </w:tcBorders>
                                </w:tcPr>
                                <w:p w14:paraId="3A4FD03A" w14:textId="77777777" w:rsidR="00943BB4" w:rsidRDefault="00943BB4">
                                  <w:pPr>
                                    <w:pStyle w:val="TableParagraph"/>
                                    <w:kinsoku w:val="0"/>
                                    <w:overflowPunct w:val="0"/>
                                    <w:spacing w:before="1" w:line="266" w:lineRule="exact"/>
                                    <w:ind w:left="122"/>
                                    <w:rPr>
                                      <w:w w:val="99"/>
                                    </w:rPr>
                                  </w:pPr>
                                  <w:r>
                                    <w:rPr>
                                      <w:w w:val="99"/>
                                    </w:rPr>
                                    <w:t>N</w:t>
                                  </w:r>
                                </w:p>
                              </w:tc>
                              <w:tc>
                                <w:tcPr>
                                  <w:tcW w:w="1310" w:type="dxa"/>
                                  <w:tcBorders>
                                    <w:top w:val="single" w:sz="4" w:space="0" w:color="000000"/>
                                    <w:left w:val="none" w:sz="6" w:space="0" w:color="auto"/>
                                    <w:bottom w:val="none" w:sz="6" w:space="0" w:color="auto"/>
                                    <w:right w:val="single" w:sz="4" w:space="0" w:color="000000"/>
                                  </w:tcBorders>
                                </w:tcPr>
                                <w:p w14:paraId="22F41AD6" w14:textId="77777777" w:rsidR="00943BB4" w:rsidRDefault="00943BB4">
                                  <w:pPr>
                                    <w:pStyle w:val="TableParagraph"/>
                                    <w:kinsoku w:val="0"/>
                                    <w:overflowPunct w:val="0"/>
                                    <w:spacing w:before="1" w:line="266" w:lineRule="exact"/>
                                    <w:ind w:left="-1"/>
                                  </w:pPr>
                                  <w:r>
                                    <w:t>Valid</w:t>
                                  </w:r>
                                </w:p>
                              </w:tc>
                              <w:tc>
                                <w:tcPr>
                                  <w:tcW w:w="836" w:type="dxa"/>
                                  <w:tcBorders>
                                    <w:top w:val="single" w:sz="4" w:space="0" w:color="000000"/>
                                    <w:left w:val="single" w:sz="4" w:space="0" w:color="000000"/>
                                    <w:bottom w:val="none" w:sz="6" w:space="0" w:color="auto"/>
                                    <w:right w:val="none" w:sz="6" w:space="0" w:color="auto"/>
                                  </w:tcBorders>
                                </w:tcPr>
                                <w:p w14:paraId="09B64E73" w14:textId="77777777" w:rsidR="00943BB4" w:rsidRDefault="00943BB4">
                                  <w:pPr>
                                    <w:pStyle w:val="TableParagraph"/>
                                    <w:kinsoku w:val="0"/>
                                    <w:overflowPunct w:val="0"/>
                                    <w:spacing w:before="1" w:line="266" w:lineRule="exact"/>
                                    <w:ind w:right="102"/>
                                  </w:pPr>
                                  <w:r>
                                    <w:t>246</w:t>
                                  </w:r>
                                </w:p>
                              </w:tc>
                              <w:tc>
                                <w:tcPr>
                                  <w:tcW w:w="836" w:type="dxa"/>
                                  <w:tcBorders>
                                    <w:top w:val="single" w:sz="4" w:space="0" w:color="000000"/>
                                    <w:left w:val="none" w:sz="6" w:space="0" w:color="auto"/>
                                    <w:bottom w:val="none" w:sz="6" w:space="0" w:color="auto"/>
                                    <w:right w:val="none" w:sz="6" w:space="0" w:color="auto"/>
                                  </w:tcBorders>
                                </w:tcPr>
                                <w:p w14:paraId="31EC48ED" w14:textId="77777777" w:rsidR="00943BB4" w:rsidRDefault="00943BB4">
                                  <w:pPr>
                                    <w:pStyle w:val="TableParagraph"/>
                                    <w:kinsoku w:val="0"/>
                                    <w:overflowPunct w:val="0"/>
                                    <w:spacing w:before="1" w:line="266" w:lineRule="exact"/>
                                    <w:ind w:right="106"/>
                                  </w:pPr>
                                  <w:r>
                                    <w:t>246</w:t>
                                  </w:r>
                                </w:p>
                              </w:tc>
                              <w:tc>
                                <w:tcPr>
                                  <w:tcW w:w="837" w:type="dxa"/>
                                  <w:tcBorders>
                                    <w:top w:val="single" w:sz="4" w:space="0" w:color="000000"/>
                                    <w:left w:val="none" w:sz="6" w:space="0" w:color="auto"/>
                                    <w:bottom w:val="none" w:sz="6" w:space="0" w:color="auto"/>
                                    <w:right w:val="none" w:sz="6" w:space="0" w:color="auto"/>
                                  </w:tcBorders>
                                </w:tcPr>
                                <w:p w14:paraId="50B679F3" w14:textId="77777777" w:rsidR="00943BB4" w:rsidRDefault="00943BB4">
                                  <w:pPr>
                                    <w:pStyle w:val="TableParagraph"/>
                                    <w:kinsoku w:val="0"/>
                                    <w:overflowPunct w:val="0"/>
                                    <w:spacing w:before="1" w:line="266" w:lineRule="exact"/>
                                    <w:ind w:right="107"/>
                                  </w:pPr>
                                  <w:r>
                                    <w:t xml:space="preserve">   246</w:t>
                                  </w:r>
                                </w:p>
                              </w:tc>
                              <w:tc>
                                <w:tcPr>
                                  <w:tcW w:w="1409" w:type="dxa"/>
                                  <w:tcBorders>
                                    <w:top w:val="single" w:sz="4" w:space="0" w:color="000000"/>
                                    <w:left w:val="none" w:sz="6" w:space="0" w:color="auto"/>
                                    <w:bottom w:val="none" w:sz="6" w:space="0" w:color="auto"/>
                                    <w:right w:val="none" w:sz="6" w:space="0" w:color="auto"/>
                                  </w:tcBorders>
                                </w:tcPr>
                                <w:p w14:paraId="03712E8E" w14:textId="77777777" w:rsidR="00943BB4" w:rsidRDefault="00943BB4">
                                  <w:pPr>
                                    <w:pStyle w:val="TableParagraph"/>
                                    <w:kinsoku w:val="0"/>
                                    <w:overflowPunct w:val="0"/>
                                    <w:spacing w:before="1" w:line="266" w:lineRule="exact"/>
                                    <w:ind w:right="66"/>
                                  </w:pPr>
                                  <w:r>
                                    <w:t xml:space="preserve">       246</w:t>
                                  </w:r>
                                </w:p>
                              </w:tc>
                            </w:tr>
                            <w:tr w:rsidR="00943BB4" w14:paraId="32B46ECC" w14:textId="77777777">
                              <w:trPr>
                                <w:trHeight w:val="280"/>
                              </w:trPr>
                              <w:tc>
                                <w:tcPr>
                                  <w:tcW w:w="674" w:type="dxa"/>
                                  <w:tcBorders>
                                    <w:top w:val="none" w:sz="6" w:space="0" w:color="auto"/>
                                    <w:left w:val="none" w:sz="6" w:space="0" w:color="auto"/>
                                    <w:bottom w:val="none" w:sz="6" w:space="0" w:color="auto"/>
                                    <w:right w:val="none" w:sz="6" w:space="0" w:color="auto"/>
                                  </w:tcBorders>
                                </w:tcPr>
                                <w:p w14:paraId="177F38D9" w14:textId="77777777" w:rsidR="00943BB4" w:rsidRDefault="00943BB4">
                                  <w:pPr>
                                    <w:pStyle w:val="TableParagraph"/>
                                    <w:kinsoku w:val="0"/>
                                    <w:overflowPunct w:val="0"/>
                                    <w:rPr>
                                      <w:sz w:val="20"/>
                                      <w:szCs w:val="20"/>
                                    </w:rPr>
                                  </w:pPr>
                                </w:p>
                              </w:tc>
                              <w:tc>
                                <w:tcPr>
                                  <w:tcW w:w="1310" w:type="dxa"/>
                                  <w:tcBorders>
                                    <w:top w:val="none" w:sz="6" w:space="0" w:color="auto"/>
                                    <w:left w:val="none" w:sz="6" w:space="0" w:color="auto"/>
                                    <w:bottom w:val="none" w:sz="6" w:space="0" w:color="auto"/>
                                    <w:right w:val="single" w:sz="4" w:space="0" w:color="000000"/>
                                  </w:tcBorders>
                                </w:tcPr>
                                <w:p w14:paraId="06B49C9A" w14:textId="77777777" w:rsidR="00943BB4" w:rsidRDefault="00943BB4">
                                  <w:pPr>
                                    <w:pStyle w:val="TableParagraph"/>
                                    <w:kinsoku w:val="0"/>
                                    <w:overflowPunct w:val="0"/>
                                    <w:spacing w:line="261" w:lineRule="exact"/>
                                    <w:ind w:left="-1"/>
                                  </w:pPr>
                                  <w:r>
                                    <w:t>Missing</w:t>
                                  </w:r>
                                </w:p>
                              </w:tc>
                              <w:tc>
                                <w:tcPr>
                                  <w:tcW w:w="836" w:type="dxa"/>
                                  <w:tcBorders>
                                    <w:top w:val="none" w:sz="6" w:space="0" w:color="auto"/>
                                    <w:left w:val="single" w:sz="4" w:space="0" w:color="000000"/>
                                    <w:bottom w:val="none" w:sz="6" w:space="0" w:color="auto"/>
                                    <w:right w:val="none" w:sz="6" w:space="0" w:color="auto"/>
                                  </w:tcBorders>
                                </w:tcPr>
                                <w:p w14:paraId="59E86329" w14:textId="77777777" w:rsidR="00943BB4" w:rsidRDefault="00943BB4">
                                  <w:pPr>
                                    <w:pStyle w:val="TableParagraph"/>
                                    <w:kinsoku w:val="0"/>
                                    <w:overflowPunct w:val="0"/>
                                    <w:spacing w:line="261" w:lineRule="exact"/>
                                    <w:ind w:right="102"/>
                                  </w:pPr>
                                  <w:r>
                                    <w:t>0</w:t>
                                  </w:r>
                                </w:p>
                              </w:tc>
                              <w:tc>
                                <w:tcPr>
                                  <w:tcW w:w="836" w:type="dxa"/>
                                  <w:tcBorders>
                                    <w:top w:val="none" w:sz="6" w:space="0" w:color="auto"/>
                                    <w:left w:val="none" w:sz="6" w:space="0" w:color="auto"/>
                                    <w:bottom w:val="none" w:sz="6" w:space="0" w:color="auto"/>
                                    <w:right w:val="none" w:sz="6" w:space="0" w:color="auto"/>
                                  </w:tcBorders>
                                </w:tcPr>
                                <w:p w14:paraId="433103F8" w14:textId="77777777" w:rsidR="00943BB4" w:rsidRDefault="00943BB4">
                                  <w:pPr>
                                    <w:pStyle w:val="TableParagraph"/>
                                    <w:kinsoku w:val="0"/>
                                    <w:overflowPunct w:val="0"/>
                                    <w:spacing w:line="261" w:lineRule="exact"/>
                                    <w:ind w:right="106"/>
                                  </w:pPr>
                                  <w:r>
                                    <w:t>0</w:t>
                                  </w:r>
                                </w:p>
                              </w:tc>
                              <w:tc>
                                <w:tcPr>
                                  <w:tcW w:w="837" w:type="dxa"/>
                                  <w:tcBorders>
                                    <w:top w:val="none" w:sz="6" w:space="0" w:color="auto"/>
                                    <w:left w:val="none" w:sz="6" w:space="0" w:color="auto"/>
                                    <w:bottom w:val="none" w:sz="6" w:space="0" w:color="auto"/>
                                    <w:right w:val="none" w:sz="6" w:space="0" w:color="auto"/>
                                  </w:tcBorders>
                                </w:tcPr>
                                <w:p w14:paraId="4A722666" w14:textId="77777777" w:rsidR="00943BB4" w:rsidRDefault="00943BB4">
                                  <w:pPr>
                                    <w:pStyle w:val="TableParagraph"/>
                                    <w:kinsoku w:val="0"/>
                                    <w:overflowPunct w:val="0"/>
                                    <w:spacing w:line="261" w:lineRule="exact"/>
                                    <w:ind w:right="107"/>
                                  </w:pPr>
                                  <w:r>
                                    <w:t xml:space="preserve">       0</w:t>
                                  </w:r>
                                </w:p>
                              </w:tc>
                              <w:tc>
                                <w:tcPr>
                                  <w:tcW w:w="1409" w:type="dxa"/>
                                  <w:tcBorders>
                                    <w:top w:val="none" w:sz="6" w:space="0" w:color="auto"/>
                                    <w:left w:val="none" w:sz="6" w:space="0" w:color="auto"/>
                                    <w:bottom w:val="none" w:sz="6" w:space="0" w:color="auto"/>
                                    <w:right w:val="none" w:sz="6" w:space="0" w:color="auto"/>
                                  </w:tcBorders>
                                </w:tcPr>
                                <w:p w14:paraId="1837E0B6" w14:textId="77777777" w:rsidR="00943BB4" w:rsidRDefault="00943BB4">
                                  <w:pPr>
                                    <w:pStyle w:val="TableParagraph"/>
                                    <w:kinsoku w:val="0"/>
                                    <w:overflowPunct w:val="0"/>
                                    <w:spacing w:line="261" w:lineRule="exact"/>
                                    <w:ind w:right="66"/>
                                  </w:pPr>
                                  <w:r>
                                    <w:t xml:space="preserve">         0  </w:t>
                                  </w:r>
                                </w:p>
                              </w:tc>
                            </w:tr>
                            <w:tr w:rsidR="00943BB4" w14:paraId="48B5981D" w14:textId="77777777">
                              <w:trPr>
                                <w:trHeight w:val="275"/>
                              </w:trPr>
                              <w:tc>
                                <w:tcPr>
                                  <w:tcW w:w="674" w:type="dxa"/>
                                  <w:tcBorders>
                                    <w:top w:val="none" w:sz="6" w:space="0" w:color="auto"/>
                                    <w:left w:val="none" w:sz="6" w:space="0" w:color="auto"/>
                                    <w:bottom w:val="none" w:sz="6" w:space="0" w:color="auto"/>
                                    <w:right w:val="none" w:sz="6" w:space="0" w:color="auto"/>
                                  </w:tcBorders>
                                </w:tcPr>
                                <w:p w14:paraId="4F0B694A" w14:textId="77777777" w:rsidR="00943BB4" w:rsidRDefault="00943BB4">
                                  <w:pPr>
                                    <w:pStyle w:val="TableParagraph"/>
                                    <w:kinsoku w:val="0"/>
                                    <w:overflowPunct w:val="0"/>
                                    <w:ind w:left="122"/>
                                  </w:pPr>
                                  <w:r>
                                    <w:t>Mean</w:t>
                                  </w:r>
                                </w:p>
                              </w:tc>
                              <w:tc>
                                <w:tcPr>
                                  <w:tcW w:w="1310" w:type="dxa"/>
                                  <w:tcBorders>
                                    <w:top w:val="none" w:sz="6" w:space="0" w:color="auto"/>
                                    <w:left w:val="none" w:sz="6" w:space="0" w:color="auto"/>
                                    <w:bottom w:val="none" w:sz="6" w:space="0" w:color="auto"/>
                                    <w:right w:val="single" w:sz="4" w:space="0" w:color="000000"/>
                                  </w:tcBorders>
                                </w:tcPr>
                                <w:p w14:paraId="03D32C47" w14:textId="77777777" w:rsidR="00943BB4" w:rsidRDefault="00943BB4">
                                  <w:pPr>
                                    <w:pStyle w:val="TableParagraph"/>
                                    <w:kinsoku w:val="0"/>
                                    <w:overflowPunct w:val="0"/>
                                    <w:rPr>
                                      <w:sz w:val="20"/>
                                      <w:szCs w:val="20"/>
                                    </w:rPr>
                                  </w:pPr>
                                </w:p>
                              </w:tc>
                              <w:tc>
                                <w:tcPr>
                                  <w:tcW w:w="836" w:type="dxa"/>
                                  <w:tcBorders>
                                    <w:top w:val="none" w:sz="6" w:space="0" w:color="auto"/>
                                    <w:left w:val="single" w:sz="4" w:space="0" w:color="000000"/>
                                    <w:bottom w:val="none" w:sz="6" w:space="0" w:color="auto"/>
                                    <w:right w:val="none" w:sz="6" w:space="0" w:color="auto"/>
                                  </w:tcBorders>
                                </w:tcPr>
                                <w:p w14:paraId="575664F3" w14:textId="77777777" w:rsidR="00943BB4" w:rsidRDefault="00943BB4">
                                  <w:pPr>
                                    <w:pStyle w:val="TableParagraph"/>
                                    <w:kinsoku w:val="0"/>
                                    <w:overflowPunct w:val="0"/>
                                    <w:ind w:right="102"/>
                                  </w:pPr>
                                  <w:r>
                                    <w:t>4.33</w:t>
                                  </w:r>
                                </w:p>
                              </w:tc>
                              <w:tc>
                                <w:tcPr>
                                  <w:tcW w:w="836" w:type="dxa"/>
                                  <w:tcBorders>
                                    <w:top w:val="none" w:sz="6" w:space="0" w:color="auto"/>
                                    <w:left w:val="none" w:sz="6" w:space="0" w:color="auto"/>
                                    <w:bottom w:val="none" w:sz="6" w:space="0" w:color="auto"/>
                                    <w:right w:val="none" w:sz="6" w:space="0" w:color="auto"/>
                                  </w:tcBorders>
                                </w:tcPr>
                                <w:p w14:paraId="286BB138" w14:textId="77777777" w:rsidR="00943BB4" w:rsidRDefault="00943BB4">
                                  <w:pPr>
                                    <w:pStyle w:val="TableParagraph"/>
                                    <w:kinsoku w:val="0"/>
                                    <w:overflowPunct w:val="0"/>
                                    <w:ind w:right="106"/>
                                  </w:pPr>
                                  <w:r>
                                    <w:t>4.26</w:t>
                                  </w:r>
                                </w:p>
                              </w:tc>
                              <w:tc>
                                <w:tcPr>
                                  <w:tcW w:w="837" w:type="dxa"/>
                                  <w:tcBorders>
                                    <w:top w:val="none" w:sz="6" w:space="0" w:color="auto"/>
                                    <w:left w:val="none" w:sz="6" w:space="0" w:color="auto"/>
                                    <w:bottom w:val="none" w:sz="6" w:space="0" w:color="auto"/>
                                    <w:right w:val="none" w:sz="6" w:space="0" w:color="auto"/>
                                  </w:tcBorders>
                                </w:tcPr>
                                <w:p w14:paraId="467A7D3F" w14:textId="77777777" w:rsidR="00943BB4" w:rsidRDefault="00943BB4">
                                  <w:pPr>
                                    <w:pStyle w:val="TableParagraph"/>
                                    <w:kinsoku w:val="0"/>
                                    <w:overflowPunct w:val="0"/>
                                    <w:ind w:right="107"/>
                                  </w:pPr>
                                  <w:r>
                                    <w:t xml:space="preserve">   4.38</w:t>
                                  </w:r>
                                </w:p>
                              </w:tc>
                              <w:tc>
                                <w:tcPr>
                                  <w:tcW w:w="1409" w:type="dxa"/>
                                  <w:tcBorders>
                                    <w:top w:val="none" w:sz="6" w:space="0" w:color="auto"/>
                                    <w:left w:val="none" w:sz="6" w:space="0" w:color="auto"/>
                                    <w:bottom w:val="none" w:sz="6" w:space="0" w:color="auto"/>
                                    <w:right w:val="none" w:sz="6" w:space="0" w:color="auto"/>
                                  </w:tcBorders>
                                </w:tcPr>
                                <w:p w14:paraId="6423B3CC" w14:textId="77777777" w:rsidR="00943BB4" w:rsidRDefault="00943BB4">
                                  <w:pPr>
                                    <w:pStyle w:val="TableParagraph"/>
                                    <w:kinsoku w:val="0"/>
                                    <w:overflowPunct w:val="0"/>
                                    <w:ind w:right="66"/>
                                  </w:pPr>
                                  <w:r>
                                    <w:t xml:space="preserve">      3.26</w:t>
                                  </w:r>
                                </w:p>
                              </w:tc>
                            </w:tr>
                            <w:tr w:rsidR="00943BB4" w14:paraId="0AB04EDE" w14:textId="77777777">
                              <w:trPr>
                                <w:trHeight w:val="276"/>
                              </w:trPr>
                              <w:tc>
                                <w:tcPr>
                                  <w:tcW w:w="1984" w:type="dxa"/>
                                  <w:gridSpan w:val="2"/>
                                  <w:tcBorders>
                                    <w:top w:val="none" w:sz="6" w:space="0" w:color="auto"/>
                                    <w:left w:val="none" w:sz="6" w:space="0" w:color="auto"/>
                                    <w:bottom w:val="none" w:sz="6" w:space="0" w:color="auto"/>
                                    <w:right w:val="single" w:sz="4" w:space="0" w:color="000000"/>
                                  </w:tcBorders>
                                </w:tcPr>
                                <w:p w14:paraId="799965CD" w14:textId="77777777" w:rsidR="00943BB4" w:rsidRDefault="00943BB4">
                                  <w:pPr>
                                    <w:pStyle w:val="TableParagraph"/>
                                    <w:kinsoku w:val="0"/>
                                    <w:overflowPunct w:val="0"/>
                                    <w:ind w:left="117"/>
                                  </w:pPr>
                                  <w:r>
                                    <w:t>Std.</w:t>
                                  </w:r>
                                  <w:r>
                                    <w:rPr>
                                      <w:spacing w:val="-1"/>
                                    </w:rPr>
                                    <w:t xml:space="preserve"> </w:t>
                                  </w:r>
                                  <w:r>
                                    <w:t>Deviation</w:t>
                                  </w:r>
                                </w:p>
                              </w:tc>
                              <w:tc>
                                <w:tcPr>
                                  <w:tcW w:w="836" w:type="dxa"/>
                                  <w:tcBorders>
                                    <w:top w:val="none" w:sz="6" w:space="0" w:color="auto"/>
                                    <w:left w:val="single" w:sz="4" w:space="0" w:color="000000"/>
                                    <w:bottom w:val="none" w:sz="6" w:space="0" w:color="auto"/>
                                    <w:right w:val="none" w:sz="6" w:space="0" w:color="auto"/>
                                  </w:tcBorders>
                                </w:tcPr>
                                <w:p w14:paraId="0CE35E70" w14:textId="77777777" w:rsidR="00943BB4" w:rsidRDefault="00943BB4">
                                  <w:pPr>
                                    <w:pStyle w:val="TableParagraph"/>
                                    <w:kinsoku w:val="0"/>
                                    <w:overflowPunct w:val="0"/>
                                    <w:ind w:right="102"/>
                                  </w:pPr>
                                  <w:r>
                                    <w:t>1.111</w:t>
                                  </w:r>
                                </w:p>
                              </w:tc>
                              <w:tc>
                                <w:tcPr>
                                  <w:tcW w:w="836" w:type="dxa"/>
                                  <w:tcBorders>
                                    <w:top w:val="none" w:sz="6" w:space="0" w:color="auto"/>
                                    <w:left w:val="none" w:sz="6" w:space="0" w:color="auto"/>
                                    <w:bottom w:val="none" w:sz="6" w:space="0" w:color="auto"/>
                                    <w:right w:val="none" w:sz="6" w:space="0" w:color="auto"/>
                                  </w:tcBorders>
                                </w:tcPr>
                                <w:p w14:paraId="09AAB6FF" w14:textId="77777777" w:rsidR="00943BB4" w:rsidRDefault="00943BB4">
                                  <w:pPr>
                                    <w:pStyle w:val="TableParagraph"/>
                                    <w:kinsoku w:val="0"/>
                                    <w:overflowPunct w:val="0"/>
                                    <w:ind w:right="106"/>
                                  </w:pPr>
                                  <w:r>
                                    <w:t>1.108</w:t>
                                  </w:r>
                                </w:p>
                              </w:tc>
                              <w:tc>
                                <w:tcPr>
                                  <w:tcW w:w="837" w:type="dxa"/>
                                  <w:tcBorders>
                                    <w:top w:val="none" w:sz="6" w:space="0" w:color="auto"/>
                                    <w:left w:val="none" w:sz="6" w:space="0" w:color="auto"/>
                                    <w:bottom w:val="none" w:sz="6" w:space="0" w:color="auto"/>
                                    <w:right w:val="none" w:sz="6" w:space="0" w:color="auto"/>
                                  </w:tcBorders>
                                </w:tcPr>
                                <w:p w14:paraId="753B12F9" w14:textId="77777777" w:rsidR="00943BB4" w:rsidRDefault="00943BB4">
                                  <w:pPr>
                                    <w:pStyle w:val="TableParagraph"/>
                                    <w:kinsoku w:val="0"/>
                                    <w:overflowPunct w:val="0"/>
                                    <w:ind w:right="107"/>
                                  </w:pPr>
                                  <w:r>
                                    <w:t xml:space="preserve">   1.099</w:t>
                                  </w:r>
                                </w:p>
                              </w:tc>
                              <w:tc>
                                <w:tcPr>
                                  <w:tcW w:w="1409" w:type="dxa"/>
                                  <w:tcBorders>
                                    <w:top w:val="none" w:sz="6" w:space="0" w:color="auto"/>
                                    <w:left w:val="none" w:sz="6" w:space="0" w:color="auto"/>
                                    <w:bottom w:val="none" w:sz="6" w:space="0" w:color="auto"/>
                                    <w:right w:val="none" w:sz="6" w:space="0" w:color="auto"/>
                                  </w:tcBorders>
                                </w:tcPr>
                                <w:p w14:paraId="7653DF74" w14:textId="77777777" w:rsidR="00943BB4" w:rsidRDefault="00943BB4">
                                  <w:pPr>
                                    <w:pStyle w:val="TableParagraph"/>
                                    <w:kinsoku w:val="0"/>
                                    <w:overflowPunct w:val="0"/>
                                    <w:ind w:right="66"/>
                                  </w:pPr>
                                  <w:r>
                                    <w:t xml:space="preserve">      0.88</w:t>
                                  </w:r>
                                </w:p>
                              </w:tc>
                            </w:tr>
                            <w:tr w:rsidR="00943BB4" w14:paraId="5C318268" w14:textId="77777777">
                              <w:trPr>
                                <w:trHeight w:val="275"/>
                              </w:trPr>
                              <w:tc>
                                <w:tcPr>
                                  <w:tcW w:w="1984" w:type="dxa"/>
                                  <w:gridSpan w:val="2"/>
                                  <w:tcBorders>
                                    <w:top w:val="none" w:sz="6" w:space="0" w:color="auto"/>
                                    <w:left w:val="none" w:sz="6" w:space="0" w:color="auto"/>
                                    <w:bottom w:val="none" w:sz="6" w:space="0" w:color="auto"/>
                                    <w:right w:val="single" w:sz="4" w:space="0" w:color="000000"/>
                                  </w:tcBorders>
                                </w:tcPr>
                                <w:p w14:paraId="28CE5984" w14:textId="77777777" w:rsidR="00943BB4" w:rsidRDefault="00943BB4">
                                  <w:pPr>
                                    <w:pStyle w:val="TableParagraph"/>
                                    <w:kinsoku w:val="0"/>
                                    <w:overflowPunct w:val="0"/>
                                    <w:ind w:left="117"/>
                                  </w:pPr>
                                  <w:r>
                                    <w:t>Cronbach’s</w:t>
                                  </w:r>
                                  <w:r>
                                    <w:rPr>
                                      <w:spacing w:val="-2"/>
                                    </w:rPr>
                                    <w:t xml:space="preserve"> </w:t>
                                  </w:r>
                                  <w:r>
                                    <w:t>Alpha</w:t>
                                  </w:r>
                                </w:p>
                              </w:tc>
                              <w:tc>
                                <w:tcPr>
                                  <w:tcW w:w="836" w:type="dxa"/>
                                  <w:tcBorders>
                                    <w:top w:val="none" w:sz="6" w:space="0" w:color="auto"/>
                                    <w:left w:val="single" w:sz="4" w:space="0" w:color="000000"/>
                                    <w:bottom w:val="none" w:sz="6" w:space="0" w:color="auto"/>
                                    <w:right w:val="none" w:sz="6" w:space="0" w:color="auto"/>
                                  </w:tcBorders>
                                </w:tcPr>
                                <w:p w14:paraId="0F4CDFA5" w14:textId="77777777" w:rsidR="00943BB4" w:rsidRDefault="00943BB4">
                                  <w:pPr>
                                    <w:pStyle w:val="TableParagraph"/>
                                    <w:kinsoku w:val="0"/>
                                    <w:overflowPunct w:val="0"/>
                                    <w:rPr>
                                      <w:sz w:val="20"/>
                                      <w:szCs w:val="20"/>
                                    </w:rPr>
                                  </w:pPr>
                                </w:p>
                              </w:tc>
                              <w:tc>
                                <w:tcPr>
                                  <w:tcW w:w="836" w:type="dxa"/>
                                  <w:tcBorders>
                                    <w:top w:val="none" w:sz="6" w:space="0" w:color="auto"/>
                                    <w:left w:val="none" w:sz="6" w:space="0" w:color="auto"/>
                                    <w:bottom w:val="none" w:sz="6" w:space="0" w:color="auto"/>
                                    <w:right w:val="none" w:sz="6" w:space="0" w:color="auto"/>
                                  </w:tcBorders>
                                </w:tcPr>
                                <w:p w14:paraId="132C6362" w14:textId="77777777" w:rsidR="00943BB4" w:rsidRDefault="00943BB4">
                                  <w:pPr>
                                    <w:pStyle w:val="TableParagraph"/>
                                    <w:kinsoku w:val="0"/>
                                    <w:overflowPunct w:val="0"/>
                                    <w:rPr>
                                      <w:sz w:val="20"/>
                                      <w:szCs w:val="20"/>
                                    </w:rPr>
                                  </w:pPr>
                                </w:p>
                              </w:tc>
                              <w:tc>
                                <w:tcPr>
                                  <w:tcW w:w="837" w:type="dxa"/>
                                  <w:tcBorders>
                                    <w:top w:val="none" w:sz="6" w:space="0" w:color="auto"/>
                                    <w:left w:val="none" w:sz="6" w:space="0" w:color="auto"/>
                                    <w:bottom w:val="none" w:sz="6" w:space="0" w:color="auto"/>
                                    <w:right w:val="none" w:sz="6" w:space="0" w:color="auto"/>
                                  </w:tcBorders>
                                </w:tcPr>
                                <w:p w14:paraId="28ED610C" w14:textId="77777777" w:rsidR="00943BB4" w:rsidRDefault="00943BB4">
                                  <w:pPr>
                                    <w:pStyle w:val="TableParagraph"/>
                                    <w:kinsoku w:val="0"/>
                                    <w:overflowPunct w:val="0"/>
                                    <w:rPr>
                                      <w:sz w:val="20"/>
                                      <w:szCs w:val="20"/>
                                    </w:rPr>
                                  </w:pPr>
                                </w:p>
                              </w:tc>
                              <w:tc>
                                <w:tcPr>
                                  <w:tcW w:w="1409" w:type="dxa"/>
                                  <w:tcBorders>
                                    <w:top w:val="none" w:sz="6" w:space="0" w:color="auto"/>
                                    <w:left w:val="none" w:sz="6" w:space="0" w:color="auto"/>
                                    <w:bottom w:val="none" w:sz="6" w:space="0" w:color="auto"/>
                                    <w:right w:val="none" w:sz="6" w:space="0" w:color="auto"/>
                                  </w:tcBorders>
                                </w:tcPr>
                                <w:p w14:paraId="35B0D6E9" w14:textId="77777777" w:rsidR="00943BB4" w:rsidRDefault="00943BB4">
                                  <w:pPr>
                                    <w:pStyle w:val="TableParagraph"/>
                                    <w:kinsoku w:val="0"/>
                                    <w:overflowPunct w:val="0"/>
                                    <w:ind w:right="66"/>
                                  </w:pPr>
                                  <w:r>
                                    <w:t xml:space="preserve">      0.900</w:t>
                                  </w:r>
                                </w:p>
                              </w:tc>
                            </w:tr>
                            <w:tr w:rsidR="00943BB4" w14:paraId="0604C647" w14:textId="77777777">
                              <w:trPr>
                                <w:trHeight w:val="276"/>
                              </w:trPr>
                              <w:tc>
                                <w:tcPr>
                                  <w:tcW w:w="1984" w:type="dxa"/>
                                  <w:gridSpan w:val="2"/>
                                  <w:tcBorders>
                                    <w:top w:val="none" w:sz="6" w:space="0" w:color="auto"/>
                                    <w:left w:val="none" w:sz="6" w:space="0" w:color="auto"/>
                                    <w:bottom w:val="none" w:sz="6" w:space="0" w:color="auto"/>
                                    <w:right w:val="single" w:sz="4" w:space="0" w:color="000000"/>
                                  </w:tcBorders>
                                </w:tcPr>
                                <w:p w14:paraId="7264C0D8" w14:textId="77777777" w:rsidR="00943BB4" w:rsidRDefault="00943BB4">
                                  <w:pPr>
                                    <w:pStyle w:val="TableParagraph"/>
                                    <w:kinsoku w:val="0"/>
                                    <w:overflowPunct w:val="0"/>
                                    <w:ind w:left="117"/>
                                  </w:pPr>
                                  <w:r>
                                    <w:t>Skewness</w:t>
                                  </w:r>
                                </w:p>
                              </w:tc>
                              <w:tc>
                                <w:tcPr>
                                  <w:tcW w:w="836" w:type="dxa"/>
                                  <w:tcBorders>
                                    <w:top w:val="none" w:sz="6" w:space="0" w:color="auto"/>
                                    <w:left w:val="single" w:sz="4" w:space="0" w:color="000000"/>
                                    <w:bottom w:val="none" w:sz="6" w:space="0" w:color="auto"/>
                                    <w:right w:val="none" w:sz="6" w:space="0" w:color="auto"/>
                                  </w:tcBorders>
                                </w:tcPr>
                                <w:p w14:paraId="1E472258" w14:textId="77777777" w:rsidR="00943BB4" w:rsidRDefault="00943BB4">
                                  <w:pPr>
                                    <w:pStyle w:val="TableParagraph"/>
                                    <w:kinsoku w:val="0"/>
                                    <w:overflowPunct w:val="0"/>
                                    <w:ind w:right="102"/>
                                  </w:pPr>
                                  <w:r>
                                    <w:t>-1.869</w:t>
                                  </w:r>
                                </w:p>
                              </w:tc>
                              <w:tc>
                                <w:tcPr>
                                  <w:tcW w:w="836" w:type="dxa"/>
                                  <w:tcBorders>
                                    <w:top w:val="none" w:sz="6" w:space="0" w:color="auto"/>
                                    <w:left w:val="none" w:sz="6" w:space="0" w:color="auto"/>
                                    <w:bottom w:val="none" w:sz="6" w:space="0" w:color="auto"/>
                                    <w:right w:val="none" w:sz="6" w:space="0" w:color="auto"/>
                                  </w:tcBorders>
                                </w:tcPr>
                                <w:p w14:paraId="29FD57D2" w14:textId="77777777" w:rsidR="00943BB4" w:rsidRDefault="00943BB4" w:rsidP="00356E21">
                                  <w:pPr>
                                    <w:pStyle w:val="TableParagraph"/>
                                    <w:kinsoku w:val="0"/>
                                    <w:overflowPunct w:val="0"/>
                                  </w:pPr>
                                  <w:r>
                                    <w:t>-1.610</w:t>
                                  </w:r>
                                </w:p>
                              </w:tc>
                              <w:tc>
                                <w:tcPr>
                                  <w:tcW w:w="837" w:type="dxa"/>
                                  <w:tcBorders>
                                    <w:top w:val="none" w:sz="6" w:space="0" w:color="auto"/>
                                    <w:left w:val="none" w:sz="6" w:space="0" w:color="auto"/>
                                    <w:bottom w:val="none" w:sz="6" w:space="0" w:color="auto"/>
                                    <w:right w:val="none" w:sz="6" w:space="0" w:color="auto"/>
                                  </w:tcBorders>
                                </w:tcPr>
                                <w:p w14:paraId="771EE28F" w14:textId="77777777" w:rsidR="00943BB4" w:rsidRDefault="00943BB4">
                                  <w:pPr>
                                    <w:pStyle w:val="TableParagraph"/>
                                    <w:kinsoku w:val="0"/>
                                    <w:overflowPunct w:val="0"/>
                                    <w:ind w:left="107"/>
                                  </w:pPr>
                                  <w:r>
                                    <w:t>-2.011</w:t>
                                  </w:r>
                                </w:p>
                              </w:tc>
                              <w:tc>
                                <w:tcPr>
                                  <w:tcW w:w="1409" w:type="dxa"/>
                                  <w:tcBorders>
                                    <w:top w:val="none" w:sz="6" w:space="0" w:color="auto"/>
                                    <w:left w:val="none" w:sz="6" w:space="0" w:color="auto"/>
                                    <w:bottom w:val="none" w:sz="6" w:space="0" w:color="auto"/>
                                    <w:right w:val="none" w:sz="6" w:space="0" w:color="auto"/>
                                  </w:tcBorders>
                                </w:tcPr>
                                <w:p w14:paraId="76E68EE4" w14:textId="77777777" w:rsidR="00943BB4" w:rsidRDefault="00943BB4">
                                  <w:pPr>
                                    <w:pStyle w:val="TableParagraph"/>
                                    <w:kinsoku w:val="0"/>
                                    <w:overflowPunct w:val="0"/>
                                    <w:ind w:right="66"/>
                                  </w:pPr>
                                  <w:r>
                                    <w:t xml:space="preserve">      -0.48</w:t>
                                  </w:r>
                                </w:p>
                              </w:tc>
                            </w:tr>
                            <w:tr w:rsidR="00943BB4" w14:paraId="6D305A7E" w14:textId="77777777">
                              <w:trPr>
                                <w:trHeight w:val="270"/>
                              </w:trPr>
                              <w:tc>
                                <w:tcPr>
                                  <w:tcW w:w="1984" w:type="dxa"/>
                                  <w:gridSpan w:val="2"/>
                                  <w:tcBorders>
                                    <w:top w:val="none" w:sz="6" w:space="0" w:color="auto"/>
                                    <w:left w:val="none" w:sz="6" w:space="0" w:color="auto"/>
                                    <w:bottom w:val="single" w:sz="4" w:space="0" w:color="000000"/>
                                    <w:right w:val="single" w:sz="4" w:space="0" w:color="000000"/>
                                  </w:tcBorders>
                                </w:tcPr>
                                <w:p w14:paraId="0037589B" w14:textId="77777777" w:rsidR="00943BB4" w:rsidRDefault="00943BB4">
                                  <w:pPr>
                                    <w:pStyle w:val="TableParagraph"/>
                                    <w:kinsoku w:val="0"/>
                                    <w:overflowPunct w:val="0"/>
                                    <w:spacing w:line="250" w:lineRule="exact"/>
                                    <w:ind w:left="117"/>
                                  </w:pPr>
                                  <w:r>
                                    <w:t>Kurtosis</w:t>
                                  </w:r>
                                </w:p>
                              </w:tc>
                              <w:tc>
                                <w:tcPr>
                                  <w:tcW w:w="836" w:type="dxa"/>
                                  <w:tcBorders>
                                    <w:top w:val="none" w:sz="6" w:space="0" w:color="auto"/>
                                    <w:left w:val="single" w:sz="4" w:space="0" w:color="000000"/>
                                    <w:bottom w:val="single" w:sz="4" w:space="0" w:color="000000"/>
                                    <w:right w:val="none" w:sz="6" w:space="0" w:color="auto"/>
                                  </w:tcBorders>
                                </w:tcPr>
                                <w:p w14:paraId="664ED85F" w14:textId="77777777" w:rsidR="00943BB4" w:rsidRDefault="00943BB4">
                                  <w:pPr>
                                    <w:pStyle w:val="TableParagraph"/>
                                    <w:kinsoku w:val="0"/>
                                    <w:overflowPunct w:val="0"/>
                                    <w:spacing w:line="250" w:lineRule="exact"/>
                                    <w:ind w:right="102"/>
                                  </w:pPr>
                                  <w:r>
                                    <w:t>2.735</w:t>
                                  </w:r>
                                </w:p>
                              </w:tc>
                              <w:tc>
                                <w:tcPr>
                                  <w:tcW w:w="836" w:type="dxa"/>
                                  <w:tcBorders>
                                    <w:top w:val="none" w:sz="6" w:space="0" w:color="auto"/>
                                    <w:left w:val="none" w:sz="6" w:space="0" w:color="auto"/>
                                    <w:bottom w:val="single" w:sz="4" w:space="0" w:color="000000"/>
                                    <w:right w:val="none" w:sz="6" w:space="0" w:color="auto"/>
                                  </w:tcBorders>
                                </w:tcPr>
                                <w:p w14:paraId="79CF98D7" w14:textId="77777777" w:rsidR="00943BB4" w:rsidRDefault="00943BB4">
                                  <w:pPr>
                                    <w:pStyle w:val="TableParagraph"/>
                                    <w:kinsoku w:val="0"/>
                                    <w:overflowPunct w:val="0"/>
                                    <w:spacing w:line="250" w:lineRule="exact"/>
                                    <w:ind w:right="106"/>
                                  </w:pPr>
                                  <w:r>
                                    <w:t>1.886</w:t>
                                  </w:r>
                                </w:p>
                              </w:tc>
                              <w:tc>
                                <w:tcPr>
                                  <w:tcW w:w="837" w:type="dxa"/>
                                  <w:tcBorders>
                                    <w:top w:val="none" w:sz="6" w:space="0" w:color="auto"/>
                                    <w:left w:val="none" w:sz="6" w:space="0" w:color="auto"/>
                                    <w:bottom w:val="single" w:sz="4" w:space="0" w:color="000000"/>
                                    <w:right w:val="none" w:sz="6" w:space="0" w:color="auto"/>
                                  </w:tcBorders>
                                </w:tcPr>
                                <w:p w14:paraId="2C2760A6" w14:textId="77777777" w:rsidR="00943BB4" w:rsidRDefault="00943BB4">
                                  <w:pPr>
                                    <w:pStyle w:val="TableParagraph"/>
                                    <w:kinsoku w:val="0"/>
                                    <w:overflowPunct w:val="0"/>
                                    <w:spacing w:line="250" w:lineRule="exact"/>
                                    <w:ind w:right="107"/>
                                  </w:pPr>
                                  <w:r>
                                    <w:t xml:space="preserve">   3.263</w:t>
                                  </w:r>
                                </w:p>
                              </w:tc>
                              <w:tc>
                                <w:tcPr>
                                  <w:tcW w:w="1409" w:type="dxa"/>
                                  <w:tcBorders>
                                    <w:top w:val="none" w:sz="6" w:space="0" w:color="auto"/>
                                    <w:left w:val="none" w:sz="6" w:space="0" w:color="auto"/>
                                    <w:bottom w:val="single" w:sz="4" w:space="0" w:color="000000"/>
                                    <w:right w:val="none" w:sz="6" w:space="0" w:color="auto"/>
                                  </w:tcBorders>
                                </w:tcPr>
                                <w:p w14:paraId="7DB3938C" w14:textId="77777777" w:rsidR="00943BB4" w:rsidRDefault="00943BB4">
                                  <w:pPr>
                                    <w:pStyle w:val="TableParagraph"/>
                                    <w:kinsoku w:val="0"/>
                                    <w:overflowPunct w:val="0"/>
                                    <w:spacing w:line="250" w:lineRule="exact"/>
                                    <w:ind w:right="66"/>
                                  </w:pPr>
                                  <w:r>
                                    <w:t xml:space="preserve">      0.71</w:t>
                                  </w:r>
                                </w:p>
                              </w:tc>
                            </w:tr>
                          </w:tbl>
                          <w:p w14:paraId="730C7EB1" w14:textId="77777777" w:rsidR="00943BB4" w:rsidRDefault="00943BB4" w:rsidP="00943BB4">
                            <w:pPr>
                              <w:pStyle w:val="BodyText"/>
                              <w:kinsoku w:val="0"/>
                              <w:overflowPunct w:val="0"/>
                            </w:pPr>
                          </w:p>
                        </w:txbxContent>
                      </wps:txbx>
                      <wps:bodyPr rot="0" vert="horz" wrap="square" lIns="0" tIns="0" rIns="0" bIns="0" anchor="t" anchorCtr="0" upright="1">
                        <a:noAutofit/>
                      </wps:bodyPr>
                    </wps:wsp>
                  </a:graphicData>
                </a:graphic>
              </wp:inline>
            </w:drawing>
          </mc:Choice>
          <mc:Fallback>
            <w:pict>
              <v:shape w14:anchorId="63137997" id="Text Box 13" o:spid="_x0000_s1029" type="#_x0000_t202" style="width:295pt;height:11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674"/>
                        <w:gridCol w:w="1310"/>
                        <w:gridCol w:w="836"/>
                        <w:gridCol w:w="836"/>
                        <w:gridCol w:w="837"/>
                        <w:gridCol w:w="1409"/>
                      </w:tblGrid>
                      <w:tr w:rsidR="00943BB4" w14:paraId="357DE891" w14:textId="77777777">
                        <w:trPr>
                          <w:trHeight w:val="275"/>
                        </w:trPr>
                        <w:tc>
                          <w:tcPr>
                            <w:tcW w:w="1984" w:type="dxa"/>
                            <w:gridSpan w:val="2"/>
                            <w:tcBorders>
                              <w:top w:val="single" w:sz="4" w:space="0" w:color="000000"/>
                              <w:left w:val="none" w:sz="6" w:space="0" w:color="auto"/>
                              <w:bottom w:val="single" w:sz="4" w:space="0" w:color="000000"/>
                              <w:right w:val="single" w:sz="4" w:space="0" w:color="000000"/>
                            </w:tcBorders>
                          </w:tcPr>
                          <w:p w14:paraId="2165DFDD" w14:textId="77777777" w:rsidR="00943BB4" w:rsidRDefault="00943BB4">
                            <w:pPr>
                              <w:pStyle w:val="TableParagraph"/>
                              <w:kinsoku w:val="0"/>
                              <w:overflowPunct w:val="0"/>
                              <w:rPr>
                                <w:sz w:val="20"/>
                                <w:szCs w:val="20"/>
                              </w:rPr>
                            </w:pPr>
                          </w:p>
                        </w:tc>
                        <w:tc>
                          <w:tcPr>
                            <w:tcW w:w="836" w:type="dxa"/>
                            <w:tcBorders>
                              <w:top w:val="single" w:sz="4" w:space="0" w:color="000000"/>
                              <w:left w:val="single" w:sz="4" w:space="0" w:color="000000"/>
                              <w:bottom w:val="single" w:sz="4" w:space="0" w:color="000000"/>
                              <w:right w:val="none" w:sz="6" w:space="0" w:color="auto"/>
                            </w:tcBorders>
                          </w:tcPr>
                          <w:p w14:paraId="5C49D2A9" w14:textId="77777777" w:rsidR="00943BB4" w:rsidRDefault="00943BB4">
                            <w:pPr>
                              <w:pStyle w:val="TableParagraph"/>
                              <w:kinsoku w:val="0"/>
                              <w:overflowPunct w:val="0"/>
                              <w:spacing w:line="255" w:lineRule="exact"/>
                              <w:ind w:left="232"/>
                            </w:pPr>
                            <w:r>
                              <w:t>BI1</w:t>
                            </w:r>
                          </w:p>
                        </w:tc>
                        <w:tc>
                          <w:tcPr>
                            <w:tcW w:w="836" w:type="dxa"/>
                            <w:tcBorders>
                              <w:top w:val="single" w:sz="4" w:space="0" w:color="000000"/>
                              <w:left w:val="none" w:sz="6" w:space="0" w:color="auto"/>
                              <w:bottom w:val="single" w:sz="4" w:space="0" w:color="000000"/>
                              <w:right w:val="none" w:sz="6" w:space="0" w:color="auto"/>
                            </w:tcBorders>
                          </w:tcPr>
                          <w:p w14:paraId="17239223" w14:textId="77777777" w:rsidR="00943BB4" w:rsidRDefault="00943BB4">
                            <w:pPr>
                              <w:pStyle w:val="TableParagraph"/>
                              <w:kinsoku w:val="0"/>
                              <w:overflowPunct w:val="0"/>
                              <w:spacing w:line="255" w:lineRule="exact"/>
                              <w:ind w:left="106"/>
                            </w:pPr>
                            <w:r>
                              <w:t>BI2</w:t>
                            </w:r>
                          </w:p>
                        </w:tc>
                        <w:tc>
                          <w:tcPr>
                            <w:tcW w:w="837" w:type="dxa"/>
                            <w:tcBorders>
                              <w:top w:val="single" w:sz="4" w:space="0" w:color="000000"/>
                              <w:left w:val="none" w:sz="6" w:space="0" w:color="auto"/>
                              <w:bottom w:val="single" w:sz="4" w:space="0" w:color="000000"/>
                              <w:right w:val="none" w:sz="6" w:space="0" w:color="auto"/>
                            </w:tcBorders>
                          </w:tcPr>
                          <w:p w14:paraId="4AA9FC0A" w14:textId="77777777" w:rsidR="00943BB4" w:rsidRDefault="00943BB4">
                            <w:pPr>
                              <w:pStyle w:val="TableParagraph"/>
                              <w:kinsoku w:val="0"/>
                              <w:overflowPunct w:val="0"/>
                              <w:spacing w:line="255" w:lineRule="exact"/>
                              <w:ind w:left="107"/>
                            </w:pPr>
                            <w:r>
                              <w:t>BI3</w:t>
                            </w:r>
                          </w:p>
                        </w:tc>
                        <w:tc>
                          <w:tcPr>
                            <w:tcW w:w="1409" w:type="dxa"/>
                            <w:tcBorders>
                              <w:top w:val="single" w:sz="4" w:space="0" w:color="000000"/>
                              <w:left w:val="none" w:sz="6" w:space="0" w:color="auto"/>
                              <w:bottom w:val="single" w:sz="4" w:space="0" w:color="000000"/>
                              <w:right w:val="none" w:sz="6" w:space="0" w:color="auto"/>
                            </w:tcBorders>
                          </w:tcPr>
                          <w:p w14:paraId="7636F5BA" w14:textId="77777777" w:rsidR="00943BB4" w:rsidRDefault="00943BB4">
                            <w:pPr>
                              <w:pStyle w:val="TableParagraph"/>
                              <w:kinsoku w:val="0"/>
                              <w:overflowPunct w:val="0"/>
                              <w:spacing w:line="255" w:lineRule="exact"/>
                              <w:ind w:right="67"/>
                            </w:pPr>
                            <w:r>
                              <w:t>BI</w:t>
                            </w:r>
                            <w:r>
                              <w:rPr>
                                <w:spacing w:val="-2"/>
                              </w:rPr>
                              <w:t xml:space="preserve"> </w:t>
                            </w:r>
                            <w:r>
                              <w:t>Construct</w:t>
                            </w:r>
                          </w:p>
                        </w:tc>
                      </w:tr>
                      <w:tr w:rsidR="00943BB4" w14:paraId="2813B7CF" w14:textId="77777777">
                        <w:trPr>
                          <w:trHeight w:val="287"/>
                        </w:trPr>
                        <w:tc>
                          <w:tcPr>
                            <w:tcW w:w="674" w:type="dxa"/>
                            <w:tcBorders>
                              <w:top w:val="single" w:sz="4" w:space="0" w:color="000000"/>
                              <w:left w:val="none" w:sz="6" w:space="0" w:color="auto"/>
                              <w:bottom w:val="none" w:sz="6" w:space="0" w:color="auto"/>
                              <w:right w:val="none" w:sz="6" w:space="0" w:color="auto"/>
                            </w:tcBorders>
                          </w:tcPr>
                          <w:p w14:paraId="3A4FD03A" w14:textId="77777777" w:rsidR="00943BB4" w:rsidRDefault="00943BB4">
                            <w:pPr>
                              <w:pStyle w:val="TableParagraph"/>
                              <w:kinsoku w:val="0"/>
                              <w:overflowPunct w:val="0"/>
                              <w:spacing w:before="1" w:line="266" w:lineRule="exact"/>
                              <w:ind w:left="122"/>
                              <w:rPr>
                                <w:w w:val="99"/>
                              </w:rPr>
                            </w:pPr>
                            <w:r>
                              <w:rPr>
                                <w:w w:val="99"/>
                              </w:rPr>
                              <w:t>N</w:t>
                            </w:r>
                          </w:p>
                        </w:tc>
                        <w:tc>
                          <w:tcPr>
                            <w:tcW w:w="1310" w:type="dxa"/>
                            <w:tcBorders>
                              <w:top w:val="single" w:sz="4" w:space="0" w:color="000000"/>
                              <w:left w:val="none" w:sz="6" w:space="0" w:color="auto"/>
                              <w:bottom w:val="none" w:sz="6" w:space="0" w:color="auto"/>
                              <w:right w:val="single" w:sz="4" w:space="0" w:color="000000"/>
                            </w:tcBorders>
                          </w:tcPr>
                          <w:p w14:paraId="22F41AD6" w14:textId="77777777" w:rsidR="00943BB4" w:rsidRDefault="00943BB4">
                            <w:pPr>
                              <w:pStyle w:val="TableParagraph"/>
                              <w:kinsoku w:val="0"/>
                              <w:overflowPunct w:val="0"/>
                              <w:spacing w:before="1" w:line="266" w:lineRule="exact"/>
                              <w:ind w:left="-1"/>
                            </w:pPr>
                            <w:r>
                              <w:t>Valid</w:t>
                            </w:r>
                          </w:p>
                        </w:tc>
                        <w:tc>
                          <w:tcPr>
                            <w:tcW w:w="836" w:type="dxa"/>
                            <w:tcBorders>
                              <w:top w:val="single" w:sz="4" w:space="0" w:color="000000"/>
                              <w:left w:val="single" w:sz="4" w:space="0" w:color="000000"/>
                              <w:bottom w:val="none" w:sz="6" w:space="0" w:color="auto"/>
                              <w:right w:val="none" w:sz="6" w:space="0" w:color="auto"/>
                            </w:tcBorders>
                          </w:tcPr>
                          <w:p w14:paraId="09B64E73" w14:textId="77777777" w:rsidR="00943BB4" w:rsidRDefault="00943BB4">
                            <w:pPr>
                              <w:pStyle w:val="TableParagraph"/>
                              <w:kinsoku w:val="0"/>
                              <w:overflowPunct w:val="0"/>
                              <w:spacing w:before="1" w:line="266" w:lineRule="exact"/>
                              <w:ind w:right="102"/>
                            </w:pPr>
                            <w:r>
                              <w:t>246</w:t>
                            </w:r>
                          </w:p>
                        </w:tc>
                        <w:tc>
                          <w:tcPr>
                            <w:tcW w:w="836" w:type="dxa"/>
                            <w:tcBorders>
                              <w:top w:val="single" w:sz="4" w:space="0" w:color="000000"/>
                              <w:left w:val="none" w:sz="6" w:space="0" w:color="auto"/>
                              <w:bottom w:val="none" w:sz="6" w:space="0" w:color="auto"/>
                              <w:right w:val="none" w:sz="6" w:space="0" w:color="auto"/>
                            </w:tcBorders>
                          </w:tcPr>
                          <w:p w14:paraId="31EC48ED" w14:textId="77777777" w:rsidR="00943BB4" w:rsidRDefault="00943BB4">
                            <w:pPr>
                              <w:pStyle w:val="TableParagraph"/>
                              <w:kinsoku w:val="0"/>
                              <w:overflowPunct w:val="0"/>
                              <w:spacing w:before="1" w:line="266" w:lineRule="exact"/>
                              <w:ind w:right="106"/>
                            </w:pPr>
                            <w:r>
                              <w:t>246</w:t>
                            </w:r>
                          </w:p>
                        </w:tc>
                        <w:tc>
                          <w:tcPr>
                            <w:tcW w:w="837" w:type="dxa"/>
                            <w:tcBorders>
                              <w:top w:val="single" w:sz="4" w:space="0" w:color="000000"/>
                              <w:left w:val="none" w:sz="6" w:space="0" w:color="auto"/>
                              <w:bottom w:val="none" w:sz="6" w:space="0" w:color="auto"/>
                              <w:right w:val="none" w:sz="6" w:space="0" w:color="auto"/>
                            </w:tcBorders>
                          </w:tcPr>
                          <w:p w14:paraId="50B679F3" w14:textId="77777777" w:rsidR="00943BB4" w:rsidRDefault="00943BB4">
                            <w:pPr>
                              <w:pStyle w:val="TableParagraph"/>
                              <w:kinsoku w:val="0"/>
                              <w:overflowPunct w:val="0"/>
                              <w:spacing w:before="1" w:line="266" w:lineRule="exact"/>
                              <w:ind w:right="107"/>
                            </w:pPr>
                            <w:r>
                              <w:t xml:space="preserve">   246</w:t>
                            </w:r>
                          </w:p>
                        </w:tc>
                        <w:tc>
                          <w:tcPr>
                            <w:tcW w:w="1409" w:type="dxa"/>
                            <w:tcBorders>
                              <w:top w:val="single" w:sz="4" w:space="0" w:color="000000"/>
                              <w:left w:val="none" w:sz="6" w:space="0" w:color="auto"/>
                              <w:bottom w:val="none" w:sz="6" w:space="0" w:color="auto"/>
                              <w:right w:val="none" w:sz="6" w:space="0" w:color="auto"/>
                            </w:tcBorders>
                          </w:tcPr>
                          <w:p w14:paraId="03712E8E" w14:textId="77777777" w:rsidR="00943BB4" w:rsidRDefault="00943BB4">
                            <w:pPr>
                              <w:pStyle w:val="TableParagraph"/>
                              <w:kinsoku w:val="0"/>
                              <w:overflowPunct w:val="0"/>
                              <w:spacing w:before="1" w:line="266" w:lineRule="exact"/>
                              <w:ind w:right="66"/>
                            </w:pPr>
                            <w:r>
                              <w:t xml:space="preserve">       246</w:t>
                            </w:r>
                          </w:p>
                        </w:tc>
                      </w:tr>
                      <w:tr w:rsidR="00943BB4" w14:paraId="32B46ECC" w14:textId="77777777">
                        <w:trPr>
                          <w:trHeight w:val="280"/>
                        </w:trPr>
                        <w:tc>
                          <w:tcPr>
                            <w:tcW w:w="674" w:type="dxa"/>
                            <w:tcBorders>
                              <w:top w:val="none" w:sz="6" w:space="0" w:color="auto"/>
                              <w:left w:val="none" w:sz="6" w:space="0" w:color="auto"/>
                              <w:bottom w:val="none" w:sz="6" w:space="0" w:color="auto"/>
                              <w:right w:val="none" w:sz="6" w:space="0" w:color="auto"/>
                            </w:tcBorders>
                          </w:tcPr>
                          <w:p w14:paraId="177F38D9" w14:textId="77777777" w:rsidR="00943BB4" w:rsidRDefault="00943BB4">
                            <w:pPr>
                              <w:pStyle w:val="TableParagraph"/>
                              <w:kinsoku w:val="0"/>
                              <w:overflowPunct w:val="0"/>
                              <w:rPr>
                                <w:sz w:val="20"/>
                                <w:szCs w:val="20"/>
                              </w:rPr>
                            </w:pPr>
                          </w:p>
                        </w:tc>
                        <w:tc>
                          <w:tcPr>
                            <w:tcW w:w="1310" w:type="dxa"/>
                            <w:tcBorders>
                              <w:top w:val="none" w:sz="6" w:space="0" w:color="auto"/>
                              <w:left w:val="none" w:sz="6" w:space="0" w:color="auto"/>
                              <w:bottom w:val="none" w:sz="6" w:space="0" w:color="auto"/>
                              <w:right w:val="single" w:sz="4" w:space="0" w:color="000000"/>
                            </w:tcBorders>
                          </w:tcPr>
                          <w:p w14:paraId="06B49C9A" w14:textId="77777777" w:rsidR="00943BB4" w:rsidRDefault="00943BB4">
                            <w:pPr>
                              <w:pStyle w:val="TableParagraph"/>
                              <w:kinsoku w:val="0"/>
                              <w:overflowPunct w:val="0"/>
                              <w:spacing w:line="261" w:lineRule="exact"/>
                              <w:ind w:left="-1"/>
                            </w:pPr>
                            <w:r>
                              <w:t>Missing</w:t>
                            </w:r>
                          </w:p>
                        </w:tc>
                        <w:tc>
                          <w:tcPr>
                            <w:tcW w:w="836" w:type="dxa"/>
                            <w:tcBorders>
                              <w:top w:val="none" w:sz="6" w:space="0" w:color="auto"/>
                              <w:left w:val="single" w:sz="4" w:space="0" w:color="000000"/>
                              <w:bottom w:val="none" w:sz="6" w:space="0" w:color="auto"/>
                              <w:right w:val="none" w:sz="6" w:space="0" w:color="auto"/>
                            </w:tcBorders>
                          </w:tcPr>
                          <w:p w14:paraId="59E86329" w14:textId="77777777" w:rsidR="00943BB4" w:rsidRDefault="00943BB4">
                            <w:pPr>
                              <w:pStyle w:val="TableParagraph"/>
                              <w:kinsoku w:val="0"/>
                              <w:overflowPunct w:val="0"/>
                              <w:spacing w:line="261" w:lineRule="exact"/>
                              <w:ind w:right="102"/>
                            </w:pPr>
                            <w:r>
                              <w:t>0</w:t>
                            </w:r>
                          </w:p>
                        </w:tc>
                        <w:tc>
                          <w:tcPr>
                            <w:tcW w:w="836" w:type="dxa"/>
                            <w:tcBorders>
                              <w:top w:val="none" w:sz="6" w:space="0" w:color="auto"/>
                              <w:left w:val="none" w:sz="6" w:space="0" w:color="auto"/>
                              <w:bottom w:val="none" w:sz="6" w:space="0" w:color="auto"/>
                              <w:right w:val="none" w:sz="6" w:space="0" w:color="auto"/>
                            </w:tcBorders>
                          </w:tcPr>
                          <w:p w14:paraId="433103F8" w14:textId="77777777" w:rsidR="00943BB4" w:rsidRDefault="00943BB4">
                            <w:pPr>
                              <w:pStyle w:val="TableParagraph"/>
                              <w:kinsoku w:val="0"/>
                              <w:overflowPunct w:val="0"/>
                              <w:spacing w:line="261" w:lineRule="exact"/>
                              <w:ind w:right="106"/>
                            </w:pPr>
                            <w:r>
                              <w:t>0</w:t>
                            </w:r>
                          </w:p>
                        </w:tc>
                        <w:tc>
                          <w:tcPr>
                            <w:tcW w:w="837" w:type="dxa"/>
                            <w:tcBorders>
                              <w:top w:val="none" w:sz="6" w:space="0" w:color="auto"/>
                              <w:left w:val="none" w:sz="6" w:space="0" w:color="auto"/>
                              <w:bottom w:val="none" w:sz="6" w:space="0" w:color="auto"/>
                              <w:right w:val="none" w:sz="6" w:space="0" w:color="auto"/>
                            </w:tcBorders>
                          </w:tcPr>
                          <w:p w14:paraId="4A722666" w14:textId="77777777" w:rsidR="00943BB4" w:rsidRDefault="00943BB4">
                            <w:pPr>
                              <w:pStyle w:val="TableParagraph"/>
                              <w:kinsoku w:val="0"/>
                              <w:overflowPunct w:val="0"/>
                              <w:spacing w:line="261" w:lineRule="exact"/>
                              <w:ind w:right="107"/>
                            </w:pPr>
                            <w:r>
                              <w:t xml:space="preserve">       0</w:t>
                            </w:r>
                          </w:p>
                        </w:tc>
                        <w:tc>
                          <w:tcPr>
                            <w:tcW w:w="1409" w:type="dxa"/>
                            <w:tcBorders>
                              <w:top w:val="none" w:sz="6" w:space="0" w:color="auto"/>
                              <w:left w:val="none" w:sz="6" w:space="0" w:color="auto"/>
                              <w:bottom w:val="none" w:sz="6" w:space="0" w:color="auto"/>
                              <w:right w:val="none" w:sz="6" w:space="0" w:color="auto"/>
                            </w:tcBorders>
                          </w:tcPr>
                          <w:p w14:paraId="1837E0B6" w14:textId="77777777" w:rsidR="00943BB4" w:rsidRDefault="00943BB4">
                            <w:pPr>
                              <w:pStyle w:val="TableParagraph"/>
                              <w:kinsoku w:val="0"/>
                              <w:overflowPunct w:val="0"/>
                              <w:spacing w:line="261" w:lineRule="exact"/>
                              <w:ind w:right="66"/>
                            </w:pPr>
                            <w:r>
                              <w:t xml:space="preserve">         0  </w:t>
                            </w:r>
                          </w:p>
                        </w:tc>
                      </w:tr>
                      <w:tr w:rsidR="00943BB4" w14:paraId="48B5981D" w14:textId="77777777">
                        <w:trPr>
                          <w:trHeight w:val="275"/>
                        </w:trPr>
                        <w:tc>
                          <w:tcPr>
                            <w:tcW w:w="674" w:type="dxa"/>
                            <w:tcBorders>
                              <w:top w:val="none" w:sz="6" w:space="0" w:color="auto"/>
                              <w:left w:val="none" w:sz="6" w:space="0" w:color="auto"/>
                              <w:bottom w:val="none" w:sz="6" w:space="0" w:color="auto"/>
                              <w:right w:val="none" w:sz="6" w:space="0" w:color="auto"/>
                            </w:tcBorders>
                          </w:tcPr>
                          <w:p w14:paraId="4F0B694A" w14:textId="77777777" w:rsidR="00943BB4" w:rsidRDefault="00943BB4">
                            <w:pPr>
                              <w:pStyle w:val="TableParagraph"/>
                              <w:kinsoku w:val="0"/>
                              <w:overflowPunct w:val="0"/>
                              <w:ind w:left="122"/>
                            </w:pPr>
                            <w:r>
                              <w:t>Mean</w:t>
                            </w:r>
                          </w:p>
                        </w:tc>
                        <w:tc>
                          <w:tcPr>
                            <w:tcW w:w="1310" w:type="dxa"/>
                            <w:tcBorders>
                              <w:top w:val="none" w:sz="6" w:space="0" w:color="auto"/>
                              <w:left w:val="none" w:sz="6" w:space="0" w:color="auto"/>
                              <w:bottom w:val="none" w:sz="6" w:space="0" w:color="auto"/>
                              <w:right w:val="single" w:sz="4" w:space="0" w:color="000000"/>
                            </w:tcBorders>
                          </w:tcPr>
                          <w:p w14:paraId="03D32C47" w14:textId="77777777" w:rsidR="00943BB4" w:rsidRDefault="00943BB4">
                            <w:pPr>
                              <w:pStyle w:val="TableParagraph"/>
                              <w:kinsoku w:val="0"/>
                              <w:overflowPunct w:val="0"/>
                              <w:rPr>
                                <w:sz w:val="20"/>
                                <w:szCs w:val="20"/>
                              </w:rPr>
                            </w:pPr>
                          </w:p>
                        </w:tc>
                        <w:tc>
                          <w:tcPr>
                            <w:tcW w:w="836" w:type="dxa"/>
                            <w:tcBorders>
                              <w:top w:val="none" w:sz="6" w:space="0" w:color="auto"/>
                              <w:left w:val="single" w:sz="4" w:space="0" w:color="000000"/>
                              <w:bottom w:val="none" w:sz="6" w:space="0" w:color="auto"/>
                              <w:right w:val="none" w:sz="6" w:space="0" w:color="auto"/>
                            </w:tcBorders>
                          </w:tcPr>
                          <w:p w14:paraId="575664F3" w14:textId="77777777" w:rsidR="00943BB4" w:rsidRDefault="00943BB4">
                            <w:pPr>
                              <w:pStyle w:val="TableParagraph"/>
                              <w:kinsoku w:val="0"/>
                              <w:overflowPunct w:val="0"/>
                              <w:ind w:right="102"/>
                            </w:pPr>
                            <w:r>
                              <w:t>4.33</w:t>
                            </w:r>
                          </w:p>
                        </w:tc>
                        <w:tc>
                          <w:tcPr>
                            <w:tcW w:w="836" w:type="dxa"/>
                            <w:tcBorders>
                              <w:top w:val="none" w:sz="6" w:space="0" w:color="auto"/>
                              <w:left w:val="none" w:sz="6" w:space="0" w:color="auto"/>
                              <w:bottom w:val="none" w:sz="6" w:space="0" w:color="auto"/>
                              <w:right w:val="none" w:sz="6" w:space="0" w:color="auto"/>
                            </w:tcBorders>
                          </w:tcPr>
                          <w:p w14:paraId="286BB138" w14:textId="77777777" w:rsidR="00943BB4" w:rsidRDefault="00943BB4">
                            <w:pPr>
                              <w:pStyle w:val="TableParagraph"/>
                              <w:kinsoku w:val="0"/>
                              <w:overflowPunct w:val="0"/>
                              <w:ind w:right="106"/>
                            </w:pPr>
                            <w:r>
                              <w:t>4.26</w:t>
                            </w:r>
                          </w:p>
                        </w:tc>
                        <w:tc>
                          <w:tcPr>
                            <w:tcW w:w="837" w:type="dxa"/>
                            <w:tcBorders>
                              <w:top w:val="none" w:sz="6" w:space="0" w:color="auto"/>
                              <w:left w:val="none" w:sz="6" w:space="0" w:color="auto"/>
                              <w:bottom w:val="none" w:sz="6" w:space="0" w:color="auto"/>
                              <w:right w:val="none" w:sz="6" w:space="0" w:color="auto"/>
                            </w:tcBorders>
                          </w:tcPr>
                          <w:p w14:paraId="467A7D3F" w14:textId="77777777" w:rsidR="00943BB4" w:rsidRDefault="00943BB4">
                            <w:pPr>
                              <w:pStyle w:val="TableParagraph"/>
                              <w:kinsoku w:val="0"/>
                              <w:overflowPunct w:val="0"/>
                              <w:ind w:right="107"/>
                            </w:pPr>
                            <w:r>
                              <w:t xml:space="preserve">   4.38</w:t>
                            </w:r>
                          </w:p>
                        </w:tc>
                        <w:tc>
                          <w:tcPr>
                            <w:tcW w:w="1409" w:type="dxa"/>
                            <w:tcBorders>
                              <w:top w:val="none" w:sz="6" w:space="0" w:color="auto"/>
                              <w:left w:val="none" w:sz="6" w:space="0" w:color="auto"/>
                              <w:bottom w:val="none" w:sz="6" w:space="0" w:color="auto"/>
                              <w:right w:val="none" w:sz="6" w:space="0" w:color="auto"/>
                            </w:tcBorders>
                          </w:tcPr>
                          <w:p w14:paraId="6423B3CC" w14:textId="77777777" w:rsidR="00943BB4" w:rsidRDefault="00943BB4">
                            <w:pPr>
                              <w:pStyle w:val="TableParagraph"/>
                              <w:kinsoku w:val="0"/>
                              <w:overflowPunct w:val="0"/>
                              <w:ind w:right="66"/>
                            </w:pPr>
                            <w:r>
                              <w:t xml:space="preserve">      3.26</w:t>
                            </w:r>
                          </w:p>
                        </w:tc>
                      </w:tr>
                      <w:tr w:rsidR="00943BB4" w14:paraId="0AB04EDE" w14:textId="77777777">
                        <w:trPr>
                          <w:trHeight w:val="276"/>
                        </w:trPr>
                        <w:tc>
                          <w:tcPr>
                            <w:tcW w:w="1984" w:type="dxa"/>
                            <w:gridSpan w:val="2"/>
                            <w:tcBorders>
                              <w:top w:val="none" w:sz="6" w:space="0" w:color="auto"/>
                              <w:left w:val="none" w:sz="6" w:space="0" w:color="auto"/>
                              <w:bottom w:val="none" w:sz="6" w:space="0" w:color="auto"/>
                              <w:right w:val="single" w:sz="4" w:space="0" w:color="000000"/>
                            </w:tcBorders>
                          </w:tcPr>
                          <w:p w14:paraId="799965CD" w14:textId="77777777" w:rsidR="00943BB4" w:rsidRDefault="00943BB4">
                            <w:pPr>
                              <w:pStyle w:val="TableParagraph"/>
                              <w:kinsoku w:val="0"/>
                              <w:overflowPunct w:val="0"/>
                              <w:ind w:left="117"/>
                            </w:pPr>
                            <w:r>
                              <w:t>Std.</w:t>
                            </w:r>
                            <w:r>
                              <w:rPr>
                                <w:spacing w:val="-1"/>
                              </w:rPr>
                              <w:t xml:space="preserve"> </w:t>
                            </w:r>
                            <w:r>
                              <w:t>Deviation</w:t>
                            </w:r>
                          </w:p>
                        </w:tc>
                        <w:tc>
                          <w:tcPr>
                            <w:tcW w:w="836" w:type="dxa"/>
                            <w:tcBorders>
                              <w:top w:val="none" w:sz="6" w:space="0" w:color="auto"/>
                              <w:left w:val="single" w:sz="4" w:space="0" w:color="000000"/>
                              <w:bottom w:val="none" w:sz="6" w:space="0" w:color="auto"/>
                              <w:right w:val="none" w:sz="6" w:space="0" w:color="auto"/>
                            </w:tcBorders>
                          </w:tcPr>
                          <w:p w14:paraId="0CE35E70" w14:textId="77777777" w:rsidR="00943BB4" w:rsidRDefault="00943BB4">
                            <w:pPr>
                              <w:pStyle w:val="TableParagraph"/>
                              <w:kinsoku w:val="0"/>
                              <w:overflowPunct w:val="0"/>
                              <w:ind w:right="102"/>
                            </w:pPr>
                            <w:r>
                              <w:t>1.111</w:t>
                            </w:r>
                          </w:p>
                        </w:tc>
                        <w:tc>
                          <w:tcPr>
                            <w:tcW w:w="836" w:type="dxa"/>
                            <w:tcBorders>
                              <w:top w:val="none" w:sz="6" w:space="0" w:color="auto"/>
                              <w:left w:val="none" w:sz="6" w:space="0" w:color="auto"/>
                              <w:bottom w:val="none" w:sz="6" w:space="0" w:color="auto"/>
                              <w:right w:val="none" w:sz="6" w:space="0" w:color="auto"/>
                            </w:tcBorders>
                          </w:tcPr>
                          <w:p w14:paraId="09AAB6FF" w14:textId="77777777" w:rsidR="00943BB4" w:rsidRDefault="00943BB4">
                            <w:pPr>
                              <w:pStyle w:val="TableParagraph"/>
                              <w:kinsoku w:val="0"/>
                              <w:overflowPunct w:val="0"/>
                              <w:ind w:right="106"/>
                            </w:pPr>
                            <w:r>
                              <w:t>1.108</w:t>
                            </w:r>
                          </w:p>
                        </w:tc>
                        <w:tc>
                          <w:tcPr>
                            <w:tcW w:w="837" w:type="dxa"/>
                            <w:tcBorders>
                              <w:top w:val="none" w:sz="6" w:space="0" w:color="auto"/>
                              <w:left w:val="none" w:sz="6" w:space="0" w:color="auto"/>
                              <w:bottom w:val="none" w:sz="6" w:space="0" w:color="auto"/>
                              <w:right w:val="none" w:sz="6" w:space="0" w:color="auto"/>
                            </w:tcBorders>
                          </w:tcPr>
                          <w:p w14:paraId="753B12F9" w14:textId="77777777" w:rsidR="00943BB4" w:rsidRDefault="00943BB4">
                            <w:pPr>
                              <w:pStyle w:val="TableParagraph"/>
                              <w:kinsoku w:val="0"/>
                              <w:overflowPunct w:val="0"/>
                              <w:ind w:right="107"/>
                            </w:pPr>
                            <w:r>
                              <w:t xml:space="preserve">   1.099</w:t>
                            </w:r>
                          </w:p>
                        </w:tc>
                        <w:tc>
                          <w:tcPr>
                            <w:tcW w:w="1409" w:type="dxa"/>
                            <w:tcBorders>
                              <w:top w:val="none" w:sz="6" w:space="0" w:color="auto"/>
                              <w:left w:val="none" w:sz="6" w:space="0" w:color="auto"/>
                              <w:bottom w:val="none" w:sz="6" w:space="0" w:color="auto"/>
                              <w:right w:val="none" w:sz="6" w:space="0" w:color="auto"/>
                            </w:tcBorders>
                          </w:tcPr>
                          <w:p w14:paraId="7653DF74" w14:textId="77777777" w:rsidR="00943BB4" w:rsidRDefault="00943BB4">
                            <w:pPr>
                              <w:pStyle w:val="TableParagraph"/>
                              <w:kinsoku w:val="0"/>
                              <w:overflowPunct w:val="0"/>
                              <w:ind w:right="66"/>
                            </w:pPr>
                            <w:r>
                              <w:t xml:space="preserve">      0.88</w:t>
                            </w:r>
                          </w:p>
                        </w:tc>
                      </w:tr>
                      <w:tr w:rsidR="00943BB4" w14:paraId="5C318268" w14:textId="77777777">
                        <w:trPr>
                          <w:trHeight w:val="275"/>
                        </w:trPr>
                        <w:tc>
                          <w:tcPr>
                            <w:tcW w:w="1984" w:type="dxa"/>
                            <w:gridSpan w:val="2"/>
                            <w:tcBorders>
                              <w:top w:val="none" w:sz="6" w:space="0" w:color="auto"/>
                              <w:left w:val="none" w:sz="6" w:space="0" w:color="auto"/>
                              <w:bottom w:val="none" w:sz="6" w:space="0" w:color="auto"/>
                              <w:right w:val="single" w:sz="4" w:space="0" w:color="000000"/>
                            </w:tcBorders>
                          </w:tcPr>
                          <w:p w14:paraId="28CE5984" w14:textId="77777777" w:rsidR="00943BB4" w:rsidRDefault="00943BB4">
                            <w:pPr>
                              <w:pStyle w:val="TableParagraph"/>
                              <w:kinsoku w:val="0"/>
                              <w:overflowPunct w:val="0"/>
                              <w:ind w:left="117"/>
                            </w:pPr>
                            <w:r>
                              <w:t>Cronbach’s</w:t>
                            </w:r>
                            <w:r>
                              <w:rPr>
                                <w:spacing w:val="-2"/>
                              </w:rPr>
                              <w:t xml:space="preserve"> </w:t>
                            </w:r>
                            <w:r>
                              <w:t>Alpha</w:t>
                            </w:r>
                          </w:p>
                        </w:tc>
                        <w:tc>
                          <w:tcPr>
                            <w:tcW w:w="836" w:type="dxa"/>
                            <w:tcBorders>
                              <w:top w:val="none" w:sz="6" w:space="0" w:color="auto"/>
                              <w:left w:val="single" w:sz="4" w:space="0" w:color="000000"/>
                              <w:bottom w:val="none" w:sz="6" w:space="0" w:color="auto"/>
                              <w:right w:val="none" w:sz="6" w:space="0" w:color="auto"/>
                            </w:tcBorders>
                          </w:tcPr>
                          <w:p w14:paraId="0F4CDFA5" w14:textId="77777777" w:rsidR="00943BB4" w:rsidRDefault="00943BB4">
                            <w:pPr>
                              <w:pStyle w:val="TableParagraph"/>
                              <w:kinsoku w:val="0"/>
                              <w:overflowPunct w:val="0"/>
                              <w:rPr>
                                <w:sz w:val="20"/>
                                <w:szCs w:val="20"/>
                              </w:rPr>
                            </w:pPr>
                          </w:p>
                        </w:tc>
                        <w:tc>
                          <w:tcPr>
                            <w:tcW w:w="836" w:type="dxa"/>
                            <w:tcBorders>
                              <w:top w:val="none" w:sz="6" w:space="0" w:color="auto"/>
                              <w:left w:val="none" w:sz="6" w:space="0" w:color="auto"/>
                              <w:bottom w:val="none" w:sz="6" w:space="0" w:color="auto"/>
                              <w:right w:val="none" w:sz="6" w:space="0" w:color="auto"/>
                            </w:tcBorders>
                          </w:tcPr>
                          <w:p w14:paraId="132C6362" w14:textId="77777777" w:rsidR="00943BB4" w:rsidRDefault="00943BB4">
                            <w:pPr>
                              <w:pStyle w:val="TableParagraph"/>
                              <w:kinsoku w:val="0"/>
                              <w:overflowPunct w:val="0"/>
                              <w:rPr>
                                <w:sz w:val="20"/>
                                <w:szCs w:val="20"/>
                              </w:rPr>
                            </w:pPr>
                          </w:p>
                        </w:tc>
                        <w:tc>
                          <w:tcPr>
                            <w:tcW w:w="837" w:type="dxa"/>
                            <w:tcBorders>
                              <w:top w:val="none" w:sz="6" w:space="0" w:color="auto"/>
                              <w:left w:val="none" w:sz="6" w:space="0" w:color="auto"/>
                              <w:bottom w:val="none" w:sz="6" w:space="0" w:color="auto"/>
                              <w:right w:val="none" w:sz="6" w:space="0" w:color="auto"/>
                            </w:tcBorders>
                          </w:tcPr>
                          <w:p w14:paraId="28ED610C" w14:textId="77777777" w:rsidR="00943BB4" w:rsidRDefault="00943BB4">
                            <w:pPr>
                              <w:pStyle w:val="TableParagraph"/>
                              <w:kinsoku w:val="0"/>
                              <w:overflowPunct w:val="0"/>
                              <w:rPr>
                                <w:sz w:val="20"/>
                                <w:szCs w:val="20"/>
                              </w:rPr>
                            </w:pPr>
                          </w:p>
                        </w:tc>
                        <w:tc>
                          <w:tcPr>
                            <w:tcW w:w="1409" w:type="dxa"/>
                            <w:tcBorders>
                              <w:top w:val="none" w:sz="6" w:space="0" w:color="auto"/>
                              <w:left w:val="none" w:sz="6" w:space="0" w:color="auto"/>
                              <w:bottom w:val="none" w:sz="6" w:space="0" w:color="auto"/>
                              <w:right w:val="none" w:sz="6" w:space="0" w:color="auto"/>
                            </w:tcBorders>
                          </w:tcPr>
                          <w:p w14:paraId="35B0D6E9" w14:textId="77777777" w:rsidR="00943BB4" w:rsidRDefault="00943BB4">
                            <w:pPr>
                              <w:pStyle w:val="TableParagraph"/>
                              <w:kinsoku w:val="0"/>
                              <w:overflowPunct w:val="0"/>
                              <w:ind w:right="66"/>
                            </w:pPr>
                            <w:r>
                              <w:t xml:space="preserve">      0.900</w:t>
                            </w:r>
                          </w:p>
                        </w:tc>
                      </w:tr>
                      <w:tr w:rsidR="00943BB4" w14:paraId="0604C647" w14:textId="77777777">
                        <w:trPr>
                          <w:trHeight w:val="276"/>
                        </w:trPr>
                        <w:tc>
                          <w:tcPr>
                            <w:tcW w:w="1984" w:type="dxa"/>
                            <w:gridSpan w:val="2"/>
                            <w:tcBorders>
                              <w:top w:val="none" w:sz="6" w:space="0" w:color="auto"/>
                              <w:left w:val="none" w:sz="6" w:space="0" w:color="auto"/>
                              <w:bottom w:val="none" w:sz="6" w:space="0" w:color="auto"/>
                              <w:right w:val="single" w:sz="4" w:space="0" w:color="000000"/>
                            </w:tcBorders>
                          </w:tcPr>
                          <w:p w14:paraId="7264C0D8" w14:textId="77777777" w:rsidR="00943BB4" w:rsidRDefault="00943BB4">
                            <w:pPr>
                              <w:pStyle w:val="TableParagraph"/>
                              <w:kinsoku w:val="0"/>
                              <w:overflowPunct w:val="0"/>
                              <w:ind w:left="117"/>
                            </w:pPr>
                            <w:r>
                              <w:t>Skewness</w:t>
                            </w:r>
                          </w:p>
                        </w:tc>
                        <w:tc>
                          <w:tcPr>
                            <w:tcW w:w="836" w:type="dxa"/>
                            <w:tcBorders>
                              <w:top w:val="none" w:sz="6" w:space="0" w:color="auto"/>
                              <w:left w:val="single" w:sz="4" w:space="0" w:color="000000"/>
                              <w:bottom w:val="none" w:sz="6" w:space="0" w:color="auto"/>
                              <w:right w:val="none" w:sz="6" w:space="0" w:color="auto"/>
                            </w:tcBorders>
                          </w:tcPr>
                          <w:p w14:paraId="1E472258" w14:textId="77777777" w:rsidR="00943BB4" w:rsidRDefault="00943BB4">
                            <w:pPr>
                              <w:pStyle w:val="TableParagraph"/>
                              <w:kinsoku w:val="0"/>
                              <w:overflowPunct w:val="0"/>
                              <w:ind w:right="102"/>
                            </w:pPr>
                            <w:r>
                              <w:t>-1.869</w:t>
                            </w:r>
                          </w:p>
                        </w:tc>
                        <w:tc>
                          <w:tcPr>
                            <w:tcW w:w="836" w:type="dxa"/>
                            <w:tcBorders>
                              <w:top w:val="none" w:sz="6" w:space="0" w:color="auto"/>
                              <w:left w:val="none" w:sz="6" w:space="0" w:color="auto"/>
                              <w:bottom w:val="none" w:sz="6" w:space="0" w:color="auto"/>
                              <w:right w:val="none" w:sz="6" w:space="0" w:color="auto"/>
                            </w:tcBorders>
                          </w:tcPr>
                          <w:p w14:paraId="29FD57D2" w14:textId="77777777" w:rsidR="00943BB4" w:rsidRDefault="00943BB4" w:rsidP="00356E21">
                            <w:pPr>
                              <w:pStyle w:val="TableParagraph"/>
                              <w:kinsoku w:val="0"/>
                              <w:overflowPunct w:val="0"/>
                            </w:pPr>
                            <w:r>
                              <w:t>-1.610</w:t>
                            </w:r>
                          </w:p>
                        </w:tc>
                        <w:tc>
                          <w:tcPr>
                            <w:tcW w:w="837" w:type="dxa"/>
                            <w:tcBorders>
                              <w:top w:val="none" w:sz="6" w:space="0" w:color="auto"/>
                              <w:left w:val="none" w:sz="6" w:space="0" w:color="auto"/>
                              <w:bottom w:val="none" w:sz="6" w:space="0" w:color="auto"/>
                              <w:right w:val="none" w:sz="6" w:space="0" w:color="auto"/>
                            </w:tcBorders>
                          </w:tcPr>
                          <w:p w14:paraId="771EE28F" w14:textId="77777777" w:rsidR="00943BB4" w:rsidRDefault="00943BB4">
                            <w:pPr>
                              <w:pStyle w:val="TableParagraph"/>
                              <w:kinsoku w:val="0"/>
                              <w:overflowPunct w:val="0"/>
                              <w:ind w:left="107"/>
                            </w:pPr>
                            <w:r>
                              <w:t>-2.011</w:t>
                            </w:r>
                          </w:p>
                        </w:tc>
                        <w:tc>
                          <w:tcPr>
                            <w:tcW w:w="1409" w:type="dxa"/>
                            <w:tcBorders>
                              <w:top w:val="none" w:sz="6" w:space="0" w:color="auto"/>
                              <w:left w:val="none" w:sz="6" w:space="0" w:color="auto"/>
                              <w:bottom w:val="none" w:sz="6" w:space="0" w:color="auto"/>
                              <w:right w:val="none" w:sz="6" w:space="0" w:color="auto"/>
                            </w:tcBorders>
                          </w:tcPr>
                          <w:p w14:paraId="76E68EE4" w14:textId="77777777" w:rsidR="00943BB4" w:rsidRDefault="00943BB4">
                            <w:pPr>
                              <w:pStyle w:val="TableParagraph"/>
                              <w:kinsoku w:val="0"/>
                              <w:overflowPunct w:val="0"/>
                              <w:ind w:right="66"/>
                            </w:pPr>
                            <w:r>
                              <w:t xml:space="preserve">      -0.48</w:t>
                            </w:r>
                          </w:p>
                        </w:tc>
                      </w:tr>
                      <w:tr w:rsidR="00943BB4" w14:paraId="6D305A7E" w14:textId="77777777">
                        <w:trPr>
                          <w:trHeight w:val="270"/>
                        </w:trPr>
                        <w:tc>
                          <w:tcPr>
                            <w:tcW w:w="1984" w:type="dxa"/>
                            <w:gridSpan w:val="2"/>
                            <w:tcBorders>
                              <w:top w:val="none" w:sz="6" w:space="0" w:color="auto"/>
                              <w:left w:val="none" w:sz="6" w:space="0" w:color="auto"/>
                              <w:bottom w:val="single" w:sz="4" w:space="0" w:color="000000"/>
                              <w:right w:val="single" w:sz="4" w:space="0" w:color="000000"/>
                            </w:tcBorders>
                          </w:tcPr>
                          <w:p w14:paraId="0037589B" w14:textId="77777777" w:rsidR="00943BB4" w:rsidRDefault="00943BB4">
                            <w:pPr>
                              <w:pStyle w:val="TableParagraph"/>
                              <w:kinsoku w:val="0"/>
                              <w:overflowPunct w:val="0"/>
                              <w:spacing w:line="250" w:lineRule="exact"/>
                              <w:ind w:left="117"/>
                            </w:pPr>
                            <w:r>
                              <w:t>Kurtosis</w:t>
                            </w:r>
                          </w:p>
                        </w:tc>
                        <w:tc>
                          <w:tcPr>
                            <w:tcW w:w="836" w:type="dxa"/>
                            <w:tcBorders>
                              <w:top w:val="none" w:sz="6" w:space="0" w:color="auto"/>
                              <w:left w:val="single" w:sz="4" w:space="0" w:color="000000"/>
                              <w:bottom w:val="single" w:sz="4" w:space="0" w:color="000000"/>
                              <w:right w:val="none" w:sz="6" w:space="0" w:color="auto"/>
                            </w:tcBorders>
                          </w:tcPr>
                          <w:p w14:paraId="664ED85F" w14:textId="77777777" w:rsidR="00943BB4" w:rsidRDefault="00943BB4">
                            <w:pPr>
                              <w:pStyle w:val="TableParagraph"/>
                              <w:kinsoku w:val="0"/>
                              <w:overflowPunct w:val="0"/>
                              <w:spacing w:line="250" w:lineRule="exact"/>
                              <w:ind w:right="102"/>
                            </w:pPr>
                            <w:r>
                              <w:t>2.735</w:t>
                            </w:r>
                          </w:p>
                        </w:tc>
                        <w:tc>
                          <w:tcPr>
                            <w:tcW w:w="836" w:type="dxa"/>
                            <w:tcBorders>
                              <w:top w:val="none" w:sz="6" w:space="0" w:color="auto"/>
                              <w:left w:val="none" w:sz="6" w:space="0" w:color="auto"/>
                              <w:bottom w:val="single" w:sz="4" w:space="0" w:color="000000"/>
                              <w:right w:val="none" w:sz="6" w:space="0" w:color="auto"/>
                            </w:tcBorders>
                          </w:tcPr>
                          <w:p w14:paraId="79CF98D7" w14:textId="77777777" w:rsidR="00943BB4" w:rsidRDefault="00943BB4">
                            <w:pPr>
                              <w:pStyle w:val="TableParagraph"/>
                              <w:kinsoku w:val="0"/>
                              <w:overflowPunct w:val="0"/>
                              <w:spacing w:line="250" w:lineRule="exact"/>
                              <w:ind w:right="106"/>
                            </w:pPr>
                            <w:r>
                              <w:t>1.886</w:t>
                            </w:r>
                          </w:p>
                        </w:tc>
                        <w:tc>
                          <w:tcPr>
                            <w:tcW w:w="837" w:type="dxa"/>
                            <w:tcBorders>
                              <w:top w:val="none" w:sz="6" w:space="0" w:color="auto"/>
                              <w:left w:val="none" w:sz="6" w:space="0" w:color="auto"/>
                              <w:bottom w:val="single" w:sz="4" w:space="0" w:color="000000"/>
                              <w:right w:val="none" w:sz="6" w:space="0" w:color="auto"/>
                            </w:tcBorders>
                          </w:tcPr>
                          <w:p w14:paraId="2C2760A6" w14:textId="77777777" w:rsidR="00943BB4" w:rsidRDefault="00943BB4">
                            <w:pPr>
                              <w:pStyle w:val="TableParagraph"/>
                              <w:kinsoku w:val="0"/>
                              <w:overflowPunct w:val="0"/>
                              <w:spacing w:line="250" w:lineRule="exact"/>
                              <w:ind w:right="107"/>
                            </w:pPr>
                            <w:r>
                              <w:t xml:space="preserve">   3.263</w:t>
                            </w:r>
                          </w:p>
                        </w:tc>
                        <w:tc>
                          <w:tcPr>
                            <w:tcW w:w="1409" w:type="dxa"/>
                            <w:tcBorders>
                              <w:top w:val="none" w:sz="6" w:space="0" w:color="auto"/>
                              <w:left w:val="none" w:sz="6" w:space="0" w:color="auto"/>
                              <w:bottom w:val="single" w:sz="4" w:space="0" w:color="000000"/>
                              <w:right w:val="none" w:sz="6" w:space="0" w:color="auto"/>
                            </w:tcBorders>
                          </w:tcPr>
                          <w:p w14:paraId="7DB3938C" w14:textId="77777777" w:rsidR="00943BB4" w:rsidRDefault="00943BB4">
                            <w:pPr>
                              <w:pStyle w:val="TableParagraph"/>
                              <w:kinsoku w:val="0"/>
                              <w:overflowPunct w:val="0"/>
                              <w:spacing w:line="250" w:lineRule="exact"/>
                              <w:ind w:right="66"/>
                            </w:pPr>
                            <w:r>
                              <w:t xml:space="preserve">      0.71</w:t>
                            </w:r>
                          </w:p>
                        </w:tc>
                      </w:tr>
                    </w:tbl>
                    <w:p w14:paraId="730C7EB1" w14:textId="77777777" w:rsidR="00943BB4" w:rsidRDefault="00943BB4" w:rsidP="00943BB4">
                      <w:pPr>
                        <w:pStyle w:val="BodyText"/>
                        <w:kinsoku w:val="0"/>
                        <w:overflowPunct w:val="0"/>
                      </w:pPr>
                    </w:p>
                  </w:txbxContent>
                </v:textbox>
                <w10:anchorlock/>
              </v:shape>
            </w:pict>
          </mc:Fallback>
        </mc:AlternateContent>
      </w:r>
    </w:p>
    <w:p w14:paraId="2086811A" w14:textId="6FF88130" w:rsidR="00943BB4" w:rsidRPr="00481C31" w:rsidRDefault="00943BB4" w:rsidP="00943BB4">
      <w:pPr>
        <w:pStyle w:val="BodyText"/>
        <w:kinsoku w:val="0"/>
        <w:overflowPunct w:val="0"/>
        <w:spacing w:line="480" w:lineRule="auto"/>
        <w:ind w:right="152" w:firstLine="720"/>
      </w:pPr>
    </w:p>
    <w:p w14:paraId="36C55423" w14:textId="5EBCB2F5" w:rsidR="00F75E3F" w:rsidRDefault="009E5CC2" w:rsidP="00943BB4">
      <w:pPr>
        <w:kinsoku w:val="0"/>
        <w:overflowPunct w:val="0"/>
        <w:autoSpaceDE w:val="0"/>
        <w:autoSpaceDN w:val="0"/>
        <w:adjustRightInd w:val="0"/>
        <w:spacing w:after="0" w:line="480" w:lineRule="auto"/>
        <w:ind w:firstLine="720"/>
      </w:pPr>
      <w:r w:rsidRPr="00481C31">
        <w:rPr>
          <w:rFonts w:ascii="Times New Roman" w:hAnsi="Times New Roman" w:cs="Times New Roman"/>
          <w:sz w:val="24"/>
          <w:szCs w:val="24"/>
        </w:rPr>
        <w:t xml:space="preserve">In </w:t>
      </w:r>
      <w:r w:rsidR="002F44D1" w:rsidRPr="00481C31">
        <w:rPr>
          <w:rFonts w:ascii="Times New Roman" w:hAnsi="Times New Roman" w:cs="Times New Roman"/>
          <w:sz w:val="24"/>
          <w:szCs w:val="24"/>
        </w:rPr>
        <w:t xml:space="preserve"> </w:t>
      </w:r>
      <w:r w:rsidR="002F44D1" w:rsidRPr="002F44D1">
        <w:rPr>
          <w:rFonts w:ascii="Times New Roman" w:hAnsi="Times New Roman" w:cs="Times New Roman"/>
          <w:sz w:val="24"/>
          <w:szCs w:val="24"/>
        </w:rPr>
        <w:fldChar w:fldCharType="begin"/>
      </w:r>
      <w:r w:rsidR="002F44D1" w:rsidRPr="002F44D1">
        <w:rPr>
          <w:rFonts w:ascii="Times New Roman" w:hAnsi="Times New Roman" w:cs="Times New Roman"/>
          <w:sz w:val="24"/>
          <w:szCs w:val="24"/>
        </w:rPr>
        <w:instrText xml:space="preserve"> REF _Ref116077376 \h  \* MERGEFORMAT </w:instrText>
      </w:r>
      <w:r w:rsidR="002F44D1" w:rsidRPr="002F44D1">
        <w:rPr>
          <w:rFonts w:ascii="Times New Roman" w:hAnsi="Times New Roman" w:cs="Times New Roman"/>
          <w:sz w:val="24"/>
          <w:szCs w:val="24"/>
        </w:rPr>
      </w:r>
      <w:r w:rsidR="002F44D1" w:rsidRPr="002F44D1">
        <w:rPr>
          <w:rFonts w:ascii="Times New Roman" w:hAnsi="Times New Roman" w:cs="Times New Roman"/>
          <w:sz w:val="24"/>
          <w:szCs w:val="24"/>
        </w:rPr>
        <w:fldChar w:fldCharType="separate"/>
      </w:r>
      <w:r w:rsidR="002F44D1" w:rsidRPr="002F44D1">
        <w:rPr>
          <w:rFonts w:ascii="Times New Roman" w:hAnsi="Times New Roman" w:cs="Times New Roman"/>
          <w:sz w:val="24"/>
          <w:szCs w:val="24"/>
        </w:rPr>
        <w:t xml:space="preserve">Table </w:t>
      </w:r>
      <w:r w:rsidR="002F44D1" w:rsidRPr="002F44D1">
        <w:rPr>
          <w:rFonts w:ascii="Times New Roman" w:hAnsi="Times New Roman" w:cs="Times New Roman"/>
          <w:noProof/>
          <w:sz w:val="24"/>
          <w:szCs w:val="24"/>
        </w:rPr>
        <w:t>5</w:t>
      </w:r>
      <w:r w:rsidR="00795DA9">
        <w:rPr>
          <w:rFonts w:ascii="Times New Roman" w:hAnsi="Times New Roman" w:cs="Times New Roman"/>
          <w:noProof/>
          <w:sz w:val="24"/>
          <w:szCs w:val="24"/>
        </w:rPr>
        <w:t>4</w:t>
      </w:r>
      <w:r w:rsidR="002F44D1" w:rsidRPr="002F44D1">
        <w:rPr>
          <w:rFonts w:ascii="Times New Roman" w:hAnsi="Times New Roman" w:cs="Times New Roman"/>
          <w:sz w:val="24"/>
          <w:szCs w:val="24"/>
        </w:rPr>
        <w:fldChar w:fldCharType="end"/>
      </w:r>
      <w:r w:rsidRPr="00481C31">
        <w:rPr>
          <w:rFonts w:ascii="Times New Roman" w:hAnsi="Times New Roman" w:cs="Times New Roman"/>
          <w:sz w:val="24"/>
          <w:szCs w:val="24"/>
        </w:rPr>
        <w:t>,</w:t>
      </w:r>
      <w:r w:rsidR="00943BB4" w:rsidRPr="00481C31">
        <w:rPr>
          <w:rFonts w:ascii="Times New Roman" w:hAnsi="Times New Roman" w:cs="Times New Roman"/>
          <w:sz w:val="24"/>
          <w:szCs w:val="24"/>
        </w:rPr>
        <w:t xml:space="preserve"> the statistical analysis for</w:t>
      </w:r>
      <w:r w:rsidR="00943BB4" w:rsidRPr="00481C31">
        <w:rPr>
          <w:rFonts w:ascii="Times New Roman" w:hAnsi="Times New Roman" w:cs="Times New Roman"/>
          <w:spacing w:val="-1"/>
          <w:sz w:val="24"/>
          <w:szCs w:val="24"/>
        </w:rPr>
        <w:t xml:space="preserve"> </w:t>
      </w:r>
      <w:r w:rsidR="00943BB4" w:rsidRPr="00481C31">
        <w:rPr>
          <w:rFonts w:ascii="Times New Roman" w:hAnsi="Times New Roman" w:cs="Times New Roman"/>
          <w:sz w:val="24"/>
          <w:szCs w:val="24"/>
        </w:rPr>
        <w:t>the BI</w:t>
      </w:r>
      <w:r w:rsidR="00943BB4" w:rsidRPr="00481C31">
        <w:rPr>
          <w:rFonts w:ascii="Times New Roman" w:hAnsi="Times New Roman" w:cs="Times New Roman"/>
          <w:spacing w:val="-1"/>
          <w:sz w:val="24"/>
          <w:szCs w:val="24"/>
        </w:rPr>
        <w:t xml:space="preserve"> </w:t>
      </w:r>
      <w:r w:rsidR="00943BB4" w:rsidRPr="00481C31">
        <w:rPr>
          <w:rFonts w:ascii="Times New Roman" w:hAnsi="Times New Roman" w:cs="Times New Roman"/>
          <w:sz w:val="24"/>
          <w:szCs w:val="24"/>
        </w:rPr>
        <w:t>construct displayed no missing values. The means</w:t>
      </w:r>
      <w:r w:rsidR="00943BB4" w:rsidRPr="00481C31">
        <w:rPr>
          <w:rFonts w:ascii="Times New Roman" w:hAnsi="Times New Roman" w:cs="Times New Roman"/>
          <w:spacing w:val="-1"/>
          <w:sz w:val="24"/>
          <w:szCs w:val="24"/>
        </w:rPr>
        <w:t xml:space="preserve"> </w:t>
      </w:r>
      <w:r w:rsidR="00943BB4" w:rsidRPr="00481C31">
        <w:rPr>
          <w:rFonts w:ascii="Times New Roman" w:hAnsi="Times New Roman" w:cs="Times New Roman"/>
          <w:sz w:val="24"/>
          <w:szCs w:val="24"/>
        </w:rPr>
        <w:t>for the BI</w:t>
      </w:r>
      <w:r w:rsidR="00943BB4" w:rsidRPr="00481C31">
        <w:rPr>
          <w:rFonts w:ascii="Times New Roman" w:hAnsi="Times New Roman" w:cs="Times New Roman"/>
          <w:spacing w:val="-1"/>
          <w:sz w:val="24"/>
          <w:szCs w:val="24"/>
        </w:rPr>
        <w:t xml:space="preserve"> </w:t>
      </w:r>
      <w:r w:rsidR="00943BB4" w:rsidRPr="00481C31">
        <w:rPr>
          <w:rFonts w:ascii="Times New Roman" w:hAnsi="Times New Roman" w:cs="Times New Roman"/>
          <w:sz w:val="24"/>
          <w:szCs w:val="24"/>
        </w:rPr>
        <w:t>items</w:t>
      </w:r>
      <w:r w:rsidR="00943BB4" w:rsidRPr="00481C31">
        <w:rPr>
          <w:rFonts w:ascii="Times New Roman" w:hAnsi="Times New Roman" w:cs="Times New Roman"/>
          <w:spacing w:val="1"/>
          <w:sz w:val="24"/>
          <w:szCs w:val="24"/>
        </w:rPr>
        <w:t xml:space="preserve"> w</w:t>
      </w:r>
      <w:r w:rsidR="0063276E" w:rsidRPr="00481C31">
        <w:rPr>
          <w:rFonts w:ascii="Times New Roman" w:hAnsi="Times New Roman" w:cs="Times New Roman"/>
          <w:spacing w:val="1"/>
          <w:sz w:val="24"/>
          <w:szCs w:val="24"/>
        </w:rPr>
        <w:t>ere</w:t>
      </w:r>
      <w:r w:rsidR="00943BB4" w:rsidRPr="00481C31">
        <w:rPr>
          <w:rFonts w:ascii="Times New Roman" w:hAnsi="Times New Roman" w:cs="Times New Roman"/>
          <w:spacing w:val="1"/>
          <w:sz w:val="24"/>
          <w:szCs w:val="24"/>
        </w:rPr>
        <w:t xml:space="preserve"> in the </w:t>
      </w:r>
      <w:r w:rsidR="00943BB4" w:rsidRPr="00481C31">
        <w:rPr>
          <w:rFonts w:ascii="Times New Roman" w:hAnsi="Times New Roman" w:cs="Times New Roman"/>
          <w:sz w:val="24"/>
          <w:szCs w:val="24"/>
        </w:rPr>
        <w:t>range of</w:t>
      </w:r>
      <w:r w:rsidR="00943BB4" w:rsidRPr="00481C31">
        <w:rPr>
          <w:rFonts w:ascii="Times New Roman" w:hAnsi="Times New Roman" w:cs="Times New Roman"/>
          <w:spacing w:val="-1"/>
          <w:sz w:val="24"/>
          <w:szCs w:val="24"/>
        </w:rPr>
        <w:t xml:space="preserve"> </w:t>
      </w:r>
      <w:r w:rsidR="00943BB4" w:rsidRPr="00481C31">
        <w:rPr>
          <w:rFonts w:ascii="Times New Roman" w:hAnsi="Times New Roman" w:cs="Times New Roman"/>
          <w:sz w:val="24"/>
          <w:szCs w:val="24"/>
        </w:rPr>
        <w:t>4.26 to 4.38, indicating an overall positive</w:t>
      </w:r>
      <w:r w:rsidR="00943BB4" w:rsidRPr="00481C31">
        <w:rPr>
          <w:rFonts w:ascii="Times New Roman" w:hAnsi="Times New Roman" w:cs="Times New Roman"/>
          <w:spacing w:val="-1"/>
          <w:sz w:val="24"/>
          <w:szCs w:val="24"/>
        </w:rPr>
        <w:t xml:space="preserve"> </w:t>
      </w:r>
      <w:r w:rsidR="00943BB4" w:rsidRPr="00481C31">
        <w:rPr>
          <w:rFonts w:ascii="Times New Roman" w:hAnsi="Times New Roman" w:cs="Times New Roman"/>
          <w:sz w:val="24"/>
          <w:szCs w:val="24"/>
        </w:rPr>
        <w:t>outlook for</w:t>
      </w:r>
      <w:r w:rsidR="00943BB4" w:rsidRPr="00481C31">
        <w:rPr>
          <w:rFonts w:ascii="Times New Roman" w:hAnsi="Times New Roman" w:cs="Times New Roman"/>
          <w:spacing w:val="-2"/>
          <w:sz w:val="24"/>
          <w:szCs w:val="24"/>
        </w:rPr>
        <w:t xml:space="preserve"> </w:t>
      </w:r>
      <w:r w:rsidR="00943BB4" w:rsidRPr="00481C31">
        <w:rPr>
          <w:rFonts w:ascii="Times New Roman" w:hAnsi="Times New Roman" w:cs="Times New Roman"/>
          <w:sz w:val="24"/>
          <w:szCs w:val="24"/>
        </w:rPr>
        <w:t>the items measured in the BI</w:t>
      </w:r>
      <w:r w:rsidR="00943BB4" w:rsidRPr="00481C31">
        <w:rPr>
          <w:rFonts w:ascii="Times New Roman" w:hAnsi="Times New Roman" w:cs="Times New Roman"/>
          <w:spacing w:val="-1"/>
          <w:sz w:val="24"/>
          <w:szCs w:val="24"/>
        </w:rPr>
        <w:t xml:space="preserve"> </w:t>
      </w:r>
      <w:r w:rsidR="00943BB4" w:rsidRPr="00481C31">
        <w:rPr>
          <w:rFonts w:ascii="Times New Roman" w:hAnsi="Times New Roman" w:cs="Times New Roman"/>
          <w:sz w:val="24"/>
          <w:szCs w:val="24"/>
        </w:rPr>
        <w:t>variable.</w:t>
      </w:r>
      <w:r w:rsidR="00943BB4" w:rsidRPr="007A55EE">
        <w:t xml:space="preserve"> </w:t>
      </w:r>
      <w:r w:rsidR="00943BB4" w:rsidRPr="00481C31">
        <w:rPr>
          <w:rFonts w:ascii="Times New Roman" w:hAnsi="Times New Roman" w:cs="Times New Roman"/>
          <w:sz w:val="24"/>
          <w:szCs w:val="24"/>
        </w:rPr>
        <w:t>The standard</w:t>
      </w:r>
      <w:r w:rsidR="00943BB4" w:rsidRPr="00481C31">
        <w:rPr>
          <w:rFonts w:ascii="Times New Roman" w:hAnsi="Times New Roman" w:cs="Times New Roman"/>
          <w:spacing w:val="-2"/>
          <w:sz w:val="24"/>
          <w:szCs w:val="24"/>
        </w:rPr>
        <w:t xml:space="preserve"> </w:t>
      </w:r>
      <w:r w:rsidR="00943BB4" w:rsidRPr="00481C31">
        <w:rPr>
          <w:rFonts w:ascii="Times New Roman" w:hAnsi="Times New Roman" w:cs="Times New Roman"/>
          <w:sz w:val="24"/>
          <w:szCs w:val="24"/>
        </w:rPr>
        <w:t>deviation for the BI variable</w:t>
      </w:r>
      <w:r w:rsidR="00943BB4" w:rsidRPr="00481C31">
        <w:rPr>
          <w:rFonts w:ascii="Times New Roman" w:hAnsi="Times New Roman" w:cs="Times New Roman"/>
          <w:spacing w:val="-1"/>
          <w:sz w:val="24"/>
          <w:szCs w:val="24"/>
        </w:rPr>
        <w:t xml:space="preserve"> </w:t>
      </w:r>
      <w:r w:rsidR="00943BB4" w:rsidRPr="00481C31">
        <w:rPr>
          <w:rFonts w:ascii="Times New Roman" w:hAnsi="Times New Roman" w:cs="Times New Roman"/>
          <w:sz w:val="24"/>
          <w:szCs w:val="24"/>
        </w:rPr>
        <w:t xml:space="preserve">indicators ranged from </w:t>
      </w:r>
      <w:r w:rsidR="00943BB4" w:rsidRPr="00481C31">
        <w:rPr>
          <w:rFonts w:ascii="Times New Roman" w:hAnsi="Times New Roman" w:cs="Times New Roman"/>
          <w:spacing w:val="-2"/>
          <w:sz w:val="24"/>
          <w:szCs w:val="24"/>
        </w:rPr>
        <w:t>1</w:t>
      </w:r>
      <w:r w:rsidR="00943BB4" w:rsidRPr="00481C31">
        <w:rPr>
          <w:rFonts w:ascii="Times New Roman" w:hAnsi="Times New Roman" w:cs="Times New Roman"/>
          <w:sz w:val="24"/>
          <w:szCs w:val="24"/>
        </w:rPr>
        <w:t>.099 to 1.111. This indicates</w:t>
      </w:r>
      <w:r w:rsidR="00943BB4" w:rsidRPr="00481C31">
        <w:rPr>
          <w:rFonts w:ascii="Times New Roman" w:hAnsi="Times New Roman" w:cs="Times New Roman"/>
          <w:spacing w:val="-2"/>
          <w:sz w:val="24"/>
          <w:szCs w:val="24"/>
        </w:rPr>
        <w:t xml:space="preserve"> </w:t>
      </w:r>
      <w:r w:rsidR="00943BB4" w:rsidRPr="00481C31">
        <w:rPr>
          <w:rFonts w:ascii="Times New Roman" w:hAnsi="Times New Roman" w:cs="Times New Roman"/>
          <w:sz w:val="24"/>
          <w:szCs w:val="24"/>
        </w:rPr>
        <w:t>a</w:t>
      </w:r>
      <w:r w:rsidR="00943BB4" w:rsidRPr="00481C31">
        <w:rPr>
          <w:rFonts w:ascii="Times New Roman" w:hAnsi="Times New Roman" w:cs="Times New Roman"/>
          <w:spacing w:val="-1"/>
          <w:sz w:val="24"/>
          <w:szCs w:val="24"/>
        </w:rPr>
        <w:t xml:space="preserve"> </w:t>
      </w:r>
      <w:r w:rsidR="00943BB4" w:rsidRPr="00481C31">
        <w:rPr>
          <w:rFonts w:ascii="Times New Roman" w:hAnsi="Times New Roman" w:cs="Times New Roman"/>
          <w:sz w:val="24"/>
          <w:szCs w:val="24"/>
        </w:rPr>
        <w:t>limited</w:t>
      </w:r>
      <w:r w:rsidR="00943BB4" w:rsidRPr="00481C31">
        <w:rPr>
          <w:rFonts w:ascii="Times New Roman" w:hAnsi="Times New Roman" w:cs="Times New Roman"/>
          <w:spacing w:val="-1"/>
          <w:sz w:val="24"/>
          <w:szCs w:val="24"/>
        </w:rPr>
        <w:t xml:space="preserve"> </w:t>
      </w:r>
      <w:r w:rsidR="00943BB4" w:rsidRPr="00481C31">
        <w:rPr>
          <w:rFonts w:ascii="Times New Roman" w:hAnsi="Times New Roman" w:cs="Times New Roman"/>
          <w:sz w:val="24"/>
          <w:szCs w:val="24"/>
        </w:rPr>
        <w:t>spread of</w:t>
      </w:r>
      <w:r w:rsidR="00943BB4" w:rsidRPr="00481C31">
        <w:rPr>
          <w:rFonts w:ascii="Times New Roman" w:hAnsi="Times New Roman" w:cs="Times New Roman"/>
          <w:spacing w:val="-1"/>
          <w:sz w:val="24"/>
          <w:szCs w:val="24"/>
        </w:rPr>
        <w:t xml:space="preserve"> </w:t>
      </w:r>
      <w:r w:rsidR="00943BB4" w:rsidRPr="00481C31">
        <w:rPr>
          <w:rFonts w:ascii="Times New Roman" w:hAnsi="Times New Roman" w:cs="Times New Roman"/>
          <w:sz w:val="24"/>
          <w:szCs w:val="24"/>
        </w:rPr>
        <w:t>values around the mean.</w:t>
      </w:r>
      <w:r w:rsidR="00943BB4" w:rsidRPr="007A55EE">
        <w:t xml:space="preserve"> </w:t>
      </w:r>
    </w:p>
    <w:p w14:paraId="11B6B458" w14:textId="4F421FA8" w:rsidR="00943BB4" w:rsidRPr="00481C31" w:rsidRDefault="00943BB4" w:rsidP="00943BB4">
      <w:pPr>
        <w:kinsoku w:val="0"/>
        <w:overflowPunct w:val="0"/>
        <w:autoSpaceDE w:val="0"/>
        <w:autoSpaceDN w:val="0"/>
        <w:adjustRightInd w:val="0"/>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Further assessment of the kurtosis and skewness values, which ranged from</w:t>
      </w:r>
      <w:r w:rsidR="005827B6">
        <w:rPr>
          <w:rFonts w:ascii="Times New Roman" w:hAnsi="Times New Roman" w:cs="Times New Roman"/>
          <w:spacing w:val="-1"/>
          <w:sz w:val="24"/>
          <w:szCs w:val="24"/>
        </w:rPr>
        <w:t xml:space="preserve"> </w:t>
      </w:r>
      <w:r w:rsidRPr="00481C31">
        <w:rPr>
          <w:rFonts w:ascii="Times New Roman" w:hAnsi="Times New Roman" w:cs="Times New Roman"/>
          <w:sz w:val="24"/>
          <w:szCs w:val="24"/>
        </w:rPr>
        <w:t>1.886 to -3.263 and -2.011 to -1.610</w:t>
      </w:r>
      <w:r w:rsidR="00651E2F" w:rsidRPr="00481C31">
        <w:rPr>
          <w:rFonts w:ascii="Times New Roman" w:hAnsi="Times New Roman" w:cs="Times New Roman"/>
          <w:sz w:val="24"/>
          <w:szCs w:val="24"/>
        </w:rPr>
        <w:t>,</w:t>
      </w:r>
      <w:r w:rsidRPr="00481C31">
        <w:rPr>
          <w:rFonts w:ascii="Times New Roman" w:hAnsi="Times New Roman" w:cs="Times New Roman"/>
          <w:sz w:val="24"/>
          <w:szCs w:val="24"/>
        </w:rPr>
        <w:t xml:space="preserve"> respectively, is an indication that</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the data was multivariate normal since indices ranged beyond</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-2 and +2, the acceptable range for univariate normality (</w:t>
      </w:r>
      <w:r w:rsidRPr="00481C31">
        <w:rPr>
          <w:rFonts w:ascii="Times New Roman" w:eastAsia="Times New Roman" w:hAnsi="Times New Roman" w:cs="Times New Roman"/>
          <w:sz w:val="24"/>
          <w:szCs w:val="24"/>
        </w:rPr>
        <w:t>Kalkbrenner, 2021</w:t>
      </w:r>
      <w:r w:rsidRPr="00481C31">
        <w:rPr>
          <w:rFonts w:ascii="Times New Roman" w:hAnsi="Times New Roman" w:cs="Times New Roman"/>
          <w:sz w:val="24"/>
          <w:szCs w:val="24"/>
        </w:rPr>
        <w:t>).</w:t>
      </w:r>
      <w:r w:rsidRPr="007A55EE">
        <w:t xml:space="preserve"> </w:t>
      </w:r>
      <w:r w:rsidRPr="00481C31">
        <w:rPr>
          <w:rFonts w:ascii="Times New Roman" w:hAnsi="Times New Roman" w:cs="Times New Roman"/>
          <w:sz w:val="24"/>
          <w:szCs w:val="24"/>
        </w:rPr>
        <w:t>Additionally, the Cronbach’s</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α</w:t>
      </w:r>
      <w:r w:rsidRPr="00481C31">
        <w:rPr>
          <w:rFonts w:ascii="Times New Roman" w:hAnsi="Times New Roman" w:cs="Times New Roman"/>
          <w:spacing w:val="-1"/>
          <w:sz w:val="24"/>
          <w:szCs w:val="24"/>
        </w:rPr>
        <w:t>-</w:t>
      </w:r>
      <w:r w:rsidRPr="00481C31">
        <w:rPr>
          <w:rFonts w:ascii="Times New Roman" w:hAnsi="Times New Roman" w:cs="Times New Roman"/>
          <w:sz w:val="24"/>
          <w:szCs w:val="24"/>
        </w:rPr>
        <w:t>score for BI</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assessed by</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three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items BI1, BI2, and BI3 (α = 0.887) depicted reasonable internal</w:t>
      </w:r>
      <w:r w:rsidRPr="00481C31">
        <w:rPr>
          <w:rFonts w:ascii="Times New Roman" w:hAnsi="Times New Roman" w:cs="Times New Roman"/>
          <w:spacing w:val="-1"/>
          <w:sz w:val="24"/>
          <w:szCs w:val="24"/>
        </w:rPr>
        <w:t xml:space="preserve"> consistency </w:t>
      </w:r>
      <w:r w:rsidRPr="00481C31">
        <w:rPr>
          <w:rFonts w:ascii="Times New Roman" w:hAnsi="Times New Roman" w:cs="Times New Roman"/>
          <w:sz w:val="24"/>
          <w:szCs w:val="24"/>
        </w:rPr>
        <w:t>reliability with</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an alpha coefficient (α) larger</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than</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the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acceptable benchmark values of (0.6 &lt; α &lt;0.7) (Adriani et al., 2020; Taber, 201</w:t>
      </w:r>
      <w:r w:rsidR="008C0D07">
        <w:rPr>
          <w:rFonts w:ascii="Times New Roman" w:hAnsi="Times New Roman" w:cs="Times New Roman"/>
          <w:sz w:val="24"/>
          <w:szCs w:val="24"/>
        </w:rPr>
        <w:t>8</w:t>
      </w:r>
      <w:r w:rsidRPr="00481C31">
        <w:rPr>
          <w:rFonts w:ascii="Times New Roman" w:hAnsi="Times New Roman" w:cs="Times New Roman"/>
          <w:sz w:val="24"/>
          <w:szCs w:val="24"/>
        </w:rPr>
        <w:t>).</w:t>
      </w:r>
    </w:p>
    <w:p w14:paraId="241CF1E8" w14:textId="650BF383" w:rsidR="002B3570" w:rsidRPr="00481C31" w:rsidRDefault="002B3570" w:rsidP="00003296">
      <w:pPr>
        <w:kinsoku w:val="0"/>
        <w:overflowPunct w:val="0"/>
        <w:autoSpaceDE w:val="0"/>
        <w:autoSpaceDN w:val="0"/>
        <w:adjustRightInd w:val="0"/>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Pertinent assumptions underlying utilization of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SEM include:</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 xml:space="preserve">the unprocessed data having no missing values, normally distributed data, constructs </w:t>
      </w:r>
      <w:r w:rsidR="00651E2F" w:rsidRPr="00481C31">
        <w:rPr>
          <w:rFonts w:ascii="Times New Roman" w:hAnsi="Times New Roman" w:cs="Times New Roman"/>
          <w:sz w:val="24"/>
          <w:szCs w:val="24"/>
        </w:rPr>
        <w:t>being</w:t>
      </w:r>
      <w:r w:rsidRPr="00481C31">
        <w:rPr>
          <w:rFonts w:ascii="Times New Roman" w:hAnsi="Times New Roman" w:cs="Times New Roman"/>
          <w:sz w:val="24"/>
          <w:szCs w:val="24"/>
        </w:rPr>
        <w:t xml:space="preserve"> unstandardized constructs, and the observations</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 xml:space="preserve">for all measurement scales being unrelated </w:t>
      </w:r>
      <w:r w:rsidRPr="000178C5">
        <w:rPr>
          <w:rFonts w:ascii="Times New Roman" w:hAnsi="Times New Roman" w:cs="Times New Roman"/>
          <w:sz w:val="24"/>
          <w:szCs w:val="24"/>
        </w:rPr>
        <w:t xml:space="preserve">(Deng et al., 2018; </w:t>
      </w:r>
      <w:r w:rsidR="005910F8" w:rsidRPr="000178C5">
        <w:rPr>
          <w:rFonts w:ascii="Times New Roman" w:hAnsi="Times New Roman" w:cs="Times New Roman"/>
          <w:sz w:val="24"/>
          <w:szCs w:val="24"/>
        </w:rPr>
        <w:t xml:space="preserve">Scherer &amp; </w:t>
      </w:r>
      <w:r w:rsidR="005910F8" w:rsidRPr="000178C5">
        <w:rPr>
          <w:rFonts w:ascii="Times New Roman" w:hAnsi="Times New Roman" w:cs="Times New Roman"/>
          <w:sz w:val="24"/>
          <w:szCs w:val="24"/>
        </w:rPr>
        <w:lastRenderedPageBreak/>
        <w:t>Teo</w:t>
      </w:r>
      <w:r w:rsidRPr="000178C5">
        <w:rPr>
          <w:rFonts w:ascii="Times New Roman" w:hAnsi="Times New Roman" w:cs="Times New Roman"/>
          <w:sz w:val="24"/>
          <w:szCs w:val="24"/>
        </w:rPr>
        <w:t xml:space="preserve">, 2020). </w:t>
      </w:r>
      <w:r w:rsidRPr="00481C31">
        <w:rPr>
          <w:rFonts w:ascii="Times New Roman" w:hAnsi="Times New Roman" w:cs="Times New Roman"/>
          <w:sz w:val="24"/>
          <w:szCs w:val="24"/>
        </w:rPr>
        <w:t>Consequently, prior to performing</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the SEM analysis, the raw</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data was examined for</w:t>
      </w:r>
      <w:r w:rsidRPr="00481C31">
        <w:rPr>
          <w:rFonts w:ascii="Times New Roman" w:hAnsi="Times New Roman" w:cs="Times New Roman"/>
          <w:spacing w:val="1"/>
          <w:sz w:val="24"/>
          <w:szCs w:val="24"/>
        </w:rPr>
        <w:t xml:space="preserve"> any </w:t>
      </w:r>
      <w:r w:rsidRPr="00481C31">
        <w:rPr>
          <w:rFonts w:ascii="Times New Roman" w:hAnsi="Times New Roman" w:cs="Times New Roman"/>
          <w:sz w:val="24"/>
          <w:szCs w:val="24"/>
        </w:rPr>
        <w:t>missing values. The sampling distribution of</w:t>
      </w:r>
      <w:r w:rsidRPr="00481C31">
        <w:rPr>
          <w:rFonts w:ascii="Times New Roman" w:hAnsi="Times New Roman" w:cs="Times New Roman"/>
          <w:spacing w:val="-1"/>
          <w:sz w:val="24"/>
          <w:szCs w:val="24"/>
        </w:rPr>
        <w:t xml:space="preserve"> </w:t>
      </w:r>
      <w:r w:rsidRPr="00481C31">
        <w:rPr>
          <w:rFonts w:ascii="Times New Roman" w:hAnsi="Times New Roman" w:cs="Times New Roman"/>
          <w:sz w:val="24"/>
          <w:szCs w:val="24"/>
        </w:rPr>
        <w:t>the mean was also checked for normality</w:t>
      </w:r>
      <w:r w:rsidRPr="00481C31">
        <w:rPr>
          <w:rFonts w:ascii="Times New Roman" w:hAnsi="Times New Roman" w:cs="Times New Roman"/>
          <w:spacing w:val="-2"/>
          <w:sz w:val="24"/>
          <w:szCs w:val="24"/>
        </w:rPr>
        <w:t xml:space="preserve"> </w:t>
      </w:r>
      <w:r w:rsidRPr="00481C31">
        <w:rPr>
          <w:rFonts w:ascii="Times New Roman" w:hAnsi="Times New Roman" w:cs="Times New Roman"/>
          <w:sz w:val="24"/>
          <w:szCs w:val="24"/>
        </w:rPr>
        <w:t>using the skewness values and multivariate kurtosis values (</w:t>
      </w:r>
      <w:r w:rsidRPr="000178C5">
        <w:rPr>
          <w:rFonts w:ascii="Times New Roman" w:hAnsi="Times New Roman" w:cs="Times New Roman"/>
          <w:sz w:val="24"/>
          <w:szCs w:val="24"/>
        </w:rPr>
        <w:t xml:space="preserve">Deng et al., 2018; </w:t>
      </w:r>
      <w:r w:rsidR="005910F8" w:rsidRPr="000178C5">
        <w:rPr>
          <w:rFonts w:ascii="Times New Roman" w:hAnsi="Times New Roman" w:cs="Times New Roman"/>
          <w:sz w:val="24"/>
          <w:szCs w:val="24"/>
        </w:rPr>
        <w:t>Scherer &amp; Teo</w:t>
      </w:r>
      <w:r w:rsidR="005F32CE" w:rsidRPr="000178C5">
        <w:rPr>
          <w:rFonts w:ascii="Times New Roman" w:hAnsi="Times New Roman" w:cs="Times New Roman"/>
          <w:sz w:val="24"/>
          <w:szCs w:val="24"/>
        </w:rPr>
        <w:t>,</w:t>
      </w:r>
      <w:r w:rsidRPr="000178C5">
        <w:rPr>
          <w:rFonts w:ascii="Times New Roman" w:hAnsi="Times New Roman" w:cs="Times New Roman"/>
          <w:sz w:val="24"/>
          <w:szCs w:val="24"/>
        </w:rPr>
        <w:t xml:space="preserve"> 2020).</w:t>
      </w:r>
    </w:p>
    <w:p w14:paraId="1F298873" w14:textId="77777777" w:rsidR="009E5CC2" w:rsidRPr="00636AC5" w:rsidRDefault="009E5CC2" w:rsidP="00620B9A">
      <w:pPr>
        <w:pStyle w:val="Heading3"/>
      </w:pPr>
      <w:r w:rsidRPr="00636AC5">
        <w:t>Statistical Analysis for all Variables</w:t>
      </w:r>
    </w:p>
    <w:p w14:paraId="4793AC06" w14:textId="0404F462" w:rsidR="00CD642B" w:rsidRDefault="002B3570" w:rsidP="00795DA9">
      <w:pPr>
        <w:pStyle w:val="BodyText"/>
        <w:kinsoku w:val="0"/>
        <w:overflowPunct w:val="0"/>
        <w:spacing w:line="480" w:lineRule="auto"/>
        <w:ind w:right="152" w:firstLine="720"/>
        <w:rPr>
          <w:b/>
          <w:bCs/>
        </w:rPr>
      </w:pPr>
      <w:r w:rsidRPr="00481C31">
        <w:t>In the above</w:t>
      </w:r>
      <w:r w:rsidRPr="00481C31">
        <w:rPr>
          <w:spacing w:val="-1"/>
        </w:rPr>
        <w:t xml:space="preserve"> </w:t>
      </w:r>
      <w:r w:rsidRPr="00481C31">
        <w:t>statistical analyses</w:t>
      </w:r>
      <w:r w:rsidRPr="00481C31">
        <w:rPr>
          <w:spacing w:val="-1"/>
        </w:rPr>
        <w:t xml:space="preserve"> </w:t>
      </w:r>
      <w:r w:rsidRPr="00481C31">
        <w:t>for each research</w:t>
      </w:r>
      <w:r w:rsidRPr="00481C31">
        <w:rPr>
          <w:spacing w:val="-2"/>
        </w:rPr>
        <w:t xml:space="preserve"> </w:t>
      </w:r>
      <w:r w:rsidRPr="00481C31">
        <w:t>question</w:t>
      </w:r>
      <w:r w:rsidRPr="00481C31">
        <w:rPr>
          <w:spacing w:val="-2"/>
        </w:rPr>
        <w:t xml:space="preserve"> </w:t>
      </w:r>
      <w:r w:rsidRPr="00481C31">
        <w:t>and</w:t>
      </w:r>
      <w:r w:rsidRPr="00481C31">
        <w:rPr>
          <w:spacing w:val="-1"/>
        </w:rPr>
        <w:t xml:space="preserve"> </w:t>
      </w:r>
      <w:r w:rsidRPr="00481C31">
        <w:t>variables, the results depicted that</w:t>
      </w:r>
      <w:r w:rsidRPr="00481C31">
        <w:rPr>
          <w:spacing w:val="-1"/>
        </w:rPr>
        <w:t xml:space="preserve"> </w:t>
      </w:r>
      <w:r w:rsidRPr="00481C31">
        <w:t>the means for the variables ranged from</w:t>
      </w:r>
      <w:r w:rsidRPr="00481C31">
        <w:rPr>
          <w:spacing w:val="-2"/>
        </w:rPr>
        <w:t xml:space="preserve"> </w:t>
      </w:r>
      <w:r w:rsidRPr="00481C31">
        <w:t>a low</w:t>
      </w:r>
      <w:r w:rsidRPr="00481C31">
        <w:rPr>
          <w:spacing w:val="-1"/>
        </w:rPr>
        <w:t xml:space="preserve"> value </w:t>
      </w:r>
      <w:r w:rsidRPr="00481C31">
        <w:t>for</w:t>
      </w:r>
      <w:r w:rsidR="005827B6">
        <w:t xml:space="preserve"> </w:t>
      </w:r>
      <w:r w:rsidRPr="00481C31">
        <w:t>SI (M = 3.08) to a high</w:t>
      </w:r>
      <w:r w:rsidRPr="00481C31">
        <w:rPr>
          <w:spacing w:val="-2"/>
        </w:rPr>
        <w:t xml:space="preserve"> </w:t>
      </w:r>
      <w:r w:rsidRPr="00481C31">
        <w:t>for BI (M = 4.32). This is an indication of an overall positive</w:t>
      </w:r>
      <w:r w:rsidRPr="00481C31">
        <w:rPr>
          <w:spacing w:val="-1"/>
        </w:rPr>
        <w:t xml:space="preserve"> </w:t>
      </w:r>
      <w:r w:rsidRPr="00481C31">
        <w:t>outlook for the variables measured in the study. PE</w:t>
      </w:r>
      <w:r w:rsidRPr="00481C31">
        <w:rPr>
          <w:spacing w:val="-1"/>
        </w:rPr>
        <w:t xml:space="preserve"> </w:t>
      </w:r>
      <w:r w:rsidRPr="00481C31">
        <w:t>(M = 4.06) was the second most important factor for the U.S. patient’s</w:t>
      </w:r>
      <w:r w:rsidRPr="00481C31">
        <w:rPr>
          <w:spacing w:val="-1"/>
        </w:rPr>
        <w:t xml:space="preserve"> </w:t>
      </w:r>
      <w:r w:rsidRPr="00481C31">
        <w:t>BI to use an IMD, followed by PC (M = 4.01). The standard</w:t>
      </w:r>
      <w:r w:rsidRPr="00481C31">
        <w:rPr>
          <w:spacing w:val="-2"/>
        </w:rPr>
        <w:t xml:space="preserve"> </w:t>
      </w:r>
      <w:r w:rsidRPr="00481C31">
        <w:t>deviations ranged from .856 to 1.349. This indicates</w:t>
      </w:r>
      <w:r w:rsidRPr="00481C31">
        <w:rPr>
          <w:spacing w:val="-2"/>
        </w:rPr>
        <w:t xml:space="preserve"> </w:t>
      </w:r>
      <w:r w:rsidRPr="00481C31">
        <w:t>a</w:t>
      </w:r>
      <w:r w:rsidRPr="00481C31">
        <w:rPr>
          <w:spacing w:val="-1"/>
        </w:rPr>
        <w:t xml:space="preserve"> </w:t>
      </w:r>
      <w:r w:rsidRPr="00481C31">
        <w:t>limited</w:t>
      </w:r>
      <w:r w:rsidRPr="00481C31">
        <w:rPr>
          <w:spacing w:val="-1"/>
        </w:rPr>
        <w:t xml:space="preserve"> </w:t>
      </w:r>
      <w:r w:rsidRPr="00481C31">
        <w:t>spread of</w:t>
      </w:r>
      <w:r w:rsidRPr="00481C31">
        <w:rPr>
          <w:spacing w:val="-1"/>
        </w:rPr>
        <w:t xml:space="preserve"> </w:t>
      </w:r>
      <w:r w:rsidRPr="00481C31">
        <w:t>values around the mean.</w:t>
      </w:r>
      <w:r w:rsidRPr="007A55EE">
        <w:t xml:space="preserve"> </w:t>
      </w:r>
      <w:r w:rsidRPr="00481C31">
        <w:t>Further assessment of the kurtosis and skewness values, which ranged from</w:t>
      </w:r>
      <w:r w:rsidR="005827B6">
        <w:rPr>
          <w:spacing w:val="-1"/>
        </w:rPr>
        <w:t xml:space="preserve"> </w:t>
      </w:r>
      <w:r w:rsidRPr="00481C31">
        <w:t>3.439 to -1.127 and -2.011 to 0.540 respectively, is an indication that</w:t>
      </w:r>
      <w:r w:rsidRPr="00481C31">
        <w:rPr>
          <w:spacing w:val="-1"/>
        </w:rPr>
        <w:t xml:space="preserve"> </w:t>
      </w:r>
      <w:r w:rsidRPr="00481C31">
        <w:t xml:space="preserve">the data was </w:t>
      </w:r>
      <w:r w:rsidR="00943BB4" w:rsidRPr="00481C31">
        <w:t>multi</w:t>
      </w:r>
      <w:r w:rsidRPr="00481C31">
        <w:t>variate normal. (Smith, 2018).</w:t>
      </w:r>
      <w:r w:rsidRPr="007A55EE">
        <w:t xml:space="preserve"> </w:t>
      </w:r>
      <w:r w:rsidRPr="00481C31">
        <w:t xml:space="preserve">Additionally, as depicted in </w:t>
      </w:r>
      <w:r w:rsidR="002F44D1" w:rsidRPr="002F44D1">
        <w:fldChar w:fldCharType="begin"/>
      </w:r>
      <w:r w:rsidR="002F44D1" w:rsidRPr="002F44D1">
        <w:instrText xml:space="preserve"> REF _Ref116077523 \h  \* MERGEFORMAT </w:instrText>
      </w:r>
      <w:r w:rsidR="002F44D1" w:rsidRPr="002F44D1">
        <w:fldChar w:fldCharType="separate"/>
      </w:r>
      <w:r w:rsidR="002F44D1" w:rsidRPr="002F44D1">
        <w:t xml:space="preserve">Table </w:t>
      </w:r>
      <w:r w:rsidR="002F44D1" w:rsidRPr="002F44D1">
        <w:rPr>
          <w:noProof/>
        </w:rPr>
        <w:t>5</w:t>
      </w:r>
      <w:r w:rsidR="00795DA9">
        <w:rPr>
          <w:noProof/>
        </w:rPr>
        <w:t>5</w:t>
      </w:r>
      <w:r w:rsidR="002F44D1" w:rsidRPr="002F44D1">
        <w:fldChar w:fldCharType="end"/>
      </w:r>
      <w:r w:rsidRPr="00481C31">
        <w:t>, the Cronbach’s</w:t>
      </w:r>
      <w:r w:rsidRPr="00481C31">
        <w:rPr>
          <w:spacing w:val="-1"/>
        </w:rPr>
        <w:t xml:space="preserve"> </w:t>
      </w:r>
      <w:r w:rsidRPr="00481C31">
        <w:t>α</w:t>
      </w:r>
      <w:r w:rsidRPr="00481C31">
        <w:rPr>
          <w:spacing w:val="-1"/>
        </w:rPr>
        <w:t>-</w:t>
      </w:r>
      <w:r w:rsidRPr="00481C31">
        <w:t>score indicated that all 23 items assessing the dependent and independent variables depicted strong internal</w:t>
      </w:r>
      <w:r w:rsidRPr="00481C31">
        <w:rPr>
          <w:spacing w:val="-1"/>
        </w:rPr>
        <w:t xml:space="preserve"> r</w:t>
      </w:r>
      <w:r w:rsidRPr="00481C31">
        <w:t>eliability with</w:t>
      </w:r>
      <w:r w:rsidRPr="00481C31">
        <w:rPr>
          <w:spacing w:val="-2"/>
        </w:rPr>
        <w:t xml:space="preserve"> </w:t>
      </w:r>
      <w:r w:rsidRPr="00481C31">
        <w:t>an alpha coefficient (α) of .805, larger</w:t>
      </w:r>
      <w:r w:rsidRPr="00481C31">
        <w:rPr>
          <w:spacing w:val="-1"/>
        </w:rPr>
        <w:t xml:space="preserve"> </w:t>
      </w:r>
      <w:r w:rsidRPr="00481C31">
        <w:t>than</w:t>
      </w:r>
      <w:r w:rsidRPr="00481C31">
        <w:rPr>
          <w:spacing w:val="-1"/>
        </w:rPr>
        <w:t xml:space="preserve"> </w:t>
      </w:r>
      <w:r w:rsidRPr="00481C31">
        <w:t>the</w:t>
      </w:r>
      <w:r w:rsidRPr="00481C31">
        <w:rPr>
          <w:spacing w:val="-1"/>
        </w:rPr>
        <w:t xml:space="preserve"> </w:t>
      </w:r>
      <w:r w:rsidRPr="00481C31">
        <w:t>acceptable benchmark values of (0.6 &lt; α &lt;0.7) (Sinclair et al., 2022; Taber, 201</w:t>
      </w:r>
      <w:r w:rsidR="008C0D07">
        <w:t>8</w:t>
      </w:r>
      <w:r w:rsidRPr="00481C31">
        <w:t>).</w:t>
      </w:r>
      <w:r w:rsidR="00F75E3F">
        <w:t xml:space="preserve"> </w:t>
      </w:r>
      <w:r w:rsidRPr="00481C31">
        <w:t xml:space="preserve">In </w:t>
      </w:r>
      <w:r w:rsidR="002F44D1" w:rsidRPr="002F44D1">
        <w:fldChar w:fldCharType="begin"/>
      </w:r>
      <w:r w:rsidR="002F44D1" w:rsidRPr="002F44D1">
        <w:instrText xml:space="preserve"> REF _Ref116077523 \h  \* MERGEFORMAT </w:instrText>
      </w:r>
      <w:r w:rsidR="002F44D1" w:rsidRPr="002F44D1">
        <w:fldChar w:fldCharType="separate"/>
      </w:r>
      <w:r w:rsidR="002F44D1" w:rsidRPr="002F44D1">
        <w:t xml:space="preserve">Table </w:t>
      </w:r>
      <w:r w:rsidR="002F44D1" w:rsidRPr="002F44D1">
        <w:rPr>
          <w:noProof/>
        </w:rPr>
        <w:t>5</w:t>
      </w:r>
      <w:r w:rsidR="00795DA9">
        <w:rPr>
          <w:noProof/>
        </w:rPr>
        <w:t>5</w:t>
      </w:r>
      <w:r w:rsidR="002F44D1" w:rsidRPr="002F44D1">
        <w:fldChar w:fldCharType="end"/>
      </w:r>
      <w:r w:rsidRPr="00481C31">
        <w:t>, a summary of statistical analysis for all variables is found.</w:t>
      </w:r>
    </w:p>
    <w:p w14:paraId="3BB2851C" w14:textId="148E2C38" w:rsidR="00A60D23" w:rsidRPr="00CD642B" w:rsidRDefault="002B310A" w:rsidP="00A50AB7">
      <w:pPr>
        <w:pStyle w:val="Caption"/>
      </w:pPr>
      <w:bookmarkStart w:id="454" w:name="_Toc119096091"/>
      <w:bookmarkStart w:id="455" w:name="_Toc119098600"/>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55</w:t>
      </w:r>
      <w:r w:rsidRPr="00A50AB7">
        <w:rPr>
          <w:b/>
          <w:bCs/>
        </w:rPr>
        <w:fldChar w:fldCharType="end"/>
      </w:r>
      <w:r w:rsidR="00F75E3F">
        <w:br/>
      </w:r>
      <w:r w:rsidRPr="00A50AB7">
        <w:rPr>
          <w:i/>
          <w:iCs w:val="0"/>
        </w:rPr>
        <w:t>Summary of Statistical Analysis for all Variables</w:t>
      </w:r>
      <w:bookmarkEnd w:id="454"/>
      <w:bookmarkEnd w:id="455"/>
    </w:p>
    <w:tbl>
      <w:tblPr>
        <w:tblW w:w="0" w:type="auto"/>
        <w:tblBorders>
          <w:top w:val="single" w:sz="4" w:space="0" w:color="auto"/>
          <w:bottom w:val="single" w:sz="4" w:space="0" w:color="auto"/>
          <w:insideH w:val="single" w:sz="8" w:space="0" w:color="000000"/>
        </w:tblBorders>
        <w:tblLayout w:type="fixed"/>
        <w:tblCellMar>
          <w:left w:w="0" w:type="dxa"/>
          <w:right w:w="0" w:type="dxa"/>
        </w:tblCellMar>
        <w:tblLook w:val="0000" w:firstRow="0" w:lastRow="0" w:firstColumn="0" w:lastColumn="0" w:noHBand="0" w:noVBand="0"/>
      </w:tblPr>
      <w:tblGrid>
        <w:gridCol w:w="1570"/>
        <w:gridCol w:w="886"/>
        <w:gridCol w:w="2357"/>
        <w:gridCol w:w="3065"/>
      </w:tblGrid>
      <w:tr w:rsidR="00481C31" w:rsidRPr="00481C31" w14:paraId="54DDF7F1" w14:textId="77777777" w:rsidTr="00A50AB7">
        <w:trPr>
          <w:trHeight w:val="541"/>
        </w:trPr>
        <w:tc>
          <w:tcPr>
            <w:tcW w:w="1570" w:type="dxa"/>
          </w:tcPr>
          <w:p w14:paraId="15D01ECE" w14:textId="77777777" w:rsidR="002B3570" w:rsidRPr="00481C31" w:rsidRDefault="002B3570" w:rsidP="00356E21">
            <w:pPr>
              <w:pStyle w:val="TableParagraph"/>
              <w:kinsoku w:val="0"/>
              <w:overflowPunct w:val="0"/>
              <w:rPr>
                <w:i/>
                <w:iCs/>
              </w:rPr>
            </w:pPr>
          </w:p>
          <w:p w14:paraId="6C3A89B1" w14:textId="77777777" w:rsidR="002B3570" w:rsidRPr="00481C31" w:rsidRDefault="002B3570" w:rsidP="00356E21">
            <w:pPr>
              <w:pStyle w:val="TableParagraph"/>
              <w:kinsoku w:val="0"/>
              <w:overflowPunct w:val="0"/>
              <w:ind w:left="67" w:right="155"/>
            </w:pPr>
            <w:r w:rsidRPr="00481C31">
              <w:t>N</w:t>
            </w:r>
            <w:r w:rsidRPr="00481C31">
              <w:rPr>
                <w:spacing w:val="-1"/>
              </w:rPr>
              <w:t xml:space="preserve"> </w:t>
            </w:r>
            <w:r w:rsidRPr="00481C31">
              <w:t>= 246</w:t>
            </w:r>
          </w:p>
        </w:tc>
        <w:tc>
          <w:tcPr>
            <w:tcW w:w="886" w:type="dxa"/>
          </w:tcPr>
          <w:p w14:paraId="1CC148BC" w14:textId="77777777" w:rsidR="002B3570" w:rsidRPr="00481C31" w:rsidRDefault="002B3570" w:rsidP="00356E21">
            <w:pPr>
              <w:pStyle w:val="TableParagraph"/>
              <w:kinsoku w:val="0"/>
              <w:overflowPunct w:val="0"/>
              <w:rPr>
                <w:i/>
                <w:iCs/>
              </w:rPr>
            </w:pPr>
          </w:p>
          <w:p w14:paraId="3E100A78" w14:textId="77777777" w:rsidR="002B3570" w:rsidRPr="00481C31" w:rsidRDefault="002B3570" w:rsidP="00356E21">
            <w:pPr>
              <w:pStyle w:val="TableParagraph"/>
              <w:kinsoku w:val="0"/>
              <w:overflowPunct w:val="0"/>
              <w:ind w:left="176"/>
            </w:pPr>
            <w:r w:rsidRPr="00481C31">
              <w:t>Mean</w:t>
            </w:r>
          </w:p>
        </w:tc>
        <w:tc>
          <w:tcPr>
            <w:tcW w:w="2357" w:type="dxa"/>
          </w:tcPr>
          <w:p w14:paraId="086E83F3" w14:textId="77777777" w:rsidR="002B3570" w:rsidRPr="00481C31" w:rsidRDefault="002B3570" w:rsidP="00356E21">
            <w:pPr>
              <w:pStyle w:val="TableParagraph"/>
              <w:kinsoku w:val="0"/>
              <w:overflowPunct w:val="0"/>
              <w:rPr>
                <w:i/>
                <w:iCs/>
              </w:rPr>
            </w:pPr>
          </w:p>
          <w:p w14:paraId="12C8B967" w14:textId="77777777" w:rsidR="002B3570" w:rsidRPr="00481C31" w:rsidRDefault="002B3570" w:rsidP="00356E21">
            <w:pPr>
              <w:pStyle w:val="TableParagraph"/>
              <w:kinsoku w:val="0"/>
              <w:overflowPunct w:val="0"/>
              <w:ind w:left="144" w:right="313"/>
            </w:pPr>
            <w:r w:rsidRPr="00481C31">
              <w:t>Standard</w:t>
            </w:r>
            <w:r w:rsidRPr="00481C31">
              <w:rPr>
                <w:spacing w:val="-1"/>
              </w:rPr>
              <w:t xml:space="preserve"> </w:t>
            </w:r>
            <w:r w:rsidRPr="00481C31">
              <w:t>Deviation</w:t>
            </w:r>
          </w:p>
        </w:tc>
        <w:tc>
          <w:tcPr>
            <w:tcW w:w="3065" w:type="dxa"/>
          </w:tcPr>
          <w:p w14:paraId="397D59C5" w14:textId="77777777" w:rsidR="002B3570" w:rsidRPr="00481C31" w:rsidRDefault="002B3570" w:rsidP="00356E21">
            <w:pPr>
              <w:pStyle w:val="TableParagraph"/>
              <w:kinsoku w:val="0"/>
              <w:overflowPunct w:val="0"/>
              <w:spacing w:line="266" w:lineRule="exact"/>
              <w:ind w:left="318" w:right="528"/>
            </w:pPr>
            <w:r w:rsidRPr="00481C31">
              <w:t>Cronbach’s</w:t>
            </w:r>
            <w:r w:rsidRPr="00481C31">
              <w:rPr>
                <w:spacing w:val="-2"/>
              </w:rPr>
              <w:t xml:space="preserve"> </w:t>
            </w:r>
            <w:r w:rsidRPr="00481C31">
              <w:t>Reliability</w:t>
            </w:r>
          </w:p>
          <w:p w14:paraId="18E99AA2" w14:textId="77777777" w:rsidR="002B3570" w:rsidRPr="00481C31" w:rsidRDefault="002B3570" w:rsidP="00356E21">
            <w:pPr>
              <w:pStyle w:val="TableParagraph"/>
              <w:kinsoku w:val="0"/>
              <w:overflowPunct w:val="0"/>
              <w:ind w:left="316" w:right="528"/>
            </w:pPr>
            <w:r w:rsidRPr="00481C31">
              <w:t>Coefficient</w:t>
            </w:r>
          </w:p>
        </w:tc>
      </w:tr>
      <w:tr w:rsidR="002B3570" w:rsidRPr="00481C31" w14:paraId="335FF145" w14:textId="77777777" w:rsidTr="00A50AB7">
        <w:trPr>
          <w:trHeight w:val="241"/>
        </w:trPr>
        <w:tc>
          <w:tcPr>
            <w:tcW w:w="1570" w:type="dxa"/>
          </w:tcPr>
          <w:p w14:paraId="627DB024" w14:textId="77777777" w:rsidR="002B3570" w:rsidRPr="00481C31" w:rsidRDefault="002B3570" w:rsidP="00356E21">
            <w:pPr>
              <w:pStyle w:val="TableParagraph"/>
              <w:kinsoku w:val="0"/>
              <w:overflowPunct w:val="0"/>
              <w:spacing w:line="256" w:lineRule="exact"/>
              <w:ind w:left="90" w:right="155"/>
            </w:pPr>
            <w:r w:rsidRPr="00481C31">
              <w:t>All</w:t>
            </w:r>
            <w:r w:rsidRPr="00481C31">
              <w:rPr>
                <w:spacing w:val="-2"/>
              </w:rPr>
              <w:t xml:space="preserve"> </w:t>
            </w:r>
            <w:r w:rsidRPr="00481C31">
              <w:t>Variables</w:t>
            </w:r>
          </w:p>
        </w:tc>
        <w:tc>
          <w:tcPr>
            <w:tcW w:w="886" w:type="dxa"/>
          </w:tcPr>
          <w:p w14:paraId="0ADB3BE2" w14:textId="77777777" w:rsidR="002B3570" w:rsidRPr="00481C31" w:rsidRDefault="002B3570" w:rsidP="00356E21">
            <w:pPr>
              <w:pStyle w:val="TableParagraph"/>
              <w:kinsoku w:val="0"/>
              <w:overflowPunct w:val="0"/>
              <w:spacing w:line="256" w:lineRule="exact"/>
              <w:ind w:left="239"/>
            </w:pPr>
            <w:r w:rsidRPr="00481C31">
              <w:t>3.73</w:t>
            </w:r>
          </w:p>
        </w:tc>
        <w:tc>
          <w:tcPr>
            <w:tcW w:w="2357" w:type="dxa"/>
          </w:tcPr>
          <w:p w14:paraId="179508AC" w14:textId="77777777" w:rsidR="002B3570" w:rsidRPr="00481C31" w:rsidRDefault="002B3570" w:rsidP="00356E21">
            <w:pPr>
              <w:pStyle w:val="TableParagraph"/>
              <w:kinsoku w:val="0"/>
              <w:overflowPunct w:val="0"/>
              <w:spacing w:line="256" w:lineRule="exact"/>
              <w:ind w:left="144" w:right="311"/>
            </w:pPr>
            <w:r w:rsidRPr="00481C31">
              <w:t>0.493</w:t>
            </w:r>
          </w:p>
        </w:tc>
        <w:tc>
          <w:tcPr>
            <w:tcW w:w="3065" w:type="dxa"/>
          </w:tcPr>
          <w:p w14:paraId="4B7A7178" w14:textId="77777777" w:rsidR="002B3570" w:rsidRPr="00481C31" w:rsidRDefault="002B3570" w:rsidP="00356E21">
            <w:pPr>
              <w:pStyle w:val="TableParagraph"/>
              <w:kinsoku w:val="0"/>
              <w:overflowPunct w:val="0"/>
              <w:spacing w:line="256" w:lineRule="exact"/>
              <w:ind w:left="317" w:right="528"/>
            </w:pPr>
            <w:r w:rsidRPr="00481C31">
              <w:t>0.805</w:t>
            </w:r>
          </w:p>
        </w:tc>
      </w:tr>
    </w:tbl>
    <w:p w14:paraId="02B7B465" w14:textId="2633E770" w:rsidR="002B3570" w:rsidRDefault="002B3570" w:rsidP="002B3570">
      <w:pPr>
        <w:pStyle w:val="BodyText"/>
        <w:kinsoku w:val="0"/>
        <w:overflowPunct w:val="0"/>
        <w:spacing w:before="6"/>
        <w:rPr>
          <w:i/>
          <w:iCs/>
        </w:rPr>
      </w:pPr>
    </w:p>
    <w:p w14:paraId="3BCA6708" w14:textId="5025FB96" w:rsidR="00F75E3F" w:rsidRPr="00481C31" w:rsidRDefault="00F75E3F" w:rsidP="00A50AB7">
      <w:pPr>
        <w:pStyle w:val="BodyText"/>
        <w:kinsoku w:val="0"/>
        <w:overflowPunct w:val="0"/>
        <w:spacing w:line="480" w:lineRule="auto"/>
        <w:ind w:left="0" w:firstLine="720"/>
        <w:rPr>
          <w:i/>
          <w:iCs/>
        </w:rPr>
      </w:pPr>
      <w:r w:rsidRPr="00A50AB7">
        <w:t xml:space="preserve">Pertinent assumptions underlying SEM utilization for Parsimonious Model generation include: the unprocessed data having no missing values, normally distributed data, constructs </w:t>
      </w:r>
      <w:r w:rsidRPr="00A50AB7">
        <w:lastRenderedPageBreak/>
        <w:t>being unstandardized constructs, and the observations for all measurement scales being unrelated (Deng et al., 2018; Scherer &amp; Teo, 2020). Consequently, prior to performing the SEM analysis, the raw data was examined for any missing values. The sampling distribution of the mean was also checked for normality using the skewness values and multivariate kurtosis values (Deng et al., 2018; Scherer &amp; Teo, 2020).</w:t>
      </w:r>
      <w:r w:rsidR="00EF67A6">
        <w:t xml:space="preserve"> SEM Analysis of the mediating effects of PC on PE is shown in </w:t>
      </w:r>
      <w:r w:rsidR="00EF67A6" w:rsidRPr="00747D09">
        <w:fldChar w:fldCharType="begin"/>
      </w:r>
      <w:r w:rsidR="00EF67A6" w:rsidRPr="00747D09">
        <w:instrText xml:space="preserve"> REF _Ref116077628 \h  \* MERGEFORMAT </w:instrText>
      </w:r>
      <w:r w:rsidR="00EF67A6" w:rsidRPr="00747D09">
        <w:fldChar w:fldCharType="separate"/>
      </w:r>
      <w:r w:rsidR="00EF67A6" w:rsidRPr="00747D09">
        <w:t xml:space="preserve">Table </w:t>
      </w:r>
      <w:r w:rsidR="00EF67A6" w:rsidRPr="00747D09">
        <w:rPr>
          <w:noProof/>
        </w:rPr>
        <w:t>5</w:t>
      </w:r>
      <w:r w:rsidR="00795DA9">
        <w:rPr>
          <w:noProof/>
        </w:rPr>
        <w:t>6</w:t>
      </w:r>
      <w:r w:rsidR="00EF67A6" w:rsidRPr="00747D09">
        <w:fldChar w:fldCharType="end"/>
      </w:r>
      <w:r w:rsidR="00EF67A6">
        <w:t>.</w:t>
      </w:r>
    </w:p>
    <w:p w14:paraId="43BA6F06" w14:textId="5327C121" w:rsidR="00CD0BE3" w:rsidRPr="00A50AB7" w:rsidRDefault="002B310A" w:rsidP="00A50AB7">
      <w:pPr>
        <w:pStyle w:val="Caption"/>
        <w:rPr>
          <w:i/>
          <w:iCs w:val="0"/>
        </w:rPr>
      </w:pPr>
      <w:bookmarkStart w:id="456" w:name="_Toc119096092"/>
      <w:bookmarkStart w:id="457" w:name="_Toc119098601"/>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56</w:t>
      </w:r>
      <w:r w:rsidRPr="00A50AB7">
        <w:rPr>
          <w:b/>
          <w:bCs/>
        </w:rPr>
        <w:fldChar w:fldCharType="end"/>
      </w:r>
      <w:r w:rsidR="00F75E3F">
        <w:br/>
      </w:r>
      <w:r w:rsidRPr="00A50AB7">
        <w:rPr>
          <w:i/>
          <w:iCs w:val="0"/>
        </w:rPr>
        <w:t>Mediating Effects of Perceived Credibility on Performance Expectancy</w:t>
      </w:r>
      <w:bookmarkEnd w:id="456"/>
      <w:bookmarkEnd w:id="457"/>
    </w:p>
    <w:tbl>
      <w:tblPr>
        <w:tblW w:w="9344" w:type="dxa"/>
        <w:tblInd w:w="106" w:type="dxa"/>
        <w:tblLayout w:type="fixed"/>
        <w:tblCellMar>
          <w:left w:w="0" w:type="dxa"/>
          <w:right w:w="0" w:type="dxa"/>
        </w:tblCellMar>
        <w:tblLook w:val="0000" w:firstRow="0" w:lastRow="0" w:firstColumn="0" w:lastColumn="0" w:noHBand="0" w:noVBand="0"/>
      </w:tblPr>
      <w:tblGrid>
        <w:gridCol w:w="1837"/>
        <w:gridCol w:w="2045"/>
        <w:gridCol w:w="1652"/>
        <w:gridCol w:w="1084"/>
        <w:gridCol w:w="671"/>
        <w:gridCol w:w="884"/>
        <w:gridCol w:w="1171"/>
      </w:tblGrid>
      <w:tr w:rsidR="00481C31" w:rsidRPr="00481C31" w14:paraId="21AED2B2" w14:textId="77777777" w:rsidTr="00356E21">
        <w:trPr>
          <w:trHeight w:val="247"/>
        </w:trPr>
        <w:tc>
          <w:tcPr>
            <w:tcW w:w="1837" w:type="dxa"/>
            <w:tcBorders>
              <w:top w:val="single" w:sz="4" w:space="0" w:color="000000"/>
              <w:left w:val="none" w:sz="6" w:space="0" w:color="auto"/>
              <w:bottom w:val="single" w:sz="4" w:space="0" w:color="000000"/>
              <w:right w:val="none" w:sz="6" w:space="0" w:color="auto"/>
            </w:tcBorders>
          </w:tcPr>
          <w:p w14:paraId="0013F9BD" w14:textId="77777777" w:rsidR="002B3570" w:rsidRPr="00481C31" w:rsidRDefault="002B3570" w:rsidP="00356E21">
            <w:pPr>
              <w:pStyle w:val="TableParagraph"/>
              <w:kinsoku w:val="0"/>
              <w:overflowPunct w:val="0"/>
            </w:pPr>
          </w:p>
        </w:tc>
        <w:tc>
          <w:tcPr>
            <w:tcW w:w="2045" w:type="dxa"/>
            <w:tcBorders>
              <w:top w:val="single" w:sz="4" w:space="0" w:color="000000"/>
              <w:left w:val="none" w:sz="6" w:space="0" w:color="auto"/>
              <w:bottom w:val="single" w:sz="4" w:space="0" w:color="000000"/>
              <w:right w:val="none" w:sz="6" w:space="0" w:color="auto"/>
            </w:tcBorders>
          </w:tcPr>
          <w:p w14:paraId="19608554" w14:textId="77777777" w:rsidR="002B3570" w:rsidRPr="00481C31" w:rsidRDefault="002B3570" w:rsidP="00356E21">
            <w:pPr>
              <w:pStyle w:val="TableParagraph"/>
              <w:kinsoku w:val="0"/>
              <w:overflowPunct w:val="0"/>
              <w:ind w:left="108"/>
            </w:pPr>
            <w:r w:rsidRPr="00481C31">
              <w:t>Path</w:t>
            </w:r>
          </w:p>
        </w:tc>
        <w:tc>
          <w:tcPr>
            <w:tcW w:w="1652" w:type="dxa"/>
            <w:tcBorders>
              <w:top w:val="single" w:sz="4" w:space="0" w:color="000000"/>
              <w:left w:val="none" w:sz="6" w:space="0" w:color="auto"/>
              <w:bottom w:val="single" w:sz="4" w:space="0" w:color="000000"/>
              <w:right w:val="none" w:sz="6" w:space="0" w:color="auto"/>
            </w:tcBorders>
          </w:tcPr>
          <w:p w14:paraId="26E7ADCD" w14:textId="77777777" w:rsidR="002B3570" w:rsidRPr="00481C31" w:rsidRDefault="002B3570" w:rsidP="00356E21">
            <w:pPr>
              <w:pStyle w:val="TableParagraph"/>
              <w:kinsoku w:val="0"/>
              <w:overflowPunct w:val="0"/>
              <w:ind w:left="89" w:right="89"/>
            </w:pPr>
            <w:r w:rsidRPr="00481C31">
              <w:t>Path</w:t>
            </w:r>
            <w:r w:rsidRPr="00481C31">
              <w:rPr>
                <w:spacing w:val="-2"/>
              </w:rPr>
              <w:t xml:space="preserve"> </w:t>
            </w:r>
            <w:r w:rsidRPr="00481C31">
              <w:t>Coefficient</w:t>
            </w:r>
          </w:p>
        </w:tc>
        <w:tc>
          <w:tcPr>
            <w:tcW w:w="1084" w:type="dxa"/>
            <w:tcBorders>
              <w:top w:val="single" w:sz="4" w:space="0" w:color="000000"/>
              <w:left w:val="none" w:sz="6" w:space="0" w:color="auto"/>
              <w:bottom w:val="single" w:sz="4" w:space="0" w:color="000000"/>
              <w:right w:val="none" w:sz="6" w:space="0" w:color="auto"/>
            </w:tcBorders>
          </w:tcPr>
          <w:p w14:paraId="21036124" w14:textId="77777777" w:rsidR="002B3570" w:rsidRPr="00481C31" w:rsidRDefault="002B3570" w:rsidP="00356E21">
            <w:pPr>
              <w:pStyle w:val="TableParagraph"/>
              <w:kinsoku w:val="0"/>
              <w:overflowPunct w:val="0"/>
              <w:ind w:right="89"/>
            </w:pPr>
            <w:r w:rsidRPr="00481C31">
              <w:t>Std.</w:t>
            </w:r>
            <w:r w:rsidRPr="00481C31">
              <w:rPr>
                <w:spacing w:val="-1"/>
              </w:rPr>
              <w:t xml:space="preserve"> </w:t>
            </w:r>
            <w:r w:rsidRPr="00481C31">
              <w:t>Error</w:t>
            </w:r>
          </w:p>
        </w:tc>
        <w:tc>
          <w:tcPr>
            <w:tcW w:w="671" w:type="dxa"/>
            <w:tcBorders>
              <w:top w:val="single" w:sz="4" w:space="0" w:color="000000"/>
              <w:left w:val="none" w:sz="6" w:space="0" w:color="auto"/>
              <w:bottom w:val="single" w:sz="4" w:space="0" w:color="000000"/>
              <w:right w:val="none" w:sz="6" w:space="0" w:color="auto"/>
            </w:tcBorders>
          </w:tcPr>
          <w:p w14:paraId="19B27746" w14:textId="77777777" w:rsidR="002B3570" w:rsidRPr="00481C31" w:rsidRDefault="002B3570" w:rsidP="00356E21">
            <w:pPr>
              <w:pStyle w:val="TableParagraph"/>
              <w:kinsoku w:val="0"/>
              <w:overflowPunct w:val="0"/>
              <w:ind w:left="86"/>
            </w:pPr>
            <w:r w:rsidRPr="00481C31">
              <w:t>Beta</w:t>
            </w:r>
          </w:p>
        </w:tc>
        <w:tc>
          <w:tcPr>
            <w:tcW w:w="884" w:type="dxa"/>
            <w:tcBorders>
              <w:top w:val="single" w:sz="4" w:space="0" w:color="000000"/>
              <w:left w:val="none" w:sz="6" w:space="0" w:color="auto"/>
              <w:bottom w:val="single" w:sz="4" w:space="0" w:color="000000"/>
              <w:right w:val="none" w:sz="6" w:space="0" w:color="auto"/>
            </w:tcBorders>
          </w:tcPr>
          <w:p w14:paraId="6E96800F" w14:textId="77777777" w:rsidR="002B3570" w:rsidRPr="00481C31" w:rsidRDefault="002B3570" w:rsidP="00356E21">
            <w:pPr>
              <w:pStyle w:val="TableParagraph"/>
              <w:kinsoku w:val="0"/>
              <w:overflowPunct w:val="0"/>
              <w:ind w:left="87"/>
            </w:pPr>
            <w:r w:rsidRPr="00481C31">
              <w:t>C.R.</w:t>
            </w:r>
          </w:p>
        </w:tc>
        <w:tc>
          <w:tcPr>
            <w:tcW w:w="1171" w:type="dxa"/>
            <w:tcBorders>
              <w:top w:val="single" w:sz="4" w:space="0" w:color="000000"/>
              <w:left w:val="none" w:sz="6" w:space="0" w:color="auto"/>
              <w:bottom w:val="single" w:sz="4" w:space="0" w:color="000000"/>
              <w:right w:val="none" w:sz="6" w:space="0" w:color="auto"/>
            </w:tcBorders>
          </w:tcPr>
          <w:p w14:paraId="1EBBB22B" w14:textId="77777777" w:rsidR="002B3570" w:rsidRPr="00481C31" w:rsidRDefault="002B3570" w:rsidP="00356E21">
            <w:pPr>
              <w:pStyle w:val="TableParagraph"/>
              <w:kinsoku w:val="0"/>
              <w:overflowPunct w:val="0"/>
            </w:pPr>
            <w:r w:rsidRPr="00481C31">
              <w:t>p</w:t>
            </w:r>
            <w:r w:rsidRPr="00481C31">
              <w:rPr>
                <w:spacing w:val="-1"/>
              </w:rPr>
              <w:t>-</w:t>
            </w:r>
            <w:r w:rsidRPr="00481C31">
              <w:t>value</w:t>
            </w:r>
          </w:p>
        </w:tc>
      </w:tr>
      <w:tr w:rsidR="00481C31" w:rsidRPr="00481C31" w14:paraId="1061053A" w14:textId="77777777" w:rsidTr="00356E21">
        <w:trPr>
          <w:trHeight w:val="257"/>
        </w:trPr>
        <w:tc>
          <w:tcPr>
            <w:tcW w:w="1837" w:type="dxa"/>
            <w:tcBorders>
              <w:top w:val="single" w:sz="4" w:space="0" w:color="000000"/>
              <w:left w:val="none" w:sz="6" w:space="0" w:color="auto"/>
              <w:bottom w:val="none" w:sz="6" w:space="0" w:color="auto"/>
              <w:right w:val="none" w:sz="6" w:space="0" w:color="auto"/>
            </w:tcBorders>
          </w:tcPr>
          <w:p w14:paraId="4AD5BD8C" w14:textId="77777777" w:rsidR="002B3570" w:rsidRPr="00481C31" w:rsidRDefault="002B3570" w:rsidP="00356E21">
            <w:pPr>
              <w:pStyle w:val="TableParagraph"/>
              <w:kinsoku w:val="0"/>
              <w:overflowPunct w:val="0"/>
              <w:ind w:left="122"/>
            </w:pPr>
            <w:r w:rsidRPr="00481C31">
              <w:t>SEM</w:t>
            </w:r>
            <w:r w:rsidRPr="00481C31">
              <w:rPr>
                <w:spacing w:val="-1"/>
              </w:rPr>
              <w:t xml:space="preserve"> </w:t>
            </w:r>
            <w:r w:rsidRPr="00481C31">
              <w:t>Analysis</w:t>
            </w:r>
          </w:p>
        </w:tc>
        <w:tc>
          <w:tcPr>
            <w:tcW w:w="2045" w:type="dxa"/>
            <w:tcBorders>
              <w:top w:val="single" w:sz="4" w:space="0" w:color="000000"/>
              <w:left w:val="none" w:sz="6" w:space="0" w:color="auto"/>
              <w:bottom w:val="none" w:sz="6" w:space="0" w:color="auto"/>
              <w:right w:val="none" w:sz="6" w:space="0" w:color="auto"/>
            </w:tcBorders>
          </w:tcPr>
          <w:p w14:paraId="04D57742" w14:textId="77777777" w:rsidR="002B3570" w:rsidRPr="00481C31" w:rsidRDefault="002B3570" w:rsidP="00356E21">
            <w:pPr>
              <w:pStyle w:val="TableParagraph"/>
              <w:kinsoku w:val="0"/>
              <w:overflowPunct w:val="0"/>
              <w:ind w:left="108"/>
            </w:pPr>
            <w:r w:rsidRPr="00481C31">
              <w:t>PE</w:t>
            </w:r>
            <w:r w:rsidRPr="00481C31">
              <w:rPr>
                <w:spacing w:val="-2"/>
              </w:rPr>
              <w:t xml:space="preserve"> </w:t>
            </w:r>
            <w:r w:rsidRPr="00481C31">
              <w:t>mediated by</w:t>
            </w:r>
            <w:r w:rsidRPr="00481C31">
              <w:rPr>
                <w:spacing w:val="-1"/>
              </w:rPr>
              <w:t xml:space="preserve"> </w:t>
            </w:r>
            <w:r w:rsidRPr="00481C31">
              <w:t>PC1</w:t>
            </w:r>
          </w:p>
        </w:tc>
        <w:tc>
          <w:tcPr>
            <w:tcW w:w="1652" w:type="dxa"/>
            <w:tcBorders>
              <w:top w:val="single" w:sz="4" w:space="0" w:color="000000"/>
              <w:left w:val="none" w:sz="6" w:space="0" w:color="auto"/>
              <w:bottom w:val="none" w:sz="6" w:space="0" w:color="auto"/>
              <w:right w:val="none" w:sz="6" w:space="0" w:color="auto"/>
            </w:tcBorders>
          </w:tcPr>
          <w:p w14:paraId="0C4CD8D3" w14:textId="6E803B9B" w:rsidR="002B3570" w:rsidRPr="00481C31" w:rsidRDefault="001573FF" w:rsidP="00356E21">
            <w:pPr>
              <w:pStyle w:val="TableParagraph"/>
              <w:kinsoku w:val="0"/>
              <w:overflowPunct w:val="0"/>
              <w:ind w:left="89"/>
            </w:pPr>
            <w:r w:rsidRPr="00481C31">
              <w:t>0</w:t>
            </w:r>
            <w:r w:rsidR="002B3570" w:rsidRPr="00481C31">
              <w:t>.5</w:t>
            </w:r>
            <w:r w:rsidRPr="00481C31">
              <w:t>3</w:t>
            </w:r>
          </w:p>
        </w:tc>
        <w:tc>
          <w:tcPr>
            <w:tcW w:w="1084" w:type="dxa"/>
            <w:tcBorders>
              <w:top w:val="single" w:sz="4" w:space="0" w:color="000000"/>
              <w:left w:val="none" w:sz="6" w:space="0" w:color="auto"/>
              <w:bottom w:val="none" w:sz="6" w:space="0" w:color="auto"/>
              <w:right w:val="none" w:sz="6" w:space="0" w:color="auto"/>
            </w:tcBorders>
          </w:tcPr>
          <w:p w14:paraId="7B26D2D1" w14:textId="77777777" w:rsidR="002B3570" w:rsidRPr="00481C31" w:rsidRDefault="002B3570" w:rsidP="00356E21">
            <w:pPr>
              <w:pStyle w:val="TableParagraph"/>
              <w:kinsoku w:val="0"/>
              <w:overflowPunct w:val="0"/>
            </w:pPr>
            <w:r w:rsidRPr="00481C31">
              <w:t>0.397</w:t>
            </w:r>
          </w:p>
        </w:tc>
        <w:tc>
          <w:tcPr>
            <w:tcW w:w="671" w:type="dxa"/>
            <w:tcBorders>
              <w:top w:val="single" w:sz="4" w:space="0" w:color="000000"/>
              <w:left w:val="none" w:sz="6" w:space="0" w:color="auto"/>
              <w:bottom w:val="none" w:sz="6" w:space="0" w:color="auto"/>
              <w:right w:val="none" w:sz="6" w:space="0" w:color="auto"/>
            </w:tcBorders>
          </w:tcPr>
          <w:p w14:paraId="1B7296A9" w14:textId="212D7FD1" w:rsidR="002B3570" w:rsidRPr="00481C31" w:rsidRDefault="002B3570" w:rsidP="00356E21">
            <w:pPr>
              <w:pStyle w:val="TableParagraph"/>
              <w:kinsoku w:val="0"/>
              <w:overflowPunct w:val="0"/>
              <w:ind w:left="87"/>
            </w:pPr>
            <w:r w:rsidRPr="00481C31">
              <w:t>0.</w:t>
            </w:r>
            <w:r w:rsidR="00517376" w:rsidRPr="00481C31">
              <w:t>23</w:t>
            </w:r>
          </w:p>
        </w:tc>
        <w:tc>
          <w:tcPr>
            <w:tcW w:w="884" w:type="dxa"/>
            <w:tcBorders>
              <w:top w:val="single" w:sz="4" w:space="0" w:color="000000"/>
              <w:left w:val="none" w:sz="6" w:space="0" w:color="auto"/>
              <w:bottom w:val="none" w:sz="6" w:space="0" w:color="auto"/>
              <w:right w:val="none" w:sz="6" w:space="0" w:color="auto"/>
            </w:tcBorders>
          </w:tcPr>
          <w:p w14:paraId="160A9941" w14:textId="4523D0AB" w:rsidR="002B3570" w:rsidRPr="00481C31" w:rsidRDefault="00290F5B" w:rsidP="00356E21">
            <w:pPr>
              <w:pStyle w:val="TableParagraph"/>
              <w:kinsoku w:val="0"/>
              <w:overflowPunct w:val="0"/>
            </w:pPr>
            <w:r w:rsidRPr="00481C31">
              <w:t xml:space="preserve"> </w:t>
            </w:r>
            <w:r w:rsidR="002B3570" w:rsidRPr="00481C31">
              <w:t>6.455</w:t>
            </w:r>
          </w:p>
        </w:tc>
        <w:tc>
          <w:tcPr>
            <w:tcW w:w="1171" w:type="dxa"/>
            <w:tcBorders>
              <w:top w:val="single" w:sz="4" w:space="0" w:color="000000"/>
              <w:left w:val="none" w:sz="6" w:space="0" w:color="auto"/>
              <w:bottom w:val="none" w:sz="6" w:space="0" w:color="auto"/>
              <w:right w:val="none" w:sz="6" w:space="0" w:color="auto"/>
            </w:tcBorders>
          </w:tcPr>
          <w:p w14:paraId="2FA60D82" w14:textId="77777777" w:rsidR="002B3570" w:rsidRPr="00481C31" w:rsidRDefault="002B3570" w:rsidP="00356E21">
            <w:pPr>
              <w:pStyle w:val="TableParagraph"/>
              <w:kinsoku w:val="0"/>
              <w:overflowPunct w:val="0"/>
              <w:rPr>
                <w:vertAlign w:val="superscript"/>
              </w:rPr>
            </w:pPr>
            <w:r w:rsidRPr="00481C31">
              <w:t>***</w:t>
            </w:r>
            <w:r w:rsidRPr="00481C31">
              <w:rPr>
                <w:vertAlign w:val="superscript"/>
              </w:rPr>
              <w:t>a</w:t>
            </w:r>
          </w:p>
        </w:tc>
      </w:tr>
      <w:tr w:rsidR="00481C31" w:rsidRPr="00481C31" w14:paraId="1F704BE1" w14:textId="77777777" w:rsidTr="00356E21">
        <w:trPr>
          <w:trHeight w:val="262"/>
        </w:trPr>
        <w:tc>
          <w:tcPr>
            <w:tcW w:w="1837" w:type="dxa"/>
            <w:tcBorders>
              <w:top w:val="none" w:sz="6" w:space="0" w:color="auto"/>
              <w:left w:val="none" w:sz="6" w:space="0" w:color="auto"/>
              <w:bottom w:val="none" w:sz="6" w:space="0" w:color="auto"/>
              <w:right w:val="none" w:sz="6" w:space="0" w:color="auto"/>
            </w:tcBorders>
          </w:tcPr>
          <w:p w14:paraId="7512431B" w14:textId="77777777" w:rsidR="002B3570" w:rsidRPr="00481C31" w:rsidRDefault="002B3570" w:rsidP="00356E21">
            <w:pPr>
              <w:pStyle w:val="TableParagraph"/>
              <w:kinsoku w:val="0"/>
              <w:overflowPunct w:val="0"/>
            </w:pPr>
          </w:p>
        </w:tc>
        <w:tc>
          <w:tcPr>
            <w:tcW w:w="2045" w:type="dxa"/>
            <w:tcBorders>
              <w:top w:val="none" w:sz="6" w:space="0" w:color="auto"/>
              <w:left w:val="none" w:sz="6" w:space="0" w:color="auto"/>
              <w:bottom w:val="none" w:sz="6" w:space="0" w:color="auto"/>
              <w:right w:val="none" w:sz="6" w:space="0" w:color="auto"/>
            </w:tcBorders>
          </w:tcPr>
          <w:p w14:paraId="58A5561F" w14:textId="77777777" w:rsidR="002B3570" w:rsidRPr="00481C31" w:rsidRDefault="002B3570" w:rsidP="00356E21">
            <w:pPr>
              <w:pStyle w:val="TableParagraph"/>
              <w:kinsoku w:val="0"/>
              <w:overflowPunct w:val="0"/>
              <w:spacing w:before="10"/>
              <w:ind w:left="108"/>
            </w:pPr>
            <w:r w:rsidRPr="00481C31">
              <w:t>PE</w:t>
            </w:r>
            <w:r w:rsidRPr="00481C31">
              <w:rPr>
                <w:spacing w:val="-2"/>
              </w:rPr>
              <w:t xml:space="preserve"> </w:t>
            </w:r>
            <w:r w:rsidRPr="00481C31">
              <w:t>mediated by</w:t>
            </w:r>
            <w:r w:rsidRPr="00481C31">
              <w:rPr>
                <w:spacing w:val="-1"/>
              </w:rPr>
              <w:t xml:space="preserve"> </w:t>
            </w:r>
            <w:r w:rsidRPr="00481C31">
              <w:t>PC2</w:t>
            </w:r>
          </w:p>
        </w:tc>
        <w:tc>
          <w:tcPr>
            <w:tcW w:w="1652" w:type="dxa"/>
            <w:tcBorders>
              <w:top w:val="none" w:sz="6" w:space="0" w:color="auto"/>
              <w:left w:val="none" w:sz="6" w:space="0" w:color="auto"/>
              <w:bottom w:val="none" w:sz="6" w:space="0" w:color="auto"/>
              <w:right w:val="none" w:sz="6" w:space="0" w:color="auto"/>
            </w:tcBorders>
          </w:tcPr>
          <w:p w14:paraId="59E5D214" w14:textId="53E9C7CE" w:rsidR="002B3570" w:rsidRPr="00481C31" w:rsidRDefault="002B3570" w:rsidP="00356E21">
            <w:pPr>
              <w:pStyle w:val="TableParagraph"/>
              <w:kinsoku w:val="0"/>
              <w:overflowPunct w:val="0"/>
              <w:spacing w:before="10"/>
              <w:ind w:left="89"/>
            </w:pPr>
            <w:r w:rsidRPr="00481C31">
              <w:t>0.</w:t>
            </w:r>
            <w:r w:rsidR="001573FF" w:rsidRPr="00481C31">
              <w:t>69</w:t>
            </w:r>
          </w:p>
        </w:tc>
        <w:tc>
          <w:tcPr>
            <w:tcW w:w="1084" w:type="dxa"/>
            <w:tcBorders>
              <w:top w:val="none" w:sz="6" w:space="0" w:color="auto"/>
              <w:left w:val="none" w:sz="6" w:space="0" w:color="auto"/>
              <w:bottom w:val="none" w:sz="6" w:space="0" w:color="auto"/>
              <w:right w:val="none" w:sz="6" w:space="0" w:color="auto"/>
            </w:tcBorders>
          </w:tcPr>
          <w:p w14:paraId="60B93BE7" w14:textId="77777777" w:rsidR="002B3570" w:rsidRPr="00481C31" w:rsidRDefault="002B3570" w:rsidP="00356E21">
            <w:pPr>
              <w:pStyle w:val="TableParagraph"/>
              <w:kinsoku w:val="0"/>
              <w:overflowPunct w:val="0"/>
              <w:spacing w:before="10"/>
            </w:pPr>
            <w:r w:rsidRPr="00481C31">
              <w:t>0.936</w:t>
            </w:r>
          </w:p>
        </w:tc>
        <w:tc>
          <w:tcPr>
            <w:tcW w:w="671" w:type="dxa"/>
            <w:tcBorders>
              <w:top w:val="none" w:sz="6" w:space="0" w:color="auto"/>
              <w:left w:val="none" w:sz="6" w:space="0" w:color="auto"/>
              <w:bottom w:val="none" w:sz="6" w:space="0" w:color="auto"/>
              <w:right w:val="none" w:sz="6" w:space="0" w:color="auto"/>
            </w:tcBorders>
          </w:tcPr>
          <w:p w14:paraId="3D3C09AD" w14:textId="5C41E12B" w:rsidR="002B3570" w:rsidRPr="00481C31" w:rsidRDefault="002B3570" w:rsidP="00356E21">
            <w:pPr>
              <w:pStyle w:val="TableParagraph"/>
              <w:kinsoku w:val="0"/>
              <w:overflowPunct w:val="0"/>
              <w:spacing w:before="10"/>
              <w:ind w:left="87"/>
            </w:pPr>
            <w:r w:rsidRPr="00481C31">
              <w:t>0.</w:t>
            </w:r>
            <w:r w:rsidR="00517376" w:rsidRPr="00481C31">
              <w:t>30</w:t>
            </w:r>
          </w:p>
        </w:tc>
        <w:tc>
          <w:tcPr>
            <w:tcW w:w="884" w:type="dxa"/>
            <w:tcBorders>
              <w:top w:val="none" w:sz="6" w:space="0" w:color="auto"/>
              <w:left w:val="none" w:sz="6" w:space="0" w:color="auto"/>
              <w:bottom w:val="none" w:sz="6" w:space="0" w:color="auto"/>
              <w:right w:val="none" w:sz="6" w:space="0" w:color="auto"/>
            </w:tcBorders>
          </w:tcPr>
          <w:p w14:paraId="434BF5E2" w14:textId="3C2DD3D1" w:rsidR="002B3570" w:rsidRPr="00481C31" w:rsidRDefault="00290F5B" w:rsidP="00356E21">
            <w:pPr>
              <w:pStyle w:val="TableParagraph"/>
              <w:kinsoku w:val="0"/>
              <w:overflowPunct w:val="0"/>
              <w:spacing w:before="10"/>
            </w:pPr>
            <w:r w:rsidRPr="00481C31">
              <w:t xml:space="preserve"> </w:t>
            </w:r>
            <w:r w:rsidR="002B3570" w:rsidRPr="00481C31">
              <w:t>3.704</w:t>
            </w:r>
          </w:p>
        </w:tc>
        <w:tc>
          <w:tcPr>
            <w:tcW w:w="1171" w:type="dxa"/>
            <w:tcBorders>
              <w:top w:val="none" w:sz="6" w:space="0" w:color="auto"/>
              <w:left w:val="none" w:sz="6" w:space="0" w:color="auto"/>
              <w:bottom w:val="none" w:sz="6" w:space="0" w:color="auto"/>
              <w:right w:val="none" w:sz="6" w:space="0" w:color="auto"/>
            </w:tcBorders>
          </w:tcPr>
          <w:p w14:paraId="5424B63E" w14:textId="77777777" w:rsidR="002B3570" w:rsidRPr="00481C31" w:rsidRDefault="002B3570" w:rsidP="00356E21">
            <w:pPr>
              <w:pStyle w:val="TableParagraph"/>
              <w:kinsoku w:val="0"/>
              <w:overflowPunct w:val="0"/>
              <w:spacing w:before="10"/>
              <w:rPr>
                <w:vertAlign w:val="superscript"/>
              </w:rPr>
            </w:pPr>
            <w:r w:rsidRPr="00481C31">
              <w:t>***</w:t>
            </w:r>
            <w:r w:rsidRPr="00481C31">
              <w:rPr>
                <w:vertAlign w:val="superscript"/>
              </w:rPr>
              <w:t>a</w:t>
            </w:r>
          </w:p>
        </w:tc>
      </w:tr>
      <w:tr w:rsidR="00481C31" w:rsidRPr="00481C31" w14:paraId="66773970" w14:textId="77777777" w:rsidTr="00356E21">
        <w:trPr>
          <w:trHeight w:val="259"/>
        </w:trPr>
        <w:tc>
          <w:tcPr>
            <w:tcW w:w="1837" w:type="dxa"/>
            <w:tcBorders>
              <w:top w:val="none" w:sz="6" w:space="0" w:color="auto"/>
              <w:left w:val="none" w:sz="6" w:space="0" w:color="auto"/>
              <w:bottom w:val="single" w:sz="4" w:space="0" w:color="000000"/>
              <w:right w:val="none" w:sz="6" w:space="0" w:color="auto"/>
            </w:tcBorders>
          </w:tcPr>
          <w:p w14:paraId="321BCB09" w14:textId="77777777" w:rsidR="002B3570" w:rsidRPr="00481C31" w:rsidRDefault="002B3570" w:rsidP="00356E21">
            <w:pPr>
              <w:pStyle w:val="TableParagraph"/>
              <w:kinsoku w:val="0"/>
              <w:overflowPunct w:val="0"/>
            </w:pPr>
          </w:p>
        </w:tc>
        <w:tc>
          <w:tcPr>
            <w:tcW w:w="2045" w:type="dxa"/>
            <w:tcBorders>
              <w:top w:val="none" w:sz="6" w:space="0" w:color="auto"/>
              <w:left w:val="none" w:sz="6" w:space="0" w:color="auto"/>
              <w:bottom w:val="single" w:sz="4" w:space="0" w:color="000000"/>
              <w:right w:val="none" w:sz="6" w:space="0" w:color="auto"/>
            </w:tcBorders>
          </w:tcPr>
          <w:p w14:paraId="6F48D901" w14:textId="77777777" w:rsidR="002B3570" w:rsidRPr="00481C31" w:rsidRDefault="002B3570" w:rsidP="00356E21">
            <w:pPr>
              <w:pStyle w:val="TableParagraph"/>
              <w:kinsoku w:val="0"/>
              <w:overflowPunct w:val="0"/>
              <w:spacing w:before="10"/>
              <w:ind w:left="108"/>
            </w:pPr>
            <w:r w:rsidRPr="00481C31">
              <w:t>PE</w:t>
            </w:r>
            <w:r w:rsidRPr="00481C31">
              <w:rPr>
                <w:spacing w:val="-2"/>
              </w:rPr>
              <w:t xml:space="preserve"> </w:t>
            </w:r>
            <w:r w:rsidRPr="00481C31">
              <w:t>mediated by</w:t>
            </w:r>
            <w:r w:rsidRPr="00481C31">
              <w:rPr>
                <w:spacing w:val="-1"/>
              </w:rPr>
              <w:t xml:space="preserve"> </w:t>
            </w:r>
            <w:r w:rsidRPr="00481C31">
              <w:t>PC3</w:t>
            </w:r>
          </w:p>
          <w:p w14:paraId="58B9F92B" w14:textId="77777777" w:rsidR="002B3570" w:rsidRPr="00481C31" w:rsidRDefault="002B3570" w:rsidP="00356E21">
            <w:pPr>
              <w:pStyle w:val="TableParagraph"/>
              <w:kinsoku w:val="0"/>
              <w:overflowPunct w:val="0"/>
              <w:spacing w:before="10"/>
              <w:ind w:left="108"/>
            </w:pPr>
            <w:r w:rsidRPr="00481C31">
              <w:t>PE mediated by PC4</w:t>
            </w:r>
          </w:p>
        </w:tc>
        <w:tc>
          <w:tcPr>
            <w:tcW w:w="1652" w:type="dxa"/>
            <w:tcBorders>
              <w:top w:val="none" w:sz="6" w:space="0" w:color="auto"/>
              <w:left w:val="none" w:sz="6" w:space="0" w:color="auto"/>
              <w:bottom w:val="single" w:sz="4" w:space="0" w:color="000000"/>
              <w:right w:val="none" w:sz="6" w:space="0" w:color="auto"/>
            </w:tcBorders>
          </w:tcPr>
          <w:p w14:paraId="7198BF8F" w14:textId="0825F32F" w:rsidR="002B3570" w:rsidRPr="00481C31" w:rsidRDefault="002B3570" w:rsidP="00356E21">
            <w:pPr>
              <w:pStyle w:val="TableParagraph"/>
              <w:kinsoku w:val="0"/>
              <w:overflowPunct w:val="0"/>
              <w:spacing w:before="10"/>
              <w:ind w:left="89"/>
            </w:pPr>
            <w:r w:rsidRPr="00481C31">
              <w:t>0.</w:t>
            </w:r>
            <w:r w:rsidR="001573FF" w:rsidRPr="00481C31">
              <w:t>73</w:t>
            </w:r>
          </w:p>
          <w:p w14:paraId="62A89B10" w14:textId="77777777" w:rsidR="000F34E4" w:rsidRPr="00481C31" w:rsidRDefault="000F34E4" w:rsidP="00356E21">
            <w:pPr>
              <w:pStyle w:val="TableParagraph"/>
              <w:kinsoku w:val="0"/>
              <w:overflowPunct w:val="0"/>
              <w:spacing w:before="10"/>
              <w:ind w:left="89"/>
            </w:pPr>
          </w:p>
          <w:p w14:paraId="0BF9C218" w14:textId="7915B282" w:rsidR="002B3570" w:rsidRPr="00481C31" w:rsidRDefault="002B3570" w:rsidP="00356E21">
            <w:pPr>
              <w:pStyle w:val="TableParagraph"/>
              <w:kinsoku w:val="0"/>
              <w:overflowPunct w:val="0"/>
              <w:spacing w:before="10"/>
              <w:ind w:left="89"/>
            </w:pPr>
            <w:r w:rsidRPr="00481C31">
              <w:t>0.2</w:t>
            </w:r>
            <w:r w:rsidR="001573FF" w:rsidRPr="00481C31">
              <w:t>4</w:t>
            </w:r>
          </w:p>
        </w:tc>
        <w:tc>
          <w:tcPr>
            <w:tcW w:w="1084" w:type="dxa"/>
            <w:tcBorders>
              <w:top w:val="none" w:sz="6" w:space="0" w:color="auto"/>
              <w:left w:val="none" w:sz="6" w:space="0" w:color="auto"/>
              <w:bottom w:val="single" w:sz="4" w:space="0" w:color="000000"/>
              <w:right w:val="none" w:sz="6" w:space="0" w:color="auto"/>
            </w:tcBorders>
          </w:tcPr>
          <w:p w14:paraId="0797D0FD" w14:textId="77777777" w:rsidR="002B3570" w:rsidRPr="00481C31" w:rsidRDefault="002B3570" w:rsidP="00356E21">
            <w:pPr>
              <w:pStyle w:val="TableParagraph"/>
              <w:kinsoku w:val="0"/>
              <w:overflowPunct w:val="0"/>
              <w:spacing w:before="10"/>
            </w:pPr>
            <w:r w:rsidRPr="00481C31">
              <w:t>0.096</w:t>
            </w:r>
          </w:p>
          <w:p w14:paraId="327E0D15" w14:textId="77777777" w:rsidR="000F34E4" w:rsidRPr="00481C31" w:rsidRDefault="000F34E4" w:rsidP="00356E21">
            <w:pPr>
              <w:pStyle w:val="TableParagraph"/>
              <w:kinsoku w:val="0"/>
              <w:overflowPunct w:val="0"/>
              <w:spacing w:before="10"/>
            </w:pPr>
          </w:p>
          <w:p w14:paraId="66392B36" w14:textId="63EDBD24" w:rsidR="002B3570" w:rsidRPr="00481C31" w:rsidRDefault="002B3570" w:rsidP="00356E21">
            <w:pPr>
              <w:pStyle w:val="TableParagraph"/>
              <w:kinsoku w:val="0"/>
              <w:overflowPunct w:val="0"/>
              <w:spacing w:before="10"/>
            </w:pPr>
            <w:r w:rsidRPr="00481C31">
              <w:t>0.086</w:t>
            </w:r>
          </w:p>
        </w:tc>
        <w:tc>
          <w:tcPr>
            <w:tcW w:w="671" w:type="dxa"/>
            <w:tcBorders>
              <w:top w:val="none" w:sz="6" w:space="0" w:color="auto"/>
              <w:left w:val="none" w:sz="6" w:space="0" w:color="auto"/>
              <w:bottom w:val="single" w:sz="4" w:space="0" w:color="000000"/>
              <w:right w:val="none" w:sz="6" w:space="0" w:color="auto"/>
            </w:tcBorders>
          </w:tcPr>
          <w:p w14:paraId="3A3BA463" w14:textId="42BFCA05" w:rsidR="002B3570" w:rsidRPr="00481C31" w:rsidRDefault="002B3570" w:rsidP="00356E21">
            <w:pPr>
              <w:pStyle w:val="TableParagraph"/>
              <w:kinsoku w:val="0"/>
              <w:overflowPunct w:val="0"/>
              <w:spacing w:before="10"/>
              <w:ind w:left="87" w:right="87"/>
            </w:pPr>
            <w:r w:rsidRPr="00481C31">
              <w:t>0.3</w:t>
            </w:r>
            <w:r w:rsidR="00517376" w:rsidRPr="00481C31">
              <w:t>0</w:t>
            </w:r>
          </w:p>
          <w:p w14:paraId="6A96C439" w14:textId="77777777" w:rsidR="000F34E4" w:rsidRPr="00481C31" w:rsidRDefault="000F34E4" w:rsidP="00356E21">
            <w:pPr>
              <w:pStyle w:val="TableParagraph"/>
              <w:kinsoku w:val="0"/>
              <w:overflowPunct w:val="0"/>
              <w:spacing w:before="10"/>
              <w:ind w:left="87" w:right="87"/>
            </w:pPr>
          </w:p>
          <w:p w14:paraId="1D1E47C7" w14:textId="286D85C2" w:rsidR="002B3570" w:rsidRPr="00481C31" w:rsidRDefault="002B3570" w:rsidP="00356E21">
            <w:pPr>
              <w:pStyle w:val="TableParagraph"/>
              <w:kinsoku w:val="0"/>
              <w:overflowPunct w:val="0"/>
              <w:spacing w:before="10"/>
              <w:ind w:left="87" w:right="87"/>
            </w:pPr>
            <w:r w:rsidRPr="00481C31">
              <w:t>0.1</w:t>
            </w:r>
            <w:r w:rsidR="00517376" w:rsidRPr="00481C31">
              <w:t>1</w:t>
            </w:r>
          </w:p>
        </w:tc>
        <w:tc>
          <w:tcPr>
            <w:tcW w:w="884" w:type="dxa"/>
            <w:tcBorders>
              <w:top w:val="none" w:sz="6" w:space="0" w:color="auto"/>
              <w:left w:val="none" w:sz="6" w:space="0" w:color="auto"/>
              <w:bottom w:val="single" w:sz="4" w:space="0" w:color="000000"/>
              <w:right w:val="none" w:sz="6" w:space="0" w:color="auto"/>
            </w:tcBorders>
          </w:tcPr>
          <w:p w14:paraId="2DB460A8" w14:textId="0A08FE80" w:rsidR="002B3570" w:rsidRPr="00481C31" w:rsidRDefault="00290F5B" w:rsidP="00356E21">
            <w:pPr>
              <w:pStyle w:val="TableParagraph"/>
              <w:kinsoku w:val="0"/>
              <w:overflowPunct w:val="0"/>
              <w:spacing w:before="10"/>
            </w:pPr>
            <w:r w:rsidRPr="00481C31">
              <w:t xml:space="preserve"> </w:t>
            </w:r>
            <w:r w:rsidR="002B3570" w:rsidRPr="00481C31">
              <w:t>6.219</w:t>
            </w:r>
          </w:p>
          <w:p w14:paraId="201C502B" w14:textId="77777777" w:rsidR="000F34E4" w:rsidRPr="00481C31" w:rsidRDefault="000F34E4" w:rsidP="00356E21">
            <w:pPr>
              <w:pStyle w:val="TableParagraph"/>
              <w:kinsoku w:val="0"/>
              <w:overflowPunct w:val="0"/>
              <w:spacing w:before="10"/>
            </w:pPr>
          </w:p>
          <w:p w14:paraId="7BECCBD1" w14:textId="672C0DDA" w:rsidR="002B3570" w:rsidRPr="00481C31" w:rsidRDefault="00290F5B" w:rsidP="00356E21">
            <w:pPr>
              <w:pStyle w:val="TableParagraph"/>
              <w:kinsoku w:val="0"/>
              <w:overflowPunct w:val="0"/>
              <w:spacing w:before="10"/>
            </w:pPr>
            <w:r w:rsidRPr="00481C31">
              <w:t xml:space="preserve"> </w:t>
            </w:r>
            <w:r w:rsidR="002B3570" w:rsidRPr="00481C31">
              <w:t>2.338</w:t>
            </w:r>
          </w:p>
        </w:tc>
        <w:tc>
          <w:tcPr>
            <w:tcW w:w="1171" w:type="dxa"/>
            <w:tcBorders>
              <w:top w:val="none" w:sz="6" w:space="0" w:color="auto"/>
              <w:left w:val="none" w:sz="6" w:space="0" w:color="auto"/>
              <w:bottom w:val="single" w:sz="4" w:space="0" w:color="000000"/>
              <w:right w:val="none" w:sz="6" w:space="0" w:color="auto"/>
            </w:tcBorders>
          </w:tcPr>
          <w:p w14:paraId="4654195F" w14:textId="77777777" w:rsidR="002B3570" w:rsidRPr="00481C31" w:rsidRDefault="002B3570" w:rsidP="00356E21">
            <w:pPr>
              <w:pStyle w:val="TableParagraph"/>
              <w:kinsoku w:val="0"/>
              <w:overflowPunct w:val="0"/>
              <w:spacing w:before="10"/>
              <w:rPr>
                <w:vertAlign w:val="superscript"/>
              </w:rPr>
            </w:pPr>
            <w:r w:rsidRPr="00481C31">
              <w:t>***</w:t>
            </w:r>
            <w:r w:rsidRPr="00481C31">
              <w:rPr>
                <w:vertAlign w:val="superscript"/>
              </w:rPr>
              <w:t>a</w:t>
            </w:r>
          </w:p>
          <w:p w14:paraId="0DD65DC8" w14:textId="77777777" w:rsidR="000F34E4" w:rsidRPr="00481C31" w:rsidRDefault="000F34E4" w:rsidP="00356E21">
            <w:pPr>
              <w:pStyle w:val="TableParagraph"/>
              <w:kinsoku w:val="0"/>
              <w:overflowPunct w:val="0"/>
              <w:spacing w:before="10"/>
            </w:pPr>
          </w:p>
          <w:p w14:paraId="235E2283" w14:textId="0CB13C1F" w:rsidR="002B3570" w:rsidRPr="00481C31" w:rsidRDefault="002B3570" w:rsidP="00356E21">
            <w:pPr>
              <w:pStyle w:val="TableParagraph"/>
              <w:kinsoku w:val="0"/>
              <w:overflowPunct w:val="0"/>
              <w:spacing w:before="10"/>
            </w:pPr>
            <w:r w:rsidRPr="00481C31">
              <w:t>*</w:t>
            </w:r>
            <w:r w:rsidR="00517376" w:rsidRPr="00481C31">
              <w:t>*</w:t>
            </w:r>
            <w:r w:rsidRPr="00481C31">
              <w:rPr>
                <w:vertAlign w:val="superscript"/>
              </w:rPr>
              <w:t>b</w:t>
            </w:r>
          </w:p>
          <w:p w14:paraId="6D5EBCA0" w14:textId="77777777" w:rsidR="002B3570" w:rsidRPr="00481C31" w:rsidRDefault="002B3570" w:rsidP="00356E21">
            <w:pPr>
              <w:pStyle w:val="TableParagraph"/>
              <w:kinsoku w:val="0"/>
              <w:overflowPunct w:val="0"/>
              <w:spacing w:before="10"/>
              <w:rPr>
                <w:vertAlign w:val="superscript"/>
              </w:rPr>
            </w:pPr>
          </w:p>
        </w:tc>
      </w:tr>
      <w:tr w:rsidR="00481C31" w:rsidRPr="00481C31" w14:paraId="0E3E26F4" w14:textId="77777777" w:rsidTr="00356E21">
        <w:trPr>
          <w:trHeight w:val="257"/>
        </w:trPr>
        <w:tc>
          <w:tcPr>
            <w:tcW w:w="1837" w:type="dxa"/>
            <w:tcBorders>
              <w:top w:val="single" w:sz="4" w:space="0" w:color="000000"/>
              <w:left w:val="none" w:sz="6" w:space="0" w:color="auto"/>
              <w:bottom w:val="single" w:sz="4" w:space="0" w:color="000000"/>
              <w:right w:val="none" w:sz="6" w:space="0" w:color="auto"/>
            </w:tcBorders>
          </w:tcPr>
          <w:p w14:paraId="06E36C83" w14:textId="77777777" w:rsidR="002B3570" w:rsidRPr="00481C31" w:rsidRDefault="002B3570" w:rsidP="00356E21">
            <w:pPr>
              <w:pStyle w:val="TableParagraph"/>
              <w:kinsoku w:val="0"/>
              <w:overflowPunct w:val="0"/>
              <w:spacing w:before="1"/>
              <w:ind w:left="122"/>
            </w:pPr>
            <w:r w:rsidRPr="00481C31">
              <w:t>Linear</w:t>
            </w:r>
            <w:r w:rsidRPr="00481C31">
              <w:rPr>
                <w:spacing w:val="-3"/>
              </w:rPr>
              <w:t xml:space="preserve"> </w:t>
            </w:r>
            <w:r w:rsidRPr="00481C31">
              <w:t>Regression</w:t>
            </w:r>
          </w:p>
        </w:tc>
        <w:tc>
          <w:tcPr>
            <w:tcW w:w="2045" w:type="dxa"/>
            <w:tcBorders>
              <w:top w:val="single" w:sz="4" w:space="0" w:color="000000"/>
              <w:left w:val="none" w:sz="6" w:space="0" w:color="auto"/>
              <w:bottom w:val="single" w:sz="4" w:space="0" w:color="000000"/>
              <w:right w:val="none" w:sz="6" w:space="0" w:color="auto"/>
            </w:tcBorders>
          </w:tcPr>
          <w:p w14:paraId="5DC68381" w14:textId="77777777" w:rsidR="002B3570" w:rsidRPr="00481C31" w:rsidRDefault="002B3570" w:rsidP="00356E21">
            <w:pPr>
              <w:pStyle w:val="TableParagraph"/>
              <w:kinsoku w:val="0"/>
              <w:overflowPunct w:val="0"/>
              <w:spacing w:before="1"/>
              <w:ind w:left="108"/>
            </w:pPr>
            <w:r w:rsidRPr="00481C31">
              <w:t>PE</w:t>
            </w:r>
            <w:r w:rsidRPr="00481C31">
              <w:rPr>
                <w:spacing w:val="-2"/>
              </w:rPr>
              <w:t xml:space="preserve"> </w:t>
            </w:r>
            <w:r w:rsidRPr="00481C31">
              <w:t>mediated</w:t>
            </w:r>
            <w:r w:rsidRPr="00481C31">
              <w:rPr>
                <w:spacing w:val="1"/>
              </w:rPr>
              <w:t xml:space="preserve"> </w:t>
            </w:r>
            <w:r w:rsidRPr="00481C31">
              <w:t>by PC</w:t>
            </w:r>
          </w:p>
        </w:tc>
        <w:tc>
          <w:tcPr>
            <w:tcW w:w="1652" w:type="dxa"/>
            <w:tcBorders>
              <w:top w:val="single" w:sz="4" w:space="0" w:color="000000"/>
              <w:left w:val="none" w:sz="6" w:space="0" w:color="auto"/>
              <w:bottom w:val="single" w:sz="4" w:space="0" w:color="000000"/>
              <w:right w:val="none" w:sz="6" w:space="0" w:color="auto"/>
            </w:tcBorders>
          </w:tcPr>
          <w:p w14:paraId="23AFC242" w14:textId="77777777" w:rsidR="002B3570" w:rsidRPr="00481C31" w:rsidRDefault="002B3570" w:rsidP="00356E21">
            <w:pPr>
              <w:pStyle w:val="TableParagraph"/>
              <w:kinsoku w:val="0"/>
              <w:overflowPunct w:val="0"/>
              <w:spacing w:before="1"/>
              <w:ind w:left="89"/>
            </w:pPr>
            <w:r w:rsidRPr="00481C31">
              <w:t>0.5733</w:t>
            </w:r>
          </w:p>
        </w:tc>
        <w:tc>
          <w:tcPr>
            <w:tcW w:w="1084" w:type="dxa"/>
            <w:tcBorders>
              <w:top w:val="single" w:sz="4" w:space="0" w:color="000000"/>
              <w:left w:val="none" w:sz="6" w:space="0" w:color="auto"/>
              <w:bottom w:val="single" w:sz="4" w:space="0" w:color="000000"/>
              <w:right w:val="none" w:sz="6" w:space="0" w:color="auto"/>
            </w:tcBorders>
          </w:tcPr>
          <w:p w14:paraId="28BC2203" w14:textId="77777777" w:rsidR="002B3570" w:rsidRPr="00481C31" w:rsidRDefault="002B3570" w:rsidP="00356E21">
            <w:pPr>
              <w:pStyle w:val="TableParagraph"/>
              <w:kinsoku w:val="0"/>
              <w:overflowPunct w:val="0"/>
              <w:spacing w:before="1"/>
            </w:pPr>
            <w:r w:rsidRPr="00481C31">
              <w:t>0.070</w:t>
            </w:r>
          </w:p>
        </w:tc>
        <w:tc>
          <w:tcPr>
            <w:tcW w:w="671" w:type="dxa"/>
            <w:tcBorders>
              <w:top w:val="single" w:sz="4" w:space="0" w:color="000000"/>
              <w:left w:val="none" w:sz="6" w:space="0" w:color="auto"/>
              <w:bottom w:val="single" w:sz="4" w:space="0" w:color="000000"/>
              <w:right w:val="none" w:sz="6" w:space="0" w:color="auto"/>
            </w:tcBorders>
          </w:tcPr>
          <w:p w14:paraId="5471A43B" w14:textId="77777777" w:rsidR="002B3570" w:rsidRPr="00481C31" w:rsidRDefault="002B3570" w:rsidP="00356E21">
            <w:pPr>
              <w:pStyle w:val="TableParagraph"/>
              <w:kinsoku w:val="0"/>
              <w:overflowPunct w:val="0"/>
              <w:spacing w:before="1"/>
              <w:ind w:left="87"/>
              <w:rPr>
                <w:vertAlign w:val="superscript"/>
              </w:rPr>
            </w:pPr>
            <w:r w:rsidRPr="00481C31">
              <w:t>0.48</w:t>
            </w:r>
            <w:r w:rsidRPr="00481C31">
              <w:rPr>
                <w:vertAlign w:val="superscript"/>
              </w:rPr>
              <w:t>c</w:t>
            </w:r>
          </w:p>
        </w:tc>
        <w:tc>
          <w:tcPr>
            <w:tcW w:w="884" w:type="dxa"/>
            <w:tcBorders>
              <w:top w:val="single" w:sz="4" w:space="0" w:color="000000"/>
              <w:left w:val="none" w:sz="6" w:space="0" w:color="auto"/>
              <w:bottom w:val="single" w:sz="4" w:space="0" w:color="000000"/>
              <w:right w:val="none" w:sz="6" w:space="0" w:color="auto"/>
            </w:tcBorders>
          </w:tcPr>
          <w:p w14:paraId="26B64ECA" w14:textId="77777777" w:rsidR="002B3570" w:rsidRPr="00481C31" w:rsidRDefault="002B3570" w:rsidP="00356E21">
            <w:pPr>
              <w:pStyle w:val="TableParagraph"/>
              <w:kinsoku w:val="0"/>
              <w:overflowPunct w:val="0"/>
              <w:spacing w:before="1"/>
              <w:rPr>
                <w:vertAlign w:val="superscript"/>
              </w:rPr>
            </w:pPr>
            <w:r w:rsidRPr="00481C31">
              <w:t>8.20</w:t>
            </w:r>
            <w:r w:rsidRPr="00481C31">
              <w:rPr>
                <w:vertAlign w:val="superscript"/>
              </w:rPr>
              <w:t>d</w:t>
            </w:r>
          </w:p>
        </w:tc>
        <w:tc>
          <w:tcPr>
            <w:tcW w:w="1171" w:type="dxa"/>
            <w:tcBorders>
              <w:top w:val="single" w:sz="4" w:space="0" w:color="000000"/>
              <w:left w:val="none" w:sz="6" w:space="0" w:color="auto"/>
              <w:bottom w:val="single" w:sz="4" w:space="0" w:color="000000"/>
              <w:right w:val="none" w:sz="6" w:space="0" w:color="auto"/>
            </w:tcBorders>
          </w:tcPr>
          <w:p w14:paraId="3AF96FAE" w14:textId="77777777" w:rsidR="002B3570" w:rsidRPr="00481C31" w:rsidRDefault="002B3570" w:rsidP="00356E21">
            <w:pPr>
              <w:pStyle w:val="TableParagraph"/>
              <w:kinsoku w:val="0"/>
              <w:overflowPunct w:val="0"/>
              <w:spacing w:before="1"/>
              <w:rPr>
                <w:vertAlign w:val="superscript"/>
              </w:rPr>
            </w:pPr>
            <w:r w:rsidRPr="00481C31">
              <w:t>***</w:t>
            </w:r>
            <w:r w:rsidRPr="00481C31">
              <w:rPr>
                <w:vertAlign w:val="superscript"/>
              </w:rPr>
              <w:t>a</w:t>
            </w:r>
          </w:p>
        </w:tc>
      </w:tr>
    </w:tbl>
    <w:p w14:paraId="0D0E7B7C" w14:textId="36188E02" w:rsidR="0096467A" w:rsidRDefault="0096467A" w:rsidP="002915E1">
      <w:pPr>
        <w:pStyle w:val="BodyText"/>
        <w:kinsoku w:val="0"/>
        <w:overflowPunct w:val="0"/>
        <w:spacing w:before="3"/>
        <w:ind w:left="43"/>
      </w:pPr>
      <w:r w:rsidRPr="00A50AB7">
        <w:rPr>
          <w:i/>
          <w:iCs/>
        </w:rPr>
        <w:t>Note.</w:t>
      </w:r>
      <w:r>
        <w:rPr>
          <w:vertAlign w:val="superscript"/>
        </w:rPr>
        <w:t xml:space="preserve">  </w:t>
      </w:r>
      <w:r w:rsidR="002B3570" w:rsidRPr="00481C31">
        <w:rPr>
          <w:vertAlign w:val="superscript"/>
        </w:rPr>
        <w:t>a</w:t>
      </w:r>
      <w:r>
        <w:rPr>
          <w:vertAlign w:val="superscript"/>
        </w:rPr>
        <w:t xml:space="preserve"> </w:t>
      </w:r>
      <w:r w:rsidR="002B3570" w:rsidRPr="00481C31">
        <w:t>Significant</w:t>
      </w:r>
      <w:r w:rsidR="002B3570" w:rsidRPr="00481C31">
        <w:rPr>
          <w:spacing w:val="-1"/>
        </w:rPr>
        <w:t xml:space="preserve"> </w:t>
      </w:r>
      <w:r w:rsidR="002B3570" w:rsidRPr="00481C31">
        <w:t>at the .001</w:t>
      </w:r>
      <w:r w:rsidR="002B3570" w:rsidRPr="00481C31">
        <w:rPr>
          <w:spacing w:val="-2"/>
        </w:rPr>
        <w:t xml:space="preserve"> </w:t>
      </w:r>
      <w:r w:rsidR="002B3570" w:rsidRPr="00481C31">
        <w:t>level.</w:t>
      </w:r>
      <w:r w:rsidR="00025612">
        <w:t xml:space="preserve"> </w:t>
      </w:r>
    </w:p>
    <w:p w14:paraId="2045217A" w14:textId="77777777" w:rsidR="0096467A" w:rsidRDefault="002B3570" w:rsidP="002915E1">
      <w:pPr>
        <w:pStyle w:val="BodyText"/>
        <w:kinsoku w:val="0"/>
        <w:overflowPunct w:val="0"/>
        <w:spacing w:before="3"/>
        <w:ind w:left="43"/>
      </w:pPr>
      <w:r w:rsidRPr="00481C31">
        <w:rPr>
          <w:vertAlign w:val="superscript"/>
        </w:rPr>
        <w:t xml:space="preserve">b </w:t>
      </w:r>
      <w:r w:rsidRPr="00481C31">
        <w:t>Significant at the 0.05 level</w:t>
      </w:r>
      <w:r w:rsidR="0096467A">
        <w:t>.</w:t>
      </w:r>
    </w:p>
    <w:p w14:paraId="4D2B1D64" w14:textId="77777777" w:rsidR="0096467A" w:rsidRDefault="00025612" w:rsidP="002915E1">
      <w:pPr>
        <w:pStyle w:val="BodyText"/>
        <w:kinsoku w:val="0"/>
        <w:overflowPunct w:val="0"/>
        <w:spacing w:before="3"/>
        <w:ind w:left="43"/>
      </w:pPr>
      <w:r>
        <w:t xml:space="preserve"> </w:t>
      </w:r>
      <w:r w:rsidR="002B3570" w:rsidRPr="00481C31">
        <w:rPr>
          <w:vertAlign w:val="superscript"/>
        </w:rPr>
        <w:t>c</w:t>
      </w:r>
      <w:r w:rsidR="002B3570" w:rsidRPr="00481C31">
        <w:t xml:space="preserve"> Standardized regression coefficient</w:t>
      </w:r>
      <w:r w:rsidR="002B3570" w:rsidRPr="00481C31">
        <w:rPr>
          <w:spacing w:val="-1"/>
        </w:rPr>
        <w:t xml:space="preserve"> </w:t>
      </w:r>
      <w:r w:rsidR="002B3570" w:rsidRPr="00481C31">
        <w:t>from</w:t>
      </w:r>
      <w:r w:rsidR="002B3570" w:rsidRPr="00481C31">
        <w:rPr>
          <w:spacing w:val="-2"/>
        </w:rPr>
        <w:t xml:space="preserve"> </w:t>
      </w:r>
      <w:r w:rsidR="002B3570" w:rsidRPr="00481C31">
        <w:t>linear</w:t>
      </w:r>
      <w:r w:rsidR="002B3570" w:rsidRPr="00481C31">
        <w:rPr>
          <w:spacing w:val="-1"/>
        </w:rPr>
        <w:t xml:space="preserve"> </w:t>
      </w:r>
      <w:r w:rsidR="002B3570" w:rsidRPr="00481C31">
        <w:t>regression.</w:t>
      </w:r>
    </w:p>
    <w:p w14:paraId="60920B29" w14:textId="21E79AD2" w:rsidR="002B3570" w:rsidRDefault="002B3570" w:rsidP="002915E1">
      <w:pPr>
        <w:pStyle w:val="BodyText"/>
        <w:kinsoku w:val="0"/>
        <w:overflowPunct w:val="0"/>
        <w:spacing w:before="3"/>
        <w:ind w:left="43"/>
      </w:pPr>
      <w:r w:rsidRPr="00481C31">
        <w:t xml:space="preserve"> </w:t>
      </w:r>
      <w:r w:rsidRPr="00481C31">
        <w:rPr>
          <w:vertAlign w:val="superscript"/>
        </w:rPr>
        <w:t>d</w:t>
      </w:r>
      <w:r w:rsidRPr="00481C31">
        <w:rPr>
          <w:spacing w:val="-1"/>
        </w:rPr>
        <w:t xml:space="preserve"> </w:t>
      </w:r>
      <w:r w:rsidRPr="00481C31">
        <w:t>T-statistic</w:t>
      </w:r>
      <w:r w:rsidRPr="00481C31">
        <w:rPr>
          <w:spacing w:val="-1"/>
        </w:rPr>
        <w:t xml:space="preserve"> </w:t>
      </w:r>
      <w:r w:rsidRPr="00481C31">
        <w:t>coefficient.</w:t>
      </w:r>
    </w:p>
    <w:p w14:paraId="58BBF32A" w14:textId="50E622AC" w:rsidR="002915E1" w:rsidRDefault="002915E1" w:rsidP="002915E1">
      <w:pPr>
        <w:pStyle w:val="BodyText"/>
        <w:kinsoku w:val="0"/>
        <w:overflowPunct w:val="0"/>
        <w:spacing w:before="3"/>
        <w:ind w:left="43"/>
      </w:pPr>
    </w:p>
    <w:p w14:paraId="037B612E" w14:textId="50F150A3" w:rsidR="00025612" w:rsidRPr="00481C31" w:rsidRDefault="00025612" w:rsidP="00620B9A">
      <w:pPr>
        <w:pStyle w:val="Heading3"/>
      </w:pPr>
      <w:r w:rsidRPr="00481C31">
        <w:t>Hypothesis 6 Testing</w:t>
      </w:r>
    </w:p>
    <w:p w14:paraId="2F4BC800" w14:textId="64B39481" w:rsidR="00025612" w:rsidRPr="00481C31" w:rsidRDefault="00025612" w:rsidP="002915E1">
      <w:pPr>
        <w:pStyle w:val="BodyText"/>
        <w:kinsoku w:val="0"/>
        <w:overflowPunct w:val="0"/>
        <w:spacing w:line="480" w:lineRule="auto"/>
        <w:ind w:right="123" w:firstLine="680"/>
        <w:rPr>
          <w:position w:val="1"/>
        </w:rPr>
      </w:pPr>
      <w:r w:rsidRPr="00481C31">
        <w:t>This question’s null and alternative hypotheses were</w:t>
      </w:r>
      <w:r w:rsidRPr="00481C31">
        <w:rPr>
          <w:spacing w:val="-1"/>
        </w:rPr>
        <w:t xml:space="preserve"> </w:t>
      </w:r>
      <w:r w:rsidRPr="00481C31">
        <w:t>assessed using linear regression and SEM.</w:t>
      </w:r>
      <w:r w:rsidRPr="00DA0B35">
        <w:t xml:space="preserve"> </w:t>
      </w:r>
      <w:r w:rsidRPr="00481C31">
        <w:t>The sixth</w:t>
      </w:r>
      <w:r w:rsidRPr="00481C31">
        <w:rPr>
          <w:spacing w:val="-2"/>
        </w:rPr>
        <w:t xml:space="preserve"> </w:t>
      </w:r>
      <w:r w:rsidRPr="00481C31">
        <w:t>hypothesis</w:t>
      </w:r>
      <w:r w:rsidRPr="00481C31">
        <w:rPr>
          <w:spacing w:val="-1"/>
        </w:rPr>
        <w:t xml:space="preserve"> </w:t>
      </w:r>
      <w:r w:rsidRPr="00481C31">
        <w:t>(H6) revealed that PC</w:t>
      </w:r>
      <w:r w:rsidRPr="00481C31">
        <w:rPr>
          <w:spacing w:val="-1"/>
        </w:rPr>
        <w:t xml:space="preserve"> </w:t>
      </w:r>
      <w:r w:rsidRPr="00481C31">
        <w:t>did explain variance of</w:t>
      </w:r>
      <w:r w:rsidRPr="00481C31">
        <w:rPr>
          <w:spacing w:val="-1"/>
        </w:rPr>
        <w:t xml:space="preserve"> </w:t>
      </w:r>
      <w:r w:rsidRPr="00481C31">
        <w:t>the BI</w:t>
      </w:r>
      <w:r w:rsidRPr="00481C31">
        <w:rPr>
          <w:spacing w:val="-1"/>
        </w:rPr>
        <w:t xml:space="preserve"> </w:t>
      </w:r>
      <w:r w:rsidRPr="00481C31">
        <w:t>factor. PC was also extracted</w:t>
      </w:r>
      <w:r w:rsidRPr="00481C31">
        <w:rPr>
          <w:spacing w:val="-2"/>
        </w:rPr>
        <w:t xml:space="preserve"> </w:t>
      </w:r>
      <w:r w:rsidRPr="00481C31">
        <w:t>as a mediator</w:t>
      </w:r>
      <w:r w:rsidRPr="00481C31">
        <w:rPr>
          <w:spacing w:val="-1"/>
        </w:rPr>
        <w:t xml:space="preserve"> </w:t>
      </w:r>
      <w:r w:rsidRPr="00481C31">
        <w:t>of</w:t>
      </w:r>
      <w:r w:rsidRPr="00481C31">
        <w:rPr>
          <w:spacing w:val="-1"/>
        </w:rPr>
        <w:t xml:space="preserve"> </w:t>
      </w:r>
      <w:r w:rsidRPr="00481C31">
        <w:t>PE</w:t>
      </w:r>
      <w:r w:rsidRPr="00481C31">
        <w:rPr>
          <w:spacing w:val="-1"/>
        </w:rPr>
        <w:t xml:space="preserve"> </w:t>
      </w:r>
      <w:r w:rsidRPr="00481C31">
        <w:t>as well as a predictor of</w:t>
      </w:r>
      <w:r w:rsidRPr="00481C31">
        <w:rPr>
          <w:spacing w:val="-1"/>
        </w:rPr>
        <w:t xml:space="preserve"> </w:t>
      </w:r>
      <w:r w:rsidRPr="00481C31">
        <w:t>BI. As depicted in</w:t>
      </w:r>
      <w:r>
        <w:t xml:space="preserve"> </w:t>
      </w:r>
      <w:r w:rsidR="00747D09" w:rsidRPr="00747D09">
        <w:fldChar w:fldCharType="begin"/>
      </w:r>
      <w:r w:rsidR="00747D09" w:rsidRPr="00747D09">
        <w:instrText xml:space="preserve"> REF _Ref116077628 \h  \* MERGEFORMAT </w:instrText>
      </w:r>
      <w:r w:rsidR="00747D09" w:rsidRPr="00747D09">
        <w:fldChar w:fldCharType="separate"/>
      </w:r>
      <w:r w:rsidR="00747D09" w:rsidRPr="00747D09">
        <w:t xml:space="preserve">Table </w:t>
      </w:r>
      <w:r w:rsidR="00747D09" w:rsidRPr="00747D09">
        <w:rPr>
          <w:noProof/>
        </w:rPr>
        <w:t>5</w:t>
      </w:r>
      <w:r w:rsidR="00795DA9">
        <w:rPr>
          <w:noProof/>
        </w:rPr>
        <w:t>6</w:t>
      </w:r>
      <w:r w:rsidR="00747D09" w:rsidRPr="00747D09">
        <w:fldChar w:fldCharType="end"/>
      </w:r>
      <w:r w:rsidRPr="00481C31">
        <w:t>, the findings of</w:t>
      </w:r>
      <w:r w:rsidRPr="00481C31">
        <w:rPr>
          <w:spacing w:val="-1"/>
        </w:rPr>
        <w:t xml:space="preserve"> </w:t>
      </w:r>
      <w:r w:rsidRPr="00481C31">
        <w:t>this analysis</w:t>
      </w:r>
      <w:r w:rsidRPr="00481C31">
        <w:rPr>
          <w:spacing w:val="-2"/>
        </w:rPr>
        <w:t xml:space="preserve"> </w:t>
      </w:r>
      <w:r w:rsidRPr="00481C31">
        <w:t>disclosed that PC</w:t>
      </w:r>
      <w:r w:rsidRPr="00481C31">
        <w:rPr>
          <w:spacing w:val="-1"/>
        </w:rPr>
        <w:t xml:space="preserve"> </w:t>
      </w:r>
      <w:r w:rsidRPr="00481C31">
        <w:t>serves</w:t>
      </w:r>
      <w:r w:rsidRPr="00481C31">
        <w:rPr>
          <w:spacing w:val="-1"/>
        </w:rPr>
        <w:t xml:space="preserve"> </w:t>
      </w:r>
      <w:r w:rsidRPr="00481C31">
        <w:t xml:space="preserve">an intermediary role </w:t>
      </w:r>
      <w:r w:rsidRPr="00481C31">
        <w:rPr>
          <w:position w:val="1"/>
        </w:rPr>
        <w:t>in describing the variances of</w:t>
      </w:r>
      <w:r w:rsidRPr="00481C31">
        <w:rPr>
          <w:spacing w:val="-1"/>
          <w:position w:val="1"/>
        </w:rPr>
        <w:t xml:space="preserve"> </w:t>
      </w:r>
      <w:r w:rsidRPr="00481C31">
        <w:rPr>
          <w:position w:val="1"/>
        </w:rPr>
        <w:t>BI</w:t>
      </w:r>
      <w:r w:rsidRPr="00481C31">
        <w:rPr>
          <w:spacing w:val="-1"/>
          <w:position w:val="1"/>
        </w:rPr>
        <w:t xml:space="preserve"> </w:t>
      </w:r>
      <w:r w:rsidRPr="00481C31">
        <w:rPr>
          <w:position w:val="1"/>
        </w:rPr>
        <w:t>(β = .</w:t>
      </w:r>
      <w:r w:rsidR="0096467A">
        <w:rPr>
          <w:position w:val="1"/>
        </w:rPr>
        <w:t>48</w:t>
      </w:r>
      <w:r w:rsidRPr="00481C31">
        <w:rPr>
          <w:position w:val="1"/>
        </w:rPr>
        <w:t>,</w:t>
      </w:r>
      <w:r w:rsidRPr="00665C06">
        <w:rPr>
          <w:i/>
          <w:iCs/>
        </w:rPr>
        <w:t xml:space="preserve"> p</w:t>
      </w:r>
      <w:r w:rsidRPr="00481C31">
        <w:rPr>
          <w:position w:val="1"/>
        </w:rPr>
        <w:t xml:space="preserve"> &lt; .001).</w:t>
      </w:r>
    </w:p>
    <w:p w14:paraId="07521371" w14:textId="18AF89AD" w:rsidR="00455A9F" w:rsidRDefault="005A760C" w:rsidP="007107AA">
      <w:pPr>
        <w:pStyle w:val="BodyText"/>
        <w:kinsoku w:val="0"/>
        <w:overflowPunct w:val="0"/>
        <w:spacing w:line="480" w:lineRule="auto"/>
        <w:ind w:right="123" w:firstLine="680"/>
      </w:pPr>
      <w:bookmarkStart w:id="458" w:name="Evaluation_of_Findings"/>
      <w:bookmarkEnd w:id="458"/>
      <w:r w:rsidRPr="00481C31">
        <w:rPr>
          <w:position w:val="1"/>
        </w:rPr>
        <w:lastRenderedPageBreak/>
        <w:t>Thus, the alternative hypothesis (H6</w:t>
      </w:r>
      <w:r w:rsidRPr="00481C31">
        <w:t>a</w:t>
      </w:r>
      <w:r w:rsidRPr="00481C31">
        <w:rPr>
          <w:position w:val="1"/>
        </w:rPr>
        <w:t>) that predicts that</w:t>
      </w:r>
      <w:r w:rsidRPr="00481C31">
        <w:rPr>
          <w:spacing w:val="-1"/>
          <w:position w:val="1"/>
        </w:rPr>
        <w:t xml:space="preserve"> </w:t>
      </w:r>
      <w:r w:rsidRPr="00481C31">
        <w:rPr>
          <w:position w:val="1"/>
        </w:rPr>
        <w:t>PE</w:t>
      </w:r>
      <w:r w:rsidRPr="00481C31">
        <w:rPr>
          <w:spacing w:val="-1"/>
          <w:position w:val="1"/>
        </w:rPr>
        <w:t xml:space="preserve"> </w:t>
      </w:r>
      <w:r w:rsidRPr="00481C31">
        <w:rPr>
          <w:position w:val="1"/>
        </w:rPr>
        <w:t>is statistically mediated by</w:t>
      </w:r>
      <w:r w:rsidRPr="00481C31">
        <w:rPr>
          <w:spacing w:val="-1"/>
          <w:position w:val="1"/>
        </w:rPr>
        <w:t xml:space="preserve"> </w:t>
      </w:r>
      <w:r w:rsidRPr="00481C31">
        <w:rPr>
          <w:position w:val="1"/>
        </w:rPr>
        <w:t>PC is</w:t>
      </w:r>
      <w:r w:rsidRPr="00481C31">
        <w:rPr>
          <w:spacing w:val="-1"/>
          <w:position w:val="1"/>
        </w:rPr>
        <w:t xml:space="preserve"> </w:t>
      </w:r>
      <w:r w:rsidRPr="00481C31">
        <w:rPr>
          <w:position w:val="1"/>
        </w:rPr>
        <w:t>supported</w:t>
      </w:r>
      <w:r w:rsidR="0069171B" w:rsidRPr="00481C31">
        <w:rPr>
          <w:position w:val="1"/>
        </w:rPr>
        <w:t>,</w:t>
      </w:r>
      <w:r w:rsidRPr="00481C31">
        <w:rPr>
          <w:position w:val="1"/>
        </w:rPr>
        <w:t xml:space="preserve"> and the null hypothesis</w:t>
      </w:r>
      <w:r w:rsidRPr="00481C31">
        <w:rPr>
          <w:spacing w:val="-1"/>
          <w:position w:val="1"/>
        </w:rPr>
        <w:t xml:space="preserve"> </w:t>
      </w:r>
      <w:r w:rsidRPr="00481C31">
        <w:rPr>
          <w:position w:val="1"/>
        </w:rPr>
        <w:t>(H6</w:t>
      </w:r>
      <w:r w:rsidRPr="00481C31">
        <w:rPr>
          <w:position w:val="1"/>
          <w:vertAlign w:val="subscript"/>
        </w:rPr>
        <w:t>0</w:t>
      </w:r>
      <w:r w:rsidRPr="00481C31">
        <w:rPr>
          <w:position w:val="1"/>
        </w:rPr>
        <w:t>) is r</w:t>
      </w:r>
      <w:r w:rsidRPr="00481C31">
        <w:t>ejected.</w:t>
      </w:r>
      <w:r w:rsidR="00021849" w:rsidRPr="00481C31">
        <w:t xml:space="preserve"> </w:t>
      </w:r>
      <w:r w:rsidR="00747D09" w:rsidRPr="00747D09">
        <w:fldChar w:fldCharType="begin"/>
      </w:r>
      <w:r w:rsidR="00747D09" w:rsidRPr="00747D09">
        <w:instrText xml:space="preserve"> REF _Ref116077675 \h  \* MERGEFORMAT </w:instrText>
      </w:r>
      <w:r w:rsidR="00747D09" w:rsidRPr="00747D09">
        <w:fldChar w:fldCharType="separate"/>
      </w:r>
      <w:r w:rsidR="00747D09" w:rsidRPr="00747D09">
        <w:t xml:space="preserve">Table </w:t>
      </w:r>
      <w:r w:rsidR="00747D09" w:rsidRPr="00747D09">
        <w:rPr>
          <w:noProof/>
        </w:rPr>
        <w:t>5</w:t>
      </w:r>
      <w:r w:rsidR="00795DA9">
        <w:rPr>
          <w:noProof/>
        </w:rPr>
        <w:t>7</w:t>
      </w:r>
      <w:r w:rsidR="00747D09" w:rsidRPr="00747D09">
        <w:fldChar w:fldCharType="end"/>
      </w:r>
      <w:r w:rsidR="00517376" w:rsidRPr="00481C31">
        <w:fldChar w:fldCharType="begin"/>
      </w:r>
      <w:r w:rsidR="00517376" w:rsidRPr="00481C31">
        <w:instrText xml:space="preserve"> REF _Ref106765135 \h </w:instrText>
      </w:r>
      <w:r w:rsidR="00000000">
        <w:fldChar w:fldCharType="separate"/>
      </w:r>
      <w:r w:rsidR="00517376" w:rsidRPr="00481C31">
        <w:fldChar w:fldCharType="end"/>
      </w:r>
      <w:r w:rsidR="00536463">
        <w:t xml:space="preserve">, </w:t>
      </w:r>
      <w:r w:rsidR="00EC351E" w:rsidRPr="00481C31">
        <w:t>depicts the SEM parsimonious model with the coefficient of</w:t>
      </w:r>
      <w:r w:rsidR="00EC351E" w:rsidRPr="00481C31">
        <w:rPr>
          <w:spacing w:val="-1"/>
        </w:rPr>
        <w:t xml:space="preserve"> </w:t>
      </w:r>
      <w:r w:rsidR="00EC351E" w:rsidRPr="00481C31">
        <w:t>determination (</w:t>
      </w:r>
      <w:r w:rsidR="00EC351E" w:rsidRPr="00A50AB7">
        <w:rPr>
          <w:i/>
          <w:iCs/>
        </w:rPr>
        <w:t>R</w:t>
      </w:r>
      <w:r w:rsidR="00EC351E" w:rsidRPr="00481C31">
        <w:rPr>
          <w:vertAlign w:val="superscript"/>
        </w:rPr>
        <w:t>2</w:t>
      </w:r>
      <w:r w:rsidR="00EC351E" w:rsidRPr="00481C31">
        <w:t>)</w:t>
      </w:r>
      <w:r w:rsidR="00EC351E" w:rsidRPr="00481C31">
        <w:rPr>
          <w:spacing w:val="-1"/>
        </w:rPr>
        <w:t xml:space="preserve"> </w:t>
      </w:r>
      <w:r w:rsidR="00EC351E" w:rsidRPr="00481C31">
        <w:t>value and standardized path coefficients.</w:t>
      </w:r>
      <w:r w:rsidR="00517376" w:rsidRPr="00481C31">
        <w:t xml:space="preserve"> </w:t>
      </w:r>
      <w:r w:rsidR="00EC351E" w:rsidRPr="00481C31">
        <w:t>Conclusions of</w:t>
      </w:r>
      <w:r w:rsidR="00EC351E" w:rsidRPr="00481C31">
        <w:rPr>
          <w:spacing w:val="-1"/>
        </w:rPr>
        <w:t xml:space="preserve"> </w:t>
      </w:r>
      <w:r w:rsidR="00EC351E" w:rsidRPr="00481C31">
        <w:t>the SEM parsimonious model demonstrated</w:t>
      </w:r>
      <w:r w:rsidR="00EC351E" w:rsidRPr="00481C31">
        <w:rPr>
          <w:spacing w:val="-2"/>
        </w:rPr>
        <w:t xml:space="preserve"> </w:t>
      </w:r>
      <w:r w:rsidR="00EC351E" w:rsidRPr="00481C31">
        <w:t>that</w:t>
      </w:r>
      <w:r w:rsidR="00EC351E" w:rsidRPr="00481C31">
        <w:rPr>
          <w:spacing w:val="-1"/>
        </w:rPr>
        <w:t xml:space="preserve"> </w:t>
      </w:r>
      <w:r w:rsidR="00EC351E" w:rsidRPr="00481C31">
        <w:t>the extended UTAUT model justified</w:t>
      </w:r>
      <w:r w:rsidR="005827B6">
        <w:rPr>
          <w:spacing w:val="-2"/>
        </w:rPr>
        <w:t xml:space="preserve"> </w:t>
      </w:r>
      <w:r w:rsidR="00EC351E" w:rsidRPr="00481C31">
        <w:t>16% of</w:t>
      </w:r>
      <w:r w:rsidR="00EC351E" w:rsidRPr="00481C31">
        <w:rPr>
          <w:spacing w:val="-1"/>
        </w:rPr>
        <w:t xml:space="preserve"> </w:t>
      </w:r>
      <w:r w:rsidR="00EC351E" w:rsidRPr="00481C31">
        <w:t>the</w:t>
      </w:r>
      <w:r w:rsidR="00EC351E" w:rsidRPr="00481C31">
        <w:rPr>
          <w:spacing w:val="-1"/>
        </w:rPr>
        <w:t xml:space="preserve"> </w:t>
      </w:r>
      <w:r w:rsidR="00EC351E" w:rsidRPr="00481C31">
        <w:t>variance for</w:t>
      </w:r>
      <w:r w:rsidR="00EC351E" w:rsidRPr="00481C31">
        <w:rPr>
          <w:spacing w:val="-1"/>
        </w:rPr>
        <w:t xml:space="preserve"> </w:t>
      </w:r>
      <w:r w:rsidR="00EC351E" w:rsidRPr="00481C31">
        <w:t>BI to use IMD</w:t>
      </w:r>
      <w:r w:rsidR="00EC351E" w:rsidRPr="00481C31">
        <w:rPr>
          <w:spacing w:val="-1"/>
        </w:rPr>
        <w:t xml:space="preserve"> </w:t>
      </w:r>
      <w:r w:rsidR="00EC351E" w:rsidRPr="00481C31">
        <w:t>(</w:t>
      </w:r>
      <w:r w:rsidR="00EC351E" w:rsidRPr="00831CC0">
        <w:rPr>
          <w:i/>
          <w:iCs/>
        </w:rPr>
        <w:t>R</w:t>
      </w:r>
      <w:r w:rsidR="00EC351E" w:rsidRPr="00481C31">
        <w:rPr>
          <w:vertAlign w:val="superscript"/>
        </w:rPr>
        <w:t xml:space="preserve">2 </w:t>
      </w:r>
      <w:r w:rsidR="00EC351E" w:rsidRPr="00481C31">
        <w:t>= 0.16).</w:t>
      </w:r>
      <w:r w:rsidR="00060378" w:rsidRPr="00481C31">
        <w:t xml:space="preserve"> The complete </w:t>
      </w:r>
      <w:r w:rsidR="0096467A">
        <w:t xml:space="preserve">and summarized </w:t>
      </w:r>
      <w:r w:rsidR="00060378" w:rsidRPr="00481C31">
        <w:t>results of hypothes</w:t>
      </w:r>
      <w:r w:rsidR="0096467A">
        <w:t>e</w:t>
      </w:r>
      <w:r w:rsidR="00060378" w:rsidRPr="00481C31">
        <w:t>s</w:t>
      </w:r>
      <w:r w:rsidR="00060378" w:rsidRPr="00481C31">
        <w:rPr>
          <w:spacing w:val="-1"/>
        </w:rPr>
        <w:t xml:space="preserve"> </w:t>
      </w:r>
      <w:r w:rsidR="00060378" w:rsidRPr="00481C31">
        <w:t>testing</w:t>
      </w:r>
      <w:r w:rsidR="00060378" w:rsidRPr="00481C31">
        <w:rPr>
          <w:spacing w:val="-2"/>
        </w:rPr>
        <w:t xml:space="preserve"> </w:t>
      </w:r>
      <w:r w:rsidR="00060378" w:rsidRPr="00481C31">
        <w:t>are demonstrated in</w:t>
      </w:r>
      <w:r w:rsidR="00060378" w:rsidRPr="00481C31">
        <w:rPr>
          <w:spacing w:val="-1"/>
        </w:rPr>
        <w:t xml:space="preserve"> </w:t>
      </w:r>
      <w:r w:rsidR="00747D09" w:rsidRPr="00747D09">
        <w:fldChar w:fldCharType="begin"/>
      </w:r>
      <w:r w:rsidR="00747D09" w:rsidRPr="00747D09">
        <w:instrText xml:space="preserve"> REF _Ref116077675 \h  \* MERGEFORMAT </w:instrText>
      </w:r>
      <w:r w:rsidR="00747D09" w:rsidRPr="00747D09">
        <w:fldChar w:fldCharType="separate"/>
      </w:r>
      <w:r w:rsidR="00747D09" w:rsidRPr="00747D09">
        <w:t xml:space="preserve">Table </w:t>
      </w:r>
      <w:r w:rsidR="00747D09" w:rsidRPr="00747D09">
        <w:rPr>
          <w:noProof/>
        </w:rPr>
        <w:t>5</w:t>
      </w:r>
      <w:r w:rsidR="00795DA9">
        <w:rPr>
          <w:noProof/>
        </w:rPr>
        <w:t>7</w:t>
      </w:r>
      <w:r w:rsidR="00747D09" w:rsidRPr="00747D09">
        <w:fldChar w:fldCharType="end"/>
      </w:r>
      <w:r w:rsidR="004C33CE">
        <w:t>, where the supported hypotheses are underlined</w:t>
      </w:r>
      <w:r w:rsidR="0070593F" w:rsidRPr="00481C31">
        <w:rPr>
          <w:spacing w:val="-1"/>
        </w:rPr>
        <w:fldChar w:fldCharType="begin"/>
      </w:r>
      <w:r w:rsidR="0070593F" w:rsidRPr="00481C31">
        <w:rPr>
          <w:spacing w:val="-1"/>
        </w:rPr>
        <w:instrText xml:space="preserve"> REF _Ref105494092 \h </w:instrText>
      </w:r>
      <w:r w:rsidR="0070593F" w:rsidRPr="00481C31">
        <w:rPr>
          <w:spacing w:val="-1"/>
        </w:rPr>
      </w:r>
      <w:r w:rsidR="00000000">
        <w:rPr>
          <w:spacing w:val="-1"/>
        </w:rPr>
        <w:fldChar w:fldCharType="separate"/>
      </w:r>
      <w:r w:rsidR="0070593F" w:rsidRPr="00481C31">
        <w:rPr>
          <w:spacing w:val="-1"/>
        </w:rPr>
        <w:fldChar w:fldCharType="end"/>
      </w:r>
      <w:r w:rsidR="00060378" w:rsidRPr="00481C31">
        <w:t>.</w:t>
      </w:r>
    </w:p>
    <w:p w14:paraId="5E5925D8" w14:textId="7AA0EF6D" w:rsidR="00EC351E" w:rsidRPr="00481C31" w:rsidRDefault="002B310A" w:rsidP="00A50AB7">
      <w:pPr>
        <w:pStyle w:val="Caption"/>
        <w:rPr>
          <w:rFonts w:cs="Times New Roman"/>
          <w:szCs w:val="24"/>
        </w:rPr>
      </w:pPr>
      <w:bookmarkStart w:id="459" w:name="_Toc119096093"/>
      <w:bookmarkStart w:id="460" w:name="_Toc119098602"/>
      <w:r w:rsidRPr="00A50AB7">
        <w:rPr>
          <w:b/>
          <w:bCs/>
        </w:rPr>
        <w:t xml:space="preserve">Table </w:t>
      </w:r>
      <w:r w:rsidRPr="00A50AB7">
        <w:rPr>
          <w:b/>
          <w:bCs/>
        </w:rPr>
        <w:fldChar w:fldCharType="begin"/>
      </w:r>
      <w:r w:rsidRPr="00A50AB7">
        <w:rPr>
          <w:b/>
          <w:bCs/>
        </w:rPr>
        <w:instrText xml:space="preserve"> SEQ Table \* ARABIC </w:instrText>
      </w:r>
      <w:r w:rsidRPr="00A50AB7">
        <w:rPr>
          <w:b/>
          <w:bCs/>
        </w:rPr>
        <w:fldChar w:fldCharType="separate"/>
      </w:r>
      <w:r w:rsidR="00F4153A">
        <w:rPr>
          <w:b/>
          <w:bCs/>
          <w:noProof/>
        </w:rPr>
        <w:t>57</w:t>
      </w:r>
      <w:r w:rsidRPr="00A50AB7">
        <w:rPr>
          <w:b/>
          <w:bCs/>
        </w:rPr>
        <w:fldChar w:fldCharType="end"/>
      </w:r>
      <w:r w:rsidR="004C33CE">
        <w:br/>
      </w:r>
      <w:r w:rsidRPr="00A50AB7">
        <w:rPr>
          <w:i/>
          <w:iCs w:val="0"/>
        </w:rPr>
        <w:t>Summary of Hypothesis Testing</w:t>
      </w:r>
      <w:bookmarkEnd w:id="459"/>
      <w:bookmarkEnd w:id="460"/>
      <w:r w:rsidR="00087A8E" w:rsidRPr="00A50AB7">
        <w:rPr>
          <w:rFonts w:cs="Times New Roman"/>
          <w:i/>
          <w:iCs w:val="0"/>
          <w:szCs w:val="24"/>
        </w:rPr>
        <w:t xml:space="preserve">      </w:t>
      </w:r>
      <w:r w:rsidR="00EC351E" w:rsidRPr="00A50AB7">
        <w:rPr>
          <w:rFonts w:cs="Times New Roman"/>
          <w:i/>
          <w:iCs w:val="0"/>
          <w:szCs w:val="24"/>
        </w:rPr>
        <w:t xml:space="preserve">                            </w:t>
      </w:r>
    </w:p>
    <w:p w14:paraId="1D0DA5A4" w14:textId="02B61D06" w:rsidR="00EC351E" w:rsidRPr="00481C31" w:rsidRDefault="00EC351E" w:rsidP="00EC351E">
      <w:pPr>
        <w:kinsoku w:val="0"/>
        <w:overflowPunct w:val="0"/>
        <w:autoSpaceDE w:val="0"/>
        <w:autoSpaceDN w:val="0"/>
        <w:adjustRightInd w:val="0"/>
        <w:spacing w:after="0" w:line="240" w:lineRule="auto"/>
        <w:rPr>
          <w:rFonts w:ascii="Times New Roman" w:hAnsi="Times New Roman" w:cs="Times New Roman"/>
          <w:sz w:val="24"/>
          <w:szCs w:val="24"/>
        </w:rPr>
      </w:pPr>
      <w:r w:rsidRPr="00481C31">
        <w:rPr>
          <w:rFonts w:ascii="Times New Roman" w:hAnsi="Times New Roman" w:cs="Times New Roman"/>
          <w:noProof/>
          <w:sz w:val="24"/>
          <w:szCs w:val="24"/>
        </w:rPr>
        <mc:AlternateContent>
          <mc:Choice Requires="wps">
            <w:drawing>
              <wp:inline distT="0" distB="0" distL="0" distR="0" wp14:anchorId="7D048A41" wp14:editId="3F84B233">
                <wp:extent cx="4046483" cy="3209925"/>
                <wp:effectExtent l="0" t="0" r="11430" b="9525"/>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483" cy="3209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1329"/>
                              <w:gridCol w:w="2874"/>
                              <w:gridCol w:w="1883"/>
                            </w:tblGrid>
                            <w:tr w:rsidR="00EC351E" w:rsidRPr="00455A9F" w14:paraId="0B27C193" w14:textId="77777777" w:rsidTr="00D157FD">
                              <w:trPr>
                                <w:trHeight w:val="323"/>
                              </w:trPr>
                              <w:tc>
                                <w:tcPr>
                                  <w:tcW w:w="1329" w:type="dxa"/>
                                  <w:tcBorders>
                                    <w:top w:val="single" w:sz="4" w:space="0" w:color="auto"/>
                                    <w:bottom w:val="single" w:sz="4" w:space="0" w:color="auto"/>
                                  </w:tcBorders>
                                </w:tcPr>
                                <w:p w14:paraId="76D23718" w14:textId="77777777" w:rsidR="00EC351E" w:rsidRPr="00455A9F" w:rsidRDefault="00EC351E">
                                  <w:pPr>
                                    <w:pStyle w:val="TableParagraph"/>
                                    <w:kinsoku w:val="0"/>
                                    <w:overflowPunct w:val="0"/>
                                    <w:spacing w:line="266" w:lineRule="exact"/>
                                    <w:ind w:left="-59" w:right="-1181"/>
                                  </w:pPr>
                                  <w:r w:rsidRPr="00455A9F">
                                    <w:t xml:space="preserve"> </w:t>
                                  </w:r>
                                  <w:r w:rsidRPr="00455A9F">
                                    <w:rPr>
                                      <w:spacing w:val="-12"/>
                                    </w:rPr>
                                    <w:t xml:space="preserve"> </w:t>
                                  </w:r>
                                  <w:r w:rsidRPr="00455A9F">
                                    <w:t xml:space="preserve">Hypotheses                    </w:t>
                                  </w:r>
                                  <w:r w:rsidRPr="00455A9F">
                                    <w:rPr>
                                      <w:spacing w:val="14"/>
                                    </w:rPr>
                                    <w:t xml:space="preserve"> </w:t>
                                  </w:r>
                                </w:p>
                              </w:tc>
                              <w:tc>
                                <w:tcPr>
                                  <w:tcW w:w="2874" w:type="dxa"/>
                                  <w:tcBorders>
                                    <w:top w:val="single" w:sz="4" w:space="0" w:color="auto"/>
                                    <w:bottom w:val="single" w:sz="4" w:space="0" w:color="auto"/>
                                  </w:tcBorders>
                                </w:tcPr>
                                <w:p w14:paraId="79987832" w14:textId="77777777" w:rsidR="00EC351E" w:rsidRPr="00455A9F" w:rsidRDefault="00EC351E">
                                  <w:pPr>
                                    <w:pStyle w:val="TableParagraph"/>
                                    <w:kinsoku w:val="0"/>
                                    <w:overflowPunct w:val="0"/>
                                    <w:spacing w:line="266" w:lineRule="exact"/>
                                    <w:ind w:left="1167" w:right="-375"/>
                                  </w:pPr>
                                  <w:r w:rsidRPr="00455A9F">
                                    <w:t xml:space="preserve">Path                         </w:t>
                                  </w:r>
                                  <w:r w:rsidRPr="00455A9F">
                                    <w:rPr>
                                      <w:spacing w:val="-27"/>
                                    </w:rPr>
                                    <w:t xml:space="preserve"> </w:t>
                                  </w:r>
                                </w:p>
                              </w:tc>
                              <w:tc>
                                <w:tcPr>
                                  <w:tcW w:w="1883" w:type="dxa"/>
                                  <w:tcBorders>
                                    <w:top w:val="single" w:sz="4" w:space="0" w:color="auto"/>
                                    <w:bottom w:val="single" w:sz="4" w:space="0" w:color="auto"/>
                                  </w:tcBorders>
                                </w:tcPr>
                                <w:p w14:paraId="69480654" w14:textId="77777777" w:rsidR="00EC351E" w:rsidRPr="00455A9F" w:rsidRDefault="00EC351E" w:rsidP="00356E21">
                                  <w:pPr>
                                    <w:pStyle w:val="TableParagraph"/>
                                    <w:kinsoku w:val="0"/>
                                    <w:overflowPunct w:val="0"/>
                                    <w:spacing w:line="266" w:lineRule="exact"/>
                                    <w:ind w:right="-58"/>
                                    <w:jc w:val="center"/>
                                  </w:pPr>
                                  <w:r w:rsidRPr="00455A9F">
                                    <w:t xml:space="preserve">Remarks     </w:t>
                                  </w:r>
                                  <w:r w:rsidRPr="00455A9F">
                                    <w:rPr>
                                      <w:spacing w:val="5"/>
                                    </w:rPr>
                                    <w:t xml:space="preserve"> </w:t>
                                  </w:r>
                                </w:p>
                              </w:tc>
                            </w:tr>
                            <w:tr w:rsidR="00EC351E" w:rsidRPr="00455A9F" w14:paraId="588E9B6B" w14:textId="77777777" w:rsidTr="00D157FD">
                              <w:trPr>
                                <w:trHeight w:val="397"/>
                              </w:trPr>
                              <w:tc>
                                <w:tcPr>
                                  <w:tcW w:w="1329" w:type="dxa"/>
                                  <w:tcBorders>
                                    <w:top w:val="single" w:sz="4" w:space="0" w:color="auto"/>
                                    <w:left w:val="none" w:sz="6" w:space="0" w:color="auto"/>
                                    <w:bottom w:val="none" w:sz="6" w:space="0" w:color="auto"/>
                                    <w:right w:val="none" w:sz="6" w:space="0" w:color="auto"/>
                                  </w:tcBorders>
                                </w:tcPr>
                                <w:p w14:paraId="0F39DDF3" w14:textId="77777777" w:rsidR="00EC351E" w:rsidRPr="00455A9F" w:rsidRDefault="00EC351E">
                                  <w:pPr>
                                    <w:pStyle w:val="TableParagraph"/>
                                    <w:kinsoku w:val="0"/>
                                    <w:overflowPunct w:val="0"/>
                                    <w:spacing w:before="25"/>
                                    <w:ind w:left="393"/>
                                    <w:rPr>
                                      <w:position w:val="1"/>
                                    </w:rPr>
                                  </w:pPr>
                                  <w:r w:rsidRPr="00455A9F">
                                    <w:rPr>
                                      <w:position w:val="1"/>
                                    </w:rPr>
                                    <w:t>H1</w:t>
                                  </w:r>
                                  <w:r w:rsidRPr="00455A9F">
                                    <w:t>0</w:t>
                                  </w:r>
                                  <w:r w:rsidRPr="00455A9F">
                                    <w:rPr>
                                      <w:position w:val="1"/>
                                    </w:rPr>
                                    <w:t>.</w:t>
                                  </w:r>
                                </w:p>
                              </w:tc>
                              <w:tc>
                                <w:tcPr>
                                  <w:tcW w:w="2874" w:type="dxa"/>
                                  <w:tcBorders>
                                    <w:top w:val="single" w:sz="4" w:space="0" w:color="auto"/>
                                    <w:left w:val="none" w:sz="6" w:space="0" w:color="auto"/>
                                    <w:bottom w:val="none" w:sz="6" w:space="0" w:color="auto"/>
                                    <w:right w:val="none" w:sz="6" w:space="0" w:color="auto"/>
                                  </w:tcBorders>
                                </w:tcPr>
                                <w:p w14:paraId="3A0479EF" w14:textId="77777777" w:rsidR="00EC351E" w:rsidRPr="00455A9F" w:rsidRDefault="00EC351E">
                                  <w:pPr>
                                    <w:pStyle w:val="TableParagraph"/>
                                    <w:kinsoku w:val="0"/>
                                    <w:overflowPunct w:val="0"/>
                                    <w:spacing w:before="68"/>
                                  </w:pPr>
                                  <w:r w:rsidRPr="00455A9F">
                                    <w:t>Att</w:t>
                                  </w:r>
                                  <w:r w:rsidRPr="00455A9F">
                                    <w:rPr>
                                      <w:spacing w:val="-2"/>
                                    </w:rPr>
                                    <w:t xml:space="preserve"> </w:t>
                                  </w:r>
                                  <w:r w:rsidRPr="00455A9F">
                                    <w:t>is</w:t>
                                  </w:r>
                                  <w:r w:rsidRPr="00455A9F">
                                    <w:rPr>
                                      <w:spacing w:val="-1"/>
                                    </w:rPr>
                                    <w:t xml:space="preserve"> </w:t>
                                  </w:r>
                                  <w:r w:rsidRPr="00455A9F">
                                    <w:t>not a</w:t>
                                  </w:r>
                                  <w:r w:rsidRPr="00455A9F">
                                    <w:rPr>
                                      <w:spacing w:val="-1"/>
                                    </w:rPr>
                                    <w:t xml:space="preserve"> </w:t>
                                  </w:r>
                                  <w:r w:rsidRPr="00455A9F">
                                    <w:t>predictor</w:t>
                                  </w:r>
                                  <w:r w:rsidRPr="00455A9F">
                                    <w:rPr>
                                      <w:spacing w:val="-1"/>
                                    </w:rPr>
                                    <w:t xml:space="preserve"> </w:t>
                                  </w:r>
                                  <w:r w:rsidRPr="00455A9F">
                                    <w:t>of</w:t>
                                  </w:r>
                                  <w:r w:rsidRPr="00455A9F">
                                    <w:rPr>
                                      <w:spacing w:val="-1"/>
                                    </w:rPr>
                                    <w:t xml:space="preserve"> </w:t>
                                  </w:r>
                                  <w:r w:rsidRPr="00455A9F">
                                    <w:t>BI</w:t>
                                  </w:r>
                                </w:p>
                              </w:tc>
                              <w:tc>
                                <w:tcPr>
                                  <w:tcW w:w="1883" w:type="dxa"/>
                                  <w:tcBorders>
                                    <w:top w:val="single" w:sz="4" w:space="0" w:color="auto"/>
                                    <w:left w:val="none" w:sz="6" w:space="0" w:color="auto"/>
                                    <w:bottom w:val="none" w:sz="6" w:space="0" w:color="auto"/>
                                    <w:right w:val="none" w:sz="6" w:space="0" w:color="auto"/>
                                  </w:tcBorders>
                                </w:tcPr>
                                <w:p w14:paraId="58C6AAAD" w14:textId="77777777" w:rsidR="00EC351E" w:rsidRPr="00455A9F" w:rsidRDefault="00EC351E">
                                  <w:pPr>
                                    <w:pStyle w:val="TableParagraph"/>
                                    <w:kinsoku w:val="0"/>
                                    <w:overflowPunct w:val="0"/>
                                    <w:spacing w:before="68"/>
                                    <w:ind w:left="109"/>
                                  </w:pPr>
                                  <w:r w:rsidRPr="00455A9F">
                                    <w:t xml:space="preserve">     Supported</w:t>
                                  </w:r>
                                </w:p>
                              </w:tc>
                            </w:tr>
                            <w:tr w:rsidR="00EC351E" w:rsidRPr="00455A9F" w14:paraId="2CC5E882" w14:textId="77777777" w:rsidTr="00D157FD">
                              <w:trPr>
                                <w:trHeight w:val="386"/>
                              </w:trPr>
                              <w:tc>
                                <w:tcPr>
                                  <w:tcW w:w="1329" w:type="dxa"/>
                                  <w:tcBorders>
                                    <w:top w:val="none" w:sz="6" w:space="0" w:color="auto"/>
                                    <w:left w:val="none" w:sz="6" w:space="0" w:color="auto"/>
                                    <w:bottom w:val="none" w:sz="6" w:space="0" w:color="auto"/>
                                    <w:right w:val="none" w:sz="6" w:space="0" w:color="auto"/>
                                  </w:tcBorders>
                                </w:tcPr>
                                <w:p w14:paraId="71ED3946" w14:textId="77777777" w:rsidR="00EC351E" w:rsidRPr="00455A9F" w:rsidRDefault="00EC351E">
                                  <w:pPr>
                                    <w:pStyle w:val="TableParagraph"/>
                                    <w:kinsoku w:val="0"/>
                                    <w:overflowPunct w:val="0"/>
                                    <w:spacing w:before="15"/>
                                    <w:ind w:left="397"/>
                                    <w:rPr>
                                      <w:position w:val="1"/>
                                    </w:rPr>
                                  </w:pPr>
                                  <w:r w:rsidRPr="00455A9F">
                                    <w:rPr>
                                      <w:position w:val="1"/>
                                    </w:rPr>
                                    <w:t>H1</w:t>
                                  </w:r>
                                  <w:r w:rsidRPr="00455A9F">
                                    <w:t>a</w:t>
                                  </w:r>
                                  <w:r w:rsidRPr="00455A9F">
                                    <w:rPr>
                                      <w:position w:val="1"/>
                                    </w:rPr>
                                    <w:t>.</w:t>
                                  </w:r>
                                </w:p>
                              </w:tc>
                              <w:tc>
                                <w:tcPr>
                                  <w:tcW w:w="2874" w:type="dxa"/>
                                  <w:tcBorders>
                                    <w:top w:val="none" w:sz="6" w:space="0" w:color="auto"/>
                                    <w:left w:val="none" w:sz="6" w:space="0" w:color="auto"/>
                                    <w:bottom w:val="none" w:sz="6" w:space="0" w:color="auto"/>
                                    <w:right w:val="none" w:sz="6" w:space="0" w:color="auto"/>
                                  </w:tcBorders>
                                </w:tcPr>
                                <w:p w14:paraId="34BB37BA" w14:textId="77777777" w:rsidR="00EC351E" w:rsidRPr="00455A9F" w:rsidRDefault="00EC351E">
                                  <w:pPr>
                                    <w:pStyle w:val="TableParagraph"/>
                                    <w:kinsoku w:val="0"/>
                                    <w:overflowPunct w:val="0"/>
                                  </w:pPr>
                                  <w:r w:rsidRPr="00455A9F">
                                    <w:t>Att</w:t>
                                  </w:r>
                                  <w:r w:rsidRPr="00455A9F">
                                    <w:rPr>
                                      <w:spacing w:val="-2"/>
                                    </w:rPr>
                                    <w:t xml:space="preserve"> </w:t>
                                  </w:r>
                                  <w:r w:rsidRPr="00455A9F">
                                    <w:t>is a</w:t>
                                  </w:r>
                                  <w:r w:rsidRPr="00455A9F">
                                    <w:rPr>
                                      <w:spacing w:val="-1"/>
                                    </w:rPr>
                                    <w:t xml:space="preserve"> </w:t>
                                  </w:r>
                                  <w:r w:rsidRPr="00455A9F">
                                    <w:t>predictor of</w:t>
                                  </w:r>
                                  <w:r w:rsidRPr="00455A9F">
                                    <w:rPr>
                                      <w:spacing w:val="-1"/>
                                    </w:rPr>
                                    <w:t xml:space="preserve"> </w:t>
                                  </w:r>
                                  <w:r w:rsidRPr="00455A9F">
                                    <w:t>BI</w:t>
                                  </w:r>
                                </w:p>
                              </w:tc>
                              <w:tc>
                                <w:tcPr>
                                  <w:tcW w:w="1883" w:type="dxa"/>
                                  <w:tcBorders>
                                    <w:top w:val="none" w:sz="6" w:space="0" w:color="auto"/>
                                    <w:left w:val="none" w:sz="6" w:space="0" w:color="auto"/>
                                    <w:bottom w:val="none" w:sz="6" w:space="0" w:color="auto"/>
                                    <w:right w:val="none" w:sz="6" w:space="0" w:color="auto"/>
                                  </w:tcBorders>
                                </w:tcPr>
                                <w:p w14:paraId="0D55B9CF" w14:textId="77777777" w:rsidR="00EC351E" w:rsidRPr="00455A9F" w:rsidRDefault="00EC351E">
                                  <w:pPr>
                                    <w:pStyle w:val="TableParagraph"/>
                                    <w:kinsoku w:val="0"/>
                                    <w:overflowPunct w:val="0"/>
                                    <w:ind w:left="109"/>
                                  </w:pPr>
                                  <w:r w:rsidRPr="00455A9F">
                                    <w:t xml:space="preserve">     Not supported</w:t>
                                  </w:r>
                                </w:p>
                              </w:tc>
                            </w:tr>
                            <w:tr w:rsidR="00EC351E" w:rsidRPr="00455A9F" w14:paraId="4B51E77A" w14:textId="77777777" w:rsidTr="00D157FD">
                              <w:trPr>
                                <w:trHeight w:val="386"/>
                              </w:trPr>
                              <w:tc>
                                <w:tcPr>
                                  <w:tcW w:w="1329" w:type="dxa"/>
                                  <w:tcBorders>
                                    <w:top w:val="none" w:sz="6" w:space="0" w:color="auto"/>
                                    <w:left w:val="none" w:sz="6" w:space="0" w:color="auto"/>
                                    <w:bottom w:val="none" w:sz="6" w:space="0" w:color="auto"/>
                                    <w:right w:val="none" w:sz="6" w:space="0" w:color="auto"/>
                                  </w:tcBorders>
                                </w:tcPr>
                                <w:p w14:paraId="3F758071" w14:textId="77777777" w:rsidR="00EC351E" w:rsidRPr="00455A9F" w:rsidRDefault="00EC351E">
                                  <w:pPr>
                                    <w:pStyle w:val="TableParagraph"/>
                                    <w:kinsoku w:val="0"/>
                                    <w:overflowPunct w:val="0"/>
                                    <w:spacing w:before="15"/>
                                    <w:ind w:left="393"/>
                                    <w:rPr>
                                      <w:position w:val="1"/>
                                    </w:rPr>
                                  </w:pPr>
                                  <w:r w:rsidRPr="00455A9F">
                                    <w:rPr>
                                      <w:position w:val="1"/>
                                    </w:rPr>
                                    <w:t>H2</w:t>
                                  </w:r>
                                  <w:r w:rsidRPr="00455A9F">
                                    <w:t>0</w:t>
                                  </w:r>
                                  <w:r w:rsidRPr="00455A9F">
                                    <w:rPr>
                                      <w:position w:val="1"/>
                                    </w:rPr>
                                    <w:t>.</w:t>
                                  </w:r>
                                </w:p>
                              </w:tc>
                              <w:tc>
                                <w:tcPr>
                                  <w:tcW w:w="2874" w:type="dxa"/>
                                  <w:tcBorders>
                                    <w:top w:val="none" w:sz="6" w:space="0" w:color="auto"/>
                                    <w:left w:val="none" w:sz="6" w:space="0" w:color="auto"/>
                                    <w:bottom w:val="none" w:sz="6" w:space="0" w:color="auto"/>
                                    <w:right w:val="none" w:sz="6" w:space="0" w:color="auto"/>
                                  </w:tcBorders>
                                </w:tcPr>
                                <w:p w14:paraId="19CD5841" w14:textId="77777777" w:rsidR="00EC351E" w:rsidRPr="00455A9F" w:rsidRDefault="00EC351E">
                                  <w:pPr>
                                    <w:pStyle w:val="TableParagraph"/>
                                    <w:kinsoku w:val="0"/>
                                    <w:overflowPunct w:val="0"/>
                                  </w:pPr>
                                  <w:r w:rsidRPr="00455A9F">
                                    <w:t>PE</w:t>
                                  </w:r>
                                  <w:r w:rsidRPr="00455A9F">
                                    <w:rPr>
                                      <w:spacing w:val="-2"/>
                                    </w:rPr>
                                    <w:t xml:space="preserve"> </w:t>
                                  </w:r>
                                  <w:r w:rsidRPr="00455A9F">
                                    <w:t>is</w:t>
                                  </w:r>
                                  <w:r w:rsidRPr="00455A9F">
                                    <w:rPr>
                                      <w:spacing w:val="-1"/>
                                    </w:rPr>
                                    <w:t xml:space="preserve"> </w:t>
                                  </w:r>
                                  <w:r w:rsidRPr="00455A9F">
                                    <w:t>not a</w:t>
                                  </w:r>
                                  <w:r w:rsidRPr="00455A9F">
                                    <w:rPr>
                                      <w:spacing w:val="-1"/>
                                    </w:rPr>
                                    <w:t xml:space="preserve"> </w:t>
                                  </w:r>
                                  <w:r w:rsidRPr="00455A9F">
                                    <w:t>predictor</w:t>
                                  </w:r>
                                  <w:r w:rsidRPr="00455A9F">
                                    <w:rPr>
                                      <w:spacing w:val="-1"/>
                                    </w:rPr>
                                    <w:t xml:space="preserve"> </w:t>
                                  </w:r>
                                  <w:r w:rsidRPr="00455A9F">
                                    <w:t>of</w:t>
                                  </w:r>
                                  <w:r w:rsidRPr="00455A9F">
                                    <w:rPr>
                                      <w:spacing w:val="-1"/>
                                    </w:rPr>
                                    <w:t xml:space="preserve"> </w:t>
                                  </w:r>
                                  <w:r w:rsidRPr="00455A9F">
                                    <w:t>BI</w:t>
                                  </w:r>
                                </w:p>
                              </w:tc>
                              <w:tc>
                                <w:tcPr>
                                  <w:tcW w:w="1883" w:type="dxa"/>
                                  <w:tcBorders>
                                    <w:top w:val="none" w:sz="6" w:space="0" w:color="auto"/>
                                    <w:left w:val="none" w:sz="6" w:space="0" w:color="auto"/>
                                    <w:bottom w:val="none" w:sz="6" w:space="0" w:color="auto"/>
                                    <w:right w:val="none" w:sz="6" w:space="0" w:color="auto"/>
                                  </w:tcBorders>
                                </w:tcPr>
                                <w:p w14:paraId="75BF69FC" w14:textId="77777777" w:rsidR="00EC351E" w:rsidRPr="00455A9F" w:rsidRDefault="00EC351E">
                                  <w:pPr>
                                    <w:pStyle w:val="TableParagraph"/>
                                    <w:kinsoku w:val="0"/>
                                    <w:overflowPunct w:val="0"/>
                                    <w:ind w:left="109"/>
                                  </w:pPr>
                                  <w:r w:rsidRPr="00455A9F">
                                    <w:t xml:space="preserve">     Not supported</w:t>
                                  </w:r>
                                </w:p>
                              </w:tc>
                            </w:tr>
                            <w:tr w:rsidR="00EC351E" w:rsidRPr="00455A9F" w14:paraId="20C2E695" w14:textId="77777777" w:rsidTr="00D157FD">
                              <w:trPr>
                                <w:trHeight w:val="386"/>
                              </w:trPr>
                              <w:tc>
                                <w:tcPr>
                                  <w:tcW w:w="1329" w:type="dxa"/>
                                  <w:tcBorders>
                                    <w:top w:val="none" w:sz="6" w:space="0" w:color="auto"/>
                                    <w:left w:val="none" w:sz="6" w:space="0" w:color="auto"/>
                                    <w:bottom w:val="none" w:sz="6" w:space="0" w:color="auto"/>
                                    <w:right w:val="none" w:sz="6" w:space="0" w:color="auto"/>
                                  </w:tcBorders>
                                </w:tcPr>
                                <w:p w14:paraId="202A01C6" w14:textId="77777777" w:rsidR="00EC351E" w:rsidRPr="00455A9F" w:rsidRDefault="00EC351E">
                                  <w:pPr>
                                    <w:pStyle w:val="TableParagraph"/>
                                    <w:kinsoku w:val="0"/>
                                    <w:overflowPunct w:val="0"/>
                                    <w:spacing w:before="15"/>
                                    <w:ind w:left="397"/>
                                    <w:rPr>
                                      <w:position w:val="1"/>
                                    </w:rPr>
                                  </w:pPr>
                                  <w:r w:rsidRPr="00455A9F">
                                    <w:rPr>
                                      <w:position w:val="1"/>
                                    </w:rPr>
                                    <w:t>H2</w:t>
                                  </w:r>
                                  <w:r w:rsidRPr="00455A9F">
                                    <w:t>a</w:t>
                                  </w:r>
                                  <w:r w:rsidRPr="00455A9F">
                                    <w:rPr>
                                      <w:position w:val="1"/>
                                    </w:rPr>
                                    <w:t>.</w:t>
                                  </w:r>
                                </w:p>
                              </w:tc>
                              <w:tc>
                                <w:tcPr>
                                  <w:tcW w:w="2874" w:type="dxa"/>
                                  <w:tcBorders>
                                    <w:top w:val="none" w:sz="6" w:space="0" w:color="auto"/>
                                    <w:left w:val="none" w:sz="6" w:space="0" w:color="auto"/>
                                    <w:bottom w:val="none" w:sz="6" w:space="0" w:color="auto"/>
                                    <w:right w:val="none" w:sz="6" w:space="0" w:color="auto"/>
                                  </w:tcBorders>
                                </w:tcPr>
                                <w:p w14:paraId="0692C33A" w14:textId="77777777" w:rsidR="00EC351E" w:rsidRPr="00455A9F" w:rsidRDefault="00EC351E">
                                  <w:pPr>
                                    <w:pStyle w:val="TableParagraph"/>
                                    <w:kinsoku w:val="0"/>
                                    <w:overflowPunct w:val="0"/>
                                  </w:pPr>
                                  <w:r w:rsidRPr="00455A9F">
                                    <w:t>PE</w:t>
                                  </w:r>
                                  <w:r w:rsidRPr="00455A9F">
                                    <w:rPr>
                                      <w:spacing w:val="-2"/>
                                    </w:rPr>
                                    <w:t xml:space="preserve"> </w:t>
                                  </w:r>
                                  <w:r w:rsidRPr="00455A9F">
                                    <w:t>is a</w:t>
                                  </w:r>
                                  <w:r w:rsidRPr="00455A9F">
                                    <w:rPr>
                                      <w:spacing w:val="-1"/>
                                    </w:rPr>
                                    <w:t xml:space="preserve"> </w:t>
                                  </w:r>
                                  <w:r w:rsidRPr="00455A9F">
                                    <w:t>predictor of</w:t>
                                  </w:r>
                                  <w:r w:rsidRPr="00455A9F">
                                    <w:rPr>
                                      <w:spacing w:val="-2"/>
                                    </w:rPr>
                                    <w:t xml:space="preserve"> </w:t>
                                  </w:r>
                                  <w:r w:rsidRPr="00455A9F">
                                    <w:t>BI</w:t>
                                  </w:r>
                                </w:p>
                              </w:tc>
                              <w:tc>
                                <w:tcPr>
                                  <w:tcW w:w="1883" w:type="dxa"/>
                                  <w:tcBorders>
                                    <w:top w:val="none" w:sz="6" w:space="0" w:color="auto"/>
                                    <w:left w:val="none" w:sz="6" w:space="0" w:color="auto"/>
                                    <w:bottom w:val="none" w:sz="6" w:space="0" w:color="auto"/>
                                    <w:right w:val="none" w:sz="6" w:space="0" w:color="auto"/>
                                  </w:tcBorders>
                                </w:tcPr>
                                <w:p w14:paraId="475847AF" w14:textId="336C4559" w:rsidR="00EC351E" w:rsidRPr="00455A9F" w:rsidRDefault="00AD2340">
                                  <w:pPr>
                                    <w:pStyle w:val="TableParagraph"/>
                                    <w:kinsoku w:val="0"/>
                                    <w:overflowPunct w:val="0"/>
                                    <w:ind w:left="109"/>
                                    <w:rPr>
                                      <w:u w:val="single"/>
                                    </w:rPr>
                                  </w:pPr>
                                  <w:r w:rsidRPr="00455A9F">
                                    <w:t xml:space="preserve">      </w:t>
                                  </w:r>
                                  <w:r w:rsidR="00EC351E" w:rsidRPr="00455A9F">
                                    <w:rPr>
                                      <w:u w:val="single"/>
                                    </w:rPr>
                                    <w:t>Supported</w:t>
                                  </w:r>
                                </w:p>
                              </w:tc>
                            </w:tr>
                            <w:tr w:rsidR="00EC351E" w:rsidRPr="00455A9F" w14:paraId="0BA9FC34" w14:textId="77777777" w:rsidTr="00D157FD">
                              <w:trPr>
                                <w:trHeight w:val="386"/>
                              </w:trPr>
                              <w:tc>
                                <w:tcPr>
                                  <w:tcW w:w="1329" w:type="dxa"/>
                                  <w:tcBorders>
                                    <w:top w:val="none" w:sz="6" w:space="0" w:color="auto"/>
                                    <w:left w:val="none" w:sz="6" w:space="0" w:color="auto"/>
                                    <w:bottom w:val="none" w:sz="6" w:space="0" w:color="auto"/>
                                    <w:right w:val="none" w:sz="6" w:space="0" w:color="auto"/>
                                  </w:tcBorders>
                                </w:tcPr>
                                <w:p w14:paraId="7014AC15" w14:textId="77777777" w:rsidR="00EC351E" w:rsidRPr="00455A9F" w:rsidRDefault="00EC351E">
                                  <w:pPr>
                                    <w:pStyle w:val="TableParagraph"/>
                                    <w:kinsoku w:val="0"/>
                                    <w:overflowPunct w:val="0"/>
                                    <w:spacing w:before="15"/>
                                    <w:ind w:left="393"/>
                                    <w:rPr>
                                      <w:position w:val="1"/>
                                    </w:rPr>
                                  </w:pPr>
                                  <w:r w:rsidRPr="00455A9F">
                                    <w:rPr>
                                      <w:position w:val="1"/>
                                    </w:rPr>
                                    <w:t>H3</w:t>
                                  </w:r>
                                  <w:r w:rsidRPr="00455A9F">
                                    <w:t>0</w:t>
                                  </w:r>
                                  <w:r w:rsidRPr="00455A9F">
                                    <w:rPr>
                                      <w:position w:val="1"/>
                                    </w:rPr>
                                    <w:t>.</w:t>
                                  </w:r>
                                </w:p>
                              </w:tc>
                              <w:tc>
                                <w:tcPr>
                                  <w:tcW w:w="2874" w:type="dxa"/>
                                  <w:tcBorders>
                                    <w:top w:val="none" w:sz="6" w:space="0" w:color="auto"/>
                                    <w:left w:val="none" w:sz="6" w:space="0" w:color="auto"/>
                                    <w:bottom w:val="none" w:sz="6" w:space="0" w:color="auto"/>
                                    <w:right w:val="none" w:sz="6" w:space="0" w:color="auto"/>
                                  </w:tcBorders>
                                </w:tcPr>
                                <w:p w14:paraId="641A862E" w14:textId="77777777" w:rsidR="00EC351E" w:rsidRPr="00455A9F" w:rsidRDefault="00EC351E">
                                  <w:pPr>
                                    <w:pStyle w:val="TableParagraph"/>
                                    <w:kinsoku w:val="0"/>
                                    <w:overflowPunct w:val="0"/>
                                  </w:pPr>
                                  <w:r w:rsidRPr="00455A9F">
                                    <w:t>FC</w:t>
                                  </w:r>
                                  <w:r w:rsidRPr="00455A9F">
                                    <w:rPr>
                                      <w:spacing w:val="-1"/>
                                    </w:rPr>
                                    <w:t xml:space="preserve"> </w:t>
                                  </w:r>
                                  <w:r w:rsidRPr="00455A9F">
                                    <w:t>is</w:t>
                                  </w:r>
                                  <w:r w:rsidRPr="00455A9F">
                                    <w:rPr>
                                      <w:spacing w:val="-1"/>
                                    </w:rPr>
                                    <w:t xml:space="preserve"> </w:t>
                                  </w:r>
                                  <w:r w:rsidRPr="00455A9F">
                                    <w:t>not</w:t>
                                  </w:r>
                                  <w:r w:rsidRPr="00455A9F">
                                    <w:rPr>
                                      <w:spacing w:val="-1"/>
                                    </w:rPr>
                                    <w:t xml:space="preserve"> </w:t>
                                  </w:r>
                                  <w:r w:rsidRPr="00455A9F">
                                    <w:t>a predictor</w:t>
                                  </w:r>
                                  <w:r w:rsidRPr="00455A9F">
                                    <w:rPr>
                                      <w:spacing w:val="-1"/>
                                    </w:rPr>
                                    <w:t xml:space="preserve"> </w:t>
                                  </w:r>
                                  <w:r w:rsidRPr="00455A9F">
                                    <w:t>of</w:t>
                                  </w:r>
                                  <w:r w:rsidRPr="00455A9F">
                                    <w:rPr>
                                      <w:spacing w:val="-2"/>
                                    </w:rPr>
                                    <w:t xml:space="preserve"> </w:t>
                                  </w:r>
                                  <w:r w:rsidRPr="00455A9F">
                                    <w:t>BI</w:t>
                                  </w:r>
                                </w:p>
                              </w:tc>
                              <w:tc>
                                <w:tcPr>
                                  <w:tcW w:w="1883" w:type="dxa"/>
                                  <w:tcBorders>
                                    <w:top w:val="none" w:sz="6" w:space="0" w:color="auto"/>
                                    <w:left w:val="none" w:sz="6" w:space="0" w:color="auto"/>
                                    <w:bottom w:val="none" w:sz="6" w:space="0" w:color="auto"/>
                                    <w:right w:val="none" w:sz="6" w:space="0" w:color="auto"/>
                                  </w:tcBorders>
                                </w:tcPr>
                                <w:p w14:paraId="689A89EB" w14:textId="77777777" w:rsidR="00EC351E" w:rsidRPr="00455A9F" w:rsidRDefault="00EC351E">
                                  <w:pPr>
                                    <w:pStyle w:val="TableParagraph"/>
                                    <w:kinsoku w:val="0"/>
                                    <w:overflowPunct w:val="0"/>
                                    <w:ind w:left="109"/>
                                  </w:pPr>
                                  <w:r w:rsidRPr="00455A9F">
                                    <w:t xml:space="preserve">     Supported</w:t>
                                  </w:r>
                                </w:p>
                              </w:tc>
                            </w:tr>
                            <w:tr w:rsidR="00EC351E" w:rsidRPr="00455A9F" w14:paraId="0D7672DE" w14:textId="77777777" w:rsidTr="00D157FD">
                              <w:trPr>
                                <w:trHeight w:val="386"/>
                              </w:trPr>
                              <w:tc>
                                <w:tcPr>
                                  <w:tcW w:w="1329" w:type="dxa"/>
                                  <w:tcBorders>
                                    <w:top w:val="none" w:sz="6" w:space="0" w:color="auto"/>
                                    <w:left w:val="none" w:sz="6" w:space="0" w:color="auto"/>
                                    <w:bottom w:val="none" w:sz="6" w:space="0" w:color="auto"/>
                                    <w:right w:val="none" w:sz="6" w:space="0" w:color="auto"/>
                                  </w:tcBorders>
                                </w:tcPr>
                                <w:p w14:paraId="133D05B9" w14:textId="77777777" w:rsidR="00EC351E" w:rsidRPr="00455A9F" w:rsidRDefault="00EC351E">
                                  <w:pPr>
                                    <w:pStyle w:val="TableParagraph"/>
                                    <w:kinsoku w:val="0"/>
                                    <w:overflowPunct w:val="0"/>
                                    <w:spacing w:before="15"/>
                                    <w:ind w:left="397"/>
                                    <w:rPr>
                                      <w:position w:val="1"/>
                                    </w:rPr>
                                  </w:pPr>
                                  <w:r w:rsidRPr="00455A9F">
                                    <w:rPr>
                                      <w:position w:val="1"/>
                                    </w:rPr>
                                    <w:t>H3</w:t>
                                  </w:r>
                                  <w:r w:rsidRPr="00455A9F">
                                    <w:t>a</w:t>
                                  </w:r>
                                  <w:r w:rsidRPr="00455A9F">
                                    <w:rPr>
                                      <w:position w:val="1"/>
                                    </w:rPr>
                                    <w:t>.</w:t>
                                  </w:r>
                                </w:p>
                              </w:tc>
                              <w:tc>
                                <w:tcPr>
                                  <w:tcW w:w="2874" w:type="dxa"/>
                                  <w:tcBorders>
                                    <w:top w:val="none" w:sz="6" w:space="0" w:color="auto"/>
                                    <w:left w:val="none" w:sz="6" w:space="0" w:color="auto"/>
                                    <w:bottom w:val="none" w:sz="6" w:space="0" w:color="auto"/>
                                    <w:right w:val="none" w:sz="6" w:space="0" w:color="auto"/>
                                  </w:tcBorders>
                                </w:tcPr>
                                <w:p w14:paraId="271151D7" w14:textId="77777777" w:rsidR="00EC351E" w:rsidRPr="00455A9F" w:rsidRDefault="00EC351E">
                                  <w:pPr>
                                    <w:pStyle w:val="TableParagraph"/>
                                    <w:kinsoku w:val="0"/>
                                    <w:overflowPunct w:val="0"/>
                                  </w:pPr>
                                  <w:r w:rsidRPr="00455A9F">
                                    <w:t>FC</w:t>
                                  </w:r>
                                  <w:r w:rsidRPr="00455A9F">
                                    <w:rPr>
                                      <w:spacing w:val="-1"/>
                                    </w:rPr>
                                    <w:t xml:space="preserve"> </w:t>
                                  </w:r>
                                  <w:r w:rsidRPr="00455A9F">
                                    <w:t>is a predictor</w:t>
                                  </w:r>
                                  <w:r w:rsidRPr="00455A9F">
                                    <w:rPr>
                                      <w:spacing w:val="-1"/>
                                    </w:rPr>
                                    <w:t xml:space="preserve"> </w:t>
                                  </w:r>
                                  <w:r w:rsidRPr="00455A9F">
                                    <w:t>of</w:t>
                                  </w:r>
                                  <w:r w:rsidRPr="00455A9F">
                                    <w:rPr>
                                      <w:spacing w:val="-1"/>
                                    </w:rPr>
                                    <w:t xml:space="preserve"> </w:t>
                                  </w:r>
                                  <w:r w:rsidRPr="00455A9F">
                                    <w:t>BI</w:t>
                                  </w:r>
                                </w:p>
                              </w:tc>
                              <w:tc>
                                <w:tcPr>
                                  <w:tcW w:w="1883" w:type="dxa"/>
                                  <w:tcBorders>
                                    <w:top w:val="none" w:sz="6" w:space="0" w:color="auto"/>
                                    <w:left w:val="none" w:sz="6" w:space="0" w:color="auto"/>
                                    <w:bottom w:val="none" w:sz="6" w:space="0" w:color="auto"/>
                                    <w:right w:val="none" w:sz="6" w:space="0" w:color="auto"/>
                                  </w:tcBorders>
                                </w:tcPr>
                                <w:p w14:paraId="5E7D7175" w14:textId="77777777" w:rsidR="00EC351E" w:rsidRPr="00455A9F" w:rsidRDefault="00EC351E">
                                  <w:pPr>
                                    <w:pStyle w:val="TableParagraph"/>
                                    <w:kinsoku w:val="0"/>
                                    <w:overflowPunct w:val="0"/>
                                    <w:ind w:left="109"/>
                                  </w:pPr>
                                  <w:r w:rsidRPr="00455A9F">
                                    <w:t xml:space="preserve">     Not</w:t>
                                  </w:r>
                                  <w:r w:rsidRPr="00455A9F">
                                    <w:rPr>
                                      <w:spacing w:val="-2"/>
                                    </w:rPr>
                                    <w:t xml:space="preserve"> </w:t>
                                  </w:r>
                                  <w:r w:rsidRPr="00455A9F">
                                    <w:t>supported</w:t>
                                  </w:r>
                                </w:p>
                              </w:tc>
                            </w:tr>
                            <w:tr w:rsidR="00EC351E" w:rsidRPr="00455A9F" w14:paraId="535927E2" w14:textId="77777777" w:rsidTr="00D157FD">
                              <w:trPr>
                                <w:trHeight w:val="386"/>
                              </w:trPr>
                              <w:tc>
                                <w:tcPr>
                                  <w:tcW w:w="1329" w:type="dxa"/>
                                  <w:tcBorders>
                                    <w:top w:val="none" w:sz="6" w:space="0" w:color="auto"/>
                                    <w:left w:val="none" w:sz="6" w:space="0" w:color="auto"/>
                                    <w:bottom w:val="none" w:sz="6" w:space="0" w:color="auto"/>
                                    <w:right w:val="none" w:sz="6" w:space="0" w:color="auto"/>
                                  </w:tcBorders>
                                </w:tcPr>
                                <w:p w14:paraId="14216E91" w14:textId="77777777" w:rsidR="00EC351E" w:rsidRPr="00455A9F" w:rsidRDefault="00EC351E">
                                  <w:pPr>
                                    <w:pStyle w:val="TableParagraph"/>
                                    <w:kinsoku w:val="0"/>
                                    <w:overflowPunct w:val="0"/>
                                    <w:spacing w:before="15"/>
                                    <w:ind w:left="393"/>
                                    <w:rPr>
                                      <w:position w:val="1"/>
                                    </w:rPr>
                                  </w:pPr>
                                  <w:r w:rsidRPr="00455A9F">
                                    <w:rPr>
                                      <w:position w:val="1"/>
                                    </w:rPr>
                                    <w:t>H4</w:t>
                                  </w:r>
                                  <w:r w:rsidRPr="00455A9F">
                                    <w:t>0</w:t>
                                  </w:r>
                                  <w:r w:rsidRPr="00455A9F">
                                    <w:rPr>
                                      <w:position w:val="1"/>
                                    </w:rPr>
                                    <w:t>.</w:t>
                                  </w:r>
                                </w:p>
                              </w:tc>
                              <w:tc>
                                <w:tcPr>
                                  <w:tcW w:w="2874" w:type="dxa"/>
                                  <w:tcBorders>
                                    <w:top w:val="none" w:sz="6" w:space="0" w:color="auto"/>
                                    <w:left w:val="none" w:sz="6" w:space="0" w:color="auto"/>
                                    <w:bottom w:val="none" w:sz="6" w:space="0" w:color="auto"/>
                                    <w:right w:val="none" w:sz="6" w:space="0" w:color="auto"/>
                                  </w:tcBorders>
                                </w:tcPr>
                                <w:p w14:paraId="619B61D4" w14:textId="77777777" w:rsidR="00EC351E" w:rsidRPr="00455A9F" w:rsidRDefault="00EC351E">
                                  <w:pPr>
                                    <w:pStyle w:val="TableParagraph"/>
                                    <w:kinsoku w:val="0"/>
                                    <w:overflowPunct w:val="0"/>
                                  </w:pPr>
                                  <w:r w:rsidRPr="00455A9F">
                                    <w:t>SI</w:t>
                                  </w:r>
                                  <w:r w:rsidRPr="00455A9F">
                                    <w:rPr>
                                      <w:spacing w:val="-2"/>
                                    </w:rPr>
                                    <w:t xml:space="preserve"> </w:t>
                                  </w:r>
                                  <w:r w:rsidRPr="00455A9F">
                                    <w:t>is</w:t>
                                  </w:r>
                                  <w:r w:rsidRPr="00455A9F">
                                    <w:rPr>
                                      <w:spacing w:val="-1"/>
                                    </w:rPr>
                                    <w:t xml:space="preserve"> </w:t>
                                  </w:r>
                                  <w:r w:rsidRPr="00455A9F">
                                    <w:t>not a</w:t>
                                  </w:r>
                                  <w:r w:rsidRPr="00455A9F">
                                    <w:rPr>
                                      <w:spacing w:val="-1"/>
                                    </w:rPr>
                                    <w:t xml:space="preserve"> </w:t>
                                  </w:r>
                                  <w:r w:rsidRPr="00455A9F">
                                    <w:t>predictor</w:t>
                                  </w:r>
                                  <w:r w:rsidRPr="00455A9F">
                                    <w:rPr>
                                      <w:spacing w:val="-1"/>
                                    </w:rPr>
                                    <w:t xml:space="preserve"> </w:t>
                                  </w:r>
                                  <w:r w:rsidRPr="00455A9F">
                                    <w:t>of</w:t>
                                  </w:r>
                                  <w:r w:rsidRPr="00455A9F">
                                    <w:rPr>
                                      <w:spacing w:val="-1"/>
                                    </w:rPr>
                                    <w:t xml:space="preserve"> </w:t>
                                  </w:r>
                                  <w:r w:rsidRPr="00455A9F">
                                    <w:t>BI</w:t>
                                  </w:r>
                                </w:p>
                              </w:tc>
                              <w:tc>
                                <w:tcPr>
                                  <w:tcW w:w="1883" w:type="dxa"/>
                                  <w:tcBorders>
                                    <w:top w:val="none" w:sz="6" w:space="0" w:color="auto"/>
                                    <w:left w:val="none" w:sz="6" w:space="0" w:color="auto"/>
                                    <w:right w:val="none" w:sz="6" w:space="0" w:color="auto"/>
                                  </w:tcBorders>
                                </w:tcPr>
                                <w:p w14:paraId="2104E1DA" w14:textId="77777777" w:rsidR="00EC351E" w:rsidRPr="00455A9F" w:rsidRDefault="00EC351E">
                                  <w:pPr>
                                    <w:pStyle w:val="TableParagraph"/>
                                    <w:kinsoku w:val="0"/>
                                    <w:overflowPunct w:val="0"/>
                                    <w:ind w:left="109"/>
                                  </w:pPr>
                                  <w:r w:rsidRPr="00455A9F">
                                    <w:t xml:space="preserve">     Not supported</w:t>
                                  </w:r>
                                </w:p>
                              </w:tc>
                            </w:tr>
                            <w:tr w:rsidR="00EC351E" w:rsidRPr="00455A9F" w14:paraId="2A1F3B45" w14:textId="77777777" w:rsidTr="00D157FD">
                              <w:trPr>
                                <w:trHeight w:val="384"/>
                              </w:trPr>
                              <w:tc>
                                <w:tcPr>
                                  <w:tcW w:w="1329" w:type="dxa"/>
                                  <w:tcBorders>
                                    <w:top w:val="none" w:sz="6" w:space="0" w:color="auto"/>
                                    <w:left w:val="none" w:sz="6" w:space="0" w:color="auto"/>
                                    <w:bottom w:val="none" w:sz="6" w:space="0" w:color="auto"/>
                                    <w:right w:val="none" w:sz="6" w:space="0" w:color="auto"/>
                                  </w:tcBorders>
                                </w:tcPr>
                                <w:p w14:paraId="1E5BF214" w14:textId="77777777" w:rsidR="00EC351E" w:rsidRPr="00455A9F" w:rsidRDefault="00EC351E">
                                  <w:pPr>
                                    <w:pStyle w:val="TableParagraph"/>
                                    <w:kinsoku w:val="0"/>
                                    <w:overflowPunct w:val="0"/>
                                    <w:spacing w:before="15"/>
                                    <w:ind w:left="397"/>
                                    <w:rPr>
                                      <w:position w:val="1"/>
                                    </w:rPr>
                                  </w:pPr>
                                  <w:r w:rsidRPr="00455A9F">
                                    <w:rPr>
                                      <w:position w:val="1"/>
                                    </w:rPr>
                                    <w:t>H4</w:t>
                                  </w:r>
                                  <w:r w:rsidRPr="00455A9F">
                                    <w:t>a</w:t>
                                  </w:r>
                                  <w:r w:rsidRPr="00455A9F">
                                    <w:rPr>
                                      <w:position w:val="1"/>
                                    </w:rPr>
                                    <w:t>.</w:t>
                                  </w:r>
                                </w:p>
                              </w:tc>
                              <w:tc>
                                <w:tcPr>
                                  <w:tcW w:w="2874" w:type="dxa"/>
                                  <w:tcBorders>
                                    <w:top w:val="none" w:sz="6" w:space="0" w:color="auto"/>
                                    <w:left w:val="none" w:sz="6" w:space="0" w:color="auto"/>
                                    <w:bottom w:val="none" w:sz="6" w:space="0" w:color="auto"/>
                                  </w:tcBorders>
                                </w:tcPr>
                                <w:p w14:paraId="4862AF19" w14:textId="77777777" w:rsidR="00EC351E" w:rsidRPr="00455A9F" w:rsidRDefault="00EC351E">
                                  <w:pPr>
                                    <w:pStyle w:val="TableParagraph"/>
                                    <w:kinsoku w:val="0"/>
                                    <w:overflowPunct w:val="0"/>
                                  </w:pPr>
                                  <w:r w:rsidRPr="00455A9F">
                                    <w:t>SI</w:t>
                                  </w:r>
                                  <w:r w:rsidRPr="00455A9F">
                                    <w:rPr>
                                      <w:spacing w:val="-2"/>
                                    </w:rPr>
                                    <w:t xml:space="preserve"> </w:t>
                                  </w:r>
                                  <w:r w:rsidRPr="00455A9F">
                                    <w:t>is a</w:t>
                                  </w:r>
                                  <w:r w:rsidRPr="00455A9F">
                                    <w:rPr>
                                      <w:spacing w:val="-1"/>
                                    </w:rPr>
                                    <w:t xml:space="preserve"> </w:t>
                                  </w:r>
                                  <w:r w:rsidRPr="00455A9F">
                                    <w:t>predictor of</w:t>
                                  </w:r>
                                  <w:r w:rsidRPr="00455A9F">
                                    <w:rPr>
                                      <w:spacing w:val="-2"/>
                                    </w:rPr>
                                    <w:t xml:space="preserve"> </w:t>
                                  </w:r>
                                  <w:r w:rsidRPr="00455A9F">
                                    <w:t>BI</w:t>
                                  </w:r>
                                </w:p>
                              </w:tc>
                              <w:tc>
                                <w:tcPr>
                                  <w:tcW w:w="1883" w:type="dxa"/>
                                </w:tcPr>
                                <w:p w14:paraId="0CE43704" w14:textId="77777777" w:rsidR="00EC351E" w:rsidRPr="00455A9F" w:rsidRDefault="00EC351E">
                                  <w:pPr>
                                    <w:pStyle w:val="TableParagraph"/>
                                    <w:kinsoku w:val="0"/>
                                    <w:overflowPunct w:val="0"/>
                                    <w:ind w:left="109"/>
                                    <w:rPr>
                                      <w:u w:val="single"/>
                                    </w:rPr>
                                  </w:pPr>
                                  <w:r w:rsidRPr="00455A9F">
                                    <w:t xml:space="preserve">      </w:t>
                                  </w:r>
                                  <w:r w:rsidRPr="00455A9F">
                                    <w:rPr>
                                      <w:u w:val="single"/>
                                    </w:rPr>
                                    <w:t>Supported</w:t>
                                  </w:r>
                                </w:p>
                              </w:tc>
                            </w:tr>
                            <w:tr w:rsidR="00EC351E" w:rsidRPr="00455A9F" w14:paraId="7E609CA4" w14:textId="77777777" w:rsidTr="00D157FD">
                              <w:trPr>
                                <w:trHeight w:val="386"/>
                              </w:trPr>
                              <w:tc>
                                <w:tcPr>
                                  <w:tcW w:w="1329" w:type="dxa"/>
                                  <w:tcBorders>
                                    <w:top w:val="none" w:sz="6" w:space="0" w:color="auto"/>
                                    <w:left w:val="none" w:sz="6" w:space="0" w:color="auto"/>
                                    <w:bottom w:val="none" w:sz="6" w:space="0" w:color="auto"/>
                                    <w:right w:val="none" w:sz="6" w:space="0" w:color="auto"/>
                                  </w:tcBorders>
                                </w:tcPr>
                                <w:p w14:paraId="0B317CFE" w14:textId="77777777" w:rsidR="00EC351E" w:rsidRPr="00455A9F" w:rsidRDefault="00EC351E">
                                  <w:pPr>
                                    <w:pStyle w:val="TableParagraph"/>
                                    <w:kinsoku w:val="0"/>
                                    <w:overflowPunct w:val="0"/>
                                    <w:spacing w:before="15"/>
                                    <w:ind w:left="393"/>
                                    <w:rPr>
                                      <w:position w:val="1"/>
                                    </w:rPr>
                                  </w:pPr>
                                  <w:r w:rsidRPr="00455A9F">
                                    <w:rPr>
                                      <w:position w:val="1"/>
                                    </w:rPr>
                                    <w:t>H5</w:t>
                                  </w:r>
                                  <w:r w:rsidRPr="00455A9F">
                                    <w:t>0</w:t>
                                  </w:r>
                                  <w:r w:rsidRPr="00455A9F">
                                    <w:rPr>
                                      <w:position w:val="1"/>
                                    </w:rPr>
                                    <w:t>.</w:t>
                                  </w:r>
                                </w:p>
                              </w:tc>
                              <w:tc>
                                <w:tcPr>
                                  <w:tcW w:w="2874" w:type="dxa"/>
                                  <w:tcBorders>
                                    <w:top w:val="none" w:sz="6" w:space="0" w:color="auto"/>
                                    <w:left w:val="none" w:sz="6" w:space="0" w:color="auto"/>
                                    <w:bottom w:val="none" w:sz="6" w:space="0" w:color="auto"/>
                                    <w:right w:val="none" w:sz="6" w:space="0" w:color="auto"/>
                                  </w:tcBorders>
                                </w:tcPr>
                                <w:p w14:paraId="0494D539" w14:textId="77777777" w:rsidR="00EC351E" w:rsidRPr="00455A9F" w:rsidRDefault="00EC351E">
                                  <w:pPr>
                                    <w:pStyle w:val="TableParagraph"/>
                                    <w:kinsoku w:val="0"/>
                                    <w:overflowPunct w:val="0"/>
                                  </w:pPr>
                                  <w:r w:rsidRPr="00455A9F">
                                    <w:rPr>
                                      <w:spacing w:val="-1"/>
                                    </w:rPr>
                                    <w:t xml:space="preserve">PC </w:t>
                                  </w:r>
                                  <w:r w:rsidRPr="00455A9F">
                                    <w:t>is not</w:t>
                                  </w:r>
                                  <w:r w:rsidRPr="00455A9F">
                                    <w:rPr>
                                      <w:spacing w:val="-2"/>
                                    </w:rPr>
                                    <w:t xml:space="preserve"> </w:t>
                                  </w:r>
                                  <w:r w:rsidRPr="00455A9F">
                                    <w:t>a</w:t>
                                  </w:r>
                                  <w:r w:rsidRPr="00455A9F">
                                    <w:rPr>
                                      <w:spacing w:val="-1"/>
                                    </w:rPr>
                                    <w:t xml:space="preserve"> </w:t>
                                  </w:r>
                                  <w:r w:rsidRPr="00455A9F">
                                    <w:t>predictor of</w:t>
                                  </w:r>
                                  <w:r w:rsidRPr="00455A9F">
                                    <w:rPr>
                                      <w:spacing w:val="-3"/>
                                    </w:rPr>
                                    <w:t xml:space="preserve"> </w:t>
                                  </w:r>
                                  <w:r w:rsidRPr="00455A9F">
                                    <w:t>BI</w:t>
                                  </w:r>
                                </w:p>
                              </w:tc>
                              <w:tc>
                                <w:tcPr>
                                  <w:tcW w:w="1883" w:type="dxa"/>
                                  <w:tcBorders>
                                    <w:left w:val="none" w:sz="6" w:space="0" w:color="auto"/>
                                    <w:bottom w:val="none" w:sz="6" w:space="0" w:color="auto"/>
                                    <w:right w:val="none" w:sz="6" w:space="0" w:color="auto"/>
                                  </w:tcBorders>
                                </w:tcPr>
                                <w:p w14:paraId="5CC4A0FB" w14:textId="77777777" w:rsidR="00EC351E" w:rsidRPr="00455A9F" w:rsidRDefault="00EC351E">
                                  <w:pPr>
                                    <w:pStyle w:val="TableParagraph"/>
                                    <w:kinsoku w:val="0"/>
                                    <w:overflowPunct w:val="0"/>
                                    <w:ind w:left="109"/>
                                  </w:pPr>
                                  <w:r w:rsidRPr="00455A9F">
                                    <w:t xml:space="preserve">     Not supported</w:t>
                                  </w:r>
                                </w:p>
                              </w:tc>
                            </w:tr>
                            <w:tr w:rsidR="00EC351E" w:rsidRPr="00455A9F" w14:paraId="7D188728" w14:textId="77777777" w:rsidTr="00D157FD">
                              <w:trPr>
                                <w:trHeight w:val="386"/>
                              </w:trPr>
                              <w:tc>
                                <w:tcPr>
                                  <w:tcW w:w="1329" w:type="dxa"/>
                                  <w:tcBorders>
                                    <w:top w:val="none" w:sz="6" w:space="0" w:color="auto"/>
                                    <w:left w:val="none" w:sz="6" w:space="0" w:color="auto"/>
                                    <w:bottom w:val="none" w:sz="6" w:space="0" w:color="auto"/>
                                    <w:right w:val="none" w:sz="6" w:space="0" w:color="auto"/>
                                  </w:tcBorders>
                                </w:tcPr>
                                <w:p w14:paraId="5B662927" w14:textId="77777777" w:rsidR="00EC351E" w:rsidRPr="00455A9F" w:rsidRDefault="00EC351E">
                                  <w:pPr>
                                    <w:pStyle w:val="TableParagraph"/>
                                    <w:kinsoku w:val="0"/>
                                    <w:overflowPunct w:val="0"/>
                                    <w:spacing w:before="15"/>
                                    <w:ind w:left="397"/>
                                    <w:rPr>
                                      <w:position w:val="1"/>
                                    </w:rPr>
                                  </w:pPr>
                                  <w:r w:rsidRPr="00455A9F">
                                    <w:rPr>
                                      <w:position w:val="1"/>
                                    </w:rPr>
                                    <w:t>H5</w:t>
                                  </w:r>
                                  <w:r w:rsidRPr="00455A9F">
                                    <w:t>a</w:t>
                                  </w:r>
                                  <w:r w:rsidRPr="00455A9F">
                                    <w:rPr>
                                      <w:position w:val="1"/>
                                    </w:rPr>
                                    <w:t>.</w:t>
                                  </w:r>
                                </w:p>
                              </w:tc>
                              <w:tc>
                                <w:tcPr>
                                  <w:tcW w:w="2874" w:type="dxa"/>
                                  <w:tcBorders>
                                    <w:top w:val="none" w:sz="6" w:space="0" w:color="auto"/>
                                    <w:left w:val="none" w:sz="6" w:space="0" w:color="auto"/>
                                    <w:bottom w:val="none" w:sz="6" w:space="0" w:color="auto"/>
                                    <w:right w:val="none" w:sz="6" w:space="0" w:color="auto"/>
                                  </w:tcBorders>
                                </w:tcPr>
                                <w:p w14:paraId="79459475" w14:textId="77777777" w:rsidR="00EC351E" w:rsidRPr="00455A9F" w:rsidRDefault="00EC351E">
                                  <w:pPr>
                                    <w:pStyle w:val="TableParagraph"/>
                                    <w:kinsoku w:val="0"/>
                                    <w:overflowPunct w:val="0"/>
                                  </w:pPr>
                                  <w:r w:rsidRPr="00455A9F">
                                    <w:t>PC</w:t>
                                  </w:r>
                                  <w:r w:rsidRPr="00455A9F">
                                    <w:rPr>
                                      <w:spacing w:val="-1"/>
                                    </w:rPr>
                                    <w:t xml:space="preserve"> </w:t>
                                  </w:r>
                                  <w:r w:rsidRPr="00455A9F">
                                    <w:t>is</w:t>
                                  </w:r>
                                  <w:r w:rsidRPr="00455A9F">
                                    <w:rPr>
                                      <w:spacing w:val="-1"/>
                                    </w:rPr>
                                    <w:t xml:space="preserve"> </w:t>
                                  </w:r>
                                  <w:r w:rsidRPr="00455A9F">
                                    <w:t>a predictor</w:t>
                                  </w:r>
                                  <w:r w:rsidRPr="00455A9F">
                                    <w:rPr>
                                      <w:spacing w:val="-1"/>
                                    </w:rPr>
                                    <w:t xml:space="preserve"> </w:t>
                                  </w:r>
                                  <w:r w:rsidRPr="00455A9F">
                                    <w:t>of</w:t>
                                  </w:r>
                                  <w:r w:rsidRPr="00455A9F">
                                    <w:rPr>
                                      <w:spacing w:val="-2"/>
                                    </w:rPr>
                                    <w:t xml:space="preserve"> </w:t>
                                  </w:r>
                                  <w:r w:rsidRPr="00455A9F">
                                    <w:t>BI</w:t>
                                  </w:r>
                                </w:p>
                              </w:tc>
                              <w:tc>
                                <w:tcPr>
                                  <w:tcW w:w="1883" w:type="dxa"/>
                                  <w:tcBorders>
                                    <w:top w:val="none" w:sz="6" w:space="0" w:color="auto"/>
                                    <w:left w:val="none" w:sz="6" w:space="0" w:color="auto"/>
                                    <w:bottom w:val="none" w:sz="6" w:space="0" w:color="auto"/>
                                    <w:right w:val="none" w:sz="6" w:space="0" w:color="auto"/>
                                  </w:tcBorders>
                                </w:tcPr>
                                <w:p w14:paraId="7D5D3DCB" w14:textId="77777777" w:rsidR="00EC351E" w:rsidRPr="00455A9F" w:rsidRDefault="00EC351E">
                                  <w:pPr>
                                    <w:pStyle w:val="TableParagraph"/>
                                    <w:kinsoku w:val="0"/>
                                    <w:overflowPunct w:val="0"/>
                                    <w:ind w:left="109"/>
                                    <w:rPr>
                                      <w:u w:val="single"/>
                                    </w:rPr>
                                  </w:pPr>
                                  <w:r w:rsidRPr="00455A9F">
                                    <w:t xml:space="preserve">      </w:t>
                                  </w:r>
                                  <w:r w:rsidRPr="00455A9F">
                                    <w:rPr>
                                      <w:u w:val="single"/>
                                    </w:rPr>
                                    <w:t>Supported</w:t>
                                  </w:r>
                                </w:p>
                              </w:tc>
                            </w:tr>
                            <w:tr w:rsidR="00EC351E" w:rsidRPr="00455A9F" w14:paraId="332B9C49" w14:textId="77777777" w:rsidTr="00D157FD">
                              <w:trPr>
                                <w:trHeight w:val="389"/>
                              </w:trPr>
                              <w:tc>
                                <w:tcPr>
                                  <w:tcW w:w="1329" w:type="dxa"/>
                                  <w:tcBorders>
                                    <w:top w:val="none" w:sz="6" w:space="0" w:color="auto"/>
                                    <w:left w:val="none" w:sz="6" w:space="0" w:color="auto"/>
                                    <w:right w:val="none" w:sz="6" w:space="0" w:color="auto"/>
                                  </w:tcBorders>
                                </w:tcPr>
                                <w:p w14:paraId="310617D2" w14:textId="77777777" w:rsidR="00EC351E" w:rsidRPr="00455A9F" w:rsidRDefault="00EC351E">
                                  <w:pPr>
                                    <w:pStyle w:val="TableParagraph"/>
                                    <w:kinsoku w:val="0"/>
                                    <w:overflowPunct w:val="0"/>
                                    <w:spacing w:before="15"/>
                                    <w:ind w:left="393"/>
                                    <w:rPr>
                                      <w:position w:val="1"/>
                                    </w:rPr>
                                  </w:pPr>
                                  <w:r w:rsidRPr="00455A9F">
                                    <w:rPr>
                                      <w:position w:val="1"/>
                                    </w:rPr>
                                    <w:t>H6</w:t>
                                  </w:r>
                                  <w:r w:rsidRPr="00455A9F">
                                    <w:t>0</w:t>
                                  </w:r>
                                  <w:r w:rsidRPr="00455A9F">
                                    <w:rPr>
                                      <w:position w:val="1"/>
                                    </w:rPr>
                                    <w:t>.</w:t>
                                  </w:r>
                                </w:p>
                              </w:tc>
                              <w:tc>
                                <w:tcPr>
                                  <w:tcW w:w="2874" w:type="dxa"/>
                                  <w:tcBorders>
                                    <w:top w:val="none" w:sz="6" w:space="0" w:color="auto"/>
                                    <w:left w:val="none" w:sz="6" w:space="0" w:color="auto"/>
                                    <w:right w:val="none" w:sz="6" w:space="0" w:color="auto"/>
                                  </w:tcBorders>
                                </w:tcPr>
                                <w:p w14:paraId="51CCAABB" w14:textId="77777777" w:rsidR="00EC351E" w:rsidRPr="00455A9F" w:rsidRDefault="00EC351E">
                                  <w:pPr>
                                    <w:pStyle w:val="TableParagraph"/>
                                    <w:kinsoku w:val="0"/>
                                    <w:overflowPunct w:val="0"/>
                                  </w:pPr>
                                  <w:r w:rsidRPr="00455A9F">
                                    <w:t>PE</w:t>
                                  </w:r>
                                  <w:r w:rsidRPr="00455A9F">
                                    <w:rPr>
                                      <w:spacing w:val="-2"/>
                                    </w:rPr>
                                    <w:t xml:space="preserve"> </w:t>
                                  </w:r>
                                  <w:r w:rsidRPr="00455A9F">
                                    <w:t>is not</w:t>
                                  </w:r>
                                  <w:r w:rsidRPr="00455A9F">
                                    <w:rPr>
                                      <w:spacing w:val="-1"/>
                                    </w:rPr>
                                    <w:t xml:space="preserve"> </w:t>
                                  </w:r>
                                  <w:r w:rsidRPr="00455A9F">
                                    <w:t>mediated by</w:t>
                                  </w:r>
                                  <w:r w:rsidRPr="00455A9F">
                                    <w:rPr>
                                      <w:spacing w:val="-1"/>
                                    </w:rPr>
                                    <w:t xml:space="preserve"> </w:t>
                                  </w:r>
                                  <w:r w:rsidRPr="00455A9F">
                                    <w:t>PC</w:t>
                                  </w:r>
                                </w:p>
                              </w:tc>
                              <w:tc>
                                <w:tcPr>
                                  <w:tcW w:w="1883" w:type="dxa"/>
                                  <w:tcBorders>
                                    <w:top w:val="none" w:sz="6" w:space="0" w:color="auto"/>
                                    <w:left w:val="none" w:sz="6" w:space="0" w:color="auto"/>
                                    <w:right w:val="none" w:sz="6" w:space="0" w:color="auto"/>
                                  </w:tcBorders>
                                </w:tcPr>
                                <w:p w14:paraId="33BEA0CD" w14:textId="77777777" w:rsidR="00EC351E" w:rsidRPr="00455A9F" w:rsidRDefault="00EC351E">
                                  <w:pPr>
                                    <w:pStyle w:val="TableParagraph"/>
                                    <w:kinsoku w:val="0"/>
                                    <w:overflowPunct w:val="0"/>
                                    <w:ind w:left="109"/>
                                  </w:pPr>
                                  <w:r w:rsidRPr="00455A9F">
                                    <w:t xml:space="preserve">     Not</w:t>
                                  </w:r>
                                  <w:r w:rsidRPr="00455A9F">
                                    <w:rPr>
                                      <w:spacing w:val="-2"/>
                                    </w:rPr>
                                    <w:t xml:space="preserve"> </w:t>
                                  </w:r>
                                  <w:r w:rsidRPr="00455A9F">
                                    <w:t>supported</w:t>
                                  </w:r>
                                </w:p>
                              </w:tc>
                            </w:tr>
                            <w:tr w:rsidR="00EC351E" w:rsidRPr="006665E5" w14:paraId="5107BB86" w14:textId="77777777" w:rsidTr="00D157FD">
                              <w:trPr>
                                <w:trHeight w:val="367"/>
                              </w:trPr>
                              <w:tc>
                                <w:tcPr>
                                  <w:tcW w:w="1329" w:type="dxa"/>
                                  <w:tcBorders>
                                    <w:bottom w:val="single" w:sz="4" w:space="0" w:color="auto"/>
                                  </w:tcBorders>
                                </w:tcPr>
                                <w:p w14:paraId="2B175EC2" w14:textId="6F1990B5" w:rsidR="00EC351E" w:rsidRPr="006665E5" w:rsidRDefault="00EC351E">
                                  <w:pPr>
                                    <w:pStyle w:val="TableParagraph"/>
                                    <w:kinsoku w:val="0"/>
                                    <w:overflowPunct w:val="0"/>
                                    <w:spacing w:before="18"/>
                                    <w:ind w:left="-73" w:right="-116"/>
                                    <w:rPr>
                                      <w:position w:val="1"/>
                                    </w:rPr>
                                  </w:pPr>
                                  <w:r w:rsidRPr="00D157FD">
                                    <w:rPr>
                                      <w:position w:val="1"/>
                                    </w:rPr>
                                    <w:t xml:space="preserve">       </w:t>
                                  </w:r>
                                  <w:r w:rsidRPr="00D157FD">
                                    <w:rPr>
                                      <w:spacing w:val="-10"/>
                                      <w:position w:val="1"/>
                                    </w:rPr>
                                    <w:t xml:space="preserve"> </w:t>
                                  </w:r>
                                  <w:r w:rsidRPr="00D157FD">
                                    <w:rPr>
                                      <w:position w:val="1"/>
                                    </w:rPr>
                                    <w:t>H6</w:t>
                                  </w:r>
                                  <w:r w:rsidRPr="00D157FD">
                                    <w:t>a</w:t>
                                  </w:r>
                                  <w:r w:rsidRPr="00D157FD">
                                    <w:rPr>
                                      <w:position w:val="1"/>
                                    </w:rPr>
                                    <w:t xml:space="preserve">.      </w:t>
                                  </w:r>
                                  <w:r w:rsidRPr="00D157FD">
                                    <w:rPr>
                                      <w:spacing w:val="24"/>
                                      <w:position w:val="1"/>
                                    </w:rPr>
                                    <w:t xml:space="preserve"> </w:t>
                                  </w:r>
                                </w:p>
                              </w:tc>
                              <w:tc>
                                <w:tcPr>
                                  <w:tcW w:w="2874" w:type="dxa"/>
                                  <w:tcBorders>
                                    <w:bottom w:val="single" w:sz="4" w:space="0" w:color="auto"/>
                                  </w:tcBorders>
                                </w:tcPr>
                                <w:p w14:paraId="3A9B01D5" w14:textId="77777777" w:rsidR="00EC351E" w:rsidRPr="006665E5" w:rsidRDefault="00EC351E">
                                  <w:pPr>
                                    <w:pStyle w:val="TableParagraph"/>
                                    <w:kinsoku w:val="0"/>
                                    <w:overflowPunct w:val="0"/>
                                    <w:spacing w:before="67" w:line="256" w:lineRule="exact"/>
                                    <w:ind w:right="-116"/>
                                  </w:pPr>
                                  <w:r w:rsidRPr="00D157FD">
                                    <w:t>PE</w:t>
                                  </w:r>
                                  <w:r w:rsidRPr="00D157FD">
                                    <w:rPr>
                                      <w:spacing w:val="-2"/>
                                    </w:rPr>
                                    <w:t xml:space="preserve"> </w:t>
                                  </w:r>
                                  <w:r w:rsidRPr="00D157FD">
                                    <w:t>is mediated by</w:t>
                                  </w:r>
                                  <w:r w:rsidRPr="00D157FD">
                                    <w:rPr>
                                      <w:spacing w:val="-1"/>
                                    </w:rPr>
                                    <w:t xml:space="preserve"> </w:t>
                                  </w:r>
                                  <w:r w:rsidRPr="00D157FD">
                                    <w:t xml:space="preserve">PC          </w:t>
                                  </w:r>
                                  <w:r w:rsidRPr="00D157FD">
                                    <w:rPr>
                                      <w:spacing w:val="10"/>
                                    </w:rPr>
                                    <w:t xml:space="preserve"> </w:t>
                                  </w:r>
                                </w:p>
                              </w:tc>
                              <w:tc>
                                <w:tcPr>
                                  <w:tcW w:w="1883" w:type="dxa"/>
                                  <w:tcBorders>
                                    <w:bottom w:val="single" w:sz="4" w:space="0" w:color="auto"/>
                                  </w:tcBorders>
                                </w:tcPr>
                                <w:p w14:paraId="67A21B8C" w14:textId="77777777" w:rsidR="00EC351E" w:rsidRPr="00D157FD" w:rsidRDefault="00EC351E" w:rsidP="00356E21">
                                  <w:pPr>
                                    <w:pStyle w:val="TableParagraph"/>
                                    <w:kinsoku w:val="0"/>
                                    <w:overflowPunct w:val="0"/>
                                    <w:spacing w:before="67" w:line="256" w:lineRule="exact"/>
                                    <w:ind w:right="-58"/>
                                  </w:pPr>
                                  <w:r w:rsidRPr="00D157FD">
                                    <w:t xml:space="preserve">        Supported       </w:t>
                                  </w:r>
                                  <w:r w:rsidRPr="00D157FD">
                                    <w:rPr>
                                      <w:spacing w:val="7"/>
                                    </w:rPr>
                                    <w:t xml:space="preserve"> </w:t>
                                  </w:r>
                                </w:p>
                              </w:tc>
                            </w:tr>
                          </w:tbl>
                          <w:p w14:paraId="30B1F293" w14:textId="77777777" w:rsidR="00EC351E" w:rsidRPr="006665E5" w:rsidRDefault="00EC351E" w:rsidP="00EC351E">
                            <w:pPr>
                              <w:pStyle w:val="BodyText"/>
                              <w:kinsoku w:val="0"/>
                              <w:overflowPunct w:val="0"/>
                              <w:rPr>
                                <w:highlight w:val="yellow"/>
                              </w:rPr>
                            </w:pPr>
                          </w:p>
                        </w:txbxContent>
                      </wps:txbx>
                      <wps:bodyPr rot="0" vert="horz" wrap="square" lIns="0" tIns="0" rIns="0" bIns="0" anchor="t" anchorCtr="0" upright="1">
                        <a:noAutofit/>
                      </wps:bodyPr>
                    </wps:wsp>
                  </a:graphicData>
                </a:graphic>
              </wp:inline>
            </w:drawing>
          </mc:Choice>
          <mc:Fallback>
            <w:pict>
              <v:shape w14:anchorId="7D048A41" id="Text Box 26" o:spid="_x0000_s1030" type="#_x0000_t202" style="width:318.6pt;height:2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329"/>
                        <w:gridCol w:w="2874"/>
                        <w:gridCol w:w="1883"/>
                      </w:tblGrid>
                      <w:tr w:rsidR="00EC351E" w:rsidRPr="00455A9F" w14:paraId="0B27C193" w14:textId="77777777" w:rsidTr="00D157FD">
                        <w:trPr>
                          <w:trHeight w:val="323"/>
                        </w:trPr>
                        <w:tc>
                          <w:tcPr>
                            <w:tcW w:w="1329" w:type="dxa"/>
                            <w:tcBorders>
                              <w:top w:val="single" w:sz="4" w:space="0" w:color="auto"/>
                              <w:bottom w:val="single" w:sz="4" w:space="0" w:color="auto"/>
                            </w:tcBorders>
                          </w:tcPr>
                          <w:p w14:paraId="76D23718" w14:textId="77777777" w:rsidR="00EC351E" w:rsidRPr="00455A9F" w:rsidRDefault="00EC351E">
                            <w:pPr>
                              <w:pStyle w:val="TableParagraph"/>
                              <w:kinsoku w:val="0"/>
                              <w:overflowPunct w:val="0"/>
                              <w:spacing w:line="266" w:lineRule="exact"/>
                              <w:ind w:left="-59" w:right="-1181"/>
                            </w:pPr>
                            <w:r w:rsidRPr="00455A9F">
                              <w:t xml:space="preserve"> </w:t>
                            </w:r>
                            <w:r w:rsidRPr="00455A9F">
                              <w:rPr>
                                <w:spacing w:val="-12"/>
                              </w:rPr>
                              <w:t xml:space="preserve"> </w:t>
                            </w:r>
                            <w:r w:rsidRPr="00455A9F">
                              <w:t xml:space="preserve">Hypotheses                    </w:t>
                            </w:r>
                            <w:r w:rsidRPr="00455A9F">
                              <w:rPr>
                                <w:spacing w:val="14"/>
                              </w:rPr>
                              <w:t xml:space="preserve"> </w:t>
                            </w:r>
                          </w:p>
                        </w:tc>
                        <w:tc>
                          <w:tcPr>
                            <w:tcW w:w="2874" w:type="dxa"/>
                            <w:tcBorders>
                              <w:top w:val="single" w:sz="4" w:space="0" w:color="auto"/>
                              <w:bottom w:val="single" w:sz="4" w:space="0" w:color="auto"/>
                            </w:tcBorders>
                          </w:tcPr>
                          <w:p w14:paraId="79987832" w14:textId="77777777" w:rsidR="00EC351E" w:rsidRPr="00455A9F" w:rsidRDefault="00EC351E">
                            <w:pPr>
                              <w:pStyle w:val="TableParagraph"/>
                              <w:kinsoku w:val="0"/>
                              <w:overflowPunct w:val="0"/>
                              <w:spacing w:line="266" w:lineRule="exact"/>
                              <w:ind w:left="1167" w:right="-375"/>
                            </w:pPr>
                            <w:r w:rsidRPr="00455A9F">
                              <w:t xml:space="preserve">Path                         </w:t>
                            </w:r>
                            <w:r w:rsidRPr="00455A9F">
                              <w:rPr>
                                <w:spacing w:val="-27"/>
                              </w:rPr>
                              <w:t xml:space="preserve"> </w:t>
                            </w:r>
                          </w:p>
                        </w:tc>
                        <w:tc>
                          <w:tcPr>
                            <w:tcW w:w="1883" w:type="dxa"/>
                            <w:tcBorders>
                              <w:top w:val="single" w:sz="4" w:space="0" w:color="auto"/>
                              <w:bottom w:val="single" w:sz="4" w:space="0" w:color="auto"/>
                            </w:tcBorders>
                          </w:tcPr>
                          <w:p w14:paraId="69480654" w14:textId="77777777" w:rsidR="00EC351E" w:rsidRPr="00455A9F" w:rsidRDefault="00EC351E" w:rsidP="00356E21">
                            <w:pPr>
                              <w:pStyle w:val="TableParagraph"/>
                              <w:kinsoku w:val="0"/>
                              <w:overflowPunct w:val="0"/>
                              <w:spacing w:line="266" w:lineRule="exact"/>
                              <w:ind w:right="-58"/>
                              <w:jc w:val="center"/>
                            </w:pPr>
                            <w:r w:rsidRPr="00455A9F">
                              <w:t xml:space="preserve">Remarks     </w:t>
                            </w:r>
                            <w:r w:rsidRPr="00455A9F">
                              <w:rPr>
                                <w:spacing w:val="5"/>
                              </w:rPr>
                              <w:t xml:space="preserve"> </w:t>
                            </w:r>
                          </w:p>
                        </w:tc>
                      </w:tr>
                      <w:tr w:rsidR="00EC351E" w:rsidRPr="00455A9F" w14:paraId="588E9B6B" w14:textId="77777777" w:rsidTr="00D157FD">
                        <w:trPr>
                          <w:trHeight w:val="397"/>
                        </w:trPr>
                        <w:tc>
                          <w:tcPr>
                            <w:tcW w:w="1329" w:type="dxa"/>
                            <w:tcBorders>
                              <w:top w:val="single" w:sz="4" w:space="0" w:color="auto"/>
                              <w:left w:val="none" w:sz="6" w:space="0" w:color="auto"/>
                              <w:bottom w:val="none" w:sz="6" w:space="0" w:color="auto"/>
                              <w:right w:val="none" w:sz="6" w:space="0" w:color="auto"/>
                            </w:tcBorders>
                          </w:tcPr>
                          <w:p w14:paraId="0F39DDF3" w14:textId="77777777" w:rsidR="00EC351E" w:rsidRPr="00455A9F" w:rsidRDefault="00EC351E">
                            <w:pPr>
                              <w:pStyle w:val="TableParagraph"/>
                              <w:kinsoku w:val="0"/>
                              <w:overflowPunct w:val="0"/>
                              <w:spacing w:before="25"/>
                              <w:ind w:left="393"/>
                              <w:rPr>
                                <w:position w:val="1"/>
                              </w:rPr>
                            </w:pPr>
                            <w:r w:rsidRPr="00455A9F">
                              <w:rPr>
                                <w:position w:val="1"/>
                              </w:rPr>
                              <w:t>H1</w:t>
                            </w:r>
                            <w:r w:rsidRPr="00455A9F">
                              <w:t>0</w:t>
                            </w:r>
                            <w:r w:rsidRPr="00455A9F">
                              <w:rPr>
                                <w:position w:val="1"/>
                              </w:rPr>
                              <w:t>.</w:t>
                            </w:r>
                          </w:p>
                        </w:tc>
                        <w:tc>
                          <w:tcPr>
                            <w:tcW w:w="2874" w:type="dxa"/>
                            <w:tcBorders>
                              <w:top w:val="single" w:sz="4" w:space="0" w:color="auto"/>
                              <w:left w:val="none" w:sz="6" w:space="0" w:color="auto"/>
                              <w:bottom w:val="none" w:sz="6" w:space="0" w:color="auto"/>
                              <w:right w:val="none" w:sz="6" w:space="0" w:color="auto"/>
                            </w:tcBorders>
                          </w:tcPr>
                          <w:p w14:paraId="3A0479EF" w14:textId="77777777" w:rsidR="00EC351E" w:rsidRPr="00455A9F" w:rsidRDefault="00EC351E">
                            <w:pPr>
                              <w:pStyle w:val="TableParagraph"/>
                              <w:kinsoku w:val="0"/>
                              <w:overflowPunct w:val="0"/>
                              <w:spacing w:before="68"/>
                            </w:pPr>
                            <w:r w:rsidRPr="00455A9F">
                              <w:t>Att</w:t>
                            </w:r>
                            <w:r w:rsidRPr="00455A9F">
                              <w:rPr>
                                <w:spacing w:val="-2"/>
                              </w:rPr>
                              <w:t xml:space="preserve"> </w:t>
                            </w:r>
                            <w:r w:rsidRPr="00455A9F">
                              <w:t>is</w:t>
                            </w:r>
                            <w:r w:rsidRPr="00455A9F">
                              <w:rPr>
                                <w:spacing w:val="-1"/>
                              </w:rPr>
                              <w:t xml:space="preserve"> </w:t>
                            </w:r>
                            <w:r w:rsidRPr="00455A9F">
                              <w:t>not a</w:t>
                            </w:r>
                            <w:r w:rsidRPr="00455A9F">
                              <w:rPr>
                                <w:spacing w:val="-1"/>
                              </w:rPr>
                              <w:t xml:space="preserve"> </w:t>
                            </w:r>
                            <w:r w:rsidRPr="00455A9F">
                              <w:t>predictor</w:t>
                            </w:r>
                            <w:r w:rsidRPr="00455A9F">
                              <w:rPr>
                                <w:spacing w:val="-1"/>
                              </w:rPr>
                              <w:t xml:space="preserve"> </w:t>
                            </w:r>
                            <w:r w:rsidRPr="00455A9F">
                              <w:t>of</w:t>
                            </w:r>
                            <w:r w:rsidRPr="00455A9F">
                              <w:rPr>
                                <w:spacing w:val="-1"/>
                              </w:rPr>
                              <w:t xml:space="preserve"> </w:t>
                            </w:r>
                            <w:r w:rsidRPr="00455A9F">
                              <w:t>BI</w:t>
                            </w:r>
                          </w:p>
                        </w:tc>
                        <w:tc>
                          <w:tcPr>
                            <w:tcW w:w="1883" w:type="dxa"/>
                            <w:tcBorders>
                              <w:top w:val="single" w:sz="4" w:space="0" w:color="auto"/>
                              <w:left w:val="none" w:sz="6" w:space="0" w:color="auto"/>
                              <w:bottom w:val="none" w:sz="6" w:space="0" w:color="auto"/>
                              <w:right w:val="none" w:sz="6" w:space="0" w:color="auto"/>
                            </w:tcBorders>
                          </w:tcPr>
                          <w:p w14:paraId="58C6AAAD" w14:textId="77777777" w:rsidR="00EC351E" w:rsidRPr="00455A9F" w:rsidRDefault="00EC351E">
                            <w:pPr>
                              <w:pStyle w:val="TableParagraph"/>
                              <w:kinsoku w:val="0"/>
                              <w:overflowPunct w:val="0"/>
                              <w:spacing w:before="68"/>
                              <w:ind w:left="109"/>
                            </w:pPr>
                            <w:r w:rsidRPr="00455A9F">
                              <w:t xml:space="preserve">     Supported</w:t>
                            </w:r>
                          </w:p>
                        </w:tc>
                      </w:tr>
                      <w:tr w:rsidR="00EC351E" w:rsidRPr="00455A9F" w14:paraId="2CC5E882" w14:textId="77777777" w:rsidTr="00D157FD">
                        <w:trPr>
                          <w:trHeight w:val="386"/>
                        </w:trPr>
                        <w:tc>
                          <w:tcPr>
                            <w:tcW w:w="1329" w:type="dxa"/>
                            <w:tcBorders>
                              <w:top w:val="none" w:sz="6" w:space="0" w:color="auto"/>
                              <w:left w:val="none" w:sz="6" w:space="0" w:color="auto"/>
                              <w:bottom w:val="none" w:sz="6" w:space="0" w:color="auto"/>
                              <w:right w:val="none" w:sz="6" w:space="0" w:color="auto"/>
                            </w:tcBorders>
                          </w:tcPr>
                          <w:p w14:paraId="71ED3946" w14:textId="77777777" w:rsidR="00EC351E" w:rsidRPr="00455A9F" w:rsidRDefault="00EC351E">
                            <w:pPr>
                              <w:pStyle w:val="TableParagraph"/>
                              <w:kinsoku w:val="0"/>
                              <w:overflowPunct w:val="0"/>
                              <w:spacing w:before="15"/>
                              <w:ind w:left="397"/>
                              <w:rPr>
                                <w:position w:val="1"/>
                              </w:rPr>
                            </w:pPr>
                            <w:r w:rsidRPr="00455A9F">
                              <w:rPr>
                                <w:position w:val="1"/>
                              </w:rPr>
                              <w:t>H1</w:t>
                            </w:r>
                            <w:r w:rsidRPr="00455A9F">
                              <w:t>a</w:t>
                            </w:r>
                            <w:r w:rsidRPr="00455A9F">
                              <w:rPr>
                                <w:position w:val="1"/>
                              </w:rPr>
                              <w:t>.</w:t>
                            </w:r>
                          </w:p>
                        </w:tc>
                        <w:tc>
                          <w:tcPr>
                            <w:tcW w:w="2874" w:type="dxa"/>
                            <w:tcBorders>
                              <w:top w:val="none" w:sz="6" w:space="0" w:color="auto"/>
                              <w:left w:val="none" w:sz="6" w:space="0" w:color="auto"/>
                              <w:bottom w:val="none" w:sz="6" w:space="0" w:color="auto"/>
                              <w:right w:val="none" w:sz="6" w:space="0" w:color="auto"/>
                            </w:tcBorders>
                          </w:tcPr>
                          <w:p w14:paraId="34BB37BA" w14:textId="77777777" w:rsidR="00EC351E" w:rsidRPr="00455A9F" w:rsidRDefault="00EC351E">
                            <w:pPr>
                              <w:pStyle w:val="TableParagraph"/>
                              <w:kinsoku w:val="0"/>
                              <w:overflowPunct w:val="0"/>
                            </w:pPr>
                            <w:r w:rsidRPr="00455A9F">
                              <w:t>Att</w:t>
                            </w:r>
                            <w:r w:rsidRPr="00455A9F">
                              <w:rPr>
                                <w:spacing w:val="-2"/>
                              </w:rPr>
                              <w:t xml:space="preserve"> </w:t>
                            </w:r>
                            <w:r w:rsidRPr="00455A9F">
                              <w:t>is a</w:t>
                            </w:r>
                            <w:r w:rsidRPr="00455A9F">
                              <w:rPr>
                                <w:spacing w:val="-1"/>
                              </w:rPr>
                              <w:t xml:space="preserve"> </w:t>
                            </w:r>
                            <w:r w:rsidRPr="00455A9F">
                              <w:t>predictor of</w:t>
                            </w:r>
                            <w:r w:rsidRPr="00455A9F">
                              <w:rPr>
                                <w:spacing w:val="-1"/>
                              </w:rPr>
                              <w:t xml:space="preserve"> </w:t>
                            </w:r>
                            <w:r w:rsidRPr="00455A9F">
                              <w:t>BI</w:t>
                            </w:r>
                          </w:p>
                        </w:tc>
                        <w:tc>
                          <w:tcPr>
                            <w:tcW w:w="1883" w:type="dxa"/>
                            <w:tcBorders>
                              <w:top w:val="none" w:sz="6" w:space="0" w:color="auto"/>
                              <w:left w:val="none" w:sz="6" w:space="0" w:color="auto"/>
                              <w:bottom w:val="none" w:sz="6" w:space="0" w:color="auto"/>
                              <w:right w:val="none" w:sz="6" w:space="0" w:color="auto"/>
                            </w:tcBorders>
                          </w:tcPr>
                          <w:p w14:paraId="0D55B9CF" w14:textId="77777777" w:rsidR="00EC351E" w:rsidRPr="00455A9F" w:rsidRDefault="00EC351E">
                            <w:pPr>
                              <w:pStyle w:val="TableParagraph"/>
                              <w:kinsoku w:val="0"/>
                              <w:overflowPunct w:val="0"/>
                              <w:ind w:left="109"/>
                            </w:pPr>
                            <w:r w:rsidRPr="00455A9F">
                              <w:t xml:space="preserve">     Not supported</w:t>
                            </w:r>
                          </w:p>
                        </w:tc>
                      </w:tr>
                      <w:tr w:rsidR="00EC351E" w:rsidRPr="00455A9F" w14:paraId="4B51E77A" w14:textId="77777777" w:rsidTr="00D157FD">
                        <w:trPr>
                          <w:trHeight w:val="386"/>
                        </w:trPr>
                        <w:tc>
                          <w:tcPr>
                            <w:tcW w:w="1329" w:type="dxa"/>
                            <w:tcBorders>
                              <w:top w:val="none" w:sz="6" w:space="0" w:color="auto"/>
                              <w:left w:val="none" w:sz="6" w:space="0" w:color="auto"/>
                              <w:bottom w:val="none" w:sz="6" w:space="0" w:color="auto"/>
                              <w:right w:val="none" w:sz="6" w:space="0" w:color="auto"/>
                            </w:tcBorders>
                          </w:tcPr>
                          <w:p w14:paraId="3F758071" w14:textId="77777777" w:rsidR="00EC351E" w:rsidRPr="00455A9F" w:rsidRDefault="00EC351E">
                            <w:pPr>
                              <w:pStyle w:val="TableParagraph"/>
                              <w:kinsoku w:val="0"/>
                              <w:overflowPunct w:val="0"/>
                              <w:spacing w:before="15"/>
                              <w:ind w:left="393"/>
                              <w:rPr>
                                <w:position w:val="1"/>
                              </w:rPr>
                            </w:pPr>
                            <w:r w:rsidRPr="00455A9F">
                              <w:rPr>
                                <w:position w:val="1"/>
                              </w:rPr>
                              <w:t>H2</w:t>
                            </w:r>
                            <w:r w:rsidRPr="00455A9F">
                              <w:t>0</w:t>
                            </w:r>
                            <w:r w:rsidRPr="00455A9F">
                              <w:rPr>
                                <w:position w:val="1"/>
                              </w:rPr>
                              <w:t>.</w:t>
                            </w:r>
                          </w:p>
                        </w:tc>
                        <w:tc>
                          <w:tcPr>
                            <w:tcW w:w="2874" w:type="dxa"/>
                            <w:tcBorders>
                              <w:top w:val="none" w:sz="6" w:space="0" w:color="auto"/>
                              <w:left w:val="none" w:sz="6" w:space="0" w:color="auto"/>
                              <w:bottom w:val="none" w:sz="6" w:space="0" w:color="auto"/>
                              <w:right w:val="none" w:sz="6" w:space="0" w:color="auto"/>
                            </w:tcBorders>
                          </w:tcPr>
                          <w:p w14:paraId="19CD5841" w14:textId="77777777" w:rsidR="00EC351E" w:rsidRPr="00455A9F" w:rsidRDefault="00EC351E">
                            <w:pPr>
                              <w:pStyle w:val="TableParagraph"/>
                              <w:kinsoku w:val="0"/>
                              <w:overflowPunct w:val="0"/>
                            </w:pPr>
                            <w:r w:rsidRPr="00455A9F">
                              <w:t>PE</w:t>
                            </w:r>
                            <w:r w:rsidRPr="00455A9F">
                              <w:rPr>
                                <w:spacing w:val="-2"/>
                              </w:rPr>
                              <w:t xml:space="preserve"> </w:t>
                            </w:r>
                            <w:r w:rsidRPr="00455A9F">
                              <w:t>is</w:t>
                            </w:r>
                            <w:r w:rsidRPr="00455A9F">
                              <w:rPr>
                                <w:spacing w:val="-1"/>
                              </w:rPr>
                              <w:t xml:space="preserve"> </w:t>
                            </w:r>
                            <w:r w:rsidRPr="00455A9F">
                              <w:t>not a</w:t>
                            </w:r>
                            <w:r w:rsidRPr="00455A9F">
                              <w:rPr>
                                <w:spacing w:val="-1"/>
                              </w:rPr>
                              <w:t xml:space="preserve"> </w:t>
                            </w:r>
                            <w:r w:rsidRPr="00455A9F">
                              <w:t>predictor</w:t>
                            </w:r>
                            <w:r w:rsidRPr="00455A9F">
                              <w:rPr>
                                <w:spacing w:val="-1"/>
                              </w:rPr>
                              <w:t xml:space="preserve"> </w:t>
                            </w:r>
                            <w:r w:rsidRPr="00455A9F">
                              <w:t>of</w:t>
                            </w:r>
                            <w:r w:rsidRPr="00455A9F">
                              <w:rPr>
                                <w:spacing w:val="-1"/>
                              </w:rPr>
                              <w:t xml:space="preserve"> </w:t>
                            </w:r>
                            <w:r w:rsidRPr="00455A9F">
                              <w:t>BI</w:t>
                            </w:r>
                          </w:p>
                        </w:tc>
                        <w:tc>
                          <w:tcPr>
                            <w:tcW w:w="1883" w:type="dxa"/>
                            <w:tcBorders>
                              <w:top w:val="none" w:sz="6" w:space="0" w:color="auto"/>
                              <w:left w:val="none" w:sz="6" w:space="0" w:color="auto"/>
                              <w:bottom w:val="none" w:sz="6" w:space="0" w:color="auto"/>
                              <w:right w:val="none" w:sz="6" w:space="0" w:color="auto"/>
                            </w:tcBorders>
                          </w:tcPr>
                          <w:p w14:paraId="75BF69FC" w14:textId="77777777" w:rsidR="00EC351E" w:rsidRPr="00455A9F" w:rsidRDefault="00EC351E">
                            <w:pPr>
                              <w:pStyle w:val="TableParagraph"/>
                              <w:kinsoku w:val="0"/>
                              <w:overflowPunct w:val="0"/>
                              <w:ind w:left="109"/>
                            </w:pPr>
                            <w:r w:rsidRPr="00455A9F">
                              <w:t xml:space="preserve">     Not supported</w:t>
                            </w:r>
                          </w:p>
                        </w:tc>
                      </w:tr>
                      <w:tr w:rsidR="00EC351E" w:rsidRPr="00455A9F" w14:paraId="20C2E695" w14:textId="77777777" w:rsidTr="00D157FD">
                        <w:trPr>
                          <w:trHeight w:val="386"/>
                        </w:trPr>
                        <w:tc>
                          <w:tcPr>
                            <w:tcW w:w="1329" w:type="dxa"/>
                            <w:tcBorders>
                              <w:top w:val="none" w:sz="6" w:space="0" w:color="auto"/>
                              <w:left w:val="none" w:sz="6" w:space="0" w:color="auto"/>
                              <w:bottom w:val="none" w:sz="6" w:space="0" w:color="auto"/>
                              <w:right w:val="none" w:sz="6" w:space="0" w:color="auto"/>
                            </w:tcBorders>
                          </w:tcPr>
                          <w:p w14:paraId="202A01C6" w14:textId="77777777" w:rsidR="00EC351E" w:rsidRPr="00455A9F" w:rsidRDefault="00EC351E">
                            <w:pPr>
                              <w:pStyle w:val="TableParagraph"/>
                              <w:kinsoku w:val="0"/>
                              <w:overflowPunct w:val="0"/>
                              <w:spacing w:before="15"/>
                              <w:ind w:left="397"/>
                              <w:rPr>
                                <w:position w:val="1"/>
                              </w:rPr>
                            </w:pPr>
                            <w:r w:rsidRPr="00455A9F">
                              <w:rPr>
                                <w:position w:val="1"/>
                              </w:rPr>
                              <w:t>H2</w:t>
                            </w:r>
                            <w:r w:rsidRPr="00455A9F">
                              <w:t>a</w:t>
                            </w:r>
                            <w:r w:rsidRPr="00455A9F">
                              <w:rPr>
                                <w:position w:val="1"/>
                              </w:rPr>
                              <w:t>.</w:t>
                            </w:r>
                          </w:p>
                        </w:tc>
                        <w:tc>
                          <w:tcPr>
                            <w:tcW w:w="2874" w:type="dxa"/>
                            <w:tcBorders>
                              <w:top w:val="none" w:sz="6" w:space="0" w:color="auto"/>
                              <w:left w:val="none" w:sz="6" w:space="0" w:color="auto"/>
                              <w:bottom w:val="none" w:sz="6" w:space="0" w:color="auto"/>
                              <w:right w:val="none" w:sz="6" w:space="0" w:color="auto"/>
                            </w:tcBorders>
                          </w:tcPr>
                          <w:p w14:paraId="0692C33A" w14:textId="77777777" w:rsidR="00EC351E" w:rsidRPr="00455A9F" w:rsidRDefault="00EC351E">
                            <w:pPr>
                              <w:pStyle w:val="TableParagraph"/>
                              <w:kinsoku w:val="0"/>
                              <w:overflowPunct w:val="0"/>
                            </w:pPr>
                            <w:r w:rsidRPr="00455A9F">
                              <w:t>PE</w:t>
                            </w:r>
                            <w:r w:rsidRPr="00455A9F">
                              <w:rPr>
                                <w:spacing w:val="-2"/>
                              </w:rPr>
                              <w:t xml:space="preserve"> </w:t>
                            </w:r>
                            <w:r w:rsidRPr="00455A9F">
                              <w:t>is a</w:t>
                            </w:r>
                            <w:r w:rsidRPr="00455A9F">
                              <w:rPr>
                                <w:spacing w:val="-1"/>
                              </w:rPr>
                              <w:t xml:space="preserve"> </w:t>
                            </w:r>
                            <w:r w:rsidRPr="00455A9F">
                              <w:t>predictor of</w:t>
                            </w:r>
                            <w:r w:rsidRPr="00455A9F">
                              <w:rPr>
                                <w:spacing w:val="-2"/>
                              </w:rPr>
                              <w:t xml:space="preserve"> </w:t>
                            </w:r>
                            <w:r w:rsidRPr="00455A9F">
                              <w:t>BI</w:t>
                            </w:r>
                          </w:p>
                        </w:tc>
                        <w:tc>
                          <w:tcPr>
                            <w:tcW w:w="1883" w:type="dxa"/>
                            <w:tcBorders>
                              <w:top w:val="none" w:sz="6" w:space="0" w:color="auto"/>
                              <w:left w:val="none" w:sz="6" w:space="0" w:color="auto"/>
                              <w:bottom w:val="none" w:sz="6" w:space="0" w:color="auto"/>
                              <w:right w:val="none" w:sz="6" w:space="0" w:color="auto"/>
                            </w:tcBorders>
                          </w:tcPr>
                          <w:p w14:paraId="475847AF" w14:textId="336C4559" w:rsidR="00EC351E" w:rsidRPr="00455A9F" w:rsidRDefault="00AD2340">
                            <w:pPr>
                              <w:pStyle w:val="TableParagraph"/>
                              <w:kinsoku w:val="0"/>
                              <w:overflowPunct w:val="0"/>
                              <w:ind w:left="109"/>
                              <w:rPr>
                                <w:u w:val="single"/>
                              </w:rPr>
                            </w:pPr>
                            <w:r w:rsidRPr="00455A9F">
                              <w:t xml:space="preserve">      </w:t>
                            </w:r>
                            <w:r w:rsidR="00EC351E" w:rsidRPr="00455A9F">
                              <w:rPr>
                                <w:u w:val="single"/>
                              </w:rPr>
                              <w:t>Supported</w:t>
                            </w:r>
                          </w:p>
                        </w:tc>
                      </w:tr>
                      <w:tr w:rsidR="00EC351E" w:rsidRPr="00455A9F" w14:paraId="0BA9FC34" w14:textId="77777777" w:rsidTr="00D157FD">
                        <w:trPr>
                          <w:trHeight w:val="386"/>
                        </w:trPr>
                        <w:tc>
                          <w:tcPr>
                            <w:tcW w:w="1329" w:type="dxa"/>
                            <w:tcBorders>
                              <w:top w:val="none" w:sz="6" w:space="0" w:color="auto"/>
                              <w:left w:val="none" w:sz="6" w:space="0" w:color="auto"/>
                              <w:bottom w:val="none" w:sz="6" w:space="0" w:color="auto"/>
                              <w:right w:val="none" w:sz="6" w:space="0" w:color="auto"/>
                            </w:tcBorders>
                          </w:tcPr>
                          <w:p w14:paraId="7014AC15" w14:textId="77777777" w:rsidR="00EC351E" w:rsidRPr="00455A9F" w:rsidRDefault="00EC351E">
                            <w:pPr>
                              <w:pStyle w:val="TableParagraph"/>
                              <w:kinsoku w:val="0"/>
                              <w:overflowPunct w:val="0"/>
                              <w:spacing w:before="15"/>
                              <w:ind w:left="393"/>
                              <w:rPr>
                                <w:position w:val="1"/>
                              </w:rPr>
                            </w:pPr>
                            <w:r w:rsidRPr="00455A9F">
                              <w:rPr>
                                <w:position w:val="1"/>
                              </w:rPr>
                              <w:t>H3</w:t>
                            </w:r>
                            <w:r w:rsidRPr="00455A9F">
                              <w:t>0</w:t>
                            </w:r>
                            <w:r w:rsidRPr="00455A9F">
                              <w:rPr>
                                <w:position w:val="1"/>
                              </w:rPr>
                              <w:t>.</w:t>
                            </w:r>
                          </w:p>
                        </w:tc>
                        <w:tc>
                          <w:tcPr>
                            <w:tcW w:w="2874" w:type="dxa"/>
                            <w:tcBorders>
                              <w:top w:val="none" w:sz="6" w:space="0" w:color="auto"/>
                              <w:left w:val="none" w:sz="6" w:space="0" w:color="auto"/>
                              <w:bottom w:val="none" w:sz="6" w:space="0" w:color="auto"/>
                              <w:right w:val="none" w:sz="6" w:space="0" w:color="auto"/>
                            </w:tcBorders>
                          </w:tcPr>
                          <w:p w14:paraId="641A862E" w14:textId="77777777" w:rsidR="00EC351E" w:rsidRPr="00455A9F" w:rsidRDefault="00EC351E">
                            <w:pPr>
                              <w:pStyle w:val="TableParagraph"/>
                              <w:kinsoku w:val="0"/>
                              <w:overflowPunct w:val="0"/>
                            </w:pPr>
                            <w:r w:rsidRPr="00455A9F">
                              <w:t>FC</w:t>
                            </w:r>
                            <w:r w:rsidRPr="00455A9F">
                              <w:rPr>
                                <w:spacing w:val="-1"/>
                              </w:rPr>
                              <w:t xml:space="preserve"> </w:t>
                            </w:r>
                            <w:r w:rsidRPr="00455A9F">
                              <w:t>is</w:t>
                            </w:r>
                            <w:r w:rsidRPr="00455A9F">
                              <w:rPr>
                                <w:spacing w:val="-1"/>
                              </w:rPr>
                              <w:t xml:space="preserve"> </w:t>
                            </w:r>
                            <w:r w:rsidRPr="00455A9F">
                              <w:t>not</w:t>
                            </w:r>
                            <w:r w:rsidRPr="00455A9F">
                              <w:rPr>
                                <w:spacing w:val="-1"/>
                              </w:rPr>
                              <w:t xml:space="preserve"> </w:t>
                            </w:r>
                            <w:r w:rsidRPr="00455A9F">
                              <w:t>a predictor</w:t>
                            </w:r>
                            <w:r w:rsidRPr="00455A9F">
                              <w:rPr>
                                <w:spacing w:val="-1"/>
                              </w:rPr>
                              <w:t xml:space="preserve"> </w:t>
                            </w:r>
                            <w:r w:rsidRPr="00455A9F">
                              <w:t>of</w:t>
                            </w:r>
                            <w:r w:rsidRPr="00455A9F">
                              <w:rPr>
                                <w:spacing w:val="-2"/>
                              </w:rPr>
                              <w:t xml:space="preserve"> </w:t>
                            </w:r>
                            <w:r w:rsidRPr="00455A9F">
                              <w:t>BI</w:t>
                            </w:r>
                          </w:p>
                        </w:tc>
                        <w:tc>
                          <w:tcPr>
                            <w:tcW w:w="1883" w:type="dxa"/>
                            <w:tcBorders>
                              <w:top w:val="none" w:sz="6" w:space="0" w:color="auto"/>
                              <w:left w:val="none" w:sz="6" w:space="0" w:color="auto"/>
                              <w:bottom w:val="none" w:sz="6" w:space="0" w:color="auto"/>
                              <w:right w:val="none" w:sz="6" w:space="0" w:color="auto"/>
                            </w:tcBorders>
                          </w:tcPr>
                          <w:p w14:paraId="689A89EB" w14:textId="77777777" w:rsidR="00EC351E" w:rsidRPr="00455A9F" w:rsidRDefault="00EC351E">
                            <w:pPr>
                              <w:pStyle w:val="TableParagraph"/>
                              <w:kinsoku w:val="0"/>
                              <w:overflowPunct w:val="0"/>
                              <w:ind w:left="109"/>
                            </w:pPr>
                            <w:r w:rsidRPr="00455A9F">
                              <w:t xml:space="preserve">     Supported</w:t>
                            </w:r>
                          </w:p>
                        </w:tc>
                      </w:tr>
                      <w:tr w:rsidR="00EC351E" w:rsidRPr="00455A9F" w14:paraId="0D7672DE" w14:textId="77777777" w:rsidTr="00D157FD">
                        <w:trPr>
                          <w:trHeight w:val="386"/>
                        </w:trPr>
                        <w:tc>
                          <w:tcPr>
                            <w:tcW w:w="1329" w:type="dxa"/>
                            <w:tcBorders>
                              <w:top w:val="none" w:sz="6" w:space="0" w:color="auto"/>
                              <w:left w:val="none" w:sz="6" w:space="0" w:color="auto"/>
                              <w:bottom w:val="none" w:sz="6" w:space="0" w:color="auto"/>
                              <w:right w:val="none" w:sz="6" w:space="0" w:color="auto"/>
                            </w:tcBorders>
                          </w:tcPr>
                          <w:p w14:paraId="133D05B9" w14:textId="77777777" w:rsidR="00EC351E" w:rsidRPr="00455A9F" w:rsidRDefault="00EC351E">
                            <w:pPr>
                              <w:pStyle w:val="TableParagraph"/>
                              <w:kinsoku w:val="0"/>
                              <w:overflowPunct w:val="0"/>
                              <w:spacing w:before="15"/>
                              <w:ind w:left="397"/>
                              <w:rPr>
                                <w:position w:val="1"/>
                              </w:rPr>
                            </w:pPr>
                            <w:r w:rsidRPr="00455A9F">
                              <w:rPr>
                                <w:position w:val="1"/>
                              </w:rPr>
                              <w:t>H3</w:t>
                            </w:r>
                            <w:r w:rsidRPr="00455A9F">
                              <w:t>a</w:t>
                            </w:r>
                            <w:r w:rsidRPr="00455A9F">
                              <w:rPr>
                                <w:position w:val="1"/>
                              </w:rPr>
                              <w:t>.</w:t>
                            </w:r>
                          </w:p>
                        </w:tc>
                        <w:tc>
                          <w:tcPr>
                            <w:tcW w:w="2874" w:type="dxa"/>
                            <w:tcBorders>
                              <w:top w:val="none" w:sz="6" w:space="0" w:color="auto"/>
                              <w:left w:val="none" w:sz="6" w:space="0" w:color="auto"/>
                              <w:bottom w:val="none" w:sz="6" w:space="0" w:color="auto"/>
                              <w:right w:val="none" w:sz="6" w:space="0" w:color="auto"/>
                            </w:tcBorders>
                          </w:tcPr>
                          <w:p w14:paraId="271151D7" w14:textId="77777777" w:rsidR="00EC351E" w:rsidRPr="00455A9F" w:rsidRDefault="00EC351E">
                            <w:pPr>
                              <w:pStyle w:val="TableParagraph"/>
                              <w:kinsoku w:val="0"/>
                              <w:overflowPunct w:val="0"/>
                            </w:pPr>
                            <w:r w:rsidRPr="00455A9F">
                              <w:t>FC</w:t>
                            </w:r>
                            <w:r w:rsidRPr="00455A9F">
                              <w:rPr>
                                <w:spacing w:val="-1"/>
                              </w:rPr>
                              <w:t xml:space="preserve"> </w:t>
                            </w:r>
                            <w:r w:rsidRPr="00455A9F">
                              <w:t>is a predictor</w:t>
                            </w:r>
                            <w:r w:rsidRPr="00455A9F">
                              <w:rPr>
                                <w:spacing w:val="-1"/>
                              </w:rPr>
                              <w:t xml:space="preserve"> </w:t>
                            </w:r>
                            <w:r w:rsidRPr="00455A9F">
                              <w:t>of</w:t>
                            </w:r>
                            <w:r w:rsidRPr="00455A9F">
                              <w:rPr>
                                <w:spacing w:val="-1"/>
                              </w:rPr>
                              <w:t xml:space="preserve"> </w:t>
                            </w:r>
                            <w:r w:rsidRPr="00455A9F">
                              <w:t>BI</w:t>
                            </w:r>
                          </w:p>
                        </w:tc>
                        <w:tc>
                          <w:tcPr>
                            <w:tcW w:w="1883" w:type="dxa"/>
                            <w:tcBorders>
                              <w:top w:val="none" w:sz="6" w:space="0" w:color="auto"/>
                              <w:left w:val="none" w:sz="6" w:space="0" w:color="auto"/>
                              <w:bottom w:val="none" w:sz="6" w:space="0" w:color="auto"/>
                              <w:right w:val="none" w:sz="6" w:space="0" w:color="auto"/>
                            </w:tcBorders>
                          </w:tcPr>
                          <w:p w14:paraId="5E7D7175" w14:textId="77777777" w:rsidR="00EC351E" w:rsidRPr="00455A9F" w:rsidRDefault="00EC351E">
                            <w:pPr>
                              <w:pStyle w:val="TableParagraph"/>
                              <w:kinsoku w:val="0"/>
                              <w:overflowPunct w:val="0"/>
                              <w:ind w:left="109"/>
                            </w:pPr>
                            <w:r w:rsidRPr="00455A9F">
                              <w:t xml:space="preserve">     Not</w:t>
                            </w:r>
                            <w:r w:rsidRPr="00455A9F">
                              <w:rPr>
                                <w:spacing w:val="-2"/>
                              </w:rPr>
                              <w:t xml:space="preserve"> </w:t>
                            </w:r>
                            <w:r w:rsidRPr="00455A9F">
                              <w:t>supported</w:t>
                            </w:r>
                          </w:p>
                        </w:tc>
                      </w:tr>
                      <w:tr w:rsidR="00EC351E" w:rsidRPr="00455A9F" w14:paraId="535927E2" w14:textId="77777777" w:rsidTr="00D157FD">
                        <w:trPr>
                          <w:trHeight w:val="386"/>
                        </w:trPr>
                        <w:tc>
                          <w:tcPr>
                            <w:tcW w:w="1329" w:type="dxa"/>
                            <w:tcBorders>
                              <w:top w:val="none" w:sz="6" w:space="0" w:color="auto"/>
                              <w:left w:val="none" w:sz="6" w:space="0" w:color="auto"/>
                              <w:bottom w:val="none" w:sz="6" w:space="0" w:color="auto"/>
                              <w:right w:val="none" w:sz="6" w:space="0" w:color="auto"/>
                            </w:tcBorders>
                          </w:tcPr>
                          <w:p w14:paraId="14216E91" w14:textId="77777777" w:rsidR="00EC351E" w:rsidRPr="00455A9F" w:rsidRDefault="00EC351E">
                            <w:pPr>
                              <w:pStyle w:val="TableParagraph"/>
                              <w:kinsoku w:val="0"/>
                              <w:overflowPunct w:val="0"/>
                              <w:spacing w:before="15"/>
                              <w:ind w:left="393"/>
                              <w:rPr>
                                <w:position w:val="1"/>
                              </w:rPr>
                            </w:pPr>
                            <w:r w:rsidRPr="00455A9F">
                              <w:rPr>
                                <w:position w:val="1"/>
                              </w:rPr>
                              <w:t>H4</w:t>
                            </w:r>
                            <w:r w:rsidRPr="00455A9F">
                              <w:t>0</w:t>
                            </w:r>
                            <w:r w:rsidRPr="00455A9F">
                              <w:rPr>
                                <w:position w:val="1"/>
                              </w:rPr>
                              <w:t>.</w:t>
                            </w:r>
                          </w:p>
                        </w:tc>
                        <w:tc>
                          <w:tcPr>
                            <w:tcW w:w="2874" w:type="dxa"/>
                            <w:tcBorders>
                              <w:top w:val="none" w:sz="6" w:space="0" w:color="auto"/>
                              <w:left w:val="none" w:sz="6" w:space="0" w:color="auto"/>
                              <w:bottom w:val="none" w:sz="6" w:space="0" w:color="auto"/>
                              <w:right w:val="none" w:sz="6" w:space="0" w:color="auto"/>
                            </w:tcBorders>
                          </w:tcPr>
                          <w:p w14:paraId="619B61D4" w14:textId="77777777" w:rsidR="00EC351E" w:rsidRPr="00455A9F" w:rsidRDefault="00EC351E">
                            <w:pPr>
                              <w:pStyle w:val="TableParagraph"/>
                              <w:kinsoku w:val="0"/>
                              <w:overflowPunct w:val="0"/>
                            </w:pPr>
                            <w:r w:rsidRPr="00455A9F">
                              <w:t>SI</w:t>
                            </w:r>
                            <w:r w:rsidRPr="00455A9F">
                              <w:rPr>
                                <w:spacing w:val="-2"/>
                              </w:rPr>
                              <w:t xml:space="preserve"> </w:t>
                            </w:r>
                            <w:r w:rsidRPr="00455A9F">
                              <w:t>is</w:t>
                            </w:r>
                            <w:r w:rsidRPr="00455A9F">
                              <w:rPr>
                                <w:spacing w:val="-1"/>
                              </w:rPr>
                              <w:t xml:space="preserve"> </w:t>
                            </w:r>
                            <w:r w:rsidRPr="00455A9F">
                              <w:t>not a</w:t>
                            </w:r>
                            <w:r w:rsidRPr="00455A9F">
                              <w:rPr>
                                <w:spacing w:val="-1"/>
                              </w:rPr>
                              <w:t xml:space="preserve"> </w:t>
                            </w:r>
                            <w:r w:rsidRPr="00455A9F">
                              <w:t>predictor</w:t>
                            </w:r>
                            <w:r w:rsidRPr="00455A9F">
                              <w:rPr>
                                <w:spacing w:val="-1"/>
                              </w:rPr>
                              <w:t xml:space="preserve"> </w:t>
                            </w:r>
                            <w:r w:rsidRPr="00455A9F">
                              <w:t>of</w:t>
                            </w:r>
                            <w:r w:rsidRPr="00455A9F">
                              <w:rPr>
                                <w:spacing w:val="-1"/>
                              </w:rPr>
                              <w:t xml:space="preserve"> </w:t>
                            </w:r>
                            <w:r w:rsidRPr="00455A9F">
                              <w:t>BI</w:t>
                            </w:r>
                          </w:p>
                        </w:tc>
                        <w:tc>
                          <w:tcPr>
                            <w:tcW w:w="1883" w:type="dxa"/>
                            <w:tcBorders>
                              <w:top w:val="none" w:sz="6" w:space="0" w:color="auto"/>
                              <w:left w:val="none" w:sz="6" w:space="0" w:color="auto"/>
                              <w:right w:val="none" w:sz="6" w:space="0" w:color="auto"/>
                            </w:tcBorders>
                          </w:tcPr>
                          <w:p w14:paraId="2104E1DA" w14:textId="77777777" w:rsidR="00EC351E" w:rsidRPr="00455A9F" w:rsidRDefault="00EC351E">
                            <w:pPr>
                              <w:pStyle w:val="TableParagraph"/>
                              <w:kinsoku w:val="0"/>
                              <w:overflowPunct w:val="0"/>
                              <w:ind w:left="109"/>
                            </w:pPr>
                            <w:r w:rsidRPr="00455A9F">
                              <w:t xml:space="preserve">     Not supported</w:t>
                            </w:r>
                          </w:p>
                        </w:tc>
                      </w:tr>
                      <w:tr w:rsidR="00EC351E" w:rsidRPr="00455A9F" w14:paraId="2A1F3B45" w14:textId="77777777" w:rsidTr="00D157FD">
                        <w:trPr>
                          <w:trHeight w:val="384"/>
                        </w:trPr>
                        <w:tc>
                          <w:tcPr>
                            <w:tcW w:w="1329" w:type="dxa"/>
                            <w:tcBorders>
                              <w:top w:val="none" w:sz="6" w:space="0" w:color="auto"/>
                              <w:left w:val="none" w:sz="6" w:space="0" w:color="auto"/>
                              <w:bottom w:val="none" w:sz="6" w:space="0" w:color="auto"/>
                              <w:right w:val="none" w:sz="6" w:space="0" w:color="auto"/>
                            </w:tcBorders>
                          </w:tcPr>
                          <w:p w14:paraId="1E5BF214" w14:textId="77777777" w:rsidR="00EC351E" w:rsidRPr="00455A9F" w:rsidRDefault="00EC351E">
                            <w:pPr>
                              <w:pStyle w:val="TableParagraph"/>
                              <w:kinsoku w:val="0"/>
                              <w:overflowPunct w:val="0"/>
                              <w:spacing w:before="15"/>
                              <w:ind w:left="397"/>
                              <w:rPr>
                                <w:position w:val="1"/>
                              </w:rPr>
                            </w:pPr>
                            <w:r w:rsidRPr="00455A9F">
                              <w:rPr>
                                <w:position w:val="1"/>
                              </w:rPr>
                              <w:t>H4</w:t>
                            </w:r>
                            <w:r w:rsidRPr="00455A9F">
                              <w:t>a</w:t>
                            </w:r>
                            <w:r w:rsidRPr="00455A9F">
                              <w:rPr>
                                <w:position w:val="1"/>
                              </w:rPr>
                              <w:t>.</w:t>
                            </w:r>
                          </w:p>
                        </w:tc>
                        <w:tc>
                          <w:tcPr>
                            <w:tcW w:w="2874" w:type="dxa"/>
                            <w:tcBorders>
                              <w:top w:val="none" w:sz="6" w:space="0" w:color="auto"/>
                              <w:left w:val="none" w:sz="6" w:space="0" w:color="auto"/>
                              <w:bottom w:val="none" w:sz="6" w:space="0" w:color="auto"/>
                            </w:tcBorders>
                          </w:tcPr>
                          <w:p w14:paraId="4862AF19" w14:textId="77777777" w:rsidR="00EC351E" w:rsidRPr="00455A9F" w:rsidRDefault="00EC351E">
                            <w:pPr>
                              <w:pStyle w:val="TableParagraph"/>
                              <w:kinsoku w:val="0"/>
                              <w:overflowPunct w:val="0"/>
                            </w:pPr>
                            <w:r w:rsidRPr="00455A9F">
                              <w:t>SI</w:t>
                            </w:r>
                            <w:r w:rsidRPr="00455A9F">
                              <w:rPr>
                                <w:spacing w:val="-2"/>
                              </w:rPr>
                              <w:t xml:space="preserve"> </w:t>
                            </w:r>
                            <w:r w:rsidRPr="00455A9F">
                              <w:t>is a</w:t>
                            </w:r>
                            <w:r w:rsidRPr="00455A9F">
                              <w:rPr>
                                <w:spacing w:val="-1"/>
                              </w:rPr>
                              <w:t xml:space="preserve"> </w:t>
                            </w:r>
                            <w:r w:rsidRPr="00455A9F">
                              <w:t>predictor of</w:t>
                            </w:r>
                            <w:r w:rsidRPr="00455A9F">
                              <w:rPr>
                                <w:spacing w:val="-2"/>
                              </w:rPr>
                              <w:t xml:space="preserve"> </w:t>
                            </w:r>
                            <w:r w:rsidRPr="00455A9F">
                              <w:t>BI</w:t>
                            </w:r>
                          </w:p>
                        </w:tc>
                        <w:tc>
                          <w:tcPr>
                            <w:tcW w:w="1883" w:type="dxa"/>
                          </w:tcPr>
                          <w:p w14:paraId="0CE43704" w14:textId="77777777" w:rsidR="00EC351E" w:rsidRPr="00455A9F" w:rsidRDefault="00EC351E">
                            <w:pPr>
                              <w:pStyle w:val="TableParagraph"/>
                              <w:kinsoku w:val="0"/>
                              <w:overflowPunct w:val="0"/>
                              <w:ind w:left="109"/>
                              <w:rPr>
                                <w:u w:val="single"/>
                              </w:rPr>
                            </w:pPr>
                            <w:r w:rsidRPr="00455A9F">
                              <w:t xml:space="preserve">      </w:t>
                            </w:r>
                            <w:r w:rsidRPr="00455A9F">
                              <w:rPr>
                                <w:u w:val="single"/>
                              </w:rPr>
                              <w:t>Supported</w:t>
                            </w:r>
                          </w:p>
                        </w:tc>
                      </w:tr>
                      <w:tr w:rsidR="00EC351E" w:rsidRPr="00455A9F" w14:paraId="7E609CA4" w14:textId="77777777" w:rsidTr="00D157FD">
                        <w:trPr>
                          <w:trHeight w:val="386"/>
                        </w:trPr>
                        <w:tc>
                          <w:tcPr>
                            <w:tcW w:w="1329" w:type="dxa"/>
                            <w:tcBorders>
                              <w:top w:val="none" w:sz="6" w:space="0" w:color="auto"/>
                              <w:left w:val="none" w:sz="6" w:space="0" w:color="auto"/>
                              <w:bottom w:val="none" w:sz="6" w:space="0" w:color="auto"/>
                              <w:right w:val="none" w:sz="6" w:space="0" w:color="auto"/>
                            </w:tcBorders>
                          </w:tcPr>
                          <w:p w14:paraId="0B317CFE" w14:textId="77777777" w:rsidR="00EC351E" w:rsidRPr="00455A9F" w:rsidRDefault="00EC351E">
                            <w:pPr>
                              <w:pStyle w:val="TableParagraph"/>
                              <w:kinsoku w:val="0"/>
                              <w:overflowPunct w:val="0"/>
                              <w:spacing w:before="15"/>
                              <w:ind w:left="393"/>
                              <w:rPr>
                                <w:position w:val="1"/>
                              </w:rPr>
                            </w:pPr>
                            <w:r w:rsidRPr="00455A9F">
                              <w:rPr>
                                <w:position w:val="1"/>
                              </w:rPr>
                              <w:t>H5</w:t>
                            </w:r>
                            <w:r w:rsidRPr="00455A9F">
                              <w:t>0</w:t>
                            </w:r>
                            <w:r w:rsidRPr="00455A9F">
                              <w:rPr>
                                <w:position w:val="1"/>
                              </w:rPr>
                              <w:t>.</w:t>
                            </w:r>
                          </w:p>
                        </w:tc>
                        <w:tc>
                          <w:tcPr>
                            <w:tcW w:w="2874" w:type="dxa"/>
                            <w:tcBorders>
                              <w:top w:val="none" w:sz="6" w:space="0" w:color="auto"/>
                              <w:left w:val="none" w:sz="6" w:space="0" w:color="auto"/>
                              <w:bottom w:val="none" w:sz="6" w:space="0" w:color="auto"/>
                              <w:right w:val="none" w:sz="6" w:space="0" w:color="auto"/>
                            </w:tcBorders>
                          </w:tcPr>
                          <w:p w14:paraId="0494D539" w14:textId="77777777" w:rsidR="00EC351E" w:rsidRPr="00455A9F" w:rsidRDefault="00EC351E">
                            <w:pPr>
                              <w:pStyle w:val="TableParagraph"/>
                              <w:kinsoku w:val="0"/>
                              <w:overflowPunct w:val="0"/>
                            </w:pPr>
                            <w:r w:rsidRPr="00455A9F">
                              <w:rPr>
                                <w:spacing w:val="-1"/>
                              </w:rPr>
                              <w:t xml:space="preserve">PC </w:t>
                            </w:r>
                            <w:r w:rsidRPr="00455A9F">
                              <w:t>is not</w:t>
                            </w:r>
                            <w:r w:rsidRPr="00455A9F">
                              <w:rPr>
                                <w:spacing w:val="-2"/>
                              </w:rPr>
                              <w:t xml:space="preserve"> </w:t>
                            </w:r>
                            <w:r w:rsidRPr="00455A9F">
                              <w:t>a</w:t>
                            </w:r>
                            <w:r w:rsidRPr="00455A9F">
                              <w:rPr>
                                <w:spacing w:val="-1"/>
                              </w:rPr>
                              <w:t xml:space="preserve"> </w:t>
                            </w:r>
                            <w:r w:rsidRPr="00455A9F">
                              <w:t>predictor of</w:t>
                            </w:r>
                            <w:r w:rsidRPr="00455A9F">
                              <w:rPr>
                                <w:spacing w:val="-3"/>
                              </w:rPr>
                              <w:t xml:space="preserve"> </w:t>
                            </w:r>
                            <w:r w:rsidRPr="00455A9F">
                              <w:t>BI</w:t>
                            </w:r>
                          </w:p>
                        </w:tc>
                        <w:tc>
                          <w:tcPr>
                            <w:tcW w:w="1883" w:type="dxa"/>
                            <w:tcBorders>
                              <w:left w:val="none" w:sz="6" w:space="0" w:color="auto"/>
                              <w:bottom w:val="none" w:sz="6" w:space="0" w:color="auto"/>
                              <w:right w:val="none" w:sz="6" w:space="0" w:color="auto"/>
                            </w:tcBorders>
                          </w:tcPr>
                          <w:p w14:paraId="5CC4A0FB" w14:textId="77777777" w:rsidR="00EC351E" w:rsidRPr="00455A9F" w:rsidRDefault="00EC351E">
                            <w:pPr>
                              <w:pStyle w:val="TableParagraph"/>
                              <w:kinsoku w:val="0"/>
                              <w:overflowPunct w:val="0"/>
                              <w:ind w:left="109"/>
                            </w:pPr>
                            <w:r w:rsidRPr="00455A9F">
                              <w:t xml:space="preserve">     Not supported</w:t>
                            </w:r>
                          </w:p>
                        </w:tc>
                      </w:tr>
                      <w:tr w:rsidR="00EC351E" w:rsidRPr="00455A9F" w14:paraId="7D188728" w14:textId="77777777" w:rsidTr="00D157FD">
                        <w:trPr>
                          <w:trHeight w:val="386"/>
                        </w:trPr>
                        <w:tc>
                          <w:tcPr>
                            <w:tcW w:w="1329" w:type="dxa"/>
                            <w:tcBorders>
                              <w:top w:val="none" w:sz="6" w:space="0" w:color="auto"/>
                              <w:left w:val="none" w:sz="6" w:space="0" w:color="auto"/>
                              <w:bottom w:val="none" w:sz="6" w:space="0" w:color="auto"/>
                              <w:right w:val="none" w:sz="6" w:space="0" w:color="auto"/>
                            </w:tcBorders>
                          </w:tcPr>
                          <w:p w14:paraId="5B662927" w14:textId="77777777" w:rsidR="00EC351E" w:rsidRPr="00455A9F" w:rsidRDefault="00EC351E">
                            <w:pPr>
                              <w:pStyle w:val="TableParagraph"/>
                              <w:kinsoku w:val="0"/>
                              <w:overflowPunct w:val="0"/>
                              <w:spacing w:before="15"/>
                              <w:ind w:left="397"/>
                              <w:rPr>
                                <w:position w:val="1"/>
                              </w:rPr>
                            </w:pPr>
                            <w:r w:rsidRPr="00455A9F">
                              <w:rPr>
                                <w:position w:val="1"/>
                              </w:rPr>
                              <w:t>H5</w:t>
                            </w:r>
                            <w:r w:rsidRPr="00455A9F">
                              <w:t>a</w:t>
                            </w:r>
                            <w:r w:rsidRPr="00455A9F">
                              <w:rPr>
                                <w:position w:val="1"/>
                              </w:rPr>
                              <w:t>.</w:t>
                            </w:r>
                          </w:p>
                        </w:tc>
                        <w:tc>
                          <w:tcPr>
                            <w:tcW w:w="2874" w:type="dxa"/>
                            <w:tcBorders>
                              <w:top w:val="none" w:sz="6" w:space="0" w:color="auto"/>
                              <w:left w:val="none" w:sz="6" w:space="0" w:color="auto"/>
                              <w:bottom w:val="none" w:sz="6" w:space="0" w:color="auto"/>
                              <w:right w:val="none" w:sz="6" w:space="0" w:color="auto"/>
                            </w:tcBorders>
                          </w:tcPr>
                          <w:p w14:paraId="79459475" w14:textId="77777777" w:rsidR="00EC351E" w:rsidRPr="00455A9F" w:rsidRDefault="00EC351E">
                            <w:pPr>
                              <w:pStyle w:val="TableParagraph"/>
                              <w:kinsoku w:val="0"/>
                              <w:overflowPunct w:val="0"/>
                            </w:pPr>
                            <w:r w:rsidRPr="00455A9F">
                              <w:t>PC</w:t>
                            </w:r>
                            <w:r w:rsidRPr="00455A9F">
                              <w:rPr>
                                <w:spacing w:val="-1"/>
                              </w:rPr>
                              <w:t xml:space="preserve"> </w:t>
                            </w:r>
                            <w:r w:rsidRPr="00455A9F">
                              <w:t>is</w:t>
                            </w:r>
                            <w:r w:rsidRPr="00455A9F">
                              <w:rPr>
                                <w:spacing w:val="-1"/>
                              </w:rPr>
                              <w:t xml:space="preserve"> </w:t>
                            </w:r>
                            <w:r w:rsidRPr="00455A9F">
                              <w:t>a predictor</w:t>
                            </w:r>
                            <w:r w:rsidRPr="00455A9F">
                              <w:rPr>
                                <w:spacing w:val="-1"/>
                              </w:rPr>
                              <w:t xml:space="preserve"> </w:t>
                            </w:r>
                            <w:r w:rsidRPr="00455A9F">
                              <w:t>of</w:t>
                            </w:r>
                            <w:r w:rsidRPr="00455A9F">
                              <w:rPr>
                                <w:spacing w:val="-2"/>
                              </w:rPr>
                              <w:t xml:space="preserve"> </w:t>
                            </w:r>
                            <w:r w:rsidRPr="00455A9F">
                              <w:t>BI</w:t>
                            </w:r>
                          </w:p>
                        </w:tc>
                        <w:tc>
                          <w:tcPr>
                            <w:tcW w:w="1883" w:type="dxa"/>
                            <w:tcBorders>
                              <w:top w:val="none" w:sz="6" w:space="0" w:color="auto"/>
                              <w:left w:val="none" w:sz="6" w:space="0" w:color="auto"/>
                              <w:bottom w:val="none" w:sz="6" w:space="0" w:color="auto"/>
                              <w:right w:val="none" w:sz="6" w:space="0" w:color="auto"/>
                            </w:tcBorders>
                          </w:tcPr>
                          <w:p w14:paraId="7D5D3DCB" w14:textId="77777777" w:rsidR="00EC351E" w:rsidRPr="00455A9F" w:rsidRDefault="00EC351E">
                            <w:pPr>
                              <w:pStyle w:val="TableParagraph"/>
                              <w:kinsoku w:val="0"/>
                              <w:overflowPunct w:val="0"/>
                              <w:ind w:left="109"/>
                              <w:rPr>
                                <w:u w:val="single"/>
                              </w:rPr>
                            </w:pPr>
                            <w:r w:rsidRPr="00455A9F">
                              <w:t xml:space="preserve">      </w:t>
                            </w:r>
                            <w:r w:rsidRPr="00455A9F">
                              <w:rPr>
                                <w:u w:val="single"/>
                              </w:rPr>
                              <w:t>Supported</w:t>
                            </w:r>
                          </w:p>
                        </w:tc>
                      </w:tr>
                      <w:tr w:rsidR="00EC351E" w:rsidRPr="00455A9F" w14:paraId="332B9C49" w14:textId="77777777" w:rsidTr="00D157FD">
                        <w:trPr>
                          <w:trHeight w:val="389"/>
                        </w:trPr>
                        <w:tc>
                          <w:tcPr>
                            <w:tcW w:w="1329" w:type="dxa"/>
                            <w:tcBorders>
                              <w:top w:val="none" w:sz="6" w:space="0" w:color="auto"/>
                              <w:left w:val="none" w:sz="6" w:space="0" w:color="auto"/>
                              <w:right w:val="none" w:sz="6" w:space="0" w:color="auto"/>
                            </w:tcBorders>
                          </w:tcPr>
                          <w:p w14:paraId="310617D2" w14:textId="77777777" w:rsidR="00EC351E" w:rsidRPr="00455A9F" w:rsidRDefault="00EC351E">
                            <w:pPr>
                              <w:pStyle w:val="TableParagraph"/>
                              <w:kinsoku w:val="0"/>
                              <w:overflowPunct w:val="0"/>
                              <w:spacing w:before="15"/>
                              <w:ind w:left="393"/>
                              <w:rPr>
                                <w:position w:val="1"/>
                              </w:rPr>
                            </w:pPr>
                            <w:r w:rsidRPr="00455A9F">
                              <w:rPr>
                                <w:position w:val="1"/>
                              </w:rPr>
                              <w:t>H6</w:t>
                            </w:r>
                            <w:r w:rsidRPr="00455A9F">
                              <w:t>0</w:t>
                            </w:r>
                            <w:r w:rsidRPr="00455A9F">
                              <w:rPr>
                                <w:position w:val="1"/>
                              </w:rPr>
                              <w:t>.</w:t>
                            </w:r>
                          </w:p>
                        </w:tc>
                        <w:tc>
                          <w:tcPr>
                            <w:tcW w:w="2874" w:type="dxa"/>
                            <w:tcBorders>
                              <w:top w:val="none" w:sz="6" w:space="0" w:color="auto"/>
                              <w:left w:val="none" w:sz="6" w:space="0" w:color="auto"/>
                              <w:right w:val="none" w:sz="6" w:space="0" w:color="auto"/>
                            </w:tcBorders>
                          </w:tcPr>
                          <w:p w14:paraId="51CCAABB" w14:textId="77777777" w:rsidR="00EC351E" w:rsidRPr="00455A9F" w:rsidRDefault="00EC351E">
                            <w:pPr>
                              <w:pStyle w:val="TableParagraph"/>
                              <w:kinsoku w:val="0"/>
                              <w:overflowPunct w:val="0"/>
                            </w:pPr>
                            <w:r w:rsidRPr="00455A9F">
                              <w:t>PE</w:t>
                            </w:r>
                            <w:r w:rsidRPr="00455A9F">
                              <w:rPr>
                                <w:spacing w:val="-2"/>
                              </w:rPr>
                              <w:t xml:space="preserve"> </w:t>
                            </w:r>
                            <w:r w:rsidRPr="00455A9F">
                              <w:t>is not</w:t>
                            </w:r>
                            <w:r w:rsidRPr="00455A9F">
                              <w:rPr>
                                <w:spacing w:val="-1"/>
                              </w:rPr>
                              <w:t xml:space="preserve"> </w:t>
                            </w:r>
                            <w:r w:rsidRPr="00455A9F">
                              <w:t>mediated by</w:t>
                            </w:r>
                            <w:r w:rsidRPr="00455A9F">
                              <w:rPr>
                                <w:spacing w:val="-1"/>
                              </w:rPr>
                              <w:t xml:space="preserve"> </w:t>
                            </w:r>
                            <w:r w:rsidRPr="00455A9F">
                              <w:t>PC</w:t>
                            </w:r>
                          </w:p>
                        </w:tc>
                        <w:tc>
                          <w:tcPr>
                            <w:tcW w:w="1883" w:type="dxa"/>
                            <w:tcBorders>
                              <w:top w:val="none" w:sz="6" w:space="0" w:color="auto"/>
                              <w:left w:val="none" w:sz="6" w:space="0" w:color="auto"/>
                              <w:right w:val="none" w:sz="6" w:space="0" w:color="auto"/>
                            </w:tcBorders>
                          </w:tcPr>
                          <w:p w14:paraId="33BEA0CD" w14:textId="77777777" w:rsidR="00EC351E" w:rsidRPr="00455A9F" w:rsidRDefault="00EC351E">
                            <w:pPr>
                              <w:pStyle w:val="TableParagraph"/>
                              <w:kinsoku w:val="0"/>
                              <w:overflowPunct w:val="0"/>
                              <w:ind w:left="109"/>
                            </w:pPr>
                            <w:r w:rsidRPr="00455A9F">
                              <w:t xml:space="preserve">     Not</w:t>
                            </w:r>
                            <w:r w:rsidRPr="00455A9F">
                              <w:rPr>
                                <w:spacing w:val="-2"/>
                              </w:rPr>
                              <w:t xml:space="preserve"> </w:t>
                            </w:r>
                            <w:r w:rsidRPr="00455A9F">
                              <w:t>supported</w:t>
                            </w:r>
                          </w:p>
                        </w:tc>
                      </w:tr>
                      <w:tr w:rsidR="00EC351E" w:rsidRPr="006665E5" w14:paraId="5107BB86" w14:textId="77777777" w:rsidTr="00D157FD">
                        <w:trPr>
                          <w:trHeight w:val="367"/>
                        </w:trPr>
                        <w:tc>
                          <w:tcPr>
                            <w:tcW w:w="1329" w:type="dxa"/>
                            <w:tcBorders>
                              <w:bottom w:val="single" w:sz="4" w:space="0" w:color="auto"/>
                            </w:tcBorders>
                          </w:tcPr>
                          <w:p w14:paraId="2B175EC2" w14:textId="6F1990B5" w:rsidR="00EC351E" w:rsidRPr="006665E5" w:rsidRDefault="00EC351E">
                            <w:pPr>
                              <w:pStyle w:val="TableParagraph"/>
                              <w:kinsoku w:val="0"/>
                              <w:overflowPunct w:val="0"/>
                              <w:spacing w:before="18"/>
                              <w:ind w:left="-73" w:right="-116"/>
                              <w:rPr>
                                <w:position w:val="1"/>
                              </w:rPr>
                            </w:pPr>
                            <w:r w:rsidRPr="00D157FD">
                              <w:rPr>
                                <w:position w:val="1"/>
                              </w:rPr>
                              <w:t xml:space="preserve">       </w:t>
                            </w:r>
                            <w:r w:rsidRPr="00D157FD">
                              <w:rPr>
                                <w:spacing w:val="-10"/>
                                <w:position w:val="1"/>
                              </w:rPr>
                              <w:t xml:space="preserve"> </w:t>
                            </w:r>
                            <w:r w:rsidRPr="00D157FD">
                              <w:rPr>
                                <w:position w:val="1"/>
                              </w:rPr>
                              <w:t>H6</w:t>
                            </w:r>
                            <w:r w:rsidRPr="00D157FD">
                              <w:t>a</w:t>
                            </w:r>
                            <w:r w:rsidRPr="00D157FD">
                              <w:rPr>
                                <w:position w:val="1"/>
                              </w:rPr>
                              <w:t xml:space="preserve">.      </w:t>
                            </w:r>
                            <w:r w:rsidRPr="00D157FD">
                              <w:rPr>
                                <w:spacing w:val="24"/>
                                <w:position w:val="1"/>
                              </w:rPr>
                              <w:t xml:space="preserve"> </w:t>
                            </w:r>
                          </w:p>
                        </w:tc>
                        <w:tc>
                          <w:tcPr>
                            <w:tcW w:w="2874" w:type="dxa"/>
                            <w:tcBorders>
                              <w:bottom w:val="single" w:sz="4" w:space="0" w:color="auto"/>
                            </w:tcBorders>
                          </w:tcPr>
                          <w:p w14:paraId="3A9B01D5" w14:textId="77777777" w:rsidR="00EC351E" w:rsidRPr="006665E5" w:rsidRDefault="00EC351E">
                            <w:pPr>
                              <w:pStyle w:val="TableParagraph"/>
                              <w:kinsoku w:val="0"/>
                              <w:overflowPunct w:val="0"/>
                              <w:spacing w:before="67" w:line="256" w:lineRule="exact"/>
                              <w:ind w:right="-116"/>
                            </w:pPr>
                            <w:r w:rsidRPr="00D157FD">
                              <w:t>PE</w:t>
                            </w:r>
                            <w:r w:rsidRPr="00D157FD">
                              <w:rPr>
                                <w:spacing w:val="-2"/>
                              </w:rPr>
                              <w:t xml:space="preserve"> </w:t>
                            </w:r>
                            <w:r w:rsidRPr="00D157FD">
                              <w:t>is mediated by</w:t>
                            </w:r>
                            <w:r w:rsidRPr="00D157FD">
                              <w:rPr>
                                <w:spacing w:val="-1"/>
                              </w:rPr>
                              <w:t xml:space="preserve"> </w:t>
                            </w:r>
                            <w:r w:rsidRPr="00D157FD">
                              <w:t xml:space="preserve">PC          </w:t>
                            </w:r>
                            <w:r w:rsidRPr="00D157FD">
                              <w:rPr>
                                <w:spacing w:val="10"/>
                              </w:rPr>
                              <w:t xml:space="preserve"> </w:t>
                            </w:r>
                          </w:p>
                        </w:tc>
                        <w:tc>
                          <w:tcPr>
                            <w:tcW w:w="1883" w:type="dxa"/>
                            <w:tcBorders>
                              <w:bottom w:val="single" w:sz="4" w:space="0" w:color="auto"/>
                            </w:tcBorders>
                          </w:tcPr>
                          <w:p w14:paraId="67A21B8C" w14:textId="77777777" w:rsidR="00EC351E" w:rsidRPr="00D157FD" w:rsidRDefault="00EC351E" w:rsidP="00356E21">
                            <w:pPr>
                              <w:pStyle w:val="TableParagraph"/>
                              <w:kinsoku w:val="0"/>
                              <w:overflowPunct w:val="0"/>
                              <w:spacing w:before="67" w:line="256" w:lineRule="exact"/>
                              <w:ind w:right="-58"/>
                            </w:pPr>
                            <w:r w:rsidRPr="00D157FD">
                              <w:t xml:space="preserve">        Supported       </w:t>
                            </w:r>
                            <w:r w:rsidRPr="00D157FD">
                              <w:rPr>
                                <w:spacing w:val="7"/>
                              </w:rPr>
                              <w:t xml:space="preserve"> </w:t>
                            </w:r>
                          </w:p>
                        </w:tc>
                      </w:tr>
                    </w:tbl>
                    <w:p w14:paraId="30B1F293" w14:textId="77777777" w:rsidR="00EC351E" w:rsidRPr="006665E5" w:rsidRDefault="00EC351E" w:rsidP="00EC351E">
                      <w:pPr>
                        <w:pStyle w:val="BodyText"/>
                        <w:kinsoku w:val="0"/>
                        <w:overflowPunct w:val="0"/>
                        <w:rPr>
                          <w:highlight w:val="yellow"/>
                        </w:rPr>
                      </w:pPr>
                    </w:p>
                  </w:txbxContent>
                </v:textbox>
                <w10:anchorlock/>
              </v:shape>
            </w:pict>
          </mc:Fallback>
        </mc:AlternateContent>
      </w:r>
    </w:p>
    <w:p w14:paraId="1F842B46" w14:textId="2C7CE9D6" w:rsidR="00060378" w:rsidRPr="00481C31" w:rsidRDefault="00060378" w:rsidP="00EC351E">
      <w:pPr>
        <w:kinsoku w:val="0"/>
        <w:overflowPunct w:val="0"/>
        <w:autoSpaceDE w:val="0"/>
        <w:autoSpaceDN w:val="0"/>
        <w:adjustRightInd w:val="0"/>
        <w:spacing w:after="0" w:line="240" w:lineRule="auto"/>
        <w:rPr>
          <w:rFonts w:ascii="Times New Roman" w:hAnsi="Times New Roman" w:cs="Times New Roman"/>
          <w:sz w:val="24"/>
          <w:szCs w:val="24"/>
        </w:rPr>
      </w:pPr>
    </w:p>
    <w:p w14:paraId="726F29E4" w14:textId="1DB2FBF8" w:rsidR="00130466" w:rsidRPr="00A16808" w:rsidRDefault="00130466" w:rsidP="00A16808">
      <w:pPr>
        <w:pStyle w:val="Heading2"/>
      </w:pPr>
      <w:bookmarkStart w:id="461" w:name="_Toc119089730"/>
      <w:r w:rsidRPr="00A16808">
        <w:t xml:space="preserve">Evaluation of </w:t>
      </w:r>
      <w:r w:rsidR="00E81809" w:rsidRPr="00A16808">
        <w:t xml:space="preserve">the </w:t>
      </w:r>
      <w:r w:rsidRPr="00A16808">
        <w:t>Findings</w:t>
      </w:r>
      <w:bookmarkEnd w:id="461"/>
    </w:p>
    <w:p w14:paraId="7B13AC30" w14:textId="77777777" w:rsidR="00130466" w:rsidRPr="00481C31" w:rsidRDefault="00130466" w:rsidP="007D5644">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The aim of this investigation was to provide a further understanding of the issues</w:t>
      </w:r>
    </w:p>
    <w:p w14:paraId="6B9430BE" w14:textId="3F28EA79" w:rsidR="00130466" w:rsidRPr="00481C31" w:rsidRDefault="00130466" w:rsidP="007D5644">
      <w:pPr>
        <w:suppressAutoHyphens/>
        <w:spacing w:after="0" w:line="480" w:lineRule="auto"/>
        <w:rPr>
          <w:rFonts w:ascii="Times New Roman" w:hAnsi="Times New Roman" w:cs="Times New Roman"/>
          <w:sz w:val="24"/>
          <w:szCs w:val="24"/>
        </w:rPr>
      </w:pPr>
      <w:r w:rsidRPr="00481C31">
        <w:rPr>
          <w:rFonts w:ascii="Times New Roman" w:hAnsi="Times New Roman" w:cs="Times New Roman"/>
          <w:sz w:val="24"/>
          <w:szCs w:val="24"/>
        </w:rPr>
        <w:t>surrounding the</w:t>
      </w:r>
      <w:r w:rsidR="00346934">
        <w:rPr>
          <w:rFonts w:ascii="Times New Roman" w:hAnsi="Times New Roman" w:cs="Times New Roman"/>
          <w:sz w:val="24"/>
          <w:szCs w:val="24"/>
        </w:rPr>
        <w:t xml:space="preserve"> U.S. </w:t>
      </w:r>
      <w:r w:rsidRPr="00481C31">
        <w:rPr>
          <w:rFonts w:ascii="Times New Roman" w:hAnsi="Times New Roman" w:cs="Times New Roman"/>
          <w:sz w:val="24"/>
          <w:szCs w:val="24"/>
        </w:rPr>
        <w:t xml:space="preserve">patient’s intention to adopt and use IMDs for efficient healthcare </w:t>
      </w:r>
    </w:p>
    <w:p w14:paraId="4C28F2F5" w14:textId="77777777" w:rsidR="00130466" w:rsidRPr="00481C31" w:rsidRDefault="00130466" w:rsidP="007D5644">
      <w:pPr>
        <w:suppressAutoHyphens/>
        <w:spacing w:after="0" w:line="480" w:lineRule="auto"/>
        <w:rPr>
          <w:rFonts w:ascii="Times New Roman" w:hAnsi="Times New Roman" w:cs="Times New Roman"/>
          <w:sz w:val="24"/>
          <w:szCs w:val="24"/>
        </w:rPr>
      </w:pPr>
      <w:r w:rsidRPr="00481C31">
        <w:rPr>
          <w:rFonts w:ascii="Times New Roman" w:hAnsi="Times New Roman" w:cs="Times New Roman"/>
          <w:sz w:val="24"/>
          <w:szCs w:val="24"/>
        </w:rPr>
        <w:t xml:space="preserve">management. In determining the factors shaping the U.S. public’s acceptance of IMDs, the </w:t>
      </w:r>
    </w:p>
    <w:p w14:paraId="6D1399FE" w14:textId="367136A8" w:rsidR="00130466" w:rsidRPr="00481C31" w:rsidRDefault="00130466" w:rsidP="007D5644">
      <w:pPr>
        <w:suppressAutoHyphens/>
        <w:spacing w:after="0" w:line="480" w:lineRule="auto"/>
        <w:rPr>
          <w:rFonts w:ascii="Times New Roman" w:hAnsi="Times New Roman" w:cs="Times New Roman"/>
          <w:sz w:val="24"/>
          <w:szCs w:val="24"/>
        </w:rPr>
      </w:pPr>
      <w:r w:rsidRPr="00481C31">
        <w:rPr>
          <w:rFonts w:ascii="Times New Roman" w:hAnsi="Times New Roman" w:cs="Times New Roman"/>
          <w:sz w:val="24"/>
          <w:szCs w:val="24"/>
        </w:rPr>
        <w:t xml:space="preserve">investigation framework used </w:t>
      </w:r>
      <w:r w:rsidR="0078322D">
        <w:rPr>
          <w:rFonts w:ascii="Times New Roman" w:hAnsi="Times New Roman" w:cs="Times New Roman"/>
          <w:sz w:val="24"/>
          <w:szCs w:val="24"/>
        </w:rPr>
        <w:t>Yeow et</w:t>
      </w:r>
      <w:r w:rsidRPr="00481C31">
        <w:rPr>
          <w:rFonts w:ascii="Times New Roman" w:hAnsi="Times New Roman" w:cs="Times New Roman"/>
          <w:sz w:val="24"/>
          <w:szCs w:val="24"/>
        </w:rPr>
        <w:t xml:space="preserve"> al.’s (2013) extension of UTAUT to include FC, SI, PC, </w:t>
      </w:r>
    </w:p>
    <w:p w14:paraId="4FE91E98" w14:textId="77777777" w:rsidR="00130466" w:rsidRPr="00481C31" w:rsidRDefault="00130466" w:rsidP="007D5644">
      <w:pPr>
        <w:suppressAutoHyphens/>
        <w:spacing w:after="0" w:line="480" w:lineRule="auto"/>
        <w:rPr>
          <w:rFonts w:ascii="Times New Roman" w:hAnsi="Times New Roman" w:cs="Times New Roman"/>
          <w:sz w:val="24"/>
          <w:szCs w:val="24"/>
        </w:rPr>
      </w:pPr>
      <w:r w:rsidRPr="00481C31">
        <w:rPr>
          <w:rFonts w:ascii="Times New Roman" w:hAnsi="Times New Roman" w:cs="Times New Roman"/>
          <w:sz w:val="24"/>
          <w:szCs w:val="24"/>
        </w:rPr>
        <w:lastRenderedPageBreak/>
        <w:t xml:space="preserve">and PE constructs, and expanded the model to include Att. The impact of each independent </w:t>
      </w:r>
    </w:p>
    <w:p w14:paraId="7B37C613" w14:textId="6F00BEC1" w:rsidR="00130466" w:rsidRPr="00481C31" w:rsidRDefault="00130466" w:rsidP="007D5644">
      <w:pPr>
        <w:suppressAutoHyphens/>
        <w:spacing w:after="0" w:line="480" w:lineRule="auto"/>
        <w:rPr>
          <w:rFonts w:ascii="Times New Roman" w:hAnsi="Times New Roman" w:cs="Times New Roman"/>
          <w:sz w:val="24"/>
          <w:szCs w:val="24"/>
        </w:rPr>
      </w:pPr>
      <w:r w:rsidRPr="00481C31">
        <w:rPr>
          <w:rFonts w:ascii="Times New Roman" w:hAnsi="Times New Roman" w:cs="Times New Roman"/>
          <w:sz w:val="24"/>
          <w:szCs w:val="24"/>
        </w:rPr>
        <w:t>variable on the</w:t>
      </w:r>
      <w:r w:rsidR="00346934">
        <w:rPr>
          <w:rFonts w:ascii="Times New Roman" w:hAnsi="Times New Roman" w:cs="Times New Roman"/>
          <w:sz w:val="24"/>
          <w:szCs w:val="24"/>
        </w:rPr>
        <w:t xml:space="preserve"> U.S. </w:t>
      </w:r>
      <w:r w:rsidRPr="00481C31">
        <w:rPr>
          <w:rFonts w:ascii="Times New Roman" w:hAnsi="Times New Roman" w:cs="Times New Roman"/>
          <w:sz w:val="24"/>
          <w:szCs w:val="24"/>
        </w:rPr>
        <w:t xml:space="preserve">patient’s BI to use an IMD was examined. In addition, the extent to which </w:t>
      </w:r>
    </w:p>
    <w:p w14:paraId="717F7747" w14:textId="77777777" w:rsidR="00130466" w:rsidRPr="00481C31" w:rsidRDefault="00130466" w:rsidP="007D5644">
      <w:pPr>
        <w:suppressAutoHyphens/>
        <w:spacing w:after="0" w:line="480" w:lineRule="auto"/>
        <w:rPr>
          <w:rFonts w:ascii="Times New Roman" w:hAnsi="Times New Roman" w:cs="Times New Roman"/>
          <w:sz w:val="24"/>
          <w:szCs w:val="24"/>
        </w:rPr>
      </w:pPr>
      <w:r w:rsidRPr="00481C31">
        <w:rPr>
          <w:rFonts w:ascii="Times New Roman" w:hAnsi="Times New Roman" w:cs="Times New Roman"/>
          <w:sz w:val="24"/>
          <w:szCs w:val="24"/>
        </w:rPr>
        <w:t xml:space="preserve">the predictions of the variable PE were mediated by the construct of PC was also explored. </w:t>
      </w:r>
    </w:p>
    <w:p w14:paraId="2AD1B37D" w14:textId="4C40A94C" w:rsidR="00130466" w:rsidRPr="00481C31" w:rsidRDefault="00130466" w:rsidP="007D5644">
      <w:pPr>
        <w:suppressAutoHyphens/>
        <w:spacing w:after="0" w:line="480" w:lineRule="auto"/>
        <w:rPr>
          <w:rFonts w:ascii="Times New Roman" w:hAnsi="Times New Roman" w:cs="Times New Roman"/>
          <w:sz w:val="24"/>
          <w:szCs w:val="24"/>
        </w:rPr>
      </w:pPr>
      <w:r w:rsidRPr="00481C31">
        <w:rPr>
          <w:rFonts w:ascii="Times New Roman" w:hAnsi="Times New Roman" w:cs="Times New Roman"/>
          <w:sz w:val="24"/>
          <w:szCs w:val="24"/>
        </w:rPr>
        <w:t xml:space="preserve">The results of the study found both empirical and theoretical support for the capability of the UTAUT framework to offer an improved understanding of the factors influencing user </w:t>
      </w:r>
    </w:p>
    <w:p w14:paraId="22D330EA" w14:textId="77777777" w:rsidR="00130466" w:rsidRPr="00481C31" w:rsidRDefault="00130466" w:rsidP="007D5644">
      <w:pPr>
        <w:suppressAutoHyphens/>
        <w:spacing w:after="0" w:line="480" w:lineRule="auto"/>
        <w:rPr>
          <w:rFonts w:ascii="Times New Roman" w:hAnsi="Times New Roman" w:cs="Times New Roman"/>
          <w:sz w:val="24"/>
          <w:szCs w:val="24"/>
        </w:rPr>
      </w:pPr>
      <w:r w:rsidRPr="00481C31">
        <w:rPr>
          <w:rFonts w:ascii="Times New Roman" w:hAnsi="Times New Roman" w:cs="Times New Roman"/>
          <w:sz w:val="24"/>
          <w:szCs w:val="24"/>
        </w:rPr>
        <w:t xml:space="preserve">acceptance of IMD technologies. The following are explanations of the findings of each of the </w:t>
      </w:r>
    </w:p>
    <w:p w14:paraId="29D166BA" w14:textId="20A63B32" w:rsidR="000546DE" w:rsidRPr="00481C31" w:rsidRDefault="00130466" w:rsidP="007D5644">
      <w:pPr>
        <w:suppressAutoHyphens/>
        <w:spacing w:after="0" w:line="480" w:lineRule="auto"/>
        <w:rPr>
          <w:rFonts w:ascii="Times New Roman" w:hAnsi="Times New Roman" w:cs="Times New Roman"/>
          <w:b/>
          <w:bCs/>
          <w:sz w:val="24"/>
          <w:szCs w:val="24"/>
        </w:rPr>
      </w:pPr>
      <w:r w:rsidRPr="00481C31">
        <w:rPr>
          <w:rFonts w:ascii="Times New Roman" w:hAnsi="Times New Roman" w:cs="Times New Roman"/>
          <w:sz w:val="24"/>
          <w:szCs w:val="24"/>
        </w:rPr>
        <w:t>research questions addressed in this study.</w:t>
      </w:r>
    </w:p>
    <w:p w14:paraId="3000B65B" w14:textId="519827F7" w:rsidR="00130466" w:rsidRPr="000178C5" w:rsidRDefault="000546DE" w:rsidP="00620B9A">
      <w:pPr>
        <w:pStyle w:val="Heading3"/>
      </w:pPr>
      <w:r>
        <w:t xml:space="preserve">Research </w:t>
      </w:r>
      <w:r w:rsidR="00130466" w:rsidRPr="000178C5">
        <w:t>Q</w:t>
      </w:r>
      <w:r w:rsidR="008F5F49" w:rsidRPr="000178C5">
        <w:t xml:space="preserve">uestion </w:t>
      </w:r>
      <w:r w:rsidR="00130466" w:rsidRPr="000178C5">
        <w:t>1</w:t>
      </w:r>
      <w:r w:rsidR="00536319">
        <w:t xml:space="preserve"> </w:t>
      </w:r>
      <w:r w:rsidR="009F49B1" w:rsidRPr="000178C5">
        <w:t>/</w:t>
      </w:r>
      <w:r w:rsidR="00536319">
        <w:t xml:space="preserve"> </w:t>
      </w:r>
      <w:r w:rsidR="009F49B1" w:rsidRPr="000178C5">
        <w:t>Hypothesis 1</w:t>
      </w:r>
    </w:p>
    <w:p w14:paraId="26608F49" w14:textId="006EB487" w:rsidR="00130466" w:rsidRPr="00481C31" w:rsidRDefault="00130466" w:rsidP="00025612">
      <w:pPr>
        <w:suppressAutoHyphens/>
        <w:spacing w:after="0" w:line="480" w:lineRule="auto"/>
        <w:ind w:firstLine="720"/>
        <w:rPr>
          <w:rFonts w:ascii="Times New Roman" w:hAnsi="Times New Roman" w:cs="Times New Roman"/>
          <w:i/>
          <w:iCs/>
          <w:sz w:val="24"/>
          <w:szCs w:val="24"/>
        </w:rPr>
      </w:pPr>
      <w:r w:rsidRPr="00481C31">
        <w:rPr>
          <w:rFonts w:ascii="Times New Roman" w:hAnsi="Times New Roman" w:cs="Times New Roman"/>
          <w:sz w:val="24"/>
          <w:szCs w:val="24"/>
        </w:rPr>
        <w:t>What is the degree of relationship, if any, between Attitude and</w:t>
      </w:r>
      <w:r w:rsidR="00346934">
        <w:rPr>
          <w:rFonts w:ascii="Times New Roman" w:hAnsi="Times New Roman" w:cs="Times New Roman"/>
          <w:sz w:val="24"/>
          <w:szCs w:val="24"/>
        </w:rPr>
        <w:t xml:space="preserve"> U.S. </w:t>
      </w:r>
      <w:r w:rsidRPr="00481C31">
        <w:rPr>
          <w:rFonts w:ascii="Times New Roman" w:hAnsi="Times New Roman" w:cs="Times New Roman"/>
          <w:sz w:val="24"/>
          <w:szCs w:val="24"/>
        </w:rPr>
        <w:t>patients’ behavioral intent to use an IMD? This question presented the following alternative (H1a) hypotheses:</w:t>
      </w:r>
      <w:r w:rsidR="007E761A">
        <w:rPr>
          <w:rFonts w:ascii="Times New Roman" w:hAnsi="Times New Roman" w:cs="Times New Roman"/>
          <w:sz w:val="24"/>
          <w:szCs w:val="24"/>
        </w:rPr>
        <w:t xml:space="preserve"> </w:t>
      </w:r>
      <w:r w:rsidRPr="00481C31">
        <w:rPr>
          <w:rFonts w:ascii="Times New Roman" w:hAnsi="Times New Roman" w:cs="Times New Roman"/>
          <w:b/>
          <w:bCs/>
          <w:i/>
          <w:iCs/>
          <w:sz w:val="24"/>
          <w:szCs w:val="24"/>
        </w:rPr>
        <w:t>H1</w:t>
      </w:r>
      <w:r w:rsidRPr="00481C31">
        <w:rPr>
          <w:rFonts w:ascii="Times New Roman" w:hAnsi="Times New Roman" w:cs="Times New Roman"/>
          <w:b/>
          <w:bCs/>
          <w:iCs/>
          <w:sz w:val="24"/>
          <w:szCs w:val="24"/>
          <w:vertAlign w:val="subscript"/>
        </w:rPr>
        <w:t xml:space="preserve">a. </w:t>
      </w:r>
      <w:r w:rsidRPr="00481C31">
        <w:rPr>
          <w:rFonts w:ascii="Times New Roman" w:hAnsi="Times New Roman" w:cs="Times New Roman"/>
          <w:sz w:val="24"/>
          <w:szCs w:val="24"/>
        </w:rPr>
        <w:t>Attitude is a statistically significant predictor of the</w:t>
      </w:r>
      <w:r w:rsidR="00346934">
        <w:rPr>
          <w:rFonts w:ascii="Times New Roman" w:hAnsi="Times New Roman" w:cs="Times New Roman"/>
          <w:sz w:val="24"/>
          <w:szCs w:val="24"/>
        </w:rPr>
        <w:t xml:space="preserve"> U.S. </w:t>
      </w:r>
      <w:r w:rsidRPr="00481C31">
        <w:rPr>
          <w:rFonts w:ascii="Times New Roman" w:hAnsi="Times New Roman" w:cs="Times New Roman"/>
          <w:sz w:val="24"/>
          <w:szCs w:val="24"/>
        </w:rPr>
        <w:t>patients’ behavioral intent to use an IMD.</w:t>
      </w:r>
    </w:p>
    <w:p w14:paraId="42FB8474" w14:textId="77777777" w:rsidR="00A16808" w:rsidRDefault="00130466" w:rsidP="00025612">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Interestingly, in answering this research question, it was found that the patient’s attitude to IMD technology did not affect the BI to use an IMD. In other words, the Att factor was not able to explain any variance of the BI to use an IMD. Thus, the null hypothesis (H1</w:t>
      </w:r>
      <w:r w:rsidRPr="00481C31">
        <w:rPr>
          <w:rFonts w:ascii="Times New Roman" w:hAnsi="Times New Roman" w:cs="Times New Roman"/>
          <w:sz w:val="24"/>
          <w:szCs w:val="24"/>
          <w:vertAlign w:val="subscript"/>
        </w:rPr>
        <w:t>0</w:t>
      </w:r>
      <w:r w:rsidRPr="00481C31">
        <w:rPr>
          <w:rFonts w:ascii="Times New Roman" w:hAnsi="Times New Roman" w:cs="Times New Roman"/>
          <w:sz w:val="24"/>
          <w:szCs w:val="24"/>
        </w:rPr>
        <w:t>) was maintained. This is an indicator to the point that the</w:t>
      </w:r>
      <w:r w:rsidR="00346934">
        <w:rPr>
          <w:rFonts w:ascii="Times New Roman" w:hAnsi="Times New Roman" w:cs="Times New Roman"/>
          <w:sz w:val="24"/>
          <w:szCs w:val="24"/>
        </w:rPr>
        <w:t xml:space="preserve"> U.S. </w:t>
      </w:r>
      <w:r w:rsidRPr="00481C31">
        <w:rPr>
          <w:rFonts w:ascii="Times New Roman" w:hAnsi="Times New Roman" w:cs="Times New Roman"/>
          <w:sz w:val="24"/>
          <w:szCs w:val="24"/>
        </w:rPr>
        <w:t>patient’s negative or positive attitude toward IMD</w:t>
      </w:r>
      <w:r w:rsidR="005827B6">
        <w:rPr>
          <w:rFonts w:ascii="Times New Roman" w:hAnsi="Times New Roman" w:cs="Times New Roman"/>
          <w:sz w:val="24"/>
          <w:szCs w:val="24"/>
        </w:rPr>
        <w:t xml:space="preserve"> </w:t>
      </w:r>
      <w:r w:rsidRPr="00481C31">
        <w:rPr>
          <w:rFonts w:ascii="Times New Roman" w:hAnsi="Times New Roman" w:cs="Times New Roman"/>
          <w:sz w:val="24"/>
          <w:szCs w:val="24"/>
        </w:rPr>
        <w:t xml:space="preserve">is not key to their adoption and intention to use an IMD. </w:t>
      </w:r>
      <w:r w:rsidR="001D5023" w:rsidRPr="00481C31">
        <w:rPr>
          <w:rFonts w:ascii="Times New Roman" w:hAnsi="Times New Roman" w:cs="Times New Roman"/>
          <w:sz w:val="24"/>
          <w:szCs w:val="24"/>
        </w:rPr>
        <w:t>This discovery may be due to the decision to use an IMD being made together with their physician instead of individually as observed in the responses to item 29 on the survey “</w:t>
      </w:r>
      <w:r w:rsidR="000D55D3" w:rsidRPr="00481C31">
        <w:rPr>
          <w:rFonts w:ascii="Times New Roman" w:hAnsi="Times New Roman" w:cs="Times New Roman"/>
          <w:sz w:val="24"/>
          <w:szCs w:val="24"/>
        </w:rPr>
        <w:t>I discussed / will discuss my treatment option with my physician before using an IMD.</w:t>
      </w:r>
      <w:r w:rsidR="001D5023" w:rsidRPr="00481C31">
        <w:rPr>
          <w:rFonts w:ascii="Times New Roman" w:hAnsi="Times New Roman" w:cs="Times New Roman"/>
          <w:sz w:val="24"/>
          <w:szCs w:val="24"/>
        </w:rPr>
        <w:t>”</w:t>
      </w:r>
      <w:r w:rsidR="000D55D3" w:rsidRPr="00481C31">
        <w:rPr>
          <w:rFonts w:ascii="Times New Roman" w:hAnsi="Times New Roman" w:cs="Times New Roman"/>
          <w:sz w:val="24"/>
          <w:szCs w:val="24"/>
        </w:rPr>
        <w:t>, where 89.4% agreed to discuss their option with the physician before IMD use</w:t>
      </w:r>
      <w:r w:rsidR="001D5023" w:rsidRPr="00481C31">
        <w:rPr>
          <w:rFonts w:ascii="Times New Roman" w:hAnsi="Times New Roman" w:cs="Times New Roman"/>
          <w:sz w:val="24"/>
          <w:szCs w:val="24"/>
        </w:rPr>
        <w:t xml:space="preserve">. </w:t>
      </w:r>
    </w:p>
    <w:p w14:paraId="6165AF45" w14:textId="242F3B1D" w:rsidR="00130466" w:rsidRPr="00481C31" w:rsidRDefault="00130466" w:rsidP="00025612">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This contradicts Seyal and Turner’s (2013) conclusions that users’ attitudes </w:t>
      </w:r>
      <w:r w:rsidR="00D050DF" w:rsidRPr="00481C31">
        <w:rPr>
          <w:rFonts w:ascii="Times New Roman" w:hAnsi="Times New Roman" w:cs="Times New Roman"/>
          <w:sz w:val="24"/>
          <w:szCs w:val="24"/>
        </w:rPr>
        <w:t>are</w:t>
      </w:r>
      <w:r w:rsidRPr="00481C31">
        <w:rPr>
          <w:rFonts w:ascii="Times New Roman" w:hAnsi="Times New Roman" w:cs="Times New Roman"/>
          <w:sz w:val="24"/>
          <w:szCs w:val="24"/>
        </w:rPr>
        <w:t xml:space="preserve"> a significant predictor of the acceptance and intention to use a specific technology. Similarly, this </w:t>
      </w:r>
      <w:r w:rsidRPr="00481C31">
        <w:rPr>
          <w:rFonts w:ascii="Times New Roman" w:hAnsi="Times New Roman" w:cs="Times New Roman"/>
          <w:sz w:val="24"/>
          <w:szCs w:val="24"/>
        </w:rPr>
        <w:lastRenderedPageBreak/>
        <w:t>finding contradicts</w:t>
      </w:r>
      <w:r w:rsidR="00E96525" w:rsidRPr="00481C31">
        <w:rPr>
          <w:rFonts w:ascii="Times New Roman" w:hAnsi="Times New Roman" w:cs="Times New Roman"/>
          <w:sz w:val="24"/>
          <w:szCs w:val="24"/>
        </w:rPr>
        <w:t xml:space="preserve"> </w:t>
      </w:r>
      <w:r w:rsidR="00B66676">
        <w:rPr>
          <w:rFonts w:ascii="Times New Roman" w:hAnsi="Times New Roman" w:cs="Times New Roman"/>
          <w:sz w:val="24"/>
          <w:szCs w:val="24"/>
        </w:rPr>
        <w:t>Thomas</w:t>
      </w:r>
      <w:r w:rsidRPr="00481C31">
        <w:rPr>
          <w:rFonts w:ascii="Times New Roman" w:hAnsi="Times New Roman" w:cs="Times New Roman"/>
          <w:sz w:val="24"/>
          <w:szCs w:val="24"/>
        </w:rPr>
        <w:t xml:space="preserve"> et al.’s (20</w:t>
      </w:r>
      <w:r w:rsidR="00B66676">
        <w:rPr>
          <w:rFonts w:ascii="Times New Roman" w:hAnsi="Times New Roman" w:cs="Times New Roman"/>
          <w:sz w:val="24"/>
          <w:szCs w:val="24"/>
        </w:rPr>
        <w:t>20</w:t>
      </w:r>
      <w:r w:rsidRPr="00481C31">
        <w:rPr>
          <w:rFonts w:ascii="Times New Roman" w:hAnsi="Times New Roman" w:cs="Times New Roman"/>
          <w:sz w:val="24"/>
          <w:szCs w:val="24"/>
        </w:rPr>
        <w:t>), assertion that Att is the strongest determinant of BI</w:t>
      </w:r>
      <w:r w:rsidR="0085776C">
        <w:rPr>
          <w:rFonts w:ascii="Times New Roman" w:hAnsi="Times New Roman" w:cs="Times New Roman"/>
          <w:sz w:val="24"/>
          <w:szCs w:val="24"/>
        </w:rPr>
        <w:t xml:space="preserve"> to </w:t>
      </w:r>
      <w:r w:rsidR="00B66676">
        <w:rPr>
          <w:rFonts w:ascii="Times New Roman" w:hAnsi="Times New Roman" w:cs="Times New Roman"/>
          <w:sz w:val="24"/>
          <w:szCs w:val="24"/>
        </w:rPr>
        <w:t>adopt and use mobile learning</w:t>
      </w:r>
      <w:r w:rsidRPr="00481C31">
        <w:rPr>
          <w:rFonts w:ascii="Times New Roman" w:hAnsi="Times New Roman" w:cs="Times New Roman"/>
          <w:sz w:val="24"/>
          <w:szCs w:val="24"/>
        </w:rPr>
        <w:t>.</w:t>
      </w:r>
      <w:r w:rsidR="00F00D78" w:rsidRPr="00481C31">
        <w:rPr>
          <w:rFonts w:ascii="Times New Roman" w:hAnsi="Times New Roman" w:cs="Times New Roman"/>
          <w:sz w:val="24"/>
          <w:szCs w:val="24"/>
        </w:rPr>
        <w:t xml:space="preserve"> </w:t>
      </w:r>
      <w:r w:rsidR="00417C2C" w:rsidRPr="00481C31">
        <w:rPr>
          <w:rFonts w:ascii="Times New Roman" w:hAnsi="Times New Roman" w:cs="Times New Roman"/>
          <w:sz w:val="24"/>
          <w:szCs w:val="24"/>
        </w:rPr>
        <w:t>Chen and Lin (2018)</w:t>
      </w:r>
      <w:r w:rsidR="00D050DF" w:rsidRPr="00481C31">
        <w:rPr>
          <w:rFonts w:ascii="Times New Roman" w:hAnsi="Times New Roman" w:cs="Times New Roman"/>
          <w:sz w:val="24"/>
          <w:szCs w:val="24"/>
        </w:rPr>
        <w:t>,</w:t>
      </w:r>
      <w:r w:rsidR="00417C2C" w:rsidRPr="00481C31">
        <w:rPr>
          <w:rFonts w:ascii="Times New Roman" w:hAnsi="Times New Roman" w:cs="Times New Roman"/>
          <w:sz w:val="24"/>
          <w:szCs w:val="24"/>
        </w:rPr>
        <w:t xml:space="preserve"> during their research on healthcare wearable devices</w:t>
      </w:r>
      <w:r w:rsidR="00D050DF" w:rsidRPr="00481C31">
        <w:rPr>
          <w:rFonts w:ascii="Times New Roman" w:hAnsi="Times New Roman" w:cs="Times New Roman"/>
          <w:sz w:val="24"/>
          <w:szCs w:val="24"/>
        </w:rPr>
        <w:t>,</w:t>
      </w:r>
      <w:r w:rsidR="00417C2C" w:rsidRPr="00481C31">
        <w:rPr>
          <w:rFonts w:ascii="Times New Roman" w:hAnsi="Times New Roman" w:cs="Times New Roman"/>
          <w:sz w:val="24"/>
          <w:szCs w:val="24"/>
        </w:rPr>
        <w:t xml:space="preserve"> discovered that changing attitudes towards healthcare influence the actual use of healthcare wearable devices. </w:t>
      </w:r>
    </w:p>
    <w:p w14:paraId="037162AB" w14:textId="07FE6EB7" w:rsidR="00130466" w:rsidRPr="00536319" w:rsidRDefault="00130466" w:rsidP="00620B9A">
      <w:pPr>
        <w:pStyle w:val="Heading3"/>
      </w:pPr>
      <w:r w:rsidRPr="000178C5">
        <w:t>R</w:t>
      </w:r>
      <w:r w:rsidR="00E8720D" w:rsidRPr="000178C5">
        <w:t xml:space="preserve">esearch </w:t>
      </w:r>
      <w:r w:rsidRPr="000178C5">
        <w:t>Q</w:t>
      </w:r>
      <w:r w:rsidR="00E8720D" w:rsidRPr="000178C5">
        <w:t xml:space="preserve">uestion </w:t>
      </w:r>
      <w:r w:rsidRPr="000178C5">
        <w:t>2</w:t>
      </w:r>
      <w:r w:rsidR="00536319">
        <w:t xml:space="preserve"> </w:t>
      </w:r>
      <w:r w:rsidR="003E12EF" w:rsidRPr="000178C5">
        <w:t>/</w:t>
      </w:r>
      <w:r w:rsidR="00536319">
        <w:t xml:space="preserve"> </w:t>
      </w:r>
      <w:r w:rsidR="003E12EF" w:rsidRPr="000178C5">
        <w:t>Hypothesis 2</w:t>
      </w:r>
      <w:r w:rsidRPr="000178C5">
        <w:t xml:space="preserve"> </w:t>
      </w:r>
    </w:p>
    <w:p w14:paraId="2FE2E847" w14:textId="143BDB84" w:rsidR="00130466" w:rsidRPr="00481C31" w:rsidRDefault="00130466" w:rsidP="00130466">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What is the degree of relationship, if any, between performance expectancy and the</w:t>
      </w:r>
      <w:r w:rsidR="00346934">
        <w:rPr>
          <w:rFonts w:ascii="Times New Roman" w:hAnsi="Times New Roman" w:cs="Times New Roman"/>
          <w:sz w:val="24"/>
          <w:szCs w:val="24"/>
        </w:rPr>
        <w:t xml:space="preserve"> U.S. </w:t>
      </w:r>
      <w:r w:rsidRPr="00481C31">
        <w:rPr>
          <w:rFonts w:ascii="Times New Roman" w:hAnsi="Times New Roman" w:cs="Times New Roman"/>
          <w:sz w:val="24"/>
          <w:szCs w:val="24"/>
        </w:rPr>
        <w:t xml:space="preserve">patients’ behavioral intent to use an IMD? </w:t>
      </w:r>
    </w:p>
    <w:p w14:paraId="5B9F7042" w14:textId="414FCA55" w:rsidR="00610968" w:rsidRPr="00481C31" w:rsidRDefault="00130466" w:rsidP="00130466">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 This question presented the following alternative (H2a) hypotheses: </w:t>
      </w:r>
      <w:r w:rsidRPr="00481C31">
        <w:rPr>
          <w:rFonts w:ascii="Times New Roman" w:hAnsi="Times New Roman" w:cs="Times New Roman"/>
          <w:iCs/>
          <w:sz w:val="24"/>
          <w:szCs w:val="24"/>
        </w:rPr>
        <w:t>H2</w:t>
      </w:r>
      <w:r w:rsidRPr="00481C31">
        <w:rPr>
          <w:rFonts w:ascii="Times New Roman" w:hAnsi="Times New Roman" w:cs="Times New Roman"/>
          <w:iCs/>
          <w:sz w:val="24"/>
          <w:szCs w:val="24"/>
          <w:vertAlign w:val="subscript"/>
        </w:rPr>
        <w:t>a</w:t>
      </w:r>
      <w:r w:rsidRPr="00481C31">
        <w:rPr>
          <w:rFonts w:ascii="Times New Roman" w:hAnsi="Times New Roman" w:cs="Times New Roman"/>
          <w:iCs/>
          <w:sz w:val="24"/>
          <w:szCs w:val="24"/>
        </w:rPr>
        <w:t>:</w:t>
      </w:r>
      <w:r w:rsidRPr="00481C31">
        <w:rPr>
          <w:rFonts w:ascii="Times New Roman" w:hAnsi="Times New Roman" w:cs="Times New Roman"/>
          <w:b/>
          <w:bCs/>
          <w:i/>
          <w:sz w:val="24"/>
          <w:szCs w:val="24"/>
        </w:rPr>
        <w:t xml:space="preserve"> </w:t>
      </w:r>
      <w:r w:rsidRPr="00481C31">
        <w:rPr>
          <w:rFonts w:ascii="Times New Roman" w:hAnsi="Times New Roman" w:cs="Times New Roman"/>
          <w:sz w:val="24"/>
          <w:szCs w:val="24"/>
        </w:rPr>
        <w:t>Performance Expectancy is a statistically significant predictor of the</w:t>
      </w:r>
      <w:r w:rsidR="00346934">
        <w:rPr>
          <w:rFonts w:ascii="Times New Roman" w:hAnsi="Times New Roman" w:cs="Times New Roman"/>
          <w:sz w:val="24"/>
          <w:szCs w:val="24"/>
        </w:rPr>
        <w:t xml:space="preserve"> U.S. </w:t>
      </w:r>
      <w:r w:rsidRPr="00481C31">
        <w:rPr>
          <w:rFonts w:ascii="Times New Roman" w:hAnsi="Times New Roman" w:cs="Times New Roman"/>
          <w:sz w:val="24"/>
          <w:szCs w:val="24"/>
        </w:rPr>
        <w:t xml:space="preserve">patients’ behavioral intent to use IMD. In </w:t>
      </w:r>
      <w:r w:rsidR="00770B4E" w:rsidRPr="00481C31">
        <w:rPr>
          <w:rFonts w:ascii="Times New Roman" w:hAnsi="Times New Roman" w:cs="Times New Roman"/>
          <w:sz w:val="24"/>
          <w:szCs w:val="24"/>
        </w:rPr>
        <w:t>researchin</w:t>
      </w:r>
      <w:r w:rsidRPr="00481C31">
        <w:rPr>
          <w:rFonts w:ascii="Times New Roman" w:hAnsi="Times New Roman" w:cs="Times New Roman"/>
          <w:sz w:val="24"/>
          <w:szCs w:val="24"/>
        </w:rPr>
        <w:t>g this question, it was found that the patient’s expectation of the device to perform its duties does affect the BI to use an IMD. In other words, the PE factor explained the variance of the BI to use an IMD. Thus, the null hypothesis (H1</w:t>
      </w:r>
      <w:r w:rsidRPr="00481C31">
        <w:rPr>
          <w:rFonts w:ascii="Times New Roman" w:hAnsi="Times New Roman" w:cs="Times New Roman"/>
          <w:sz w:val="24"/>
          <w:szCs w:val="24"/>
          <w:vertAlign w:val="subscript"/>
        </w:rPr>
        <w:t>0</w:t>
      </w:r>
      <w:r w:rsidRPr="00481C31">
        <w:rPr>
          <w:rFonts w:ascii="Times New Roman" w:hAnsi="Times New Roman" w:cs="Times New Roman"/>
          <w:sz w:val="24"/>
          <w:szCs w:val="24"/>
        </w:rPr>
        <w:t xml:space="preserve">) was rejected, and the alternative hypothesis </w:t>
      </w:r>
      <w:r w:rsidR="00D050DF" w:rsidRPr="00481C31">
        <w:rPr>
          <w:rFonts w:ascii="Times New Roman" w:hAnsi="Times New Roman" w:cs="Times New Roman"/>
          <w:sz w:val="24"/>
          <w:szCs w:val="24"/>
        </w:rPr>
        <w:t xml:space="preserve">was </w:t>
      </w:r>
      <w:r w:rsidRPr="00481C31">
        <w:rPr>
          <w:rFonts w:ascii="Times New Roman" w:hAnsi="Times New Roman" w:cs="Times New Roman"/>
          <w:sz w:val="24"/>
          <w:szCs w:val="24"/>
        </w:rPr>
        <w:t xml:space="preserve">accepted. This result is in consonance with previous investigations that observed a significant relationship between the PE and BI factors where other attributes were studied in dissimilar settings (Nikolopoulou et al., 2021; Sabas &amp; Kiwango, 2021; Shaikh et al., 2021; Sołtysik-Piorunkiewicz &amp; Zdonek, 2021). </w:t>
      </w:r>
    </w:p>
    <w:p w14:paraId="0AEB1F1D" w14:textId="4B16DD1D" w:rsidR="00610968" w:rsidRPr="00481C31" w:rsidRDefault="00130466" w:rsidP="00610968">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Sołtysik-Piorunkiewicz </w:t>
      </w:r>
      <w:r w:rsidR="000364D1" w:rsidRPr="00481C31">
        <w:rPr>
          <w:rFonts w:ascii="Times New Roman" w:hAnsi="Times New Roman" w:cs="Times New Roman"/>
          <w:sz w:val="24"/>
          <w:szCs w:val="24"/>
        </w:rPr>
        <w:t>and</w:t>
      </w:r>
      <w:r w:rsidRPr="00481C31">
        <w:rPr>
          <w:rFonts w:ascii="Times New Roman" w:hAnsi="Times New Roman" w:cs="Times New Roman"/>
          <w:sz w:val="24"/>
          <w:szCs w:val="24"/>
        </w:rPr>
        <w:t xml:space="preserve"> Zdonek (2021) discovered that performance expectancy was a significant factor in influencing Society 5.0 and Industry 4.0 to use open data. Nikolopoulou et al. (2021) also discovered that performance expectancy was an influencing factor in the determination of</w:t>
      </w:r>
      <w:r w:rsidR="00AF7B7E" w:rsidRPr="00481C31">
        <w:rPr>
          <w:rFonts w:ascii="Times New Roman" w:hAnsi="Times New Roman" w:cs="Times New Roman"/>
          <w:sz w:val="24"/>
          <w:szCs w:val="24"/>
        </w:rPr>
        <w:t xml:space="preserve"> </w:t>
      </w:r>
      <w:r w:rsidRPr="00481C31">
        <w:rPr>
          <w:rFonts w:ascii="Times New Roman" w:hAnsi="Times New Roman" w:cs="Times New Roman"/>
          <w:sz w:val="24"/>
          <w:szCs w:val="24"/>
        </w:rPr>
        <w:t>teachers’ intention to use mobile internet. Similarly, Shaikh et al. (2021) discovered that performance expectancy was a significant predictor of mobile banking adoption.</w:t>
      </w:r>
      <w:r w:rsidR="00610968" w:rsidRPr="00481C31">
        <w:rPr>
          <w:rFonts w:ascii="Times New Roman" w:hAnsi="Times New Roman" w:cs="Times New Roman"/>
          <w:sz w:val="24"/>
          <w:szCs w:val="24"/>
        </w:rPr>
        <w:t xml:space="preserve"> </w:t>
      </w:r>
    </w:p>
    <w:p w14:paraId="152445FB" w14:textId="52CE64DA" w:rsidR="00E11078" w:rsidRDefault="00610968" w:rsidP="00E11078">
      <w:pPr>
        <w:suppressAutoHyphens/>
        <w:spacing w:after="0" w:line="480" w:lineRule="auto"/>
        <w:rPr>
          <w:rFonts w:ascii="Times New Roman" w:hAnsi="Times New Roman" w:cs="Times New Roman"/>
          <w:sz w:val="24"/>
          <w:szCs w:val="24"/>
        </w:rPr>
      </w:pPr>
      <w:r w:rsidRPr="00481C31">
        <w:rPr>
          <w:rFonts w:ascii="Times New Roman" w:hAnsi="Times New Roman" w:cs="Times New Roman"/>
          <w:sz w:val="24"/>
          <w:szCs w:val="24"/>
        </w:rPr>
        <w:t xml:space="preserve">In another instance, </w:t>
      </w:r>
      <w:r w:rsidR="00B757DA" w:rsidRPr="00481C31">
        <w:rPr>
          <w:rFonts w:ascii="Times New Roman" w:eastAsia="Calibri" w:hAnsi="Times New Roman" w:cs="Times New Roman"/>
          <w:sz w:val="24"/>
          <w:szCs w:val="24"/>
        </w:rPr>
        <w:t>Cimperman</w:t>
      </w:r>
      <w:r w:rsidRPr="00481C31">
        <w:rPr>
          <w:rFonts w:ascii="Times New Roman" w:hAnsi="Times New Roman" w:cs="Times New Roman"/>
          <w:sz w:val="24"/>
          <w:szCs w:val="24"/>
        </w:rPr>
        <w:t xml:space="preserve"> et al. (2016)</w:t>
      </w:r>
      <w:r w:rsidR="00991EA3" w:rsidRPr="00481C31">
        <w:rPr>
          <w:rFonts w:ascii="Times New Roman" w:hAnsi="Times New Roman" w:cs="Times New Roman"/>
          <w:sz w:val="24"/>
          <w:szCs w:val="24"/>
        </w:rPr>
        <w:t>,</w:t>
      </w:r>
      <w:r w:rsidRPr="00481C31">
        <w:rPr>
          <w:rFonts w:ascii="Times New Roman" w:hAnsi="Times New Roman" w:cs="Times New Roman"/>
          <w:sz w:val="24"/>
          <w:szCs w:val="24"/>
        </w:rPr>
        <w:t xml:space="preserve"> researching healthcare</w:t>
      </w:r>
      <w:r w:rsidR="006B6F34" w:rsidRPr="00481C31">
        <w:rPr>
          <w:rFonts w:ascii="Times New Roman" w:hAnsi="Times New Roman" w:cs="Times New Roman"/>
          <w:sz w:val="24"/>
          <w:szCs w:val="24"/>
        </w:rPr>
        <w:t>,</w:t>
      </w:r>
      <w:r w:rsidRPr="00481C31">
        <w:rPr>
          <w:rFonts w:ascii="Times New Roman" w:hAnsi="Times New Roman" w:cs="Times New Roman"/>
          <w:sz w:val="24"/>
          <w:szCs w:val="24"/>
        </w:rPr>
        <w:t xml:space="preserve"> also discovered that the higher the expected performance for devices the higher the intention to use the device </w:t>
      </w:r>
      <w:r w:rsidRPr="00481C31">
        <w:rPr>
          <w:rFonts w:ascii="Times New Roman" w:hAnsi="Times New Roman" w:cs="Times New Roman"/>
          <w:sz w:val="24"/>
          <w:szCs w:val="24"/>
        </w:rPr>
        <w:lastRenderedPageBreak/>
        <w:t>continuously. Also, Chen and Lin (2018)</w:t>
      </w:r>
      <w:r w:rsidR="006B6F34" w:rsidRPr="00481C31">
        <w:rPr>
          <w:rFonts w:ascii="Times New Roman" w:hAnsi="Times New Roman" w:cs="Times New Roman"/>
          <w:sz w:val="24"/>
          <w:szCs w:val="24"/>
        </w:rPr>
        <w:t>,</w:t>
      </w:r>
      <w:r w:rsidRPr="00481C31">
        <w:rPr>
          <w:rFonts w:ascii="Times New Roman" w:hAnsi="Times New Roman" w:cs="Times New Roman"/>
          <w:sz w:val="24"/>
          <w:szCs w:val="24"/>
        </w:rPr>
        <w:t xml:space="preserve"> in their research on healthcare wearable devices</w:t>
      </w:r>
      <w:r w:rsidR="006B6F34" w:rsidRPr="00481C31">
        <w:rPr>
          <w:rFonts w:ascii="Times New Roman" w:hAnsi="Times New Roman" w:cs="Times New Roman"/>
          <w:sz w:val="24"/>
          <w:szCs w:val="24"/>
        </w:rPr>
        <w:t>,</w:t>
      </w:r>
      <w:r w:rsidRPr="00481C31">
        <w:rPr>
          <w:rFonts w:ascii="Times New Roman" w:hAnsi="Times New Roman" w:cs="Times New Roman"/>
          <w:sz w:val="24"/>
          <w:szCs w:val="24"/>
        </w:rPr>
        <w:t xml:space="preserve"> discovered a positive relationship between performance expectancy and actual use of healthcare wearable devices.</w:t>
      </w:r>
    </w:p>
    <w:p w14:paraId="2EF5C170" w14:textId="36D83C66" w:rsidR="00130466" w:rsidRPr="00481C31" w:rsidRDefault="00130466" w:rsidP="00E11078">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The findings are in contrast to studies that found </w:t>
      </w:r>
      <w:r w:rsidR="004C4F02" w:rsidRPr="00481C31">
        <w:rPr>
          <w:rFonts w:ascii="Times New Roman" w:hAnsi="Times New Roman" w:cs="Times New Roman"/>
          <w:sz w:val="24"/>
          <w:szCs w:val="24"/>
        </w:rPr>
        <w:t>ou</w:t>
      </w:r>
      <w:r w:rsidRPr="00481C31">
        <w:rPr>
          <w:rFonts w:ascii="Times New Roman" w:hAnsi="Times New Roman" w:cs="Times New Roman"/>
          <w:sz w:val="24"/>
          <w:szCs w:val="24"/>
        </w:rPr>
        <w:t>t PE was not a predictor of BI</w:t>
      </w:r>
      <w:r w:rsidR="006B6F34" w:rsidRPr="00481C31">
        <w:rPr>
          <w:rFonts w:ascii="Times New Roman" w:hAnsi="Times New Roman" w:cs="Times New Roman"/>
          <w:sz w:val="24"/>
          <w:szCs w:val="24"/>
        </w:rPr>
        <w:t>,</w:t>
      </w:r>
      <w:r w:rsidRPr="00481C31">
        <w:rPr>
          <w:rFonts w:ascii="Times New Roman" w:hAnsi="Times New Roman" w:cs="Times New Roman"/>
          <w:sz w:val="24"/>
          <w:szCs w:val="24"/>
        </w:rPr>
        <w:t xml:space="preserve"> such as Hino (2015), </w:t>
      </w:r>
      <w:r w:rsidR="0078322D">
        <w:rPr>
          <w:rFonts w:ascii="Times New Roman" w:hAnsi="Times New Roman" w:cs="Times New Roman"/>
          <w:sz w:val="24"/>
          <w:szCs w:val="24"/>
        </w:rPr>
        <w:t>Yeow et</w:t>
      </w:r>
      <w:r w:rsidRPr="00481C31">
        <w:rPr>
          <w:rFonts w:ascii="Times New Roman" w:hAnsi="Times New Roman" w:cs="Times New Roman"/>
          <w:sz w:val="24"/>
          <w:szCs w:val="24"/>
        </w:rPr>
        <w:t xml:space="preserve"> al. (2013)</w:t>
      </w:r>
      <w:r w:rsidR="00B84A4B" w:rsidRPr="00481C31">
        <w:rPr>
          <w:rFonts w:ascii="Times New Roman" w:hAnsi="Times New Roman" w:cs="Times New Roman"/>
          <w:sz w:val="24"/>
          <w:szCs w:val="24"/>
        </w:rPr>
        <w:t>,</w:t>
      </w:r>
      <w:r w:rsidRPr="00481C31">
        <w:rPr>
          <w:rFonts w:ascii="Times New Roman" w:hAnsi="Times New Roman" w:cs="Times New Roman"/>
          <w:sz w:val="24"/>
          <w:szCs w:val="24"/>
        </w:rPr>
        <w:t xml:space="preserve"> and Mtebe </w:t>
      </w:r>
      <w:r w:rsidR="00C47A41" w:rsidRPr="00481C31">
        <w:rPr>
          <w:rFonts w:ascii="Times New Roman" w:hAnsi="Times New Roman" w:cs="Times New Roman"/>
          <w:sz w:val="24"/>
          <w:szCs w:val="24"/>
        </w:rPr>
        <w:t>and</w:t>
      </w:r>
      <w:r w:rsidRPr="00481C31">
        <w:rPr>
          <w:rFonts w:ascii="Times New Roman" w:hAnsi="Times New Roman" w:cs="Times New Roman"/>
          <w:sz w:val="24"/>
          <w:szCs w:val="24"/>
        </w:rPr>
        <w:t xml:space="preserve"> Raisamo (2014). A different study on the adoption of mobile electronic medical records discovered a substantial impact of PE on Att but not on BI (Hwang et al., 201</w:t>
      </w:r>
      <w:r w:rsidR="00B10769" w:rsidRPr="00481C31">
        <w:rPr>
          <w:rFonts w:ascii="Times New Roman" w:hAnsi="Times New Roman" w:cs="Times New Roman"/>
          <w:sz w:val="24"/>
          <w:szCs w:val="24"/>
        </w:rPr>
        <w:t>9</w:t>
      </w:r>
      <w:r w:rsidRPr="00481C31">
        <w:rPr>
          <w:rFonts w:ascii="Times New Roman" w:hAnsi="Times New Roman" w:cs="Times New Roman"/>
          <w:sz w:val="24"/>
          <w:szCs w:val="24"/>
        </w:rPr>
        <w:t>). The justification for these contrasts might rest in the fact that these studies were conducted under different scenarios where other features were examined. For instance, Hwang et al. (201</w:t>
      </w:r>
      <w:r w:rsidR="00107155" w:rsidRPr="00481C31">
        <w:rPr>
          <w:rFonts w:ascii="Times New Roman" w:hAnsi="Times New Roman" w:cs="Times New Roman"/>
          <w:sz w:val="24"/>
          <w:szCs w:val="24"/>
        </w:rPr>
        <w:t>9</w:t>
      </w:r>
      <w:r w:rsidRPr="00481C31">
        <w:rPr>
          <w:rFonts w:ascii="Times New Roman" w:hAnsi="Times New Roman" w:cs="Times New Roman"/>
          <w:sz w:val="24"/>
          <w:szCs w:val="24"/>
        </w:rPr>
        <w:t>) investigated the acceptance of systems having other technological capabilities, including mobile accessibility, in contrast to this study which examined the adoption of an IMD for efficient healthcare management.</w:t>
      </w:r>
    </w:p>
    <w:p w14:paraId="250AB0C5" w14:textId="7592857F" w:rsidR="00130466" w:rsidRPr="000178C5" w:rsidRDefault="006E2B67" w:rsidP="00620B9A">
      <w:pPr>
        <w:pStyle w:val="Heading3"/>
      </w:pPr>
      <w:r w:rsidRPr="000178C5">
        <w:t xml:space="preserve">Research </w:t>
      </w:r>
      <w:r w:rsidR="00130466" w:rsidRPr="000178C5">
        <w:t>Q</w:t>
      </w:r>
      <w:r w:rsidRPr="000178C5">
        <w:t>uestio</w:t>
      </w:r>
      <w:r w:rsidR="00626FA6" w:rsidRPr="000178C5">
        <w:t>n 3</w:t>
      </w:r>
      <w:r w:rsidR="00536319">
        <w:t xml:space="preserve"> </w:t>
      </w:r>
      <w:r w:rsidR="00626FA6" w:rsidRPr="000178C5">
        <w:t>/ Hypothesis 3</w:t>
      </w:r>
    </w:p>
    <w:p w14:paraId="262C2932" w14:textId="231B3810" w:rsidR="00130466" w:rsidRPr="00481C31" w:rsidRDefault="00130466" w:rsidP="00130466">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What is the degree of relationship, if any, between facilitating conditions and</w:t>
      </w:r>
      <w:r w:rsidR="00346934">
        <w:rPr>
          <w:rFonts w:ascii="Times New Roman" w:hAnsi="Times New Roman" w:cs="Times New Roman"/>
          <w:sz w:val="24"/>
          <w:szCs w:val="24"/>
        </w:rPr>
        <w:t xml:space="preserve"> U.S. </w:t>
      </w:r>
      <w:r w:rsidRPr="00481C31">
        <w:rPr>
          <w:rFonts w:ascii="Times New Roman" w:hAnsi="Times New Roman" w:cs="Times New Roman"/>
          <w:sz w:val="24"/>
          <w:szCs w:val="24"/>
        </w:rPr>
        <w:t>patients’ behavioral intent to use an IMD?</w:t>
      </w:r>
    </w:p>
    <w:p w14:paraId="0E3FA55E" w14:textId="77777777" w:rsidR="005F26AF" w:rsidRDefault="00130466" w:rsidP="00130466">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This question presented the following alternative (H3a) hypotheses: </w:t>
      </w:r>
      <w:r w:rsidR="009A73B8" w:rsidRPr="00481C31">
        <w:rPr>
          <w:rFonts w:ascii="Times New Roman" w:hAnsi="Times New Roman" w:cs="Times New Roman"/>
          <w:sz w:val="24"/>
          <w:szCs w:val="24"/>
        </w:rPr>
        <w:t>Fa</w:t>
      </w:r>
      <w:r w:rsidRPr="00481C31">
        <w:rPr>
          <w:rFonts w:ascii="Times New Roman" w:hAnsi="Times New Roman" w:cs="Times New Roman"/>
          <w:sz w:val="24"/>
          <w:szCs w:val="24"/>
        </w:rPr>
        <w:t>cilitating Conditions is a statistically significant predictor of the</w:t>
      </w:r>
      <w:r w:rsidR="00346934">
        <w:rPr>
          <w:rFonts w:ascii="Times New Roman" w:hAnsi="Times New Roman" w:cs="Times New Roman"/>
          <w:sz w:val="24"/>
          <w:szCs w:val="24"/>
        </w:rPr>
        <w:t xml:space="preserve"> U.S. </w:t>
      </w:r>
      <w:r w:rsidRPr="00481C31">
        <w:rPr>
          <w:rFonts w:ascii="Times New Roman" w:hAnsi="Times New Roman" w:cs="Times New Roman"/>
          <w:sz w:val="24"/>
          <w:szCs w:val="24"/>
        </w:rPr>
        <w:t>patients’ behavioral intent to use an IMD.</w:t>
      </w:r>
      <w:r w:rsidR="006E2B67" w:rsidRPr="00481C31">
        <w:rPr>
          <w:rFonts w:ascii="Times New Roman" w:hAnsi="Times New Roman" w:cs="Times New Roman"/>
          <w:sz w:val="24"/>
          <w:szCs w:val="24"/>
        </w:rPr>
        <w:t xml:space="preserve"> </w:t>
      </w:r>
      <w:r w:rsidRPr="00481C31">
        <w:rPr>
          <w:rFonts w:ascii="Times New Roman" w:hAnsi="Times New Roman" w:cs="Times New Roman"/>
          <w:sz w:val="24"/>
          <w:szCs w:val="24"/>
        </w:rPr>
        <w:t>The outcomes of H3 suggested that there was no significant effect of FC on BI; hence the null hypothesis was maintained.</w:t>
      </w:r>
      <w:r w:rsidR="00680D22" w:rsidRPr="00481C31">
        <w:rPr>
          <w:rFonts w:ascii="Times New Roman" w:hAnsi="Times New Roman" w:cs="Times New Roman"/>
          <w:sz w:val="24"/>
          <w:szCs w:val="24"/>
        </w:rPr>
        <w:t xml:space="preserve"> </w:t>
      </w:r>
      <w:r w:rsidRPr="00481C31">
        <w:rPr>
          <w:rFonts w:ascii="Times New Roman" w:hAnsi="Times New Roman" w:cs="Times New Roman"/>
          <w:sz w:val="24"/>
          <w:szCs w:val="24"/>
        </w:rPr>
        <w:t xml:space="preserve">Results of the SEM analysis discovered a negative effect of FC on the U.S. patient’s behavioral intent to use an IMD, and thus the null hypothesis was accepted, and the alternative rejected. </w:t>
      </w:r>
      <w:r w:rsidR="00355BFE" w:rsidRPr="00481C31">
        <w:rPr>
          <w:rFonts w:ascii="Times New Roman" w:hAnsi="Times New Roman" w:cs="Times New Roman"/>
          <w:sz w:val="24"/>
          <w:szCs w:val="24"/>
        </w:rPr>
        <w:t xml:space="preserve">It was also observed that there was a negative correlation between FC and BI to use. This observation suggests that when technological and administrative infrastructure are emphasized, it reduces the edge to use an IMD, as the patient relies on the infrastructure put in place to help manage their disease condition effectively. </w:t>
      </w:r>
    </w:p>
    <w:p w14:paraId="1B8FB94B" w14:textId="5877FD5C" w:rsidR="00130466" w:rsidRPr="00481C31" w:rsidRDefault="00130466" w:rsidP="00130466">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lastRenderedPageBreak/>
        <w:t xml:space="preserve">This outcome suggests that neither an administrative nor technological infrastructure is required to facilitate IMD use and acceptance. This result does not support previous findings in studies such as </w:t>
      </w:r>
      <w:r w:rsidR="009B0055" w:rsidRPr="00481C31">
        <w:rPr>
          <w:rFonts w:ascii="Times New Roman" w:hAnsi="Times New Roman" w:cs="Times New Roman"/>
          <w:sz w:val="24"/>
          <w:szCs w:val="24"/>
        </w:rPr>
        <w:t>C</w:t>
      </w:r>
      <w:r w:rsidR="00A9248E" w:rsidRPr="00481C31">
        <w:rPr>
          <w:rFonts w:ascii="Times New Roman" w:hAnsi="Times New Roman" w:cs="Times New Roman"/>
          <w:sz w:val="24"/>
          <w:szCs w:val="24"/>
        </w:rPr>
        <w:t>a</w:t>
      </w:r>
      <w:r w:rsidR="009B0055" w:rsidRPr="00481C31">
        <w:rPr>
          <w:rFonts w:ascii="Times New Roman" w:hAnsi="Times New Roman" w:cs="Times New Roman"/>
          <w:sz w:val="24"/>
          <w:szCs w:val="24"/>
        </w:rPr>
        <w:t>therine</w:t>
      </w:r>
      <w:r w:rsidR="00A9248E" w:rsidRPr="00481C31">
        <w:rPr>
          <w:rFonts w:ascii="Times New Roman" w:hAnsi="Times New Roman" w:cs="Times New Roman"/>
          <w:sz w:val="24"/>
          <w:szCs w:val="24"/>
        </w:rPr>
        <w:t xml:space="preserve"> et al. (2018), Ona</w:t>
      </w:r>
      <w:r w:rsidR="00FB2D80" w:rsidRPr="00481C31">
        <w:rPr>
          <w:rFonts w:ascii="Times New Roman" w:hAnsi="Times New Roman" w:cs="Times New Roman"/>
          <w:sz w:val="24"/>
          <w:szCs w:val="24"/>
        </w:rPr>
        <w:t>ol</w:t>
      </w:r>
      <w:r w:rsidR="00A9248E" w:rsidRPr="00481C31">
        <w:rPr>
          <w:rFonts w:ascii="Times New Roman" w:hAnsi="Times New Roman" w:cs="Times New Roman"/>
          <w:sz w:val="24"/>
          <w:szCs w:val="24"/>
        </w:rPr>
        <w:t>apo and Oyewole (2018)</w:t>
      </w:r>
      <w:r w:rsidR="00D11068" w:rsidRPr="00481C31">
        <w:rPr>
          <w:rFonts w:ascii="Times New Roman" w:hAnsi="Times New Roman" w:cs="Times New Roman"/>
          <w:sz w:val="24"/>
          <w:szCs w:val="24"/>
        </w:rPr>
        <w:t xml:space="preserve"> </w:t>
      </w:r>
      <w:r w:rsidR="00715664" w:rsidRPr="00481C31">
        <w:rPr>
          <w:rFonts w:ascii="Times New Roman" w:hAnsi="Times New Roman" w:cs="Times New Roman"/>
          <w:sz w:val="24"/>
          <w:szCs w:val="24"/>
        </w:rPr>
        <w:t xml:space="preserve">and Vanduhe et al. (2020), </w:t>
      </w:r>
      <w:r w:rsidR="00D11068" w:rsidRPr="00481C31">
        <w:rPr>
          <w:rFonts w:ascii="Times New Roman" w:hAnsi="Times New Roman" w:cs="Times New Roman"/>
          <w:sz w:val="24"/>
          <w:szCs w:val="24"/>
        </w:rPr>
        <w:t>where FC was found to have significant effect on BI</w:t>
      </w:r>
      <w:r w:rsidRPr="00481C31">
        <w:rPr>
          <w:rFonts w:ascii="Times New Roman" w:hAnsi="Times New Roman" w:cs="Times New Roman"/>
          <w:sz w:val="24"/>
          <w:szCs w:val="24"/>
        </w:rPr>
        <w:t>. However, it is in consonanc</w:t>
      </w:r>
      <w:r w:rsidR="006E2B67" w:rsidRPr="00481C31">
        <w:rPr>
          <w:rFonts w:ascii="Times New Roman" w:hAnsi="Times New Roman" w:cs="Times New Roman"/>
          <w:sz w:val="24"/>
          <w:szCs w:val="24"/>
        </w:rPr>
        <w:t>e</w:t>
      </w:r>
      <w:r w:rsidRPr="00481C31">
        <w:rPr>
          <w:rFonts w:ascii="Times New Roman" w:hAnsi="Times New Roman" w:cs="Times New Roman"/>
          <w:sz w:val="24"/>
          <w:szCs w:val="24"/>
        </w:rPr>
        <w:t xml:space="preserve"> with Bilgihan et al. (2017)</w:t>
      </w:r>
      <w:r w:rsidR="00A9248E" w:rsidRPr="00481C31">
        <w:rPr>
          <w:rFonts w:ascii="Times New Roman" w:hAnsi="Times New Roman" w:cs="Times New Roman"/>
          <w:sz w:val="24"/>
          <w:szCs w:val="24"/>
        </w:rPr>
        <w:t xml:space="preserve">, </w:t>
      </w:r>
      <w:r w:rsidR="00BA15D4" w:rsidRPr="00481C31">
        <w:rPr>
          <w:rFonts w:ascii="Times New Roman" w:hAnsi="Times New Roman" w:cs="Times New Roman"/>
          <w:sz w:val="24"/>
          <w:szCs w:val="24"/>
        </w:rPr>
        <w:t xml:space="preserve">and </w:t>
      </w:r>
      <w:r w:rsidR="00A9248E" w:rsidRPr="00481C31">
        <w:rPr>
          <w:rFonts w:ascii="Times New Roman" w:hAnsi="Times New Roman" w:cs="Times New Roman"/>
          <w:sz w:val="24"/>
          <w:szCs w:val="24"/>
        </w:rPr>
        <w:t>Utomo et al. (2021)</w:t>
      </w:r>
      <w:r w:rsidRPr="00481C31">
        <w:rPr>
          <w:rFonts w:ascii="Times New Roman" w:hAnsi="Times New Roman" w:cs="Times New Roman"/>
          <w:sz w:val="24"/>
          <w:szCs w:val="24"/>
        </w:rPr>
        <w:t>, wh</w:t>
      </w:r>
      <w:r w:rsidR="004C4F02" w:rsidRPr="00481C31">
        <w:rPr>
          <w:rFonts w:ascii="Times New Roman" w:hAnsi="Times New Roman" w:cs="Times New Roman"/>
          <w:sz w:val="24"/>
          <w:szCs w:val="24"/>
        </w:rPr>
        <w:t>ere it was discovered</w:t>
      </w:r>
      <w:r w:rsidRPr="00481C31">
        <w:rPr>
          <w:rFonts w:ascii="Times New Roman" w:hAnsi="Times New Roman" w:cs="Times New Roman"/>
          <w:sz w:val="24"/>
          <w:szCs w:val="24"/>
        </w:rPr>
        <w:t xml:space="preserve"> that FC does not have any effect on BI.</w:t>
      </w:r>
    </w:p>
    <w:p w14:paraId="73C44138" w14:textId="1365530D" w:rsidR="00130466" w:rsidRPr="000178C5" w:rsidRDefault="00130466" w:rsidP="00620B9A">
      <w:pPr>
        <w:pStyle w:val="Heading3"/>
      </w:pPr>
      <w:r w:rsidRPr="000178C5">
        <w:t>R</w:t>
      </w:r>
      <w:r w:rsidR="00B37F9E" w:rsidRPr="000178C5">
        <w:t xml:space="preserve">esearch </w:t>
      </w:r>
      <w:r w:rsidRPr="000178C5">
        <w:t>Q</w:t>
      </w:r>
      <w:r w:rsidR="00B37F9E" w:rsidRPr="000178C5">
        <w:t xml:space="preserve">uestion </w:t>
      </w:r>
      <w:r w:rsidRPr="000178C5">
        <w:t>4</w:t>
      </w:r>
      <w:r w:rsidR="00A80C02" w:rsidRPr="000178C5">
        <w:t xml:space="preserve"> </w:t>
      </w:r>
      <w:r w:rsidR="00810477" w:rsidRPr="000178C5">
        <w:t>/</w:t>
      </w:r>
      <w:r w:rsidR="00A80C02" w:rsidRPr="000178C5">
        <w:t xml:space="preserve"> </w:t>
      </w:r>
      <w:r w:rsidR="00810477" w:rsidRPr="000178C5">
        <w:t>Hypothesis 4</w:t>
      </w:r>
    </w:p>
    <w:p w14:paraId="4B06EC6A" w14:textId="51A0AC47" w:rsidR="00130466" w:rsidRPr="00481C31" w:rsidRDefault="00130466" w:rsidP="00130466">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What is the degree of relationship, if any, between social influence and</w:t>
      </w:r>
      <w:r w:rsidR="00346934">
        <w:rPr>
          <w:rFonts w:ascii="Times New Roman" w:hAnsi="Times New Roman" w:cs="Times New Roman"/>
          <w:sz w:val="24"/>
          <w:szCs w:val="24"/>
        </w:rPr>
        <w:t xml:space="preserve"> U.S. </w:t>
      </w:r>
      <w:r w:rsidRPr="00481C31">
        <w:rPr>
          <w:rFonts w:ascii="Times New Roman" w:hAnsi="Times New Roman" w:cs="Times New Roman"/>
          <w:sz w:val="24"/>
          <w:szCs w:val="24"/>
        </w:rPr>
        <w:t>patients’ behavioral intent to use an IMD?</w:t>
      </w:r>
    </w:p>
    <w:p w14:paraId="63A88E13" w14:textId="781F7BE0" w:rsidR="00130466" w:rsidRPr="00481C31" w:rsidRDefault="00130466" w:rsidP="00130466">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This question presented the following alternative (H4a) hypotheses: </w:t>
      </w:r>
      <w:r w:rsidRPr="00481C31">
        <w:rPr>
          <w:rFonts w:ascii="Times New Roman" w:hAnsi="Times New Roman" w:cs="Times New Roman"/>
          <w:b/>
          <w:bCs/>
          <w:i/>
          <w:sz w:val="24"/>
          <w:szCs w:val="24"/>
        </w:rPr>
        <w:t>H4</w:t>
      </w:r>
      <w:r w:rsidRPr="00481C31">
        <w:rPr>
          <w:rFonts w:ascii="Times New Roman" w:hAnsi="Times New Roman" w:cs="Times New Roman"/>
          <w:b/>
          <w:bCs/>
          <w:i/>
          <w:sz w:val="24"/>
          <w:szCs w:val="24"/>
          <w:vertAlign w:val="subscript"/>
        </w:rPr>
        <w:t xml:space="preserve">a. </w:t>
      </w:r>
      <w:r w:rsidRPr="00481C31">
        <w:rPr>
          <w:rFonts w:ascii="Times New Roman" w:hAnsi="Times New Roman" w:cs="Times New Roman"/>
          <w:sz w:val="24"/>
          <w:szCs w:val="24"/>
        </w:rPr>
        <w:t>Social Influence is a statistically significant predictor of the</w:t>
      </w:r>
      <w:r w:rsidR="00346934">
        <w:rPr>
          <w:rFonts w:ascii="Times New Roman" w:hAnsi="Times New Roman" w:cs="Times New Roman"/>
          <w:sz w:val="24"/>
          <w:szCs w:val="24"/>
        </w:rPr>
        <w:t xml:space="preserve"> U.S. </w:t>
      </w:r>
      <w:r w:rsidRPr="00481C31">
        <w:rPr>
          <w:rFonts w:ascii="Times New Roman" w:hAnsi="Times New Roman" w:cs="Times New Roman"/>
          <w:sz w:val="24"/>
          <w:szCs w:val="24"/>
        </w:rPr>
        <w:t xml:space="preserve">patients’ behavioral intent to use an IMD. </w:t>
      </w:r>
    </w:p>
    <w:p w14:paraId="33607FAB" w14:textId="77777777" w:rsidR="0005474F" w:rsidRDefault="00130466" w:rsidP="005F26AF">
      <w:pPr>
        <w:suppressAutoHyphens/>
        <w:spacing w:after="0" w:line="480" w:lineRule="auto"/>
        <w:rPr>
          <w:rFonts w:ascii="Times New Roman" w:hAnsi="Times New Roman" w:cs="Times New Roman"/>
          <w:sz w:val="24"/>
          <w:szCs w:val="24"/>
        </w:rPr>
      </w:pPr>
      <w:r w:rsidRPr="00481C31">
        <w:rPr>
          <w:rFonts w:ascii="Times New Roman" w:hAnsi="Times New Roman" w:cs="Times New Roman"/>
          <w:sz w:val="24"/>
          <w:szCs w:val="24"/>
        </w:rPr>
        <w:t xml:space="preserve">This result aligns with the </w:t>
      </w:r>
      <w:r w:rsidR="004C4F02" w:rsidRPr="00481C31">
        <w:rPr>
          <w:rFonts w:ascii="Times New Roman" w:hAnsi="Times New Roman" w:cs="Times New Roman"/>
          <w:sz w:val="24"/>
          <w:szCs w:val="24"/>
        </w:rPr>
        <w:t>alternative</w:t>
      </w:r>
      <w:r w:rsidRPr="00481C31">
        <w:rPr>
          <w:rFonts w:ascii="Times New Roman" w:hAnsi="Times New Roman" w:cs="Times New Roman"/>
          <w:sz w:val="24"/>
          <w:szCs w:val="24"/>
        </w:rPr>
        <w:t xml:space="preserve"> hypothesis estimation that the U.S. patient’s intention to use an IMD is </w:t>
      </w:r>
      <w:r w:rsidR="004C4F02" w:rsidRPr="00481C31">
        <w:rPr>
          <w:rFonts w:ascii="Times New Roman" w:hAnsi="Times New Roman" w:cs="Times New Roman"/>
          <w:sz w:val="24"/>
          <w:szCs w:val="24"/>
        </w:rPr>
        <w:t>directly</w:t>
      </w:r>
      <w:r w:rsidRPr="00481C31">
        <w:rPr>
          <w:rFonts w:ascii="Times New Roman" w:hAnsi="Times New Roman" w:cs="Times New Roman"/>
          <w:sz w:val="24"/>
          <w:szCs w:val="24"/>
        </w:rPr>
        <w:t xml:space="preserve"> influenced by the motivations and views of other individual</w:t>
      </w:r>
      <w:r w:rsidR="00850EAC" w:rsidRPr="00481C31">
        <w:rPr>
          <w:rFonts w:ascii="Times New Roman" w:hAnsi="Times New Roman" w:cs="Times New Roman"/>
          <w:sz w:val="24"/>
          <w:szCs w:val="24"/>
        </w:rPr>
        <w:t>s</w:t>
      </w:r>
      <w:r w:rsidRPr="00481C31">
        <w:rPr>
          <w:rFonts w:ascii="Times New Roman" w:hAnsi="Times New Roman" w:cs="Times New Roman"/>
          <w:sz w:val="24"/>
          <w:szCs w:val="24"/>
        </w:rPr>
        <w:t xml:space="preserve"> or group that hold a meaningful position in their lives. </w:t>
      </w:r>
      <w:r w:rsidR="009273A1" w:rsidRPr="00481C31">
        <w:rPr>
          <w:rFonts w:ascii="Times New Roman" w:hAnsi="Times New Roman" w:cs="Times New Roman"/>
          <w:sz w:val="24"/>
          <w:szCs w:val="24"/>
        </w:rPr>
        <w:t>Ch</w:t>
      </w:r>
      <w:r w:rsidR="0021574F" w:rsidRPr="00481C31">
        <w:rPr>
          <w:rFonts w:ascii="Times New Roman" w:hAnsi="Times New Roman" w:cs="Times New Roman"/>
          <w:sz w:val="24"/>
          <w:szCs w:val="24"/>
        </w:rPr>
        <w:t>e</w:t>
      </w:r>
      <w:r w:rsidR="009273A1" w:rsidRPr="00481C31">
        <w:rPr>
          <w:rFonts w:ascii="Times New Roman" w:hAnsi="Times New Roman" w:cs="Times New Roman"/>
          <w:sz w:val="24"/>
          <w:szCs w:val="24"/>
        </w:rPr>
        <w:t xml:space="preserve">n and Lin (2018) also discovered that SI was a significant prognosticator of device use. </w:t>
      </w:r>
    </w:p>
    <w:p w14:paraId="7B4F4E93" w14:textId="72C2B9D8" w:rsidR="00130466" w:rsidRPr="00481C31" w:rsidRDefault="009273A1" w:rsidP="00EE36E8">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According to Ch</w:t>
      </w:r>
      <w:r w:rsidR="0021574F" w:rsidRPr="00481C31">
        <w:rPr>
          <w:rFonts w:ascii="Times New Roman" w:hAnsi="Times New Roman" w:cs="Times New Roman"/>
          <w:sz w:val="24"/>
          <w:szCs w:val="24"/>
        </w:rPr>
        <w:t>e</w:t>
      </w:r>
      <w:r w:rsidRPr="00481C31">
        <w:rPr>
          <w:rFonts w:ascii="Times New Roman" w:hAnsi="Times New Roman" w:cs="Times New Roman"/>
          <w:sz w:val="24"/>
          <w:szCs w:val="24"/>
        </w:rPr>
        <w:t>n and Lin (2018) when inpatients have a positive experience with healthcare wearable devices, there is the tendency of sharing their experiences with society and recommending others to use the devices.</w:t>
      </w:r>
      <w:r w:rsidR="00281A5B" w:rsidRPr="00481C31">
        <w:rPr>
          <w:rFonts w:ascii="Times New Roman" w:hAnsi="Times New Roman" w:cs="Times New Roman"/>
          <w:sz w:val="24"/>
          <w:szCs w:val="24"/>
        </w:rPr>
        <w:t xml:space="preserve"> </w:t>
      </w:r>
      <w:r w:rsidR="00130466" w:rsidRPr="00481C31">
        <w:rPr>
          <w:rFonts w:ascii="Times New Roman" w:hAnsi="Times New Roman" w:cs="Times New Roman"/>
          <w:sz w:val="24"/>
          <w:szCs w:val="24"/>
        </w:rPr>
        <w:t>This</w:t>
      </w:r>
      <w:r w:rsidR="00281A5B" w:rsidRPr="00481C31">
        <w:rPr>
          <w:rFonts w:ascii="Times New Roman" w:hAnsi="Times New Roman" w:cs="Times New Roman"/>
          <w:sz w:val="24"/>
          <w:szCs w:val="24"/>
        </w:rPr>
        <w:t xml:space="preserve"> research</w:t>
      </w:r>
      <w:r w:rsidR="00130466" w:rsidRPr="00481C31">
        <w:rPr>
          <w:rFonts w:ascii="Times New Roman" w:hAnsi="Times New Roman" w:cs="Times New Roman"/>
          <w:sz w:val="24"/>
          <w:szCs w:val="24"/>
        </w:rPr>
        <w:t xml:space="preserve"> </w:t>
      </w:r>
      <w:r w:rsidRPr="00481C31">
        <w:rPr>
          <w:rFonts w:ascii="Times New Roman" w:hAnsi="Times New Roman" w:cs="Times New Roman"/>
          <w:sz w:val="24"/>
          <w:szCs w:val="24"/>
        </w:rPr>
        <w:t>contradicts</w:t>
      </w:r>
      <w:r w:rsidR="00130466" w:rsidRPr="00481C31">
        <w:rPr>
          <w:rFonts w:ascii="Times New Roman" w:hAnsi="Times New Roman" w:cs="Times New Roman"/>
          <w:sz w:val="24"/>
          <w:szCs w:val="24"/>
        </w:rPr>
        <w:t xml:space="preserve"> </w:t>
      </w:r>
      <w:r w:rsidR="00071B48" w:rsidRPr="00481C31">
        <w:rPr>
          <w:rFonts w:ascii="Times New Roman" w:hAnsi="Times New Roman" w:cs="Times New Roman"/>
          <w:sz w:val="24"/>
          <w:szCs w:val="24"/>
        </w:rPr>
        <w:t>Venkatesh et al</w:t>
      </w:r>
      <w:r w:rsidR="00130466" w:rsidRPr="00481C31">
        <w:rPr>
          <w:rFonts w:ascii="Times New Roman" w:hAnsi="Times New Roman" w:cs="Times New Roman"/>
          <w:sz w:val="24"/>
          <w:szCs w:val="24"/>
        </w:rPr>
        <w:t>.’s (2003) findings suggesting that SI is not a relevant determinant of an individual’s intention to use technology especially when the acceptance of the specific technology is voluntary. Other researchers such as Al-Adwan et al. (202</w:t>
      </w:r>
      <w:r w:rsidR="00132A89">
        <w:rPr>
          <w:rFonts w:ascii="Times New Roman" w:hAnsi="Times New Roman" w:cs="Times New Roman"/>
          <w:sz w:val="24"/>
          <w:szCs w:val="24"/>
        </w:rPr>
        <w:t>2</w:t>
      </w:r>
      <w:r w:rsidR="00130466" w:rsidRPr="00481C31">
        <w:rPr>
          <w:rFonts w:ascii="Times New Roman" w:hAnsi="Times New Roman" w:cs="Times New Roman"/>
          <w:sz w:val="24"/>
          <w:szCs w:val="24"/>
        </w:rPr>
        <w:t xml:space="preserve">) and Cokins et al. (2020) that have examined the effect of SI on BI in different voluntary settings also reported similar </w:t>
      </w:r>
      <w:r w:rsidR="00281A5B" w:rsidRPr="00481C31">
        <w:rPr>
          <w:rFonts w:ascii="Times New Roman" w:hAnsi="Times New Roman" w:cs="Times New Roman"/>
          <w:sz w:val="24"/>
          <w:szCs w:val="24"/>
        </w:rPr>
        <w:t xml:space="preserve">contradictory </w:t>
      </w:r>
      <w:r w:rsidR="00130466" w:rsidRPr="00481C31">
        <w:rPr>
          <w:rFonts w:ascii="Times New Roman" w:hAnsi="Times New Roman" w:cs="Times New Roman"/>
          <w:sz w:val="24"/>
          <w:szCs w:val="24"/>
        </w:rPr>
        <w:t>results</w:t>
      </w:r>
      <w:r w:rsidR="00355BFE" w:rsidRPr="00481C31">
        <w:rPr>
          <w:rFonts w:ascii="Times New Roman" w:hAnsi="Times New Roman" w:cs="Times New Roman"/>
          <w:sz w:val="24"/>
          <w:szCs w:val="24"/>
        </w:rPr>
        <w:t>.</w:t>
      </w:r>
      <w:r w:rsidR="00130466" w:rsidRPr="00481C31">
        <w:rPr>
          <w:rFonts w:ascii="Times New Roman" w:hAnsi="Times New Roman" w:cs="Times New Roman"/>
          <w:sz w:val="24"/>
          <w:szCs w:val="24"/>
        </w:rPr>
        <w:t xml:space="preserve"> </w:t>
      </w:r>
    </w:p>
    <w:p w14:paraId="2C8648C7" w14:textId="38F1BF3D" w:rsidR="00130466" w:rsidRPr="000178C5" w:rsidRDefault="00130466" w:rsidP="00620B9A">
      <w:pPr>
        <w:pStyle w:val="Heading3"/>
      </w:pPr>
      <w:r w:rsidRPr="000178C5">
        <w:lastRenderedPageBreak/>
        <w:t>R</w:t>
      </w:r>
      <w:r w:rsidR="00373752" w:rsidRPr="000178C5">
        <w:t xml:space="preserve">esearch </w:t>
      </w:r>
      <w:r w:rsidRPr="000178C5">
        <w:t>Q</w:t>
      </w:r>
      <w:r w:rsidR="00373752" w:rsidRPr="000178C5">
        <w:t xml:space="preserve">uestion </w:t>
      </w:r>
      <w:r w:rsidRPr="000178C5">
        <w:t>5</w:t>
      </w:r>
      <w:r w:rsidR="00A80C02" w:rsidRPr="000178C5">
        <w:t xml:space="preserve"> </w:t>
      </w:r>
      <w:r w:rsidR="00810477" w:rsidRPr="000178C5">
        <w:t>/</w:t>
      </w:r>
      <w:r w:rsidR="00A80C02" w:rsidRPr="000178C5">
        <w:t xml:space="preserve"> </w:t>
      </w:r>
      <w:r w:rsidR="00810477" w:rsidRPr="000178C5">
        <w:t>Hypothesis 5</w:t>
      </w:r>
    </w:p>
    <w:p w14:paraId="36A2B902" w14:textId="3798E568" w:rsidR="00130466" w:rsidRPr="00481C31" w:rsidRDefault="00130466" w:rsidP="00130466">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What is the degree of relationship, if any, between perceived credibility and</w:t>
      </w:r>
      <w:r w:rsidR="00346934">
        <w:rPr>
          <w:rFonts w:ascii="Times New Roman" w:hAnsi="Times New Roman" w:cs="Times New Roman"/>
          <w:sz w:val="24"/>
          <w:szCs w:val="24"/>
        </w:rPr>
        <w:t xml:space="preserve"> U.S. </w:t>
      </w:r>
      <w:r w:rsidRPr="00481C31">
        <w:rPr>
          <w:rFonts w:ascii="Times New Roman" w:hAnsi="Times New Roman" w:cs="Times New Roman"/>
          <w:sz w:val="24"/>
          <w:szCs w:val="24"/>
        </w:rPr>
        <w:t xml:space="preserve">patients’ behavioral intent to use an IMD? This question presented the following alternative (H5a) hypotheses: H5a. Perceived credibility is a statistically significant predictor of the U.S. patient’s behavioral intent to use an IMD. </w:t>
      </w:r>
    </w:p>
    <w:p w14:paraId="1BA05CD8" w14:textId="1B21BC38" w:rsidR="00130466" w:rsidRPr="00481C31" w:rsidRDefault="00130466" w:rsidP="00130466">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Grounded on the SEM analysis results, the null hypothesis was </w:t>
      </w:r>
      <w:r w:rsidR="00281A5B" w:rsidRPr="00481C31">
        <w:rPr>
          <w:rFonts w:ascii="Times New Roman" w:hAnsi="Times New Roman" w:cs="Times New Roman"/>
          <w:sz w:val="24"/>
          <w:szCs w:val="24"/>
        </w:rPr>
        <w:t>reject</w:t>
      </w:r>
      <w:r w:rsidRPr="00481C31">
        <w:rPr>
          <w:rFonts w:ascii="Times New Roman" w:hAnsi="Times New Roman" w:cs="Times New Roman"/>
          <w:sz w:val="24"/>
          <w:szCs w:val="24"/>
        </w:rPr>
        <w:t>ed because PC</w:t>
      </w:r>
      <w:r w:rsidR="00281A5B" w:rsidRPr="00481C31">
        <w:rPr>
          <w:rFonts w:ascii="Times New Roman" w:hAnsi="Times New Roman" w:cs="Times New Roman"/>
          <w:sz w:val="24"/>
          <w:szCs w:val="24"/>
        </w:rPr>
        <w:t xml:space="preserve"> </w:t>
      </w:r>
      <w:r w:rsidRPr="00481C31">
        <w:rPr>
          <w:rFonts w:ascii="Times New Roman" w:hAnsi="Times New Roman" w:cs="Times New Roman"/>
          <w:sz w:val="24"/>
          <w:szCs w:val="24"/>
        </w:rPr>
        <w:t>directly explain</w:t>
      </w:r>
      <w:r w:rsidR="00281A5B" w:rsidRPr="00481C31">
        <w:rPr>
          <w:rFonts w:ascii="Times New Roman" w:hAnsi="Times New Roman" w:cs="Times New Roman"/>
          <w:sz w:val="24"/>
          <w:szCs w:val="24"/>
        </w:rPr>
        <w:t>ed</w:t>
      </w:r>
      <w:r w:rsidRPr="00481C31">
        <w:rPr>
          <w:rFonts w:ascii="Times New Roman" w:hAnsi="Times New Roman" w:cs="Times New Roman"/>
          <w:sz w:val="24"/>
          <w:szCs w:val="24"/>
        </w:rPr>
        <w:t xml:space="preserve"> </w:t>
      </w:r>
      <w:r w:rsidR="00281A5B" w:rsidRPr="00481C31">
        <w:rPr>
          <w:rFonts w:ascii="Times New Roman" w:hAnsi="Times New Roman" w:cs="Times New Roman"/>
          <w:sz w:val="24"/>
          <w:szCs w:val="24"/>
        </w:rPr>
        <w:t>the</w:t>
      </w:r>
      <w:r w:rsidRPr="00481C31">
        <w:rPr>
          <w:rFonts w:ascii="Times New Roman" w:hAnsi="Times New Roman" w:cs="Times New Roman"/>
          <w:sz w:val="24"/>
          <w:szCs w:val="24"/>
        </w:rPr>
        <w:t xml:space="preserve"> variance of the BI factor. This finding indicates that the safety and security levels of an IMD system do influence the U.S. patient’s intention to use an IMD. This result is</w:t>
      </w:r>
      <w:r w:rsidR="00281A5B" w:rsidRPr="00481C31">
        <w:rPr>
          <w:rFonts w:ascii="Times New Roman" w:hAnsi="Times New Roman" w:cs="Times New Roman"/>
          <w:sz w:val="24"/>
          <w:szCs w:val="24"/>
        </w:rPr>
        <w:t xml:space="preserve"> </w:t>
      </w:r>
      <w:r w:rsidRPr="00481C31">
        <w:rPr>
          <w:rFonts w:ascii="Times New Roman" w:hAnsi="Times New Roman" w:cs="Times New Roman"/>
          <w:sz w:val="24"/>
          <w:szCs w:val="24"/>
        </w:rPr>
        <w:t>consistent with</w:t>
      </w:r>
      <w:r w:rsidR="00567880" w:rsidRPr="00481C31">
        <w:rPr>
          <w:rFonts w:ascii="Times New Roman" w:hAnsi="Times New Roman" w:cs="Times New Roman"/>
          <w:sz w:val="24"/>
          <w:szCs w:val="24"/>
        </w:rPr>
        <w:t xml:space="preserve"> Colman et al. (2019),</w:t>
      </w:r>
      <w:r w:rsidRPr="00481C31">
        <w:rPr>
          <w:rFonts w:ascii="Times New Roman" w:hAnsi="Times New Roman" w:cs="Times New Roman"/>
          <w:sz w:val="24"/>
          <w:szCs w:val="24"/>
        </w:rPr>
        <w:t xml:space="preserve"> </w:t>
      </w:r>
      <w:r w:rsidR="0078322D">
        <w:rPr>
          <w:rFonts w:ascii="Times New Roman" w:hAnsi="Times New Roman" w:cs="Times New Roman"/>
          <w:sz w:val="24"/>
          <w:szCs w:val="24"/>
        </w:rPr>
        <w:t>Yeow et</w:t>
      </w:r>
      <w:r w:rsidRPr="00481C31">
        <w:rPr>
          <w:rFonts w:ascii="Times New Roman" w:hAnsi="Times New Roman" w:cs="Times New Roman"/>
          <w:sz w:val="24"/>
          <w:szCs w:val="24"/>
        </w:rPr>
        <w:t xml:space="preserve"> al. (2013)</w:t>
      </w:r>
      <w:r w:rsidR="005146FB" w:rsidRPr="00481C31">
        <w:rPr>
          <w:rFonts w:ascii="Times New Roman" w:hAnsi="Times New Roman" w:cs="Times New Roman"/>
          <w:sz w:val="24"/>
          <w:szCs w:val="24"/>
        </w:rPr>
        <w:t>,</w:t>
      </w:r>
      <w:r w:rsidRPr="00481C31">
        <w:rPr>
          <w:rFonts w:ascii="Times New Roman" w:hAnsi="Times New Roman" w:cs="Times New Roman"/>
          <w:sz w:val="24"/>
          <w:szCs w:val="24"/>
        </w:rPr>
        <w:t xml:space="preserve"> and Hino (2015). A possible theoretical reason is that with the wide variety of advanced technologies </w:t>
      </w:r>
      <w:r w:rsidR="00A445AF" w:rsidRPr="00481C31">
        <w:rPr>
          <w:rFonts w:ascii="Times New Roman" w:hAnsi="Times New Roman" w:cs="Times New Roman"/>
          <w:sz w:val="24"/>
          <w:szCs w:val="24"/>
        </w:rPr>
        <w:t>in artificial intelligence (AI), machine learning (ML)</w:t>
      </w:r>
      <w:r w:rsidR="00567880" w:rsidRPr="00481C31">
        <w:rPr>
          <w:rFonts w:ascii="Times New Roman" w:hAnsi="Times New Roman" w:cs="Times New Roman"/>
          <w:sz w:val="24"/>
          <w:szCs w:val="24"/>
        </w:rPr>
        <w:t>, deep learning (DL)</w:t>
      </w:r>
      <w:r w:rsidR="00A445AF" w:rsidRPr="00481C31">
        <w:rPr>
          <w:rFonts w:ascii="Times New Roman" w:hAnsi="Times New Roman" w:cs="Times New Roman"/>
          <w:sz w:val="24"/>
          <w:szCs w:val="24"/>
        </w:rPr>
        <w:t xml:space="preserve"> and cybersecurity with high orders of encryption</w:t>
      </w:r>
      <w:r w:rsidRPr="00481C31">
        <w:rPr>
          <w:rFonts w:ascii="Times New Roman" w:hAnsi="Times New Roman" w:cs="Times New Roman"/>
          <w:sz w:val="24"/>
          <w:szCs w:val="24"/>
        </w:rPr>
        <w:t xml:space="preserve"> (Garzotto et al., 2020; Iacopino et al., 2021</w:t>
      </w:r>
      <w:r w:rsidR="007804BC">
        <w:rPr>
          <w:rFonts w:ascii="Times New Roman" w:hAnsi="Times New Roman" w:cs="Times New Roman"/>
          <w:sz w:val="24"/>
          <w:szCs w:val="24"/>
        </w:rPr>
        <w:t>; Maschmeyer et al., 2021</w:t>
      </w:r>
      <w:r w:rsidRPr="00481C31">
        <w:rPr>
          <w:rFonts w:ascii="Times New Roman" w:hAnsi="Times New Roman" w:cs="Times New Roman"/>
          <w:sz w:val="24"/>
          <w:szCs w:val="24"/>
        </w:rPr>
        <w:t>), the</w:t>
      </w:r>
      <w:r w:rsidR="00346934">
        <w:rPr>
          <w:rFonts w:ascii="Times New Roman" w:hAnsi="Times New Roman" w:cs="Times New Roman"/>
          <w:sz w:val="24"/>
          <w:szCs w:val="24"/>
        </w:rPr>
        <w:t xml:space="preserve"> U.S. </w:t>
      </w:r>
      <w:r w:rsidRPr="00481C31">
        <w:rPr>
          <w:rFonts w:ascii="Times New Roman" w:hAnsi="Times New Roman" w:cs="Times New Roman"/>
          <w:sz w:val="24"/>
          <w:szCs w:val="24"/>
        </w:rPr>
        <w:t>patient perceives device hack</w:t>
      </w:r>
      <w:r w:rsidR="00A445AF" w:rsidRPr="00481C31">
        <w:rPr>
          <w:rFonts w:ascii="Times New Roman" w:hAnsi="Times New Roman" w:cs="Times New Roman"/>
          <w:sz w:val="24"/>
          <w:szCs w:val="24"/>
        </w:rPr>
        <w:t>ing</w:t>
      </w:r>
      <w:r w:rsidRPr="00481C31">
        <w:rPr>
          <w:rFonts w:ascii="Times New Roman" w:hAnsi="Times New Roman" w:cs="Times New Roman"/>
          <w:sz w:val="24"/>
          <w:szCs w:val="24"/>
        </w:rPr>
        <w:t xml:space="preserve"> and patient’s identity theft </w:t>
      </w:r>
      <w:r w:rsidR="00A445AF" w:rsidRPr="00481C31">
        <w:rPr>
          <w:rFonts w:ascii="Times New Roman" w:hAnsi="Times New Roman" w:cs="Times New Roman"/>
          <w:sz w:val="24"/>
          <w:szCs w:val="24"/>
        </w:rPr>
        <w:t xml:space="preserve">no more </w:t>
      </w:r>
      <w:r w:rsidRPr="00481C31">
        <w:rPr>
          <w:rFonts w:ascii="Times New Roman" w:hAnsi="Times New Roman" w:cs="Times New Roman"/>
          <w:sz w:val="24"/>
          <w:szCs w:val="24"/>
        </w:rPr>
        <w:t xml:space="preserve">as </w:t>
      </w:r>
      <w:r w:rsidR="00A445AF" w:rsidRPr="00481C31">
        <w:rPr>
          <w:rFonts w:ascii="Times New Roman" w:hAnsi="Times New Roman" w:cs="Times New Roman"/>
          <w:sz w:val="24"/>
          <w:szCs w:val="24"/>
        </w:rPr>
        <w:t>challenging</w:t>
      </w:r>
      <w:r w:rsidRPr="00481C31">
        <w:rPr>
          <w:rFonts w:ascii="Times New Roman" w:hAnsi="Times New Roman" w:cs="Times New Roman"/>
          <w:sz w:val="24"/>
          <w:szCs w:val="24"/>
        </w:rPr>
        <w:t xml:space="preserve"> behavior</w:t>
      </w:r>
      <w:r w:rsidR="00A445AF" w:rsidRPr="00481C31">
        <w:rPr>
          <w:rFonts w:ascii="Times New Roman" w:hAnsi="Times New Roman" w:cs="Times New Roman"/>
          <w:sz w:val="24"/>
          <w:szCs w:val="24"/>
        </w:rPr>
        <w:t>s</w:t>
      </w:r>
      <w:r w:rsidRPr="00481C31">
        <w:rPr>
          <w:rFonts w:ascii="Times New Roman" w:hAnsi="Times New Roman" w:cs="Times New Roman"/>
          <w:sz w:val="24"/>
          <w:szCs w:val="24"/>
        </w:rPr>
        <w:t xml:space="preserve"> </w:t>
      </w:r>
      <w:r w:rsidR="00A445AF" w:rsidRPr="00481C31">
        <w:rPr>
          <w:rFonts w:ascii="Times New Roman" w:hAnsi="Times New Roman" w:cs="Times New Roman"/>
          <w:sz w:val="24"/>
          <w:szCs w:val="24"/>
        </w:rPr>
        <w:t xml:space="preserve">which cannot be </w:t>
      </w:r>
      <w:r w:rsidRPr="00481C31">
        <w:rPr>
          <w:rFonts w:ascii="Times New Roman" w:hAnsi="Times New Roman" w:cs="Times New Roman"/>
          <w:sz w:val="24"/>
          <w:szCs w:val="24"/>
        </w:rPr>
        <w:t>deal</w:t>
      </w:r>
      <w:r w:rsidR="00A445AF" w:rsidRPr="00481C31">
        <w:rPr>
          <w:rFonts w:ascii="Times New Roman" w:hAnsi="Times New Roman" w:cs="Times New Roman"/>
          <w:sz w:val="24"/>
          <w:szCs w:val="24"/>
        </w:rPr>
        <w:t>t</w:t>
      </w:r>
      <w:r w:rsidRPr="00481C31">
        <w:rPr>
          <w:rFonts w:ascii="Times New Roman" w:hAnsi="Times New Roman" w:cs="Times New Roman"/>
          <w:sz w:val="24"/>
          <w:szCs w:val="24"/>
        </w:rPr>
        <w:t xml:space="preserve"> with (Piro et al., 2020; Simovic et al., 202</w:t>
      </w:r>
      <w:r w:rsidR="00391470">
        <w:rPr>
          <w:rFonts w:ascii="Times New Roman" w:hAnsi="Times New Roman" w:cs="Times New Roman"/>
          <w:sz w:val="24"/>
          <w:szCs w:val="24"/>
        </w:rPr>
        <w:t>2</w:t>
      </w:r>
      <w:r w:rsidRPr="00481C31">
        <w:rPr>
          <w:rFonts w:ascii="Times New Roman" w:hAnsi="Times New Roman" w:cs="Times New Roman"/>
          <w:sz w:val="24"/>
          <w:szCs w:val="24"/>
        </w:rPr>
        <w:t>). Hence,</w:t>
      </w:r>
      <w:r w:rsidR="00346934">
        <w:rPr>
          <w:rFonts w:ascii="Times New Roman" w:hAnsi="Times New Roman" w:cs="Times New Roman"/>
          <w:sz w:val="24"/>
          <w:szCs w:val="24"/>
        </w:rPr>
        <w:t xml:space="preserve"> U.S. </w:t>
      </w:r>
      <w:r w:rsidRPr="00481C31">
        <w:rPr>
          <w:rFonts w:ascii="Times New Roman" w:hAnsi="Times New Roman" w:cs="Times New Roman"/>
          <w:sz w:val="24"/>
          <w:szCs w:val="24"/>
        </w:rPr>
        <w:t xml:space="preserve">patients perceive PC </w:t>
      </w:r>
      <w:r w:rsidR="006B2B68" w:rsidRPr="00481C31">
        <w:rPr>
          <w:rFonts w:ascii="Times New Roman" w:hAnsi="Times New Roman" w:cs="Times New Roman"/>
          <w:sz w:val="24"/>
          <w:szCs w:val="24"/>
        </w:rPr>
        <w:t xml:space="preserve">(safety and security) </w:t>
      </w:r>
      <w:r w:rsidRPr="00481C31">
        <w:rPr>
          <w:rFonts w:ascii="Times New Roman" w:hAnsi="Times New Roman" w:cs="Times New Roman"/>
          <w:sz w:val="24"/>
          <w:szCs w:val="24"/>
        </w:rPr>
        <w:t>as</w:t>
      </w:r>
      <w:r w:rsidR="006B2B68" w:rsidRPr="00481C31">
        <w:rPr>
          <w:rFonts w:ascii="Times New Roman" w:hAnsi="Times New Roman" w:cs="Times New Roman"/>
          <w:sz w:val="24"/>
          <w:szCs w:val="24"/>
        </w:rPr>
        <w:t xml:space="preserve"> a </w:t>
      </w:r>
      <w:r w:rsidRPr="00481C31">
        <w:rPr>
          <w:rFonts w:ascii="Times New Roman" w:hAnsi="Times New Roman" w:cs="Times New Roman"/>
          <w:sz w:val="24"/>
          <w:szCs w:val="24"/>
        </w:rPr>
        <w:t xml:space="preserve">relevant factor </w:t>
      </w:r>
      <w:r w:rsidR="006B2B68" w:rsidRPr="00481C31">
        <w:rPr>
          <w:rFonts w:ascii="Times New Roman" w:hAnsi="Times New Roman" w:cs="Times New Roman"/>
          <w:sz w:val="24"/>
          <w:szCs w:val="24"/>
        </w:rPr>
        <w:t>in</w:t>
      </w:r>
      <w:r w:rsidRPr="00481C31">
        <w:rPr>
          <w:rFonts w:ascii="Times New Roman" w:hAnsi="Times New Roman" w:cs="Times New Roman"/>
          <w:sz w:val="24"/>
          <w:szCs w:val="24"/>
        </w:rPr>
        <w:t>f</w:t>
      </w:r>
      <w:r w:rsidR="006B2B68" w:rsidRPr="00481C31">
        <w:rPr>
          <w:rFonts w:ascii="Times New Roman" w:hAnsi="Times New Roman" w:cs="Times New Roman"/>
          <w:sz w:val="24"/>
          <w:szCs w:val="24"/>
        </w:rPr>
        <w:t>luencing</w:t>
      </w:r>
      <w:r w:rsidRPr="00481C31">
        <w:rPr>
          <w:rFonts w:ascii="Times New Roman" w:hAnsi="Times New Roman" w:cs="Times New Roman"/>
          <w:sz w:val="24"/>
          <w:szCs w:val="24"/>
        </w:rPr>
        <w:t xml:space="preserve"> their intention to use IMD technology. </w:t>
      </w:r>
      <w:r w:rsidR="0008594E" w:rsidRPr="00481C31">
        <w:rPr>
          <w:rFonts w:ascii="Times New Roman" w:hAnsi="Times New Roman" w:cs="Times New Roman"/>
          <w:sz w:val="24"/>
          <w:szCs w:val="24"/>
        </w:rPr>
        <w:t>T</w:t>
      </w:r>
      <w:r w:rsidRPr="00481C31">
        <w:rPr>
          <w:rFonts w:ascii="Times New Roman" w:hAnsi="Times New Roman" w:cs="Times New Roman"/>
          <w:sz w:val="24"/>
          <w:szCs w:val="24"/>
        </w:rPr>
        <w:t>his finding indicat</w:t>
      </w:r>
      <w:r w:rsidR="006B2B68" w:rsidRPr="00481C31">
        <w:rPr>
          <w:rFonts w:ascii="Times New Roman" w:hAnsi="Times New Roman" w:cs="Times New Roman"/>
          <w:sz w:val="24"/>
          <w:szCs w:val="24"/>
        </w:rPr>
        <w:t>es</w:t>
      </w:r>
      <w:r w:rsidR="00346934">
        <w:rPr>
          <w:rFonts w:ascii="Times New Roman" w:hAnsi="Times New Roman" w:cs="Times New Roman"/>
          <w:sz w:val="24"/>
          <w:szCs w:val="24"/>
        </w:rPr>
        <w:t xml:space="preserve"> U.S. </w:t>
      </w:r>
      <w:r w:rsidRPr="00481C31">
        <w:rPr>
          <w:rFonts w:ascii="Times New Roman" w:hAnsi="Times New Roman" w:cs="Times New Roman"/>
          <w:sz w:val="24"/>
          <w:szCs w:val="24"/>
        </w:rPr>
        <w:t xml:space="preserve">patients believe </w:t>
      </w:r>
      <w:r w:rsidR="0008594E" w:rsidRPr="00481C31">
        <w:rPr>
          <w:rFonts w:ascii="Times New Roman" w:hAnsi="Times New Roman" w:cs="Times New Roman"/>
          <w:sz w:val="24"/>
          <w:szCs w:val="24"/>
        </w:rPr>
        <w:t xml:space="preserve">that </w:t>
      </w:r>
      <w:r w:rsidRPr="00481C31">
        <w:rPr>
          <w:rFonts w:ascii="Times New Roman" w:hAnsi="Times New Roman" w:cs="Times New Roman"/>
          <w:sz w:val="24"/>
          <w:szCs w:val="24"/>
        </w:rPr>
        <w:t xml:space="preserve">using an IMD </w:t>
      </w:r>
      <w:r w:rsidR="006B2B68" w:rsidRPr="00481C31">
        <w:rPr>
          <w:rFonts w:ascii="Times New Roman" w:hAnsi="Times New Roman" w:cs="Times New Roman"/>
          <w:sz w:val="24"/>
          <w:szCs w:val="24"/>
        </w:rPr>
        <w:t>is safe from hackers and</w:t>
      </w:r>
      <w:r w:rsidRPr="00481C31">
        <w:rPr>
          <w:rFonts w:ascii="Times New Roman" w:hAnsi="Times New Roman" w:cs="Times New Roman"/>
          <w:sz w:val="24"/>
          <w:szCs w:val="24"/>
        </w:rPr>
        <w:t xml:space="preserve"> </w:t>
      </w:r>
      <w:r w:rsidR="0008594E" w:rsidRPr="00481C31">
        <w:rPr>
          <w:rFonts w:ascii="Times New Roman" w:hAnsi="Times New Roman" w:cs="Times New Roman"/>
          <w:sz w:val="24"/>
          <w:szCs w:val="24"/>
        </w:rPr>
        <w:t>secures</w:t>
      </w:r>
      <w:r w:rsidRPr="00481C31">
        <w:rPr>
          <w:rFonts w:ascii="Times New Roman" w:hAnsi="Times New Roman" w:cs="Times New Roman"/>
          <w:sz w:val="24"/>
          <w:szCs w:val="24"/>
        </w:rPr>
        <w:t xml:space="preserve"> their health information from </w:t>
      </w:r>
      <w:r w:rsidR="00997497">
        <w:rPr>
          <w:rFonts w:ascii="Times New Roman" w:hAnsi="Times New Roman" w:cs="Times New Roman"/>
          <w:sz w:val="24"/>
          <w:szCs w:val="24"/>
        </w:rPr>
        <w:t>theft</w:t>
      </w:r>
      <w:r w:rsidRPr="00481C31">
        <w:rPr>
          <w:rFonts w:ascii="Times New Roman" w:hAnsi="Times New Roman" w:cs="Times New Roman"/>
          <w:sz w:val="24"/>
          <w:szCs w:val="24"/>
        </w:rPr>
        <w:t xml:space="preserve"> and therefore influence</w:t>
      </w:r>
      <w:r w:rsidR="005146FB" w:rsidRPr="00481C31">
        <w:rPr>
          <w:rFonts w:ascii="Times New Roman" w:hAnsi="Times New Roman" w:cs="Times New Roman"/>
          <w:sz w:val="24"/>
          <w:szCs w:val="24"/>
        </w:rPr>
        <w:t>s</w:t>
      </w:r>
      <w:r w:rsidRPr="00481C31">
        <w:rPr>
          <w:rFonts w:ascii="Times New Roman" w:hAnsi="Times New Roman" w:cs="Times New Roman"/>
          <w:sz w:val="24"/>
          <w:szCs w:val="24"/>
        </w:rPr>
        <w:t xml:space="preserve"> their intention to use </w:t>
      </w:r>
      <w:r w:rsidR="0008594E" w:rsidRPr="00481C31">
        <w:rPr>
          <w:rFonts w:ascii="Times New Roman" w:hAnsi="Times New Roman" w:cs="Times New Roman"/>
          <w:sz w:val="24"/>
          <w:szCs w:val="24"/>
        </w:rPr>
        <w:t>an IMD</w:t>
      </w:r>
      <w:r w:rsidRPr="00481C31">
        <w:rPr>
          <w:rFonts w:ascii="Times New Roman" w:hAnsi="Times New Roman" w:cs="Times New Roman"/>
          <w:sz w:val="24"/>
          <w:szCs w:val="24"/>
        </w:rPr>
        <w:t>.</w:t>
      </w:r>
    </w:p>
    <w:p w14:paraId="42A147C8" w14:textId="1D4BB40F" w:rsidR="00373752" w:rsidRPr="00A4684C" w:rsidRDefault="00130466" w:rsidP="00620B9A">
      <w:pPr>
        <w:pStyle w:val="Heading3"/>
      </w:pPr>
      <w:r w:rsidRPr="000178C5">
        <w:t>R</w:t>
      </w:r>
      <w:r w:rsidR="00373752" w:rsidRPr="000178C5">
        <w:t xml:space="preserve">esearch </w:t>
      </w:r>
      <w:r w:rsidRPr="000178C5">
        <w:t>Q</w:t>
      </w:r>
      <w:r w:rsidR="00373752" w:rsidRPr="000178C5">
        <w:t xml:space="preserve">uestion </w:t>
      </w:r>
      <w:r w:rsidRPr="000178C5">
        <w:t>6</w:t>
      </w:r>
      <w:r w:rsidR="00A80C02" w:rsidRPr="000178C5">
        <w:t xml:space="preserve"> </w:t>
      </w:r>
      <w:r w:rsidR="00810477" w:rsidRPr="000178C5">
        <w:t>/</w:t>
      </w:r>
      <w:r w:rsidR="00A80C02" w:rsidRPr="000178C5">
        <w:t xml:space="preserve"> </w:t>
      </w:r>
      <w:r w:rsidR="00810477" w:rsidRPr="000178C5">
        <w:t>Hypothesis 6</w:t>
      </w:r>
    </w:p>
    <w:p w14:paraId="72167925" w14:textId="26FD31E0" w:rsidR="00130466" w:rsidRPr="00481C31" w:rsidRDefault="00130466" w:rsidP="00130466">
      <w:pPr>
        <w:suppressAutoHyphens/>
        <w:spacing w:after="0" w:line="480" w:lineRule="auto"/>
        <w:ind w:firstLine="720"/>
        <w:rPr>
          <w:rFonts w:ascii="Times New Roman" w:hAnsi="Times New Roman" w:cs="Times New Roman"/>
          <w:bCs/>
          <w:sz w:val="24"/>
          <w:szCs w:val="24"/>
        </w:rPr>
      </w:pPr>
      <w:r w:rsidRPr="00481C31">
        <w:rPr>
          <w:rFonts w:ascii="Times New Roman" w:hAnsi="Times New Roman" w:cs="Times New Roman"/>
          <w:b/>
          <w:bCs/>
          <w:sz w:val="24"/>
          <w:szCs w:val="24"/>
        </w:rPr>
        <w:t xml:space="preserve"> </w:t>
      </w:r>
      <w:r w:rsidRPr="00481C31">
        <w:rPr>
          <w:rFonts w:ascii="Times New Roman" w:hAnsi="Times New Roman" w:cs="Times New Roman"/>
          <w:sz w:val="24"/>
          <w:szCs w:val="24"/>
        </w:rPr>
        <w:t>What is the degree of relationship, if any, between performance expectancy and</w:t>
      </w:r>
      <w:r w:rsidR="00346934">
        <w:rPr>
          <w:rFonts w:ascii="Times New Roman" w:hAnsi="Times New Roman" w:cs="Times New Roman"/>
          <w:sz w:val="24"/>
          <w:szCs w:val="24"/>
        </w:rPr>
        <w:t xml:space="preserve"> U.S. </w:t>
      </w:r>
      <w:r w:rsidRPr="00481C31">
        <w:rPr>
          <w:rFonts w:ascii="Times New Roman" w:hAnsi="Times New Roman" w:cs="Times New Roman"/>
          <w:sz w:val="24"/>
          <w:szCs w:val="24"/>
        </w:rPr>
        <w:t xml:space="preserve">patients’ behavioral intent to use an IMD when accounting for perceived credibility? This question presented the following alternative (H6a) hypotheses: </w:t>
      </w:r>
      <w:r w:rsidRPr="00481C31">
        <w:rPr>
          <w:rFonts w:ascii="Times New Roman" w:hAnsi="Times New Roman" w:cs="Times New Roman"/>
          <w:b/>
          <w:bCs/>
          <w:i/>
          <w:sz w:val="24"/>
          <w:szCs w:val="24"/>
        </w:rPr>
        <w:t>H6</w:t>
      </w:r>
      <w:r w:rsidRPr="00481C31">
        <w:rPr>
          <w:rFonts w:ascii="Times New Roman" w:hAnsi="Times New Roman" w:cs="Times New Roman"/>
          <w:b/>
          <w:bCs/>
          <w:iCs/>
          <w:sz w:val="24"/>
          <w:szCs w:val="24"/>
          <w:vertAlign w:val="subscript"/>
        </w:rPr>
        <w:t>a</w:t>
      </w:r>
      <w:r w:rsidRPr="00481C31">
        <w:rPr>
          <w:rFonts w:ascii="Times New Roman" w:hAnsi="Times New Roman" w:cs="Times New Roman"/>
          <w:b/>
          <w:bCs/>
          <w:sz w:val="24"/>
          <w:szCs w:val="24"/>
        </w:rPr>
        <w:t xml:space="preserve">. </w:t>
      </w:r>
      <w:r w:rsidRPr="00481C31">
        <w:rPr>
          <w:rFonts w:ascii="Times New Roman" w:hAnsi="Times New Roman" w:cs="Times New Roman"/>
          <w:bCs/>
          <w:sz w:val="24"/>
          <w:szCs w:val="24"/>
        </w:rPr>
        <w:t>Performance expectancy is a statistically significant predictor of the</w:t>
      </w:r>
      <w:r w:rsidR="00346934">
        <w:rPr>
          <w:rFonts w:ascii="Times New Roman" w:hAnsi="Times New Roman" w:cs="Times New Roman"/>
          <w:bCs/>
          <w:sz w:val="24"/>
          <w:szCs w:val="24"/>
        </w:rPr>
        <w:t xml:space="preserve"> U.S. </w:t>
      </w:r>
      <w:r w:rsidRPr="00481C31">
        <w:rPr>
          <w:rFonts w:ascii="Times New Roman" w:hAnsi="Times New Roman" w:cs="Times New Roman"/>
          <w:bCs/>
          <w:sz w:val="24"/>
          <w:szCs w:val="24"/>
        </w:rPr>
        <w:t>patients’ behavioral intent to use an IMD when mediated by perceived credibility</w:t>
      </w:r>
      <w:r w:rsidR="008F3E01" w:rsidRPr="00481C31">
        <w:rPr>
          <w:rFonts w:ascii="Times New Roman" w:hAnsi="Times New Roman" w:cs="Times New Roman"/>
          <w:bCs/>
          <w:sz w:val="24"/>
          <w:szCs w:val="24"/>
        </w:rPr>
        <w:t>.</w:t>
      </w:r>
      <w:r w:rsidRPr="00481C31">
        <w:rPr>
          <w:rFonts w:ascii="Times New Roman" w:hAnsi="Times New Roman" w:cs="Times New Roman"/>
          <w:bCs/>
          <w:sz w:val="24"/>
          <w:szCs w:val="24"/>
        </w:rPr>
        <w:t xml:space="preserve"> </w:t>
      </w:r>
    </w:p>
    <w:p w14:paraId="633286DC" w14:textId="64BE34C3" w:rsidR="00130466" w:rsidRPr="00481C31" w:rsidRDefault="00082F5D" w:rsidP="00130466">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lastRenderedPageBreak/>
        <w:t xml:space="preserve">Apart from </w:t>
      </w:r>
      <w:r w:rsidR="002F2744">
        <w:rPr>
          <w:rFonts w:ascii="Times New Roman" w:hAnsi="Times New Roman" w:cs="Times New Roman"/>
          <w:sz w:val="24"/>
          <w:szCs w:val="24"/>
        </w:rPr>
        <w:t xml:space="preserve">establishing </w:t>
      </w:r>
      <w:r w:rsidR="00130466" w:rsidRPr="00481C31">
        <w:rPr>
          <w:rFonts w:ascii="Times New Roman" w:hAnsi="Times New Roman" w:cs="Times New Roman"/>
          <w:sz w:val="24"/>
          <w:szCs w:val="24"/>
        </w:rPr>
        <w:t xml:space="preserve">PC </w:t>
      </w:r>
      <w:r w:rsidRPr="00481C31">
        <w:rPr>
          <w:rFonts w:ascii="Times New Roman" w:hAnsi="Times New Roman" w:cs="Times New Roman"/>
          <w:sz w:val="24"/>
          <w:szCs w:val="24"/>
        </w:rPr>
        <w:t>as</w:t>
      </w:r>
      <w:r w:rsidR="00130466" w:rsidRPr="00481C31">
        <w:rPr>
          <w:rFonts w:ascii="Times New Roman" w:hAnsi="Times New Roman" w:cs="Times New Roman"/>
          <w:sz w:val="24"/>
          <w:szCs w:val="24"/>
        </w:rPr>
        <w:t xml:space="preserve"> a significant predictor of BI to use an IMD, within the SEM analysis, the PC factor was discovered as a mediating variable</w:t>
      </w:r>
      <w:r w:rsidR="00185D89" w:rsidRPr="00481C31">
        <w:rPr>
          <w:rFonts w:ascii="Times New Roman" w:hAnsi="Times New Roman" w:cs="Times New Roman"/>
          <w:sz w:val="24"/>
          <w:szCs w:val="24"/>
        </w:rPr>
        <w:t xml:space="preserve"> between PE and </w:t>
      </w:r>
      <w:r w:rsidR="002F3AF9" w:rsidRPr="00481C31">
        <w:rPr>
          <w:rFonts w:ascii="Times New Roman" w:hAnsi="Times New Roman" w:cs="Times New Roman"/>
          <w:sz w:val="24"/>
          <w:szCs w:val="24"/>
        </w:rPr>
        <w:t>BI and</w:t>
      </w:r>
      <w:r w:rsidR="00130466" w:rsidRPr="00481C31">
        <w:rPr>
          <w:rFonts w:ascii="Times New Roman" w:hAnsi="Times New Roman" w:cs="Times New Roman"/>
          <w:sz w:val="24"/>
          <w:szCs w:val="24"/>
        </w:rPr>
        <w:t xml:space="preserve"> </w:t>
      </w:r>
      <w:r w:rsidRPr="00481C31">
        <w:rPr>
          <w:rFonts w:ascii="Times New Roman" w:hAnsi="Times New Roman" w:cs="Times New Roman"/>
          <w:sz w:val="24"/>
          <w:szCs w:val="24"/>
        </w:rPr>
        <w:t>d</w:t>
      </w:r>
      <w:r w:rsidR="00130466" w:rsidRPr="00481C31">
        <w:rPr>
          <w:rFonts w:ascii="Times New Roman" w:hAnsi="Times New Roman" w:cs="Times New Roman"/>
          <w:sz w:val="24"/>
          <w:szCs w:val="24"/>
        </w:rPr>
        <w:t>i</w:t>
      </w:r>
      <w:r w:rsidRPr="00481C31">
        <w:rPr>
          <w:rFonts w:ascii="Times New Roman" w:hAnsi="Times New Roman" w:cs="Times New Roman"/>
          <w:sz w:val="24"/>
          <w:szCs w:val="24"/>
        </w:rPr>
        <w:t>d</w:t>
      </w:r>
      <w:r w:rsidR="00130466" w:rsidRPr="00481C31">
        <w:rPr>
          <w:rFonts w:ascii="Times New Roman" w:hAnsi="Times New Roman" w:cs="Times New Roman"/>
          <w:sz w:val="24"/>
          <w:szCs w:val="24"/>
        </w:rPr>
        <w:t xml:space="preserve"> expla</w:t>
      </w:r>
      <w:r w:rsidRPr="00481C31">
        <w:rPr>
          <w:rFonts w:ascii="Times New Roman" w:hAnsi="Times New Roman" w:cs="Times New Roman"/>
          <w:sz w:val="24"/>
          <w:szCs w:val="24"/>
        </w:rPr>
        <w:t>i</w:t>
      </w:r>
      <w:r w:rsidR="00130466" w:rsidRPr="00481C31">
        <w:rPr>
          <w:rFonts w:ascii="Times New Roman" w:hAnsi="Times New Roman" w:cs="Times New Roman"/>
          <w:sz w:val="24"/>
          <w:szCs w:val="24"/>
        </w:rPr>
        <w:t xml:space="preserve">n the changes of the </w:t>
      </w:r>
      <w:r w:rsidRPr="00481C31">
        <w:rPr>
          <w:rFonts w:ascii="Times New Roman" w:hAnsi="Times New Roman" w:cs="Times New Roman"/>
          <w:sz w:val="24"/>
          <w:szCs w:val="24"/>
        </w:rPr>
        <w:t xml:space="preserve">BI </w:t>
      </w:r>
      <w:r w:rsidR="00130466" w:rsidRPr="00481C31">
        <w:rPr>
          <w:rFonts w:ascii="Times New Roman" w:hAnsi="Times New Roman" w:cs="Times New Roman"/>
          <w:sz w:val="24"/>
          <w:szCs w:val="24"/>
        </w:rPr>
        <w:t xml:space="preserve">variable; hence the alternative hypothesis H6a was supported, and null rejected. </w:t>
      </w:r>
      <w:r w:rsidR="00013D4A" w:rsidRPr="00481C31">
        <w:rPr>
          <w:rFonts w:ascii="Times New Roman" w:hAnsi="Times New Roman" w:cs="Times New Roman"/>
          <w:sz w:val="24"/>
          <w:szCs w:val="24"/>
        </w:rPr>
        <w:t xml:space="preserve">This result is consistent with the findings of hypothesis H5 where PC is a predictor of BI to use an IMD. </w:t>
      </w:r>
      <w:r w:rsidR="00130466" w:rsidRPr="00481C31">
        <w:rPr>
          <w:rFonts w:ascii="Times New Roman" w:hAnsi="Times New Roman" w:cs="Times New Roman"/>
          <w:sz w:val="24"/>
          <w:szCs w:val="24"/>
        </w:rPr>
        <w:t xml:space="preserve">This outcome is </w:t>
      </w:r>
      <w:r w:rsidR="00013D4A" w:rsidRPr="00481C31">
        <w:rPr>
          <w:rFonts w:ascii="Times New Roman" w:hAnsi="Times New Roman" w:cs="Times New Roman"/>
          <w:sz w:val="24"/>
          <w:szCs w:val="24"/>
        </w:rPr>
        <w:t xml:space="preserve">also </w:t>
      </w:r>
      <w:r w:rsidR="00130466" w:rsidRPr="00481C31">
        <w:rPr>
          <w:rFonts w:ascii="Times New Roman" w:hAnsi="Times New Roman" w:cs="Times New Roman"/>
          <w:sz w:val="24"/>
          <w:szCs w:val="24"/>
        </w:rPr>
        <w:t xml:space="preserve">similar to that which </w:t>
      </w:r>
      <w:r w:rsidR="0078322D">
        <w:rPr>
          <w:rFonts w:ascii="Times New Roman" w:hAnsi="Times New Roman" w:cs="Times New Roman"/>
          <w:sz w:val="24"/>
          <w:szCs w:val="24"/>
        </w:rPr>
        <w:t>Yeow et</w:t>
      </w:r>
      <w:r w:rsidR="00130466" w:rsidRPr="00481C31">
        <w:rPr>
          <w:rFonts w:ascii="Times New Roman" w:hAnsi="Times New Roman" w:cs="Times New Roman"/>
          <w:sz w:val="24"/>
          <w:szCs w:val="24"/>
        </w:rPr>
        <w:t xml:space="preserve"> al. (2013) reported. </w:t>
      </w:r>
      <w:r w:rsidRPr="00481C31">
        <w:rPr>
          <w:rFonts w:ascii="Times New Roman" w:hAnsi="Times New Roman" w:cs="Times New Roman"/>
          <w:sz w:val="24"/>
          <w:szCs w:val="24"/>
        </w:rPr>
        <w:t>A</w:t>
      </w:r>
      <w:r w:rsidR="005C65E5" w:rsidRPr="00481C31">
        <w:rPr>
          <w:rFonts w:ascii="Times New Roman" w:hAnsi="Times New Roman" w:cs="Times New Roman"/>
          <w:sz w:val="24"/>
          <w:szCs w:val="24"/>
        </w:rPr>
        <w:t>nother observation in this research, is</w:t>
      </w:r>
      <w:r w:rsidRPr="00481C31">
        <w:rPr>
          <w:rFonts w:ascii="Times New Roman" w:hAnsi="Times New Roman" w:cs="Times New Roman"/>
          <w:sz w:val="24"/>
          <w:szCs w:val="24"/>
        </w:rPr>
        <w:t xml:space="preserve"> </w:t>
      </w:r>
      <w:r w:rsidR="005C65E5" w:rsidRPr="00481C31">
        <w:rPr>
          <w:rFonts w:ascii="Times New Roman" w:hAnsi="Times New Roman" w:cs="Times New Roman"/>
          <w:sz w:val="24"/>
          <w:szCs w:val="24"/>
        </w:rPr>
        <w:t xml:space="preserve">a </w:t>
      </w:r>
      <w:r w:rsidRPr="00481C31">
        <w:rPr>
          <w:rFonts w:ascii="Times New Roman" w:hAnsi="Times New Roman" w:cs="Times New Roman"/>
          <w:sz w:val="24"/>
          <w:szCs w:val="24"/>
        </w:rPr>
        <w:t xml:space="preserve">positive relationship between PE and PC, whilst PE also explained the changes in variance in the mediating PC variable. </w:t>
      </w:r>
      <w:r w:rsidR="0078322D">
        <w:rPr>
          <w:rFonts w:ascii="Times New Roman" w:hAnsi="Times New Roman" w:cs="Times New Roman"/>
          <w:sz w:val="24"/>
          <w:szCs w:val="24"/>
        </w:rPr>
        <w:t>Yeow et</w:t>
      </w:r>
      <w:r w:rsidR="00130466" w:rsidRPr="00481C31">
        <w:rPr>
          <w:rFonts w:ascii="Times New Roman" w:hAnsi="Times New Roman" w:cs="Times New Roman"/>
          <w:sz w:val="24"/>
          <w:szCs w:val="24"/>
        </w:rPr>
        <w:t xml:space="preserve"> al. (2013), also discovered a positive relationship between PE and PC. </w:t>
      </w:r>
      <w:r w:rsidR="00BC373A" w:rsidRPr="00481C31">
        <w:rPr>
          <w:rFonts w:ascii="Times New Roman" w:hAnsi="Times New Roman" w:cs="Times New Roman"/>
          <w:sz w:val="24"/>
          <w:szCs w:val="24"/>
        </w:rPr>
        <w:t>Becaus</w:t>
      </w:r>
      <w:r w:rsidR="00130466" w:rsidRPr="00481C31">
        <w:rPr>
          <w:rFonts w:ascii="Times New Roman" w:hAnsi="Times New Roman" w:cs="Times New Roman"/>
          <w:sz w:val="24"/>
          <w:szCs w:val="24"/>
        </w:rPr>
        <w:t xml:space="preserve">e </w:t>
      </w:r>
      <w:r w:rsidR="00AB725D" w:rsidRPr="00481C31">
        <w:rPr>
          <w:rFonts w:ascii="Times New Roman" w:hAnsi="Times New Roman" w:cs="Times New Roman"/>
          <w:sz w:val="24"/>
          <w:szCs w:val="24"/>
        </w:rPr>
        <w:t xml:space="preserve">device </w:t>
      </w:r>
      <w:r w:rsidR="00130466" w:rsidRPr="00481C31">
        <w:rPr>
          <w:rFonts w:ascii="Times New Roman" w:hAnsi="Times New Roman" w:cs="Times New Roman"/>
          <w:sz w:val="24"/>
          <w:szCs w:val="24"/>
        </w:rPr>
        <w:t xml:space="preserve">hacking and theft of </w:t>
      </w:r>
      <w:r w:rsidR="00AB725D" w:rsidRPr="00481C31">
        <w:rPr>
          <w:rFonts w:ascii="Times New Roman" w:hAnsi="Times New Roman" w:cs="Times New Roman"/>
          <w:sz w:val="24"/>
          <w:szCs w:val="24"/>
        </w:rPr>
        <w:t>personal identifying information</w:t>
      </w:r>
      <w:r w:rsidR="00130466" w:rsidRPr="00481C31">
        <w:rPr>
          <w:rFonts w:ascii="Times New Roman" w:hAnsi="Times New Roman" w:cs="Times New Roman"/>
          <w:sz w:val="24"/>
          <w:szCs w:val="24"/>
        </w:rPr>
        <w:t xml:space="preserve"> is a challenge to tackle (</w:t>
      </w:r>
      <w:r w:rsidR="000310F2" w:rsidRPr="00481C31">
        <w:rPr>
          <w:rFonts w:ascii="Times New Roman" w:eastAsia="Times New Roman" w:hAnsi="Times New Roman" w:cs="Times New Roman"/>
          <w:sz w:val="24"/>
          <w:szCs w:val="24"/>
        </w:rPr>
        <w:t>Zhou</w:t>
      </w:r>
      <w:r w:rsidR="000310F2" w:rsidRPr="00481C31">
        <w:rPr>
          <w:rFonts w:ascii="Times New Roman" w:hAnsi="Times New Roman" w:cs="Times New Roman"/>
          <w:sz w:val="24"/>
          <w:szCs w:val="24"/>
        </w:rPr>
        <w:t xml:space="preserve"> et al., 2019)</w:t>
      </w:r>
      <w:r w:rsidR="00346934">
        <w:rPr>
          <w:rFonts w:ascii="Times New Roman" w:hAnsi="Times New Roman" w:cs="Times New Roman"/>
          <w:sz w:val="24"/>
          <w:szCs w:val="24"/>
        </w:rPr>
        <w:t xml:space="preserve"> U.S. </w:t>
      </w:r>
      <w:r w:rsidR="00130466" w:rsidRPr="00481C31">
        <w:rPr>
          <w:rFonts w:ascii="Times New Roman" w:hAnsi="Times New Roman" w:cs="Times New Roman"/>
          <w:sz w:val="24"/>
          <w:szCs w:val="24"/>
        </w:rPr>
        <w:t>patients</w:t>
      </w:r>
      <w:r w:rsidR="00BC373A" w:rsidRPr="00481C31">
        <w:rPr>
          <w:rFonts w:ascii="Times New Roman" w:hAnsi="Times New Roman" w:cs="Times New Roman"/>
          <w:sz w:val="24"/>
          <w:szCs w:val="24"/>
        </w:rPr>
        <w:t xml:space="preserve"> </w:t>
      </w:r>
      <w:r w:rsidR="00130466" w:rsidRPr="00481C31">
        <w:rPr>
          <w:rFonts w:ascii="Times New Roman" w:hAnsi="Times New Roman" w:cs="Times New Roman"/>
          <w:sz w:val="24"/>
          <w:szCs w:val="24"/>
        </w:rPr>
        <w:t>perceive an IMD as a</w:t>
      </w:r>
      <w:r w:rsidR="00BC373A" w:rsidRPr="00481C31">
        <w:rPr>
          <w:rFonts w:ascii="Times New Roman" w:hAnsi="Times New Roman" w:cs="Times New Roman"/>
          <w:sz w:val="24"/>
          <w:szCs w:val="24"/>
        </w:rPr>
        <w:t xml:space="preserve"> reliable</w:t>
      </w:r>
      <w:r w:rsidR="00130466" w:rsidRPr="00481C31">
        <w:rPr>
          <w:rFonts w:ascii="Times New Roman" w:hAnsi="Times New Roman" w:cs="Times New Roman"/>
          <w:sz w:val="24"/>
          <w:szCs w:val="24"/>
        </w:rPr>
        <w:t xml:space="preserve"> system for effectively preventing device hackers, </w:t>
      </w:r>
      <w:r w:rsidR="00BC373A" w:rsidRPr="00481C31">
        <w:rPr>
          <w:rFonts w:ascii="Times New Roman" w:hAnsi="Times New Roman" w:cs="Times New Roman"/>
          <w:sz w:val="24"/>
          <w:szCs w:val="24"/>
        </w:rPr>
        <w:t>which explains why</w:t>
      </w:r>
      <w:r w:rsidR="00130466" w:rsidRPr="00481C31">
        <w:rPr>
          <w:rFonts w:ascii="Times New Roman" w:hAnsi="Times New Roman" w:cs="Times New Roman"/>
          <w:sz w:val="24"/>
          <w:szCs w:val="24"/>
        </w:rPr>
        <w:t xml:space="preserve"> PC ha</w:t>
      </w:r>
      <w:r w:rsidR="00BC373A" w:rsidRPr="00481C31">
        <w:rPr>
          <w:rFonts w:ascii="Times New Roman" w:hAnsi="Times New Roman" w:cs="Times New Roman"/>
          <w:sz w:val="24"/>
          <w:szCs w:val="24"/>
        </w:rPr>
        <w:t>s</w:t>
      </w:r>
      <w:r w:rsidR="00130466" w:rsidRPr="00481C31">
        <w:rPr>
          <w:rFonts w:ascii="Times New Roman" w:hAnsi="Times New Roman" w:cs="Times New Roman"/>
          <w:sz w:val="24"/>
          <w:szCs w:val="24"/>
        </w:rPr>
        <w:t xml:space="preserve"> a positive impact on BI to use an IMD.</w:t>
      </w:r>
    </w:p>
    <w:p w14:paraId="246CA108" w14:textId="7F5BFC18" w:rsidR="00130466" w:rsidRPr="00481C31" w:rsidRDefault="00130466" w:rsidP="0068273D">
      <w:pPr>
        <w:pStyle w:val="Heading2"/>
      </w:pPr>
      <w:bookmarkStart w:id="462" w:name="Summary"/>
      <w:bookmarkStart w:id="463" w:name="_Toc119089731"/>
      <w:bookmarkEnd w:id="462"/>
      <w:r w:rsidRPr="00481C31">
        <w:t>Summary</w:t>
      </w:r>
      <w:bookmarkEnd w:id="463"/>
    </w:p>
    <w:p w14:paraId="766A7417" w14:textId="415B1E96" w:rsidR="00130466" w:rsidRPr="00481C31" w:rsidRDefault="00130466" w:rsidP="00130466">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The </w:t>
      </w:r>
      <w:r w:rsidR="00724E22" w:rsidRPr="00481C31">
        <w:rPr>
          <w:rFonts w:ascii="Times New Roman" w:hAnsi="Times New Roman" w:cs="Times New Roman"/>
          <w:sz w:val="24"/>
          <w:szCs w:val="24"/>
        </w:rPr>
        <w:t xml:space="preserve">researcher </w:t>
      </w:r>
      <w:r w:rsidRPr="00481C31">
        <w:rPr>
          <w:rFonts w:ascii="Times New Roman" w:hAnsi="Times New Roman" w:cs="Times New Roman"/>
          <w:sz w:val="24"/>
          <w:szCs w:val="24"/>
        </w:rPr>
        <w:t xml:space="preserve">adapted from </w:t>
      </w:r>
      <w:r w:rsidR="0078322D">
        <w:rPr>
          <w:rFonts w:ascii="Times New Roman" w:hAnsi="Times New Roman" w:cs="Times New Roman"/>
          <w:sz w:val="24"/>
          <w:szCs w:val="24"/>
        </w:rPr>
        <w:t>Yeow et</w:t>
      </w:r>
      <w:r w:rsidRPr="00481C31">
        <w:rPr>
          <w:rFonts w:ascii="Times New Roman" w:hAnsi="Times New Roman" w:cs="Times New Roman"/>
          <w:sz w:val="24"/>
          <w:szCs w:val="24"/>
        </w:rPr>
        <w:t xml:space="preserve"> al.’s (2013) original questionnaire</w:t>
      </w:r>
      <w:r w:rsidR="00002901" w:rsidRPr="00481C31">
        <w:rPr>
          <w:rFonts w:ascii="Times New Roman" w:hAnsi="Times New Roman" w:cs="Times New Roman"/>
          <w:sz w:val="24"/>
          <w:szCs w:val="24"/>
        </w:rPr>
        <w:t>,</w:t>
      </w:r>
      <w:r w:rsidRPr="00481C31">
        <w:rPr>
          <w:rFonts w:ascii="Times New Roman" w:hAnsi="Times New Roman" w:cs="Times New Roman"/>
          <w:sz w:val="24"/>
          <w:szCs w:val="24"/>
        </w:rPr>
        <w:t xml:space="preserve"> and the research instrument items were adapted from instruments developed by </w:t>
      </w:r>
      <w:r w:rsidR="0078322D">
        <w:rPr>
          <w:rFonts w:ascii="Times New Roman" w:hAnsi="Times New Roman" w:cs="Times New Roman"/>
          <w:sz w:val="24"/>
          <w:szCs w:val="24"/>
        </w:rPr>
        <w:t>Yeow et</w:t>
      </w:r>
      <w:r w:rsidRPr="00481C31">
        <w:rPr>
          <w:rFonts w:ascii="Times New Roman" w:hAnsi="Times New Roman" w:cs="Times New Roman"/>
          <w:sz w:val="24"/>
          <w:szCs w:val="24"/>
        </w:rPr>
        <w:t xml:space="preserve"> al. (2013), </w:t>
      </w:r>
      <w:r w:rsidR="0029021B" w:rsidRPr="00481C31">
        <w:rPr>
          <w:rFonts w:ascii="Times New Roman" w:hAnsi="Times New Roman" w:cs="Times New Roman"/>
          <w:sz w:val="24"/>
          <w:szCs w:val="24"/>
        </w:rPr>
        <w:t>Kohnke</w:t>
      </w:r>
      <w:r w:rsidRPr="00481C31">
        <w:rPr>
          <w:rFonts w:ascii="Times New Roman" w:hAnsi="Times New Roman" w:cs="Times New Roman"/>
          <w:sz w:val="24"/>
          <w:szCs w:val="24"/>
        </w:rPr>
        <w:t xml:space="preserve"> et al. (2014), and Morosan (2016). The survey was distributed through Qualtrics</w:t>
      </w:r>
      <w:r w:rsidR="00002901" w:rsidRPr="00481C31">
        <w:rPr>
          <w:rFonts w:ascii="Times New Roman" w:hAnsi="Times New Roman" w:cs="Times New Roman"/>
          <w:sz w:val="24"/>
          <w:szCs w:val="24"/>
        </w:rPr>
        <w:t>.com</w:t>
      </w:r>
      <w:r w:rsidRPr="00481C31">
        <w:rPr>
          <w:rFonts w:ascii="Times New Roman" w:hAnsi="Times New Roman" w:cs="Times New Roman"/>
          <w:sz w:val="24"/>
          <w:szCs w:val="24"/>
        </w:rPr>
        <w:t xml:space="preserve">, amongst Facebook IMD Support Group members. Of the 363 responses downloaded from Qualtrics, only 246 </w:t>
      </w:r>
      <w:r w:rsidR="00002901" w:rsidRPr="00481C31">
        <w:rPr>
          <w:rFonts w:ascii="Times New Roman" w:hAnsi="Times New Roman" w:cs="Times New Roman"/>
          <w:sz w:val="24"/>
          <w:szCs w:val="24"/>
        </w:rPr>
        <w:t>response</w:t>
      </w:r>
      <w:r w:rsidRPr="00481C31">
        <w:rPr>
          <w:rFonts w:ascii="Times New Roman" w:hAnsi="Times New Roman" w:cs="Times New Roman"/>
          <w:sz w:val="24"/>
          <w:szCs w:val="24"/>
        </w:rPr>
        <w:t xml:space="preserve">s </w:t>
      </w:r>
      <w:r w:rsidR="00002901" w:rsidRPr="00481C31">
        <w:rPr>
          <w:rFonts w:ascii="Times New Roman" w:hAnsi="Times New Roman" w:cs="Times New Roman"/>
          <w:sz w:val="24"/>
          <w:szCs w:val="24"/>
        </w:rPr>
        <w:t>qualified for further analysis</w:t>
      </w:r>
      <w:r w:rsidRPr="00481C31">
        <w:rPr>
          <w:rFonts w:ascii="Times New Roman" w:hAnsi="Times New Roman" w:cs="Times New Roman"/>
          <w:sz w:val="24"/>
          <w:szCs w:val="24"/>
        </w:rPr>
        <w:t xml:space="preserve">. </w:t>
      </w:r>
      <w:r w:rsidR="00002901" w:rsidRPr="00481C31">
        <w:rPr>
          <w:rFonts w:ascii="Times New Roman" w:hAnsi="Times New Roman" w:cs="Times New Roman"/>
          <w:sz w:val="24"/>
          <w:szCs w:val="24"/>
        </w:rPr>
        <w:t>T</w:t>
      </w:r>
      <w:r w:rsidRPr="00481C31">
        <w:rPr>
          <w:rFonts w:ascii="Times New Roman" w:hAnsi="Times New Roman" w:cs="Times New Roman"/>
          <w:sz w:val="24"/>
          <w:szCs w:val="24"/>
        </w:rPr>
        <w:t xml:space="preserve">he minimum estimated sample size, obtained by the power analysis, was </w:t>
      </w:r>
      <w:r w:rsidR="001C07DB" w:rsidRPr="00481C31">
        <w:rPr>
          <w:rFonts w:ascii="Times New Roman" w:hAnsi="Times New Roman" w:cs="Times New Roman"/>
          <w:sz w:val="24"/>
          <w:szCs w:val="24"/>
        </w:rPr>
        <w:t>226</w:t>
      </w:r>
      <w:r w:rsidRPr="00481C31">
        <w:rPr>
          <w:rFonts w:ascii="Times New Roman" w:hAnsi="Times New Roman" w:cs="Times New Roman"/>
          <w:sz w:val="24"/>
          <w:szCs w:val="24"/>
        </w:rPr>
        <w:t xml:space="preserve">, and therefore the amount of </w:t>
      </w:r>
      <w:r w:rsidR="00002901" w:rsidRPr="00481C31">
        <w:rPr>
          <w:rFonts w:ascii="Times New Roman" w:hAnsi="Times New Roman" w:cs="Times New Roman"/>
          <w:sz w:val="24"/>
          <w:szCs w:val="24"/>
        </w:rPr>
        <w:t xml:space="preserve">246 responses was </w:t>
      </w:r>
      <w:r w:rsidRPr="00481C31">
        <w:rPr>
          <w:rFonts w:ascii="Times New Roman" w:hAnsi="Times New Roman" w:cs="Times New Roman"/>
          <w:sz w:val="24"/>
          <w:szCs w:val="24"/>
        </w:rPr>
        <w:t>a</w:t>
      </w:r>
      <w:r w:rsidR="00002901" w:rsidRPr="00481C31">
        <w:rPr>
          <w:rFonts w:ascii="Times New Roman" w:hAnsi="Times New Roman" w:cs="Times New Roman"/>
          <w:sz w:val="24"/>
          <w:szCs w:val="24"/>
        </w:rPr>
        <w:t xml:space="preserve">dequate </w:t>
      </w:r>
      <w:r w:rsidRPr="00481C31">
        <w:rPr>
          <w:rFonts w:ascii="Times New Roman" w:hAnsi="Times New Roman" w:cs="Times New Roman"/>
          <w:sz w:val="24"/>
          <w:szCs w:val="24"/>
        </w:rPr>
        <w:t>for use.</w:t>
      </w:r>
    </w:p>
    <w:p w14:paraId="6CF47B6E" w14:textId="135F3B25" w:rsidR="00130466" w:rsidRPr="00481C31" w:rsidRDefault="00130466" w:rsidP="00747D09">
      <w:pPr>
        <w:suppressAutoHyphens/>
        <w:spacing w:after="0" w:line="480" w:lineRule="auto"/>
        <w:ind w:firstLine="720"/>
        <w:rPr>
          <w:rFonts w:ascii="Times New Roman" w:hAnsi="Times New Roman" w:cs="Times New Roman"/>
          <w:sz w:val="24"/>
          <w:szCs w:val="24"/>
          <w:highlight w:val="blue"/>
        </w:rPr>
      </w:pPr>
      <w:r w:rsidRPr="00481C31">
        <w:rPr>
          <w:rFonts w:ascii="Times New Roman" w:hAnsi="Times New Roman" w:cs="Times New Roman"/>
          <w:sz w:val="24"/>
          <w:szCs w:val="24"/>
        </w:rPr>
        <w:t xml:space="preserve">In determining the factors shaping the U.S. patients’ acceptance of IMD, the investigative framework made use of </w:t>
      </w:r>
      <w:r w:rsidR="006C320B">
        <w:rPr>
          <w:rFonts w:ascii="Times New Roman" w:hAnsi="Times New Roman" w:cs="Times New Roman"/>
          <w:sz w:val="24"/>
          <w:szCs w:val="24"/>
        </w:rPr>
        <w:t>Yeow et</w:t>
      </w:r>
      <w:r w:rsidRPr="00481C31">
        <w:rPr>
          <w:rFonts w:ascii="Times New Roman" w:hAnsi="Times New Roman" w:cs="Times New Roman"/>
          <w:sz w:val="24"/>
          <w:szCs w:val="24"/>
        </w:rPr>
        <w:t xml:space="preserve"> al.’s (2013) extension of UTAUT to include FC, SI, PE, and PC as independent variables, and included Att as another independent variable, to expand the model. The survey results were initially processed and examined using </w:t>
      </w:r>
      <w:r w:rsidR="00002901" w:rsidRPr="00481C31">
        <w:rPr>
          <w:rFonts w:ascii="Times New Roman" w:hAnsi="Times New Roman" w:cs="Times New Roman"/>
          <w:sz w:val="24"/>
          <w:szCs w:val="24"/>
        </w:rPr>
        <w:t xml:space="preserve">SPSS 28 </w:t>
      </w:r>
      <w:r w:rsidRPr="00481C31">
        <w:rPr>
          <w:rFonts w:ascii="Times New Roman" w:hAnsi="Times New Roman" w:cs="Times New Roman"/>
          <w:sz w:val="24"/>
          <w:szCs w:val="24"/>
        </w:rPr>
        <w:t>with principal axis factoring (PAF) as the parameter estimation method, during the exploratory factor analysi</w:t>
      </w:r>
      <w:r w:rsidR="00101930" w:rsidRPr="00481C31">
        <w:rPr>
          <w:rFonts w:ascii="Times New Roman" w:hAnsi="Times New Roman" w:cs="Times New Roman"/>
          <w:sz w:val="24"/>
          <w:szCs w:val="24"/>
        </w:rPr>
        <w:t>s.</w:t>
      </w:r>
      <w:r w:rsidR="00002901" w:rsidRPr="00481C31">
        <w:rPr>
          <w:rFonts w:ascii="Times New Roman" w:hAnsi="Times New Roman" w:cs="Times New Roman"/>
          <w:sz w:val="24"/>
          <w:szCs w:val="24"/>
        </w:rPr>
        <w:t xml:space="preserve"> </w:t>
      </w:r>
      <w:r w:rsidR="002B7425" w:rsidRPr="00481C31">
        <w:rPr>
          <w:rFonts w:ascii="Times New Roman" w:hAnsi="Times New Roman" w:cs="Times New Roman"/>
          <w:sz w:val="24"/>
          <w:szCs w:val="24"/>
        </w:rPr>
        <w:t xml:space="preserve">For </w:t>
      </w:r>
      <w:r w:rsidR="002B7425" w:rsidRPr="00481C31">
        <w:rPr>
          <w:rFonts w:ascii="Times New Roman" w:hAnsi="Times New Roman" w:cs="Times New Roman"/>
          <w:sz w:val="24"/>
          <w:szCs w:val="24"/>
        </w:rPr>
        <w:lastRenderedPageBreak/>
        <w:t xml:space="preserve">confirmatory factor analysis and path analysis, </w:t>
      </w:r>
      <w:r w:rsidR="00002901" w:rsidRPr="00481C31">
        <w:rPr>
          <w:rFonts w:ascii="Times New Roman" w:hAnsi="Times New Roman" w:cs="Times New Roman"/>
          <w:sz w:val="24"/>
          <w:szCs w:val="24"/>
        </w:rPr>
        <w:t>SEM and SPSS AMOS version 26 software</w:t>
      </w:r>
      <w:r w:rsidR="002B7425" w:rsidRPr="00481C31">
        <w:rPr>
          <w:rFonts w:ascii="Times New Roman" w:hAnsi="Times New Roman" w:cs="Times New Roman"/>
          <w:sz w:val="24"/>
          <w:szCs w:val="24"/>
        </w:rPr>
        <w:t xml:space="preserve"> were </w:t>
      </w:r>
      <w:r w:rsidR="002F2744">
        <w:rPr>
          <w:rFonts w:ascii="Times New Roman" w:hAnsi="Times New Roman" w:cs="Times New Roman"/>
          <w:sz w:val="24"/>
          <w:szCs w:val="24"/>
        </w:rPr>
        <w:t>us</w:t>
      </w:r>
      <w:r w:rsidR="002B7425" w:rsidRPr="00481C31">
        <w:rPr>
          <w:rFonts w:ascii="Times New Roman" w:hAnsi="Times New Roman" w:cs="Times New Roman"/>
          <w:sz w:val="24"/>
          <w:szCs w:val="24"/>
        </w:rPr>
        <w:t>ed.</w:t>
      </w:r>
    </w:p>
    <w:p w14:paraId="7EF6DF59" w14:textId="7D217F95" w:rsidR="00351A03" w:rsidRPr="00481C31" w:rsidRDefault="00351A03" w:rsidP="00747D09">
      <w:pPr>
        <w:pStyle w:val="BodyText"/>
        <w:kinsoku w:val="0"/>
        <w:overflowPunct w:val="0"/>
        <w:spacing w:line="480" w:lineRule="auto"/>
        <w:ind w:left="0" w:firstLine="720"/>
      </w:pPr>
      <w:r w:rsidRPr="00481C31">
        <w:t>In the above</w:t>
      </w:r>
      <w:r w:rsidRPr="00481C31">
        <w:rPr>
          <w:spacing w:val="-1"/>
        </w:rPr>
        <w:t xml:space="preserve"> </w:t>
      </w:r>
      <w:r w:rsidRPr="00481C31">
        <w:t>statistical analyses</w:t>
      </w:r>
      <w:r w:rsidRPr="00481C31">
        <w:rPr>
          <w:spacing w:val="-1"/>
        </w:rPr>
        <w:t xml:space="preserve"> </w:t>
      </w:r>
      <w:r w:rsidRPr="00481C31">
        <w:t>for each research</w:t>
      </w:r>
      <w:r w:rsidRPr="00481C31">
        <w:rPr>
          <w:spacing w:val="-2"/>
        </w:rPr>
        <w:t xml:space="preserve"> </w:t>
      </w:r>
      <w:r w:rsidRPr="00481C31">
        <w:t>question</w:t>
      </w:r>
      <w:r w:rsidRPr="00481C31">
        <w:rPr>
          <w:spacing w:val="-2"/>
        </w:rPr>
        <w:t xml:space="preserve"> </w:t>
      </w:r>
      <w:r w:rsidRPr="00481C31">
        <w:t>and</w:t>
      </w:r>
      <w:r w:rsidRPr="00481C31">
        <w:rPr>
          <w:spacing w:val="-1"/>
        </w:rPr>
        <w:t xml:space="preserve"> </w:t>
      </w:r>
      <w:r w:rsidRPr="00481C31">
        <w:t>variables, the results depicted that</w:t>
      </w:r>
      <w:r w:rsidRPr="00481C31">
        <w:rPr>
          <w:spacing w:val="-1"/>
        </w:rPr>
        <w:t xml:space="preserve"> </w:t>
      </w:r>
      <w:r w:rsidRPr="00481C31">
        <w:t>the means for the variables ranged from</w:t>
      </w:r>
      <w:r w:rsidRPr="00481C31">
        <w:rPr>
          <w:spacing w:val="-2"/>
        </w:rPr>
        <w:t xml:space="preserve"> </w:t>
      </w:r>
      <w:r w:rsidRPr="00481C31">
        <w:t>a low</w:t>
      </w:r>
      <w:r w:rsidRPr="00481C31">
        <w:rPr>
          <w:spacing w:val="-1"/>
        </w:rPr>
        <w:t xml:space="preserve"> value </w:t>
      </w:r>
      <w:r w:rsidRPr="00481C31">
        <w:t>for</w:t>
      </w:r>
      <w:r w:rsidR="005827B6">
        <w:t xml:space="preserve"> </w:t>
      </w:r>
      <w:r w:rsidRPr="00481C31">
        <w:t>SI (M = 3.08) to a high</w:t>
      </w:r>
      <w:r w:rsidRPr="00481C31">
        <w:rPr>
          <w:spacing w:val="-2"/>
        </w:rPr>
        <w:t xml:space="preserve"> </w:t>
      </w:r>
      <w:r w:rsidRPr="00481C31">
        <w:t>for BI (M = 4.32). This is an indication of an overall positive</w:t>
      </w:r>
      <w:r w:rsidRPr="00481C31">
        <w:rPr>
          <w:spacing w:val="-1"/>
        </w:rPr>
        <w:t xml:space="preserve"> </w:t>
      </w:r>
      <w:r w:rsidRPr="00481C31">
        <w:t>outlook for the variables measured in the study. PE</w:t>
      </w:r>
      <w:r w:rsidRPr="00481C31">
        <w:rPr>
          <w:spacing w:val="-1"/>
        </w:rPr>
        <w:t xml:space="preserve"> </w:t>
      </w:r>
      <w:r w:rsidRPr="00481C31">
        <w:t>(M = 4.06) was the second most important factor for the U.S. patient’s</w:t>
      </w:r>
      <w:r w:rsidRPr="00481C31">
        <w:rPr>
          <w:spacing w:val="-1"/>
        </w:rPr>
        <w:t xml:space="preserve"> </w:t>
      </w:r>
      <w:r w:rsidRPr="00481C31">
        <w:t>BI to use an IMD, followed by PC (M = 4.01). The standard</w:t>
      </w:r>
      <w:r w:rsidRPr="00481C31">
        <w:rPr>
          <w:spacing w:val="-2"/>
        </w:rPr>
        <w:t xml:space="preserve"> </w:t>
      </w:r>
      <w:r w:rsidRPr="00481C31">
        <w:t>deviations ranged from .856 to 1.349. This indicates</w:t>
      </w:r>
      <w:r w:rsidRPr="00481C31">
        <w:rPr>
          <w:spacing w:val="-2"/>
        </w:rPr>
        <w:t xml:space="preserve"> </w:t>
      </w:r>
      <w:r w:rsidRPr="00481C31">
        <w:t>a</w:t>
      </w:r>
      <w:r w:rsidRPr="00481C31">
        <w:rPr>
          <w:spacing w:val="-1"/>
        </w:rPr>
        <w:t xml:space="preserve"> </w:t>
      </w:r>
      <w:r w:rsidRPr="00481C31">
        <w:t>limited</w:t>
      </w:r>
      <w:r w:rsidRPr="00481C31">
        <w:rPr>
          <w:spacing w:val="-1"/>
        </w:rPr>
        <w:t xml:space="preserve"> </w:t>
      </w:r>
      <w:r w:rsidRPr="00481C31">
        <w:t>spread of</w:t>
      </w:r>
      <w:r w:rsidRPr="00481C31">
        <w:rPr>
          <w:spacing w:val="-1"/>
        </w:rPr>
        <w:t xml:space="preserve"> </w:t>
      </w:r>
      <w:r w:rsidRPr="00481C31">
        <w:t>values around the mean.</w:t>
      </w:r>
      <w:r w:rsidRPr="00DA0B35">
        <w:t xml:space="preserve"> </w:t>
      </w:r>
    </w:p>
    <w:p w14:paraId="5894F371" w14:textId="38BFC6AA" w:rsidR="00A26F1D" w:rsidRPr="00481C31" w:rsidRDefault="00130466" w:rsidP="006E3A5D">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The EFA analysis showed that only five </w:t>
      </w:r>
      <w:r w:rsidR="002B7425" w:rsidRPr="00481C31">
        <w:rPr>
          <w:rFonts w:ascii="Times New Roman" w:hAnsi="Times New Roman" w:cs="Times New Roman"/>
          <w:sz w:val="24"/>
          <w:szCs w:val="24"/>
        </w:rPr>
        <w:t xml:space="preserve">independent </w:t>
      </w:r>
      <w:r w:rsidRPr="00481C31">
        <w:rPr>
          <w:rFonts w:ascii="Times New Roman" w:hAnsi="Times New Roman" w:cs="Times New Roman"/>
          <w:sz w:val="24"/>
          <w:szCs w:val="24"/>
        </w:rPr>
        <w:t xml:space="preserve">factors (FC, SI, Att, PE, and PC) underlined the conducted survey. After the assessment of </w:t>
      </w:r>
      <w:r w:rsidR="002F2744" w:rsidRPr="00481C31">
        <w:rPr>
          <w:rFonts w:ascii="Times New Roman" w:hAnsi="Times New Roman" w:cs="Times New Roman"/>
          <w:sz w:val="24"/>
          <w:szCs w:val="24"/>
        </w:rPr>
        <w:t>multicollinearity</w:t>
      </w:r>
      <w:r w:rsidRPr="00481C31">
        <w:rPr>
          <w:rFonts w:ascii="Times New Roman" w:hAnsi="Times New Roman" w:cs="Times New Roman"/>
          <w:sz w:val="24"/>
          <w:szCs w:val="24"/>
        </w:rPr>
        <w:t xml:space="preserve"> issues and examining the reliability and validity of the EFA parsimonious measurement model, a CFA was subsequently conducted to assess model fitness. The SEM and the CFA model were performed using the MLE. Resultant measurements suggested that the EFA measurement model revealed a poor goodness-of-fit</w:t>
      </w:r>
      <w:r w:rsidR="00A26F1D" w:rsidRPr="00481C31">
        <w:rPr>
          <w:rFonts w:ascii="Times New Roman" w:hAnsi="Times New Roman" w:cs="Times New Roman"/>
          <w:sz w:val="24"/>
          <w:szCs w:val="24"/>
        </w:rPr>
        <w:t xml:space="preserve">. </w:t>
      </w:r>
      <w:r w:rsidRPr="00481C31">
        <w:rPr>
          <w:rFonts w:ascii="Times New Roman" w:hAnsi="Times New Roman" w:cs="Times New Roman"/>
          <w:sz w:val="24"/>
          <w:szCs w:val="24"/>
        </w:rPr>
        <w:t>After the establishment of the measurement model via CFA, SEM multicollinearity assumptions were reexamined, and the model’s reliability and validity were verified.</w:t>
      </w:r>
      <w:r w:rsidR="00A26F1D" w:rsidRPr="00481C31">
        <w:rPr>
          <w:rFonts w:ascii="Times New Roman" w:hAnsi="Times New Roman" w:cs="Times New Roman"/>
          <w:sz w:val="24"/>
          <w:szCs w:val="24"/>
        </w:rPr>
        <w:t xml:space="preserve"> </w:t>
      </w:r>
      <w:r w:rsidRPr="00481C31">
        <w:rPr>
          <w:rFonts w:ascii="Times New Roman" w:hAnsi="Times New Roman" w:cs="Times New Roman"/>
          <w:sz w:val="24"/>
          <w:szCs w:val="24"/>
        </w:rPr>
        <w:t>The SEM parsimonious model found that</w:t>
      </w:r>
      <w:r w:rsidR="00A26F1D" w:rsidRPr="00481C31">
        <w:rPr>
          <w:rFonts w:ascii="Times New Roman" w:hAnsi="Times New Roman" w:cs="Times New Roman"/>
          <w:sz w:val="24"/>
          <w:szCs w:val="24"/>
        </w:rPr>
        <w:t xml:space="preserve"> </w:t>
      </w:r>
      <w:r w:rsidR="00AF47A3" w:rsidRPr="00481C31">
        <w:rPr>
          <w:rFonts w:ascii="Times New Roman" w:hAnsi="Times New Roman" w:cs="Times New Roman"/>
          <w:sz w:val="24"/>
          <w:szCs w:val="24"/>
        </w:rPr>
        <w:t xml:space="preserve">Att, </w:t>
      </w:r>
      <w:r w:rsidRPr="00481C31">
        <w:rPr>
          <w:rFonts w:ascii="Times New Roman" w:hAnsi="Times New Roman" w:cs="Times New Roman"/>
          <w:sz w:val="24"/>
          <w:szCs w:val="24"/>
        </w:rPr>
        <w:t>SI, PE, FC, BI, and PC exhibited satisfactory</w:t>
      </w:r>
      <w:r w:rsidR="00A26F1D" w:rsidRPr="00481C31">
        <w:rPr>
          <w:rFonts w:ascii="Times New Roman" w:hAnsi="Times New Roman" w:cs="Times New Roman"/>
          <w:sz w:val="24"/>
          <w:szCs w:val="24"/>
        </w:rPr>
        <w:t xml:space="preserve"> </w:t>
      </w:r>
      <w:r w:rsidRPr="00481C31">
        <w:rPr>
          <w:rFonts w:ascii="Times New Roman" w:hAnsi="Times New Roman" w:cs="Times New Roman"/>
          <w:sz w:val="24"/>
          <w:szCs w:val="24"/>
        </w:rPr>
        <w:t xml:space="preserve">fit indices (The ratio of χ2/df = </w:t>
      </w:r>
      <w:r w:rsidR="000364D1" w:rsidRPr="00481C31">
        <w:rPr>
          <w:rFonts w:ascii="Times New Roman" w:hAnsi="Times New Roman" w:cs="Times New Roman"/>
          <w:sz w:val="24"/>
          <w:szCs w:val="24"/>
        </w:rPr>
        <w:t>1</w:t>
      </w:r>
      <w:r w:rsidRPr="00481C31">
        <w:rPr>
          <w:rFonts w:ascii="Times New Roman" w:hAnsi="Times New Roman" w:cs="Times New Roman"/>
          <w:sz w:val="24"/>
          <w:szCs w:val="24"/>
        </w:rPr>
        <w:t>.</w:t>
      </w:r>
      <w:r w:rsidR="000364D1" w:rsidRPr="00481C31">
        <w:rPr>
          <w:rFonts w:ascii="Times New Roman" w:hAnsi="Times New Roman" w:cs="Times New Roman"/>
          <w:sz w:val="24"/>
          <w:szCs w:val="24"/>
        </w:rPr>
        <w:t>438</w:t>
      </w:r>
      <w:r w:rsidRPr="00481C31">
        <w:rPr>
          <w:rFonts w:ascii="Times New Roman" w:hAnsi="Times New Roman" w:cs="Times New Roman"/>
          <w:sz w:val="24"/>
          <w:szCs w:val="24"/>
        </w:rPr>
        <w:t>,</w:t>
      </w:r>
      <w:r w:rsidR="00665C06" w:rsidRPr="00665C06">
        <w:rPr>
          <w:rFonts w:ascii="Times New Roman" w:hAnsi="Times New Roman" w:cs="Times New Roman"/>
          <w:i/>
          <w:iCs/>
          <w:sz w:val="24"/>
          <w:szCs w:val="24"/>
        </w:rPr>
        <w:t xml:space="preserve"> p</w:t>
      </w:r>
      <w:r w:rsidR="00665C06" w:rsidRPr="00481C31">
        <w:rPr>
          <w:rFonts w:ascii="Times New Roman" w:hAnsi="Times New Roman" w:cs="Times New Roman"/>
          <w:sz w:val="24"/>
          <w:szCs w:val="24"/>
        </w:rPr>
        <w:t xml:space="preserve"> </w:t>
      </w:r>
      <w:r w:rsidR="000364D1" w:rsidRPr="00481C31">
        <w:rPr>
          <w:rFonts w:ascii="Times New Roman" w:hAnsi="Times New Roman" w:cs="Times New Roman"/>
          <w:sz w:val="24"/>
          <w:szCs w:val="24"/>
        </w:rPr>
        <w:t>&lt;</w:t>
      </w:r>
      <w:r w:rsidRPr="00481C31">
        <w:rPr>
          <w:rFonts w:ascii="Times New Roman" w:hAnsi="Times New Roman" w:cs="Times New Roman"/>
          <w:sz w:val="24"/>
          <w:szCs w:val="24"/>
        </w:rPr>
        <w:t xml:space="preserve"> .0</w:t>
      </w:r>
      <w:r w:rsidR="000364D1" w:rsidRPr="00481C31">
        <w:rPr>
          <w:rFonts w:ascii="Times New Roman" w:hAnsi="Times New Roman" w:cs="Times New Roman"/>
          <w:sz w:val="24"/>
          <w:szCs w:val="24"/>
        </w:rPr>
        <w:t>01</w:t>
      </w:r>
      <w:r w:rsidRPr="00481C31">
        <w:rPr>
          <w:rFonts w:ascii="Times New Roman" w:hAnsi="Times New Roman" w:cs="Times New Roman"/>
          <w:sz w:val="24"/>
          <w:szCs w:val="24"/>
        </w:rPr>
        <w:t>; CFI = 0.9</w:t>
      </w:r>
      <w:r w:rsidR="000364D1" w:rsidRPr="00481C31">
        <w:rPr>
          <w:rFonts w:ascii="Times New Roman" w:hAnsi="Times New Roman" w:cs="Times New Roman"/>
          <w:sz w:val="24"/>
          <w:szCs w:val="24"/>
        </w:rPr>
        <w:t>64</w:t>
      </w:r>
      <w:r w:rsidRPr="00481C31">
        <w:rPr>
          <w:rFonts w:ascii="Times New Roman" w:hAnsi="Times New Roman" w:cs="Times New Roman"/>
          <w:sz w:val="24"/>
          <w:szCs w:val="24"/>
        </w:rPr>
        <w:t>; RMSEA = 0.0</w:t>
      </w:r>
      <w:r w:rsidR="000364D1" w:rsidRPr="00481C31">
        <w:rPr>
          <w:rFonts w:ascii="Times New Roman" w:hAnsi="Times New Roman" w:cs="Times New Roman"/>
          <w:sz w:val="24"/>
          <w:szCs w:val="24"/>
        </w:rPr>
        <w:t>42</w:t>
      </w:r>
      <w:r w:rsidRPr="00481C31">
        <w:rPr>
          <w:rFonts w:ascii="Times New Roman" w:hAnsi="Times New Roman" w:cs="Times New Roman"/>
          <w:sz w:val="24"/>
          <w:szCs w:val="24"/>
        </w:rPr>
        <w:t>; TLI = .</w:t>
      </w:r>
      <w:r w:rsidR="000364D1" w:rsidRPr="00481C31">
        <w:rPr>
          <w:rFonts w:ascii="Times New Roman" w:hAnsi="Times New Roman" w:cs="Times New Roman"/>
          <w:sz w:val="24"/>
          <w:szCs w:val="24"/>
        </w:rPr>
        <w:t>949</w:t>
      </w:r>
      <w:r w:rsidRPr="00481C31">
        <w:rPr>
          <w:rFonts w:ascii="Times New Roman" w:hAnsi="Times New Roman" w:cs="Times New Roman"/>
          <w:sz w:val="24"/>
          <w:szCs w:val="24"/>
        </w:rPr>
        <w:t xml:space="preserve">; </w:t>
      </w:r>
      <w:r w:rsidR="003C678A" w:rsidRPr="00481C31">
        <w:rPr>
          <w:rFonts w:ascii="Times New Roman" w:hAnsi="Times New Roman" w:cs="Times New Roman"/>
          <w:sz w:val="24"/>
          <w:szCs w:val="24"/>
        </w:rPr>
        <w:t xml:space="preserve">IFI = 0.966; </w:t>
      </w:r>
      <w:r w:rsidRPr="00481C31">
        <w:rPr>
          <w:rFonts w:ascii="Times New Roman" w:hAnsi="Times New Roman" w:cs="Times New Roman"/>
          <w:sz w:val="24"/>
          <w:szCs w:val="24"/>
        </w:rPr>
        <w:t>NFI =.</w:t>
      </w:r>
      <w:r w:rsidR="00AF47A3" w:rsidRPr="00481C31">
        <w:rPr>
          <w:rFonts w:ascii="Times New Roman" w:hAnsi="Times New Roman" w:cs="Times New Roman"/>
          <w:sz w:val="24"/>
          <w:szCs w:val="24"/>
        </w:rPr>
        <w:t>8</w:t>
      </w:r>
      <w:r w:rsidRPr="00481C31">
        <w:rPr>
          <w:rFonts w:ascii="Times New Roman" w:hAnsi="Times New Roman" w:cs="Times New Roman"/>
          <w:sz w:val="24"/>
          <w:szCs w:val="24"/>
        </w:rPr>
        <w:t>9</w:t>
      </w:r>
      <w:r w:rsidR="00AF47A3" w:rsidRPr="00481C31">
        <w:rPr>
          <w:rFonts w:ascii="Times New Roman" w:hAnsi="Times New Roman" w:cs="Times New Roman"/>
          <w:sz w:val="24"/>
          <w:szCs w:val="24"/>
        </w:rPr>
        <w:t>5</w:t>
      </w:r>
      <w:r w:rsidRPr="00481C31">
        <w:rPr>
          <w:rFonts w:ascii="Times New Roman" w:hAnsi="Times New Roman" w:cs="Times New Roman"/>
          <w:sz w:val="24"/>
          <w:szCs w:val="24"/>
        </w:rPr>
        <w:t>; RFI = 0.8</w:t>
      </w:r>
      <w:r w:rsidR="00AF47A3" w:rsidRPr="00481C31">
        <w:rPr>
          <w:rFonts w:ascii="Times New Roman" w:hAnsi="Times New Roman" w:cs="Times New Roman"/>
          <w:sz w:val="24"/>
          <w:szCs w:val="24"/>
        </w:rPr>
        <w:t xml:space="preserve">49; </w:t>
      </w:r>
      <w:r w:rsidR="003C678A" w:rsidRPr="00481C31">
        <w:rPr>
          <w:rFonts w:ascii="Times New Roman" w:hAnsi="Times New Roman" w:cs="Times New Roman"/>
          <w:sz w:val="24"/>
          <w:szCs w:val="24"/>
        </w:rPr>
        <w:t>GFI = 0.922; RMSR = 0.077; PRatio = 0.696; PNFI = 0.623; PCFI = 0.671</w:t>
      </w:r>
      <w:r w:rsidRPr="00481C31">
        <w:rPr>
          <w:rFonts w:ascii="Times New Roman" w:hAnsi="Times New Roman" w:cs="Times New Roman"/>
          <w:sz w:val="24"/>
          <w:szCs w:val="24"/>
        </w:rPr>
        <w:t xml:space="preserve">). </w:t>
      </w:r>
    </w:p>
    <w:p w14:paraId="593301A3" w14:textId="29A374AC" w:rsidR="00657647" w:rsidRPr="00481C31" w:rsidRDefault="00130466" w:rsidP="006E3A5D">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Results derived from the first research question found that Att did not affect </w:t>
      </w:r>
      <w:r w:rsidR="00A26F1D" w:rsidRPr="00481C31">
        <w:rPr>
          <w:rFonts w:ascii="Times New Roman" w:hAnsi="Times New Roman" w:cs="Times New Roman"/>
          <w:sz w:val="24"/>
          <w:szCs w:val="24"/>
        </w:rPr>
        <w:t xml:space="preserve">the dependent variable </w:t>
      </w:r>
      <w:r w:rsidRPr="00481C31">
        <w:rPr>
          <w:rFonts w:ascii="Times New Roman" w:hAnsi="Times New Roman" w:cs="Times New Roman"/>
          <w:sz w:val="24"/>
          <w:szCs w:val="24"/>
        </w:rPr>
        <w:t>BI</w:t>
      </w:r>
      <w:r w:rsidR="00A26F1D" w:rsidRPr="00481C31">
        <w:rPr>
          <w:rFonts w:ascii="Times New Roman" w:hAnsi="Times New Roman" w:cs="Times New Roman"/>
          <w:sz w:val="24"/>
          <w:szCs w:val="24"/>
        </w:rPr>
        <w:t xml:space="preserve"> to use</w:t>
      </w:r>
      <w:r w:rsidRPr="00481C31">
        <w:rPr>
          <w:rFonts w:ascii="Times New Roman" w:hAnsi="Times New Roman" w:cs="Times New Roman"/>
          <w:sz w:val="24"/>
          <w:szCs w:val="24"/>
        </w:rPr>
        <w:t xml:space="preserve">. This discovery suggests that the U.S. patient’s attitude to IMD technology does not influence their intention to use an IMD. The findings of the second research question suggested that PE did explain the variance of the BI factor, and therefore was extracted </w:t>
      </w:r>
      <w:r w:rsidRPr="00481C31">
        <w:rPr>
          <w:rFonts w:ascii="Times New Roman" w:hAnsi="Times New Roman" w:cs="Times New Roman"/>
          <w:sz w:val="24"/>
          <w:szCs w:val="24"/>
        </w:rPr>
        <w:lastRenderedPageBreak/>
        <w:t xml:space="preserve">as an influential factor in the SEM analysis. </w:t>
      </w:r>
      <w:r w:rsidR="00A26F1D" w:rsidRPr="00481C31">
        <w:rPr>
          <w:rFonts w:ascii="Times New Roman" w:hAnsi="Times New Roman" w:cs="Times New Roman"/>
          <w:sz w:val="24"/>
          <w:szCs w:val="24"/>
        </w:rPr>
        <w:t xml:space="preserve">This finding suggests that when IMDs perform to the expectation of patients, more people will be influenced to use IMDs. </w:t>
      </w:r>
      <w:r w:rsidRPr="00481C31">
        <w:rPr>
          <w:rFonts w:ascii="Times New Roman" w:hAnsi="Times New Roman" w:cs="Times New Roman"/>
          <w:sz w:val="24"/>
          <w:szCs w:val="24"/>
        </w:rPr>
        <w:t>The results of the third research question demonstrated that there was no substantial effect of FC on BI. This result also supports the revelation that the U.S. patient’s intent to use an IMD does not hinge on the existence of administrative, technological, or specialized infrastructure to facilitate the adoption and use of IMDs.</w:t>
      </w:r>
      <w:r w:rsidR="006E3A5D" w:rsidRPr="00481C31">
        <w:rPr>
          <w:rFonts w:ascii="Times New Roman" w:hAnsi="Times New Roman" w:cs="Times New Roman"/>
          <w:sz w:val="24"/>
          <w:szCs w:val="24"/>
        </w:rPr>
        <w:t xml:space="preserve"> </w:t>
      </w:r>
    </w:p>
    <w:p w14:paraId="18E7FC68" w14:textId="1E95691F" w:rsidR="00130466" w:rsidRPr="00481C31" w:rsidRDefault="00657647" w:rsidP="006E3A5D">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T</w:t>
      </w:r>
      <w:r w:rsidR="00130466" w:rsidRPr="00481C31">
        <w:rPr>
          <w:rFonts w:ascii="Times New Roman" w:hAnsi="Times New Roman" w:cs="Times New Roman"/>
          <w:sz w:val="24"/>
          <w:szCs w:val="24"/>
        </w:rPr>
        <w:t xml:space="preserve">he findings of the fourth research question </w:t>
      </w:r>
      <w:r w:rsidRPr="00481C31">
        <w:rPr>
          <w:rFonts w:ascii="Times New Roman" w:hAnsi="Times New Roman" w:cs="Times New Roman"/>
          <w:sz w:val="24"/>
          <w:szCs w:val="24"/>
        </w:rPr>
        <w:t>reveal</w:t>
      </w:r>
      <w:r w:rsidR="00130466" w:rsidRPr="00481C31">
        <w:rPr>
          <w:rFonts w:ascii="Times New Roman" w:hAnsi="Times New Roman" w:cs="Times New Roman"/>
          <w:sz w:val="24"/>
          <w:szCs w:val="24"/>
        </w:rPr>
        <w:t xml:space="preserve">ed a </w:t>
      </w:r>
      <w:r w:rsidRPr="00481C31">
        <w:rPr>
          <w:rFonts w:ascii="Times New Roman" w:hAnsi="Times New Roman" w:cs="Times New Roman"/>
          <w:sz w:val="24"/>
          <w:szCs w:val="24"/>
        </w:rPr>
        <w:t>posi</w:t>
      </w:r>
      <w:r w:rsidR="00130466" w:rsidRPr="00481C31">
        <w:rPr>
          <w:rFonts w:ascii="Times New Roman" w:hAnsi="Times New Roman" w:cs="Times New Roman"/>
          <w:sz w:val="24"/>
          <w:szCs w:val="24"/>
        </w:rPr>
        <w:t>tive effect of SI on the U.S. patient’s intention to use an IMD. This finding suggests that the</w:t>
      </w:r>
      <w:r w:rsidR="00346934">
        <w:rPr>
          <w:rFonts w:ascii="Times New Roman" w:hAnsi="Times New Roman" w:cs="Times New Roman"/>
          <w:sz w:val="24"/>
          <w:szCs w:val="24"/>
        </w:rPr>
        <w:t xml:space="preserve"> U.S. </w:t>
      </w:r>
      <w:r w:rsidR="00130466" w:rsidRPr="00481C31">
        <w:rPr>
          <w:rFonts w:ascii="Times New Roman" w:hAnsi="Times New Roman" w:cs="Times New Roman"/>
          <w:sz w:val="24"/>
          <w:szCs w:val="24"/>
        </w:rPr>
        <w:t>patient’s use of an IMD is influenced by the motivations and views of individuals or groups that hold a meaningful position in the patient’s life.</w:t>
      </w:r>
      <w:r w:rsidR="002F0DA0" w:rsidRPr="00481C31">
        <w:rPr>
          <w:rFonts w:ascii="Times New Roman" w:hAnsi="Times New Roman" w:cs="Times New Roman"/>
          <w:sz w:val="24"/>
          <w:szCs w:val="24"/>
        </w:rPr>
        <w:t xml:space="preserve"> Device recommendations by peers and </w:t>
      </w:r>
      <w:r w:rsidR="0094340A" w:rsidRPr="00481C31">
        <w:rPr>
          <w:rFonts w:ascii="Times New Roman" w:hAnsi="Times New Roman" w:cs="Times New Roman"/>
          <w:sz w:val="24"/>
          <w:szCs w:val="24"/>
        </w:rPr>
        <w:t>social media groups play an important role in the decision to use an IMD.</w:t>
      </w:r>
    </w:p>
    <w:p w14:paraId="149C95A4" w14:textId="2CC3C4FA" w:rsidR="009B0DEF" w:rsidRPr="00481C31" w:rsidRDefault="00130466" w:rsidP="00025612">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The conclusion of the fifth research question revealed that PC </w:t>
      </w:r>
      <w:r w:rsidR="0094340A" w:rsidRPr="00481C31">
        <w:rPr>
          <w:rFonts w:ascii="Times New Roman" w:hAnsi="Times New Roman" w:cs="Times New Roman"/>
          <w:sz w:val="24"/>
          <w:szCs w:val="24"/>
        </w:rPr>
        <w:t>i</w:t>
      </w:r>
      <w:r w:rsidRPr="00481C31">
        <w:rPr>
          <w:rFonts w:ascii="Times New Roman" w:hAnsi="Times New Roman" w:cs="Times New Roman"/>
          <w:sz w:val="24"/>
          <w:szCs w:val="24"/>
        </w:rPr>
        <w:t xml:space="preserve">s a strong predictor of the U.S. patient’s intent to use an IMD. </w:t>
      </w:r>
      <w:r w:rsidR="0094340A" w:rsidRPr="00481C31">
        <w:rPr>
          <w:rFonts w:ascii="Times New Roman" w:hAnsi="Times New Roman" w:cs="Times New Roman"/>
          <w:sz w:val="24"/>
          <w:szCs w:val="24"/>
        </w:rPr>
        <w:t xml:space="preserve">Knowing that their devices are secure and personal information is safe will encourage patients to use IMDs. </w:t>
      </w:r>
      <w:r w:rsidRPr="00481C31">
        <w:rPr>
          <w:rFonts w:ascii="Times New Roman" w:hAnsi="Times New Roman" w:cs="Times New Roman"/>
          <w:sz w:val="24"/>
          <w:szCs w:val="24"/>
        </w:rPr>
        <w:t xml:space="preserve">The results of the sixth and final research question revealed that PC is a </w:t>
      </w:r>
      <w:r w:rsidR="0094340A" w:rsidRPr="00481C31">
        <w:rPr>
          <w:rFonts w:ascii="Times New Roman" w:hAnsi="Times New Roman" w:cs="Times New Roman"/>
          <w:sz w:val="24"/>
          <w:szCs w:val="24"/>
        </w:rPr>
        <w:t xml:space="preserve">significant </w:t>
      </w:r>
      <w:r w:rsidRPr="00481C31">
        <w:rPr>
          <w:rFonts w:ascii="Times New Roman" w:hAnsi="Times New Roman" w:cs="Times New Roman"/>
          <w:sz w:val="24"/>
          <w:szCs w:val="24"/>
        </w:rPr>
        <w:t xml:space="preserve">mediating variable </w:t>
      </w:r>
      <w:r w:rsidR="0094340A" w:rsidRPr="00481C31">
        <w:rPr>
          <w:rFonts w:ascii="Times New Roman" w:hAnsi="Times New Roman" w:cs="Times New Roman"/>
          <w:sz w:val="24"/>
          <w:szCs w:val="24"/>
        </w:rPr>
        <w:t>between PE and BI,</w:t>
      </w:r>
      <w:r w:rsidR="00560B84" w:rsidRPr="00481C31">
        <w:rPr>
          <w:rFonts w:ascii="Times New Roman" w:hAnsi="Times New Roman" w:cs="Times New Roman"/>
          <w:sz w:val="24"/>
          <w:szCs w:val="24"/>
        </w:rPr>
        <w:t xml:space="preserve"> </w:t>
      </w:r>
      <w:r w:rsidR="0094340A" w:rsidRPr="00481C31">
        <w:rPr>
          <w:rFonts w:ascii="Times New Roman" w:hAnsi="Times New Roman" w:cs="Times New Roman"/>
          <w:sz w:val="24"/>
          <w:szCs w:val="24"/>
        </w:rPr>
        <w:t>and</w:t>
      </w:r>
      <w:r w:rsidR="00560B84" w:rsidRPr="00481C31">
        <w:rPr>
          <w:rFonts w:ascii="Times New Roman" w:hAnsi="Times New Roman" w:cs="Times New Roman"/>
          <w:sz w:val="24"/>
          <w:szCs w:val="24"/>
        </w:rPr>
        <w:t xml:space="preserve"> also</w:t>
      </w:r>
      <w:r w:rsidR="0094340A" w:rsidRPr="00481C31">
        <w:rPr>
          <w:rFonts w:ascii="Times New Roman" w:hAnsi="Times New Roman" w:cs="Times New Roman"/>
          <w:sz w:val="24"/>
          <w:szCs w:val="24"/>
        </w:rPr>
        <w:t xml:space="preserve"> helps </w:t>
      </w:r>
      <w:r w:rsidRPr="00481C31">
        <w:rPr>
          <w:rFonts w:ascii="Times New Roman" w:hAnsi="Times New Roman" w:cs="Times New Roman"/>
          <w:sz w:val="24"/>
          <w:szCs w:val="24"/>
        </w:rPr>
        <w:t xml:space="preserve">in explaining the variations of the PE factor. In conclusion, the SEM parsimonious model indicated that the extended UTAUT model clarified </w:t>
      </w:r>
      <w:r w:rsidR="00666D40" w:rsidRPr="00481C31">
        <w:rPr>
          <w:rFonts w:ascii="Times New Roman" w:hAnsi="Times New Roman" w:cs="Times New Roman"/>
          <w:sz w:val="24"/>
          <w:szCs w:val="24"/>
        </w:rPr>
        <w:t>1</w:t>
      </w:r>
      <w:r w:rsidR="008F3428" w:rsidRPr="00481C31">
        <w:rPr>
          <w:rFonts w:ascii="Times New Roman" w:hAnsi="Times New Roman" w:cs="Times New Roman"/>
          <w:sz w:val="24"/>
          <w:szCs w:val="24"/>
        </w:rPr>
        <w:t>6</w:t>
      </w:r>
      <w:r w:rsidRPr="00481C31">
        <w:rPr>
          <w:rFonts w:ascii="Times New Roman" w:hAnsi="Times New Roman" w:cs="Times New Roman"/>
          <w:sz w:val="24"/>
          <w:szCs w:val="24"/>
        </w:rPr>
        <w:t xml:space="preserve">% of the variance for behavioral intention to use </w:t>
      </w:r>
      <w:r w:rsidR="008F3428" w:rsidRPr="00481C31">
        <w:rPr>
          <w:rFonts w:ascii="Times New Roman" w:hAnsi="Times New Roman" w:cs="Times New Roman"/>
          <w:sz w:val="24"/>
          <w:szCs w:val="24"/>
        </w:rPr>
        <w:t>IMD</w:t>
      </w:r>
      <w:r w:rsidRPr="00481C31">
        <w:rPr>
          <w:rFonts w:ascii="Times New Roman" w:hAnsi="Times New Roman" w:cs="Times New Roman"/>
          <w:sz w:val="24"/>
          <w:szCs w:val="24"/>
        </w:rPr>
        <w:t xml:space="preserve"> (</w:t>
      </w:r>
      <w:r w:rsidRPr="00831CC0">
        <w:rPr>
          <w:rFonts w:ascii="Times New Roman" w:hAnsi="Times New Roman" w:cs="Times New Roman"/>
          <w:i/>
          <w:iCs/>
          <w:sz w:val="24"/>
          <w:szCs w:val="24"/>
        </w:rPr>
        <w:t>R</w:t>
      </w:r>
      <w:r w:rsidRPr="00481C31">
        <w:rPr>
          <w:rFonts w:ascii="Times New Roman" w:hAnsi="Times New Roman" w:cs="Times New Roman"/>
          <w:sz w:val="24"/>
          <w:szCs w:val="24"/>
          <w:vertAlign w:val="superscript"/>
        </w:rPr>
        <w:t>2</w:t>
      </w:r>
      <w:r w:rsidRPr="00481C31">
        <w:rPr>
          <w:rFonts w:ascii="Times New Roman" w:hAnsi="Times New Roman" w:cs="Times New Roman"/>
          <w:sz w:val="24"/>
          <w:szCs w:val="24"/>
        </w:rPr>
        <w:t xml:space="preserve"> = 0.</w:t>
      </w:r>
      <w:r w:rsidR="00666D40" w:rsidRPr="00481C31">
        <w:rPr>
          <w:rFonts w:ascii="Times New Roman" w:hAnsi="Times New Roman" w:cs="Times New Roman"/>
          <w:sz w:val="24"/>
          <w:szCs w:val="24"/>
        </w:rPr>
        <w:t>1</w:t>
      </w:r>
      <w:r w:rsidR="008F3428" w:rsidRPr="00481C31">
        <w:rPr>
          <w:rFonts w:ascii="Times New Roman" w:hAnsi="Times New Roman" w:cs="Times New Roman"/>
          <w:sz w:val="24"/>
          <w:szCs w:val="24"/>
        </w:rPr>
        <w:t>6</w:t>
      </w:r>
      <w:r w:rsidRPr="00481C31">
        <w:rPr>
          <w:rFonts w:ascii="Times New Roman" w:hAnsi="Times New Roman" w:cs="Times New Roman"/>
          <w:sz w:val="24"/>
          <w:szCs w:val="24"/>
        </w:rPr>
        <w:t xml:space="preserve">). The study </w:t>
      </w:r>
      <w:r w:rsidR="0096467A">
        <w:rPr>
          <w:rFonts w:ascii="Times New Roman" w:hAnsi="Times New Roman" w:cs="Times New Roman"/>
          <w:sz w:val="24"/>
          <w:szCs w:val="24"/>
        </w:rPr>
        <w:t xml:space="preserve">implications, </w:t>
      </w:r>
      <w:r w:rsidRPr="00481C31">
        <w:rPr>
          <w:rFonts w:ascii="Times New Roman" w:hAnsi="Times New Roman" w:cs="Times New Roman"/>
          <w:sz w:val="24"/>
          <w:szCs w:val="24"/>
        </w:rPr>
        <w:t xml:space="preserve">limitations, specific contributions to the field and industry, recommendations for </w:t>
      </w:r>
      <w:r w:rsidR="0096467A">
        <w:rPr>
          <w:rFonts w:ascii="Times New Roman" w:hAnsi="Times New Roman" w:cs="Times New Roman"/>
          <w:sz w:val="24"/>
          <w:szCs w:val="24"/>
        </w:rPr>
        <w:t xml:space="preserve">practice and </w:t>
      </w:r>
      <w:r w:rsidRPr="00481C31">
        <w:rPr>
          <w:rFonts w:ascii="Times New Roman" w:hAnsi="Times New Roman" w:cs="Times New Roman"/>
          <w:sz w:val="24"/>
          <w:szCs w:val="24"/>
        </w:rPr>
        <w:t xml:space="preserve">future IMD research are </w:t>
      </w:r>
      <w:r w:rsidR="002F2744">
        <w:rPr>
          <w:rFonts w:ascii="Times New Roman" w:hAnsi="Times New Roman" w:cs="Times New Roman"/>
          <w:sz w:val="24"/>
          <w:szCs w:val="24"/>
        </w:rPr>
        <w:t>includ</w:t>
      </w:r>
      <w:r w:rsidRPr="00481C31">
        <w:rPr>
          <w:rFonts w:ascii="Times New Roman" w:hAnsi="Times New Roman" w:cs="Times New Roman"/>
          <w:sz w:val="24"/>
          <w:szCs w:val="24"/>
        </w:rPr>
        <w:t>ed in Chapter 5.</w:t>
      </w:r>
      <w:r w:rsidR="009B0DEF" w:rsidRPr="00481C31">
        <w:rPr>
          <w:rFonts w:ascii="Times New Roman" w:hAnsi="Times New Roman" w:cs="Times New Roman"/>
          <w:sz w:val="24"/>
          <w:szCs w:val="24"/>
        </w:rPr>
        <w:br w:type="page"/>
      </w:r>
    </w:p>
    <w:p w14:paraId="72F07FF2" w14:textId="364B4E13" w:rsidR="009B0DEF" w:rsidRPr="00481C31" w:rsidRDefault="009B0DEF" w:rsidP="006D4B46">
      <w:pPr>
        <w:pStyle w:val="APALevel1"/>
      </w:pPr>
      <w:bookmarkStart w:id="464" w:name="_Toc119089732"/>
      <w:r w:rsidRPr="00481C31">
        <w:lastRenderedPageBreak/>
        <w:t>Chapter 5</w:t>
      </w:r>
      <w:r w:rsidR="00FC01B5" w:rsidRPr="00481C31">
        <w:t xml:space="preserve">: </w:t>
      </w:r>
      <w:r w:rsidR="00433F1C" w:rsidRPr="00481C31">
        <w:t>Implications, Recommendations, Conclusions</w:t>
      </w:r>
      <w:bookmarkEnd w:id="464"/>
    </w:p>
    <w:p w14:paraId="069698B5" w14:textId="549251A4" w:rsidR="006B708E" w:rsidRPr="0010165A" w:rsidRDefault="007E0701" w:rsidP="0010165A">
      <w:pPr>
        <w:spacing w:after="0" w:line="480" w:lineRule="auto"/>
        <w:ind w:firstLine="720"/>
        <w:rPr>
          <w:rFonts w:ascii="Times New Roman" w:hAnsi="Times New Roman" w:cs="Times New Roman"/>
          <w:sz w:val="24"/>
          <w:szCs w:val="24"/>
        </w:rPr>
      </w:pPr>
      <w:r w:rsidRPr="0010165A">
        <w:rPr>
          <w:rFonts w:ascii="Times New Roman" w:hAnsi="Times New Roman" w:cs="Times New Roman"/>
          <w:sz w:val="24"/>
          <w:szCs w:val="24"/>
        </w:rPr>
        <w:t xml:space="preserve">A summary of the study, its implications, limitations, ethical considerations, and recommendations to academia and practice is presented in this chapter. </w:t>
      </w:r>
      <w:r w:rsidR="006B708E" w:rsidRPr="0010165A">
        <w:rPr>
          <w:rFonts w:ascii="Times New Roman" w:hAnsi="Times New Roman" w:cs="Times New Roman"/>
          <w:sz w:val="24"/>
          <w:szCs w:val="24"/>
        </w:rPr>
        <w:t>The problem addressed in this study is that, while IMDs are largely accessible, well over 60% of U</w:t>
      </w:r>
      <w:r w:rsidR="00A529BB" w:rsidRPr="0010165A">
        <w:rPr>
          <w:rFonts w:ascii="Times New Roman" w:hAnsi="Times New Roman" w:cs="Times New Roman"/>
          <w:sz w:val="24"/>
          <w:szCs w:val="24"/>
        </w:rPr>
        <w:t>.</w:t>
      </w:r>
      <w:r w:rsidR="006B708E" w:rsidRPr="0010165A">
        <w:rPr>
          <w:rFonts w:ascii="Times New Roman" w:hAnsi="Times New Roman" w:cs="Times New Roman"/>
          <w:sz w:val="24"/>
          <w:szCs w:val="24"/>
        </w:rPr>
        <w:t>S</w:t>
      </w:r>
      <w:r w:rsidR="00A529BB" w:rsidRPr="0010165A">
        <w:rPr>
          <w:rFonts w:ascii="Times New Roman" w:hAnsi="Times New Roman" w:cs="Times New Roman"/>
          <w:sz w:val="24"/>
          <w:szCs w:val="24"/>
        </w:rPr>
        <w:t>.</w:t>
      </w:r>
      <w:r w:rsidR="006B708E" w:rsidRPr="0010165A">
        <w:rPr>
          <w:rFonts w:ascii="Times New Roman" w:hAnsi="Times New Roman" w:cs="Times New Roman"/>
          <w:sz w:val="24"/>
          <w:szCs w:val="24"/>
        </w:rPr>
        <w:t xml:space="preserve"> patients who could have benefitted from IMD usage are not interested in taking advantage of this life-saving technology for varied reasons (Banerjee et al., 2019; Longras et al., 2020). The reasons influencing the behavioral intent to use an IMD may include patients’ attitudes, social influence, facilitating conditions, perceived credibility, and performance expectancy (Loughlin et al., 202</w:t>
      </w:r>
      <w:r w:rsidR="000A590D" w:rsidRPr="0010165A">
        <w:rPr>
          <w:rFonts w:ascii="Times New Roman" w:hAnsi="Times New Roman" w:cs="Times New Roman"/>
          <w:sz w:val="24"/>
          <w:szCs w:val="24"/>
        </w:rPr>
        <w:t>1</w:t>
      </w:r>
      <w:r w:rsidR="006B708E" w:rsidRPr="0010165A">
        <w:rPr>
          <w:rFonts w:ascii="Times New Roman" w:hAnsi="Times New Roman" w:cs="Times New Roman"/>
          <w:sz w:val="24"/>
          <w:szCs w:val="24"/>
        </w:rPr>
        <w:t xml:space="preserve">; Sabas &amp; Kiwango, 2021; Sołtysik-Piorunkiewicz &amp; Zdonek, 2021). The purpose of this study was the examination of the relationship between the independent variables of PE, PC, SI, FC, and Att on their effect on the dependent variable of the U.S. patient’s behavioral intention (BI) to use an IMD for efficient healthcare management. This investigation, </w:t>
      </w:r>
      <w:r w:rsidR="0020796E" w:rsidRPr="0010165A">
        <w:rPr>
          <w:rFonts w:ascii="Times New Roman" w:hAnsi="Times New Roman" w:cs="Times New Roman"/>
          <w:sz w:val="24"/>
          <w:szCs w:val="24"/>
        </w:rPr>
        <w:t>conducted</w:t>
      </w:r>
      <w:r w:rsidR="006B708E" w:rsidRPr="0010165A">
        <w:rPr>
          <w:rFonts w:ascii="Times New Roman" w:hAnsi="Times New Roman" w:cs="Times New Roman"/>
          <w:sz w:val="24"/>
          <w:szCs w:val="24"/>
        </w:rPr>
        <w:t xml:space="preserve"> using online surveys, also examined the degree to which the PC variable mediated the predictions of PE. </w:t>
      </w:r>
    </w:p>
    <w:p w14:paraId="62321AF6" w14:textId="4325C3D7" w:rsidR="007E0701" w:rsidRPr="00481C31" w:rsidRDefault="006B708E" w:rsidP="007E0701">
      <w:pPr>
        <w:suppressAutoHyphens/>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The chapter</w:t>
      </w:r>
      <w:r w:rsidR="007E0701" w:rsidRPr="00481C31">
        <w:rPr>
          <w:rFonts w:ascii="Times New Roman" w:hAnsi="Times New Roman" w:cs="Times New Roman"/>
          <w:sz w:val="24"/>
          <w:szCs w:val="24"/>
        </w:rPr>
        <w:t xml:space="preserve"> beg</w:t>
      </w:r>
      <w:r w:rsidR="007D2635">
        <w:rPr>
          <w:rFonts w:ascii="Times New Roman" w:hAnsi="Times New Roman" w:cs="Times New Roman"/>
          <w:sz w:val="24"/>
          <w:szCs w:val="24"/>
        </w:rPr>
        <w:t>i</w:t>
      </w:r>
      <w:r w:rsidR="007E0701" w:rsidRPr="00481C31">
        <w:rPr>
          <w:rFonts w:ascii="Times New Roman" w:hAnsi="Times New Roman" w:cs="Times New Roman"/>
          <w:sz w:val="24"/>
          <w:szCs w:val="24"/>
        </w:rPr>
        <w:t>n</w:t>
      </w:r>
      <w:r w:rsidR="007D2635">
        <w:rPr>
          <w:rFonts w:ascii="Times New Roman" w:hAnsi="Times New Roman" w:cs="Times New Roman"/>
          <w:sz w:val="24"/>
          <w:szCs w:val="24"/>
        </w:rPr>
        <w:t>s</w:t>
      </w:r>
      <w:r w:rsidR="007E0701" w:rsidRPr="00481C31">
        <w:rPr>
          <w:rFonts w:ascii="Times New Roman" w:hAnsi="Times New Roman" w:cs="Times New Roman"/>
          <w:sz w:val="24"/>
          <w:szCs w:val="24"/>
        </w:rPr>
        <w:t xml:space="preserve"> with a discussion o</w:t>
      </w:r>
      <w:r w:rsidR="000F34D6" w:rsidRPr="00481C31">
        <w:rPr>
          <w:rFonts w:ascii="Times New Roman" w:hAnsi="Times New Roman" w:cs="Times New Roman"/>
          <w:sz w:val="24"/>
          <w:szCs w:val="24"/>
        </w:rPr>
        <w:t>f</w:t>
      </w:r>
      <w:r w:rsidR="007E0701" w:rsidRPr="00481C31">
        <w:rPr>
          <w:rFonts w:ascii="Times New Roman" w:hAnsi="Times New Roman" w:cs="Times New Roman"/>
          <w:sz w:val="24"/>
          <w:szCs w:val="24"/>
        </w:rPr>
        <w:t xml:space="preserve"> the research findings and ultimate implications for IMD technology research, education</w:t>
      </w:r>
      <w:r w:rsidR="000F34D6" w:rsidRPr="00481C31">
        <w:rPr>
          <w:rFonts w:ascii="Times New Roman" w:hAnsi="Times New Roman" w:cs="Times New Roman"/>
          <w:sz w:val="24"/>
          <w:szCs w:val="24"/>
        </w:rPr>
        <w:t>,</w:t>
      </w:r>
      <w:r w:rsidR="007E0701" w:rsidRPr="00481C31">
        <w:rPr>
          <w:rFonts w:ascii="Times New Roman" w:hAnsi="Times New Roman" w:cs="Times New Roman"/>
          <w:sz w:val="24"/>
          <w:szCs w:val="24"/>
        </w:rPr>
        <w:t xml:space="preserve"> and IMD adoption practices. In the segment on recommendations for practice, recommendations are discussed on how the study can be applied to both practice and theory. In recommendations for future research, what future IMD researchers can do to improve upon this study</w:t>
      </w:r>
      <w:r w:rsidR="002F2744">
        <w:rPr>
          <w:rFonts w:ascii="Times New Roman" w:hAnsi="Times New Roman" w:cs="Times New Roman"/>
          <w:sz w:val="24"/>
          <w:szCs w:val="24"/>
        </w:rPr>
        <w:t>,</w:t>
      </w:r>
      <w:r w:rsidR="007E0701" w:rsidRPr="00481C31">
        <w:rPr>
          <w:rFonts w:ascii="Times New Roman" w:hAnsi="Times New Roman" w:cs="Times New Roman"/>
          <w:sz w:val="24"/>
          <w:szCs w:val="24"/>
        </w:rPr>
        <w:t xml:space="preserve"> </w:t>
      </w:r>
      <w:r w:rsidR="00CA2F96" w:rsidRPr="00481C31">
        <w:rPr>
          <w:rFonts w:ascii="Times New Roman" w:hAnsi="Times New Roman" w:cs="Times New Roman"/>
          <w:sz w:val="24"/>
          <w:szCs w:val="24"/>
        </w:rPr>
        <w:t xml:space="preserve">is </w:t>
      </w:r>
      <w:r w:rsidR="007E0701" w:rsidRPr="00481C31">
        <w:rPr>
          <w:rFonts w:ascii="Times New Roman" w:hAnsi="Times New Roman" w:cs="Times New Roman"/>
          <w:sz w:val="24"/>
          <w:szCs w:val="24"/>
        </w:rPr>
        <w:t>discussed. In the conclusions, the meaning of the research results in the context of the previous research and theory</w:t>
      </w:r>
      <w:r w:rsidR="002F2744">
        <w:rPr>
          <w:rFonts w:ascii="Times New Roman" w:hAnsi="Times New Roman" w:cs="Times New Roman"/>
          <w:sz w:val="24"/>
          <w:szCs w:val="24"/>
        </w:rPr>
        <w:t>,</w:t>
      </w:r>
      <w:r w:rsidR="007E0701" w:rsidRPr="00481C31">
        <w:rPr>
          <w:rFonts w:ascii="Times New Roman" w:hAnsi="Times New Roman" w:cs="Times New Roman"/>
          <w:sz w:val="24"/>
          <w:szCs w:val="24"/>
        </w:rPr>
        <w:t xml:space="preserve"> w</w:t>
      </w:r>
      <w:r w:rsidR="00CA2F96" w:rsidRPr="00481C31">
        <w:rPr>
          <w:rFonts w:ascii="Times New Roman" w:hAnsi="Times New Roman" w:cs="Times New Roman"/>
          <w:sz w:val="24"/>
          <w:szCs w:val="24"/>
        </w:rPr>
        <w:t xml:space="preserve">as </w:t>
      </w:r>
      <w:r w:rsidR="007E0701" w:rsidRPr="00481C31">
        <w:rPr>
          <w:rFonts w:ascii="Times New Roman" w:hAnsi="Times New Roman" w:cs="Times New Roman"/>
          <w:sz w:val="24"/>
          <w:szCs w:val="24"/>
        </w:rPr>
        <w:t>emphasized.</w:t>
      </w:r>
    </w:p>
    <w:p w14:paraId="42996A3E" w14:textId="77777777" w:rsidR="007D2635" w:rsidRDefault="007E0701" w:rsidP="007E0701">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In determining the factors shaping the</w:t>
      </w:r>
      <w:r w:rsidR="00346934">
        <w:rPr>
          <w:rFonts w:ascii="Times New Roman" w:hAnsi="Times New Roman" w:cs="Times New Roman"/>
          <w:sz w:val="24"/>
          <w:szCs w:val="24"/>
        </w:rPr>
        <w:t xml:space="preserve"> U.S. </w:t>
      </w:r>
      <w:r w:rsidRPr="00481C31">
        <w:rPr>
          <w:rFonts w:ascii="Times New Roman" w:hAnsi="Times New Roman" w:cs="Times New Roman"/>
          <w:sz w:val="24"/>
          <w:szCs w:val="24"/>
        </w:rPr>
        <w:t xml:space="preserve">patient’s acceptance of IMDs for efficient healthcare management, this investigative framework made use of </w:t>
      </w:r>
      <w:r w:rsidR="006C320B">
        <w:rPr>
          <w:rFonts w:ascii="Times New Roman" w:hAnsi="Times New Roman" w:cs="Times New Roman"/>
          <w:sz w:val="24"/>
          <w:szCs w:val="24"/>
        </w:rPr>
        <w:t>Yeow et</w:t>
      </w:r>
      <w:r w:rsidRPr="00481C31">
        <w:rPr>
          <w:rFonts w:ascii="Times New Roman" w:hAnsi="Times New Roman" w:cs="Times New Roman"/>
          <w:sz w:val="24"/>
          <w:szCs w:val="24"/>
        </w:rPr>
        <w:t xml:space="preserve"> al.’s (2013) extension of </w:t>
      </w:r>
      <w:r w:rsidR="00071B48" w:rsidRPr="00481C31">
        <w:rPr>
          <w:rFonts w:ascii="Times New Roman" w:hAnsi="Times New Roman" w:cs="Times New Roman"/>
          <w:sz w:val="24"/>
          <w:szCs w:val="24"/>
        </w:rPr>
        <w:t>Venkatesh et al</w:t>
      </w:r>
      <w:r w:rsidRPr="00481C31">
        <w:rPr>
          <w:rFonts w:ascii="Times New Roman" w:hAnsi="Times New Roman" w:cs="Times New Roman"/>
          <w:sz w:val="24"/>
          <w:szCs w:val="24"/>
        </w:rPr>
        <w:t xml:space="preserve">.’s (2003) UTAUT model. </w:t>
      </w:r>
      <w:r w:rsidR="00F7649D">
        <w:rPr>
          <w:rFonts w:ascii="Times New Roman" w:hAnsi="Times New Roman" w:cs="Times New Roman"/>
          <w:sz w:val="24"/>
          <w:szCs w:val="24"/>
        </w:rPr>
        <w:t>Venkatesh</w:t>
      </w:r>
      <w:r w:rsidRPr="00481C31">
        <w:rPr>
          <w:rFonts w:ascii="Times New Roman" w:hAnsi="Times New Roman" w:cs="Times New Roman"/>
          <w:sz w:val="24"/>
          <w:szCs w:val="24"/>
        </w:rPr>
        <w:t xml:space="preserve"> et al</w:t>
      </w:r>
      <w:r w:rsidR="00F7649D">
        <w:rPr>
          <w:rFonts w:ascii="Times New Roman" w:hAnsi="Times New Roman" w:cs="Times New Roman"/>
          <w:sz w:val="24"/>
          <w:szCs w:val="24"/>
        </w:rPr>
        <w:t>.</w:t>
      </w:r>
      <w:r w:rsidRPr="00481C31">
        <w:rPr>
          <w:rFonts w:ascii="Times New Roman" w:hAnsi="Times New Roman" w:cs="Times New Roman"/>
          <w:sz w:val="24"/>
          <w:szCs w:val="24"/>
        </w:rPr>
        <w:t>’s (2003) model posited that perceived credibility (PC) mediates performance expectancy (PE), and suggested that PC,</w:t>
      </w:r>
      <w:r w:rsidR="005827B6">
        <w:rPr>
          <w:rFonts w:ascii="Times New Roman" w:hAnsi="Times New Roman" w:cs="Times New Roman"/>
          <w:sz w:val="24"/>
          <w:szCs w:val="24"/>
        </w:rPr>
        <w:t xml:space="preserve"> </w:t>
      </w:r>
      <w:r w:rsidRPr="00481C31">
        <w:rPr>
          <w:rFonts w:ascii="Times New Roman" w:hAnsi="Times New Roman" w:cs="Times New Roman"/>
          <w:sz w:val="24"/>
          <w:szCs w:val="24"/>
        </w:rPr>
        <w:lastRenderedPageBreak/>
        <w:t xml:space="preserve">PE, facilitating conditions (FC) and social influence (SI), and facilitating conditions (FC) as determinants of technology acceptance and adoption. The Attitude factor was added as a determinant to expand the model. </w:t>
      </w:r>
    </w:p>
    <w:p w14:paraId="5DFE3813" w14:textId="1AD6EEF2" w:rsidR="007E0701" w:rsidRPr="00481C31" w:rsidRDefault="00071B48" w:rsidP="007E0701">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Venkatesh et al</w:t>
      </w:r>
      <w:r w:rsidR="007E0701" w:rsidRPr="00481C31">
        <w:rPr>
          <w:rFonts w:ascii="Times New Roman" w:hAnsi="Times New Roman" w:cs="Times New Roman"/>
          <w:sz w:val="24"/>
          <w:szCs w:val="24"/>
        </w:rPr>
        <w:t xml:space="preserve">. (2003) recommended that when effort expectancy (EE) and PE are </w:t>
      </w:r>
      <w:r w:rsidR="008A0DCA" w:rsidRPr="00481C31">
        <w:rPr>
          <w:rFonts w:ascii="Times New Roman" w:hAnsi="Times New Roman" w:cs="Times New Roman"/>
          <w:sz w:val="24"/>
          <w:szCs w:val="24"/>
        </w:rPr>
        <w:t>om</w:t>
      </w:r>
      <w:r w:rsidR="008A0DCA">
        <w:rPr>
          <w:rFonts w:ascii="Times New Roman" w:hAnsi="Times New Roman" w:cs="Times New Roman"/>
          <w:sz w:val="24"/>
          <w:szCs w:val="24"/>
        </w:rPr>
        <w:t>i</w:t>
      </w:r>
      <w:r w:rsidR="008A0DCA" w:rsidRPr="00481C31">
        <w:rPr>
          <w:rFonts w:ascii="Times New Roman" w:hAnsi="Times New Roman" w:cs="Times New Roman"/>
          <w:sz w:val="24"/>
          <w:szCs w:val="24"/>
        </w:rPr>
        <w:t>tted</w:t>
      </w:r>
      <w:r w:rsidR="007E0701" w:rsidRPr="00481C31">
        <w:rPr>
          <w:rFonts w:ascii="Times New Roman" w:hAnsi="Times New Roman" w:cs="Times New Roman"/>
          <w:sz w:val="24"/>
          <w:szCs w:val="24"/>
        </w:rPr>
        <w:t xml:space="preserve"> from the UTAUT framework, the Att effect should be taken into consideration. In this study, the EE factor </w:t>
      </w:r>
      <w:r w:rsidR="00A9664E">
        <w:rPr>
          <w:rFonts w:ascii="Times New Roman" w:hAnsi="Times New Roman" w:cs="Times New Roman"/>
          <w:sz w:val="24"/>
          <w:szCs w:val="24"/>
        </w:rPr>
        <w:t>was</w:t>
      </w:r>
      <w:r w:rsidR="007E0701" w:rsidRPr="00481C31">
        <w:rPr>
          <w:rFonts w:ascii="Times New Roman" w:hAnsi="Times New Roman" w:cs="Times New Roman"/>
          <w:sz w:val="24"/>
          <w:szCs w:val="24"/>
        </w:rPr>
        <w:t xml:space="preserve"> </w:t>
      </w:r>
      <w:r w:rsidR="008A0DCA" w:rsidRPr="00481C31">
        <w:rPr>
          <w:rFonts w:ascii="Times New Roman" w:hAnsi="Times New Roman" w:cs="Times New Roman"/>
          <w:sz w:val="24"/>
          <w:szCs w:val="24"/>
        </w:rPr>
        <w:t>o</w:t>
      </w:r>
      <w:r w:rsidR="008A0DCA">
        <w:rPr>
          <w:rFonts w:ascii="Times New Roman" w:hAnsi="Times New Roman" w:cs="Times New Roman"/>
          <w:sz w:val="24"/>
          <w:szCs w:val="24"/>
        </w:rPr>
        <w:t>mitted</w:t>
      </w:r>
      <w:r w:rsidR="007E0701" w:rsidRPr="00481C31">
        <w:rPr>
          <w:rFonts w:ascii="Times New Roman" w:hAnsi="Times New Roman" w:cs="Times New Roman"/>
          <w:sz w:val="24"/>
          <w:szCs w:val="24"/>
        </w:rPr>
        <w:t xml:space="preserve"> because the use of an IMD is simplified as it is embedded subcutaneously and requires no effort from the user. Hence, Att was introduced as </w:t>
      </w:r>
      <w:r w:rsidR="0078189C" w:rsidRPr="00481C31">
        <w:rPr>
          <w:rFonts w:ascii="Times New Roman" w:hAnsi="Times New Roman" w:cs="Times New Roman"/>
          <w:sz w:val="24"/>
          <w:szCs w:val="24"/>
        </w:rPr>
        <w:t xml:space="preserve">a </w:t>
      </w:r>
      <w:r w:rsidR="007E0701" w:rsidRPr="00481C31">
        <w:rPr>
          <w:rFonts w:ascii="Times New Roman" w:hAnsi="Times New Roman" w:cs="Times New Roman"/>
          <w:sz w:val="24"/>
          <w:szCs w:val="24"/>
        </w:rPr>
        <w:t xml:space="preserve">replacement for EE. This study applied a quantitative, nonexperimental, correlational approach because the research constructs were investigated in their original form without manipulation (Cokins et al., 2020; Salloum </w:t>
      </w:r>
      <w:r w:rsidR="007E1A34" w:rsidRPr="00481C31">
        <w:rPr>
          <w:rFonts w:ascii="Times New Roman" w:hAnsi="Times New Roman" w:cs="Times New Roman"/>
          <w:sz w:val="24"/>
          <w:szCs w:val="24"/>
        </w:rPr>
        <w:t xml:space="preserve">&amp; </w:t>
      </w:r>
      <w:r w:rsidR="007E1A34" w:rsidRPr="00481C31">
        <w:rPr>
          <w:rFonts w:ascii="Times New Roman" w:eastAsia="Calibri" w:hAnsi="Times New Roman" w:cs="Times New Roman"/>
          <w:sz w:val="24"/>
          <w:szCs w:val="24"/>
        </w:rPr>
        <w:t>Shaalan</w:t>
      </w:r>
      <w:r w:rsidR="007E0701" w:rsidRPr="00481C31">
        <w:rPr>
          <w:rFonts w:ascii="Times New Roman" w:hAnsi="Times New Roman" w:cs="Times New Roman"/>
          <w:sz w:val="24"/>
          <w:szCs w:val="24"/>
        </w:rPr>
        <w:t>, 201</w:t>
      </w:r>
      <w:r w:rsidR="00923E8D">
        <w:rPr>
          <w:rFonts w:ascii="Times New Roman" w:hAnsi="Times New Roman" w:cs="Times New Roman"/>
          <w:sz w:val="24"/>
          <w:szCs w:val="24"/>
        </w:rPr>
        <w:t>9</w:t>
      </w:r>
      <w:r w:rsidR="007E0701" w:rsidRPr="00481C31">
        <w:rPr>
          <w:rFonts w:ascii="Times New Roman" w:hAnsi="Times New Roman" w:cs="Times New Roman"/>
          <w:sz w:val="24"/>
          <w:szCs w:val="24"/>
        </w:rPr>
        <w:t>). This quantitative correlational study was based on six research questions emanating from the research purpose and the conceptual framework of the UTAUT model</w:t>
      </w:r>
      <w:r w:rsidR="003006CB">
        <w:rPr>
          <w:rFonts w:ascii="Times New Roman" w:hAnsi="Times New Roman" w:cs="Times New Roman"/>
          <w:sz w:val="24"/>
          <w:szCs w:val="24"/>
        </w:rPr>
        <w:t>.</w:t>
      </w:r>
    </w:p>
    <w:p w14:paraId="09812F69" w14:textId="61DCAABB" w:rsidR="007E0701" w:rsidRPr="00481C31" w:rsidRDefault="007E0701" w:rsidP="007E0701">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Using an online survey on Qualtrics.com, the data was gathered to evaluate the perspectives of the respondents. According to </w:t>
      </w:r>
      <w:r w:rsidR="00843D6D">
        <w:rPr>
          <w:rFonts w:ascii="Times New Roman" w:hAnsi="Times New Roman" w:cs="Times New Roman"/>
          <w:sz w:val="24"/>
          <w:szCs w:val="24"/>
        </w:rPr>
        <w:t>N</w:t>
      </w:r>
      <w:r w:rsidRPr="00481C31">
        <w:rPr>
          <w:rFonts w:ascii="Times New Roman" w:hAnsi="Times New Roman" w:cs="Times New Roman"/>
          <w:sz w:val="24"/>
          <w:szCs w:val="24"/>
        </w:rPr>
        <w:t>a</w:t>
      </w:r>
      <w:r w:rsidR="00843D6D">
        <w:rPr>
          <w:rFonts w:ascii="Times New Roman" w:hAnsi="Times New Roman" w:cs="Times New Roman"/>
          <w:sz w:val="24"/>
          <w:szCs w:val="24"/>
        </w:rPr>
        <w:t>t</w:t>
      </w:r>
      <w:r w:rsidRPr="00481C31">
        <w:rPr>
          <w:rFonts w:ascii="Times New Roman" w:hAnsi="Times New Roman" w:cs="Times New Roman"/>
          <w:sz w:val="24"/>
          <w:szCs w:val="24"/>
        </w:rPr>
        <w:t>ara</w:t>
      </w:r>
      <w:r w:rsidR="00843D6D">
        <w:rPr>
          <w:rFonts w:ascii="Times New Roman" w:hAnsi="Times New Roman" w:cs="Times New Roman"/>
          <w:sz w:val="24"/>
          <w:szCs w:val="24"/>
        </w:rPr>
        <w:t>j</w:t>
      </w:r>
      <w:r w:rsidRPr="00481C31">
        <w:rPr>
          <w:rFonts w:ascii="Times New Roman" w:hAnsi="Times New Roman" w:cs="Times New Roman"/>
          <w:sz w:val="24"/>
          <w:szCs w:val="24"/>
        </w:rPr>
        <w:t>an et al. (2017), using an online survey tool was the best choice because it is the most robust of survey tools and also prominent in scholarly investigations. Moreover, the online survey enhanced the ability of each respondent to respond to survey items at their own convenience. The respondents also participated in a low-pressure context, skipping any question, or ending their participation at any time without prejudgment or penalty (Story &amp; Tait, 2019).</w:t>
      </w:r>
    </w:p>
    <w:p w14:paraId="1738BB3A" w14:textId="3FB5964A" w:rsidR="007E0701" w:rsidRPr="00481C31" w:rsidRDefault="007E0701" w:rsidP="00B21447">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The survey format used in this study was adapted from </w:t>
      </w:r>
      <w:r w:rsidR="006C320B">
        <w:rPr>
          <w:rFonts w:ascii="Times New Roman" w:hAnsi="Times New Roman" w:cs="Times New Roman"/>
          <w:sz w:val="24"/>
          <w:szCs w:val="24"/>
        </w:rPr>
        <w:t>Yeow et</w:t>
      </w:r>
      <w:r w:rsidRPr="00481C31">
        <w:rPr>
          <w:rFonts w:ascii="Times New Roman" w:hAnsi="Times New Roman" w:cs="Times New Roman"/>
          <w:sz w:val="24"/>
          <w:szCs w:val="24"/>
        </w:rPr>
        <w:t xml:space="preserve"> al.’s (2013) original survey questionnaire</w:t>
      </w:r>
      <w:r w:rsidR="008B6467" w:rsidRPr="00481C31">
        <w:rPr>
          <w:rFonts w:ascii="Times New Roman" w:hAnsi="Times New Roman" w:cs="Times New Roman"/>
          <w:sz w:val="24"/>
          <w:szCs w:val="24"/>
        </w:rPr>
        <w:t>,</w:t>
      </w:r>
      <w:r w:rsidRPr="00481C31">
        <w:rPr>
          <w:rFonts w:ascii="Times New Roman" w:hAnsi="Times New Roman" w:cs="Times New Roman"/>
          <w:sz w:val="24"/>
          <w:szCs w:val="24"/>
        </w:rPr>
        <w:t xml:space="preserve"> and instrument items were adapted with approval from the instrument developers; </w:t>
      </w:r>
      <w:r w:rsidR="006C320B">
        <w:rPr>
          <w:rFonts w:ascii="Times New Roman" w:hAnsi="Times New Roman" w:cs="Times New Roman"/>
          <w:sz w:val="24"/>
          <w:szCs w:val="24"/>
        </w:rPr>
        <w:t>Yeow et</w:t>
      </w:r>
      <w:r w:rsidRPr="00481C31">
        <w:rPr>
          <w:rFonts w:ascii="Times New Roman" w:hAnsi="Times New Roman" w:cs="Times New Roman"/>
          <w:sz w:val="24"/>
          <w:szCs w:val="24"/>
        </w:rPr>
        <w:t xml:space="preserve"> al. (2013), </w:t>
      </w:r>
      <w:r w:rsidR="0029021B" w:rsidRPr="00481C31">
        <w:rPr>
          <w:rFonts w:ascii="Times New Roman" w:hAnsi="Times New Roman" w:cs="Times New Roman"/>
          <w:sz w:val="24"/>
          <w:szCs w:val="24"/>
        </w:rPr>
        <w:t>Kohnke</w:t>
      </w:r>
      <w:r w:rsidRPr="00481C31">
        <w:rPr>
          <w:rFonts w:ascii="Times New Roman" w:hAnsi="Times New Roman" w:cs="Times New Roman"/>
          <w:sz w:val="24"/>
          <w:szCs w:val="24"/>
        </w:rPr>
        <w:t xml:space="preserve"> et al. (2014), and Morosan (2016). Both the survey and research instrument items were slightly modified to suit this study context (see Appendix A).</w:t>
      </w:r>
      <w:r w:rsidR="00B21447" w:rsidRPr="00481C31">
        <w:rPr>
          <w:rFonts w:ascii="Times New Roman" w:hAnsi="Times New Roman" w:cs="Times New Roman"/>
          <w:sz w:val="24"/>
          <w:szCs w:val="24"/>
        </w:rPr>
        <w:t xml:space="preserve"> </w:t>
      </w:r>
      <w:r w:rsidRPr="00481C31">
        <w:rPr>
          <w:rFonts w:ascii="Times New Roman" w:hAnsi="Times New Roman" w:cs="Times New Roman"/>
          <w:sz w:val="24"/>
          <w:szCs w:val="24"/>
        </w:rPr>
        <w:lastRenderedPageBreak/>
        <w:t xml:space="preserve">The online questionnaire was administered by Qualtrics.com to as many Facebook IMD Support Group members residing within the US, </w:t>
      </w:r>
      <w:r w:rsidR="00812162" w:rsidRPr="00481C31">
        <w:rPr>
          <w:rFonts w:ascii="Times New Roman" w:hAnsi="Times New Roman" w:cs="Times New Roman"/>
          <w:sz w:val="24"/>
          <w:szCs w:val="24"/>
        </w:rPr>
        <w:t>minus</w:t>
      </w:r>
      <w:r w:rsidRPr="00481C31">
        <w:rPr>
          <w:rFonts w:ascii="Times New Roman" w:hAnsi="Times New Roman" w:cs="Times New Roman"/>
          <w:sz w:val="24"/>
          <w:szCs w:val="24"/>
        </w:rPr>
        <w:t xml:space="preserve"> territories, and provinces, who voluntarily opted to participate.</w:t>
      </w:r>
    </w:p>
    <w:p w14:paraId="13FABD62" w14:textId="77777777" w:rsidR="0005474F" w:rsidRDefault="007E0701" w:rsidP="007D2635">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A total of 363 individuals consented to participate in the survey. The 363 responses were downloaded as both SPSS 28 (.sav) and Excel 2022 (.xls) files from Qualtrics.com. Within the Microsoft Excel 2022 spreadsheet program, the downloaded data was examined for discrepancies, missing values, and errors. As a result, 117 surveys were discarded for not meeting the 5% or less missing data rule or giving the same answer to all questions</w:t>
      </w:r>
      <w:r w:rsidR="008B6467" w:rsidRPr="00481C31">
        <w:rPr>
          <w:rFonts w:ascii="Times New Roman" w:hAnsi="Times New Roman" w:cs="Times New Roman"/>
          <w:sz w:val="24"/>
          <w:szCs w:val="24"/>
        </w:rPr>
        <w:t>,</w:t>
      </w:r>
      <w:r w:rsidRPr="00481C31">
        <w:rPr>
          <w:rFonts w:ascii="Times New Roman" w:hAnsi="Times New Roman" w:cs="Times New Roman"/>
          <w:sz w:val="24"/>
          <w:szCs w:val="24"/>
        </w:rPr>
        <w:t xml:space="preserve"> which is a sign of disengagement from the survey. Only 246 participants</w:t>
      </w:r>
      <w:r w:rsidR="00726381" w:rsidRPr="00481C31">
        <w:rPr>
          <w:rFonts w:ascii="Times New Roman" w:hAnsi="Times New Roman" w:cs="Times New Roman"/>
          <w:sz w:val="24"/>
          <w:szCs w:val="24"/>
        </w:rPr>
        <w:t xml:space="preserve"> answered more than 95% of the questions and </w:t>
      </w:r>
      <w:r w:rsidR="00A32F05" w:rsidRPr="00481C31">
        <w:rPr>
          <w:rFonts w:ascii="Times New Roman" w:hAnsi="Times New Roman" w:cs="Times New Roman"/>
          <w:sz w:val="24"/>
          <w:szCs w:val="24"/>
        </w:rPr>
        <w:t xml:space="preserve">were </w:t>
      </w:r>
      <w:r w:rsidR="00726381" w:rsidRPr="00481C31">
        <w:rPr>
          <w:rFonts w:ascii="Times New Roman" w:hAnsi="Times New Roman" w:cs="Times New Roman"/>
          <w:sz w:val="24"/>
          <w:szCs w:val="24"/>
        </w:rPr>
        <w:t xml:space="preserve">also not disengaged from </w:t>
      </w:r>
      <w:r w:rsidRPr="00481C31">
        <w:rPr>
          <w:rFonts w:ascii="Times New Roman" w:hAnsi="Times New Roman" w:cs="Times New Roman"/>
          <w:sz w:val="24"/>
          <w:szCs w:val="24"/>
        </w:rPr>
        <w:t xml:space="preserve">the survey. </w:t>
      </w:r>
    </w:p>
    <w:p w14:paraId="29F9BCE7" w14:textId="468C6B3C" w:rsidR="00C17CAC" w:rsidRPr="007D2635" w:rsidRDefault="007E0701" w:rsidP="007D2635">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Considering that the minimum estimated sample size calculated during the power analysis was </w:t>
      </w:r>
      <w:r w:rsidR="006B365F" w:rsidRPr="00481C31">
        <w:rPr>
          <w:rFonts w:ascii="Times New Roman" w:hAnsi="Times New Roman" w:cs="Times New Roman"/>
          <w:sz w:val="24"/>
          <w:szCs w:val="24"/>
        </w:rPr>
        <w:t>226</w:t>
      </w:r>
      <w:r w:rsidRPr="00481C31">
        <w:rPr>
          <w:rFonts w:ascii="Times New Roman" w:hAnsi="Times New Roman" w:cs="Times New Roman"/>
          <w:sz w:val="24"/>
          <w:szCs w:val="24"/>
        </w:rPr>
        <w:t xml:space="preserve">, the value of 246 fully completed questionnaires </w:t>
      </w:r>
      <w:r w:rsidR="00BF60A2">
        <w:rPr>
          <w:rFonts w:ascii="Times New Roman" w:hAnsi="Times New Roman" w:cs="Times New Roman"/>
          <w:sz w:val="24"/>
          <w:szCs w:val="24"/>
        </w:rPr>
        <w:t>was considered</w:t>
      </w:r>
      <w:r w:rsidRPr="00481C31">
        <w:rPr>
          <w:rFonts w:ascii="Times New Roman" w:hAnsi="Times New Roman" w:cs="Times New Roman"/>
          <w:sz w:val="24"/>
          <w:szCs w:val="24"/>
        </w:rPr>
        <w:t xml:space="preserve"> appropriate for further analysis. Another justification of adequacy for factor analysis was that it is recommended for each question or survey item to have at least </w:t>
      </w:r>
      <w:r w:rsidR="00A32F05" w:rsidRPr="00481C31">
        <w:rPr>
          <w:rFonts w:ascii="Times New Roman" w:hAnsi="Times New Roman" w:cs="Times New Roman"/>
          <w:sz w:val="24"/>
          <w:szCs w:val="24"/>
        </w:rPr>
        <w:t>ten</w:t>
      </w:r>
      <w:r w:rsidRPr="00481C31">
        <w:rPr>
          <w:rFonts w:ascii="Times New Roman" w:hAnsi="Times New Roman" w:cs="Times New Roman"/>
          <w:sz w:val="24"/>
          <w:szCs w:val="24"/>
        </w:rPr>
        <w:t xml:space="preserve"> responses for factor analysis to take place (Plonsky &amp; Ghanbar, 2018). With 23 items to be analyzed during factor analysis, </w:t>
      </w:r>
      <w:r w:rsidR="00203C8E" w:rsidRPr="00481C31">
        <w:rPr>
          <w:rFonts w:ascii="Times New Roman" w:hAnsi="Times New Roman" w:cs="Times New Roman"/>
          <w:sz w:val="24"/>
          <w:szCs w:val="24"/>
        </w:rPr>
        <w:t>which</w:t>
      </w:r>
      <w:r w:rsidRPr="00481C31">
        <w:rPr>
          <w:rFonts w:ascii="Times New Roman" w:hAnsi="Times New Roman" w:cs="Times New Roman"/>
          <w:sz w:val="24"/>
          <w:szCs w:val="24"/>
        </w:rPr>
        <w:t xml:space="preserve"> would amount to a minimum of 230 respondents and therefore</w:t>
      </w:r>
      <w:r w:rsidR="00A32F05" w:rsidRPr="00481C31">
        <w:rPr>
          <w:rFonts w:ascii="Times New Roman" w:hAnsi="Times New Roman" w:cs="Times New Roman"/>
          <w:sz w:val="24"/>
          <w:szCs w:val="24"/>
        </w:rPr>
        <w:t>,</w:t>
      </w:r>
      <w:r w:rsidRPr="00481C31">
        <w:rPr>
          <w:rFonts w:ascii="Times New Roman" w:hAnsi="Times New Roman" w:cs="Times New Roman"/>
          <w:sz w:val="24"/>
          <w:szCs w:val="24"/>
        </w:rPr>
        <w:t xml:space="preserve"> the amount of 246 totally completed surveys met the minimum number of respondent</w:t>
      </w:r>
      <w:r w:rsidR="00A32F05" w:rsidRPr="00481C31">
        <w:rPr>
          <w:rFonts w:ascii="Times New Roman" w:hAnsi="Times New Roman" w:cs="Times New Roman"/>
          <w:sz w:val="24"/>
          <w:szCs w:val="24"/>
        </w:rPr>
        <w:t>s</w:t>
      </w:r>
      <w:r w:rsidRPr="00481C31">
        <w:rPr>
          <w:rFonts w:ascii="Times New Roman" w:hAnsi="Times New Roman" w:cs="Times New Roman"/>
          <w:sz w:val="24"/>
          <w:szCs w:val="24"/>
        </w:rPr>
        <w:t xml:space="preserve"> requirement for factor analysis and subsequent SEM and path analysis.</w:t>
      </w:r>
      <w:r w:rsidR="00C17CAC">
        <w:t xml:space="preserve"> </w:t>
      </w:r>
    </w:p>
    <w:p w14:paraId="32301A34" w14:textId="071794E1" w:rsidR="00C17CAC" w:rsidRPr="008A0DCA" w:rsidRDefault="007E0701" w:rsidP="008A0DCA">
      <w:pPr>
        <w:suppressAutoHyphens/>
        <w:spacing w:after="0" w:line="480" w:lineRule="auto"/>
        <w:ind w:firstLine="720"/>
        <w:rPr>
          <w:rFonts w:ascii="Times New Roman" w:hAnsi="Times New Roman" w:cs="Times New Roman"/>
          <w:sz w:val="24"/>
          <w:szCs w:val="24"/>
        </w:rPr>
      </w:pPr>
      <w:r w:rsidRPr="000178C5">
        <w:rPr>
          <w:rFonts w:ascii="Times New Roman" w:hAnsi="Times New Roman" w:cs="Times New Roman"/>
          <w:sz w:val="24"/>
          <w:szCs w:val="24"/>
        </w:rPr>
        <w:t xml:space="preserve">As related earlier, all research results were initially </w:t>
      </w:r>
      <w:r w:rsidR="0020796E" w:rsidRPr="000178C5">
        <w:rPr>
          <w:rFonts w:ascii="Times New Roman" w:hAnsi="Times New Roman" w:cs="Times New Roman"/>
          <w:sz w:val="24"/>
          <w:szCs w:val="24"/>
        </w:rPr>
        <w:t>evaluated</w:t>
      </w:r>
      <w:r w:rsidRPr="000178C5">
        <w:rPr>
          <w:rFonts w:ascii="Times New Roman" w:hAnsi="Times New Roman" w:cs="Times New Roman"/>
          <w:sz w:val="24"/>
          <w:szCs w:val="24"/>
        </w:rPr>
        <w:t xml:space="preserve"> and analyzed using the SPSS 28, then SPSS AMOS 26 software, and finally SEM technique. The mediation of PE predictability of the DV BI to use an IMD, by the PC construct was also </w:t>
      </w:r>
      <w:r w:rsidR="0020796E" w:rsidRPr="000178C5">
        <w:rPr>
          <w:rFonts w:ascii="Times New Roman" w:hAnsi="Times New Roman" w:cs="Times New Roman"/>
          <w:sz w:val="24"/>
          <w:szCs w:val="24"/>
        </w:rPr>
        <w:t>evaluated</w:t>
      </w:r>
      <w:r w:rsidRPr="000178C5">
        <w:rPr>
          <w:rFonts w:ascii="Times New Roman" w:hAnsi="Times New Roman" w:cs="Times New Roman"/>
          <w:sz w:val="24"/>
          <w:szCs w:val="24"/>
        </w:rPr>
        <w:t>, using SPSS linear regression and SEM parsimonious model techniques. According to Aneiros et al. (202</w:t>
      </w:r>
      <w:r w:rsidR="00DA2308">
        <w:rPr>
          <w:rFonts w:ascii="Times New Roman" w:hAnsi="Times New Roman" w:cs="Times New Roman"/>
          <w:sz w:val="24"/>
          <w:szCs w:val="24"/>
        </w:rPr>
        <w:t>2</w:t>
      </w:r>
      <w:r w:rsidRPr="000178C5">
        <w:rPr>
          <w:rFonts w:ascii="Times New Roman" w:hAnsi="Times New Roman" w:cs="Times New Roman"/>
          <w:sz w:val="24"/>
          <w:szCs w:val="24"/>
        </w:rPr>
        <w:t xml:space="preserve">), a regression analysis is appropriate when </w:t>
      </w:r>
      <w:r w:rsidR="0020796E" w:rsidRPr="000178C5">
        <w:rPr>
          <w:rFonts w:ascii="Times New Roman" w:hAnsi="Times New Roman" w:cs="Times New Roman"/>
          <w:sz w:val="24"/>
          <w:szCs w:val="24"/>
        </w:rPr>
        <w:t>evaluating</w:t>
      </w:r>
      <w:r w:rsidRPr="000178C5">
        <w:rPr>
          <w:rFonts w:ascii="Times New Roman" w:hAnsi="Times New Roman" w:cs="Times New Roman"/>
          <w:sz w:val="24"/>
          <w:szCs w:val="24"/>
        </w:rPr>
        <w:t xml:space="preserve"> the strength of </w:t>
      </w:r>
      <w:r w:rsidR="00A32F05" w:rsidRPr="000178C5">
        <w:rPr>
          <w:rFonts w:ascii="Times New Roman" w:hAnsi="Times New Roman" w:cs="Times New Roman"/>
          <w:sz w:val="24"/>
          <w:szCs w:val="24"/>
        </w:rPr>
        <w:t xml:space="preserve">the </w:t>
      </w:r>
      <w:r w:rsidRPr="000178C5">
        <w:rPr>
          <w:rFonts w:ascii="Times New Roman" w:hAnsi="Times New Roman" w:cs="Times New Roman"/>
          <w:sz w:val="24"/>
          <w:szCs w:val="24"/>
        </w:rPr>
        <w:t xml:space="preserve">relationship between </w:t>
      </w:r>
      <w:r w:rsidRPr="000178C5">
        <w:rPr>
          <w:rFonts w:ascii="Times New Roman" w:hAnsi="Times New Roman" w:cs="Times New Roman"/>
          <w:sz w:val="24"/>
          <w:szCs w:val="24"/>
        </w:rPr>
        <w:lastRenderedPageBreak/>
        <w:t>constructs. In addition, an exploratory factor analysis, followed by confirmatory factor analysis</w:t>
      </w:r>
      <w:r w:rsidR="00DF6A40">
        <w:rPr>
          <w:rFonts w:ascii="Times New Roman" w:hAnsi="Times New Roman" w:cs="Times New Roman"/>
          <w:sz w:val="24"/>
          <w:szCs w:val="24"/>
        </w:rPr>
        <w:t xml:space="preserve"> </w:t>
      </w:r>
      <w:r w:rsidRPr="000178C5">
        <w:rPr>
          <w:rFonts w:ascii="Times New Roman" w:hAnsi="Times New Roman" w:cs="Times New Roman"/>
          <w:sz w:val="24"/>
          <w:szCs w:val="24"/>
        </w:rPr>
        <w:t>w</w:t>
      </w:r>
      <w:r w:rsidR="00A32F05" w:rsidRPr="000178C5">
        <w:rPr>
          <w:rFonts w:ascii="Times New Roman" w:hAnsi="Times New Roman" w:cs="Times New Roman"/>
          <w:sz w:val="24"/>
          <w:szCs w:val="24"/>
        </w:rPr>
        <w:t>as</w:t>
      </w:r>
      <w:r w:rsidRPr="000178C5">
        <w:rPr>
          <w:rFonts w:ascii="Times New Roman" w:hAnsi="Times New Roman" w:cs="Times New Roman"/>
          <w:sz w:val="24"/>
          <w:szCs w:val="24"/>
        </w:rPr>
        <w:t xml:space="preserve"> conducted to analyze the underlying relationships within the model. EFA and CFA helped in assessing the fit of the postulated measurement model (Gomes </w:t>
      </w:r>
      <w:r w:rsidR="00B84A4B" w:rsidRPr="000178C5">
        <w:rPr>
          <w:rFonts w:ascii="Times New Roman" w:hAnsi="Times New Roman" w:cs="Times New Roman"/>
          <w:sz w:val="24"/>
          <w:szCs w:val="24"/>
        </w:rPr>
        <w:t>et al.</w:t>
      </w:r>
      <w:r w:rsidRPr="000178C5">
        <w:rPr>
          <w:rFonts w:ascii="Times New Roman" w:hAnsi="Times New Roman" w:cs="Times New Roman"/>
          <w:sz w:val="24"/>
          <w:szCs w:val="24"/>
        </w:rPr>
        <w:t>, 2020). Causative correlations amongst the independent and dependent variables were also examined. The SPSS AMOS 26 statistical software was selected because its syntax and drawing features are easy to use, allowing the researcher to perform SEM examinations (Martynova et al.</w:t>
      </w:r>
      <w:r w:rsidR="005F32CE" w:rsidRPr="000178C5">
        <w:rPr>
          <w:rFonts w:ascii="Times New Roman" w:hAnsi="Times New Roman" w:cs="Times New Roman"/>
          <w:sz w:val="24"/>
          <w:szCs w:val="24"/>
        </w:rPr>
        <w:t>,</w:t>
      </w:r>
      <w:r w:rsidRPr="000178C5">
        <w:rPr>
          <w:rFonts w:ascii="Times New Roman" w:hAnsi="Times New Roman" w:cs="Times New Roman"/>
          <w:sz w:val="24"/>
          <w:szCs w:val="24"/>
        </w:rPr>
        <w:t xml:space="preserve"> 2018; Reyes-Fournier et al.</w:t>
      </w:r>
      <w:r w:rsidR="005F32CE" w:rsidRPr="000178C5">
        <w:rPr>
          <w:rFonts w:ascii="Times New Roman" w:hAnsi="Times New Roman" w:cs="Times New Roman"/>
          <w:sz w:val="24"/>
          <w:szCs w:val="24"/>
        </w:rPr>
        <w:t>,</w:t>
      </w:r>
      <w:r w:rsidRPr="000178C5">
        <w:rPr>
          <w:rFonts w:ascii="Times New Roman" w:hAnsi="Times New Roman" w:cs="Times New Roman"/>
          <w:sz w:val="24"/>
          <w:szCs w:val="24"/>
        </w:rPr>
        <w:t xml:space="preserve"> 2020).</w:t>
      </w:r>
    </w:p>
    <w:p w14:paraId="68DA2319" w14:textId="77777777" w:rsidR="006650EC" w:rsidRPr="00481C31" w:rsidRDefault="006650EC" w:rsidP="006650EC">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Just as in most research studies, limitations of the research must be taken into </w:t>
      </w:r>
    </w:p>
    <w:p w14:paraId="1381716B" w14:textId="77777777" w:rsidR="006650EC" w:rsidRPr="00481C31" w:rsidRDefault="006650EC" w:rsidP="006650EC">
      <w:pPr>
        <w:suppressAutoHyphens/>
        <w:spacing w:after="0" w:line="480" w:lineRule="auto"/>
        <w:rPr>
          <w:rFonts w:ascii="Times New Roman" w:hAnsi="Times New Roman" w:cs="Times New Roman"/>
          <w:sz w:val="24"/>
          <w:szCs w:val="24"/>
        </w:rPr>
      </w:pPr>
      <w:r w:rsidRPr="00481C31">
        <w:rPr>
          <w:rFonts w:ascii="Times New Roman" w:hAnsi="Times New Roman" w:cs="Times New Roman"/>
          <w:sz w:val="24"/>
          <w:szCs w:val="24"/>
        </w:rPr>
        <w:t xml:space="preserve">consideration. Some important limitations pertaining to the internal and external validity of the </w:t>
      </w:r>
    </w:p>
    <w:p w14:paraId="67E8C898" w14:textId="77777777" w:rsidR="006650EC" w:rsidRPr="00481C31" w:rsidRDefault="006650EC" w:rsidP="006650EC">
      <w:pPr>
        <w:suppressAutoHyphens/>
        <w:spacing w:after="0" w:line="480" w:lineRule="auto"/>
        <w:rPr>
          <w:rFonts w:ascii="Times New Roman" w:hAnsi="Times New Roman" w:cs="Times New Roman"/>
          <w:sz w:val="24"/>
          <w:szCs w:val="24"/>
        </w:rPr>
      </w:pPr>
      <w:r w:rsidRPr="00481C31">
        <w:rPr>
          <w:rFonts w:ascii="Times New Roman" w:hAnsi="Times New Roman" w:cs="Times New Roman"/>
          <w:sz w:val="24"/>
          <w:szCs w:val="24"/>
        </w:rPr>
        <w:t xml:space="preserve">study included selection treatment interaction, experimental effects, maturation effects, and </w:t>
      </w:r>
    </w:p>
    <w:p w14:paraId="68646E4C" w14:textId="77777777" w:rsidR="006650EC" w:rsidRPr="00481C31" w:rsidRDefault="006650EC" w:rsidP="006650EC">
      <w:pPr>
        <w:suppressAutoHyphens/>
        <w:spacing w:after="0" w:line="480" w:lineRule="auto"/>
        <w:rPr>
          <w:rFonts w:ascii="Times New Roman" w:hAnsi="Times New Roman" w:cs="Times New Roman"/>
          <w:sz w:val="24"/>
          <w:szCs w:val="24"/>
        </w:rPr>
      </w:pPr>
      <w:r w:rsidRPr="00481C31">
        <w:rPr>
          <w:rFonts w:ascii="Times New Roman" w:hAnsi="Times New Roman" w:cs="Times New Roman"/>
          <w:sz w:val="24"/>
          <w:szCs w:val="24"/>
        </w:rPr>
        <w:t xml:space="preserve">sampling bias. The limitation of selection treatment interaction limitation encompasses the </w:t>
      </w:r>
    </w:p>
    <w:p w14:paraId="6FE835D8" w14:textId="77777777" w:rsidR="006650EC" w:rsidRPr="00481C31" w:rsidRDefault="006650EC" w:rsidP="006650EC">
      <w:pPr>
        <w:suppressAutoHyphens/>
        <w:spacing w:after="0" w:line="480" w:lineRule="auto"/>
        <w:rPr>
          <w:rFonts w:ascii="Times New Roman" w:hAnsi="Times New Roman" w:cs="Times New Roman"/>
          <w:sz w:val="24"/>
          <w:szCs w:val="24"/>
        </w:rPr>
      </w:pPr>
      <w:r w:rsidRPr="00481C31">
        <w:rPr>
          <w:rFonts w:ascii="Times New Roman" w:hAnsi="Times New Roman" w:cs="Times New Roman"/>
          <w:sz w:val="24"/>
          <w:szCs w:val="24"/>
        </w:rPr>
        <w:t xml:space="preserve">generalizability of the research results to other demographic segments or groups of individuals </w:t>
      </w:r>
    </w:p>
    <w:p w14:paraId="4F41F2A8" w14:textId="77777777" w:rsidR="00EF44D8" w:rsidRDefault="006650EC" w:rsidP="00C670DA">
      <w:pPr>
        <w:suppressAutoHyphens/>
        <w:spacing w:after="0" w:line="480" w:lineRule="auto"/>
        <w:rPr>
          <w:rFonts w:ascii="Times New Roman" w:hAnsi="Times New Roman" w:cs="Times New Roman"/>
          <w:sz w:val="24"/>
          <w:szCs w:val="24"/>
        </w:rPr>
      </w:pPr>
      <w:r w:rsidRPr="00481C31">
        <w:rPr>
          <w:rFonts w:ascii="Times New Roman" w:hAnsi="Times New Roman" w:cs="Times New Roman"/>
          <w:sz w:val="24"/>
          <w:szCs w:val="24"/>
        </w:rPr>
        <w:t>(Tran et al., 2021; Wang et al., 2020). In mitigating the effect of selection treatment on external validity, a subsection representative of the entire</w:t>
      </w:r>
      <w:r w:rsidR="00346934">
        <w:rPr>
          <w:rFonts w:ascii="Times New Roman" w:hAnsi="Times New Roman" w:cs="Times New Roman"/>
          <w:sz w:val="24"/>
          <w:szCs w:val="24"/>
        </w:rPr>
        <w:t xml:space="preserve"> U.S. </w:t>
      </w:r>
      <w:r w:rsidRPr="00481C31">
        <w:rPr>
          <w:rFonts w:ascii="Times New Roman" w:hAnsi="Times New Roman" w:cs="Times New Roman"/>
          <w:sz w:val="24"/>
          <w:szCs w:val="24"/>
        </w:rPr>
        <w:t>population was selected to conduct the investigation, i.e., Facebook IMD Support group members, and then the research outcomes were generalized to the target</w:t>
      </w:r>
      <w:r w:rsidR="00346934">
        <w:rPr>
          <w:rFonts w:ascii="Times New Roman" w:hAnsi="Times New Roman" w:cs="Times New Roman"/>
          <w:sz w:val="24"/>
          <w:szCs w:val="24"/>
        </w:rPr>
        <w:t xml:space="preserve"> U.S. </w:t>
      </w:r>
      <w:r w:rsidRPr="00481C31">
        <w:rPr>
          <w:rFonts w:ascii="Times New Roman" w:hAnsi="Times New Roman" w:cs="Times New Roman"/>
          <w:sz w:val="24"/>
          <w:szCs w:val="24"/>
        </w:rPr>
        <w:t xml:space="preserve">population. </w:t>
      </w:r>
    </w:p>
    <w:p w14:paraId="0BBB15D2" w14:textId="55FC6881" w:rsidR="006650EC" w:rsidRPr="00481C31" w:rsidRDefault="006650EC" w:rsidP="00EF44D8">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This research required that the Facebook IMD groups consist of members residing in any of the 50</w:t>
      </w:r>
      <w:r w:rsidR="00346934">
        <w:rPr>
          <w:rFonts w:ascii="Times New Roman" w:hAnsi="Times New Roman" w:cs="Times New Roman"/>
          <w:sz w:val="24"/>
          <w:szCs w:val="24"/>
        </w:rPr>
        <w:t xml:space="preserve"> U.S. </w:t>
      </w:r>
      <w:r w:rsidRPr="00481C31">
        <w:rPr>
          <w:rFonts w:ascii="Times New Roman" w:hAnsi="Times New Roman" w:cs="Times New Roman"/>
          <w:sz w:val="24"/>
          <w:szCs w:val="24"/>
        </w:rPr>
        <w:t>states, less provinces, and territories. Eventually, 49 states were represented in the survey with North Dakota being the only state without representation. Therefore, it can be concluded that the limitation of selection treatment interaction was catered to because the sample was reasonably representative of the target population, i.e., individuals residing within the 50</w:t>
      </w:r>
      <w:r w:rsidR="00346934">
        <w:rPr>
          <w:rFonts w:ascii="Times New Roman" w:hAnsi="Times New Roman" w:cs="Times New Roman"/>
          <w:sz w:val="24"/>
          <w:szCs w:val="24"/>
        </w:rPr>
        <w:t xml:space="preserve"> U.S. </w:t>
      </w:r>
      <w:r w:rsidRPr="00481C31">
        <w:rPr>
          <w:rFonts w:ascii="Times New Roman" w:hAnsi="Times New Roman" w:cs="Times New Roman"/>
          <w:sz w:val="24"/>
          <w:szCs w:val="24"/>
        </w:rPr>
        <w:t>states.</w:t>
      </w:r>
    </w:p>
    <w:p w14:paraId="2340DB14" w14:textId="57665443" w:rsidR="006650EC" w:rsidRPr="00481C31" w:rsidRDefault="006650EC" w:rsidP="006650EC">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lastRenderedPageBreak/>
        <w:t>The second type of limitation, known in research circles as experimental effects, is in reference to various ways in which participants react. The reactions may be based on their perceptions of individual participation in an investigation, which in turn may threaten both the external and internal validity of research findings (Goette &amp; Tripodi, 202</w:t>
      </w:r>
      <w:r w:rsidR="00D165B4">
        <w:rPr>
          <w:rFonts w:ascii="Times New Roman" w:hAnsi="Times New Roman" w:cs="Times New Roman"/>
          <w:sz w:val="24"/>
          <w:szCs w:val="24"/>
        </w:rPr>
        <w:t>0</w:t>
      </w:r>
      <w:r w:rsidRPr="00481C31">
        <w:rPr>
          <w:rFonts w:ascii="Times New Roman" w:hAnsi="Times New Roman" w:cs="Times New Roman"/>
          <w:sz w:val="24"/>
          <w:szCs w:val="24"/>
        </w:rPr>
        <w:t xml:space="preserve">; Kim &amp; Song, 2020). Maturation effects, the third limitation, relates to the changes in the behavior of the survey participants due to issues such as stress, fatigue, and other challenges which can occur within a short span of time (Flannelly et al., 2018). With regards to the second limitation, participants’ responses might be different for reasons such as apprehensions about being in a research study or the eagerness with which they approach the research survey only to meet what was not expected. </w:t>
      </w:r>
    </w:p>
    <w:p w14:paraId="0A21542D" w14:textId="0CD8D459" w:rsidR="006650EC" w:rsidRPr="00481C31" w:rsidRDefault="006650EC" w:rsidP="006650EC">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On the contrary, in the third limitation, participants’ responses may differ for reasons such as fatigue, stress, or mindset at the time of actively participating in the survey. The reliability of the survey and authenticity of the study depended to</w:t>
      </w:r>
      <w:r w:rsidR="005827B6">
        <w:rPr>
          <w:rFonts w:ascii="Times New Roman" w:hAnsi="Times New Roman" w:cs="Times New Roman"/>
          <w:sz w:val="24"/>
          <w:szCs w:val="24"/>
        </w:rPr>
        <w:t xml:space="preserve"> </w:t>
      </w:r>
      <w:r w:rsidRPr="00481C31">
        <w:rPr>
          <w:rFonts w:ascii="Times New Roman" w:hAnsi="Times New Roman" w:cs="Times New Roman"/>
          <w:sz w:val="24"/>
          <w:szCs w:val="24"/>
        </w:rPr>
        <w:t>a large extent on the respondents offering sincere answers to survey items and on respondents’ commitment to complete the entire questionnaire online. Simovic et al. (202</w:t>
      </w:r>
      <w:r w:rsidR="00391470">
        <w:rPr>
          <w:rFonts w:ascii="Times New Roman" w:hAnsi="Times New Roman" w:cs="Times New Roman"/>
          <w:sz w:val="24"/>
          <w:szCs w:val="24"/>
        </w:rPr>
        <w:t>2</w:t>
      </w:r>
      <w:r w:rsidRPr="00481C31">
        <w:rPr>
          <w:rFonts w:ascii="Times New Roman" w:hAnsi="Times New Roman" w:cs="Times New Roman"/>
          <w:sz w:val="24"/>
          <w:szCs w:val="24"/>
        </w:rPr>
        <w:t>) explicated that when an instrument collects deep-seated demographic data, respondents may become apprehensible that their responses may not be confidential, leading to a situation of either no-response or false answers. In addition, the variation of mood and conduct during the period when the survey is taken may imperil the internal validity of the research (</w:t>
      </w:r>
      <w:r w:rsidR="00E63BA2">
        <w:rPr>
          <w:rFonts w:ascii="Times New Roman" w:hAnsi="Times New Roman" w:cs="Times New Roman"/>
          <w:sz w:val="24"/>
          <w:szCs w:val="24"/>
        </w:rPr>
        <w:t xml:space="preserve">Flannelly et al., 2018; </w:t>
      </w:r>
      <w:r w:rsidRPr="00481C31">
        <w:rPr>
          <w:rFonts w:ascii="Times New Roman" w:hAnsi="Times New Roman" w:cs="Times New Roman"/>
          <w:sz w:val="24"/>
          <w:szCs w:val="24"/>
        </w:rPr>
        <w:t>Lesko et al., 2020). This is because the way and manner in which participants responded may explain variations in the IVs instead of the DV ( Lesko et al., 2020).</w:t>
      </w:r>
    </w:p>
    <w:p w14:paraId="3BA707E2" w14:textId="1660AA18" w:rsidR="006650EC" w:rsidRPr="00481C31" w:rsidRDefault="006650EC" w:rsidP="006650EC">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In the same vein, participants’ alternating conduct during survey-taking may become perilous to external validity because the research findings may not be generalizable since respondents’ answers may inadequately reflect the style in which the target population would </w:t>
      </w:r>
      <w:r w:rsidRPr="00481C31">
        <w:rPr>
          <w:rFonts w:ascii="Times New Roman" w:hAnsi="Times New Roman" w:cs="Times New Roman"/>
          <w:sz w:val="24"/>
          <w:szCs w:val="24"/>
        </w:rPr>
        <w:lastRenderedPageBreak/>
        <w:t>usually respond to online surveys (Story &amp; Tait, 2019). In an attempt to address the limitations of maturation and experimental effects, participants were provided an informed consent form</w:t>
      </w:r>
      <w:r w:rsidR="0047100F">
        <w:rPr>
          <w:rFonts w:ascii="Times New Roman" w:hAnsi="Times New Roman" w:cs="Times New Roman"/>
          <w:sz w:val="24"/>
          <w:szCs w:val="24"/>
        </w:rPr>
        <w:t xml:space="preserve"> (Tse et al., 2021)</w:t>
      </w:r>
      <w:r w:rsidRPr="00481C31">
        <w:rPr>
          <w:rFonts w:ascii="Times New Roman" w:hAnsi="Times New Roman" w:cs="Times New Roman"/>
          <w:sz w:val="24"/>
          <w:szCs w:val="24"/>
        </w:rPr>
        <w:t xml:space="preserve">. A survey introductory letter was omitted because a digital flyer had already been advertised on the relevant Facebook IMD Support group walls. The informed consent form (see Appendix E), delivered together with the questionnaire, explained the study purpose and extra measures implemented to ensure anonymity. Furthermore, all the scales in the measuring instrument were combined and modified slightly to suite the U.S. context. The measurement scales were adapted from questionnaires that were previously validated and have been proven to be reliable and valid for the assessment of users’ acceptance and behavioral intentions to use other technologies in other jurisdictions (Kohnke et al., 2014; </w:t>
      </w:r>
      <w:r w:rsidR="00346B0D" w:rsidRPr="00481C31">
        <w:rPr>
          <w:rFonts w:ascii="Times New Roman" w:hAnsi="Times New Roman" w:cs="Times New Roman"/>
          <w:sz w:val="24"/>
          <w:szCs w:val="24"/>
        </w:rPr>
        <w:t>Morosan, 2016</w:t>
      </w:r>
      <w:r w:rsidR="00346B0D">
        <w:rPr>
          <w:rFonts w:ascii="Times New Roman" w:hAnsi="Times New Roman" w:cs="Times New Roman"/>
          <w:sz w:val="24"/>
          <w:szCs w:val="24"/>
        </w:rPr>
        <w:t xml:space="preserve">; </w:t>
      </w:r>
      <w:r w:rsidR="006C320B">
        <w:rPr>
          <w:rFonts w:ascii="Times New Roman" w:hAnsi="Times New Roman" w:cs="Times New Roman"/>
          <w:sz w:val="24"/>
          <w:szCs w:val="24"/>
        </w:rPr>
        <w:t>Yeow et</w:t>
      </w:r>
      <w:r w:rsidRPr="00481C31">
        <w:rPr>
          <w:rFonts w:ascii="Times New Roman" w:hAnsi="Times New Roman" w:cs="Times New Roman"/>
          <w:sz w:val="24"/>
          <w:szCs w:val="24"/>
        </w:rPr>
        <w:t xml:space="preserve"> al., 2013). </w:t>
      </w:r>
    </w:p>
    <w:p w14:paraId="11E63229" w14:textId="388C5B13" w:rsidR="006650EC" w:rsidRPr="00481C31" w:rsidRDefault="006650EC" w:rsidP="006650EC">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An important limitation on the internal and external validity of this research was maturation effects. About halfway through the data collection process, I stopped the data collection due to low response rates based on the low number of responses per week. I increased the number of eligible Facebook IMD Support groups from five to twelve by obtaining permissions from their respective group administrators. Permission was sought from the NCU IRB to effect the modification of the sample population by way of adding more permission letters from group administrators. After IRB approval of the additions, the survey was reopened for further data collection from group members. This change tremendously increased the survey response rate. </w:t>
      </w:r>
    </w:p>
    <w:p w14:paraId="471F0631" w14:textId="0752C036" w:rsidR="006650EC" w:rsidRPr="00481C31" w:rsidRDefault="006650EC" w:rsidP="006650EC">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At the very beginning of the survey-taking process, participants were furnished with the informed consent form (see Appendix </w:t>
      </w:r>
      <w:r w:rsidR="00AF05EF">
        <w:rPr>
          <w:rFonts w:ascii="Times New Roman" w:hAnsi="Times New Roman" w:cs="Times New Roman"/>
          <w:sz w:val="24"/>
          <w:szCs w:val="24"/>
        </w:rPr>
        <w:t>E</w:t>
      </w:r>
      <w:r w:rsidRPr="00481C31">
        <w:rPr>
          <w:rFonts w:ascii="Times New Roman" w:hAnsi="Times New Roman" w:cs="Times New Roman"/>
          <w:sz w:val="24"/>
          <w:szCs w:val="24"/>
        </w:rPr>
        <w:t xml:space="preserve">). Based on the respondent’s response to the consent form, participants would either progress with the main survey or be booted out automatically for </w:t>
      </w:r>
      <w:r w:rsidRPr="00481C31">
        <w:rPr>
          <w:rFonts w:ascii="Times New Roman" w:hAnsi="Times New Roman" w:cs="Times New Roman"/>
          <w:sz w:val="24"/>
          <w:szCs w:val="24"/>
        </w:rPr>
        <w:lastRenderedPageBreak/>
        <w:t>non-consent. The purpose of the consent form was to explain in detail the aim of the investigation and the extra measures taken to maintain the participant’s anonymity. According to Story and Tait (2019), when a long questionnaire is utilized, a low response rate should be anticipated. In addressing this limitation, a survey introductory letter was not applied with the aim of abridging the questionnaire without tampering with the validity and reliability of the investigation (Perrotta et al., 2021). The tactic applied to moderate the maturation effect threat resulted in a higher response rate.</w:t>
      </w:r>
    </w:p>
    <w:p w14:paraId="45B2929D" w14:textId="659896BA" w:rsidR="00E04A25" w:rsidRDefault="006650EC" w:rsidP="00C17CAC">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To avoid the limitation of sampling bias (Gondauri et al., 2020), respondents were randomly selected from Facebook IMD support groups. In addition, the information gathered was only generalizable to</w:t>
      </w:r>
      <w:r w:rsidR="00346934">
        <w:rPr>
          <w:rFonts w:ascii="Times New Roman" w:hAnsi="Times New Roman" w:cs="Times New Roman"/>
          <w:sz w:val="24"/>
          <w:szCs w:val="24"/>
        </w:rPr>
        <w:t xml:space="preserve"> U.S. </w:t>
      </w:r>
      <w:r w:rsidRPr="00481C31">
        <w:rPr>
          <w:rFonts w:ascii="Times New Roman" w:hAnsi="Times New Roman" w:cs="Times New Roman"/>
          <w:sz w:val="24"/>
          <w:szCs w:val="24"/>
        </w:rPr>
        <w:t xml:space="preserve">patients living in any of the 50 states, but not territories or provinces. </w:t>
      </w:r>
      <w:r w:rsidR="000F5ECE">
        <w:rPr>
          <w:rFonts w:ascii="Times New Roman" w:hAnsi="Times New Roman" w:cs="Times New Roman"/>
          <w:sz w:val="24"/>
          <w:szCs w:val="24"/>
        </w:rPr>
        <w:t>Furtherm</w:t>
      </w:r>
      <w:r w:rsidRPr="00481C31">
        <w:rPr>
          <w:rFonts w:ascii="Times New Roman" w:hAnsi="Times New Roman" w:cs="Times New Roman"/>
          <w:sz w:val="24"/>
          <w:szCs w:val="24"/>
        </w:rPr>
        <w:t xml:space="preserve">ore, the demographic information was only limited to producing a profile of the respondents and not for assessing variations in the study variables. After acquiring approval from NCU IRB, the survey was </w:t>
      </w:r>
      <w:r w:rsidR="00FE4D36" w:rsidRPr="00481C31">
        <w:rPr>
          <w:rFonts w:ascii="Times New Roman" w:hAnsi="Times New Roman" w:cs="Times New Roman"/>
          <w:sz w:val="24"/>
          <w:szCs w:val="24"/>
        </w:rPr>
        <w:t>opened</w:t>
      </w:r>
      <w:r w:rsidRPr="00481C31">
        <w:rPr>
          <w:rFonts w:ascii="Times New Roman" w:hAnsi="Times New Roman" w:cs="Times New Roman"/>
          <w:sz w:val="24"/>
          <w:szCs w:val="24"/>
        </w:rPr>
        <w:t xml:space="preserve">, on Qualtrics.com, to Facebook IMD support group members. </w:t>
      </w:r>
    </w:p>
    <w:p w14:paraId="40D4B97B" w14:textId="2BD92D7B" w:rsidR="007E0701" w:rsidRPr="00481C31" w:rsidRDefault="006650EC" w:rsidP="00C17CAC">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All participants were greeted with an informed consent form (see Appendix E), which explained the study purpose, confidentiality, and anonymity measures taken to protect participants’ data. The voluntary participation of respondents was also clarified. Per the explanations in the informed consent form, participants’ data collected has been safely stored, password-protected, and will be destroyed after a period of three years. The measuring instrument put no participants at risk, in addition to keeping participants’ personal data confidential by way of not collecting personally identifying data such as names, phone numbers, or email addresses.</w:t>
      </w:r>
    </w:p>
    <w:p w14:paraId="7D931342" w14:textId="7EA2EB81" w:rsidR="007E0701" w:rsidRPr="00481C31" w:rsidRDefault="007E0701" w:rsidP="0068273D">
      <w:pPr>
        <w:pStyle w:val="APALevel2"/>
      </w:pPr>
      <w:bookmarkStart w:id="465" w:name="Implications"/>
      <w:bookmarkStart w:id="466" w:name="_Toc119089733"/>
      <w:bookmarkEnd w:id="465"/>
      <w:r w:rsidRPr="00481C31">
        <w:lastRenderedPageBreak/>
        <w:t>Implications</w:t>
      </w:r>
      <w:bookmarkEnd w:id="466"/>
    </w:p>
    <w:p w14:paraId="0E56C57D" w14:textId="2643E0AF" w:rsidR="007E0701" w:rsidRPr="00481C31" w:rsidRDefault="007E0701" w:rsidP="007E0701">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The use of IMDs is a concept that has been evaluated and described in several ways. This includes concerns over patient privacy (Gondauri</w:t>
      </w:r>
      <w:r w:rsidR="00CB59A2" w:rsidRPr="00481C31">
        <w:rPr>
          <w:rFonts w:ascii="Times New Roman" w:hAnsi="Times New Roman" w:cs="Times New Roman"/>
          <w:sz w:val="24"/>
          <w:szCs w:val="24"/>
        </w:rPr>
        <w:t xml:space="preserve"> et al.</w:t>
      </w:r>
      <w:r w:rsidRPr="00481C31">
        <w:rPr>
          <w:rFonts w:ascii="Times New Roman" w:hAnsi="Times New Roman" w:cs="Times New Roman"/>
          <w:sz w:val="24"/>
          <w:szCs w:val="24"/>
        </w:rPr>
        <w:t>, 20</w:t>
      </w:r>
      <w:r w:rsidR="00981978" w:rsidRPr="00481C31">
        <w:rPr>
          <w:rFonts w:ascii="Times New Roman" w:hAnsi="Times New Roman" w:cs="Times New Roman"/>
          <w:sz w:val="24"/>
          <w:szCs w:val="24"/>
        </w:rPr>
        <w:t>20</w:t>
      </w:r>
      <w:r w:rsidRPr="00481C31">
        <w:rPr>
          <w:rFonts w:ascii="Times New Roman" w:hAnsi="Times New Roman" w:cs="Times New Roman"/>
          <w:sz w:val="24"/>
          <w:szCs w:val="24"/>
        </w:rPr>
        <w:t>), uses for disease condition management (Aileni et al., 2020), responses to user behavior and perceptions (</w:t>
      </w:r>
      <w:r w:rsidRPr="00481C31">
        <w:rPr>
          <w:rFonts w:ascii="Times New Roman" w:hAnsi="Times New Roman" w:cs="Times New Roman"/>
          <w:iCs/>
          <w:sz w:val="24"/>
          <w:szCs w:val="24"/>
        </w:rPr>
        <w:t>Reich-Stiebert et al., 2020)</w:t>
      </w:r>
      <w:r w:rsidRPr="00481C31">
        <w:rPr>
          <w:rFonts w:ascii="Times New Roman" w:hAnsi="Times New Roman" w:cs="Times New Roman"/>
          <w:sz w:val="24"/>
          <w:szCs w:val="24"/>
        </w:rPr>
        <w:t>, and benefits as an effective component of an efficient healthcare system (Liu et al., 2018). Furthermore, extensive investigations on the IMD discussion have concentrated on either IMD technology in mandatory settings (Piro et al., 2020; Simovic et al., 202</w:t>
      </w:r>
      <w:r w:rsidR="00391470">
        <w:rPr>
          <w:rFonts w:ascii="Times New Roman" w:hAnsi="Times New Roman" w:cs="Times New Roman"/>
          <w:sz w:val="24"/>
          <w:szCs w:val="24"/>
        </w:rPr>
        <w:t>2</w:t>
      </w:r>
      <w:r w:rsidRPr="00481C31">
        <w:rPr>
          <w:rFonts w:ascii="Times New Roman" w:hAnsi="Times New Roman" w:cs="Times New Roman"/>
          <w:sz w:val="24"/>
          <w:szCs w:val="24"/>
        </w:rPr>
        <w:t>) or user perceptions toward IMD technology (</w:t>
      </w:r>
      <w:r w:rsidR="009603A7" w:rsidRPr="00481C31">
        <w:rPr>
          <w:rFonts w:ascii="Times New Roman" w:hAnsi="Times New Roman" w:cs="Times New Roman"/>
          <w:sz w:val="24"/>
          <w:szCs w:val="24"/>
        </w:rPr>
        <w:t>Pycroft &amp; Aziz, 2018</w:t>
      </w:r>
      <w:r w:rsidR="009603A7">
        <w:rPr>
          <w:rFonts w:ascii="Times New Roman" w:hAnsi="Times New Roman" w:cs="Times New Roman"/>
          <w:sz w:val="24"/>
          <w:szCs w:val="24"/>
        </w:rPr>
        <w:t xml:space="preserve">; </w:t>
      </w:r>
      <w:r w:rsidRPr="00481C31">
        <w:rPr>
          <w:rFonts w:ascii="Times New Roman" w:hAnsi="Times New Roman" w:cs="Times New Roman"/>
          <w:sz w:val="24"/>
          <w:szCs w:val="24"/>
        </w:rPr>
        <w:t>W</w:t>
      </w:r>
      <w:r w:rsidR="000148B6" w:rsidRPr="00481C31">
        <w:rPr>
          <w:rFonts w:ascii="Times New Roman" w:hAnsi="Times New Roman" w:cs="Times New Roman"/>
          <w:sz w:val="24"/>
          <w:szCs w:val="24"/>
        </w:rPr>
        <w:t>o</w:t>
      </w:r>
      <w:r w:rsidRPr="00481C31">
        <w:rPr>
          <w:rFonts w:ascii="Times New Roman" w:hAnsi="Times New Roman" w:cs="Times New Roman"/>
          <w:sz w:val="24"/>
          <w:szCs w:val="24"/>
        </w:rPr>
        <w:t xml:space="preserve">ng </w:t>
      </w:r>
      <w:r w:rsidR="00E81CAE">
        <w:rPr>
          <w:rFonts w:ascii="Times New Roman" w:hAnsi="Times New Roman" w:cs="Times New Roman"/>
          <w:sz w:val="24"/>
          <w:szCs w:val="24"/>
        </w:rPr>
        <w:t>&amp;</w:t>
      </w:r>
      <w:r w:rsidR="000148B6" w:rsidRPr="00481C31">
        <w:rPr>
          <w:rFonts w:ascii="Times New Roman" w:hAnsi="Times New Roman" w:cs="Times New Roman"/>
          <w:sz w:val="24"/>
          <w:szCs w:val="24"/>
        </w:rPr>
        <w:t xml:space="preserve"> Wong</w:t>
      </w:r>
      <w:r w:rsidRPr="00481C31">
        <w:rPr>
          <w:rFonts w:ascii="Times New Roman" w:hAnsi="Times New Roman" w:cs="Times New Roman"/>
          <w:sz w:val="24"/>
          <w:szCs w:val="24"/>
        </w:rPr>
        <w:t>,</w:t>
      </w:r>
      <w:r w:rsidR="00F7649D">
        <w:rPr>
          <w:rFonts w:ascii="Times New Roman" w:hAnsi="Times New Roman" w:cs="Times New Roman"/>
          <w:sz w:val="24"/>
          <w:szCs w:val="24"/>
        </w:rPr>
        <w:t xml:space="preserve"> </w:t>
      </w:r>
      <w:r w:rsidRPr="00481C31">
        <w:rPr>
          <w:rFonts w:ascii="Times New Roman" w:hAnsi="Times New Roman" w:cs="Times New Roman"/>
          <w:sz w:val="24"/>
          <w:szCs w:val="24"/>
        </w:rPr>
        <w:t>2021). However,</w:t>
      </w:r>
      <w:r w:rsidR="00EB34DA">
        <w:rPr>
          <w:rFonts w:ascii="Times New Roman" w:hAnsi="Times New Roman" w:cs="Times New Roman"/>
          <w:sz w:val="24"/>
          <w:szCs w:val="24"/>
        </w:rPr>
        <w:t xml:space="preserve"> </w:t>
      </w:r>
      <w:r w:rsidRPr="00481C31">
        <w:rPr>
          <w:rFonts w:ascii="Times New Roman" w:hAnsi="Times New Roman" w:cs="Times New Roman"/>
          <w:sz w:val="24"/>
          <w:szCs w:val="24"/>
        </w:rPr>
        <w:t>research on the adoption of IMDs for disease condition management in voluntary settings</w:t>
      </w:r>
      <w:r w:rsidR="00F06221">
        <w:rPr>
          <w:rFonts w:ascii="Times New Roman" w:hAnsi="Times New Roman" w:cs="Times New Roman"/>
          <w:sz w:val="24"/>
          <w:szCs w:val="24"/>
        </w:rPr>
        <w:t xml:space="preserve"> </w:t>
      </w:r>
      <w:r w:rsidR="00EB34DA">
        <w:rPr>
          <w:rFonts w:ascii="Times New Roman" w:hAnsi="Times New Roman" w:cs="Times New Roman"/>
          <w:sz w:val="24"/>
          <w:szCs w:val="24"/>
        </w:rPr>
        <w:t xml:space="preserve">is very limited </w:t>
      </w:r>
      <w:r w:rsidR="00F06221">
        <w:rPr>
          <w:rFonts w:ascii="Times New Roman" w:hAnsi="Times New Roman" w:cs="Times New Roman"/>
          <w:sz w:val="24"/>
          <w:szCs w:val="24"/>
        </w:rPr>
        <w:t>(</w:t>
      </w:r>
      <w:r w:rsidR="00F06221" w:rsidRPr="00481C31">
        <w:rPr>
          <w:rFonts w:ascii="Times New Roman" w:eastAsia="Calibri" w:hAnsi="Times New Roman" w:cs="Times New Roman"/>
          <w:sz w:val="24"/>
          <w:szCs w:val="24"/>
        </w:rPr>
        <w:t>Banerjee</w:t>
      </w:r>
      <w:r w:rsidR="00F06221">
        <w:rPr>
          <w:rFonts w:ascii="Times New Roman" w:eastAsia="Calibri" w:hAnsi="Times New Roman" w:cs="Times New Roman"/>
          <w:sz w:val="24"/>
          <w:szCs w:val="24"/>
        </w:rPr>
        <w:t xml:space="preserve"> et al., 2019; Gagliardi et al., 2017)</w:t>
      </w:r>
      <w:r w:rsidRPr="00481C31">
        <w:rPr>
          <w:rFonts w:ascii="Times New Roman" w:hAnsi="Times New Roman" w:cs="Times New Roman"/>
          <w:sz w:val="24"/>
          <w:szCs w:val="24"/>
        </w:rPr>
        <w:t xml:space="preserve">. Thus, the pivot of this study rests on offering a better understanding of the important determinants influencing the U.S. patient’s behavioral intent to adopt an IMD for efficient healthcare management. </w:t>
      </w:r>
    </w:p>
    <w:p w14:paraId="31E2FF4A" w14:textId="2BCDC638" w:rsidR="007E0701" w:rsidRPr="00481C31" w:rsidRDefault="007E0701" w:rsidP="007E0701">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Comprehending the important determinants connected with IMD adoptability for efficient healthcare management would assist IMD manufacturers and healthcare policymakers to develop and devi</w:t>
      </w:r>
      <w:r w:rsidR="00FA5EDA" w:rsidRPr="00481C31">
        <w:rPr>
          <w:rFonts w:ascii="Times New Roman" w:hAnsi="Times New Roman" w:cs="Times New Roman"/>
          <w:sz w:val="24"/>
          <w:szCs w:val="24"/>
        </w:rPr>
        <w:t>s</w:t>
      </w:r>
      <w:r w:rsidRPr="00481C31">
        <w:rPr>
          <w:rFonts w:ascii="Times New Roman" w:hAnsi="Times New Roman" w:cs="Times New Roman"/>
          <w:sz w:val="24"/>
          <w:szCs w:val="24"/>
        </w:rPr>
        <w:t>e wide-ranging policies, strategies, and procedures warranting efficient and effective implementation leading to higher IMD adoption rates. The study results have important practical and theoretical implications. From a theoretical point of view, it is empirically evidenced in this study that the UTAUT model is suitable for studying the factors of IMD adoption and use, as the extended-UTAUT model applied in this study accounted for 16% of the variance in BI to use an IMD. From a practical standpoint, the results of this investigation offer academics and practitioners significant insight into understanding the U.S. patient’s acceptance of IMDs, potentially improving the delivery of efficient healthcare within the United States.</w:t>
      </w:r>
    </w:p>
    <w:p w14:paraId="7ACEC0AA" w14:textId="02CB84F6" w:rsidR="007E0701" w:rsidRPr="00481C31" w:rsidRDefault="00DB2B08" w:rsidP="00BF60A2">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lastRenderedPageBreak/>
        <w:t>Since</w:t>
      </w:r>
      <w:r w:rsidR="007E0701" w:rsidRPr="00481C31">
        <w:rPr>
          <w:rFonts w:ascii="Times New Roman" w:hAnsi="Times New Roman" w:cs="Times New Roman"/>
          <w:sz w:val="24"/>
          <w:szCs w:val="24"/>
        </w:rPr>
        <w:t xml:space="preserve"> the inception of the UTAUT model, academicians have illustrated that it is a reliable method of establishing the factors influencing individuals to accept and adopt new technologies, such as healthcare wearable devices (Chang, 2020; Chen </w:t>
      </w:r>
      <w:r w:rsidR="00E302C4" w:rsidRPr="00481C31">
        <w:rPr>
          <w:rFonts w:ascii="Times New Roman" w:hAnsi="Times New Roman" w:cs="Times New Roman"/>
          <w:sz w:val="24"/>
          <w:szCs w:val="24"/>
        </w:rPr>
        <w:t xml:space="preserve">&amp; </w:t>
      </w:r>
      <w:r w:rsidR="007E0701" w:rsidRPr="00481C31">
        <w:rPr>
          <w:rFonts w:ascii="Times New Roman" w:hAnsi="Times New Roman" w:cs="Times New Roman"/>
          <w:sz w:val="24"/>
          <w:szCs w:val="24"/>
        </w:rPr>
        <w:t>Lin</w:t>
      </w:r>
      <w:r w:rsidRPr="00481C31">
        <w:rPr>
          <w:rFonts w:ascii="Times New Roman" w:hAnsi="Times New Roman" w:cs="Times New Roman"/>
          <w:sz w:val="24"/>
          <w:szCs w:val="24"/>
        </w:rPr>
        <w:t>,</w:t>
      </w:r>
      <w:r w:rsidR="007E0701" w:rsidRPr="00481C31">
        <w:rPr>
          <w:rFonts w:ascii="Times New Roman" w:hAnsi="Times New Roman" w:cs="Times New Roman"/>
          <w:sz w:val="24"/>
          <w:szCs w:val="24"/>
        </w:rPr>
        <w:t xml:space="preserve"> 2018; Lee &amp; Lee, 2020), mobile electronic medical records (</w:t>
      </w:r>
      <w:r w:rsidR="00A038BA">
        <w:rPr>
          <w:rFonts w:ascii="Times New Roman" w:hAnsi="Times New Roman" w:cs="Times New Roman"/>
          <w:sz w:val="24"/>
          <w:szCs w:val="24"/>
        </w:rPr>
        <w:t>Shin</w:t>
      </w:r>
      <w:r w:rsidR="007E0701" w:rsidRPr="00481C31">
        <w:rPr>
          <w:rFonts w:ascii="Times New Roman" w:hAnsi="Times New Roman" w:cs="Times New Roman"/>
          <w:sz w:val="24"/>
          <w:szCs w:val="24"/>
        </w:rPr>
        <w:t xml:space="preserve"> et al., 201</w:t>
      </w:r>
      <w:r w:rsidR="00E302C4" w:rsidRPr="00481C31">
        <w:rPr>
          <w:rFonts w:ascii="Times New Roman" w:hAnsi="Times New Roman" w:cs="Times New Roman"/>
          <w:sz w:val="24"/>
          <w:szCs w:val="24"/>
        </w:rPr>
        <w:t>7</w:t>
      </w:r>
      <w:r w:rsidR="007E0701" w:rsidRPr="00481C31">
        <w:rPr>
          <w:rFonts w:ascii="Times New Roman" w:hAnsi="Times New Roman" w:cs="Times New Roman"/>
          <w:sz w:val="24"/>
          <w:szCs w:val="24"/>
        </w:rPr>
        <w:t xml:space="preserve">), and </w:t>
      </w:r>
      <w:r w:rsidR="000636A3" w:rsidRPr="00481C31">
        <w:rPr>
          <w:rFonts w:ascii="Times New Roman" w:hAnsi="Times New Roman" w:cs="Times New Roman"/>
          <w:sz w:val="24"/>
          <w:szCs w:val="24"/>
        </w:rPr>
        <w:t xml:space="preserve">mobile </w:t>
      </w:r>
      <w:r w:rsidR="007E0701" w:rsidRPr="00481C31">
        <w:rPr>
          <w:rFonts w:ascii="Times New Roman" w:hAnsi="Times New Roman" w:cs="Times New Roman"/>
          <w:sz w:val="24"/>
          <w:szCs w:val="24"/>
        </w:rPr>
        <w:t>learning technologies (</w:t>
      </w:r>
      <w:r w:rsidR="000636A3" w:rsidRPr="00481C31">
        <w:rPr>
          <w:rFonts w:ascii="Times New Roman" w:hAnsi="Times New Roman" w:cs="Times New Roman"/>
          <w:sz w:val="24"/>
          <w:szCs w:val="24"/>
        </w:rPr>
        <w:t>Onaolapo &amp; Oyewole</w:t>
      </w:r>
      <w:r w:rsidR="007E0701" w:rsidRPr="00481C31">
        <w:rPr>
          <w:rFonts w:ascii="Times New Roman" w:hAnsi="Times New Roman" w:cs="Times New Roman"/>
          <w:sz w:val="24"/>
          <w:szCs w:val="24"/>
        </w:rPr>
        <w:t>, 201</w:t>
      </w:r>
      <w:r w:rsidR="000636A3" w:rsidRPr="00481C31">
        <w:rPr>
          <w:rFonts w:ascii="Times New Roman" w:hAnsi="Times New Roman" w:cs="Times New Roman"/>
          <w:sz w:val="24"/>
          <w:szCs w:val="24"/>
        </w:rPr>
        <w:t>8</w:t>
      </w:r>
      <w:r w:rsidR="007E0701" w:rsidRPr="00481C31">
        <w:rPr>
          <w:rFonts w:ascii="Times New Roman" w:hAnsi="Times New Roman" w:cs="Times New Roman"/>
          <w:sz w:val="24"/>
          <w:szCs w:val="24"/>
        </w:rPr>
        <w:t>). In this study, the constructs investigated in the expanded UTAUT framework demonstrated a significant level of reliability and validity throughout the investigation, as indices were within the acceptable ranges, such as Cronbach’s alpha coefficient benchmark of (0.6 &lt; α &lt;0.7) (Sinclair et al., 2022; Taber, 201</w:t>
      </w:r>
      <w:r w:rsidR="008C0D07">
        <w:rPr>
          <w:rFonts w:ascii="Times New Roman" w:hAnsi="Times New Roman" w:cs="Times New Roman"/>
          <w:sz w:val="24"/>
          <w:szCs w:val="24"/>
        </w:rPr>
        <w:t>8</w:t>
      </w:r>
      <w:r w:rsidR="007E0701" w:rsidRPr="00481C31">
        <w:rPr>
          <w:rFonts w:ascii="Times New Roman" w:hAnsi="Times New Roman" w:cs="Times New Roman"/>
          <w:sz w:val="24"/>
          <w:szCs w:val="24"/>
        </w:rPr>
        <w:t>); composite reliability greater than .7 (Purwanto &amp; Sudargini, 2021), AVE higher than .5 (Luo et al., 2019; Roberts et al., 2019); a ratio of Chi-square to degrees of freedom (X</w:t>
      </w:r>
      <w:r w:rsidR="007E0701" w:rsidRPr="00481C31">
        <w:rPr>
          <w:rFonts w:ascii="Times New Roman" w:hAnsi="Times New Roman" w:cs="Times New Roman"/>
          <w:sz w:val="24"/>
          <w:szCs w:val="24"/>
          <w:vertAlign w:val="superscript"/>
        </w:rPr>
        <w:t>2</w:t>
      </w:r>
      <w:r w:rsidR="007E0701" w:rsidRPr="00481C31">
        <w:rPr>
          <w:rFonts w:ascii="Times New Roman" w:hAnsi="Times New Roman" w:cs="Times New Roman"/>
          <w:sz w:val="24"/>
          <w:szCs w:val="24"/>
        </w:rPr>
        <w:t>/df) less than 5 (Taber, 201</w:t>
      </w:r>
      <w:r w:rsidR="008C0D07">
        <w:rPr>
          <w:rFonts w:ascii="Times New Roman" w:hAnsi="Times New Roman" w:cs="Times New Roman"/>
          <w:sz w:val="24"/>
          <w:szCs w:val="24"/>
        </w:rPr>
        <w:t>8</w:t>
      </w:r>
      <w:r w:rsidR="007E0701" w:rsidRPr="00481C31">
        <w:rPr>
          <w:rFonts w:ascii="Times New Roman" w:hAnsi="Times New Roman" w:cs="Times New Roman"/>
          <w:sz w:val="24"/>
          <w:szCs w:val="24"/>
        </w:rPr>
        <w:t>); an RMSEA value less than .08</w:t>
      </w:r>
      <w:r w:rsidR="00B63581" w:rsidRPr="00481C31">
        <w:rPr>
          <w:rFonts w:ascii="Times New Roman" w:hAnsi="Times New Roman" w:cs="Times New Roman"/>
          <w:sz w:val="24"/>
          <w:szCs w:val="24"/>
        </w:rPr>
        <w:t xml:space="preserve"> (Sinclair et al., 2022</w:t>
      </w:r>
      <w:r w:rsidR="0019753F" w:rsidRPr="00481C31">
        <w:rPr>
          <w:rFonts w:ascii="Times New Roman" w:hAnsi="Times New Roman" w:cs="Times New Roman"/>
          <w:sz w:val="24"/>
          <w:szCs w:val="24"/>
        </w:rPr>
        <w:t>)</w:t>
      </w:r>
      <w:r w:rsidR="007E0701" w:rsidRPr="00481C31">
        <w:rPr>
          <w:rFonts w:ascii="Times New Roman" w:hAnsi="Times New Roman" w:cs="Times New Roman"/>
          <w:sz w:val="24"/>
          <w:szCs w:val="24"/>
        </w:rPr>
        <w:t>; a CFI score greater than .90</w:t>
      </w:r>
      <w:r w:rsidR="00B63581" w:rsidRPr="00481C31">
        <w:rPr>
          <w:rFonts w:ascii="Times New Roman" w:hAnsi="Times New Roman" w:cs="Times New Roman"/>
          <w:sz w:val="24"/>
          <w:szCs w:val="24"/>
        </w:rPr>
        <w:t xml:space="preserve"> (Purwanto &amp; Sudargini, 2021)</w:t>
      </w:r>
      <w:r w:rsidR="007E0701" w:rsidRPr="00481C31">
        <w:rPr>
          <w:rFonts w:ascii="Times New Roman" w:hAnsi="Times New Roman" w:cs="Times New Roman"/>
          <w:sz w:val="24"/>
          <w:szCs w:val="24"/>
        </w:rPr>
        <w:t>; a</w:t>
      </w:r>
      <w:r w:rsidR="00F246AE" w:rsidRPr="00481C31">
        <w:rPr>
          <w:rFonts w:ascii="Times New Roman" w:hAnsi="Times New Roman" w:cs="Times New Roman"/>
          <w:sz w:val="24"/>
          <w:szCs w:val="24"/>
        </w:rPr>
        <w:t>n</w:t>
      </w:r>
      <w:r w:rsidR="007E0701" w:rsidRPr="00481C31">
        <w:rPr>
          <w:rFonts w:ascii="Times New Roman" w:hAnsi="Times New Roman" w:cs="Times New Roman"/>
          <w:sz w:val="24"/>
          <w:szCs w:val="24"/>
        </w:rPr>
        <w:t xml:space="preserve"> NFI of at least 0.9</w:t>
      </w:r>
      <w:r w:rsidR="00F246AE" w:rsidRPr="00481C31">
        <w:rPr>
          <w:rFonts w:ascii="Times New Roman" w:hAnsi="Times New Roman" w:cs="Times New Roman"/>
          <w:sz w:val="24"/>
          <w:szCs w:val="24"/>
        </w:rPr>
        <w:t>0</w:t>
      </w:r>
      <w:r w:rsidR="007E0701" w:rsidRPr="00481C31">
        <w:rPr>
          <w:rFonts w:ascii="Times New Roman" w:hAnsi="Times New Roman" w:cs="Times New Roman"/>
          <w:sz w:val="24"/>
          <w:szCs w:val="24"/>
        </w:rPr>
        <w:t xml:space="preserve"> (Purwanto &amp; Sudargini, 2021)</w:t>
      </w:r>
      <w:r w:rsidR="00F246AE" w:rsidRPr="00481C31">
        <w:rPr>
          <w:rFonts w:ascii="Times New Roman" w:hAnsi="Times New Roman" w:cs="Times New Roman"/>
          <w:sz w:val="24"/>
          <w:szCs w:val="24"/>
        </w:rPr>
        <w:t>; GFI of at least 0.90; RMSR of at least 0.6</w:t>
      </w:r>
      <w:r w:rsidR="00B63581" w:rsidRPr="00481C31">
        <w:rPr>
          <w:rFonts w:ascii="Times New Roman" w:hAnsi="Times New Roman" w:cs="Times New Roman"/>
          <w:sz w:val="24"/>
          <w:szCs w:val="24"/>
        </w:rPr>
        <w:t xml:space="preserve"> (Hair et al., 2017</w:t>
      </w:r>
      <w:r w:rsidR="00F246AE" w:rsidRPr="00481C31">
        <w:rPr>
          <w:rFonts w:ascii="Times New Roman" w:hAnsi="Times New Roman" w:cs="Times New Roman"/>
          <w:sz w:val="24"/>
          <w:szCs w:val="24"/>
        </w:rPr>
        <w:t>; RFI of at least 0.9 (Roberts et al., 2019); IFI of at least 0.95 (Taber, 201</w:t>
      </w:r>
      <w:r w:rsidR="008C0D07">
        <w:rPr>
          <w:rFonts w:ascii="Times New Roman" w:hAnsi="Times New Roman" w:cs="Times New Roman"/>
          <w:sz w:val="24"/>
          <w:szCs w:val="24"/>
        </w:rPr>
        <w:t>8</w:t>
      </w:r>
      <w:r w:rsidR="00F246AE" w:rsidRPr="00481C31">
        <w:rPr>
          <w:rFonts w:ascii="Times New Roman" w:hAnsi="Times New Roman" w:cs="Times New Roman"/>
          <w:sz w:val="24"/>
          <w:szCs w:val="24"/>
        </w:rPr>
        <w:t>);</w:t>
      </w:r>
      <w:r w:rsidR="007E0701" w:rsidRPr="00481C31">
        <w:rPr>
          <w:rFonts w:ascii="Times New Roman" w:hAnsi="Times New Roman" w:cs="Times New Roman"/>
          <w:sz w:val="24"/>
          <w:szCs w:val="24"/>
        </w:rPr>
        <w:t xml:space="preserve"> a TLI higher than </w:t>
      </w:r>
      <w:r w:rsidR="00F246AE" w:rsidRPr="00481C31">
        <w:rPr>
          <w:rFonts w:ascii="Times New Roman" w:hAnsi="Times New Roman" w:cs="Times New Roman"/>
          <w:sz w:val="24"/>
          <w:szCs w:val="24"/>
        </w:rPr>
        <w:t>0</w:t>
      </w:r>
      <w:r w:rsidR="007E0701" w:rsidRPr="00481C31">
        <w:rPr>
          <w:rFonts w:ascii="Times New Roman" w:hAnsi="Times New Roman" w:cs="Times New Roman"/>
          <w:sz w:val="24"/>
          <w:szCs w:val="24"/>
        </w:rPr>
        <w:t>.90</w:t>
      </w:r>
      <w:r w:rsidR="00F246AE" w:rsidRPr="00481C31">
        <w:rPr>
          <w:rFonts w:ascii="Times New Roman" w:hAnsi="Times New Roman" w:cs="Times New Roman"/>
          <w:sz w:val="24"/>
          <w:szCs w:val="24"/>
        </w:rPr>
        <w:t xml:space="preserve"> (Hair</w:t>
      </w:r>
      <w:r w:rsidR="00405751" w:rsidRPr="00481C31">
        <w:rPr>
          <w:rFonts w:ascii="Times New Roman" w:hAnsi="Times New Roman" w:cs="Times New Roman"/>
          <w:sz w:val="24"/>
          <w:szCs w:val="24"/>
        </w:rPr>
        <w:t xml:space="preserve"> et al.</w:t>
      </w:r>
      <w:r w:rsidR="00F246AE" w:rsidRPr="00481C31">
        <w:rPr>
          <w:rFonts w:ascii="Times New Roman" w:hAnsi="Times New Roman" w:cs="Times New Roman"/>
          <w:sz w:val="24"/>
          <w:szCs w:val="24"/>
        </w:rPr>
        <w:t>, 2017)</w:t>
      </w:r>
      <w:r w:rsidR="007E0701" w:rsidRPr="00481C31">
        <w:rPr>
          <w:rFonts w:ascii="Times New Roman" w:hAnsi="Times New Roman" w:cs="Times New Roman"/>
          <w:sz w:val="24"/>
          <w:szCs w:val="24"/>
        </w:rPr>
        <w:t>. Therefore, this investigation add</w:t>
      </w:r>
      <w:r w:rsidR="00541D57">
        <w:rPr>
          <w:rFonts w:ascii="Times New Roman" w:hAnsi="Times New Roman" w:cs="Times New Roman"/>
          <w:sz w:val="24"/>
          <w:szCs w:val="24"/>
        </w:rPr>
        <w:t>ed</w:t>
      </w:r>
      <w:r w:rsidR="007E0701" w:rsidRPr="00481C31">
        <w:rPr>
          <w:rFonts w:ascii="Times New Roman" w:hAnsi="Times New Roman" w:cs="Times New Roman"/>
          <w:sz w:val="24"/>
          <w:szCs w:val="24"/>
        </w:rPr>
        <w:t xml:space="preserve"> empirical evidence to the literature by studying the reliability and competence of the UTAUT framework, which was established in a workplace setting (</w:t>
      </w:r>
      <w:r w:rsidR="00071B48" w:rsidRPr="00481C31">
        <w:rPr>
          <w:rFonts w:ascii="Times New Roman" w:hAnsi="Times New Roman" w:cs="Times New Roman"/>
          <w:sz w:val="24"/>
          <w:szCs w:val="24"/>
        </w:rPr>
        <w:t>Venkatesh et al</w:t>
      </w:r>
      <w:r w:rsidR="007E0701" w:rsidRPr="00481C31">
        <w:rPr>
          <w:rFonts w:ascii="Times New Roman" w:hAnsi="Times New Roman" w:cs="Times New Roman"/>
          <w:sz w:val="24"/>
          <w:szCs w:val="24"/>
        </w:rPr>
        <w:t xml:space="preserve">., 2003) to explain the U.S. patient’s intentions to use an IMD in a voluntary context throughout the 50 </w:t>
      </w:r>
      <w:r w:rsidR="004D781F">
        <w:rPr>
          <w:rFonts w:ascii="Times New Roman" w:hAnsi="Times New Roman" w:cs="Times New Roman"/>
          <w:sz w:val="24"/>
          <w:szCs w:val="24"/>
        </w:rPr>
        <w:t xml:space="preserve">U.S. </w:t>
      </w:r>
      <w:r w:rsidR="007E0701" w:rsidRPr="00481C31">
        <w:rPr>
          <w:rFonts w:ascii="Times New Roman" w:hAnsi="Times New Roman" w:cs="Times New Roman"/>
          <w:sz w:val="24"/>
          <w:szCs w:val="24"/>
        </w:rPr>
        <w:t>states.</w:t>
      </w:r>
    </w:p>
    <w:p w14:paraId="603D4BE4" w14:textId="0F555873" w:rsidR="007E0701" w:rsidRPr="00481C31" w:rsidRDefault="007E0701" w:rsidP="006560BD">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This investigation focused on six research questions created to decipher participants’ perceptions of UTAUT factors in relation to the acceptability of IMD for efficient healthcare management. The research findings draw attention to </w:t>
      </w:r>
      <w:r w:rsidR="007A6C6D">
        <w:rPr>
          <w:rFonts w:ascii="Times New Roman" w:hAnsi="Times New Roman" w:cs="Times New Roman"/>
          <w:sz w:val="24"/>
          <w:szCs w:val="24"/>
        </w:rPr>
        <w:t xml:space="preserve">the following </w:t>
      </w:r>
      <w:r w:rsidR="00181C50" w:rsidRPr="00481C31">
        <w:rPr>
          <w:rFonts w:ascii="Times New Roman" w:hAnsi="Times New Roman" w:cs="Times New Roman"/>
          <w:sz w:val="24"/>
          <w:szCs w:val="24"/>
        </w:rPr>
        <w:t>f</w:t>
      </w:r>
      <w:r w:rsidR="009E35E0">
        <w:rPr>
          <w:rFonts w:ascii="Times New Roman" w:hAnsi="Times New Roman" w:cs="Times New Roman"/>
          <w:sz w:val="24"/>
          <w:szCs w:val="24"/>
        </w:rPr>
        <w:t>ive</w:t>
      </w:r>
      <w:r w:rsidRPr="00481C31">
        <w:rPr>
          <w:rFonts w:ascii="Times New Roman" w:hAnsi="Times New Roman" w:cs="Times New Roman"/>
          <w:sz w:val="24"/>
          <w:szCs w:val="24"/>
        </w:rPr>
        <w:t xml:space="preserve"> key issues:</w:t>
      </w:r>
      <w:r w:rsidR="007A6C6D">
        <w:rPr>
          <w:rFonts w:ascii="Times New Roman" w:hAnsi="Times New Roman" w:cs="Times New Roman"/>
          <w:sz w:val="24"/>
          <w:szCs w:val="24"/>
        </w:rPr>
        <w:t xml:space="preserve"> </w:t>
      </w:r>
      <w:r w:rsidR="002F1CC1" w:rsidRPr="00481C31">
        <w:rPr>
          <w:rFonts w:ascii="Times New Roman" w:hAnsi="Times New Roman" w:cs="Times New Roman"/>
          <w:sz w:val="24"/>
          <w:szCs w:val="24"/>
        </w:rPr>
        <w:t>(1)</w:t>
      </w:r>
      <w:r w:rsidR="00346934">
        <w:rPr>
          <w:rFonts w:ascii="Times New Roman" w:hAnsi="Times New Roman" w:cs="Times New Roman"/>
          <w:sz w:val="24"/>
          <w:szCs w:val="24"/>
        </w:rPr>
        <w:t xml:space="preserve"> U.S. </w:t>
      </w:r>
      <w:r w:rsidR="002F1CC1" w:rsidRPr="00481C31">
        <w:rPr>
          <w:rFonts w:ascii="Times New Roman" w:hAnsi="Times New Roman" w:cs="Times New Roman"/>
          <w:sz w:val="24"/>
          <w:szCs w:val="24"/>
        </w:rPr>
        <w:t>patients are not only self-motivated but also by others or the larger society, in the acceptance and adoption of IMDs for efficient healthcare management.</w:t>
      </w:r>
      <w:r w:rsidR="007A6C6D">
        <w:rPr>
          <w:rFonts w:ascii="Times New Roman" w:hAnsi="Times New Roman" w:cs="Times New Roman"/>
          <w:sz w:val="24"/>
          <w:szCs w:val="24"/>
        </w:rPr>
        <w:t xml:space="preserve"> </w:t>
      </w:r>
      <w:r w:rsidR="002F1CC1" w:rsidRPr="00481C31">
        <w:rPr>
          <w:rFonts w:ascii="Times New Roman" w:hAnsi="Times New Roman" w:cs="Times New Roman"/>
          <w:sz w:val="24"/>
          <w:szCs w:val="24"/>
        </w:rPr>
        <w:t xml:space="preserve">(2) </w:t>
      </w:r>
      <w:r w:rsidR="00525156" w:rsidRPr="00481C31">
        <w:rPr>
          <w:rFonts w:ascii="Times New Roman" w:hAnsi="Times New Roman" w:cs="Times New Roman"/>
          <w:sz w:val="24"/>
          <w:szCs w:val="24"/>
        </w:rPr>
        <w:t>I</w:t>
      </w:r>
      <w:r w:rsidRPr="00481C31">
        <w:rPr>
          <w:rFonts w:ascii="Times New Roman" w:hAnsi="Times New Roman" w:cs="Times New Roman"/>
          <w:sz w:val="24"/>
          <w:szCs w:val="24"/>
        </w:rPr>
        <w:t xml:space="preserve">mproving the performance and effectiveness of IMDs would </w:t>
      </w:r>
      <w:r w:rsidR="00B31192" w:rsidRPr="00481C31">
        <w:rPr>
          <w:rFonts w:ascii="Times New Roman" w:hAnsi="Times New Roman" w:cs="Times New Roman"/>
          <w:sz w:val="24"/>
          <w:szCs w:val="24"/>
        </w:rPr>
        <w:t>positively affect</w:t>
      </w:r>
      <w:r w:rsidRPr="00481C31">
        <w:rPr>
          <w:rFonts w:ascii="Times New Roman" w:hAnsi="Times New Roman" w:cs="Times New Roman"/>
          <w:sz w:val="24"/>
          <w:szCs w:val="24"/>
        </w:rPr>
        <w:t xml:space="preserve"> patients</w:t>
      </w:r>
      <w:r w:rsidR="00DB2B08" w:rsidRPr="00481C31">
        <w:rPr>
          <w:rFonts w:ascii="Times New Roman" w:hAnsi="Times New Roman" w:cs="Times New Roman"/>
          <w:sz w:val="24"/>
          <w:szCs w:val="24"/>
        </w:rPr>
        <w:t>’</w:t>
      </w:r>
      <w:r w:rsidRPr="00481C31">
        <w:rPr>
          <w:rFonts w:ascii="Times New Roman" w:hAnsi="Times New Roman" w:cs="Times New Roman"/>
          <w:sz w:val="24"/>
          <w:szCs w:val="24"/>
        </w:rPr>
        <w:t xml:space="preserve"> intentions to adopt an IMD</w:t>
      </w:r>
      <w:r w:rsidR="00525156" w:rsidRPr="00481C31">
        <w:rPr>
          <w:rFonts w:ascii="Times New Roman" w:hAnsi="Times New Roman" w:cs="Times New Roman"/>
          <w:sz w:val="24"/>
          <w:szCs w:val="24"/>
        </w:rPr>
        <w:t>.</w:t>
      </w:r>
      <w:r w:rsidR="007A6C6D">
        <w:rPr>
          <w:rFonts w:ascii="Times New Roman" w:hAnsi="Times New Roman" w:cs="Times New Roman"/>
          <w:sz w:val="24"/>
          <w:szCs w:val="24"/>
        </w:rPr>
        <w:t xml:space="preserve"> </w:t>
      </w:r>
      <w:r w:rsidR="002F1CC1" w:rsidRPr="00481C31">
        <w:rPr>
          <w:rFonts w:ascii="Times New Roman" w:hAnsi="Times New Roman" w:cs="Times New Roman"/>
          <w:sz w:val="24"/>
          <w:szCs w:val="24"/>
        </w:rPr>
        <w:t xml:space="preserve">(3) </w:t>
      </w:r>
      <w:r w:rsidR="00CC7917" w:rsidRPr="00481C31">
        <w:rPr>
          <w:rFonts w:ascii="Times New Roman" w:hAnsi="Times New Roman" w:cs="Times New Roman"/>
          <w:sz w:val="24"/>
          <w:szCs w:val="24"/>
        </w:rPr>
        <w:t>T</w:t>
      </w:r>
      <w:r w:rsidRPr="00481C31">
        <w:rPr>
          <w:rFonts w:ascii="Times New Roman" w:hAnsi="Times New Roman" w:cs="Times New Roman"/>
          <w:sz w:val="24"/>
          <w:szCs w:val="24"/>
        </w:rPr>
        <w:t>he</w:t>
      </w:r>
      <w:r w:rsidR="006272BD">
        <w:rPr>
          <w:rFonts w:ascii="Times New Roman" w:hAnsi="Times New Roman" w:cs="Times New Roman"/>
          <w:sz w:val="24"/>
          <w:szCs w:val="24"/>
        </w:rPr>
        <w:t xml:space="preserve"> U.S. </w:t>
      </w:r>
      <w:r w:rsidRPr="00481C31">
        <w:rPr>
          <w:rFonts w:ascii="Times New Roman" w:hAnsi="Times New Roman" w:cs="Times New Roman"/>
          <w:sz w:val="24"/>
          <w:szCs w:val="24"/>
        </w:rPr>
        <w:lastRenderedPageBreak/>
        <w:t xml:space="preserve">public’s perception of security, robustness, and reliability of IMDs does influence </w:t>
      </w:r>
      <w:r w:rsidR="002F1CC1" w:rsidRPr="00481C31">
        <w:rPr>
          <w:rFonts w:ascii="Times New Roman" w:hAnsi="Times New Roman" w:cs="Times New Roman"/>
          <w:sz w:val="24"/>
          <w:szCs w:val="24"/>
        </w:rPr>
        <w:t>their decision to use an IMD for efficient healthcare management.</w:t>
      </w:r>
      <w:r w:rsidR="007A6C6D">
        <w:rPr>
          <w:rFonts w:ascii="Times New Roman" w:hAnsi="Times New Roman" w:cs="Times New Roman"/>
          <w:sz w:val="24"/>
          <w:szCs w:val="24"/>
        </w:rPr>
        <w:t xml:space="preserve"> (</w:t>
      </w:r>
      <w:r w:rsidRPr="00481C31">
        <w:rPr>
          <w:rFonts w:ascii="Times New Roman" w:hAnsi="Times New Roman" w:cs="Times New Roman"/>
          <w:sz w:val="24"/>
          <w:szCs w:val="24"/>
        </w:rPr>
        <w:t xml:space="preserve">4) </w:t>
      </w:r>
      <w:r w:rsidR="00CC7917" w:rsidRPr="00481C31">
        <w:rPr>
          <w:rFonts w:ascii="Times New Roman" w:hAnsi="Times New Roman" w:cs="Times New Roman"/>
          <w:sz w:val="24"/>
          <w:szCs w:val="24"/>
        </w:rPr>
        <w:t>E</w:t>
      </w:r>
      <w:r w:rsidRPr="00481C31">
        <w:rPr>
          <w:rFonts w:ascii="Times New Roman" w:hAnsi="Times New Roman" w:cs="Times New Roman"/>
          <w:sz w:val="24"/>
          <w:szCs w:val="24"/>
        </w:rPr>
        <w:t>nabling environments</w:t>
      </w:r>
      <w:r w:rsidR="00CC7917" w:rsidRPr="00481C31">
        <w:rPr>
          <w:rFonts w:ascii="Times New Roman" w:hAnsi="Times New Roman" w:cs="Times New Roman"/>
          <w:sz w:val="24"/>
          <w:szCs w:val="24"/>
        </w:rPr>
        <w:t>, infrastructure,</w:t>
      </w:r>
      <w:r w:rsidRPr="00481C31">
        <w:rPr>
          <w:rFonts w:ascii="Times New Roman" w:hAnsi="Times New Roman" w:cs="Times New Roman"/>
          <w:sz w:val="24"/>
          <w:szCs w:val="24"/>
        </w:rPr>
        <w:t xml:space="preserve"> and components do not add to the patient’s motivation to adopt </w:t>
      </w:r>
      <w:r w:rsidR="00CC7917" w:rsidRPr="00481C31">
        <w:rPr>
          <w:rFonts w:ascii="Times New Roman" w:hAnsi="Times New Roman" w:cs="Times New Roman"/>
          <w:sz w:val="24"/>
          <w:szCs w:val="24"/>
        </w:rPr>
        <w:t xml:space="preserve">and use </w:t>
      </w:r>
      <w:r w:rsidRPr="00481C31">
        <w:rPr>
          <w:rFonts w:ascii="Times New Roman" w:hAnsi="Times New Roman" w:cs="Times New Roman"/>
          <w:sz w:val="24"/>
          <w:szCs w:val="24"/>
        </w:rPr>
        <w:t>IMDs.</w:t>
      </w:r>
      <w:r w:rsidR="007A6C6D">
        <w:rPr>
          <w:rFonts w:ascii="Times New Roman" w:hAnsi="Times New Roman" w:cs="Times New Roman"/>
          <w:sz w:val="24"/>
          <w:szCs w:val="24"/>
        </w:rPr>
        <w:t xml:space="preserve"> </w:t>
      </w:r>
      <w:r w:rsidR="006560BD">
        <w:rPr>
          <w:rFonts w:ascii="Times New Roman" w:hAnsi="Times New Roman" w:cs="Times New Roman"/>
          <w:sz w:val="24"/>
          <w:szCs w:val="24"/>
        </w:rPr>
        <w:t xml:space="preserve">(5) Patients’ attitudes to IMD technology, do not influence their decision to use an IMD for efficient healthcare management. </w:t>
      </w:r>
      <w:r w:rsidRPr="00481C31">
        <w:rPr>
          <w:rFonts w:ascii="Times New Roman" w:hAnsi="Times New Roman" w:cs="Times New Roman"/>
          <w:sz w:val="24"/>
          <w:szCs w:val="24"/>
        </w:rPr>
        <w:t>The following are explanations o</w:t>
      </w:r>
      <w:r w:rsidR="00B31192" w:rsidRPr="00481C31">
        <w:rPr>
          <w:rFonts w:ascii="Times New Roman" w:hAnsi="Times New Roman" w:cs="Times New Roman"/>
          <w:sz w:val="24"/>
          <w:szCs w:val="24"/>
        </w:rPr>
        <w:t>f</w:t>
      </w:r>
      <w:r w:rsidRPr="00481C31">
        <w:rPr>
          <w:rFonts w:ascii="Times New Roman" w:hAnsi="Times New Roman" w:cs="Times New Roman"/>
          <w:sz w:val="24"/>
          <w:szCs w:val="24"/>
        </w:rPr>
        <w:t xml:space="preserve"> the research findings and theoretical and practical implications of each research question.</w:t>
      </w:r>
    </w:p>
    <w:p w14:paraId="3DDE4B70" w14:textId="3223D5E9" w:rsidR="007E0701" w:rsidRPr="00481C31" w:rsidRDefault="007E0701" w:rsidP="0082050F">
      <w:pPr>
        <w:suppressAutoHyphens/>
        <w:spacing w:after="0" w:line="480" w:lineRule="auto"/>
        <w:ind w:firstLine="720"/>
        <w:rPr>
          <w:rFonts w:ascii="Times New Roman" w:hAnsi="Times New Roman" w:cs="Times New Roman"/>
          <w:sz w:val="24"/>
          <w:szCs w:val="24"/>
        </w:rPr>
      </w:pPr>
      <w:r w:rsidRPr="00481C31">
        <w:rPr>
          <w:rStyle w:val="Heading4Char"/>
        </w:rPr>
        <w:t>Research Question 1</w:t>
      </w:r>
      <w:r w:rsidRPr="00481C31">
        <w:rPr>
          <w:rFonts w:ascii="Times New Roman" w:hAnsi="Times New Roman" w:cs="Times New Roman"/>
          <w:b/>
          <w:bCs/>
          <w:sz w:val="24"/>
          <w:szCs w:val="24"/>
        </w:rPr>
        <w:t xml:space="preserve">. </w:t>
      </w:r>
      <w:r w:rsidRPr="00481C31">
        <w:rPr>
          <w:rFonts w:ascii="Times New Roman" w:hAnsi="Times New Roman" w:cs="Times New Roman"/>
          <w:sz w:val="24"/>
          <w:szCs w:val="24"/>
        </w:rPr>
        <w:t>What is the degree of relationship, if any, between Attitude and</w:t>
      </w:r>
      <w:r w:rsidR="006272BD">
        <w:rPr>
          <w:rFonts w:ascii="Times New Roman" w:hAnsi="Times New Roman" w:cs="Times New Roman"/>
          <w:sz w:val="24"/>
          <w:szCs w:val="24"/>
        </w:rPr>
        <w:t xml:space="preserve"> U.S. </w:t>
      </w:r>
      <w:r w:rsidRPr="00481C31">
        <w:rPr>
          <w:rFonts w:ascii="Times New Roman" w:hAnsi="Times New Roman" w:cs="Times New Roman"/>
          <w:sz w:val="24"/>
          <w:szCs w:val="24"/>
        </w:rPr>
        <w:t xml:space="preserve">patients’ behavioral intent to use an IMD? </w:t>
      </w:r>
    </w:p>
    <w:p w14:paraId="3507FDDE" w14:textId="4BA7E940" w:rsidR="00C45F53" w:rsidRPr="00481C31" w:rsidRDefault="007E0701" w:rsidP="0082050F">
      <w:pPr>
        <w:suppressAutoHyphens/>
        <w:spacing w:after="0" w:line="480" w:lineRule="auto"/>
        <w:rPr>
          <w:rFonts w:ascii="Times New Roman" w:hAnsi="Times New Roman" w:cs="Times New Roman"/>
          <w:sz w:val="24"/>
          <w:szCs w:val="24"/>
        </w:rPr>
      </w:pPr>
      <w:r w:rsidRPr="00481C31">
        <w:rPr>
          <w:rFonts w:ascii="Times New Roman" w:hAnsi="Times New Roman" w:cs="Times New Roman"/>
          <w:sz w:val="24"/>
          <w:szCs w:val="24"/>
        </w:rPr>
        <w:t>This question presented the following alternative (H1a) hypotheses: Attitude is a statistically significant predictor of the</w:t>
      </w:r>
      <w:r w:rsidR="006272BD">
        <w:rPr>
          <w:rFonts w:ascii="Times New Roman" w:hAnsi="Times New Roman" w:cs="Times New Roman"/>
          <w:sz w:val="24"/>
          <w:szCs w:val="24"/>
        </w:rPr>
        <w:t xml:space="preserve"> U.S. </w:t>
      </w:r>
      <w:r w:rsidRPr="00481C31">
        <w:rPr>
          <w:rFonts w:ascii="Times New Roman" w:hAnsi="Times New Roman" w:cs="Times New Roman"/>
          <w:sz w:val="24"/>
          <w:szCs w:val="24"/>
        </w:rPr>
        <w:t xml:space="preserve">patients’ behavioral intent to use an IMD. In hypotheses testing it was discovered that Att was the weakest predictor of the U.S. patient’s intention to use an IMD, and therefore the null hypothesis was maintained, and the alternative </w:t>
      </w:r>
      <w:r w:rsidR="00B31192" w:rsidRPr="00481C31">
        <w:rPr>
          <w:rFonts w:ascii="Times New Roman" w:hAnsi="Times New Roman" w:cs="Times New Roman"/>
          <w:sz w:val="24"/>
          <w:szCs w:val="24"/>
        </w:rPr>
        <w:t xml:space="preserve">was </w:t>
      </w:r>
      <w:r w:rsidRPr="00481C31">
        <w:rPr>
          <w:rFonts w:ascii="Times New Roman" w:hAnsi="Times New Roman" w:cs="Times New Roman"/>
          <w:sz w:val="24"/>
          <w:szCs w:val="24"/>
        </w:rPr>
        <w:t xml:space="preserve">rejected. This is an indication that the U.S. patient’s positive or negative attitudes toward IMDs </w:t>
      </w:r>
      <w:r w:rsidR="00B31192" w:rsidRPr="00481C31">
        <w:rPr>
          <w:rFonts w:ascii="Times New Roman" w:hAnsi="Times New Roman" w:cs="Times New Roman"/>
          <w:sz w:val="24"/>
          <w:szCs w:val="24"/>
        </w:rPr>
        <w:t>are</w:t>
      </w:r>
      <w:r w:rsidRPr="00481C31">
        <w:rPr>
          <w:rFonts w:ascii="Times New Roman" w:hAnsi="Times New Roman" w:cs="Times New Roman"/>
          <w:sz w:val="24"/>
          <w:szCs w:val="24"/>
        </w:rPr>
        <w:t xml:space="preserve"> not relevant in their decision to adopt and use an IMD</w:t>
      </w:r>
      <w:r w:rsidR="00D12097" w:rsidRPr="00481C31">
        <w:rPr>
          <w:rFonts w:ascii="Times New Roman" w:hAnsi="Times New Roman" w:cs="Times New Roman"/>
          <w:sz w:val="24"/>
          <w:szCs w:val="24"/>
        </w:rPr>
        <w:t>.</w:t>
      </w:r>
    </w:p>
    <w:p w14:paraId="53941173" w14:textId="5F2F0D3E" w:rsidR="00AF73A2" w:rsidRPr="00AF73A2" w:rsidRDefault="00C45F53" w:rsidP="00AF73A2">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This finding is akin to Venkatesh</w:t>
      </w:r>
      <w:r w:rsidR="00016C79">
        <w:rPr>
          <w:rFonts w:ascii="Times New Roman" w:hAnsi="Times New Roman" w:cs="Times New Roman"/>
          <w:sz w:val="24"/>
          <w:szCs w:val="24"/>
        </w:rPr>
        <w:t xml:space="preserve"> et al.</w:t>
      </w:r>
      <w:r w:rsidRPr="00481C31">
        <w:rPr>
          <w:rFonts w:ascii="Times New Roman" w:hAnsi="Times New Roman" w:cs="Times New Roman"/>
          <w:sz w:val="24"/>
          <w:szCs w:val="24"/>
        </w:rPr>
        <w:t xml:space="preserve"> (2003)</w:t>
      </w:r>
      <w:r w:rsidR="004C10C7" w:rsidRPr="00481C31">
        <w:rPr>
          <w:rFonts w:ascii="Times New Roman" w:hAnsi="Times New Roman" w:cs="Times New Roman"/>
          <w:sz w:val="24"/>
          <w:szCs w:val="24"/>
        </w:rPr>
        <w:t>,</w:t>
      </w:r>
      <w:r w:rsidRPr="00481C31">
        <w:rPr>
          <w:rFonts w:ascii="Times New Roman" w:hAnsi="Times New Roman" w:cs="Times New Roman"/>
          <w:sz w:val="24"/>
          <w:szCs w:val="24"/>
        </w:rPr>
        <w:t xml:space="preserve"> where it was discovered that in the presence of performance expectancy and effort expectancy, attitude is not a significant predictor of BI. According to Venkatesh et al. (2003), the effect of attitude on behavioral intent is spurious and is only evident in the absence of effort expectancy and performance expectancy. With the presence of performance expectancy in this study model, the effect of Att on the BI to use an IMD was spurious, as expected.</w:t>
      </w:r>
      <w:r w:rsidR="00181C50" w:rsidRPr="00481C31">
        <w:rPr>
          <w:rFonts w:ascii="Times New Roman" w:hAnsi="Times New Roman" w:cs="Times New Roman"/>
          <w:sz w:val="24"/>
          <w:szCs w:val="24"/>
        </w:rPr>
        <w:t xml:space="preserve"> </w:t>
      </w:r>
      <w:r w:rsidR="00AF73A2">
        <w:rPr>
          <w:rFonts w:ascii="Times New Roman" w:hAnsi="Times New Roman" w:cs="Times New Roman"/>
          <w:sz w:val="24"/>
          <w:szCs w:val="24"/>
        </w:rPr>
        <w:t xml:space="preserve">This finding is also in agreement with </w:t>
      </w:r>
      <w:r w:rsidR="00AF73A2" w:rsidRPr="00AF73A2">
        <w:rPr>
          <w:rFonts w:ascii="Times New Roman" w:hAnsi="Times New Roman" w:cs="Times New Roman"/>
          <w:sz w:val="24"/>
          <w:szCs w:val="24"/>
        </w:rPr>
        <w:t>de Cosmo et al. (2021)</w:t>
      </w:r>
      <w:r w:rsidR="00AF73A2">
        <w:rPr>
          <w:rFonts w:ascii="Times New Roman" w:hAnsi="Times New Roman" w:cs="Times New Roman"/>
          <w:sz w:val="24"/>
          <w:szCs w:val="24"/>
        </w:rPr>
        <w:t xml:space="preserve"> where it wa</w:t>
      </w:r>
      <w:r w:rsidR="00AF73A2" w:rsidRPr="00AF73A2">
        <w:rPr>
          <w:rFonts w:ascii="Times New Roman" w:hAnsi="Times New Roman" w:cs="Times New Roman"/>
          <w:sz w:val="24"/>
          <w:szCs w:val="24"/>
        </w:rPr>
        <w:t>s</w:t>
      </w:r>
      <w:r w:rsidR="00AF73A2">
        <w:rPr>
          <w:rFonts w:ascii="Times New Roman" w:hAnsi="Times New Roman" w:cs="Times New Roman"/>
          <w:sz w:val="24"/>
          <w:szCs w:val="24"/>
        </w:rPr>
        <w:t xml:space="preserve"> discovered</w:t>
      </w:r>
      <w:r w:rsidR="00AF73A2" w:rsidRPr="00AF73A2">
        <w:rPr>
          <w:rFonts w:ascii="Times New Roman" w:hAnsi="Times New Roman" w:cs="Times New Roman"/>
          <w:sz w:val="24"/>
          <w:szCs w:val="24"/>
        </w:rPr>
        <w:t xml:space="preserve"> that attitude toward mobile advertising does not have a direct effect on the behavioral intent to use </w:t>
      </w:r>
      <w:r w:rsidR="00BA7D54" w:rsidRPr="00AF73A2">
        <w:rPr>
          <w:rFonts w:ascii="Times New Roman" w:hAnsi="Times New Roman" w:cs="Times New Roman"/>
          <w:sz w:val="24"/>
          <w:szCs w:val="24"/>
        </w:rPr>
        <w:t>chatbot</w:t>
      </w:r>
      <w:r w:rsidR="00BA7D54">
        <w:rPr>
          <w:rFonts w:ascii="Times New Roman" w:hAnsi="Times New Roman" w:cs="Times New Roman"/>
          <w:sz w:val="24"/>
          <w:szCs w:val="24"/>
        </w:rPr>
        <w:t xml:space="preserve"> but</w:t>
      </w:r>
      <w:r w:rsidR="00AF73A2" w:rsidRPr="00AF73A2">
        <w:rPr>
          <w:rFonts w:ascii="Times New Roman" w:hAnsi="Times New Roman" w:cs="Times New Roman"/>
          <w:sz w:val="24"/>
          <w:szCs w:val="24"/>
        </w:rPr>
        <w:t xml:space="preserve"> is rather mediated by one’s attitude toward chatbots.</w:t>
      </w:r>
    </w:p>
    <w:p w14:paraId="444EB292" w14:textId="01F69E9D" w:rsidR="00B45AAB" w:rsidRPr="00481C31" w:rsidRDefault="00C45F53" w:rsidP="00AF73A2">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lastRenderedPageBreak/>
        <w:t xml:space="preserve">This </w:t>
      </w:r>
      <w:r w:rsidR="00AF73A2">
        <w:rPr>
          <w:rFonts w:ascii="Times New Roman" w:hAnsi="Times New Roman" w:cs="Times New Roman"/>
          <w:sz w:val="24"/>
          <w:szCs w:val="24"/>
        </w:rPr>
        <w:t xml:space="preserve">study’s finding </w:t>
      </w:r>
      <w:r w:rsidRPr="00481C31">
        <w:rPr>
          <w:rFonts w:ascii="Times New Roman" w:hAnsi="Times New Roman" w:cs="Times New Roman"/>
          <w:sz w:val="24"/>
          <w:szCs w:val="24"/>
        </w:rPr>
        <w:t>contradicts assertions made by Seyal and Turner (2013 ) that users’ attitudes toward a specific technology</w:t>
      </w:r>
      <w:r w:rsidR="005F261B" w:rsidRPr="00481C31">
        <w:rPr>
          <w:rFonts w:ascii="Times New Roman" w:hAnsi="Times New Roman" w:cs="Times New Roman"/>
          <w:sz w:val="24"/>
          <w:szCs w:val="24"/>
        </w:rPr>
        <w:t>,</w:t>
      </w:r>
      <w:r w:rsidRPr="00481C31">
        <w:rPr>
          <w:rFonts w:ascii="Times New Roman" w:hAnsi="Times New Roman" w:cs="Times New Roman"/>
          <w:sz w:val="24"/>
          <w:szCs w:val="24"/>
        </w:rPr>
        <w:t xml:space="preserve"> to a large extent</w:t>
      </w:r>
      <w:r w:rsidR="006F4494" w:rsidRPr="00481C31">
        <w:rPr>
          <w:rFonts w:ascii="Times New Roman" w:hAnsi="Times New Roman" w:cs="Times New Roman"/>
          <w:sz w:val="24"/>
          <w:szCs w:val="24"/>
        </w:rPr>
        <w:t>,</w:t>
      </w:r>
      <w:r w:rsidRPr="00481C31">
        <w:rPr>
          <w:rFonts w:ascii="Times New Roman" w:hAnsi="Times New Roman" w:cs="Times New Roman"/>
          <w:sz w:val="24"/>
          <w:szCs w:val="24"/>
        </w:rPr>
        <w:t xml:space="preserve"> predicts the intent to make use of the technology. This finding is also in contradiction with </w:t>
      </w:r>
      <w:r w:rsidR="00B66676">
        <w:rPr>
          <w:rFonts w:ascii="Times New Roman" w:hAnsi="Times New Roman" w:cs="Times New Roman"/>
          <w:sz w:val="24"/>
          <w:szCs w:val="24"/>
        </w:rPr>
        <w:t>Thomas</w:t>
      </w:r>
      <w:r w:rsidRPr="00481C31">
        <w:rPr>
          <w:rFonts w:ascii="Times New Roman" w:hAnsi="Times New Roman" w:cs="Times New Roman"/>
          <w:sz w:val="24"/>
          <w:szCs w:val="24"/>
        </w:rPr>
        <w:t xml:space="preserve"> et al. (20</w:t>
      </w:r>
      <w:r w:rsidR="00B66676">
        <w:rPr>
          <w:rFonts w:ascii="Times New Roman" w:hAnsi="Times New Roman" w:cs="Times New Roman"/>
          <w:sz w:val="24"/>
          <w:szCs w:val="24"/>
        </w:rPr>
        <w:t>20</w:t>
      </w:r>
      <w:r w:rsidRPr="00481C31">
        <w:rPr>
          <w:rFonts w:ascii="Times New Roman" w:hAnsi="Times New Roman" w:cs="Times New Roman"/>
          <w:sz w:val="24"/>
          <w:szCs w:val="24"/>
        </w:rPr>
        <w:t>)</w:t>
      </w:r>
      <w:r w:rsidR="006F4494" w:rsidRPr="00481C31">
        <w:rPr>
          <w:rFonts w:ascii="Times New Roman" w:hAnsi="Times New Roman" w:cs="Times New Roman"/>
          <w:sz w:val="24"/>
          <w:szCs w:val="24"/>
        </w:rPr>
        <w:t>,</w:t>
      </w:r>
      <w:r w:rsidRPr="00481C31">
        <w:rPr>
          <w:rFonts w:ascii="Times New Roman" w:hAnsi="Times New Roman" w:cs="Times New Roman"/>
          <w:sz w:val="24"/>
          <w:szCs w:val="24"/>
        </w:rPr>
        <w:t xml:space="preserve"> who discovered that Att is the strongest predictor of BI</w:t>
      </w:r>
      <w:r w:rsidR="00B66676">
        <w:rPr>
          <w:rFonts w:ascii="Times New Roman" w:hAnsi="Times New Roman" w:cs="Times New Roman"/>
          <w:sz w:val="24"/>
          <w:szCs w:val="24"/>
        </w:rPr>
        <w:t xml:space="preserve"> to use mobile learning technology</w:t>
      </w:r>
      <w:r w:rsidRPr="00481C31">
        <w:rPr>
          <w:rFonts w:ascii="Times New Roman" w:hAnsi="Times New Roman" w:cs="Times New Roman"/>
          <w:sz w:val="24"/>
          <w:szCs w:val="24"/>
        </w:rPr>
        <w:t xml:space="preserve">. </w:t>
      </w:r>
      <w:r w:rsidR="00B45AAB" w:rsidRPr="00481C31">
        <w:rPr>
          <w:rFonts w:ascii="Times New Roman" w:hAnsi="Times New Roman" w:cs="Times New Roman"/>
          <w:sz w:val="24"/>
          <w:szCs w:val="24"/>
        </w:rPr>
        <w:t xml:space="preserve">The reasons for these contradictions may include the dissimilar settings under which the research </w:t>
      </w:r>
      <w:r w:rsidR="00B45AAB">
        <w:rPr>
          <w:rFonts w:ascii="Times New Roman" w:hAnsi="Times New Roman" w:cs="Times New Roman"/>
          <w:sz w:val="24"/>
          <w:szCs w:val="24"/>
        </w:rPr>
        <w:t>was performed</w:t>
      </w:r>
      <w:r w:rsidR="00B45AAB" w:rsidRPr="00481C31">
        <w:rPr>
          <w:rFonts w:ascii="Times New Roman" w:hAnsi="Times New Roman" w:cs="Times New Roman"/>
          <w:sz w:val="24"/>
          <w:szCs w:val="24"/>
        </w:rPr>
        <w:t xml:space="preserve"> and the examination of many other different factors or attributes.</w:t>
      </w:r>
      <w:r w:rsidR="00B45AAB">
        <w:rPr>
          <w:rFonts w:ascii="Times New Roman" w:hAnsi="Times New Roman" w:cs="Times New Roman"/>
          <w:sz w:val="24"/>
          <w:szCs w:val="24"/>
        </w:rPr>
        <w:t xml:space="preserve"> In Seyal and Turner (2013)</w:t>
      </w:r>
      <w:r w:rsidR="00397785">
        <w:rPr>
          <w:rFonts w:ascii="Times New Roman" w:hAnsi="Times New Roman" w:cs="Times New Roman"/>
          <w:sz w:val="24"/>
          <w:szCs w:val="24"/>
        </w:rPr>
        <w:t xml:space="preserve"> the study was about executives’ use of biometrics. In </w:t>
      </w:r>
      <w:r w:rsidR="00B66676">
        <w:rPr>
          <w:rFonts w:ascii="Times New Roman" w:hAnsi="Times New Roman" w:cs="Times New Roman"/>
          <w:sz w:val="24"/>
          <w:szCs w:val="24"/>
        </w:rPr>
        <w:t>Thomas</w:t>
      </w:r>
      <w:r w:rsidR="00397785">
        <w:rPr>
          <w:rFonts w:ascii="Times New Roman" w:hAnsi="Times New Roman" w:cs="Times New Roman"/>
          <w:sz w:val="24"/>
          <w:szCs w:val="24"/>
        </w:rPr>
        <w:t xml:space="preserve"> </w:t>
      </w:r>
      <w:r w:rsidR="008512D8">
        <w:rPr>
          <w:rFonts w:ascii="Times New Roman" w:hAnsi="Times New Roman" w:cs="Times New Roman"/>
          <w:sz w:val="24"/>
          <w:szCs w:val="24"/>
        </w:rPr>
        <w:t xml:space="preserve">et al. </w:t>
      </w:r>
      <w:r w:rsidR="00397785">
        <w:rPr>
          <w:rFonts w:ascii="Times New Roman" w:hAnsi="Times New Roman" w:cs="Times New Roman"/>
          <w:sz w:val="24"/>
          <w:szCs w:val="24"/>
        </w:rPr>
        <w:t>(20</w:t>
      </w:r>
      <w:r w:rsidR="00B66676">
        <w:rPr>
          <w:rFonts w:ascii="Times New Roman" w:hAnsi="Times New Roman" w:cs="Times New Roman"/>
          <w:sz w:val="24"/>
          <w:szCs w:val="24"/>
        </w:rPr>
        <w:t>20</w:t>
      </w:r>
      <w:r w:rsidR="00397785">
        <w:rPr>
          <w:rFonts w:ascii="Times New Roman" w:hAnsi="Times New Roman" w:cs="Times New Roman"/>
          <w:sz w:val="24"/>
          <w:szCs w:val="24"/>
        </w:rPr>
        <w:t xml:space="preserve">), the study revolved around the use of the UTAUT model in explaining mobile learning adoption in higher education in </w:t>
      </w:r>
      <w:r w:rsidR="00B66676">
        <w:rPr>
          <w:rFonts w:ascii="Times New Roman" w:hAnsi="Times New Roman" w:cs="Times New Roman"/>
          <w:sz w:val="24"/>
          <w:szCs w:val="24"/>
        </w:rPr>
        <w:t>the Caribbean</w:t>
      </w:r>
      <w:r w:rsidR="00397785">
        <w:rPr>
          <w:rFonts w:ascii="Times New Roman" w:hAnsi="Times New Roman" w:cs="Times New Roman"/>
          <w:sz w:val="24"/>
          <w:szCs w:val="24"/>
        </w:rPr>
        <w:t>. This study’s focus is about IMD adoption for efficient healthcare management.</w:t>
      </w:r>
    </w:p>
    <w:p w14:paraId="309586DD" w14:textId="61E80AB8" w:rsidR="007F2DEF" w:rsidRPr="00481C31" w:rsidRDefault="00C45F53" w:rsidP="00C45F53">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A non-hypothesized discovery from this research is the positive influence of facilitating conditions on the patient’s attitude towards IMD adoption and use. Deducing from the investigations’ results, U.S. patients will display a positive attitude toward IMD</w:t>
      </w:r>
      <w:r w:rsidR="006F4494" w:rsidRPr="00481C31">
        <w:rPr>
          <w:rFonts w:ascii="Times New Roman" w:hAnsi="Times New Roman" w:cs="Times New Roman"/>
          <w:sz w:val="24"/>
          <w:szCs w:val="24"/>
        </w:rPr>
        <w:t xml:space="preserve"> </w:t>
      </w:r>
      <w:r w:rsidRPr="00481C31">
        <w:rPr>
          <w:rFonts w:ascii="Times New Roman" w:hAnsi="Times New Roman" w:cs="Times New Roman"/>
          <w:sz w:val="24"/>
          <w:szCs w:val="24"/>
        </w:rPr>
        <w:t xml:space="preserve">use when they have the perception that the appropriate infrastructure are in place. </w:t>
      </w:r>
      <w:r w:rsidR="0087106E">
        <w:rPr>
          <w:rFonts w:ascii="Times New Roman" w:hAnsi="Times New Roman" w:cs="Times New Roman"/>
          <w:sz w:val="24"/>
          <w:szCs w:val="24"/>
        </w:rPr>
        <w:t xml:space="preserve">This result is in consonance with </w:t>
      </w:r>
      <w:r w:rsidR="00E34702">
        <w:rPr>
          <w:rFonts w:ascii="Times New Roman" w:hAnsi="Times New Roman" w:cs="Times New Roman"/>
          <w:sz w:val="24"/>
          <w:szCs w:val="24"/>
        </w:rPr>
        <w:t>Chat</w:t>
      </w:r>
      <w:r w:rsidR="00DE500B">
        <w:rPr>
          <w:rFonts w:ascii="Times New Roman" w:hAnsi="Times New Roman" w:cs="Times New Roman"/>
          <w:sz w:val="24"/>
          <w:szCs w:val="24"/>
        </w:rPr>
        <w:t>ter</w:t>
      </w:r>
      <w:r w:rsidR="00E34702">
        <w:rPr>
          <w:rFonts w:ascii="Times New Roman" w:hAnsi="Times New Roman" w:cs="Times New Roman"/>
          <w:sz w:val="24"/>
          <w:szCs w:val="24"/>
        </w:rPr>
        <w:t>jee (2021)</w:t>
      </w:r>
      <w:r w:rsidR="00DE500B">
        <w:rPr>
          <w:rFonts w:ascii="Times New Roman" w:hAnsi="Times New Roman" w:cs="Times New Roman"/>
          <w:sz w:val="24"/>
          <w:szCs w:val="24"/>
        </w:rPr>
        <w:t xml:space="preserve"> where </w:t>
      </w:r>
      <w:r w:rsidR="00DF625D">
        <w:rPr>
          <w:rFonts w:ascii="Times New Roman" w:hAnsi="Times New Roman" w:cs="Times New Roman"/>
          <w:sz w:val="24"/>
          <w:szCs w:val="24"/>
        </w:rPr>
        <w:t xml:space="preserve">facilitating conditions positively influenced users’ </w:t>
      </w:r>
      <w:r w:rsidR="00DE500B">
        <w:rPr>
          <w:rFonts w:ascii="Times New Roman" w:hAnsi="Times New Roman" w:cs="Times New Roman"/>
          <w:sz w:val="24"/>
          <w:szCs w:val="24"/>
        </w:rPr>
        <w:t>attitudes</w:t>
      </w:r>
      <w:r w:rsidR="00DF625D">
        <w:rPr>
          <w:rFonts w:ascii="Times New Roman" w:hAnsi="Times New Roman" w:cs="Times New Roman"/>
          <w:sz w:val="24"/>
          <w:szCs w:val="24"/>
        </w:rPr>
        <w:t xml:space="preserve"> towards</w:t>
      </w:r>
      <w:r w:rsidR="00DE500B">
        <w:rPr>
          <w:rFonts w:ascii="Times New Roman" w:hAnsi="Times New Roman" w:cs="Times New Roman"/>
          <w:sz w:val="24"/>
          <w:szCs w:val="24"/>
        </w:rPr>
        <w:t xml:space="preserve"> IoT usage. In a study </w:t>
      </w:r>
      <w:r w:rsidR="0027454D">
        <w:rPr>
          <w:rFonts w:ascii="Times New Roman" w:hAnsi="Times New Roman" w:cs="Times New Roman"/>
          <w:sz w:val="24"/>
          <w:szCs w:val="24"/>
        </w:rPr>
        <w:t xml:space="preserve">on </w:t>
      </w:r>
      <w:r w:rsidR="00DE500B">
        <w:rPr>
          <w:rFonts w:ascii="Times New Roman" w:hAnsi="Times New Roman" w:cs="Times New Roman"/>
          <w:sz w:val="24"/>
          <w:szCs w:val="24"/>
        </w:rPr>
        <w:t>attitud</w:t>
      </w:r>
      <w:r w:rsidR="0027454D">
        <w:rPr>
          <w:rFonts w:ascii="Times New Roman" w:hAnsi="Times New Roman" w:cs="Times New Roman"/>
          <w:sz w:val="24"/>
          <w:szCs w:val="24"/>
        </w:rPr>
        <w:t xml:space="preserve">es toward mobile banking, Angelia et al. (2021) also discovered that </w:t>
      </w:r>
      <w:r w:rsidR="00DF625D">
        <w:rPr>
          <w:rFonts w:ascii="Times New Roman" w:hAnsi="Times New Roman" w:cs="Times New Roman"/>
          <w:sz w:val="24"/>
          <w:szCs w:val="24"/>
        </w:rPr>
        <w:t>facilitating conditions positively influenced</w:t>
      </w:r>
      <w:r w:rsidR="00DE500B">
        <w:rPr>
          <w:rFonts w:ascii="Times New Roman" w:hAnsi="Times New Roman" w:cs="Times New Roman"/>
          <w:sz w:val="24"/>
          <w:szCs w:val="24"/>
        </w:rPr>
        <w:t xml:space="preserve"> </w:t>
      </w:r>
      <w:r w:rsidR="00DF625D">
        <w:rPr>
          <w:rFonts w:ascii="Times New Roman" w:hAnsi="Times New Roman" w:cs="Times New Roman"/>
          <w:sz w:val="24"/>
          <w:szCs w:val="24"/>
        </w:rPr>
        <w:t xml:space="preserve">the user’s attitude towards mobile banking. </w:t>
      </w:r>
      <w:r w:rsidR="00412AFB">
        <w:rPr>
          <w:rFonts w:ascii="Times New Roman" w:hAnsi="Times New Roman" w:cs="Times New Roman"/>
          <w:sz w:val="24"/>
          <w:szCs w:val="24"/>
        </w:rPr>
        <w:t>In another study in Tunisia, Nasri (2021) discovered that</w:t>
      </w:r>
      <w:r w:rsidR="00355BB8">
        <w:rPr>
          <w:rFonts w:ascii="Times New Roman" w:hAnsi="Times New Roman" w:cs="Times New Roman"/>
          <w:sz w:val="24"/>
          <w:szCs w:val="24"/>
        </w:rPr>
        <w:t xml:space="preserve"> facilitating conditions positively impacted the user’s attitude to accept </w:t>
      </w:r>
      <w:r w:rsidR="00F2457F">
        <w:rPr>
          <w:rFonts w:ascii="Times New Roman" w:hAnsi="Times New Roman" w:cs="Times New Roman"/>
          <w:sz w:val="24"/>
          <w:szCs w:val="24"/>
        </w:rPr>
        <w:t>i</w:t>
      </w:r>
      <w:r w:rsidR="00355BB8">
        <w:rPr>
          <w:rFonts w:ascii="Times New Roman" w:hAnsi="Times New Roman" w:cs="Times New Roman"/>
          <w:sz w:val="24"/>
          <w:szCs w:val="24"/>
        </w:rPr>
        <w:t xml:space="preserve">nternet banking in Tunisian banks. </w:t>
      </w:r>
      <w:r w:rsidRPr="00481C31">
        <w:rPr>
          <w:rFonts w:ascii="Times New Roman" w:hAnsi="Times New Roman" w:cs="Times New Roman"/>
          <w:sz w:val="24"/>
          <w:szCs w:val="24"/>
        </w:rPr>
        <w:t>The inter-factor correlation between FC and Att in the SEM results of this study</w:t>
      </w:r>
      <w:r w:rsidR="00355BB8">
        <w:rPr>
          <w:rFonts w:ascii="Times New Roman" w:hAnsi="Times New Roman" w:cs="Times New Roman"/>
          <w:sz w:val="24"/>
          <w:szCs w:val="24"/>
        </w:rPr>
        <w:t>, makes the relationship a strong candidate for</w:t>
      </w:r>
      <w:r w:rsidRPr="00481C31">
        <w:rPr>
          <w:rFonts w:ascii="Times New Roman" w:hAnsi="Times New Roman" w:cs="Times New Roman"/>
          <w:sz w:val="24"/>
          <w:szCs w:val="24"/>
        </w:rPr>
        <w:t xml:space="preserve"> </w:t>
      </w:r>
      <w:r w:rsidR="00355BB8">
        <w:rPr>
          <w:rFonts w:ascii="Times New Roman" w:hAnsi="Times New Roman" w:cs="Times New Roman"/>
          <w:sz w:val="24"/>
          <w:szCs w:val="24"/>
        </w:rPr>
        <w:t>future re</w:t>
      </w:r>
      <w:r w:rsidRPr="00481C31">
        <w:rPr>
          <w:rFonts w:ascii="Times New Roman" w:hAnsi="Times New Roman" w:cs="Times New Roman"/>
          <w:sz w:val="24"/>
          <w:szCs w:val="24"/>
        </w:rPr>
        <w:t>se</w:t>
      </w:r>
      <w:r w:rsidR="00355BB8">
        <w:rPr>
          <w:rFonts w:ascii="Times New Roman" w:hAnsi="Times New Roman" w:cs="Times New Roman"/>
          <w:sz w:val="24"/>
          <w:szCs w:val="24"/>
        </w:rPr>
        <w:t>arch</w:t>
      </w:r>
      <w:r w:rsidRPr="00481C31">
        <w:rPr>
          <w:rFonts w:ascii="Times New Roman" w:hAnsi="Times New Roman" w:cs="Times New Roman"/>
          <w:sz w:val="24"/>
          <w:szCs w:val="24"/>
        </w:rPr>
        <w:t xml:space="preserve">. </w:t>
      </w:r>
    </w:p>
    <w:p w14:paraId="6508C1BF" w14:textId="7CE492A6" w:rsidR="000B1E35" w:rsidRDefault="00C45F53" w:rsidP="00C45F53">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Another non-hypothesized discovery from this study is the positive influence of social influence on attitude. Deduced from the SEM results of this study, inter-factor correlations between SI and Att, showed a positive correlation in the direction of Att. This discovery suggests </w:t>
      </w:r>
      <w:r w:rsidRPr="00481C31">
        <w:rPr>
          <w:rFonts w:ascii="Times New Roman" w:hAnsi="Times New Roman" w:cs="Times New Roman"/>
          <w:sz w:val="24"/>
          <w:szCs w:val="24"/>
        </w:rPr>
        <w:lastRenderedPageBreak/>
        <w:t xml:space="preserve">that when influenced by individuals, online support groups, or organizations they consider important, patients will develop a positive attitude towards IMD adoption and use, which will result in increased patronage for devices. </w:t>
      </w:r>
      <w:r w:rsidR="00355BB8">
        <w:rPr>
          <w:rFonts w:ascii="Times New Roman" w:hAnsi="Times New Roman" w:cs="Times New Roman"/>
          <w:sz w:val="24"/>
          <w:szCs w:val="24"/>
        </w:rPr>
        <w:t xml:space="preserve">This revelation is in consonance with </w:t>
      </w:r>
      <w:r w:rsidR="00BA5D45">
        <w:rPr>
          <w:rFonts w:ascii="Times New Roman" w:hAnsi="Times New Roman" w:cs="Times New Roman"/>
          <w:sz w:val="24"/>
          <w:szCs w:val="24"/>
        </w:rPr>
        <w:t xml:space="preserve">Tiwari </w:t>
      </w:r>
      <w:r w:rsidR="00834F9D">
        <w:rPr>
          <w:rFonts w:ascii="Times New Roman" w:hAnsi="Times New Roman" w:cs="Times New Roman"/>
          <w:sz w:val="24"/>
          <w:szCs w:val="24"/>
        </w:rPr>
        <w:t xml:space="preserve">et al. </w:t>
      </w:r>
      <w:r w:rsidR="00BA5D45">
        <w:rPr>
          <w:rFonts w:ascii="Times New Roman" w:hAnsi="Times New Roman" w:cs="Times New Roman"/>
          <w:sz w:val="24"/>
          <w:szCs w:val="24"/>
        </w:rPr>
        <w:t xml:space="preserve">(2020) where it was discovered that social influence is a strong prognosticator of positive attitudes towards online class adoption during the COVID-19 era. </w:t>
      </w:r>
    </w:p>
    <w:p w14:paraId="629F196D" w14:textId="7ABB6170" w:rsidR="00C45F53" w:rsidRPr="00481C31" w:rsidRDefault="000B1E35" w:rsidP="00C45F53">
      <w:pPr>
        <w:suppressAutoHyphens/>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According to </w:t>
      </w:r>
      <w:r w:rsidR="008F47A8">
        <w:rPr>
          <w:rFonts w:ascii="Times New Roman" w:hAnsi="Times New Roman" w:cs="Times New Roman"/>
          <w:sz w:val="24"/>
          <w:szCs w:val="24"/>
        </w:rPr>
        <w:t>T</w:t>
      </w:r>
      <w:r w:rsidR="009B016C">
        <w:rPr>
          <w:rFonts w:ascii="Times New Roman" w:hAnsi="Times New Roman" w:cs="Times New Roman"/>
          <w:sz w:val="24"/>
          <w:szCs w:val="24"/>
        </w:rPr>
        <w:t>i</w:t>
      </w:r>
      <w:r w:rsidR="008F47A8">
        <w:rPr>
          <w:rFonts w:ascii="Times New Roman" w:hAnsi="Times New Roman" w:cs="Times New Roman"/>
          <w:sz w:val="24"/>
          <w:szCs w:val="24"/>
        </w:rPr>
        <w:t>o</w:t>
      </w:r>
      <w:r w:rsidR="009B016C">
        <w:rPr>
          <w:rFonts w:ascii="Times New Roman" w:hAnsi="Times New Roman" w:cs="Times New Roman"/>
          <w:sz w:val="24"/>
          <w:szCs w:val="24"/>
        </w:rPr>
        <w:t>n</w:t>
      </w:r>
      <w:r w:rsidR="008F47A8">
        <w:rPr>
          <w:rFonts w:ascii="Times New Roman" w:hAnsi="Times New Roman" w:cs="Times New Roman"/>
          <w:sz w:val="24"/>
          <w:szCs w:val="24"/>
        </w:rPr>
        <w:t>g Tan</w:t>
      </w:r>
      <w:r w:rsidR="009B016C">
        <w:rPr>
          <w:rFonts w:ascii="Times New Roman" w:hAnsi="Times New Roman" w:cs="Times New Roman"/>
          <w:sz w:val="24"/>
          <w:szCs w:val="24"/>
        </w:rPr>
        <w:t xml:space="preserve"> and Chua (1986), consumers are more vulnerable to advice from friends, neighbors, and family members. These groups can all be classified as the important people in the individual</w:t>
      </w:r>
      <w:r w:rsidR="00AB22DB">
        <w:rPr>
          <w:rFonts w:ascii="Times New Roman" w:hAnsi="Times New Roman" w:cs="Times New Roman"/>
          <w:sz w:val="24"/>
          <w:szCs w:val="24"/>
        </w:rPr>
        <w:t>’</w:t>
      </w:r>
      <w:r w:rsidR="009B016C">
        <w:rPr>
          <w:rFonts w:ascii="Times New Roman" w:hAnsi="Times New Roman" w:cs="Times New Roman"/>
          <w:sz w:val="24"/>
          <w:szCs w:val="24"/>
        </w:rPr>
        <w:t>s life and therefore can have an impact on their attitudes and decisions.</w:t>
      </w:r>
      <w:r w:rsidR="005467E2">
        <w:rPr>
          <w:rFonts w:ascii="Times New Roman" w:hAnsi="Times New Roman" w:cs="Times New Roman"/>
          <w:sz w:val="24"/>
          <w:szCs w:val="24"/>
        </w:rPr>
        <w:t xml:space="preserve"> In agreement with the non-hypothesized</w:t>
      </w:r>
      <w:r w:rsidR="001D16C8">
        <w:rPr>
          <w:rFonts w:ascii="Times New Roman" w:hAnsi="Times New Roman" w:cs="Times New Roman"/>
          <w:sz w:val="24"/>
          <w:szCs w:val="24"/>
        </w:rPr>
        <w:t xml:space="preserve"> finding</w:t>
      </w:r>
      <w:r w:rsidR="005467E2">
        <w:rPr>
          <w:rFonts w:ascii="Times New Roman" w:hAnsi="Times New Roman" w:cs="Times New Roman"/>
          <w:sz w:val="24"/>
          <w:szCs w:val="24"/>
        </w:rPr>
        <w:t xml:space="preserve">, Izuma (2013) in a study on the neural basis of social influence and attitude change, stated that attitude change in itself is a particular type of social influence. Izuma (2013) further emphasized that human preferences </w:t>
      </w:r>
      <w:r w:rsidR="00A23380">
        <w:rPr>
          <w:rFonts w:ascii="Times New Roman" w:hAnsi="Times New Roman" w:cs="Times New Roman"/>
          <w:sz w:val="24"/>
          <w:szCs w:val="24"/>
        </w:rPr>
        <w:t xml:space="preserve">and attitudes </w:t>
      </w:r>
      <w:r w:rsidR="005467E2">
        <w:rPr>
          <w:rFonts w:ascii="Times New Roman" w:hAnsi="Times New Roman" w:cs="Times New Roman"/>
          <w:sz w:val="24"/>
          <w:szCs w:val="24"/>
        </w:rPr>
        <w:t xml:space="preserve">are modulated by social influence. </w:t>
      </w:r>
      <w:r w:rsidR="00A23380">
        <w:rPr>
          <w:rFonts w:ascii="Times New Roman" w:hAnsi="Times New Roman" w:cs="Times New Roman"/>
          <w:sz w:val="24"/>
          <w:szCs w:val="24"/>
        </w:rPr>
        <w:t xml:space="preserve">This makes the relationship between </w:t>
      </w:r>
      <w:r w:rsidR="005467E2">
        <w:rPr>
          <w:rFonts w:ascii="Times New Roman" w:hAnsi="Times New Roman" w:cs="Times New Roman"/>
          <w:sz w:val="24"/>
          <w:szCs w:val="24"/>
        </w:rPr>
        <w:t xml:space="preserve">SI </w:t>
      </w:r>
      <w:r w:rsidR="00A23380">
        <w:rPr>
          <w:rFonts w:ascii="Times New Roman" w:hAnsi="Times New Roman" w:cs="Times New Roman"/>
          <w:sz w:val="24"/>
          <w:szCs w:val="24"/>
        </w:rPr>
        <w:t>and</w:t>
      </w:r>
      <w:r w:rsidR="005467E2">
        <w:rPr>
          <w:rFonts w:ascii="Times New Roman" w:hAnsi="Times New Roman" w:cs="Times New Roman"/>
          <w:sz w:val="24"/>
          <w:szCs w:val="24"/>
        </w:rPr>
        <w:t xml:space="preserve"> attitude towards </w:t>
      </w:r>
      <w:r w:rsidR="00A23380">
        <w:rPr>
          <w:rFonts w:ascii="Times New Roman" w:hAnsi="Times New Roman" w:cs="Times New Roman"/>
          <w:sz w:val="24"/>
          <w:szCs w:val="24"/>
        </w:rPr>
        <w:t xml:space="preserve">technology a </w:t>
      </w:r>
      <w:r w:rsidR="001D16C8">
        <w:rPr>
          <w:rFonts w:ascii="Times New Roman" w:hAnsi="Times New Roman" w:cs="Times New Roman"/>
          <w:sz w:val="24"/>
          <w:szCs w:val="24"/>
        </w:rPr>
        <w:t>viable</w:t>
      </w:r>
      <w:r w:rsidR="00A23380">
        <w:rPr>
          <w:rFonts w:ascii="Times New Roman" w:hAnsi="Times New Roman" w:cs="Times New Roman"/>
          <w:sz w:val="24"/>
          <w:szCs w:val="24"/>
        </w:rPr>
        <w:t xml:space="preserve"> option for future research.</w:t>
      </w:r>
      <w:r w:rsidR="00BA5D45">
        <w:rPr>
          <w:rFonts w:ascii="Times New Roman" w:hAnsi="Times New Roman" w:cs="Times New Roman"/>
          <w:sz w:val="24"/>
          <w:szCs w:val="24"/>
        </w:rPr>
        <w:t xml:space="preserve"> </w:t>
      </w:r>
    </w:p>
    <w:p w14:paraId="0C9F4424" w14:textId="7C98D95C" w:rsidR="00C45F53" w:rsidRPr="00481C31" w:rsidRDefault="00C45F53" w:rsidP="00C45F53">
      <w:pPr>
        <w:suppressAutoHyphens/>
        <w:spacing w:after="0" w:line="480" w:lineRule="auto"/>
        <w:ind w:firstLine="720"/>
        <w:rPr>
          <w:rFonts w:ascii="Times New Roman" w:hAnsi="Times New Roman" w:cs="Times New Roman"/>
          <w:sz w:val="24"/>
          <w:szCs w:val="24"/>
        </w:rPr>
      </w:pPr>
      <w:r w:rsidRPr="00481C31">
        <w:rPr>
          <w:rStyle w:val="Heading4Char"/>
        </w:rPr>
        <w:t>R</w:t>
      </w:r>
      <w:r w:rsidR="0059137B" w:rsidRPr="00481C31">
        <w:rPr>
          <w:rStyle w:val="Heading4Char"/>
        </w:rPr>
        <w:t xml:space="preserve">esearch </w:t>
      </w:r>
      <w:r w:rsidRPr="00481C31">
        <w:rPr>
          <w:rStyle w:val="Heading4Char"/>
        </w:rPr>
        <w:t>Q</w:t>
      </w:r>
      <w:r w:rsidR="0059137B" w:rsidRPr="00481C31">
        <w:rPr>
          <w:rStyle w:val="Heading4Char"/>
        </w:rPr>
        <w:t xml:space="preserve">uestion </w:t>
      </w:r>
      <w:r w:rsidRPr="00481C31">
        <w:rPr>
          <w:rStyle w:val="Heading4Char"/>
        </w:rPr>
        <w:t>2</w:t>
      </w:r>
      <w:r w:rsidRPr="00481C31">
        <w:rPr>
          <w:rFonts w:ascii="Times New Roman" w:hAnsi="Times New Roman" w:cs="Times New Roman"/>
          <w:sz w:val="24"/>
          <w:szCs w:val="24"/>
        </w:rPr>
        <w:t>. What is the degree of relationship, if any, between performance expectancy and the</w:t>
      </w:r>
      <w:r w:rsidR="006272BD">
        <w:rPr>
          <w:rFonts w:ascii="Times New Roman" w:hAnsi="Times New Roman" w:cs="Times New Roman"/>
          <w:sz w:val="24"/>
          <w:szCs w:val="24"/>
        </w:rPr>
        <w:t xml:space="preserve"> U.S. </w:t>
      </w:r>
      <w:r w:rsidRPr="00481C31">
        <w:rPr>
          <w:rFonts w:ascii="Times New Roman" w:hAnsi="Times New Roman" w:cs="Times New Roman"/>
          <w:sz w:val="24"/>
          <w:szCs w:val="24"/>
        </w:rPr>
        <w:t xml:space="preserve">patients’ behavioral intent to use an IMD? </w:t>
      </w:r>
    </w:p>
    <w:p w14:paraId="5505CEE0" w14:textId="7FB99FA2" w:rsidR="00C45F53" w:rsidRPr="00481C31" w:rsidRDefault="00C45F53" w:rsidP="0082050F">
      <w:pPr>
        <w:suppressAutoHyphens/>
        <w:spacing w:after="0" w:line="480" w:lineRule="auto"/>
        <w:rPr>
          <w:rFonts w:ascii="Times New Roman" w:hAnsi="Times New Roman" w:cs="Times New Roman"/>
          <w:sz w:val="24"/>
          <w:szCs w:val="24"/>
        </w:rPr>
      </w:pPr>
      <w:r w:rsidRPr="00481C31">
        <w:rPr>
          <w:rFonts w:ascii="Times New Roman" w:hAnsi="Times New Roman" w:cs="Times New Roman"/>
          <w:sz w:val="24"/>
          <w:szCs w:val="24"/>
        </w:rPr>
        <w:t>This question presented the following alternative hypothes</w:t>
      </w:r>
      <w:r w:rsidR="009933B2" w:rsidRPr="00481C31">
        <w:rPr>
          <w:rFonts w:ascii="Times New Roman" w:hAnsi="Times New Roman" w:cs="Times New Roman"/>
          <w:sz w:val="24"/>
          <w:szCs w:val="24"/>
        </w:rPr>
        <w:t>i</w:t>
      </w:r>
      <w:r w:rsidRPr="00481C31">
        <w:rPr>
          <w:rFonts w:ascii="Times New Roman" w:hAnsi="Times New Roman" w:cs="Times New Roman"/>
          <w:sz w:val="24"/>
          <w:szCs w:val="24"/>
        </w:rPr>
        <w:t xml:space="preserve">s: Performance </w:t>
      </w:r>
      <w:r w:rsidR="006F4494" w:rsidRPr="00481C31">
        <w:rPr>
          <w:rFonts w:ascii="Times New Roman" w:hAnsi="Times New Roman" w:cs="Times New Roman"/>
          <w:sz w:val="24"/>
          <w:szCs w:val="24"/>
        </w:rPr>
        <w:t>e</w:t>
      </w:r>
      <w:r w:rsidRPr="00481C31">
        <w:rPr>
          <w:rFonts w:ascii="Times New Roman" w:hAnsi="Times New Roman" w:cs="Times New Roman"/>
          <w:sz w:val="24"/>
          <w:szCs w:val="24"/>
        </w:rPr>
        <w:t>xpectancy is a statistically significant predictor of the</w:t>
      </w:r>
      <w:r w:rsidR="006272BD">
        <w:rPr>
          <w:rFonts w:ascii="Times New Roman" w:hAnsi="Times New Roman" w:cs="Times New Roman"/>
          <w:sz w:val="24"/>
          <w:szCs w:val="24"/>
        </w:rPr>
        <w:t xml:space="preserve"> U.S. </w:t>
      </w:r>
      <w:r w:rsidRPr="00481C31">
        <w:rPr>
          <w:rFonts w:ascii="Times New Roman" w:hAnsi="Times New Roman" w:cs="Times New Roman"/>
          <w:sz w:val="24"/>
          <w:szCs w:val="24"/>
        </w:rPr>
        <w:t>patients’ behavioral intent to use IMD.</w:t>
      </w:r>
    </w:p>
    <w:p w14:paraId="4424E2C4" w14:textId="77777777" w:rsidR="000566B0" w:rsidRDefault="00C45F53" w:rsidP="0059137B">
      <w:pPr>
        <w:suppressAutoHyphens/>
        <w:spacing w:after="0" w:line="480" w:lineRule="auto"/>
        <w:rPr>
          <w:rFonts w:ascii="Times New Roman" w:hAnsi="Times New Roman" w:cs="Times New Roman"/>
          <w:sz w:val="24"/>
          <w:szCs w:val="24"/>
        </w:rPr>
      </w:pPr>
      <w:r w:rsidRPr="00481C31">
        <w:rPr>
          <w:rFonts w:ascii="Times New Roman" w:hAnsi="Times New Roman" w:cs="Times New Roman"/>
          <w:sz w:val="24"/>
          <w:szCs w:val="24"/>
        </w:rPr>
        <w:t>It was discovered in this study that PE does affect BI, i.e., the PE factor explained the variance in the BI dependent variable. Thus, the null hypothesis (H1</w:t>
      </w:r>
      <w:r w:rsidR="006F4494" w:rsidRPr="00481C31">
        <w:rPr>
          <w:rFonts w:ascii="Times New Roman" w:hAnsi="Times New Roman" w:cs="Times New Roman"/>
          <w:sz w:val="24"/>
          <w:szCs w:val="24"/>
        </w:rPr>
        <w:t>o</w:t>
      </w:r>
      <w:r w:rsidRPr="00481C31">
        <w:rPr>
          <w:rFonts w:ascii="Times New Roman" w:hAnsi="Times New Roman" w:cs="Times New Roman"/>
          <w:sz w:val="24"/>
          <w:szCs w:val="24"/>
        </w:rPr>
        <w:t xml:space="preserve">) was rejected. </w:t>
      </w:r>
    </w:p>
    <w:p w14:paraId="7C00A659" w14:textId="4E2031D7" w:rsidR="002E2D53" w:rsidRPr="00481C31" w:rsidRDefault="00C45F53" w:rsidP="00A50AB7">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This finding indicates U.S. patients are of the view that their devices will perform as expected and therefore using an IMD will help them manage their health conditions more efficiently. This result is in tandem with previous studies that discovered significant positive relationships between the PE and the BI factors (Nasri, 2021; Sabas &amp; Kiwango, 2021). Sołtysik-</w:t>
      </w:r>
      <w:r w:rsidRPr="00481C31">
        <w:rPr>
          <w:rFonts w:ascii="Times New Roman" w:hAnsi="Times New Roman" w:cs="Times New Roman"/>
          <w:sz w:val="24"/>
          <w:szCs w:val="24"/>
        </w:rPr>
        <w:lastRenderedPageBreak/>
        <w:t xml:space="preserve">Piorunkiewicz </w:t>
      </w:r>
      <w:r w:rsidR="00184852" w:rsidRPr="00481C31">
        <w:rPr>
          <w:rFonts w:ascii="Times New Roman" w:hAnsi="Times New Roman" w:cs="Times New Roman"/>
          <w:sz w:val="24"/>
          <w:szCs w:val="24"/>
        </w:rPr>
        <w:t>and</w:t>
      </w:r>
      <w:r w:rsidRPr="00481C31">
        <w:rPr>
          <w:rFonts w:ascii="Times New Roman" w:hAnsi="Times New Roman" w:cs="Times New Roman"/>
          <w:sz w:val="24"/>
          <w:szCs w:val="24"/>
        </w:rPr>
        <w:t xml:space="preserve"> Zdonek (2021) discovered that performance expectancy was a significant factor in influencing Society 5.0 and Industry 4.0 to use open data. Nikolopoulou et al. (2021) also discovered that performance expectancy was an influencing factor in the determination of teachers’ intention to use mobile internet. Similarly, Shaikh et al. (2021) discovered that performance expectancy was a significant predictor of mobile banking adoption. </w:t>
      </w:r>
    </w:p>
    <w:p w14:paraId="04E5ADFF" w14:textId="754969D9" w:rsidR="00C45F53" w:rsidRPr="00481C31" w:rsidRDefault="00C45F53" w:rsidP="002E2D53">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Even though prior research has identified PE as an important predictor of BI, there are some studies contradicting this assertion of PE positively influencing BI, includ</w:t>
      </w:r>
      <w:r w:rsidR="001A186A" w:rsidRPr="00481C31">
        <w:rPr>
          <w:rFonts w:ascii="Times New Roman" w:hAnsi="Times New Roman" w:cs="Times New Roman"/>
          <w:sz w:val="24"/>
          <w:szCs w:val="24"/>
        </w:rPr>
        <w:t>ing</w:t>
      </w:r>
      <w:r w:rsidRPr="00481C31">
        <w:rPr>
          <w:rFonts w:ascii="Times New Roman" w:hAnsi="Times New Roman" w:cs="Times New Roman"/>
          <w:sz w:val="24"/>
          <w:szCs w:val="24"/>
        </w:rPr>
        <w:t xml:space="preserve"> Miraz et al. (2022) where PE was found as not a significant predictor of the behavioral intent to adopt cryptocurrency for use in digital transactions in Malaysia. In another example in Indonesia, Utomo et al. (2021), did not find PE as a significant prognosticator of the BI to use the mobile</w:t>
      </w:r>
      <w:r w:rsidR="005827B6">
        <w:rPr>
          <w:rFonts w:ascii="Times New Roman" w:hAnsi="Times New Roman" w:cs="Times New Roman"/>
          <w:sz w:val="24"/>
          <w:szCs w:val="24"/>
        </w:rPr>
        <w:t xml:space="preserve"> </w:t>
      </w:r>
      <w:r w:rsidRPr="00481C31">
        <w:rPr>
          <w:rFonts w:ascii="Times New Roman" w:hAnsi="Times New Roman" w:cs="Times New Roman"/>
          <w:sz w:val="24"/>
          <w:szCs w:val="24"/>
        </w:rPr>
        <w:t xml:space="preserve">healthcare application, named Si Pandai Kemas Tangsel. Also, Lutfie and Marcelino (2020) did not find PE as a significant </w:t>
      </w:r>
      <w:r w:rsidR="00B6276F">
        <w:rPr>
          <w:rFonts w:ascii="Times New Roman" w:hAnsi="Times New Roman" w:cs="Times New Roman"/>
          <w:sz w:val="24"/>
          <w:szCs w:val="24"/>
        </w:rPr>
        <w:t xml:space="preserve">prognosticator </w:t>
      </w:r>
      <w:r w:rsidRPr="00481C31">
        <w:rPr>
          <w:rFonts w:ascii="Times New Roman" w:hAnsi="Times New Roman" w:cs="Times New Roman"/>
          <w:sz w:val="24"/>
          <w:szCs w:val="24"/>
        </w:rPr>
        <w:t>of the BI of Facebook customers to purchase from F</w:t>
      </w:r>
      <w:r w:rsidR="001A186A" w:rsidRPr="00481C31">
        <w:rPr>
          <w:rFonts w:ascii="Times New Roman" w:hAnsi="Times New Roman" w:cs="Times New Roman"/>
          <w:sz w:val="24"/>
          <w:szCs w:val="24"/>
        </w:rPr>
        <w:t>acebook</w:t>
      </w:r>
      <w:r w:rsidRPr="00481C31">
        <w:rPr>
          <w:rFonts w:ascii="Times New Roman" w:hAnsi="Times New Roman" w:cs="Times New Roman"/>
          <w:sz w:val="24"/>
          <w:szCs w:val="24"/>
        </w:rPr>
        <w:t xml:space="preserve"> using the Advert Feature. The reasons for these contradictions may include the dissimilar settings under which the research </w:t>
      </w:r>
      <w:r w:rsidR="004D781F">
        <w:rPr>
          <w:rFonts w:ascii="Times New Roman" w:hAnsi="Times New Roman" w:cs="Times New Roman"/>
          <w:sz w:val="24"/>
          <w:szCs w:val="24"/>
        </w:rPr>
        <w:t>was performed</w:t>
      </w:r>
      <w:r w:rsidRPr="00481C31">
        <w:rPr>
          <w:rFonts w:ascii="Times New Roman" w:hAnsi="Times New Roman" w:cs="Times New Roman"/>
          <w:sz w:val="24"/>
          <w:szCs w:val="24"/>
        </w:rPr>
        <w:t xml:space="preserve"> and the examination of many other different factors or attributes.</w:t>
      </w:r>
    </w:p>
    <w:p w14:paraId="7A50BE77" w14:textId="714ACF2D" w:rsidR="00C45F53" w:rsidRPr="00481C31" w:rsidRDefault="00C45F53" w:rsidP="00C45F53">
      <w:pPr>
        <w:suppressAutoHyphens/>
        <w:spacing w:after="0" w:line="480" w:lineRule="auto"/>
        <w:ind w:firstLine="720"/>
        <w:rPr>
          <w:rFonts w:ascii="Times New Roman" w:hAnsi="Times New Roman" w:cs="Times New Roman"/>
          <w:sz w:val="24"/>
          <w:szCs w:val="24"/>
        </w:rPr>
      </w:pPr>
      <w:r w:rsidRPr="00481C31">
        <w:rPr>
          <w:rStyle w:val="Heading4Char"/>
        </w:rPr>
        <w:t>R</w:t>
      </w:r>
      <w:r w:rsidR="002E2D53" w:rsidRPr="00481C31">
        <w:rPr>
          <w:rStyle w:val="Heading4Char"/>
        </w:rPr>
        <w:t xml:space="preserve">esearch </w:t>
      </w:r>
      <w:r w:rsidRPr="00481C31">
        <w:rPr>
          <w:rStyle w:val="Heading4Char"/>
        </w:rPr>
        <w:t>Q</w:t>
      </w:r>
      <w:r w:rsidR="002E2D53" w:rsidRPr="00481C31">
        <w:rPr>
          <w:rStyle w:val="Heading4Char"/>
        </w:rPr>
        <w:t xml:space="preserve">uestion </w:t>
      </w:r>
      <w:r w:rsidRPr="00481C31">
        <w:rPr>
          <w:rStyle w:val="Heading4Char"/>
        </w:rPr>
        <w:t>3</w:t>
      </w:r>
      <w:r w:rsidRPr="00481C31">
        <w:rPr>
          <w:rFonts w:ascii="Times New Roman" w:hAnsi="Times New Roman" w:cs="Times New Roman"/>
          <w:sz w:val="24"/>
          <w:szCs w:val="24"/>
        </w:rPr>
        <w:t>. What is the degree of relationship, if any, between facilitating conditions and</w:t>
      </w:r>
      <w:r w:rsidR="006272BD">
        <w:rPr>
          <w:rFonts w:ascii="Times New Roman" w:hAnsi="Times New Roman" w:cs="Times New Roman"/>
          <w:sz w:val="24"/>
          <w:szCs w:val="24"/>
        </w:rPr>
        <w:t xml:space="preserve"> U.S. </w:t>
      </w:r>
      <w:r w:rsidRPr="00481C31">
        <w:rPr>
          <w:rFonts w:ascii="Times New Roman" w:hAnsi="Times New Roman" w:cs="Times New Roman"/>
          <w:sz w:val="24"/>
          <w:szCs w:val="24"/>
        </w:rPr>
        <w:t>patients’ behavioral intent to use an IMD?</w:t>
      </w:r>
    </w:p>
    <w:p w14:paraId="13CAD408" w14:textId="77777777" w:rsidR="00C41D02" w:rsidRDefault="00C45F53" w:rsidP="0082050F">
      <w:pPr>
        <w:suppressAutoHyphens/>
        <w:spacing w:after="0" w:line="480" w:lineRule="auto"/>
        <w:rPr>
          <w:rFonts w:ascii="Times New Roman" w:hAnsi="Times New Roman" w:cs="Times New Roman"/>
          <w:sz w:val="24"/>
          <w:szCs w:val="24"/>
        </w:rPr>
      </w:pPr>
      <w:r w:rsidRPr="00481C31">
        <w:rPr>
          <w:rFonts w:ascii="Times New Roman" w:hAnsi="Times New Roman" w:cs="Times New Roman"/>
          <w:sz w:val="24"/>
          <w:szCs w:val="24"/>
        </w:rPr>
        <w:t>This question presented the following alternative (H3a) hypothes</w:t>
      </w:r>
      <w:r w:rsidR="002E2D53" w:rsidRPr="00481C31">
        <w:rPr>
          <w:rFonts w:ascii="Times New Roman" w:hAnsi="Times New Roman" w:cs="Times New Roman"/>
          <w:sz w:val="24"/>
          <w:szCs w:val="24"/>
        </w:rPr>
        <w:t>i</w:t>
      </w:r>
      <w:r w:rsidRPr="00481C31">
        <w:rPr>
          <w:rFonts w:ascii="Times New Roman" w:hAnsi="Times New Roman" w:cs="Times New Roman"/>
          <w:sz w:val="24"/>
          <w:szCs w:val="24"/>
        </w:rPr>
        <w:t>s: Facilitating Conditions is a statistically significant predictor of the</w:t>
      </w:r>
      <w:r w:rsidR="006272BD">
        <w:rPr>
          <w:rFonts w:ascii="Times New Roman" w:hAnsi="Times New Roman" w:cs="Times New Roman"/>
          <w:sz w:val="24"/>
          <w:szCs w:val="24"/>
        </w:rPr>
        <w:t xml:space="preserve"> U.S. </w:t>
      </w:r>
      <w:r w:rsidRPr="00481C31">
        <w:rPr>
          <w:rFonts w:ascii="Times New Roman" w:hAnsi="Times New Roman" w:cs="Times New Roman"/>
          <w:sz w:val="24"/>
          <w:szCs w:val="24"/>
        </w:rPr>
        <w:t xml:space="preserve">patients’ behavioral intent to use an IMD. SEM analysis resulted in discovering a negative effect of FC on the U.S. patient’s </w:t>
      </w:r>
      <w:r w:rsidR="001A186A" w:rsidRPr="00481C31">
        <w:rPr>
          <w:rFonts w:ascii="Times New Roman" w:hAnsi="Times New Roman" w:cs="Times New Roman"/>
          <w:sz w:val="24"/>
          <w:szCs w:val="24"/>
        </w:rPr>
        <w:t>i</w:t>
      </w:r>
      <w:r w:rsidRPr="00481C31">
        <w:rPr>
          <w:rFonts w:ascii="Times New Roman" w:hAnsi="Times New Roman" w:cs="Times New Roman"/>
          <w:sz w:val="24"/>
          <w:szCs w:val="24"/>
        </w:rPr>
        <w:t xml:space="preserve">ntent to use an IMD and therefore the alternative hypothesis was </w:t>
      </w:r>
      <w:r w:rsidR="006A5D24" w:rsidRPr="00481C31">
        <w:rPr>
          <w:rFonts w:ascii="Times New Roman" w:hAnsi="Times New Roman" w:cs="Times New Roman"/>
          <w:sz w:val="24"/>
          <w:szCs w:val="24"/>
        </w:rPr>
        <w:t>rejected,</w:t>
      </w:r>
      <w:r w:rsidRPr="00481C31">
        <w:rPr>
          <w:rFonts w:ascii="Times New Roman" w:hAnsi="Times New Roman" w:cs="Times New Roman"/>
          <w:sz w:val="24"/>
          <w:szCs w:val="24"/>
        </w:rPr>
        <w:t xml:space="preserve"> and the null hypothesis was accepted. This finding suggests that the</w:t>
      </w:r>
      <w:r w:rsidR="006272BD">
        <w:rPr>
          <w:rFonts w:ascii="Times New Roman" w:hAnsi="Times New Roman" w:cs="Times New Roman"/>
          <w:sz w:val="24"/>
          <w:szCs w:val="24"/>
        </w:rPr>
        <w:t xml:space="preserve"> U.S. </w:t>
      </w:r>
      <w:r w:rsidRPr="00481C31">
        <w:rPr>
          <w:rFonts w:ascii="Times New Roman" w:hAnsi="Times New Roman" w:cs="Times New Roman"/>
          <w:sz w:val="24"/>
          <w:szCs w:val="24"/>
        </w:rPr>
        <w:t xml:space="preserve">patient does not depend on the existence of an adequate </w:t>
      </w:r>
      <w:r w:rsidRPr="00481C31">
        <w:rPr>
          <w:rFonts w:ascii="Times New Roman" w:hAnsi="Times New Roman" w:cs="Times New Roman"/>
          <w:sz w:val="24"/>
          <w:szCs w:val="24"/>
        </w:rPr>
        <w:lastRenderedPageBreak/>
        <w:t xml:space="preserve">administrative, specialized, and technological structure in order to decide on adopting and using an IMD. </w:t>
      </w:r>
    </w:p>
    <w:p w14:paraId="06A7C93B" w14:textId="17DCFC61" w:rsidR="00C45F53" w:rsidRPr="00481C31" w:rsidRDefault="0033165D" w:rsidP="00D157FD">
      <w:pPr>
        <w:suppressAutoHyphens/>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This result is in resonance with </w:t>
      </w:r>
      <w:r w:rsidRPr="00481C31">
        <w:rPr>
          <w:rFonts w:ascii="Times New Roman" w:hAnsi="Times New Roman" w:cs="Times New Roman"/>
          <w:sz w:val="24"/>
          <w:szCs w:val="24"/>
        </w:rPr>
        <w:t xml:space="preserve">Utomo et al. (2021) </w:t>
      </w:r>
      <w:r>
        <w:rPr>
          <w:rFonts w:ascii="Times New Roman" w:hAnsi="Times New Roman" w:cs="Times New Roman"/>
          <w:sz w:val="24"/>
          <w:szCs w:val="24"/>
        </w:rPr>
        <w:t xml:space="preserve">where </w:t>
      </w:r>
      <w:r w:rsidRPr="00481C31">
        <w:rPr>
          <w:rFonts w:ascii="Times New Roman" w:hAnsi="Times New Roman" w:cs="Times New Roman"/>
          <w:sz w:val="24"/>
          <w:szCs w:val="24"/>
        </w:rPr>
        <w:t>i</w:t>
      </w:r>
      <w:r>
        <w:rPr>
          <w:rFonts w:ascii="Times New Roman" w:hAnsi="Times New Roman" w:cs="Times New Roman"/>
          <w:sz w:val="24"/>
          <w:szCs w:val="24"/>
        </w:rPr>
        <w:t xml:space="preserve">t was </w:t>
      </w:r>
      <w:r w:rsidRPr="00481C31">
        <w:rPr>
          <w:rFonts w:ascii="Times New Roman" w:hAnsi="Times New Roman" w:cs="Times New Roman"/>
          <w:sz w:val="24"/>
          <w:szCs w:val="24"/>
        </w:rPr>
        <w:t>d</w:t>
      </w:r>
      <w:r>
        <w:rPr>
          <w:rFonts w:ascii="Times New Roman" w:hAnsi="Times New Roman" w:cs="Times New Roman"/>
          <w:sz w:val="24"/>
          <w:szCs w:val="24"/>
        </w:rPr>
        <w:t>iscovered that</w:t>
      </w:r>
      <w:r w:rsidRPr="00481C31">
        <w:rPr>
          <w:rFonts w:ascii="Times New Roman" w:hAnsi="Times New Roman" w:cs="Times New Roman"/>
          <w:sz w:val="24"/>
          <w:szCs w:val="24"/>
        </w:rPr>
        <w:t xml:space="preserve"> FC </w:t>
      </w:r>
      <w:r>
        <w:rPr>
          <w:rFonts w:ascii="Times New Roman" w:hAnsi="Times New Roman" w:cs="Times New Roman"/>
          <w:sz w:val="24"/>
          <w:szCs w:val="24"/>
        </w:rPr>
        <w:t>w</w:t>
      </w:r>
      <w:r w:rsidRPr="00481C31">
        <w:rPr>
          <w:rFonts w:ascii="Times New Roman" w:hAnsi="Times New Roman" w:cs="Times New Roman"/>
          <w:sz w:val="24"/>
          <w:szCs w:val="24"/>
        </w:rPr>
        <w:t xml:space="preserve">as </w:t>
      </w:r>
      <w:r>
        <w:rPr>
          <w:rFonts w:ascii="Times New Roman" w:hAnsi="Times New Roman" w:cs="Times New Roman"/>
          <w:sz w:val="24"/>
          <w:szCs w:val="24"/>
        </w:rPr>
        <w:t xml:space="preserve">not </w:t>
      </w:r>
      <w:r w:rsidRPr="00481C31">
        <w:rPr>
          <w:rFonts w:ascii="Times New Roman" w:hAnsi="Times New Roman" w:cs="Times New Roman"/>
          <w:sz w:val="24"/>
          <w:szCs w:val="24"/>
        </w:rPr>
        <w:t>a significant predictor of BI to use the mobile health application in Indonesia</w:t>
      </w:r>
      <w:r w:rsidR="008F0E1E">
        <w:rPr>
          <w:rFonts w:ascii="Times New Roman" w:hAnsi="Times New Roman" w:cs="Times New Roman"/>
          <w:sz w:val="24"/>
          <w:szCs w:val="24"/>
        </w:rPr>
        <w:t>. In sharp contrast</w:t>
      </w:r>
      <w:r w:rsidR="00F7560A">
        <w:rPr>
          <w:rFonts w:ascii="Times New Roman" w:hAnsi="Times New Roman" w:cs="Times New Roman"/>
          <w:sz w:val="24"/>
          <w:szCs w:val="24"/>
        </w:rPr>
        <w:t xml:space="preserve"> to the above finding</w:t>
      </w:r>
      <w:r w:rsidR="008F0E1E">
        <w:rPr>
          <w:rFonts w:ascii="Times New Roman" w:hAnsi="Times New Roman" w:cs="Times New Roman"/>
          <w:sz w:val="24"/>
          <w:szCs w:val="24"/>
        </w:rPr>
        <w:t xml:space="preserve">, </w:t>
      </w:r>
      <w:r>
        <w:rPr>
          <w:rFonts w:ascii="Times New Roman" w:hAnsi="Times New Roman" w:cs="Times New Roman"/>
          <w:sz w:val="24"/>
          <w:szCs w:val="24"/>
        </w:rPr>
        <w:t xml:space="preserve">Zhou et al. (2019) </w:t>
      </w:r>
      <w:r w:rsidR="00F7560A">
        <w:rPr>
          <w:rFonts w:ascii="Times New Roman" w:hAnsi="Times New Roman" w:cs="Times New Roman"/>
          <w:sz w:val="24"/>
          <w:szCs w:val="24"/>
        </w:rPr>
        <w:t>discovered that</w:t>
      </w:r>
      <w:r>
        <w:rPr>
          <w:rFonts w:ascii="Times New Roman" w:hAnsi="Times New Roman" w:cs="Times New Roman"/>
          <w:sz w:val="24"/>
          <w:szCs w:val="24"/>
        </w:rPr>
        <w:t xml:space="preserve"> </w:t>
      </w:r>
      <w:r w:rsidRPr="0033165D">
        <w:rPr>
          <w:rFonts w:ascii="Times New Roman" w:hAnsi="Times New Roman" w:cs="Times New Roman"/>
          <w:sz w:val="24"/>
          <w:szCs w:val="24"/>
        </w:rPr>
        <w:t xml:space="preserve">FC </w:t>
      </w:r>
      <w:r w:rsidR="00982AC4">
        <w:rPr>
          <w:rFonts w:ascii="Times New Roman" w:hAnsi="Times New Roman" w:cs="Times New Roman"/>
          <w:sz w:val="24"/>
          <w:szCs w:val="24"/>
        </w:rPr>
        <w:t xml:space="preserve">and SI </w:t>
      </w:r>
      <w:r w:rsidRPr="0033165D">
        <w:rPr>
          <w:rFonts w:ascii="Times New Roman" w:hAnsi="Times New Roman" w:cs="Times New Roman"/>
          <w:sz w:val="24"/>
          <w:szCs w:val="24"/>
        </w:rPr>
        <w:t>had the strongest influence on BI</w:t>
      </w:r>
      <w:r w:rsidR="00982AC4">
        <w:rPr>
          <w:rFonts w:ascii="Times New Roman" w:hAnsi="Times New Roman" w:cs="Times New Roman"/>
          <w:sz w:val="24"/>
          <w:szCs w:val="24"/>
        </w:rPr>
        <w:t xml:space="preserve">, </w:t>
      </w:r>
      <w:r w:rsidRPr="0033165D">
        <w:rPr>
          <w:rFonts w:ascii="Times New Roman" w:hAnsi="Times New Roman" w:cs="Times New Roman"/>
          <w:sz w:val="24"/>
          <w:szCs w:val="24"/>
        </w:rPr>
        <w:t>serving as mediator</w:t>
      </w:r>
      <w:r w:rsidR="00982AC4">
        <w:rPr>
          <w:rFonts w:ascii="Times New Roman" w:hAnsi="Times New Roman" w:cs="Times New Roman"/>
          <w:sz w:val="24"/>
          <w:szCs w:val="24"/>
        </w:rPr>
        <w:t>,</w:t>
      </w:r>
      <w:r w:rsidRPr="0033165D">
        <w:rPr>
          <w:rFonts w:ascii="Times New Roman" w:hAnsi="Times New Roman" w:cs="Times New Roman"/>
          <w:sz w:val="24"/>
          <w:szCs w:val="24"/>
        </w:rPr>
        <w:t xml:space="preserve"> of </w:t>
      </w:r>
      <w:r w:rsidR="00E14740">
        <w:rPr>
          <w:rFonts w:ascii="Times New Roman" w:hAnsi="Times New Roman" w:cs="Times New Roman"/>
          <w:sz w:val="24"/>
          <w:szCs w:val="24"/>
        </w:rPr>
        <w:t>u</w:t>
      </w:r>
      <w:r w:rsidR="00982AC4">
        <w:rPr>
          <w:rFonts w:ascii="Times New Roman" w:hAnsi="Times New Roman" w:cs="Times New Roman"/>
          <w:sz w:val="24"/>
          <w:szCs w:val="24"/>
        </w:rPr>
        <w:t xml:space="preserve">se </w:t>
      </w:r>
      <w:r w:rsidR="00E14740">
        <w:rPr>
          <w:rFonts w:ascii="Times New Roman" w:hAnsi="Times New Roman" w:cs="Times New Roman"/>
          <w:sz w:val="24"/>
          <w:szCs w:val="24"/>
        </w:rPr>
        <w:t>b</w:t>
      </w:r>
      <w:r w:rsidR="00982AC4">
        <w:rPr>
          <w:rFonts w:ascii="Times New Roman" w:hAnsi="Times New Roman" w:cs="Times New Roman"/>
          <w:sz w:val="24"/>
          <w:szCs w:val="24"/>
        </w:rPr>
        <w:t>ehavior</w:t>
      </w:r>
      <w:r w:rsidRPr="0033165D">
        <w:rPr>
          <w:rFonts w:ascii="Times New Roman" w:hAnsi="Times New Roman" w:cs="Times New Roman"/>
          <w:sz w:val="24"/>
          <w:szCs w:val="24"/>
        </w:rPr>
        <w:t xml:space="preserve"> to adopt and use </w:t>
      </w:r>
      <w:r w:rsidR="00982AC4">
        <w:rPr>
          <w:rFonts w:ascii="Times New Roman" w:hAnsi="Times New Roman" w:cs="Times New Roman"/>
          <w:sz w:val="24"/>
          <w:szCs w:val="24"/>
        </w:rPr>
        <w:t>hospital electronic information management system</w:t>
      </w:r>
      <w:r w:rsidRPr="0033165D">
        <w:rPr>
          <w:rFonts w:ascii="Times New Roman" w:hAnsi="Times New Roman" w:cs="Times New Roman"/>
          <w:sz w:val="24"/>
          <w:szCs w:val="24"/>
        </w:rPr>
        <w:t xml:space="preserve"> among the nurses in Ghanaian hospitals. </w:t>
      </w:r>
      <w:r w:rsidR="00C45F53" w:rsidRPr="00481C31">
        <w:rPr>
          <w:rFonts w:ascii="Times New Roman" w:hAnsi="Times New Roman" w:cs="Times New Roman"/>
          <w:sz w:val="24"/>
          <w:szCs w:val="24"/>
        </w:rPr>
        <w:t>This contradict</w:t>
      </w:r>
      <w:r w:rsidR="00982AC4">
        <w:rPr>
          <w:rFonts w:ascii="Times New Roman" w:hAnsi="Times New Roman" w:cs="Times New Roman"/>
          <w:sz w:val="24"/>
          <w:szCs w:val="24"/>
        </w:rPr>
        <w:t>ing result may be due to the other factors under study</w:t>
      </w:r>
      <w:r w:rsidR="00D330E8">
        <w:rPr>
          <w:rFonts w:ascii="Times New Roman" w:hAnsi="Times New Roman" w:cs="Times New Roman"/>
          <w:sz w:val="24"/>
          <w:szCs w:val="24"/>
        </w:rPr>
        <w:t xml:space="preserve"> such as professional experience and voluntariness</w:t>
      </w:r>
      <w:r w:rsidR="00982AC4">
        <w:rPr>
          <w:rFonts w:ascii="Times New Roman" w:hAnsi="Times New Roman" w:cs="Times New Roman"/>
          <w:sz w:val="24"/>
          <w:szCs w:val="24"/>
        </w:rPr>
        <w:t>, in addition to the BI variable serving a dual purpose of dependent variable for FC and SI, and</w:t>
      </w:r>
      <w:r w:rsidR="001D16C8">
        <w:rPr>
          <w:rFonts w:ascii="Times New Roman" w:hAnsi="Times New Roman" w:cs="Times New Roman"/>
          <w:sz w:val="24"/>
          <w:szCs w:val="24"/>
        </w:rPr>
        <w:t xml:space="preserve"> also</w:t>
      </w:r>
      <w:r w:rsidR="00982AC4">
        <w:rPr>
          <w:rFonts w:ascii="Times New Roman" w:hAnsi="Times New Roman" w:cs="Times New Roman"/>
          <w:sz w:val="24"/>
          <w:szCs w:val="24"/>
        </w:rPr>
        <w:t xml:space="preserve"> acting as a mediator </w:t>
      </w:r>
      <w:r w:rsidR="00E14740">
        <w:rPr>
          <w:rFonts w:ascii="Times New Roman" w:hAnsi="Times New Roman" w:cs="Times New Roman"/>
          <w:sz w:val="24"/>
          <w:szCs w:val="24"/>
        </w:rPr>
        <w:t xml:space="preserve">between </w:t>
      </w:r>
      <w:r w:rsidR="00D330E8">
        <w:rPr>
          <w:rFonts w:ascii="Times New Roman" w:hAnsi="Times New Roman" w:cs="Times New Roman"/>
          <w:sz w:val="24"/>
          <w:szCs w:val="24"/>
        </w:rPr>
        <w:t xml:space="preserve">the independent variables of </w:t>
      </w:r>
      <w:r w:rsidR="00E14740">
        <w:rPr>
          <w:rFonts w:ascii="Times New Roman" w:hAnsi="Times New Roman" w:cs="Times New Roman"/>
          <w:sz w:val="24"/>
          <w:szCs w:val="24"/>
        </w:rPr>
        <w:t xml:space="preserve">SI and FC, </w:t>
      </w:r>
      <w:r w:rsidR="00D330E8">
        <w:rPr>
          <w:rFonts w:ascii="Times New Roman" w:hAnsi="Times New Roman" w:cs="Times New Roman"/>
          <w:sz w:val="24"/>
          <w:szCs w:val="24"/>
        </w:rPr>
        <w:t xml:space="preserve">and the </w:t>
      </w:r>
      <w:r w:rsidR="00E14740">
        <w:rPr>
          <w:rFonts w:ascii="Times New Roman" w:hAnsi="Times New Roman" w:cs="Times New Roman"/>
          <w:sz w:val="24"/>
          <w:szCs w:val="24"/>
        </w:rPr>
        <w:t>d</w:t>
      </w:r>
      <w:r w:rsidR="00D330E8">
        <w:rPr>
          <w:rFonts w:ascii="Times New Roman" w:hAnsi="Times New Roman" w:cs="Times New Roman"/>
          <w:sz w:val="24"/>
          <w:szCs w:val="24"/>
        </w:rPr>
        <w:t xml:space="preserve">ependent variable of, </w:t>
      </w:r>
      <w:r w:rsidR="00982AC4">
        <w:rPr>
          <w:rFonts w:ascii="Times New Roman" w:hAnsi="Times New Roman" w:cs="Times New Roman"/>
          <w:sz w:val="24"/>
          <w:szCs w:val="24"/>
        </w:rPr>
        <w:t>use behavio</w:t>
      </w:r>
      <w:r w:rsidR="00843A9D">
        <w:rPr>
          <w:rFonts w:ascii="Times New Roman" w:hAnsi="Times New Roman" w:cs="Times New Roman"/>
          <w:sz w:val="24"/>
          <w:szCs w:val="24"/>
        </w:rPr>
        <w:t>r.</w:t>
      </w:r>
    </w:p>
    <w:p w14:paraId="329B4699" w14:textId="0ACF336E" w:rsidR="00C45F53" w:rsidRPr="00481C31" w:rsidRDefault="00C45F53" w:rsidP="00C45F53">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The positive correlation between FC and Att (see Table</w:t>
      </w:r>
      <w:r w:rsidR="001D16C8">
        <w:rPr>
          <w:rFonts w:ascii="Times New Roman" w:hAnsi="Times New Roman" w:cs="Times New Roman"/>
          <w:sz w:val="24"/>
          <w:szCs w:val="24"/>
        </w:rPr>
        <w:t xml:space="preserve"> 18</w:t>
      </w:r>
      <w:r w:rsidRPr="00481C31">
        <w:rPr>
          <w:rFonts w:ascii="Times New Roman" w:hAnsi="Times New Roman" w:cs="Times New Roman"/>
          <w:sz w:val="24"/>
          <w:szCs w:val="24"/>
        </w:rPr>
        <w:t>) gives an indication that the</w:t>
      </w:r>
      <w:r w:rsidR="006272BD">
        <w:rPr>
          <w:rFonts w:ascii="Times New Roman" w:hAnsi="Times New Roman" w:cs="Times New Roman"/>
          <w:sz w:val="24"/>
          <w:szCs w:val="24"/>
        </w:rPr>
        <w:t xml:space="preserve"> U.S. </w:t>
      </w:r>
      <w:r w:rsidRPr="00481C31">
        <w:rPr>
          <w:rFonts w:ascii="Times New Roman" w:hAnsi="Times New Roman" w:cs="Times New Roman"/>
          <w:sz w:val="24"/>
          <w:szCs w:val="24"/>
        </w:rPr>
        <w:t>patients’ attitudes towards IMD adoption and use</w:t>
      </w:r>
      <w:r w:rsidR="001D16C8">
        <w:rPr>
          <w:rFonts w:ascii="Times New Roman" w:hAnsi="Times New Roman" w:cs="Times New Roman"/>
          <w:sz w:val="24"/>
          <w:szCs w:val="24"/>
        </w:rPr>
        <w:t>,</w:t>
      </w:r>
      <w:r w:rsidRPr="00481C31">
        <w:rPr>
          <w:rFonts w:ascii="Times New Roman" w:hAnsi="Times New Roman" w:cs="Times New Roman"/>
          <w:sz w:val="24"/>
          <w:szCs w:val="24"/>
        </w:rPr>
        <w:t xml:space="preserve"> revolve around the existence of facilitating conditions such as adequate IMD infrastructure. Even though not postulated in this study’s conceptual research framework, this discovery is in line with others</w:t>
      </w:r>
      <w:r w:rsidR="003A4774" w:rsidRPr="00481C31">
        <w:rPr>
          <w:rFonts w:ascii="Times New Roman" w:hAnsi="Times New Roman" w:cs="Times New Roman"/>
          <w:sz w:val="24"/>
          <w:szCs w:val="24"/>
        </w:rPr>
        <w:t>,</w:t>
      </w:r>
      <w:r w:rsidRPr="00481C31">
        <w:rPr>
          <w:rFonts w:ascii="Times New Roman" w:hAnsi="Times New Roman" w:cs="Times New Roman"/>
          <w:sz w:val="24"/>
          <w:szCs w:val="24"/>
        </w:rPr>
        <w:t xml:space="preserve"> such as </w:t>
      </w:r>
      <w:r w:rsidR="0035265D">
        <w:rPr>
          <w:rFonts w:ascii="Times New Roman" w:hAnsi="Times New Roman" w:cs="Times New Roman"/>
          <w:sz w:val="24"/>
          <w:szCs w:val="24"/>
        </w:rPr>
        <w:t>Will</w:t>
      </w:r>
      <w:r w:rsidRPr="00481C31">
        <w:rPr>
          <w:rFonts w:ascii="Times New Roman" w:hAnsi="Times New Roman" w:cs="Times New Roman"/>
          <w:sz w:val="24"/>
          <w:szCs w:val="24"/>
        </w:rPr>
        <w:t>i</w:t>
      </w:r>
      <w:r w:rsidR="0035265D">
        <w:rPr>
          <w:rFonts w:ascii="Times New Roman" w:hAnsi="Times New Roman" w:cs="Times New Roman"/>
          <w:sz w:val="24"/>
          <w:szCs w:val="24"/>
        </w:rPr>
        <w:t>ams</w:t>
      </w:r>
      <w:r w:rsidRPr="00481C31">
        <w:rPr>
          <w:rFonts w:ascii="Times New Roman" w:hAnsi="Times New Roman" w:cs="Times New Roman"/>
          <w:sz w:val="24"/>
          <w:szCs w:val="24"/>
        </w:rPr>
        <w:t xml:space="preserve"> et al. (201</w:t>
      </w:r>
      <w:r w:rsidR="0035265D">
        <w:rPr>
          <w:rFonts w:ascii="Times New Roman" w:hAnsi="Times New Roman" w:cs="Times New Roman"/>
          <w:sz w:val="24"/>
          <w:szCs w:val="24"/>
        </w:rPr>
        <w:t>5</w:t>
      </w:r>
      <w:r w:rsidRPr="00481C31">
        <w:rPr>
          <w:rFonts w:ascii="Times New Roman" w:hAnsi="Times New Roman" w:cs="Times New Roman"/>
          <w:sz w:val="24"/>
          <w:szCs w:val="24"/>
        </w:rPr>
        <w:t xml:space="preserve">). </w:t>
      </w:r>
      <w:r w:rsidR="00970612">
        <w:rPr>
          <w:rFonts w:ascii="Times New Roman" w:hAnsi="Times New Roman" w:cs="Times New Roman"/>
          <w:sz w:val="24"/>
          <w:szCs w:val="24"/>
        </w:rPr>
        <w:t>In another study involving telepresence robots in an educational setting, it was discovered that FC was a significant determinant of the decision to use telepresence robots. C</w:t>
      </w:r>
      <w:r w:rsidRPr="00481C31">
        <w:rPr>
          <w:rFonts w:ascii="Times New Roman" w:hAnsi="Times New Roman" w:cs="Times New Roman"/>
          <w:sz w:val="24"/>
          <w:szCs w:val="24"/>
        </w:rPr>
        <w:t>ontra</w:t>
      </w:r>
      <w:r w:rsidR="00970612">
        <w:rPr>
          <w:rFonts w:ascii="Times New Roman" w:hAnsi="Times New Roman" w:cs="Times New Roman"/>
          <w:sz w:val="24"/>
          <w:szCs w:val="24"/>
        </w:rPr>
        <w:t>rily</w:t>
      </w:r>
      <w:r w:rsidRPr="00481C31">
        <w:rPr>
          <w:rFonts w:ascii="Times New Roman" w:hAnsi="Times New Roman" w:cs="Times New Roman"/>
          <w:sz w:val="24"/>
          <w:szCs w:val="24"/>
        </w:rPr>
        <w:t>, Bilgihan et al. (2017) argued that FC has no effect on Att</w:t>
      </w:r>
      <w:r w:rsidR="00970612">
        <w:rPr>
          <w:rFonts w:ascii="Times New Roman" w:hAnsi="Times New Roman" w:cs="Times New Roman"/>
          <w:sz w:val="24"/>
          <w:szCs w:val="24"/>
        </w:rPr>
        <w:t>.</w:t>
      </w:r>
      <w:r w:rsidRPr="00481C31">
        <w:rPr>
          <w:rFonts w:ascii="Times New Roman" w:hAnsi="Times New Roman" w:cs="Times New Roman"/>
          <w:sz w:val="24"/>
          <w:szCs w:val="24"/>
        </w:rPr>
        <w:t xml:space="preserve"> </w:t>
      </w:r>
      <w:r w:rsidR="00970612">
        <w:rPr>
          <w:rFonts w:ascii="Times New Roman" w:hAnsi="Times New Roman" w:cs="Times New Roman"/>
          <w:sz w:val="24"/>
          <w:szCs w:val="24"/>
        </w:rPr>
        <w:t>H</w:t>
      </w:r>
      <w:r w:rsidR="002F3AF9" w:rsidRPr="00481C31">
        <w:rPr>
          <w:rFonts w:ascii="Times New Roman" w:hAnsi="Times New Roman" w:cs="Times New Roman"/>
          <w:sz w:val="24"/>
          <w:szCs w:val="24"/>
        </w:rPr>
        <w:t>owever,</w:t>
      </w:r>
      <w:r w:rsidRPr="00481C31">
        <w:rPr>
          <w:rFonts w:ascii="Times New Roman" w:hAnsi="Times New Roman" w:cs="Times New Roman"/>
          <w:sz w:val="24"/>
          <w:szCs w:val="24"/>
        </w:rPr>
        <w:t xml:space="preserve"> </w:t>
      </w:r>
      <w:r w:rsidR="00970612">
        <w:rPr>
          <w:rFonts w:ascii="Times New Roman" w:hAnsi="Times New Roman" w:cs="Times New Roman"/>
          <w:sz w:val="24"/>
          <w:szCs w:val="24"/>
        </w:rPr>
        <w:t xml:space="preserve">in the same research findings, </w:t>
      </w:r>
      <w:r w:rsidRPr="00481C31">
        <w:rPr>
          <w:rFonts w:ascii="Times New Roman" w:hAnsi="Times New Roman" w:cs="Times New Roman"/>
          <w:sz w:val="24"/>
          <w:szCs w:val="24"/>
        </w:rPr>
        <w:t xml:space="preserve">PC </w:t>
      </w:r>
      <w:r w:rsidR="00970612">
        <w:rPr>
          <w:rFonts w:ascii="Times New Roman" w:hAnsi="Times New Roman" w:cs="Times New Roman"/>
          <w:sz w:val="24"/>
          <w:szCs w:val="24"/>
        </w:rPr>
        <w:t>was discovered a</w:t>
      </w:r>
      <w:r w:rsidRPr="00481C31">
        <w:rPr>
          <w:rFonts w:ascii="Times New Roman" w:hAnsi="Times New Roman" w:cs="Times New Roman"/>
          <w:sz w:val="24"/>
          <w:szCs w:val="24"/>
        </w:rPr>
        <w:t xml:space="preserve">s a positive influencer of attitude towards technology use. The reasons for this contrast may be the varying contexts under which the different studies </w:t>
      </w:r>
      <w:r w:rsidR="00C41D02">
        <w:rPr>
          <w:rFonts w:ascii="Times New Roman" w:hAnsi="Times New Roman" w:cs="Times New Roman"/>
          <w:sz w:val="24"/>
          <w:szCs w:val="24"/>
        </w:rPr>
        <w:t>we</w:t>
      </w:r>
      <w:r w:rsidRPr="00481C31">
        <w:rPr>
          <w:rFonts w:ascii="Times New Roman" w:hAnsi="Times New Roman" w:cs="Times New Roman"/>
          <w:sz w:val="24"/>
          <w:szCs w:val="24"/>
        </w:rPr>
        <w:t>re conducted, as well as the other factors that were investigated concurrently.</w:t>
      </w:r>
      <w:r w:rsidR="00970612">
        <w:rPr>
          <w:rFonts w:ascii="Times New Roman" w:hAnsi="Times New Roman" w:cs="Times New Roman"/>
          <w:sz w:val="24"/>
          <w:szCs w:val="24"/>
        </w:rPr>
        <w:t xml:space="preserve"> </w:t>
      </w:r>
      <w:r w:rsidRPr="00481C31">
        <w:rPr>
          <w:rFonts w:ascii="Times New Roman" w:hAnsi="Times New Roman" w:cs="Times New Roman"/>
          <w:sz w:val="24"/>
          <w:szCs w:val="24"/>
        </w:rPr>
        <w:t>For instance, Bilgihan et al. (2017) studied the adoption of mobile accessibility systems that have other technological capabilities, whilst this study investigated IMD adoption for efficient healthcare management.</w:t>
      </w:r>
    </w:p>
    <w:p w14:paraId="09F01BA6" w14:textId="1A49DE2C" w:rsidR="00C45F53" w:rsidRPr="00481C31" w:rsidRDefault="006A5D24" w:rsidP="00C45F53">
      <w:pPr>
        <w:suppressAutoHyphens/>
        <w:spacing w:after="0" w:line="480" w:lineRule="auto"/>
        <w:ind w:firstLine="720"/>
        <w:rPr>
          <w:rFonts w:ascii="Times New Roman" w:hAnsi="Times New Roman" w:cs="Times New Roman"/>
          <w:sz w:val="24"/>
          <w:szCs w:val="24"/>
        </w:rPr>
      </w:pPr>
      <w:r w:rsidRPr="00481C31">
        <w:rPr>
          <w:rStyle w:val="Heading4Char"/>
        </w:rPr>
        <w:lastRenderedPageBreak/>
        <w:t xml:space="preserve">Research </w:t>
      </w:r>
      <w:r w:rsidR="00C45F53" w:rsidRPr="00481C31">
        <w:rPr>
          <w:rStyle w:val="Heading4Char"/>
        </w:rPr>
        <w:t>Q</w:t>
      </w:r>
      <w:r w:rsidR="002E2D53" w:rsidRPr="00481C31">
        <w:rPr>
          <w:rStyle w:val="Heading4Char"/>
        </w:rPr>
        <w:t xml:space="preserve">uestion </w:t>
      </w:r>
      <w:r w:rsidR="00C45F53" w:rsidRPr="00481C31">
        <w:rPr>
          <w:rStyle w:val="Heading4Char"/>
        </w:rPr>
        <w:t>4</w:t>
      </w:r>
      <w:r w:rsidR="00C45F53" w:rsidRPr="00481C31">
        <w:rPr>
          <w:rFonts w:ascii="Times New Roman" w:hAnsi="Times New Roman" w:cs="Times New Roman"/>
          <w:sz w:val="24"/>
          <w:szCs w:val="24"/>
        </w:rPr>
        <w:t>. What is the degree of relationship, if any, between social influence and</w:t>
      </w:r>
      <w:r w:rsidR="006272BD">
        <w:rPr>
          <w:rFonts w:ascii="Times New Roman" w:hAnsi="Times New Roman" w:cs="Times New Roman"/>
          <w:sz w:val="24"/>
          <w:szCs w:val="24"/>
        </w:rPr>
        <w:t xml:space="preserve"> U.S. </w:t>
      </w:r>
      <w:r w:rsidR="00C45F53" w:rsidRPr="00481C31">
        <w:rPr>
          <w:rFonts w:ascii="Times New Roman" w:hAnsi="Times New Roman" w:cs="Times New Roman"/>
          <w:sz w:val="24"/>
          <w:szCs w:val="24"/>
        </w:rPr>
        <w:t>patients’ behavioral intent to use an IMD?</w:t>
      </w:r>
    </w:p>
    <w:p w14:paraId="10329FC8" w14:textId="77777777" w:rsidR="000566B0" w:rsidRDefault="00C45F53" w:rsidP="009577A0">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This question presented the following alternative (H4a) hypothesis: Social influence is a statistically significant predictor of the</w:t>
      </w:r>
      <w:r w:rsidR="006272BD">
        <w:rPr>
          <w:rFonts w:ascii="Times New Roman" w:hAnsi="Times New Roman" w:cs="Times New Roman"/>
          <w:sz w:val="24"/>
          <w:szCs w:val="24"/>
        </w:rPr>
        <w:t xml:space="preserve"> U.S. </w:t>
      </w:r>
      <w:r w:rsidRPr="00481C31">
        <w:rPr>
          <w:rFonts w:ascii="Times New Roman" w:hAnsi="Times New Roman" w:cs="Times New Roman"/>
          <w:sz w:val="24"/>
          <w:szCs w:val="24"/>
        </w:rPr>
        <w:t>patient’s behavioral intent to use an IMD.</w:t>
      </w:r>
      <w:r w:rsidR="0096448D" w:rsidRPr="00481C31">
        <w:rPr>
          <w:rFonts w:ascii="Times New Roman" w:hAnsi="Times New Roman" w:cs="Times New Roman"/>
          <w:sz w:val="24"/>
          <w:szCs w:val="24"/>
        </w:rPr>
        <w:t xml:space="preserve"> </w:t>
      </w:r>
      <w:r w:rsidRPr="00481C31">
        <w:rPr>
          <w:rFonts w:ascii="Times New Roman" w:hAnsi="Times New Roman" w:cs="Times New Roman"/>
          <w:sz w:val="24"/>
          <w:szCs w:val="24"/>
        </w:rPr>
        <w:t xml:space="preserve">The results for the fourth hypothesis depicted that SI had a significant effect on BI to use, and hence the null hypothesis was rejected. This discovery supports the assessment that U.S. patients’ intention to use an IMD for efficient healthcare management is influenced by the opinions and motivations of individuals and groups that hold a significant position in their lives. </w:t>
      </w:r>
    </w:p>
    <w:p w14:paraId="326E4C20" w14:textId="6E6E1543" w:rsidR="009577A0" w:rsidRPr="00481C31" w:rsidRDefault="00C45F53" w:rsidP="009577A0">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This finding is in dissonance with </w:t>
      </w:r>
      <w:r w:rsidR="00071B48" w:rsidRPr="00481C31">
        <w:rPr>
          <w:rFonts w:ascii="Times New Roman" w:hAnsi="Times New Roman" w:cs="Times New Roman"/>
          <w:sz w:val="24"/>
          <w:szCs w:val="24"/>
        </w:rPr>
        <w:t>Venkatesh et al</w:t>
      </w:r>
      <w:r w:rsidRPr="00481C31">
        <w:rPr>
          <w:rFonts w:ascii="Times New Roman" w:hAnsi="Times New Roman" w:cs="Times New Roman"/>
          <w:sz w:val="24"/>
          <w:szCs w:val="24"/>
        </w:rPr>
        <w:t>.’s (2003) discovery, which suggested that SI is not a significant prognosticator of BI to use technology. Kim et al. (20</w:t>
      </w:r>
      <w:r w:rsidR="000F0ED2" w:rsidRPr="00481C31">
        <w:rPr>
          <w:rFonts w:ascii="Times New Roman" w:hAnsi="Times New Roman" w:cs="Times New Roman"/>
          <w:sz w:val="24"/>
          <w:szCs w:val="24"/>
        </w:rPr>
        <w:t>20b</w:t>
      </w:r>
      <w:r w:rsidRPr="00481C31">
        <w:rPr>
          <w:rFonts w:ascii="Times New Roman" w:hAnsi="Times New Roman" w:cs="Times New Roman"/>
          <w:sz w:val="24"/>
          <w:szCs w:val="24"/>
        </w:rPr>
        <w:t xml:space="preserve">) and </w:t>
      </w:r>
      <w:r w:rsidR="00FD6961" w:rsidRPr="00481C31">
        <w:rPr>
          <w:rFonts w:ascii="Times New Roman" w:hAnsi="Times New Roman" w:cs="Times New Roman"/>
          <w:sz w:val="24"/>
          <w:szCs w:val="24"/>
        </w:rPr>
        <w:t xml:space="preserve">Varshneya </w:t>
      </w:r>
      <w:r w:rsidRPr="00481C31">
        <w:rPr>
          <w:rFonts w:ascii="Times New Roman" w:hAnsi="Times New Roman" w:cs="Times New Roman"/>
          <w:sz w:val="24"/>
          <w:szCs w:val="24"/>
        </w:rPr>
        <w:t>et al. (201</w:t>
      </w:r>
      <w:r w:rsidR="00796CB3" w:rsidRPr="00481C31">
        <w:rPr>
          <w:rFonts w:ascii="Times New Roman" w:hAnsi="Times New Roman" w:cs="Times New Roman"/>
          <w:sz w:val="24"/>
          <w:szCs w:val="24"/>
        </w:rPr>
        <w:t>7</w:t>
      </w:r>
      <w:r w:rsidRPr="00481C31">
        <w:rPr>
          <w:rFonts w:ascii="Times New Roman" w:hAnsi="Times New Roman" w:cs="Times New Roman"/>
          <w:sz w:val="24"/>
          <w:szCs w:val="24"/>
        </w:rPr>
        <w:t>) also contradict</w:t>
      </w:r>
      <w:r w:rsidR="00383D57" w:rsidRPr="00481C31">
        <w:rPr>
          <w:rFonts w:ascii="Times New Roman" w:hAnsi="Times New Roman" w:cs="Times New Roman"/>
          <w:sz w:val="24"/>
          <w:szCs w:val="24"/>
        </w:rPr>
        <w:t xml:space="preserve"> this study</w:t>
      </w:r>
      <w:r w:rsidRPr="00481C31">
        <w:rPr>
          <w:rFonts w:ascii="Times New Roman" w:hAnsi="Times New Roman" w:cs="Times New Roman"/>
          <w:sz w:val="24"/>
          <w:szCs w:val="24"/>
        </w:rPr>
        <w:t xml:space="preserve"> by reporting that SI had no effect on BI.</w:t>
      </w:r>
      <w:r w:rsidR="009577A0">
        <w:rPr>
          <w:rFonts w:ascii="Times New Roman" w:hAnsi="Times New Roman" w:cs="Times New Roman"/>
          <w:sz w:val="24"/>
          <w:szCs w:val="24"/>
        </w:rPr>
        <w:t xml:space="preserve"> </w:t>
      </w:r>
      <w:r w:rsidR="009577A0" w:rsidRPr="00481C31">
        <w:rPr>
          <w:rFonts w:ascii="Times New Roman" w:hAnsi="Times New Roman" w:cs="Times New Roman"/>
          <w:sz w:val="24"/>
          <w:szCs w:val="24"/>
        </w:rPr>
        <w:t>The reasons for th</w:t>
      </w:r>
      <w:r w:rsidR="007206B6">
        <w:rPr>
          <w:rFonts w:ascii="Times New Roman" w:hAnsi="Times New Roman" w:cs="Times New Roman"/>
          <w:sz w:val="24"/>
          <w:szCs w:val="24"/>
        </w:rPr>
        <w:t>e</w:t>
      </w:r>
      <w:r w:rsidR="009577A0" w:rsidRPr="00481C31">
        <w:rPr>
          <w:rFonts w:ascii="Times New Roman" w:hAnsi="Times New Roman" w:cs="Times New Roman"/>
          <w:sz w:val="24"/>
          <w:szCs w:val="24"/>
        </w:rPr>
        <w:t>s</w:t>
      </w:r>
      <w:r w:rsidR="007206B6">
        <w:rPr>
          <w:rFonts w:ascii="Times New Roman" w:hAnsi="Times New Roman" w:cs="Times New Roman"/>
          <w:sz w:val="24"/>
          <w:szCs w:val="24"/>
        </w:rPr>
        <w:t>e</w:t>
      </w:r>
      <w:r w:rsidR="009577A0" w:rsidRPr="00481C31">
        <w:rPr>
          <w:rFonts w:ascii="Times New Roman" w:hAnsi="Times New Roman" w:cs="Times New Roman"/>
          <w:sz w:val="24"/>
          <w:szCs w:val="24"/>
        </w:rPr>
        <w:t xml:space="preserve"> contrast</w:t>
      </w:r>
      <w:r w:rsidR="007206B6">
        <w:rPr>
          <w:rFonts w:ascii="Times New Roman" w:hAnsi="Times New Roman" w:cs="Times New Roman"/>
          <w:sz w:val="24"/>
          <w:szCs w:val="24"/>
        </w:rPr>
        <w:t>s</w:t>
      </w:r>
      <w:r w:rsidR="009577A0" w:rsidRPr="00481C31">
        <w:rPr>
          <w:rFonts w:ascii="Times New Roman" w:hAnsi="Times New Roman" w:cs="Times New Roman"/>
          <w:sz w:val="24"/>
          <w:szCs w:val="24"/>
        </w:rPr>
        <w:t xml:space="preserve"> may </w:t>
      </w:r>
      <w:r w:rsidR="007206B6">
        <w:rPr>
          <w:rFonts w:ascii="Times New Roman" w:hAnsi="Times New Roman" w:cs="Times New Roman"/>
          <w:sz w:val="24"/>
          <w:szCs w:val="24"/>
        </w:rPr>
        <w:t>includ</w:t>
      </w:r>
      <w:r w:rsidR="009577A0" w:rsidRPr="00481C31">
        <w:rPr>
          <w:rFonts w:ascii="Times New Roman" w:hAnsi="Times New Roman" w:cs="Times New Roman"/>
          <w:sz w:val="24"/>
          <w:szCs w:val="24"/>
        </w:rPr>
        <w:t xml:space="preserve">e the varying contexts under which the different studies </w:t>
      </w:r>
      <w:r w:rsidR="007206B6">
        <w:rPr>
          <w:rFonts w:ascii="Times New Roman" w:hAnsi="Times New Roman" w:cs="Times New Roman"/>
          <w:sz w:val="24"/>
          <w:szCs w:val="24"/>
        </w:rPr>
        <w:t>we</w:t>
      </w:r>
      <w:r w:rsidR="009577A0" w:rsidRPr="00481C31">
        <w:rPr>
          <w:rFonts w:ascii="Times New Roman" w:hAnsi="Times New Roman" w:cs="Times New Roman"/>
          <w:sz w:val="24"/>
          <w:szCs w:val="24"/>
        </w:rPr>
        <w:t>re conducted, as well as the other factors that were investigated concurrently.</w:t>
      </w:r>
    </w:p>
    <w:p w14:paraId="5AA2E339" w14:textId="6D8D6708" w:rsidR="00405446" w:rsidRPr="00481C31" w:rsidRDefault="006A5D24" w:rsidP="00C45F53">
      <w:pPr>
        <w:suppressAutoHyphens/>
        <w:spacing w:after="0" w:line="480" w:lineRule="auto"/>
        <w:ind w:firstLine="720"/>
        <w:rPr>
          <w:rFonts w:ascii="Times New Roman" w:hAnsi="Times New Roman" w:cs="Times New Roman"/>
          <w:sz w:val="24"/>
          <w:szCs w:val="24"/>
        </w:rPr>
      </w:pPr>
      <w:r w:rsidRPr="00481C31">
        <w:rPr>
          <w:rStyle w:val="Heading4Char"/>
        </w:rPr>
        <w:t xml:space="preserve">Research </w:t>
      </w:r>
      <w:r w:rsidR="00C45F53" w:rsidRPr="00481C31">
        <w:rPr>
          <w:rStyle w:val="Heading4Char"/>
        </w:rPr>
        <w:t>Q</w:t>
      </w:r>
      <w:r w:rsidR="007F2DEF" w:rsidRPr="00481C31">
        <w:rPr>
          <w:rStyle w:val="Heading4Char"/>
        </w:rPr>
        <w:t xml:space="preserve">uestion </w:t>
      </w:r>
      <w:r w:rsidR="00C45F53" w:rsidRPr="00481C31">
        <w:rPr>
          <w:rStyle w:val="Heading4Char"/>
        </w:rPr>
        <w:t>5</w:t>
      </w:r>
      <w:r w:rsidR="00C45F53" w:rsidRPr="00481C31">
        <w:rPr>
          <w:rFonts w:ascii="Times New Roman" w:hAnsi="Times New Roman" w:cs="Times New Roman"/>
          <w:sz w:val="24"/>
          <w:szCs w:val="24"/>
        </w:rPr>
        <w:t>. What is the degree of relationship, if any, between perceived credibility and</w:t>
      </w:r>
      <w:r w:rsidR="006272BD">
        <w:rPr>
          <w:rFonts w:ascii="Times New Roman" w:hAnsi="Times New Roman" w:cs="Times New Roman"/>
          <w:sz w:val="24"/>
          <w:szCs w:val="24"/>
        </w:rPr>
        <w:t xml:space="preserve"> U.S. </w:t>
      </w:r>
      <w:r w:rsidR="00C45F53" w:rsidRPr="00481C31">
        <w:rPr>
          <w:rFonts w:ascii="Times New Roman" w:hAnsi="Times New Roman" w:cs="Times New Roman"/>
          <w:sz w:val="24"/>
          <w:szCs w:val="24"/>
        </w:rPr>
        <w:t>patients’ behavioral intent to use an IMD?</w:t>
      </w:r>
      <w:r w:rsidR="00405446" w:rsidRPr="00481C31">
        <w:rPr>
          <w:rFonts w:ascii="Times New Roman" w:hAnsi="Times New Roman" w:cs="Times New Roman"/>
          <w:sz w:val="24"/>
          <w:szCs w:val="24"/>
        </w:rPr>
        <w:t xml:space="preserve"> </w:t>
      </w:r>
    </w:p>
    <w:p w14:paraId="69863D6B" w14:textId="1588031E" w:rsidR="00C45F53" w:rsidRPr="00481C31" w:rsidRDefault="00C45F53" w:rsidP="000566B0">
      <w:pPr>
        <w:spacing w:after="0" w:line="480" w:lineRule="auto"/>
        <w:rPr>
          <w:rFonts w:ascii="Times New Roman" w:hAnsi="Times New Roman" w:cs="Times New Roman"/>
          <w:sz w:val="24"/>
          <w:szCs w:val="24"/>
        </w:rPr>
      </w:pPr>
      <w:r w:rsidRPr="00481C31">
        <w:rPr>
          <w:rFonts w:ascii="Times New Roman" w:hAnsi="Times New Roman" w:cs="Times New Roman"/>
          <w:sz w:val="24"/>
          <w:szCs w:val="24"/>
        </w:rPr>
        <w:t>This question presented the following alternative (H5a) hypotheses: Perceived credibility is</w:t>
      </w:r>
      <w:r w:rsidRPr="00481C31">
        <w:t xml:space="preserve"> a </w:t>
      </w:r>
      <w:r w:rsidRPr="00481C31">
        <w:rPr>
          <w:rFonts w:ascii="Times New Roman" w:hAnsi="Times New Roman" w:cs="Times New Roman"/>
          <w:sz w:val="24"/>
          <w:szCs w:val="24"/>
        </w:rPr>
        <w:t>statistically significant predictor of the</w:t>
      </w:r>
      <w:r w:rsidR="006272BD">
        <w:rPr>
          <w:rFonts w:ascii="Times New Roman" w:hAnsi="Times New Roman" w:cs="Times New Roman"/>
          <w:sz w:val="24"/>
          <w:szCs w:val="24"/>
        </w:rPr>
        <w:t xml:space="preserve"> U.S. </w:t>
      </w:r>
      <w:r w:rsidRPr="00481C31">
        <w:rPr>
          <w:rFonts w:ascii="Times New Roman" w:hAnsi="Times New Roman" w:cs="Times New Roman"/>
          <w:sz w:val="24"/>
          <w:szCs w:val="24"/>
        </w:rPr>
        <w:t>patient’s behavioral intent to use an IMD.</w:t>
      </w:r>
      <w:r w:rsidR="00405446" w:rsidRPr="00481C31">
        <w:rPr>
          <w:rFonts w:ascii="Times New Roman" w:hAnsi="Times New Roman" w:cs="Times New Roman"/>
          <w:sz w:val="24"/>
          <w:szCs w:val="24"/>
        </w:rPr>
        <w:t xml:space="preserve"> </w:t>
      </w:r>
      <w:r w:rsidRPr="00481C31">
        <w:rPr>
          <w:rFonts w:ascii="Times New Roman" w:hAnsi="Times New Roman" w:cs="Times New Roman"/>
          <w:sz w:val="24"/>
          <w:szCs w:val="24"/>
        </w:rPr>
        <w:t xml:space="preserve">Based on the SEM analysis results, the null hypothesis was rejected because PC contributed to explaining the variance of the BI factor. This indicated that the security and safety guarantee of IMDs does significantly influence the U.S. patient’s intent to use an IMD. This result is consistent with Kim and Song (2020) </w:t>
      </w:r>
      <w:r w:rsidR="00AD357C">
        <w:rPr>
          <w:rFonts w:ascii="Times New Roman" w:hAnsi="Times New Roman" w:cs="Times New Roman"/>
          <w:sz w:val="24"/>
          <w:szCs w:val="24"/>
        </w:rPr>
        <w:t xml:space="preserve">in a study on purchase intentions via </w:t>
      </w:r>
      <w:r w:rsidR="00605D0A">
        <w:rPr>
          <w:rFonts w:ascii="Times New Roman" w:hAnsi="Times New Roman" w:cs="Times New Roman"/>
          <w:sz w:val="24"/>
          <w:szCs w:val="24"/>
        </w:rPr>
        <w:t xml:space="preserve">competence </w:t>
      </w:r>
      <w:r w:rsidR="00AD357C">
        <w:rPr>
          <w:rFonts w:ascii="Times New Roman" w:hAnsi="Times New Roman" w:cs="Times New Roman"/>
          <w:sz w:val="24"/>
          <w:szCs w:val="24"/>
        </w:rPr>
        <w:t xml:space="preserve">and authenticity, discovered that PC was a significant determinant of the BI to purchase. </w:t>
      </w:r>
      <w:r w:rsidRPr="00481C31">
        <w:rPr>
          <w:rFonts w:ascii="Times New Roman" w:hAnsi="Times New Roman" w:cs="Times New Roman"/>
          <w:sz w:val="24"/>
          <w:szCs w:val="24"/>
        </w:rPr>
        <w:t>Thanigan et al. (2021)</w:t>
      </w:r>
      <w:r w:rsidR="00EC6168">
        <w:rPr>
          <w:rFonts w:ascii="Times New Roman" w:hAnsi="Times New Roman" w:cs="Times New Roman"/>
          <w:sz w:val="24"/>
          <w:szCs w:val="24"/>
        </w:rPr>
        <w:t xml:space="preserve"> also discovered that PC was a significant predictor of BI to use technology</w:t>
      </w:r>
      <w:r w:rsidRPr="00481C31">
        <w:rPr>
          <w:rFonts w:ascii="Times New Roman" w:hAnsi="Times New Roman" w:cs="Times New Roman"/>
          <w:sz w:val="24"/>
          <w:szCs w:val="24"/>
        </w:rPr>
        <w:t xml:space="preserve">. A plausible reason is that </w:t>
      </w:r>
      <w:r w:rsidRPr="00481C31">
        <w:rPr>
          <w:rFonts w:ascii="Times New Roman" w:hAnsi="Times New Roman" w:cs="Times New Roman"/>
          <w:sz w:val="24"/>
          <w:szCs w:val="24"/>
        </w:rPr>
        <w:lastRenderedPageBreak/>
        <w:t xml:space="preserve">with </w:t>
      </w:r>
      <w:r w:rsidR="003A4774" w:rsidRPr="00481C31">
        <w:rPr>
          <w:rFonts w:ascii="Times New Roman" w:hAnsi="Times New Roman" w:cs="Times New Roman"/>
          <w:sz w:val="24"/>
          <w:szCs w:val="24"/>
        </w:rPr>
        <w:t xml:space="preserve">the </w:t>
      </w:r>
      <w:r w:rsidRPr="00481C31">
        <w:rPr>
          <w:rFonts w:ascii="Times New Roman" w:hAnsi="Times New Roman" w:cs="Times New Roman"/>
          <w:sz w:val="24"/>
          <w:szCs w:val="24"/>
        </w:rPr>
        <w:t>plethora of technologies such as Artificial Intelligence (AI) used by hackers to steal people’s PII (Bachtiger et al., 2020; Siontis et al., 2021), the public views the PC (safety and security) of their devices, as an important determining factor in their decision to use IMDs (Manrai et al., 2021).</w:t>
      </w:r>
    </w:p>
    <w:p w14:paraId="75E2DDC4" w14:textId="59C31AE7" w:rsidR="000D2EA1" w:rsidRPr="00481C31" w:rsidRDefault="00405446" w:rsidP="00D157FD">
      <w:pPr>
        <w:ind w:firstLine="720"/>
        <w:rPr>
          <w:rFonts w:ascii="Times New Roman" w:hAnsi="Times New Roman" w:cs="Times New Roman"/>
          <w:sz w:val="24"/>
          <w:szCs w:val="24"/>
        </w:rPr>
      </w:pPr>
      <w:r w:rsidRPr="00481C31">
        <w:rPr>
          <w:rStyle w:val="Heading4Char"/>
        </w:rPr>
        <w:t>Research</w:t>
      </w:r>
      <w:r w:rsidR="00C45F53" w:rsidRPr="00481C31">
        <w:rPr>
          <w:rStyle w:val="Heading4Char"/>
        </w:rPr>
        <w:t xml:space="preserve"> Question 6</w:t>
      </w:r>
      <w:r w:rsidRPr="00481C31">
        <w:t xml:space="preserve">. </w:t>
      </w:r>
      <w:r w:rsidR="00C45F53" w:rsidRPr="00481C31">
        <w:rPr>
          <w:rFonts w:ascii="Times New Roman" w:hAnsi="Times New Roman" w:cs="Times New Roman"/>
          <w:sz w:val="24"/>
          <w:szCs w:val="24"/>
        </w:rPr>
        <w:t xml:space="preserve">What is the degree of relationship, if any, between performance </w:t>
      </w:r>
    </w:p>
    <w:p w14:paraId="331A5D76" w14:textId="246CC624" w:rsidR="000D2EA1" w:rsidRPr="00481C31" w:rsidRDefault="00C45F53" w:rsidP="000D2EA1">
      <w:pPr>
        <w:rPr>
          <w:rFonts w:ascii="Times New Roman" w:hAnsi="Times New Roman" w:cs="Times New Roman"/>
          <w:sz w:val="24"/>
          <w:szCs w:val="24"/>
        </w:rPr>
      </w:pPr>
      <w:r w:rsidRPr="00481C31">
        <w:rPr>
          <w:rFonts w:ascii="Times New Roman" w:hAnsi="Times New Roman" w:cs="Times New Roman"/>
          <w:sz w:val="24"/>
          <w:szCs w:val="24"/>
        </w:rPr>
        <w:t>expectancy and</w:t>
      </w:r>
      <w:r w:rsidR="006272BD">
        <w:rPr>
          <w:rFonts w:ascii="Times New Roman" w:hAnsi="Times New Roman" w:cs="Times New Roman"/>
          <w:sz w:val="24"/>
          <w:szCs w:val="24"/>
        </w:rPr>
        <w:t xml:space="preserve"> U.S. </w:t>
      </w:r>
      <w:r w:rsidRPr="00481C31">
        <w:rPr>
          <w:rFonts w:ascii="Times New Roman" w:hAnsi="Times New Roman" w:cs="Times New Roman"/>
          <w:sz w:val="24"/>
          <w:szCs w:val="24"/>
        </w:rPr>
        <w:t xml:space="preserve">patients’ behavioral intent to use an IMD when accounting for perceived </w:t>
      </w:r>
    </w:p>
    <w:p w14:paraId="799A96D6" w14:textId="10193BDE" w:rsidR="00C45F53" w:rsidRPr="00481C31" w:rsidRDefault="00C45F53" w:rsidP="0082050F">
      <w:pPr>
        <w:rPr>
          <w:rFonts w:ascii="Times New Roman" w:hAnsi="Times New Roman" w:cs="Times New Roman"/>
          <w:sz w:val="24"/>
          <w:szCs w:val="24"/>
        </w:rPr>
      </w:pPr>
      <w:r w:rsidRPr="00481C31">
        <w:rPr>
          <w:rFonts w:ascii="Times New Roman" w:hAnsi="Times New Roman" w:cs="Times New Roman"/>
          <w:sz w:val="24"/>
          <w:szCs w:val="24"/>
        </w:rPr>
        <w:t>credibility?</w:t>
      </w:r>
    </w:p>
    <w:p w14:paraId="3A997678" w14:textId="450D8266" w:rsidR="00C45F53" w:rsidRPr="00481C31" w:rsidRDefault="00C45F53" w:rsidP="006E6C49">
      <w:pPr>
        <w:suppressAutoHyphens/>
        <w:spacing w:after="0" w:line="480" w:lineRule="auto"/>
        <w:rPr>
          <w:rFonts w:ascii="Times New Roman" w:hAnsi="Times New Roman" w:cs="Times New Roman"/>
          <w:sz w:val="24"/>
          <w:szCs w:val="24"/>
        </w:rPr>
      </w:pPr>
      <w:r w:rsidRPr="00481C31">
        <w:rPr>
          <w:rFonts w:ascii="Times New Roman" w:hAnsi="Times New Roman" w:cs="Times New Roman"/>
          <w:sz w:val="24"/>
          <w:szCs w:val="24"/>
        </w:rPr>
        <w:t>This question presented the following alternative (H6a) hypotheses: Performance expectancy is a statistically significant predictor of the</w:t>
      </w:r>
      <w:r w:rsidR="006272BD">
        <w:rPr>
          <w:rFonts w:ascii="Times New Roman" w:hAnsi="Times New Roman" w:cs="Times New Roman"/>
          <w:sz w:val="24"/>
          <w:szCs w:val="24"/>
        </w:rPr>
        <w:t xml:space="preserve"> U.S. </w:t>
      </w:r>
      <w:r w:rsidRPr="00481C31">
        <w:rPr>
          <w:rFonts w:ascii="Times New Roman" w:hAnsi="Times New Roman" w:cs="Times New Roman"/>
          <w:sz w:val="24"/>
          <w:szCs w:val="24"/>
        </w:rPr>
        <w:t xml:space="preserve">patients’ behavioral intent to use an IMD when mediated by perceived credibility. </w:t>
      </w:r>
    </w:p>
    <w:p w14:paraId="61B878ED" w14:textId="57CECB42" w:rsidR="00C45F53" w:rsidRPr="00481C31" w:rsidRDefault="00C45F53" w:rsidP="006E6C49">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As well as being a significant predictor of BI, PC in the SEM analysis was discovered to be a significant mediating variable, between PE and PC, in effect explaining the changes of the PE factor, hence in support of H6a, the alternative hypothesis. </w:t>
      </w:r>
      <w:r w:rsidR="006C320B">
        <w:rPr>
          <w:rFonts w:ascii="Times New Roman" w:hAnsi="Times New Roman" w:cs="Times New Roman"/>
          <w:sz w:val="24"/>
          <w:szCs w:val="24"/>
        </w:rPr>
        <w:t>Yeow et</w:t>
      </w:r>
      <w:r w:rsidRPr="00481C31">
        <w:rPr>
          <w:rFonts w:ascii="Times New Roman" w:hAnsi="Times New Roman" w:cs="Times New Roman"/>
          <w:sz w:val="24"/>
          <w:szCs w:val="24"/>
        </w:rPr>
        <w:t xml:space="preserve"> al. (2013) also reported similar outcomes, where a positive relationship between PC and PE was observed. Because hacking and PII theft may seem a challenging vice </w:t>
      </w:r>
      <w:r w:rsidR="00BC2152" w:rsidRPr="00481C31">
        <w:rPr>
          <w:rFonts w:ascii="Times New Roman" w:hAnsi="Times New Roman" w:cs="Times New Roman"/>
          <w:sz w:val="24"/>
          <w:szCs w:val="24"/>
        </w:rPr>
        <w:t>t</w:t>
      </w:r>
      <w:r w:rsidRPr="00481C31">
        <w:rPr>
          <w:rFonts w:ascii="Times New Roman" w:hAnsi="Times New Roman" w:cs="Times New Roman"/>
          <w:sz w:val="24"/>
          <w:szCs w:val="24"/>
        </w:rPr>
        <w:t>h</w:t>
      </w:r>
      <w:r w:rsidR="00BC2152" w:rsidRPr="00481C31">
        <w:rPr>
          <w:rFonts w:ascii="Times New Roman" w:hAnsi="Times New Roman" w:cs="Times New Roman"/>
          <w:sz w:val="24"/>
          <w:szCs w:val="24"/>
        </w:rPr>
        <w:t>at</w:t>
      </w:r>
      <w:r w:rsidRPr="00481C31">
        <w:rPr>
          <w:rFonts w:ascii="Times New Roman" w:hAnsi="Times New Roman" w:cs="Times New Roman"/>
          <w:sz w:val="24"/>
          <w:szCs w:val="24"/>
        </w:rPr>
        <w:t xml:space="preserve"> may endanger devices (Bachtiger et al., 2020; Siontis et al., 2021), it is reasonable that the U.S. patient perceives an IMD as a safe and secure system, which would perform its duties as expected, and therefore PC and PE do have a positive influence on BI to use an IMD.</w:t>
      </w:r>
    </w:p>
    <w:p w14:paraId="1D8B7804" w14:textId="05A21C2E" w:rsidR="00C45F53" w:rsidRPr="00481C31" w:rsidRDefault="00C45F53" w:rsidP="00796E44">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Research in the sphere of IMD adoption </w:t>
      </w:r>
      <w:r w:rsidR="00BC2152" w:rsidRPr="00481C31">
        <w:rPr>
          <w:rFonts w:ascii="Times New Roman" w:hAnsi="Times New Roman" w:cs="Times New Roman"/>
          <w:sz w:val="24"/>
          <w:szCs w:val="24"/>
        </w:rPr>
        <w:t>and use is</w:t>
      </w:r>
      <w:r w:rsidRPr="00481C31">
        <w:rPr>
          <w:rFonts w:ascii="Times New Roman" w:hAnsi="Times New Roman" w:cs="Times New Roman"/>
          <w:sz w:val="24"/>
          <w:szCs w:val="24"/>
        </w:rPr>
        <w:t xml:space="preserve"> non-existent in comparison to the adoption of other technological innovations (Gagliardi et al., 2018). Inferences derived from the UTAUT’s extended version used in this study suggest</w:t>
      </w:r>
      <w:r w:rsidR="00541D57">
        <w:rPr>
          <w:rFonts w:ascii="Times New Roman" w:hAnsi="Times New Roman" w:cs="Times New Roman"/>
          <w:sz w:val="24"/>
          <w:szCs w:val="24"/>
        </w:rPr>
        <w:t>ed</w:t>
      </w:r>
      <w:r w:rsidRPr="00481C31">
        <w:rPr>
          <w:rFonts w:ascii="Times New Roman" w:hAnsi="Times New Roman" w:cs="Times New Roman"/>
          <w:sz w:val="24"/>
          <w:szCs w:val="24"/>
        </w:rPr>
        <w:t xml:space="preserve"> that PE, PC, and SI are direct determinants of BI, whilst PC plays a mediating role between PE and BI.</w:t>
      </w:r>
      <w:r w:rsidR="00796E44" w:rsidRPr="00481C31">
        <w:rPr>
          <w:rFonts w:ascii="Times New Roman" w:hAnsi="Times New Roman" w:cs="Times New Roman"/>
          <w:sz w:val="24"/>
          <w:szCs w:val="24"/>
        </w:rPr>
        <w:t xml:space="preserve"> </w:t>
      </w:r>
      <w:r w:rsidRPr="00481C31">
        <w:rPr>
          <w:rFonts w:ascii="Times New Roman" w:hAnsi="Times New Roman" w:cs="Times New Roman"/>
          <w:sz w:val="24"/>
          <w:szCs w:val="24"/>
        </w:rPr>
        <w:t xml:space="preserve">The research findings also point to the fact that U.S. patients are more influenced by institutions of authority, groups, or highly esteemed individuals’ recommendations or views, and less influenced by their personal </w:t>
      </w:r>
      <w:r w:rsidRPr="00481C31">
        <w:rPr>
          <w:rFonts w:ascii="Times New Roman" w:hAnsi="Times New Roman" w:cs="Times New Roman"/>
          <w:sz w:val="24"/>
          <w:szCs w:val="24"/>
        </w:rPr>
        <w:lastRenderedPageBreak/>
        <w:t>views, or perceptions of IMD adoption for efficient healthcare management, which could lead to a more positive attitude towards IMD adoption and use. Lastly, the research results suggest that levitating awareness of IMD’s security, privacy, and safety features, infrastructure, and available support may help U.S. patients acclimatize with the manifold benefits of IMD implementation and how it can help to improve healthcare management.</w:t>
      </w:r>
    </w:p>
    <w:p w14:paraId="1B57C546" w14:textId="5376F166" w:rsidR="00C45F53" w:rsidRPr="00481C31" w:rsidRDefault="00C45F53" w:rsidP="00181C50">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This study adds to the understanding of why people adopt technology, which could lead to improved-systems development for design, construction, and implementation of IMDs in a manner that will help boost the prospects of user acceptance. Moreover, understanding the key factors influencing the U.S. patients’ adoption of IMDs would provide valuable insights that might empower policymakers, healthcare institutions, IMD manufacturers, hospitals, and physicians to offer suitable IMD adoption solutions to minimize the cost of healthcare to include the costs of frequent hospital visits.</w:t>
      </w:r>
    </w:p>
    <w:p w14:paraId="1137C08F" w14:textId="77777777" w:rsidR="00C45F53" w:rsidRPr="00481C31" w:rsidRDefault="00C45F53" w:rsidP="0068273D">
      <w:pPr>
        <w:pStyle w:val="APALevel2"/>
      </w:pPr>
      <w:bookmarkStart w:id="467" w:name="_Toc119089734"/>
      <w:r w:rsidRPr="00481C31">
        <w:t>Recommendations for Practice</w:t>
      </w:r>
      <w:bookmarkEnd w:id="467"/>
    </w:p>
    <w:p w14:paraId="7D81BFBF" w14:textId="77777777" w:rsidR="007B0230" w:rsidRPr="00481C31" w:rsidRDefault="007B0230" w:rsidP="007B0230">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This study’s findings offer both practitioners and scholars significant insights into understanding the U.S. patient’s perspectives on IMD adoption for efficient healthcare management. Grasping the salient factors that influence patient acceptance of IMD would enable policymakers, IMD manufacturers, health institutions, hospitals, etc., to provide future innovations and policy targets to maximize IMD patronage for efficient healthcare management.</w:t>
      </w:r>
    </w:p>
    <w:p w14:paraId="0AB9CCA4" w14:textId="5929ED71" w:rsidR="00F77FE7" w:rsidRDefault="00C45F53" w:rsidP="00A50AB7">
      <w:pPr>
        <w:suppressAutoHyphens/>
        <w:spacing w:after="0" w:line="480" w:lineRule="auto"/>
        <w:rPr>
          <w:rFonts w:ascii="Times New Roman" w:hAnsi="Times New Roman" w:cs="Times New Roman"/>
          <w:sz w:val="24"/>
          <w:szCs w:val="24"/>
        </w:rPr>
      </w:pPr>
      <w:r w:rsidRPr="00481C31">
        <w:rPr>
          <w:rFonts w:ascii="Times New Roman" w:hAnsi="Times New Roman" w:cs="Times New Roman"/>
          <w:sz w:val="24"/>
          <w:szCs w:val="24"/>
        </w:rPr>
        <w:t>Per the findings of this study, PE, PC, and SI have a positive impact on the BI to use an IMD. Th</w:t>
      </w:r>
      <w:r w:rsidR="000566B0">
        <w:rPr>
          <w:rFonts w:ascii="Times New Roman" w:hAnsi="Times New Roman" w:cs="Times New Roman"/>
          <w:sz w:val="24"/>
          <w:szCs w:val="24"/>
        </w:rPr>
        <w:t>e</w:t>
      </w:r>
      <w:r w:rsidRPr="00481C31">
        <w:rPr>
          <w:rFonts w:ascii="Times New Roman" w:hAnsi="Times New Roman" w:cs="Times New Roman"/>
          <w:sz w:val="24"/>
          <w:szCs w:val="24"/>
        </w:rPr>
        <w:t>s</w:t>
      </w:r>
      <w:r w:rsidR="000566B0">
        <w:rPr>
          <w:rFonts w:ascii="Times New Roman" w:hAnsi="Times New Roman" w:cs="Times New Roman"/>
          <w:sz w:val="24"/>
          <w:szCs w:val="24"/>
        </w:rPr>
        <w:t>e findings</w:t>
      </w:r>
      <w:r w:rsidRPr="00481C31">
        <w:rPr>
          <w:rFonts w:ascii="Times New Roman" w:hAnsi="Times New Roman" w:cs="Times New Roman"/>
          <w:sz w:val="24"/>
          <w:szCs w:val="24"/>
        </w:rPr>
        <w:t xml:space="preserve"> suggest that the patient’s expectations of the IMD’s performance, the IMD’s safety and security levels, and the impact of the user’s source of inspiration are important limitations to successful IMD implementation. The direct and positive association between performance expectancy and the BI to use an IMD, found in this study, dr</w:t>
      </w:r>
      <w:r w:rsidR="00541D57">
        <w:rPr>
          <w:rFonts w:ascii="Times New Roman" w:hAnsi="Times New Roman" w:cs="Times New Roman"/>
          <w:sz w:val="24"/>
          <w:szCs w:val="24"/>
        </w:rPr>
        <w:t>ew</w:t>
      </w:r>
      <w:r w:rsidRPr="00481C31">
        <w:rPr>
          <w:rFonts w:ascii="Times New Roman" w:hAnsi="Times New Roman" w:cs="Times New Roman"/>
          <w:sz w:val="24"/>
          <w:szCs w:val="24"/>
        </w:rPr>
        <w:t xml:space="preserve"> support from </w:t>
      </w:r>
      <w:r w:rsidRPr="00481C31">
        <w:rPr>
          <w:rFonts w:ascii="Times New Roman" w:hAnsi="Times New Roman" w:cs="Times New Roman"/>
          <w:sz w:val="24"/>
          <w:szCs w:val="24"/>
        </w:rPr>
        <w:lastRenderedPageBreak/>
        <w:t>previous studies which highlighted the importance of performance expectancy for the explanation of IT-innovations acceptance (</w:t>
      </w:r>
      <w:r w:rsidR="00DA554D" w:rsidRPr="00481C31">
        <w:rPr>
          <w:rFonts w:ascii="Times New Roman" w:hAnsi="Times New Roman" w:cs="Times New Roman"/>
          <w:sz w:val="24"/>
          <w:szCs w:val="24"/>
        </w:rPr>
        <w:t>Catherine et al., 2018</w:t>
      </w:r>
      <w:r w:rsidR="00DA554D">
        <w:rPr>
          <w:rFonts w:ascii="Times New Roman" w:hAnsi="Times New Roman" w:cs="Times New Roman"/>
          <w:sz w:val="24"/>
          <w:szCs w:val="24"/>
        </w:rPr>
        <w:t xml:space="preserve">; </w:t>
      </w:r>
      <w:r w:rsidRPr="00481C31">
        <w:rPr>
          <w:rFonts w:ascii="Times New Roman" w:hAnsi="Times New Roman" w:cs="Times New Roman"/>
          <w:sz w:val="24"/>
          <w:szCs w:val="24"/>
        </w:rPr>
        <w:t>Chua et al., 2018; Hamzat</w:t>
      </w:r>
      <w:r w:rsidR="003B3007" w:rsidRPr="00481C31">
        <w:rPr>
          <w:rFonts w:ascii="Times New Roman" w:hAnsi="Times New Roman" w:cs="Times New Roman"/>
          <w:sz w:val="24"/>
          <w:szCs w:val="24"/>
        </w:rPr>
        <w:t xml:space="preserve"> &amp; </w:t>
      </w:r>
      <w:r w:rsidR="003B3007" w:rsidRPr="00481C31">
        <w:rPr>
          <w:rFonts w:ascii="Times New Roman" w:eastAsia="Calibri" w:hAnsi="Times New Roman" w:cs="Times New Roman"/>
          <w:sz w:val="24"/>
          <w:szCs w:val="24"/>
        </w:rPr>
        <w:t>Mabawonku</w:t>
      </w:r>
      <w:r w:rsidRPr="00481C31">
        <w:rPr>
          <w:rFonts w:ascii="Times New Roman" w:hAnsi="Times New Roman" w:cs="Times New Roman"/>
          <w:sz w:val="24"/>
          <w:szCs w:val="24"/>
        </w:rPr>
        <w:t xml:space="preserve">, 2018; Sair &amp; Danish, 2018). </w:t>
      </w:r>
    </w:p>
    <w:p w14:paraId="53A846C2" w14:textId="3BA007E2" w:rsidR="0012091B" w:rsidRPr="00481C31" w:rsidRDefault="00537149" w:rsidP="00C45F53">
      <w:pPr>
        <w:suppressAutoHyphens/>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Onaolapo and Oyewole (2018), in a study on BI to use smartphones for mobile learning by postgraduate students of Nigeria discovered that performance expectancy positively influenced the BI to use smartphones. </w:t>
      </w:r>
      <w:r w:rsidR="00365FC5">
        <w:rPr>
          <w:rFonts w:ascii="Times New Roman" w:hAnsi="Times New Roman" w:cs="Times New Roman"/>
          <w:sz w:val="24"/>
          <w:szCs w:val="24"/>
        </w:rPr>
        <w:t>Catherine</w:t>
      </w:r>
      <w:r>
        <w:rPr>
          <w:rFonts w:ascii="Times New Roman" w:hAnsi="Times New Roman" w:cs="Times New Roman"/>
          <w:sz w:val="24"/>
          <w:szCs w:val="24"/>
        </w:rPr>
        <w:t xml:space="preserve"> et al. (2018) in a</w:t>
      </w:r>
      <w:r w:rsidR="00DE0F5E">
        <w:rPr>
          <w:rFonts w:ascii="Times New Roman" w:hAnsi="Times New Roman" w:cs="Times New Roman"/>
          <w:sz w:val="24"/>
          <w:szCs w:val="24"/>
        </w:rPr>
        <w:t>nother</w:t>
      </w:r>
      <w:r>
        <w:rPr>
          <w:rFonts w:ascii="Times New Roman" w:hAnsi="Times New Roman" w:cs="Times New Roman"/>
          <w:sz w:val="24"/>
          <w:szCs w:val="24"/>
        </w:rPr>
        <w:t xml:space="preserve"> study to assess the BI to use ATMs with fingerprint authentication in Ugandan banks, also discovered that PE is a significant prognosticator of BI to use ATMs. </w:t>
      </w:r>
      <w:r w:rsidR="00C45F53" w:rsidRPr="00481C31">
        <w:rPr>
          <w:rFonts w:ascii="Times New Roman" w:hAnsi="Times New Roman" w:cs="Times New Roman"/>
          <w:sz w:val="24"/>
          <w:szCs w:val="24"/>
        </w:rPr>
        <w:t xml:space="preserve">Hence, </w:t>
      </w:r>
      <w:r w:rsidR="008C2DF0" w:rsidRPr="00481C31">
        <w:rPr>
          <w:rFonts w:ascii="Times New Roman" w:hAnsi="Times New Roman" w:cs="Times New Roman"/>
          <w:sz w:val="24"/>
          <w:szCs w:val="24"/>
        </w:rPr>
        <w:t>performance expectancy</w:t>
      </w:r>
      <w:r w:rsidR="00C45F53" w:rsidRPr="00481C31">
        <w:rPr>
          <w:rFonts w:ascii="Times New Roman" w:hAnsi="Times New Roman" w:cs="Times New Roman"/>
          <w:sz w:val="24"/>
          <w:szCs w:val="24"/>
        </w:rPr>
        <w:t xml:space="preserve"> issues such as</w:t>
      </w:r>
      <w:r w:rsidR="008C2DF0" w:rsidRPr="00481C31">
        <w:rPr>
          <w:rFonts w:ascii="Times New Roman" w:hAnsi="Times New Roman" w:cs="Times New Roman"/>
          <w:sz w:val="24"/>
          <w:szCs w:val="24"/>
        </w:rPr>
        <w:t xml:space="preserve"> the patient’s</w:t>
      </w:r>
      <w:r w:rsidR="00C45F53" w:rsidRPr="00481C31">
        <w:rPr>
          <w:rFonts w:ascii="Times New Roman" w:hAnsi="Times New Roman" w:cs="Times New Roman"/>
          <w:sz w:val="24"/>
          <w:szCs w:val="24"/>
        </w:rPr>
        <w:t xml:space="preserve"> confiden</w:t>
      </w:r>
      <w:r w:rsidR="008C2DF0" w:rsidRPr="00481C31">
        <w:rPr>
          <w:rFonts w:ascii="Times New Roman" w:hAnsi="Times New Roman" w:cs="Times New Roman"/>
          <w:sz w:val="24"/>
          <w:szCs w:val="24"/>
        </w:rPr>
        <w:t xml:space="preserve">ce in their device </w:t>
      </w:r>
      <w:r w:rsidR="00C45F53" w:rsidRPr="00481C31">
        <w:rPr>
          <w:rFonts w:ascii="Times New Roman" w:hAnsi="Times New Roman" w:cs="Times New Roman"/>
          <w:sz w:val="24"/>
          <w:szCs w:val="24"/>
        </w:rPr>
        <w:t>work</w:t>
      </w:r>
      <w:r w:rsidR="008C2DF0" w:rsidRPr="00481C31">
        <w:rPr>
          <w:rFonts w:ascii="Times New Roman" w:hAnsi="Times New Roman" w:cs="Times New Roman"/>
          <w:sz w:val="24"/>
          <w:szCs w:val="24"/>
        </w:rPr>
        <w:t xml:space="preserve">ing </w:t>
      </w:r>
      <w:r w:rsidR="00F5680B" w:rsidRPr="00481C31">
        <w:rPr>
          <w:rFonts w:ascii="Times New Roman" w:hAnsi="Times New Roman" w:cs="Times New Roman"/>
          <w:sz w:val="24"/>
          <w:szCs w:val="24"/>
        </w:rPr>
        <w:t xml:space="preserve">as </w:t>
      </w:r>
      <w:r w:rsidR="008C2DF0" w:rsidRPr="00481C31">
        <w:rPr>
          <w:rFonts w:ascii="Times New Roman" w:hAnsi="Times New Roman" w:cs="Times New Roman"/>
          <w:sz w:val="24"/>
          <w:szCs w:val="24"/>
        </w:rPr>
        <w:t xml:space="preserve">they </w:t>
      </w:r>
      <w:r w:rsidR="00C45F53" w:rsidRPr="00481C31">
        <w:rPr>
          <w:rFonts w:ascii="Times New Roman" w:hAnsi="Times New Roman" w:cs="Times New Roman"/>
          <w:sz w:val="24"/>
          <w:szCs w:val="24"/>
        </w:rPr>
        <w:t xml:space="preserve">need it to, </w:t>
      </w:r>
      <w:r w:rsidR="008C2DF0" w:rsidRPr="00481C31">
        <w:rPr>
          <w:rFonts w:ascii="Times New Roman" w:hAnsi="Times New Roman" w:cs="Times New Roman"/>
          <w:sz w:val="24"/>
          <w:szCs w:val="24"/>
        </w:rPr>
        <w:t>the patient</w:t>
      </w:r>
      <w:r w:rsidR="00C45F53" w:rsidRPr="00481C31">
        <w:rPr>
          <w:rFonts w:ascii="Times New Roman" w:hAnsi="Times New Roman" w:cs="Times New Roman"/>
          <w:sz w:val="24"/>
          <w:szCs w:val="24"/>
        </w:rPr>
        <w:t xml:space="preserve"> hav</w:t>
      </w:r>
      <w:r w:rsidR="008C2DF0" w:rsidRPr="00481C31">
        <w:rPr>
          <w:rFonts w:ascii="Times New Roman" w:hAnsi="Times New Roman" w:cs="Times New Roman"/>
          <w:sz w:val="24"/>
          <w:szCs w:val="24"/>
        </w:rPr>
        <w:t>ing</w:t>
      </w:r>
      <w:r w:rsidR="00C45F53" w:rsidRPr="00481C31">
        <w:rPr>
          <w:rFonts w:ascii="Times New Roman" w:hAnsi="Times New Roman" w:cs="Times New Roman"/>
          <w:sz w:val="24"/>
          <w:szCs w:val="24"/>
        </w:rPr>
        <w:t xml:space="preserve"> fewer disease symptoms because of </w:t>
      </w:r>
      <w:r w:rsidR="008C2DF0" w:rsidRPr="00481C31">
        <w:rPr>
          <w:rFonts w:ascii="Times New Roman" w:hAnsi="Times New Roman" w:cs="Times New Roman"/>
          <w:sz w:val="24"/>
          <w:szCs w:val="24"/>
        </w:rPr>
        <w:t>their</w:t>
      </w:r>
      <w:r w:rsidR="00C45F53" w:rsidRPr="00481C31">
        <w:rPr>
          <w:rFonts w:ascii="Times New Roman" w:hAnsi="Times New Roman" w:cs="Times New Roman"/>
          <w:sz w:val="24"/>
          <w:szCs w:val="24"/>
        </w:rPr>
        <w:t xml:space="preserve"> device, </w:t>
      </w:r>
      <w:r w:rsidR="008C2DF0" w:rsidRPr="00481C31">
        <w:rPr>
          <w:rFonts w:ascii="Times New Roman" w:hAnsi="Times New Roman" w:cs="Times New Roman"/>
          <w:sz w:val="24"/>
          <w:szCs w:val="24"/>
        </w:rPr>
        <w:t>the patient’s</w:t>
      </w:r>
      <w:r w:rsidR="00C45F53" w:rsidRPr="00481C31">
        <w:rPr>
          <w:rFonts w:ascii="Times New Roman" w:hAnsi="Times New Roman" w:cs="Times New Roman"/>
          <w:sz w:val="24"/>
          <w:szCs w:val="24"/>
        </w:rPr>
        <w:t xml:space="preserve"> device </w:t>
      </w:r>
      <w:r w:rsidR="008C2DF0" w:rsidRPr="00481C31">
        <w:rPr>
          <w:rFonts w:ascii="Times New Roman" w:hAnsi="Times New Roman" w:cs="Times New Roman"/>
          <w:sz w:val="24"/>
          <w:szCs w:val="24"/>
        </w:rPr>
        <w:t>being</w:t>
      </w:r>
      <w:r w:rsidR="00C45F53" w:rsidRPr="00481C31">
        <w:rPr>
          <w:rFonts w:ascii="Times New Roman" w:hAnsi="Times New Roman" w:cs="Times New Roman"/>
          <w:sz w:val="24"/>
          <w:szCs w:val="24"/>
        </w:rPr>
        <w:t xml:space="preserve"> the</w:t>
      </w:r>
      <w:r w:rsidR="008C2DF0" w:rsidRPr="00481C31">
        <w:rPr>
          <w:rFonts w:ascii="Times New Roman" w:hAnsi="Times New Roman" w:cs="Times New Roman"/>
          <w:sz w:val="24"/>
          <w:szCs w:val="24"/>
        </w:rPr>
        <w:t>ir</w:t>
      </w:r>
      <w:r w:rsidR="00C45F53" w:rsidRPr="00481C31">
        <w:rPr>
          <w:rFonts w:ascii="Times New Roman" w:hAnsi="Times New Roman" w:cs="Times New Roman"/>
          <w:sz w:val="24"/>
          <w:szCs w:val="24"/>
        </w:rPr>
        <w:t xml:space="preserve"> most effective treatment option, and </w:t>
      </w:r>
      <w:r w:rsidR="008C2DF0" w:rsidRPr="00481C31">
        <w:rPr>
          <w:rFonts w:ascii="Times New Roman" w:hAnsi="Times New Roman" w:cs="Times New Roman"/>
          <w:sz w:val="24"/>
          <w:szCs w:val="24"/>
        </w:rPr>
        <w:t>the patient’s</w:t>
      </w:r>
      <w:r w:rsidR="00C45F53" w:rsidRPr="00481C31">
        <w:rPr>
          <w:rFonts w:ascii="Times New Roman" w:hAnsi="Times New Roman" w:cs="Times New Roman"/>
          <w:sz w:val="24"/>
          <w:szCs w:val="24"/>
        </w:rPr>
        <w:t xml:space="preserve"> </w:t>
      </w:r>
      <w:r w:rsidR="000272C2" w:rsidRPr="00481C31">
        <w:rPr>
          <w:rFonts w:ascii="Times New Roman" w:hAnsi="Times New Roman" w:cs="Times New Roman"/>
          <w:sz w:val="24"/>
          <w:szCs w:val="24"/>
        </w:rPr>
        <w:t>surety</w:t>
      </w:r>
      <w:r w:rsidR="008C2DF0" w:rsidRPr="00481C31">
        <w:rPr>
          <w:rFonts w:ascii="Times New Roman" w:hAnsi="Times New Roman" w:cs="Times New Roman"/>
          <w:sz w:val="24"/>
          <w:szCs w:val="24"/>
        </w:rPr>
        <w:t xml:space="preserve"> that their</w:t>
      </w:r>
      <w:r w:rsidR="000272C2" w:rsidRPr="00481C31">
        <w:rPr>
          <w:rFonts w:ascii="Times New Roman" w:hAnsi="Times New Roman" w:cs="Times New Roman"/>
          <w:sz w:val="24"/>
          <w:szCs w:val="24"/>
        </w:rPr>
        <w:t xml:space="preserve"> </w:t>
      </w:r>
      <w:r w:rsidR="00C45F53" w:rsidRPr="00481C31">
        <w:rPr>
          <w:rFonts w:ascii="Times New Roman" w:hAnsi="Times New Roman" w:cs="Times New Roman"/>
          <w:sz w:val="24"/>
          <w:szCs w:val="24"/>
        </w:rPr>
        <w:t xml:space="preserve">device functions the way it is supposed to, should be addressed. </w:t>
      </w:r>
    </w:p>
    <w:p w14:paraId="178ED09D" w14:textId="1071E247" w:rsidR="00C45F53" w:rsidRPr="00481C31" w:rsidRDefault="00C45F53" w:rsidP="00C45F53">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I</w:t>
      </w:r>
      <w:r w:rsidR="00BF2737">
        <w:rPr>
          <w:rFonts w:ascii="Times New Roman" w:hAnsi="Times New Roman" w:cs="Times New Roman"/>
          <w:sz w:val="24"/>
          <w:szCs w:val="24"/>
        </w:rPr>
        <w:t xml:space="preserve"> recommend</w:t>
      </w:r>
      <w:r w:rsidRPr="00481C31">
        <w:rPr>
          <w:rFonts w:ascii="Times New Roman" w:hAnsi="Times New Roman" w:cs="Times New Roman"/>
          <w:sz w:val="24"/>
          <w:szCs w:val="24"/>
        </w:rPr>
        <w:t xml:space="preserve"> that IMD manufacturers and IMD network managers ensure the availability of the devices at all times</w:t>
      </w:r>
      <w:r w:rsidR="00895710">
        <w:rPr>
          <w:rFonts w:ascii="Times New Roman" w:hAnsi="Times New Roman" w:cs="Times New Roman"/>
          <w:sz w:val="24"/>
          <w:szCs w:val="24"/>
        </w:rPr>
        <w:t xml:space="preserve">, considering </w:t>
      </w:r>
      <w:r w:rsidR="00630E5F">
        <w:rPr>
          <w:rFonts w:ascii="Times New Roman" w:hAnsi="Times New Roman" w:cs="Times New Roman"/>
          <w:sz w:val="24"/>
          <w:szCs w:val="24"/>
        </w:rPr>
        <w:t>p</w:t>
      </w:r>
      <w:r w:rsidR="00DE0F5E">
        <w:rPr>
          <w:rFonts w:ascii="Times New Roman" w:hAnsi="Times New Roman" w:cs="Times New Roman"/>
          <w:sz w:val="24"/>
          <w:szCs w:val="24"/>
        </w:rPr>
        <w:t>erformance expectancy</w:t>
      </w:r>
      <w:r w:rsidR="00895710">
        <w:rPr>
          <w:rFonts w:ascii="Times New Roman" w:hAnsi="Times New Roman" w:cs="Times New Roman"/>
          <w:sz w:val="24"/>
          <w:szCs w:val="24"/>
        </w:rPr>
        <w:t xml:space="preserve"> was discovered in this research as a significant prognosticator of IMD adoption and use</w:t>
      </w:r>
      <w:r w:rsidRPr="00481C31">
        <w:rPr>
          <w:rFonts w:ascii="Times New Roman" w:hAnsi="Times New Roman" w:cs="Times New Roman"/>
          <w:sz w:val="24"/>
          <w:szCs w:val="24"/>
        </w:rPr>
        <w:t xml:space="preserve">. </w:t>
      </w:r>
      <w:r w:rsidR="00630E5F">
        <w:rPr>
          <w:rFonts w:ascii="Times New Roman" w:hAnsi="Times New Roman" w:cs="Times New Roman"/>
          <w:sz w:val="24"/>
          <w:szCs w:val="24"/>
        </w:rPr>
        <w:t>When i</w:t>
      </w:r>
      <w:r w:rsidR="00AF7124">
        <w:rPr>
          <w:rFonts w:ascii="Times New Roman" w:hAnsi="Times New Roman" w:cs="Times New Roman"/>
          <w:sz w:val="24"/>
          <w:szCs w:val="24"/>
        </w:rPr>
        <w:t xml:space="preserve">mplanted </w:t>
      </w:r>
      <w:r w:rsidR="00895710">
        <w:rPr>
          <w:rFonts w:ascii="Times New Roman" w:hAnsi="Times New Roman" w:cs="Times New Roman"/>
          <w:sz w:val="24"/>
          <w:szCs w:val="24"/>
        </w:rPr>
        <w:t>IMDs are always available</w:t>
      </w:r>
      <w:r w:rsidR="00AF7124">
        <w:rPr>
          <w:rFonts w:ascii="Times New Roman" w:hAnsi="Times New Roman" w:cs="Times New Roman"/>
          <w:sz w:val="24"/>
          <w:szCs w:val="24"/>
        </w:rPr>
        <w:t>,</w:t>
      </w:r>
      <w:r w:rsidR="00895710">
        <w:rPr>
          <w:rFonts w:ascii="Times New Roman" w:hAnsi="Times New Roman" w:cs="Times New Roman"/>
          <w:sz w:val="24"/>
          <w:szCs w:val="24"/>
        </w:rPr>
        <w:t xml:space="preserve"> in terms of 24/7 device functionality, the IMD security triage of medical information confidentiality</w:t>
      </w:r>
      <w:r w:rsidR="00AF7124">
        <w:rPr>
          <w:rFonts w:ascii="Times New Roman" w:hAnsi="Times New Roman" w:cs="Times New Roman"/>
          <w:sz w:val="24"/>
          <w:szCs w:val="24"/>
        </w:rPr>
        <w:t>, device integrity, and device availability (</w:t>
      </w:r>
      <w:r w:rsidR="00D02B7D">
        <w:rPr>
          <w:rFonts w:ascii="Times New Roman" w:hAnsi="Times New Roman" w:cs="Times New Roman"/>
          <w:sz w:val="24"/>
          <w:szCs w:val="24"/>
        </w:rPr>
        <w:t>Aljumaie et al., 2021; Alsuwaidi et al., 2020; Baranchuk et al., 2018; Brantly &amp; Brantly, 2020</w:t>
      </w:r>
      <w:r w:rsidR="00AF7124">
        <w:rPr>
          <w:rFonts w:ascii="Times New Roman" w:hAnsi="Times New Roman" w:cs="Times New Roman"/>
          <w:sz w:val="24"/>
          <w:szCs w:val="24"/>
        </w:rPr>
        <w:t>)</w:t>
      </w:r>
      <w:r w:rsidR="00630E5F">
        <w:rPr>
          <w:rFonts w:ascii="Times New Roman" w:hAnsi="Times New Roman" w:cs="Times New Roman"/>
          <w:sz w:val="24"/>
          <w:szCs w:val="24"/>
        </w:rPr>
        <w:t xml:space="preserve"> will be complete</w:t>
      </w:r>
      <w:r w:rsidR="00AF7124">
        <w:rPr>
          <w:rFonts w:ascii="Times New Roman" w:hAnsi="Times New Roman" w:cs="Times New Roman"/>
          <w:sz w:val="24"/>
          <w:szCs w:val="24"/>
        </w:rPr>
        <w:t>.</w:t>
      </w:r>
      <w:r w:rsidR="00895710">
        <w:rPr>
          <w:rFonts w:ascii="Times New Roman" w:hAnsi="Times New Roman" w:cs="Times New Roman"/>
          <w:sz w:val="24"/>
          <w:szCs w:val="24"/>
        </w:rPr>
        <w:t xml:space="preserve"> </w:t>
      </w:r>
      <w:r w:rsidR="00D02B7D">
        <w:rPr>
          <w:rFonts w:ascii="Times New Roman" w:hAnsi="Times New Roman" w:cs="Times New Roman"/>
          <w:sz w:val="24"/>
          <w:szCs w:val="24"/>
        </w:rPr>
        <w:t>F</w:t>
      </w:r>
      <w:r w:rsidR="000F5ECE">
        <w:rPr>
          <w:rFonts w:ascii="Times New Roman" w:hAnsi="Times New Roman" w:cs="Times New Roman"/>
          <w:sz w:val="24"/>
          <w:szCs w:val="24"/>
        </w:rPr>
        <w:t>urthermore</w:t>
      </w:r>
      <w:r w:rsidRPr="00481C31">
        <w:rPr>
          <w:rFonts w:ascii="Times New Roman" w:hAnsi="Times New Roman" w:cs="Times New Roman"/>
          <w:sz w:val="24"/>
          <w:szCs w:val="24"/>
        </w:rPr>
        <w:t>, IMD manufacturers</w:t>
      </w:r>
      <w:r w:rsidR="00392CEC" w:rsidRPr="00481C31">
        <w:rPr>
          <w:rFonts w:ascii="Times New Roman" w:hAnsi="Times New Roman" w:cs="Times New Roman"/>
          <w:sz w:val="24"/>
          <w:szCs w:val="24"/>
        </w:rPr>
        <w:t>,</w:t>
      </w:r>
      <w:r w:rsidRPr="00481C31">
        <w:rPr>
          <w:rFonts w:ascii="Times New Roman" w:hAnsi="Times New Roman" w:cs="Times New Roman"/>
          <w:sz w:val="24"/>
          <w:szCs w:val="24"/>
        </w:rPr>
        <w:t xml:space="preserve"> must ensure devices are state-of-the-art, providing improvements that make them the most effective devices for the specific disease condition</w:t>
      </w:r>
      <w:r w:rsidR="00630E5F">
        <w:rPr>
          <w:rFonts w:ascii="Times New Roman" w:hAnsi="Times New Roman" w:cs="Times New Roman"/>
          <w:sz w:val="24"/>
          <w:szCs w:val="24"/>
        </w:rPr>
        <w:t xml:space="preserve"> considering performance </w:t>
      </w:r>
      <w:r w:rsidR="000B255C">
        <w:rPr>
          <w:rFonts w:ascii="Times New Roman" w:hAnsi="Times New Roman" w:cs="Times New Roman"/>
          <w:sz w:val="24"/>
          <w:szCs w:val="24"/>
        </w:rPr>
        <w:t>expectancy</w:t>
      </w:r>
      <w:r w:rsidR="00630E5F">
        <w:rPr>
          <w:rFonts w:ascii="Times New Roman" w:hAnsi="Times New Roman" w:cs="Times New Roman"/>
          <w:sz w:val="24"/>
          <w:szCs w:val="24"/>
        </w:rPr>
        <w:t xml:space="preserve"> was discovere</w:t>
      </w:r>
      <w:r w:rsidR="000B255C">
        <w:rPr>
          <w:rFonts w:ascii="Times New Roman" w:hAnsi="Times New Roman" w:cs="Times New Roman"/>
          <w:sz w:val="24"/>
          <w:szCs w:val="24"/>
        </w:rPr>
        <w:t xml:space="preserve">d as </w:t>
      </w:r>
      <w:r w:rsidR="00631D88">
        <w:rPr>
          <w:rFonts w:ascii="Times New Roman" w:hAnsi="Times New Roman" w:cs="Times New Roman"/>
          <w:sz w:val="24"/>
          <w:szCs w:val="24"/>
        </w:rPr>
        <w:t xml:space="preserve">a </w:t>
      </w:r>
      <w:r w:rsidR="000B255C">
        <w:rPr>
          <w:rFonts w:ascii="Times New Roman" w:hAnsi="Times New Roman" w:cs="Times New Roman"/>
          <w:sz w:val="24"/>
          <w:szCs w:val="24"/>
        </w:rPr>
        <w:t>significant predictor of IMD adoption and use</w:t>
      </w:r>
      <w:r w:rsidRPr="00481C31">
        <w:rPr>
          <w:rFonts w:ascii="Times New Roman" w:hAnsi="Times New Roman" w:cs="Times New Roman"/>
          <w:sz w:val="24"/>
          <w:szCs w:val="24"/>
        </w:rPr>
        <w:t xml:space="preserve">. Also, device manufacturers must ensure device </w:t>
      </w:r>
      <w:r w:rsidR="006F68DF">
        <w:rPr>
          <w:rFonts w:ascii="Times New Roman" w:hAnsi="Times New Roman" w:cs="Times New Roman"/>
          <w:sz w:val="24"/>
          <w:szCs w:val="24"/>
        </w:rPr>
        <w:t xml:space="preserve">performance </w:t>
      </w:r>
      <w:r w:rsidRPr="00481C31">
        <w:rPr>
          <w:rFonts w:ascii="Times New Roman" w:hAnsi="Times New Roman" w:cs="Times New Roman"/>
          <w:sz w:val="24"/>
          <w:szCs w:val="24"/>
        </w:rPr>
        <w:t>is consistent at all times</w:t>
      </w:r>
      <w:r w:rsidR="006F68DF">
        <w:rPr>
          <w:rFonts w:ascii="Times New Roman" w:hAnsi="Times New Roman" w:cs="Times New Roman"/>
          <w:sz w:val="24"/>
          <w:szCs w:val="24"/>
        </w:rPr>
        <w:t xml:space="preserve"> because, as was deduced from the findings U</w:t>
      </w:r>
      <w:r w:rsidR="00663901">
        <w:rPr>
          <w:rFonts w:ascii="Times New Roman" w:hAnsi="Times New Roman" w:cs="Times New Roman"/>
          <w:sz w:val="24"/>
          <w:szCs w:val="24"/>
        </w:rPr>
        <w:t>.</w:t>
      </w:r>
      <w:r w:rsidR="006F68DF">
        <w:rPr>
          <w:rFonts w:ascii="Times New Roman" w:hAnsi="Times New Roman" w:cs="Times New Roman"/>
          <w:sz w:val="24"/>
          <w:szCs w:val="24"/>
        </w:rPr>
        <w:t>S</w:t>
      </w:r>
      <w:r w:rsidR="00663901">
        <w:rPr>
          <w:rFonts w:ascii="Times New Roman" w:hAnsi="Times New Roman" w:cs="Times New Roman"/>
          <w:sz w:val="24"/>
          <w:szCs w:val="24"/>
        </w:rPr>
        <w:t>.</w:t>
      </w:r>
      <w:r w:rsidR="006F68DF">
        <w:rPr>
          <w:rFonts w:ascii="Times New Roman" w:hAnsi="Times New Roman" w:cs="Times New Roman"/>
          <w:sz w:val="24"/>
          <w:szCs w:val="24"/>
        </w:rPr>
        <w:t xml:space="preserve"> patients rely on </w:t>
      </w:r>
      <w:r w:rsidR="00DE0F5E">
        <w:rPr>
          <w:rFonts w:ascii="Times New Roman" w:hAnsi="Times New Roman" w:cs="Times New Roman"/>
          <w:sz w:val="24"/>
          <w:szCs w:val="24"/>
        </w:rPr>
        <w:t xml:space="preserve">the </w:t>
      </w:r>
      <w:r w:rsidR="006F68DF">
        <w:rPr>
          <w:rFonts w:ascii="Times New Roman" w:hAnsi="Times New Roman" w:cs="Times New Roman"/>
          <w:sz w:val="24"/>
          <w:szCs w:val="24"/>
        </w:rPr>
        <w:t>device</w:t>
      </w:r>
      <w:r w:rsidR="00DE0F5E">
        <w:rPr>
          <w:rFonts w:ascii="Times New Roman" w:hAnsi="Times New Roman" w:cs="Times New Roman"/>
          <w:sz w:val="24"/>
          <w:szCs w:val="24"/>
        </w:rPr>
        <w:t>’s</w:t>
      </w:r>
      <w:r w:rsidR="006F68DF">
        <w:rPr>
          <w:rFonts w:ascii="Times New Roman" w:hAnsi="Times New Roman" w:cs="Times New Roman"/>
          <w:sz w:val="24"/>
          <w:szCs w:val="24"/>
        </w:rPr>
        <w:t xml:space="preserve"> performance expectancy to decide the use of </w:t>
      </w:r>
      <w:r w:rsidR="00B22D48">
        <w:rPr>
          <w:rFonts w:ascii="Times New Roman" w:hAnsi="Times New Roman" w:cs="Times New Roman"/>
          <w:sz w:val="24"/>
          <w:szCs w:val="24"/>
        </w:rPr>
        <w:t xml:space="preserve">the </w:t>
      </w:r>
      <w:r w:rsidR="00B22D48">
        <w:rPr>
          <w:rFonts w:ascii="Times New Roman" w:hAnsi="Times New Roman" w:cs="Times New Roman"/>
          <w:sz w:val="24"/>
          <w:szCs w:val="24"/>
        </w:rPr>
        <w:lastRenderedPageBreak/>
        <w:t>specific</w:t>
      </w:r>
      <w:r w:rsidR="006F68DF">
        <w:rPr>
          <w:rFonts w:ascii="Times New Roman" w:hAnsi="Times New Roman" w:cs="Times New Roman"/>
          <w:sz w:val="24"/>
          <w:szCs w:val="24"/>
        </w:rPr>
        <w:t xml:space="preserve"> IMD for efficient healthcare management</w:t>
      </w:r>
      <w:r w:rsidRPr="00481C31">
        <w:rPr>
          <w:rFonts w:ascii="Times New Roman" w:hAnsi="Times New Roman" w:cs="Times New Roman"/>
          <w:sz w:val="24"/>
          <w:szCs w:val="24"/>
        </w:rPr>
        <w:t xml:space="preserve">. </w:t>
      </w:r>
      <w:r w:rsidR="00B22D48">
        <w:rPr>
          <w:rFonts w:ascii="Times New Roman" w:hAnsi="Times New Roman" w:cs="Times New Roman"/>
          <w:sz w:val="24"/>
          <w:szCs w:val="24"/>
        </w:rPr>
        <w:t>I also recommend that p</w:t>
      </w:r>
      <w:r w:rsidRPr="00481C31">
        <w:rPr>
          <w:rFonts w:ascii="Times New Roman" w:hAnsi="Times New Roman" w:cs="Times New Roman"/>
          <w:sz w:val="24"/>
          <w:szCs w:val="24"/>
        </w:rPr>
        <w:t xml:space="preserve">hysicians and institutions </w:t>
      </w:r>
      <w:r w:rsidR="00B22D48">
        <w:rPr>
          <w:rFonts w:ascii="Times New Roman" w:hAnsi="Times New Roman" w:cs="Times New Roman"/>
          <w:sz w:val="24"/>
          <w:szCs w:val="24"/>
        </w:rPr>
        <w:t>of health,</w:t>
      </w:r>
      <w:r w:rsidRPr="00481C31">
        <w:rPr>
          <w:rFonts w:ascii="Times New Roman" w:hAnsi="Times New Roman" w:cs="Times New Roman"/>
          <w:sz w:val="24"/>
          <w:szCs w:val="24"/>
        </w:rPr>
        <w:t xml:space="preserve"> provide device hotlines where patients can report device functionality issues</w:t>
      </w:r>
      <w:r w:rsidR="00B22D48">
        <w:rPr>
          <w:rFonts w:ascii="Times New Roman" w:hAnsi="Times New Roman" w:cs="Times New Roman"/>
          <w:sz w:val="24"/>
          <w:szCs w:val="24"/>
        </w:rPr>
        <w:t xml:space="preserve"> without apprehension of being penalized</w:t>
      </w:r>
      <w:r w:rsidRPr="00481C31">
        <w:rPr>
          <w:rFonts w:ascii="Times New Roman" w:hAnsi="Times New Roman" w:cs="Times New Roman"/>
          <w:sz w:val="24"/>
          <w:szCs w:val="24"/>
        </w:rPr>
        <w:t xml:space="preserve">. </w:t>
      </w:r>
    </w:p>
    <w:p w14:paraId="04FFE3AA" w14:textId="77777777" w:rsidR="004264DC" w:rsidRDefault="00C45F53" w:rsidP="00C45F53">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The positive influence of PC on BI to use an IMD discovered in this study draws support from several studies emphasizing the relevance of this prognosticator in the prediction of a novel system’s adoption (Kim &amp; Song, 2020; Malik, 2020; Manrai et al., 2021; Thanigan et al., 2021). In this study, PC was also found as a mediating variable between PE and BI and helped in explaining BI predictions measured by the PE determinant. </w:t>
      </w:r>
      <w:r w:rsidR="00AC67EC">
        <w:rPr>
          <w:rFonts w:ascii="Times New Roman" w:hAnsi="Times New Roman" w:cs="Times New Roman"/>
          <w:sz w:val="24"/>
          <w:szCs w:val="24"/>
        </w:rPr>
        <w:t xml:space="preserve">Though not postulated in this study, </w:t>
      </w:r>
      <w:r w:rsidR="00AC67EC" w:rsidRPr="00B959AA">
        <w:rPr>
          <w:rFonts w:ascii="Times New Roman" w:hAnsi="Times New Roman" w:cs="Times New Roman"/>
          <w:sz w:val="24"/>
          <w:szCs w:val="24"/>
        </w:rPr>
        <w:t>t</w:t>
      </w:r>
      <w:r w:rsidRPr="00B959AA">
        <w:rPr>
          <w:rFonts w:ascii="Times New Roman" w:hAnsi="Times New Roman" w:cs="Times New Roman"/>
          <w:sz w:val="24"/>
          <w:szCs w:val="24"/>
        </w:rPr>
        <w:t xml:space="preserve">here was also a positive relationship found between PE and PC. </w:t>
      </w:r>
      <w:r w:rsidR="00AC67EC" w:rsidRPr="00B959AA">
        <w:rPr>
          <w:rFonts w:ascii="Times New Roman" w:hAnsi="Times New Roman" w:cs="Times New Roman"/>
          <w:sz w:val="24"/>
          <w:szCs w:val="24"/>
        </w:rPr>
        <w:t xml:space="preserve">This finding suggests that while patients are expecting their devices to perform according to standards, they are concurrently perceiving the devices to be credible (i.e., safe and secure). </w:t>
      </w:r>
    </w:p>
    <w:p w14:paraId="5CE5E436" w14:textId="265FB2F2" w:rsidR="00C45F53" w:rsidRPr="00481C31" w:rsidRDefault="004264DC" w:rsidP="00C45F53">
      <w:pPr>
        <w:suppressAutoHyphens/>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The above finding also suggests that, w</w:t>
      </w:r>
      <w:r w:rsidR="00CA3758" w:rsidRPr="00B959AA">
        <w:rPr>
          <w:rFonts w:ascii="Times New Roman" w:hAnsi="Times New Roman" w:cs="Times New Roman"/>
          <w:sz w:val="24"/>
          <w:szCs w:val="24"/>
        </w:rPr>
        <w:t>hen an IMD is not performing to expectation, the patient does not perceive the IMD as safe to use and secure</w:t>
      </w:r>
      <w:r w:rsidR="00F77FE7">
        <w:rPr>
          <w:rFonts w:ascii="Times New Roman" w:hAnsi="Times New Roman" w:cs="Times New Roman"/>
          <w:sz w:val="24"/>
          <w:szCs w:val="24"/>
        </w:rPr>
        <w:t>d from vulnerabilities</w:t>
      </w:r>
      <w:r w:rsidR="00CA3758" w:rsidRPr="00B959AA">
        <w:rPr>
          <w:rFonts w:ascii="Times New Roman" w:hAnsi="Times New Roman" w:cs="Times New Roman"/>
          <w:sz w:val="24"/>
          <w:szCs w:val="24"/>
        </w:rPr>
        <w:t xml:space="preserve">. </w:t>
      </w:r>
      <w:r w:rsidR="00C45F53" w:rsidRPr="00B959AA">
        <w:rPr>
          <w:rFonts w:ascii="Times New Roman" w:hAnsi="Times New Roman" w:cs="Times New Roman"/>
          <w:sz w:val="24"/>
          <w:szCs w:val="24"/>
        </w:rPr>
        <w:t>Comparable results were reported in</w:t>
      </w:r>
      <w:r w:rsidR="00755536" w:rsidRPr="00B959AA">
        <w:rPr>
          <w:rFonts w:ascii="Times New Roman" w:hAnsi="Times New Roman" w:cs="Times New Roman"/>
          <w:sz w:val="24"/>
          <w:szCs w:val="24"/>
        </w:rPr>
        <w:t xml:space="preserve"> Colman et al. (2019) and</w:t>
      </w:r>
      <w:r w:rsidR="00C45F53" w:rsidRPr="00B959AA">
        <w:rPr>
          <w:rFonts w:ascii="Times New Roman" w:hAnsi="Times New Roman" w:cs="Times New Roman"/>
          <w:sz w:val="24"/>
          <w:szCs w:val="24"/>
        </w:rPr>
        <w:t xml:space="preserve"> </w:t>
      </w:r>
      <w:r w:rsidR="006C320B" w:rsidRPr="00B959AA">
        <w:rPr>
          <w:rFonts w:ascii="Times New Roman" w:hAnsi="Times New Roman" w:cs="Times New Roman"/>
          <w:sz w:val="24"/>
          <w:szCs w:val="24"/>
        </w:rPr>
        <w:t>Yeow et</w:t>
      </w:r>
      <w:r w:rsidR="00C45F53" w:rsidRPr="00B959AA">
        <w:rPr>
          <w:rFonts w:ascii="Times New Roman" w:hAnsi="Times New Roman" w:cs="Times New Roman"/>
          <w:sz w:val="24"/>
          <w:szCs w:val="24"/>
        </w:rPr>
        <w:t xml:space="preserve"> al. (2013), where a direct and positive association was observed between </w:t>
      </w:r>
      <w:r w:rsidR="00CA3758" w:rsidRPr="00B959AA">
        <w:rPr>
          <w:rFonts w:ascii="Times New Roman" w:hAnsi="Times New Roman" w:cs="Times New Roman"/>
          <w:sz w:val="24"/>
          <w:szCs w:val="24"/>
        </w:rPr>
        <w:t xml:space="preserve">the </w:t>
      </w:r>
      <w:r w:rsidR="00C45F53" w:rsidRPr="00B959AA">
        <w:rPr>
          <w:rFonts w:ascii="Times New Roman" w:hAnsi="Times New Roman" w:cs="Times New Roman"/>
          <w:sz w:val="24"/>
          <w:szCs w:val="24"/>
        </w:rPr>
        <w:t>PE and PC</w:t>
      </w:r>
      <w:r w:rsidR="00CA3758" w:rsidRPr="00B959AA">
        <w:rPr>
          <w:rFonts w:ascii="Times New Roman" w:hAnsi="Times New Roman" w:cs="Times New Roman"/>
          <w:sz w:val="24"/>
          <w:szCs w:val="24"/>
        </w:rPr>
        <w:t xml:space="preserve"> variables</w:t>
      </w:r>
      <w:r w:rsidR="00C45F53" w:rsidRPr="00B959AA">
        <w:rPr>
          <w:rFonts w:ascii="Times New Roman" w:hAnsi="Times New Roman" w:cs="Times New Roman"/>
          <w:sz w:val="24"/>
          <w:szCs w:val="24"/>
        </w:rPr>
        <w:t xml:space="preserve">. </w:t>
      </w:r>
      <w:r>
        <w:rPr>
          <w:rFonts w:ascii="Times New Roman" w:hAnsi="Times New Roman" w:cs="Times New Roman"/>
          <w:sz w:val="24"/>
          <w:szCs w:val="24"/>
        </w:rPr>
        <w:t>In another study on medical education, Long et al. (202</w:t>
      </w:r>
      <w:r w:rsidR="00FF6B87">
        <w:rPr>
          <w:rFonts w:ascii="Times New Roman" w:hAnsi="Times New Roman" w:cs="Times New Roman"/>
          <w:sz w:val="24"/>
          <w:szCs w:val="24"/>
        </w:rPr>
        <w:t>2</w:t>
      </w:r>
      <w:r>
        <w:rPr>
          <w:rFonts w:ascii="Times New Roman" w:hAnsi="Times New Roman" w:cs="Times New Roman"/>
          <w:sz w:val="24"/>
          <w:szCs w:val="24"/>
        </w:rPr>
        <w:t xml:space="preserve">) also discovered that the PE variable positively impacts the PC variable. </w:t>
      </w:r>
      <w:r w:rsidR="00C45F53" w:rsidRPr="00B959AA">
        <w:rPr>
          <w:rFonts w:ascii="Times New Roman" w:hAnsi="Times New Roman" w:cs="Times New Roman"/>
          <w:sz w:val="24"/>
          <w:szCs w:val="24"/>
        </w:rPr>
        <w:t>Thus, policymakers, IMD manufacturers, and IMD network managers should also take</w:t>
      </w:r>
      <w:r w:rsidR="00C45F53" w:rsidRPr="00481C31">
        <w:rPr>
          <w:rFonts w:ascii="Times New Roman" w:hAnsi="Times New Roman" w:cs="Times New Roman"/>
          <w:sz w:val="24"/>
          <w:szCs w:val="24"/>
        </w:rPr>
        <w:t xml:space="preserve"> into consideration PC issues in addressing IMD acceptability.</w:t>
      </w:r>
    </w:p>
    <w:p w14:paraId="53D8253A" w14:textId="4D60CAEB" w:rsidR="00C45F53" w:rsidRPr="00481C31" w:rsidRDefault="00C45F53" w:rsidP="00C45F53">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The PC factor in this study consisted of the following issues which need to be addressed: My IMD is / will be difficult to hack by criminals (PC1), using an IMD is / will be secure (PC2), I feel safe / will feel safe using my device (PC3), and IMD limits / will limit unwarranted access to my personal information and health data (PC4).</w:t>
      </w:r>
      <w:r w:rsidR="00EB1207">
        <w:rPr>
          <w:rFonts w:ascii="Times New Roman" w:hAnsi="Times New Roman" w:cs="Times New Roman"/>
          <w:sz w:val="24"/>
          <w:szCs w:val="24"/>
        </w:rPr>
        <w:t xml:space="preserve"> </w:t>
      </w:r>
      <w:r w:rsidRPr="00481C31">
        <w:rPr>
          <w:rFonts w:ascii="Times New Roman" w:hAnsi="Times New Roman" w:cs="Times New Roman"/>
          <w:sz w:val="24"/>
          <w:szCs w:val="24"/>
        </w:rPr>
        <w:t>Deducing from the research findings, IMD manufacturers are expected to provide hack-proof devices and ensure device</w:t>
      </w:r>
      <w:r w:rsidR="006669CD" w:rsidRPr="00481C31">
        <w:rPr>
          <w:rFonts w:ascii="Times New Roman" w:hAnsi="Times New Roman" w:cs="Times New Roman"/>
          <w:sz w:val="24"/>
          <w:szCs w:val="24"/>
        </w:rPr>
        <w:t xml:space="preserve"> </w:t>
      </w:r>
      <w:r w:rsidRPr="00481C31">
        <w:rPr>
          <w:rFonts w:ascii="Times New Roman" w:hAnsi="Times New Roman" w:cs="Times New Roman"/>
          <w:sz w:val="24"/>
          <w:szCs w:val="24"/>
        </w:rPr>
        <w:t xml:space="preserve">designs incorporate </w:t>
      </w:r>
      <w:r w:rsidRPr="00481C31">
        <w:rPr>
          <w:rFonts w:ascii="Times New Roman" w:hAnsi="Times New Roman" w:cs="Times New Roman"/>
          <w:sz w:val="24"/>
          <w:szCs w:val="24"/>
        </w:rPr>
        <w:lastRenderedPageBreak/>
        <w:t>robust security and safety features right at the beginning of device</w:t>
      </w:r>
      <w:r w:rsidR="006669CD" w:rsidRPr="00481C31">
        <w:rPr>
          <w:rFonts w:ascii="Times New Roman" w:hAnsi="Times New Roman" w:cs="Times New Roman"/>
          <w:sz w:val="24"/>
          <w:szCs w:val="24"/>
        </w:rPr>
        <w:t xml:space="preserve"> </w:t>
      </w:r>
      <w:r w:rsidRPr="00481C31">
        <w:rPr>
          <w:rFonts w:ascii="Times New Roman" w:hAnsi="Times New Roman" w:cs="Times New Roman"/>
          <w:sz w:val="24"/>
          <w:szCs w:val="24"/>
        </w:rPr>
        <w:t>design. Policymakers must ensure the highest security and safety standards in the industry are met when it comes to the manufacture of IMDs. Hospitals, healthcare institutions, insurance firms, and physicians must also ensure unwarranted access to patients' PII and health data.</w:t>
      </w:r>
      <w:r w:rsidR="006272BD">
        <w:rPr>
          <w:rFonts w:ascii="Times New Roman" w:hAnsi="Times New Roman" w:cs="Times New Roman"/>
          <w:sz w:val="24"/>
          <w:szCs w:val="24"/>
        </w:rPr>
        <w:t xml:space="preserve"> U.S. </w:t>
      </w:r>
      <w:r w:rsidRPr="00481C31">
        <w:rPr>
          <w:rFonts w:ascii="Times New Roman" w:hAnsi="Times New Roman" w:cs="Times New Roman"/>
          <w:sz w:val="24"/>
          <w:szCs w:val="24"/>
        </w:rPr>
        <w:t>patients feeling more safe and secure with IMD use will translate into higher interest in IMD adoption for efficient healthcare management.</w:t>
      </w:r>
    </w:p>
    <w:p w14:paraId="2618FDB6" w14:textId="0B524F0C" w:rsidR="00C45F53" w:rsidRPr="00481C31" w:rsidRDefault="00C45F53" w:rsidP="00C45F53">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Additionally, the government should advertise to the</w:t>
      </w:r>
      <w:r w:rsidR="006272BD">
        <w:rPr>
          <w:rFonts w:ascii="Times New Roman" w:hAnsi="Times New Roman" w:cs="Times New Roman"/>
          <w:sz w:val="24"/>
          <w:szCs w:val="24"/>
        </w:rPr>
        <w:t xml:space="preserve"> U.S. </w:t>
      </w:r>
      <w:r w:rsidRPr="00481C31">
        <w:rPr>
          <w:rFonts w:ascii="Times New Roman" w:hAnsi="Times New Roman" w:cs="Times New Roman"/>
          <w:sz w:val="24"/>
          <w:szCs w:val="24"/>
        </w:rPr>
        <w:t>public that IMDs for disease condition management provide sturdy protection against exploitation and device alteration, robust data security, verified</w:t>
      </w:r>
      <w:r w:rsidR="006669CD" w:rsidRPr="00481C31">
        <w:rPr>
          <w:rFonts w:ascii="Times New Roman" w:hAnsi="Times New Roman" w:cs="Times New Roman"/>
          <w:sz w:val="24"/>
          <w:szCs w:val="24"/>
        </w:rPr>
        <w:t>,</w:t>
      </w:r>
      <w:r w:rsidRPr="00481C31">
        <w:rPr>
          <w:rFonts w:ascii="Times New Roman" w:hAnsi="Times New Roman" w:cs="Times New Roman"/>
          <w:sz w:val="24"/>
          <w:szCs w:val="24"/>
        </w:rPr>
        <w:t xml:space="preserve"> and validated access (Cristina et al., 2021; Garzotto et al., 2020; Iacopino et al., 2021; Liu et al., 2018; </w:t>
      </w:r>
      <w:r w:rsidR="00FB29FA" w:rsidRPr="00481C31">
        <w:rPr>
          <w:rFonts w:ascii="Times New Roman" w:eastAsia="Calibri" w:hAnsi="Times New Roman" w:cs="Times New Roman"/>
          <w:sz w:val="24"/>
          <w:szCs w:val="24"/>
        </w:rPr>
        <w:t>Verfürth</w:t>
      </w:r>
      <w:r w:rsidRPr="00481C31">
        <w:rPr>
          <w:rFonts w:ascii="Times New Roman" w:hAnsi="Times New Roman" w:cs="Times New Roman"/>
          <w:sz w:val="24"/>
          <w:szCs w:val="24"/>
        </w:rPr>
        <w:t>, 2021). The</w:t>
      </w:r>
      <w:r w:rsidR="006272BD">
        <w:rPr>
          <w:rFonts w:ascii="Times New Roman" w:hAnsi="Times New Roman" w:cs="Times New Roman"/>
          <w:sz w:val="24"/>
          <w:szCs w:val="24"/>
        </w:rPr>
        <w:t xml:space="preserve"> U.S. </w:t>
      </w:r>
      <w:r w:rsidRPr="00481C31">
        <w:rPr>
          <w:rFonts w:ascii="Times New Roman" w:hAnsi="Times New Roman" w:cs="Times New Roman"/>
          <w:sz w:val="24"/>
          <w:szCs w:val="24"/>
        </w:rPr>
        <w:t xml:space="preserve">patient also needs to be informed of who will gain access to any information stored on the IMD and who will access information transmitted from the IMD to the hospital or healthcare institution. </w:t>
      </w:r>
    </w:p>
    <w:p w14:paraId="60190BAE" w14:textId="3602E2DE" w:rsidR="00BB1801" w:rsidRDefault="00C45F53" w:rsidP="00C45F53">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The positive correlation between social influence and the BI to use an IMD, found in this study, dr</w:t>
      </w:r>
      <w:r w:rsidR="00541D57">
        <w:rPr>
          <w:rFonts w:ascii="Times New Roman" w:hAnsi="Times New Roman" w:cs="Times New Roman"/>
          <w:sz w:val="24"/>
          <w:szCs w:val="24"/>
        </w:rPr>
        <w:t>e</w:t>
      </w:r>
      <w:r w:rsidRPr="00481C31">
        <w:rPr>
          <w:rFonts w:ascii="Times New Roman" w:hAnsi="Times New Roman" w:cs="Times New Roman"/>
          <w:sz w:val="24"/>
          <w:szCs w:val="24"/>
        </w:rPr>
        <w:t xml:space="preserve">w support from previous studies which highlighted the importance of social influence for the explanation of IT-innovations acceptance (Andrews et al., 2021; </w:t>
      </w:r>
      <w:r w:rsidR="00490659">
        <w:rPr>
          <w:rFonts w:ascii="Times New Roman" w:hAnsi="Times New Roman" w:cs="Times New Roman"/>
          <w:sz w:val="24"/>
          <w:szCs w:val="24"/>
        </w:rPr>
        <w:t xml:space="preserve">Chua et al., 2018; </w:t>
      </w:r>
      <w:r w:rsidRPr="00481C31">
        <w:rPr>
          <w:rFonts w:ascii="Times New Roman" w:hAnsi="Times New Roman" w:cs="Times New Roman"/>
          <w:sz w:val="24"/>
          <w:szCs w:val="24"/>
        </w:rPr>
        <w:t>Cokins et al.</w:t>
      </w:r>
      <w:r w:rsidR="00C963EA" w:rsidRPr="00481C31">
        <w:rPr>
          <w:rFonts w:ascii="Times New Roman" w:hAnsi="Times New Roman" w:cs="Times New Roman"/>
          <w:sz w:val="24"/>
          <w:szCs w:val="24"/>
        </w:rPr>
        <w:t>,</w:t>
      </w:r>
      <w:r w:rsidRPr="00481C31">
        <w:rPr>
          <w:rFonts w:ascii="Times New Roman" w:hAnsi="Times New Roman" w:cs="Times New Roman"/>
          <w:sz w:val="24"/>
          <w:szCs w:val="24"/>
        </w:rPr>
        <w:t xml:space="preserve"> 2020; </w:t>
      </w:r>
      <w:r w:rsidR="0040322E">
        <w:rPr>
          <w:rFonts w:ascii="Times New Roman" w:hAnsi="Times New Roman" w:cs="Times New Roman"/>
          <w:sz w:val="24"/>
          <w:szCs w:val="24"/>
        </w:rPr>
        <w:t>Singh et al., 20</w:t>
      </w:r>
      <w:r w:rsidR="00A1623E">
        <w:rPr>
          <w:rFonts w:ascii="Times New Roman" w:hAnsi="Times New Roman" w:cs="Times New Roman"/>
          <w:sz w:val="24"/>
          <w:szCs w:val="24"/>
        </w:rPr>
        <w:t>20</w:t>
      </w:r>
      <w:r w:rsidR="0040322E">
        <w:rPr>
          <w:rFonts w:ascii="Times New Roman" w:hAnsi="Times New Roman" w:cs="Times New Roman"/>
          <w:sz w:val="24"/>
          <w:szCs w:val="24"/>
        </w:rPr>
        <w:t xml:space="preserve">; </w:t>
      </w:r>
      <w:r w:rsidRPr="00481C31">
        <w:rPr>
          <w:rFonts w:ascii="Times New Roman" w:hAnsi="Times New Roman" w:cs="Times New Roman"/>
          <w:sz w:val="24"/>
          <w:szCs w:val="24"/>
        </w:rPr>
        <w:t>Twum</w:t>
      </w:r>
      <w:r w:rsidR="00D91A9A" w:rsidRPr="00481C31">
        <w:rPr>
          <w:rFonts w:ascii="Times New Roman" w:hAnsi="Times New Roman" w:cs="Times New Roman"/>
          <w:sz w:val="24"/>
          <w:szCs w:val="24"/>
        </w:rPr>
        <w:t xml:space="preserve"> et al.</w:t>
      </w:r>
      <w:r w:rsidRPr="00481C31">
        <w:rPr>
          <w:rFonts w:ascii="Times New Roman" w:hAnsi="Times New Roman" w:cs="Times New Roman"/>
          <w:sz w:val="24"/>
          <w:szCs w:val="24"/>
        </w:rPr>
        <w:t>, 202</w:t>
      </w:r>
      <w:r w:rsidR="00172D84">
        <w:rPr>
          <w:rFonts w:ascii="Times New Roman" w:hAnsi="Times New Roman" w:cs="Times New Roman"/>
          <w:sz w:val="24"/>
          <w:szCs w:val="24"/>
        </w:rPr>
        <w:t>2</w:t>
      </w:r>
      <w:r w:rsidRPr="00481C31">
        <w:rPr>
          <w:rFonts w:ascii="Times New Roman" w:hAnsi="Times New Roman" w:cs="Times New Roman"/>
          <w:sz w:val="24"/>
          <w:szCs w:val="24"/>
        </w:rPr>
        <w:t>; Widyanto et al., 2021</w:t>
      </w:r>
      <w:r w:rsidR="0040322E">
        <w:rPr>
          <w:rFonts w:ascii="Times New Roman" w:hAnsi="Times New Roman" w:cs="Times New Roman"/>
          <w:sz w:val="24"/>
          <w:szCs w:val="24"/>
        </w:rPr>
        <w:t>; Zhou et al., 2019</w:t>
      </w:r>
      <w:r w:rsidRPr="00481C31">
        <w:rPr>
          <w:rFonts w:ascii="Times New Roman" w:hAnsi="Times New Roman" w:cs="Times New Roman"/>
          <w:sz w:val="24"/>
          <w:szCs w:val="24"/>
        </w:rPr>
        <w:t xml:space="preserve">). Hence, SI issues such as: those I consider </w:t>
      </w:r>
      <w:r w:rsidR="00CC7158">
        <w:rPr>
          <w:rFonts w:ascii="Times New Roman" w:hAnsi="Times New Roman" w:cs="Times New Roman"/>
          <w:sz w:val="24"/>
          <w:szCs w:val="24"/>
        </w:rPr>
        <w:t>i</w:t>
      </w:r>
      <w:r w:rsidRPr="00481C31">
        <w:rPr>
          <w:rFonts w:ascii="Times New Roman" w:hAnsi="Times New Roman" w:cs="Times New Roman"/>
          <w:sz w:val="24"/>
          <w:szCs w:val="24"/>
        </w:rPr>
        <w:t>mportant to me influence my intention to use an IMD (SI1), the U</w:t>
      </w:r>
      <w:r w:rsidR="00A529BB">
        <w:rPr>
          <w:rFonts w:ascii="Times New Roman" w:hAnsi="Times New Roman" w:cs="Times New Roman"/>
          <w:sz w:val="24"/>
          <w:szCs w:val="24"/>
        </w:rPr>
        <w:t>.</w:t>
      </w:r>
      <w:r w:rsidRPr="00481C31">
        <w:rPr>
          <w:rFonts w:ascii="Times New Roman" w:hAnsi="Times New Roman" w:cs="Times New Roman"/>
          <w:sz w:val="24"/>
          <w:szCs w:val="24"/>
        </w:rPr>
        <w:t>S</w:t>
      </w:r>
      <w:r w:rsidR="00A529BB">
        <w:rPr>
          <w:rFonts w:ascii="Times New Roman" w:hAnsi="Times New Roman" w:cs="Times New Roman"/>
          <w:sz w:val="24"/>
          <w:szCs w:val="24"/>
        </w:rPr>
        <w:t>.</w:t>
      </w:r>
      <w:r w:rsidRPr="00481C31">
        <w:rPr>
          <w:rFonts w:ascii="Times New Roman" w:hAnsi="Times New Roman" w:cs="Times New Roman"/>
          <w:sz w:val="24"/>
          <w:szCs w:val="24"/>
        </w:rPr>
        <w:t xml:space="preserve"> government encouragement</w:t>
      </w:r>
      <w:r w:rsidR="005827B6">
        <w:rPr>
          <w:rFonts w:ascii="Times New Roman" w:hAnsi="Times New Roman" w:cs="Times New Roman"/>
          <w:sz w:val="24"/>
          <w:szCs w:val="24"/>
        </w:rPr>
        <w:t xml:space="preserve"> </w:t>
      </w:r>
      <w:r w:rsidRPr="00481C31">
        <w:rPr>
          <w:rFonts w:ascii="Times New Roman" w:hAnsi="Times New Roman" w:cs="Times New Roman"/>
          <w:sz w:val="24"/>
          <w:szCs w:val="24"/>
        </w:rPr>
        <w:t xml:space="preserve">influences my intention to use an IMD (SI2), patients I know who are using IMDs, including those in my Facebook Support Group influence my intention to use an IMD (SI3), and achieving IMD compliance is the sole responsibility of those in charge of regulatory compliance and not the patient (SI4), must be addressed. </w:t>
      </w:r>
    </w:p>
    <w:p w14:paraId="1E942AEC" w14:textId="77777777" w:rsidR="00D91D90" w:rsidRDefault="00C45F53" w:rsidP="00BB1801">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It is therefore recommended that the U</w:t>
      </w:r>
      <w:r w:rsidR="00A529BB">
        <w:rPr>
          <w:rFonts w:ascii="Times New Roman" w:hAnsi="Times New Roman" w:cs="Times New Roman"/>
          <w:sz w:val="24"/>
          <w:szCs w:val="24"/>
        </w:rPr>
        <w:t>.</w:t>
      </w:r>
      <w:r w:rsidRPr="00481C31">
        <w:rPr>
          <w:rFonts w:ascii="Times New Roman" w:hAnsi="Times New Roman" w:cs="Times New Roman"/>
          <w:sz w:val="24"/>
          <w:szCs w:val="24"/>
        </w:rPr>
        <w:t>S</w:t>
      </w:r>
      <w:r w:rsidR="00A529BB">
        <w:rPr>
          <w:rFonts w:ascii="Times New Roman" w:hAnsi="Times New Roman" w:cs="Times New Roman"/>
          <w:sz w:val="24"/>
          <w:szCs w:val="24"/>
        </w:rPr>
        <w:t>.</w:t>
      </w:r>
      <w:r w:rsidRPr="00481C31">
        <w:rPr>
          <w:rFonts w:ascii="Times New Roman" w:hAnsi="Times New Roman" w:cs="Times New Roman"/>
          <w:sz w:val="24"/>
          <w:szCs w:val="24"/>
        </w:rPr>
        <w:t xml:space="preserve"> government, healthcare regulatory bodies, IMD manufacturers, hospices, healthcare institutions, social media IMD support group administrators, </w:t>
      </w:r>
      <w:r w:rsidRPr="00481C31">
        <w:rPr>
          <w:rFonts w:ascii="Times New Roman" w:hAnsi="Times New Roman" w:cs="Times New Roman"/>
          <w:sz w:val="24"/>
          <w:szCs w:val="24"/>
        </w:rPr>
        <w:lastRenderedPageBreak/>
        <w:t>and physicians</w:t>
      </w:r>
      <w:r w:rsidR="00335013">
        <w:rPr>
          <w:rFonts w:ascii="Times New Roman" w:hAnsi="Times New Roman" w:cs="Times New Roman"/>
          <w:sz w:val="24"/>
          <w:szCs w:val="24"/>
        </w:rPr>
        <w:t xml:space="preserve">, </w:t>
      </w:r>
      <w:r w:rsidRPr="00481C31">
        <w:rPr>
          <w:rFonts w:ascii="Times New Roman" w:hAnsi="Times New Roman" w:cs="Times New Roman"/>
          <w:sz w:val="24"/>
          <w:szCs w:val="24"/>
        </w:rPr>
        <w:t xml:space="preserve">promote awareness regarding IMD features, objectives, available resources, impact, and advantages through the propagation of this information to the public. </w:t>
      </w:r>
      <w:r w:rsidR="00CC7158">
        <w:rPr>
          <w:rFonts w:ascii="Times New Roman" w:hAnsi="Times New Roman" w:cs="Times New Roman"/>
          <w:sz w:val="24"/>
          <w:szCs w:val="24"/>
        </w:rPr>
        <w:t xml:space="preserve">In the medical field, because social influence is a significant predictor of BI to use an IMD, physicians must endeavor to maintain a positive physician-patient relationship in terms of </w:t>
      </w:r>
      <w:r w:rsidR="00945A08">
        <w:rPr>
          <w:rFonts w:ascii="Times New Roman" w:hAnsi="Times New Roman" w:cs="Times New Roman"/>
          <w:sz w:val="24"/>
          <w:szCs w:val="24"/>
        </w:rPr>
        <w:t>engaging patients in the IMD adoption decision-making process.</w:t>
      </w:r>
      <w:r w:rsidR="00AB5E59">
        <w:rPr>
          <w:rFonts w:ascii="Times New Roman" w:hAnsi="Times New Roman" w:cs="Times New Roman"/>
          <w:sz w:val="24"/>
          <w:szCs w:val="24"/>
        </w:rPr>
        <w:t xml:space="preserve"> </w:t>
      </w:r>
      <w:r w:rsidR="00D91D90">
        <w:rPr>
          <w:rFonts w:ascii="Times New Roman" w:hAnsi="Times New Roman" w:cs="Times New Roman"/>
          <w:sz w:val="24"/>
          <w:szCs w:val="24"/>
        </w:rPr>
        <w:t>T</w:t>
      </w:r>
      <w:r w:rsidR="00D91D90" w:rsidRPr="00D91D90">
        <w:rPr>
          <w:rFonts w:ascii="Times New Roman" w:hAnsi="Times New Roman" w:cs="Times New Roman"/>
          <w:sz w:val="24"/>
          <w:szCs w:val="24"/>
        </w:rPr>
        <w:t xml:space="preserve">o attract more </w:t>
      </w:r>
      <w:r w:rsidR="00D91D90">
        <w:rPr>
          <w:rFonts w:ascii="Times New Roman" w:hAnsi="Times New Roman" w:cs="Times New Roman"/>
          <w:sz w:val="24"/>
          <w:szCs w:val="24"/>
        </w:rPr>
        <w:t xml:space="preserve">IMD </w:t>
      </w:r>
      <w:r w:rsidR="00D91D90" w:rsidRPr="00D91D90">
        <w:rPr>
          <w:rFonts w:ascii="Times New Roman" w:hAnsi="Times New Roman" w:cs="Times New Roman"/>
          <w:sz w:val="24"/>
          <w:szCs w:val="24"/>
        </w:rPr>
        <w:t xml:space="preserve">users, </w:t>
      </w:r>
      <w:r w:rsidR="00D91D90">
        <w:rPr>
          <w:rFonts w:ascii="Times New Roman" w:hAnsi="Times New Roman" w:cs="Times New Roman"/>
          <w:sz w:val="24"/>
          <w:szCs w:val="24"/>
        </w:rPr>
        <w:t>it is recommended that IMD manufacturer</w:t>
      </w:r>
      <w:r w:rsidR="00D91D90" w:rsidRPr="00D91D90">
        <w:rPr>
          <w:rFonts w:ascii="Times New Roman" w:hAnsi="Times New Roman" w:cs="Times New Roman"/>
          <w:sz w:val="24"/>
          <w:szCs w:val="24"/>
        </w:rPr>
        <w:t xml:space="preserve">s enhance the use of social </w:t>
      </w:r>
      <w:r w:rsidR="00D91D90">
        <w:rPr>
          <w:rFonts w:ascii="Times New Roman" w:hAnsi="Times New Roman" w:cs="Times New Roman"/>
          <w:sz w:val="24"/>
          <w:szCs w:val="24"/>
        </w:rPr>
        <w:t>media</w:t>
      </w:r>
      <w:r w:rsidR="00D91D90" w:rsidRPr="00D91D90">
        <w:rPr>
          <w:rFonts w:ascii="Times New Roman" w:hAnsi="Times New Roman" w:cs="Times New Roman"/>
          <w:sz w:val="24"/>
          <w:szCs w:val="24"/>
        </w:rPr>
        <w:t xml:space="preserve"> communities such as </w:t>
      </w:r>
      <w:r w:rsidR="00D91D90">
        <w:rPr>
          <w:rFonts w:ascii="Times New Roman" w:hAnsi="Times New Roman" w:cs="Times New Roman"/>
          <w:sz w:val="24"/>
          <w:szCs w:val="24"/>
        </w:rPr>
        <w:t xml:space="preserve">Twitter, Instagram, </w:t>
      </w:r>
      <w:r w:rsidR="00D91D90" w:rsidRPr="00D91D90">
        <w:rPr>
          <w:rFonts w:ascii="Times New Roman" w:hAnsi="Times New Roman" w:cs="Times New Roman"/>
          <w:sz w:val="24"/>
          <w:szCs w:val="24"/>
        </w:rPr>
        <w:t>Facebook, Blogs</w:t>
      </w:r>
      <w:r w:rsidR="00D91D90">
        <w:rPr>
          <w:rFonts w:ascii="Times New Roman" w:hAnsi="Times New Roman" w:cs="Times New Roman"/>
          <w:sz w:val="24"/>
          <w:szCs w:val="24"/>
        </w:rPr>
        <w:t xml:space="preserve">, </w:t>
      </w:r>
      <w:r w:rsidR="00D91D90" w:rsidRPr="00D91D90">
        <w:rPr>
          <w:rFonts w:ascii="Times New Roman" w:hAnsi="Times New Roman" w:cs="Times New Roman"/>
          <w:sz w:val="24"/>
          <w:szCs w:val="24"/>
        </w:rPr>
        <w:t>SMS messages through mobile phones</w:t>
      </w:r>
      <w:r w:rsidR="00D91D90">
        <w:rPr>
          <w:rFonts w:ascii="Times New Roman" w:hAnsi="Times New Roman" w:cs="Times New Roman"/>
          <w:sz w:val="24"/>
          <w:szCs w:val="24"/>
        </w:rPr>
        <w:t>,</w:t>
      </w:r>
      <w:r w:rsidR="00D91D90" w:rsidRPr="00D91D90">
        <w:rPr>
          <w:rFonts w:ascii="Times New Roman" w:hAnsi="Times New Roman" w:cs="Times New Roman"/>
          <w:sz w:val="24"/>
          <w:szCs w:val="24"/>
        </w:rPr>
        <w:t xml:space="preserve"> and e-mail as well as traditional media such as </w:t>
      </w:r>
      <w:r w:rsidR="00D91D90">
        <w:rPr>
          <w:rFonts w:ascii="Times New Roman" w:hAnsi="Times New Roman" w:cs="Times New Roman"/>
          <w:sz w:val="24"/>
          <w:szCs w:val="24"/>
        </w:rPr>
        <w:t xml:space="preserve">radio, television, and </w:t>
      </w:r>
      <w:r w:rsidR="00D91D90" w:rsidRPr="00D91D90">
        <w:rPr>
          <w:rFonts w:ascii="Times New Roman" w:hAnsi="Times New Roman" w:cs="Times New Roman"/>
          <w:sz w:val="24"/>
          <w:szCs w:val="24"/>
        </w:rPr>
        <w:t>newspapers</w:t>
      </w:r>
      <w:r w:rsidR="00D91D90">
        <w:rPr>
          <w:rFonts w:ascii="Times New Roman" w:hAnsi="Times New Roman" w:cs="Times New Roman"/>
          <w:sz w:val="24"/>
          <w:szCs w:val="24"/>
        </w:rPr>
        <w:t xml:space="preserve"> advertisement</w:t>
      </w:r>
      <w:r w:rsidR="00D91D90" w:rsidRPr="00D91D90">
        <w:rPr>
          <w:rFonts w:ascii="Times New Roman" w:hAnsi="Times New Roman" w:cs="Times New Roman"/>
          <w:sz w:val="24"/>
          <w:szCs w:val="24"/>
        </w:rPr>
        <w:t>s. This</w:t>
      </w:r>
      <w:r w:rsidR="00D91D90">
        <w:rPr>
          <w:rFonts w:ascii="Times New Roman" w:hAnsi="Times New Roman" w:cs="Times New Roman"/>
          <w:sz w:val="24"/>
          <w:szCs w:val="24"/>
        </w:rPr>
        <w:t xml:space="preserve"> will consequentially </w:t>
      </w:r>
      <w:r w:rsidR="00D91D90" w:rsidRPr="00D91D90">
        <w:rPr>
          <w:rFonts w:ascii="Times New Roman" w:hAnsi="Times New Roman" w:cs="Times New Roman"/>
          <w:sz w:val="24"/>
          <w:szCs w:val="24"/>
        </w:rPr>
        <w:t>affect customers’ decision to adopt and accept the technology.</w:t>
      </w:r>
      <w:r w:rsidR="00D91D90">
        <w:rPr>
          <w:rFonts w:ascii="Times New Roman" w:hAnsi="Times New Roman" w:cs="Times New Roman"/>
          <w:sz w:val="24"/>
          <w:szCs w:val="24"/>
        </w:rPr>
        <w:t xml:space="preserve"> </w:t>
      </w:r>
    </w:p>
    <w:p w14:paraId="27C9E837" w14:textId="4E8A3B1C" w:rsidR="00C45F53" w:rsidRPr="00481C31" w:rsidRDefault="00AB5E59" w:rsidP="00D91D90">
      <w:pPr>
        <w:suppressAutoHyphens/>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Physicians should also be encouraged to join relevant social media platforms where they can encourage </w:t>
      </w:r>
      <w:r w:rsidR="00126288">
        <w:rPr>
          <w:rFonts w:ascii="Times New Roman" w:hAnsi="Times New Roman" w:cs="Times New Roman"/>
          <w:sz w:val="24"/>
          <w:szCs w:val="24"/>
        </w:rPr>
        <w:t xml:space="preserve">current and </w:t>
      </w:r>
      <w:r>
        <w:rPr>
          <w:rFonts w:ascii="Times New Roman" w:hAnsi="Times New Roman" w:cs="Times New Roman"/>
          <w:sz w:val="24"/>
          <w:szCs w:val="24"/>
        </w:rPr>
        <w:t>prospective IMD users</w:t>
      </w:r>
      <w:r w:rsidR="00126288">
        <w:rPr>
          <w:rFonts w:ascii="Times New Roman" w:hAnsi="Times New Roman" w:cs="Times New Roman"/>
          <w:sz w:val="24"/>
          <w:szCs w:val="24"/>
        </w:rPr>
        <w:t>, seeking information,</w:t>
      </w:r>
      <w:r>
        <w:rPr>
          <w:rFonts w:ascii="Times New Roman" w:hAnsi="Times New Roman" w:cs="Times New Roman"/>
          <w:sz w:val="24"/>
          <w:szCs w:val="24"/>
        </w:rPr>
        <w:t xml:space="preserve"> on the benefits o</w:t>
      </w:r>
      <w:r w:rsidR="00126288">
        <w:rPr>
          <w:rFonts w:ascii="Times New Roman" w:hAnsi="Times New Roman" w:cs="Times New Roman"/>
          <w:sz w:val="24"/>
          <w:szCs w:val="24"/>
        </w:rPr>
        <w:t>f usi</w:t>
      </w:r>
      <w:r>
        <w:rPr>
          <w:rFonts w:ascii="Times New Roman" w:hAnsi="Times New Roman" w:cs="Times New Roman"/>
          <w:sz w:val="24"/>
          <w:szCs w:val="24"/>
        </w:rPr>
        <w:t>n</w:t>
      </w:r>
      <w:r w:rsidR="00126288">
        <w:rPr>
          <w:rFonts w:ascii="Times New Roman" w:hAnsi="Times New Roman" w:cs="Times New Roman"/>
          <w:sz w:val="24"/>
          <w:szCs w:val="24"/>
        </w:rPr>
        <w:t>g an</w:t>
      </w:r>
      <w:r>
        <w:rPr>
          <w:rFonts w:ascii="Times New Roman" w:hAnsi="Times New Roman" w:cs="Times New Roman"/>
          <w:sz w:val="24"/>
          <w:szCs w:val="24"/>
        </w:rPr>
        <w:t xml:space="preserve"> IMD.</w:t>
      </w:r>
      <w:r w:rsidR="00D91D90">
        <w:rPr>
          <w:rFonts w:ascii="Times New Roman" w:hAnsi="Times New Roman" w:cs="Times New Roman"/>
          <w:sz w:val="24"/>
          <w:szCs w:val="24"/>
        </w:rPr>
        <w:t xml:space="preserve"> </w:t>
      </w:r>
      <w:r w:rsidR="00C45F53" w:rsidRPr="00481C31">
        <w:rPr>
          <w:rFonts w:ascii="Times New Roman" w:hAnsi="Times New Roman" w:cs="Times New Roman"/>
          <w:sz w:val="24"/>
          <w:szCs w:val="24"/>
        </w:rPr>
        <w:t>Providing</w:t>
      </w:r>
      <w:r w:rsidR="006272BD">
        <w:rPr>
          <w:rFonts w:ascii="Times New Roman" w:hAnsi="Times New Roman" w:cs="Times New Roman"/>
          <w:sz w:val="24"/>
          <w:szCs w:val="24"/>
        </w:rPr>
        <w:t xml:space="preserve"> U.S. </w:t>
      </w:r>
      <w:r w:rsidR="00C45F53" w:rsidRPr="00481C31">
        <w:rPr>
          <w:rFonts w:ascii="Times New Roman" w:hAnsi="Times New Roman" w:cs="Times New Roman"/>
          <w:sz w:val="24"/>
          <w:szCs w:val="24"/>
        </w:rPr>
        <w:t>patients with important information on IMDs will consequently result in</w:t>
      </w:r>
      <w:r w:rsidR="00D91D90">
        <w:rPr>
          <w:rFonts w:ascii="Times New Roman" w:hAnsi="Times New Roman" w:cs="Times New Roman"/>
          <w:sz w:val="24"/>
          <w:szCs w:val="24"/>
        </w:rPr>
        <w:t xml:space="preserve"> </w:t>
      </w:r>
      <w:r w:rsidR="00C45F53" w:rsidRPr="00481C31">
        <w:rPr>
          <w:rFonts w:ascii="Times New Roman" w:hAnsi="Times New Roman" w:cs="Times New Roman"/>
          <w:sz w:val="24"/>
          <w:szCs w:val="24"/>
        </w:rPr>
        <w:t>more positive attitude</w:t>
      </w:r>
      <w:r w:rsidR="00F162BD">
        <w:rPr>
          <w:rFonts w:ascii="Times New Roman" w:hAnsi="Times New Roman" w:cs="Times New Roman"/>
          <w:sz w:val="24"/>
          <w:szCs w:val="24"/>
        </w:rPr>
        <w:t>s</w:t>
      </w:r>
      <w:r w:rsidR="00C45F53" w:rsidRPr="00481C31">
        <w:rPr>
          <w:rFonts w:ascii="Times New Roman" w:hAnsi="Times New Roman" w:cs="Times New Roman"/>
          <w:sz w:val="24"/>
          <w:szCs w:val="24"/>
        </w:rPr>
        <w:t xml:space="preserve"> toward IMD adoption and use. In addition, IMD-related institutions and regulatory bodies should provide both online </w:t>
      </w:r>
      <w:r w:rsidR="00D91D90">
        <w:rPr>
          <w:rFonts w:ascii="Times New Roman" w:hAnsi="Times New Roman" w:cs="Times New Roman"/>
          <w:sz w:val="24"/>
          <w:szCs w:val="24"/>
        </w:rPr>
        <w:t xml:space="preserve">services </w:t>
      </w:r>
      <w:r w:rsidR="00C45F53" w:rsidRPr="00481C31">
        <w:rPr>
          <w:rFonts w:ascii="Times New Roman" w:hAnsi="Times New Roman" w:cs="Times New Roman"/>
          <w:sz w:val="24"/>
          <w:szCs w:val="24"/>
        </w:rPr>
        <w:t>and phone hotlines to address issues and concerns which relate to IMD implementation and device malfunctioning</w:t>
      </w:r>
      <w:r w:rsidR="00B539C8">
        <w:rPr>
          <w:rFonts w:ascii="Times New Roman" w:hAnsi="Times New Roman" w:cs="Times New Roman"/>
          <w:sz w:val="24"/>
          <w:szCs w:val="24"/>
        </w:rPr>
        <w:t>. Th</w:t>
      </w:r>
      <w:r w:rsidR="00E6024C">
        <w:rPr>
          <w:rFonts w:ascii="Times New Roman" w:hAnsi="Times New Roman" w:cs="Times New Roman"/>
          <w:sz w:val="24"/>
          <w:szCs w:val="24"/>
        </w:rPr>
        <w:t>e</w:t>
      </w:r>
      <w:r w:rsidR="00B539C8">
        <w:rPr>
          <w:rFonts w:ascii="Times New Roman" w:hAnsi="Times New Roman" w:cs="Times New Roman"/>
          <w:sz w:val="24"/>
          <w:szCs w:val="24"/>
        </w:rPr>
        <w:t>s</w:t>
      </w:r>
      <w:r w:rsidR="00E6024C">
        <w:rPr>
          <w:rFonts w:ascii="Times New Roman" w:hAnsi="Times New Roman" w:cs="Times New Roman"/>
          <w:sz w:val="24"/>
          <w:szCs w:val="24"/>
        </w:rPr>
        <w:t>e</w:t>
      </w:r>
      <w:r w:rsidR="00DF0843">
        <w:rPr>
          <w:rFonts w:ascii="Times New Roman" w:hAnsi="Times New Roman" w:cs="Times New Roman"/>
          <w:sz w:val="24"/>
          <w:szCs w:val="24"/>
        </w:rPr>
        <w:t xml:space="preserve"> </w:t>
      </w:r>
      <w:r w:rsidR="00F162BD">
        <w:rPr>
          <w:rFonts w:ascii="Times New Roman" w:hAnsi="Times New Roman" w:cs="Times New Roman"/>
          <w:sz w:val="24"/>
          <w:szCs w:val="24"/>
        </w:rPr>
        <w:t>recommendation w</w:t>
      </w:r>
      <w:r w:rsidR="00E6024C">
        <w:rPr>
          <w:rFonts w:ascii="Times New Roman" w:hAnsi="Times New Roman" w:cs="Times New Roman"/>
          <w:sz w:val="24"/>
          <w:szCs w:val="24"/>
        </w:rPr>
        <w:t>ere</w:t>
      </w:r>
      <w:r w:rsidR="00F162BD">
        <w:rPr>
          <w:rFonts w:ascii="Times New Roman" w:hAnsi="Times New Roman" w:cs="Times New Roman"/>
          <w:sz w:val="24"/>
          <w:szCs w:val="24"/>
        </w:rPr>
        <w:t xml:space="preserve"> derived from soc</w:t>
      </w:r>
      <w:r w:rsidR="00DF0843">
        <w:rPr>
          <w:rFonts w:ascii="Times New Roman" w:hAnsi="Times New Roman" w:cs="Times New Roman"/>
          <w:sz w:val="24"/>
          <w:szCs w:val="24"/>
        </w:rPr>
        <w:t>i</w:t>
      </w:r>
      <w:r w:rsidR="00F162BD">
        <w:rPr>
          <w:rFonts w:ascii="Times New Roman" w:hAnsi="Times New Roman" w:cs="Times New Roman"/>
          <w:sz w:val="24"/>
          <w:szCs w:val="24"/>
        </w:rPr>
        <w:t>a</w:t>
      </w:r>
      <w:r w:rsidR="00DF0843">
        <w:rPr>
          <w:rFonts w:ascii="Times New Roman" w:hAnsi="Times New Roman" w:cs="Times New Roman"/>
          <w:sz w:val="24"/>
          <w:szCs w:val="24"/>
        </w:rPr>
        <w:t>l</w:t>
      </w:r>
      <w:r w:rsidR="00F162BD">
        <w:rPr>
          <w:rFonts w:ascii="Times New Roman" w:hAnsi="Times New Roman" w:cs="Times New Roman"/>
          <w:sz w:val="24"/>
          <w:szCs w:val="24"/>
        </w:rPr>
        <w:t xml:space="preserve"> influence having </w:t>
      </w:r>
      <w:r w:rsidR="007E554E">
        <w:rPr>
          <w:rFonts w:ascii="Times New Roman" w:hAnsi="Times New Roman" w:cs="Times New Roman"/>
          <w:sz w:val="24"/>
          <w:szCs w:val="24"/>
        </w:rPr>
        <w:t>been</w:t>
      </w:r>
      <w:r w:rsidR="00F162BD">
        <w:rPr>
          <w:rFonts w:ascii="Times New Roman" w:hAnsi="Times New Roman" w:cs="Times New Roman"/>
          <w:sz w:val="24"/>
          <w:szCs w:val="24"/>
        </w:rPr>
        <w:t xml:space="preserve"> discovered as a </w:t>
      </w:r>
      <w:r w:rsidR="00E6024C">
        <w:rPr>
          <w:rFonts w:ascii="Times New Roman" w:hAnsi="Times New Roman" w:cs="Times New Roman"/>
          <w:sz w:val="24"/>
          <w:szCs w:val="24"/>
        </w:rPr>
        <w:t xml:space="preserve">significant </w:t>
      </w:r>
      <w:r w:rsidR="00F162BD">
        <w:rPr>
          <w:rFonts w:ascii="Times New Roman" w:hAnsi="Times New Roman" w:cs="Times New Roman"/>
          <w:sz w:val="24"/>
          <w:szCs w:val="24"/>
        </w:rPr>
        <w:t>prognosticator of BI to use an IMD in this study</w:t>
      </w:r>
      <w:r w:rsidR="00C45F53" w:rsidRPr="00481C31">
        <w:rPr>
          <w:rFonts w:ascii="Times New Roman" w:hAnsi="Times New Roman" w:cs="Times New Roman"/>
          <w:sz w:val="24"/>
          <w:szCs w:val="24"/>
        </w:rPr>
        <w:t xml:space="preserve">. With the implementation of the above </w:t>
      </w:r>
      <w:r w:rsidR="00E6024C">
        <w:rPr>
          <w:rFonts w:ascii="Times New Roman" w:hAnsi="Times New Roman" w:cs="Times New Roman"/>
          <w:sz w:val="24"/>
          <w:szCs w:val="24"/>
        </w:rPr>
        <w:t xml:space="preserve">practical </w:t>
      </w:r>
      <w:r w:rsidR="00C45F53" w:rsidRPr="00481C31">
        <w:rPr>
          <w:rFonts w:ascii="Times New Roman" w:hAnsi="Times New Roman" w:cs="Times New Roman"/>
          <w:sz w:val="24"/>
          <w:szCs w:val="24"/>
        </w:rPr>
        <w:t>recommendations, increasing the probability of</w:t>
      </w:r>
      <w:r w:rsidR="006272BD">
        <w:rPr>
          <w:rFonts w:ascii="Times New Roman" w:hAnsi="Times New Roman" w:cs="Times New Roman"/>
          <w:sz w:val="24"/>
          <w:szCs w:val="24"/>
        </w:rPr>
        <w:t xml:space="preserve"> U.S. </w:t>
      </w:r>
      <w:r w:rsidR="00C45F53" w:rsidRPr="00481C31">
        <w:rPr>
          <w:rFonts w:ascii="Times New Roman" w:hAnsi="Times New Roman" w:cs="Times New Roman"/>
          <w:sz w:val="24"/>
          <w:szCs w:val="24"/>
        </w:rPr>
        <w:t>patients’ IMD adoption for efficient healthcare management is more likely</w:t>
      </w:r>
      <w:r w:rsidR="00E6024C">
        <w:rPr>
          <w:rFonts w:ascii="Times New Roman" w:hAnsi="Times New Roman" w:cs="Times New Roman"/>
          <w:sz w:val="24"/>
          <w:szCs w:val="24"/>
        </w:rPr>
        <w:t>, and will lead to improved health outcomes for the entire nation</w:t>
      </w:r>
      <w:r w:rsidR="00C45F53" w:rsidRPr="00481C31">
        <w:rPr>
          <w:rFonts w:ascii="Times New Roman" w:hAnsi="Times New Roman" w:cs="Times New Roman"/>
          <w:sz w:val="24"/>
          <w:szCs w:val="24"/>
        </w:rPr>
        <w:t>.</w:t>
      </w:r>
    </w:p>
    <w:p w14:paraId="07DE4932" w14:textId="77777777" w:rsidR="00C45F53" w:rsidRPr="00481C31" w:rsidRDefault="00C45F53" w:rsidP="0068273D">
      <w:pPr>
        <w:pStyle w:val="APALevel2"/>
      </w:pPr>
      <w:bookmarkStart w:id="468" w:name="_Toc119089735"/>
      <w:r w:rsidRPr="00481C31">
        <w:t>Recommendations for Future Research</w:t>
      </w:r>
      <w:bookmarkEnd w:id="468"/>
    </w:p>
    <w:p w14:paraId="15DFF04D" w14:textId="77777777" w:rsidR="002A28A5" w:rsidRDefault="00C45F53" w:rsidP="00C45F53">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To improve the adoption and use of IMD, both the</w:t>
      </w:r>
      <w:r w:rsidR="006272BD">
        <w:rPr>
          <w:rFonts w:ascii="Times New Roman" w:hAnsi="Times New Roman" w:cs="Times New Roman"/>
          <w:sz w:val="24"/>
          <w:szCs w:val="24"/>
        </w:rPr>
        <w:t xml:space="preserve"> U.S. </w:t>
      </w:r>
      <w:r w:rsidRPr="00481C31">
        <w:rPr>
          <w:rFonts w:ascii="Times New Roman" w:hAnsi="Times New Roman" w:cs="Times New Roman"/>
          <w:sz w:val="24"/>
          <w:szCs w:val="24"/>
        </w:rPr>
        <w:t>public and private sectors must have a broad understanding of the issues relating to the</w:t>
      </w:r>
      <w:r w:rsidR="006272BD">
        <w:rPr>
          <w:rFonts w:ascii="Times New Roman" w:hAnsi="Times New Roman" w:cs="Times New Roman"/>
          <w:sz w:val="24"/>
          <w:szCs w:val="24"/>
        </w:rPr>
        <w:t xml:space="preserve"> U.S. </w:t>
      </w:r>
      <w:r w:rsidRPr="00481C31">
        <w:rPr>
          <w:rFonts w:ascii="Times New Roman" w:hAnsi="Times New Roman" w:cs="Times New Roman"/>
          <w:sz w:val="24"/>
          <w:szCs w:val="24"/>
        </w:rPr>
        <w:t xml:space="preserve">patients’ intent to adopt IMDs for </w:t>
      </w:r>
      <w:r w:rsidRPr="00481C31">
        <w:rPr>
          <w:rFonts w:ascii="Times New Roman" w:hAnsi="Times New Roman" w:cs="Times New Roman"/>
          <w:sz w:val="24"/>
          <w:szCs w:val="24"/>
        </w:rPr>
        <w:lastRenderedPageBreak/>
        <w:t>efficient healthcare management. This study required that Facebook IMD support groups for</w:t>
      </w:r>
      <w:r w:rsidR="006272BD">
        <w:rPr>
          <w:rFonts w:ascii="Times New Roman" w:hAnsi="Times New Roman" w:cs="Times New Roman"/>
          <w:sz w:val="24"/>
          <w:szCs w:val="24"/>
        </w:rPr>
        <w:t xml:space="preserve"> U.S. </w:t>
      </w:r>
      <w:r w:rsidRPr="00481C31">
        <w:rPr>
          <w:rFonts w:ascii="Times New Roman" w:hAnsi="Times New Roman" w:cs="Times New Roman"/>
          <w:sz w:val="24"/>
          <w:szCs w:val="24"/>
        </w:rPr>
        <w:t>residents living within the</w:t>
      </w:r>
      <w:r w:rsidR="006272BD">
        <w:rPr>
          <w:rFonts w:ascii="Times New Roman" w:hAnsi="Times New Roman" w:cs="Times New Roman"/>
          <w:sz w:val="24"/>
          <w:szCs w:val="24"/>
        </w:rPr>
        <w:t xml:space="preserve"> </w:t>
      </w:r>
      <w:r w:rsidR="002A28A5">
        <w:rPr>
          <w:rFonts w:ascii="Times New Roman" w:hAnsi="Times New Roman" w:cs="Times New Roman"/>
          <w:sz w:val="24"/>
          <w:szCs w:val="24"/>
        </w:rPr>
        <w:t xml:space="preserve">50 </w:t>
      </w:r>
      <w:r w:rsidR="006272BD">
        <w:rPr>
          <w:rFonts w:ascii="Times New Roman" w:hAnsi="Times New Roman" w:cs="Times New Roman"/>
          <w:sz w:val="24"/>
          <w:szCs w:val="24"/>
        </w:rPr>
        <w:t xml:space="preserve">U.S. </w:t>
      </w:r>
      <w:r w:rsidRPr="00481C31">
        <w:rPr>
          <w:rFonts w:ascii="Times New Roman" w:hAnsi="Times New Roman" w:cs="Times New Roman"/>
          <w:sz w:val="24"/>
          <w:szCs w:val="24"/>
        </w:rPr>
        <w:t>states</w:t>
      </w:r>
      <w:r w:rsidR="002A28A5">
        <w:rPr>
          <w:rFonts w:ascii="Times New Roman" w:hAnsi="Times New Roman" w:cs="Times New Roman"/>
          <w:sz w:val="24"/>
          <w:szCs w:val="24"/>
        </w:rPr>
        <w:t>, less provinces and territories</w:t>
      </w:r>
      <w:r w:rsidRPr="00481C31">
        <w:rPr>
          <w:rFonts w:ascii="Times New Roman" w:hAnsi="Times New Roman" w:cs="Times New Roman"/>
          <w:sz w:val="24"/>
          <w:szCs w:val="24"/>
        </w:rPr>
        <w:t xml:space="preserve"> be used as the research sites due to physical restrictions surrounding COVID-19</w:t>
      </w:r>
      <w:r w:rsidR="00FF7DE8" w:rsidRPr="00481C31">
        <w:rPr>
          <w:rFonts w:ascii="Times New Roman" w:hAnsi="Times New Roman" w:cs="Times New Roman"/>
          <w:sz w:val="24"/>
          <w:szCs w:val="24"/>
        </w:rPr>
        <w:t>,</w:t>
      </w:r>
      <w:r w:rsidRPr="00481C31">
        <w:rPr>
          <w:rFonts w:ascii="Times New Roman" w:hAnsi="Times New Roman" w:cs="Times New Roman"/>
          <w:sz w:val="24"/>
          <w:szCs w:val="24"/>
        </w:rPr>
        <w:t xml:space="preserve"> including social distancing protocols (</w:t>
      </w:r>
      <w:r w:rsidR="00420BF1">
        <w:rPr>
          <w:rFonts w:ascii="Times New Roman" w:hAnsi="Times New Roman" w:cs="Times New Roman"/>
          <w:sz w:val="24"/>
          <w:szCs w:val="24"/>
        </w:rPr>
        <w:t xml:space="preserve">Miller et al., 2021; </w:t>
      </w:r>
      <w:r w:rsidRPr="00481C31">
        <w:rPr>
          <w:rFonts w:ascii="Times New Roman" w:hAnsi="Times New Roman" w:cs="Times New Roman"/>
          <w:sz w:val="24"/>
          <w:szCs w:val="24"/>
        </w:rPr>
        <w:t xml:space="preserve">Sujood et al., 2021; Tiwari et al., 2020). The study was </w:t>
      </w:r>
      <w:r w:rsidR="002A28A5">
        <w:rPr>
          <w:rFonts w:ascii="Times New Roman" w:hAnsi="Times New Roman" w:cs="Times New Roman"/>
          <w:sz w:val="24"/>
          <w:szCs w:val="24"/>
        </w:rPr>
        <w:t xml:space="preserve">therefore </w:t>
      </w:r>
      <w:r w:rsidRPr="00481C31">
        <w:rPr>
          <w:rFonts w:ascii="Times New Roman" w:hAnsi="Times New Roman" w:cs="Times New Roman"/>
          <w:sz w:val="24"/>
          <w:szCs w:val="24"/>
        </w:rPr>
        <w:t>delimited to the sample that is representative of the target population,</w:t>
      </w:r>
      <w:r w:rsidR="006272BD">
        <w:rPr>
          <w:rFonts w:ascii="Times New Roman" w:hAnsi="Times New Roman" w:cs="Times New Roman"/>
          <w:sz w:val="24"/>
          <w:szCs w:val="24"/>
        </w:rPr>
        <w:t xml:space="preserve"> U.S. </w:t>
      </w:r>
      <w:r w:rsidRPr="00481C31">
        <w:rPr>
          <w:rFonts w:ascii="Times New Roman" w:hAnsi="Times New Roman" w:cs="Times New Roman"/>
          <w:sz w:val="24"/>
          <w:szCs w:val="24"/>
        </w:rPr>
        <w:t xml:space="preserve">residents within the 50 states but not provinces and territories (Krug &amp; </w:t>
      </w:r>
      <w:r w:rsidR="00715664" w:rsidRPr="00481C31">
        <w:rPr>
          <w:rFonts w:ascii="Times New Roman" w:hAnsi="Times New Roman" w:cs="Times New Roman"/>
          <w:sz w:val="24"/>
          <w:szCs w:val="24"/>
        </w:rPr>
        <w:t>Kulhavy</w:t>
      </w:r>
      <w:r w:rsidRPr="00481C31">
        <w:rPr>
          <w:rFonts w:ascii="Times New Roman" w:hAnsi="Times New Roman" w:cs="Times New Roman"/>
          <w:sz w:val="24"/>
          <w:szCs w:val="24"/>
        </w:rPr>
        <w:t>, 1973). This sample is, therefore, a generalizable representation of the</w:t>
      </w:r>
      <w:r w:rsidR="006272BD">
        <w:rPr>
          <w:rFonts w:ascii="Times New Roman" w:hAnsi="Times New Roman" w:cs="Times New Roman"/>
          <w:sz w:val="24"/>
          <w:szCs w:val="24"/>
        </w:rPr>
        <w:t xml:space="preserve"> U.S. </w:t>
      </w:r>
      <w:r w:rsidRPr="00481C31">
        <w:rPr>
          <w:rFonts w:ascii="Times New Roman" w:hAnsi="Times New Roman" w:cs="Times New Roman"/>
          <w:sz w:val="24"/>
          <w:szCs w:val="24"/>
        </w:rPr>
        <w:t xml:space="preserve">patients’ behavioral intent to use an IMD. </w:t>
      </w:r>
    </w:p>
    <w:p w14:paraId="26708D8B" w14:textId="7974BDFD" w:rsidR="00C45F53" w:rsidRPr="00481C31" w:rsidRDefault="00203C8E" w:rsidP="00C45F53">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Primarily</w:t>
      </w:r>
      <w:r w:rsidR="00C45F53" w:rsidRPr="00481C31">
        <w:rPr>
          <w:rFonts w:ascii="Times New Roman" w:hAnsi="Times New Roman" w:cs="Times New Roman"/>
          <w:sz w:val="24"/>
          <w:szCs w:val="24"/>
        </w:rPr>
        <w:t>, it is recommended that future research expands geographically beyond the</w:t>
      </w:r>
      <w:r w:rsidR="006272BD">
        <w:rPr>
          <w:rFonts w:ascii="Times New Roman" w:hAnsi="Times New Roman" w:cs="Times New Roman"/>
          <w:sz w:val="24"/>
          <w:szCs w:val="24"/>
        </w:rPr>
        <w:t xml:space="preserve"> U.S. </w:t>
      </w:r>
      <w:r w:rsidR="00C45F53" w:rsidRPr="00481C31">
        <w:rPr>
          <w:rFonts w:ascii="Times New Roman" w:hAnsi="Times New Roman" w:cs="Times New Roman"/>
          <w:sz w:val="24"/>
          <w:szCs w:val="24"/>
        </w:rPr>
        <w:t xml:space="preserve">to other countries </w:t>
      </w:r>
      <w:r w:rsidR="00FF7DE8" w:rsidRPr="00481C31">
        <w:rPr>
          <w:rFonts w:ascii="Times New Roman" w:hAnsi="Times New Roman" w:cs="Times New Roman"/>
          <w:sz w:val="24"/>
          <w:szCs w:val="24"/>
        </w:rPr>
        <w:t>o</w:t>
      </w:r>
      <w:r w:rsidR="00C45F53" w:rsidRPr="00481C31">
        <w:rPr>
          <w:rFonts w:ascii="Times New Roman" w:hAnsi="Times New Roman" w:cs="Times New Roman"/>
          <w:sz w:val="24"/>
          <w:szCs w:val="24"/>
        </w:rPr>
        <w:t>n other continents to include Europe, Asia, Australia, South America, and Africa</w:t>
      </w:r>
      <w:r w:rsidR="00FF7DE8" w:rsidRPr="00481C31">
        <w:rPr>
          <w:rFonts w:ascii="Times New Roman" w:hAnsi="Times New Roman" w:cs="Times New Roman"/>
          <w:sz w:val="24"/>
          <w:szCs w:val="24"/>
        </w:rPr>
        <w:t>,</w:t>
      </w:r>
      <w:r w:rsidR="00C45F53" w:rsidRPr="00481C31">
        <w:rPr>
          <w:rFonts w:ascii="Times New Roman" w:hAnsi="Times New Roman" w:cs="Times New Roman"/>
          <w:sz w:val="24"/>
          <w:szCs w:val="24"/>
        </w:rPr>
        <w:t xml:space="preserve"> where the IMD user population is much lower than in the US. This would help provide an improved understanding of those countries’ patients’ attitudes and perceptions o</w:t>
      </w:r>
      <w:r w:rsidR="00FF7DE8" w:rsidRPr="00481C31">
        <w:rPr>
          <w:rFonts w:ascii="Times New Roman" w:hAnsi="Times New Roman" w:cs="Times New Roman"/>
          <w:sz w:val="24"/>
          <w:szCs w:val="24"/>
        </w:rPr>
        <w:t>f</w:t>
      </w:r>
      <w:r w:rsidR="00C45F53" w:rsidRPr="00481C31">
        <w:rPr>
          <w:rFonts w:ascii="Times New Roman" w:hAnsi="Times New Roman" w:cs="Times New Roman"/>
          <w:sz w:val="24"/>
          <w:szCs w:val="24"/>
        </w:rPr>
        <w:t xml:space="preserve"> adopting IMDs for efficient healthcare management</w:t>
      </w:r>
      <w:r w:rsidR="00A772AC">
        <w:rPr>
          <w:rFonts w:ascii="Times New Roman" w:hAnsi="Times New Roman" w:cs="Times New Roman"/>
          <w:sz w:val="24"/>
          <w:szCs w:val="24"/>
        </w:rPr>
        <w:t>, whilst providing</w:t>
      </w:r>
      <w:r w:rsidR="00FF7DE8" w:rsidRPr="00481C31">
        <w:rPr>
          <w:rFonts w:ascii="Times New Roman" w:hAnsi="Times New Roman" w:cs="Times New Roman"/>
          <w:sz w:val="24"/>
          <w:szCs w:val="24"/>
        </w:rPr>
        <w:t xml:space="preserve"> a global view of the phenomenon</w:t>
      </w:r>
      <w:r w:rsidR="00C45F53" w:rsidRPr="00481C31">
        <w:rPr>
          <w:rFonts w:ascii="Times New Roman" w:hAnsi="Times New Roman" w:cs="Times New Roman"/>
          <w:sz w:val="24"/>
          <w:szCs w:val="24"/>
        </w:rPr>
        <w:t xml:space="preserve">. It would also help us understand whether geography and culture mediate the impact of the determining factors on BI to use an IMD. </w:t>
      </w:r>
    </w:p>
    <w:p w14:paraId="46F2D594" w14:textId="59FA68B0" w:rsidR="00C45F53" w:rsidRPr="00481C31" w:rsidRDefault="00A772AC" w:rsidP="00C45F53">
      <w:pPr>
        <w:suppressAutoHyphens/>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Secondly, t</w:t>
      </w:r>
      <w:r w:rsidR="00C45F53" w:rsidRPr="00481C31">
        <w:rPr>
          <w:rFonts w:ascii="Times New Roman" w:hAnsi="Times New Roman" w:cs="Times New Roman"/>
          <w:sz w:val="24"/>
          <w:szCs w:val="24"/>
        </w:rPr>
        <w:t xml:space="preserve">his investigation’s findings showed that SI is a determining factor of the U.S. patient’s IMD adoption intent. This finding suggests that patients are influenced by the important people, groups, and organizations in their lives to adopt IMDs. Individuals’ disposition to adopt and use IMD technology partially depends on whether they perceive that they have been adequately motivated by those they look up to for advice and support. Therefore, it would be valuable to expand the UTAUT model to test the influence of other IMD adoption determinants such as awareness and </w:t>
      </w:r>
      <w:r w:rsidR="00C45F53" w:rsidRPr="006E4BAF">
        <w:rPr>
          <w:rFonts w:ascii="Times New Roman" w:hAnsi="Times New Roman" w:cs="Times New Roman"/>
          <w:sz w:val="24"/>
          <w:szCs w:val="24"/>
        </w:rPr>
        <w:t>trust (Kaur &amp; Arora, 2020; Nasri, 2021; Ng, 2020; Patil et al., 202</w:t>
      </w:r>
      <w:r w:rsidR="00282B2E" w:rsidRPr="006E4BAF">
        <w:rPr>
          <w:rFonts w:ascii="Times New Roman" w:hAnsi="Times New Roman" w:cs="Times New Roman"/>
          <w:sz w:val="24"/>
          <w:szCs w:val="24"/>
        </w:rPr>
        <w:t>0</w:t>
      </w:r>
      <w:r w:rsidR="00C45F53" w:rsidRPr="006E4BAF">
        <w:rPr>
          <w:rFonts w:ascii="Times New Roman" w:hAnsi="Times New Roman" w:cs="Times New Roman"/>
          <w:sz w:val="24"/>
          <w:szCs w:val="24"/>
        </w:rPr>
        <w:t>; Widyanto et al., 2021). This researcher also recommends that future research investigate the extent of patient attitudes towards IMD adoption</w:t>
      </w:r>
      <w:r w:rsidR="00C45F53" w:rsidRPr="00481C31">
        <w:rPr>
          <w:rFonts w:ascii="Times New Roman" w:hAnsi="Times New Roman" w:cs="Times New Roman"/>
          <w:sz w:val="24"/>
          <w:szCs w:val="24"/>
        </w:rPr>
        <w:t xml:space="preserve"> when the </w:t>
      </w:r>
      <w:r>
        <w:rPr>
          <w:rFonts w:ascii="Times New Roman" w:hAnsi="Times New Roman" w:cs="Times New Roman"/>
          <w:sz w:val="24"/>
          <w:szCs w:val="24"/>
        </w:rPr>
        <w:t>SI</w:t>
      </w:r>
      <w:r w:rsidR="00C45F53" w:rsidRPr="00481C31">
        <w:rPr>
          <w:rFonts w:ascii="Times New Roman" w:hAnsi="Times New Roman" w:cs="Times New Roman"/>
          <w:sz w:val="24"/>
          <w:szCs w:val="24"/>
        </w:rPr>
        <w:t xml:space="preserve"> factor is accounted for, because </w:t>
      </w:r>
      <w:r w:rsidR="00C45F53" w:rsidRPr="00481C31">
        <w:rPr>
          <w:rFonts w:ascii="Times New Roman" w:hAnsi="Times New Roman" w:cs="Times New Roman"/>
          <w:sz w:val="24"/>
          <w:szCs w:val="24"/>
        </w:rPr>
        <w:lastRenderedPageBreak/>
        <w:t xml:space="preserve">this study revealed a significant correlation between </w:t>
      </w:r>
      <w:r>
        <w:rPr>
          <w:rFonts w:ascii="Times New Roman" w:hAnsi="Times New Roman" w:cs="Times New Roman"/>
          <w:sz w:val="24"/>
          <w:szCs w:val="24"/>
        </w:rPr>
        <w:t>SI</w:t>
      </w:r>
      <w:r w:rsidR="00C45F53" w:rsidRPr="00481C31">
        <w:rPr>
          <w:rFonts w:ascii="Times New Roman" w:hAnsi="Times New Roman" w:cs="Times New Roman"/>
          <w:sz w:val="24"/>
          <w:szCs w:val="24"/>
        </w:rPr>
        <w:t xml:space="preserve"> and Att, which finding</w:t>
      </w:r>
      <w:r w:rsidR="009B3D95" w:rsidRPr="00481C31">
        <w:rPr>
          <w:rFonts w:ascii="Times New Roman" w:hAnsi="Times New Roman" w:cs="Times New Roman"/>
          <w:sz w:val="24"/>
          <w:szCs w:val="24"/>
        </w:rPr>
        <w:t>,</w:t>
      </w:r>
      <w:r w:rsidR="00C45F53" w:rsidRPr="00481C31">
        <w:rPr>
          <w:rFonts w:ascii="Times New Roman" w:hAnsi="Times New Roman" w:cs="Times New Roman"/>
          <w:sz w:val="24"/>
          <w:szCs w:val="24"/>
        </w:rPr>
        <w:t xml:space="preserve"> however was not postulated in this research.</w:t>
      </w:r>
    </w:p>
    <w:p w14:paraId="7CC023BB" w14:textId="13304B67" w:rsidR="00B609BE" w:rsidRDefault="00A772AC" w:rsidP="0012091B">
      <w:pPr>
        <w:suppressAutoHyphens/>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Thirdly, a</w:t>
      </w:r>
      <w:r w:rsidR="00C45F53" w:rsidRPr="00481C31">
        <w:rPr>
          <w:rFonts w:ascii="Times New Roman" w:hAnsi="Times New Roman" w:cs="Times New Roman"/>
          <w:sz w:val="24"/>
          <w:szCs w:val="24"/>
        </w:rPr>
        <w:t xml:space="preserve"> recommendable research direction</w:t>
      </w:r>
      <w:r>
        <w:rPr>
          <w:rFonts w:ascii="Times New Roman" w:hAnsi="Times New Roman" w:cs="Times New Roman"/>
          <w:sz w:val="24"/>
          <w:szCs w:val="24"/>
        </w:rPr>
        <w:t xml:space="preserve"> </w:t>
      </w:r>
      <w:r w:rsidR="00C45F53" w:rsidRPr="00481C31">
        <w:rPr>
          <w:rFonts w:ascii="Times New Roman" w:hAnsi="Times New Roman" w:cs="Times New Roman"/>
          <w:sz w:val="24"/>
          <w:szCs w:val="24"/>
        </w:rPr>
        <w:t>include</w:t>
      </w:r>
      <w:r>
        <w:rPr>
          <w:rFonts w:ascii="Times New Roman" w:hAnsi="Times New Roman" w:cs="Times New Roman"/>
          <w:sz w:val="24"/>
          <w:szCs w:val="24"/>
        </w:rPr>
        <w:t>s</w:t>
      </w:r>
      <w:r w:rsidR="00C45F53" w:rsidRPr="00481C31">
        <w:rPr>
          <w:rFonts w:ascii="Times New Roman" w:hAnsi="Times New Roman" w:cs="Times New Roman"/>
          <w:sz w:val="24"/>
          <w:szCs w:val="24"/>
        </w:rPr>
        <w:t xml:space="preserve"> investigating the moderating effects of </w:t>
      </w:r>
      <w:r>
        <w:rPr>
          <w:rFonts w:ascii="Times New Roman" w:hAnsi="Times New Roman" w:cs="Times New Roman"/>
          <w:sz w:val="24"/>
          <w:szCs w:val="24"/>
        </w:rPr>
        <w:t xml:space="preserve">the patient’s </w:t>
      </w:r>
      <w:r w:rsidR="00C45F53" w:rsidRPr="00481C31">
        <w:rPr>
          <w:rFonts w:ascii="Times New Roman" w:hAnsi="Times New Roman" w:cs="Times New Roman"/>
          <w:sz w:val="24"/>
          <w:szCs w:val="24"/>
        </w:rPr>
        <w:t xml:space="preserve">age, </w:t>
      </w:r>
      <w:r>
        <w:rPr>
          <w:rFonts w:ascii="Times New Roman" w:hAnsi="Times New Roman" w:cs="Times New Roman"/>
          <w:sz w:val="24"/>
          <w:szCs w:val="24"/>
        </w:rPr>
        <w:t xml:space="preserve">patient’s </w:t>
      </w:r>
      <w:r w:rsidR="00C45F53" w:rsidRPr="00481C31">
        <w:rPr>
          <w:rFonts w:ascii="Times New Roman" w:hAnsi="Times New Roman" w:cs="Times New Roman"/>
          <w:sz w:val="24"/>
          <w:szCs w:val="24"/>
        </w:rPr>
        <w:t xml:space="preserve">gender, </w:t>
      </w:r>
      <w:r>
        <w:rPr>
          <w:rFonts w:ascii="Times New Roman" w:hAnsi="Times New Roman" w:cs="Times New Roman"/>
          <w:sz w:val="24"/>
          <w:szCs w:val="24"/>
        </w:rPr>
        <w:t xml:space="preserve">their </w:t>
      </w:r>
      <w:r w:rsidR="00C45F53" w:rsidRPr="00481C31">
        <w:rPr>
          <w:rFonts w:ascii="Times New Roman" w:hAnsi="Times New Roman" w:cs="Times New Roman"/>
          <w:sz w:val="24"/>
          <w:szCs w:val="24"/>
        </w:rPr>
        <w:t xml:space="preserve">IMD familiarity levels, and whether the impact of these factors outweighs the negative effect of facilitating conditions </w:t>
      </w:r>
      <w:r>
        <w:rPr>
          <w:rFonts w:ascii="Times New Roman" w:hAnsi="Times New Roman" w:cs="Times New Roman"/>
          <w:sz w:val="24"/>
          <w:szCs w:val="24"/>
        </w:rPr>
        <w:t xml:space="preserve">on IMD adoption and use </w:t>
      </w:r>
      <w:r w:rsidR="00C45F53" w:rsidRPr="00481C31">
        <w:rPr>
          <w:rFonts w:ascii="Times New Roman" w:hAnsi="Times New Roman" w:cs="Times New Roman"/>
          <w:sz w:val="24"/>
          <w:szCs w:val="24"/>
        </w:rPr>
        <w:t xml:space="preserve">(Miraz et al., 2022; Utomo et al., 2021). </w:t>
      </w:r>
      <w:r>
        <w:rPr>
          <w:rFonts w:ascii="Times New Roman" w:hAnsi="Times New Roman" w:cs="Times New Roman"/>
          <w:sz w:val="24"/>
          <w:szCs w:val="24"/>
        </w:rPr>
        <w:t>A fourth recommendation would be to use q</w:t>
      </w:r>
      <w:r w:rsidR="00C45F53" w:rsidRPr="00481C31">
        <w:rPr>
          <w:rFonts w:ascii="Times New Roman" w:hAnsi="Times New Roman" w:cs="Times New Roman"/>
          <w:sz w:val="24"/>
          <w:szCs w:val="24"/>
        </w:rPr>
        <w:t xml:space="preserve">ualitative research or mixed methods research </w:t>
      </w:r>
      <w:r w:rsidR="00AD528F" w:rsidRPr="00481C31">
        <w:rPr>
          <w:rFonts w:ascii="Times New Roman" w:hAnsi="Times New Roman" w:cs="Times New Roman"/>
          <w:sz w:val="24"/>
          <w:szCs w:val="24"/>
        </w:rPr>
        <w:t>(Hong et al., 2019)</w:t>
      </w:r>
      <w:r>
        <w:rPr>
          <w:rFonts w:ascii="Times New Roman" w:hAnsi="Times New Roman" w:cs="Times New Roman"/>
          <w:sz w:val="24"/>
          <w:szCs w:val="24"/>
        </w:rPr>
        <w:t>. With qualitative interviews the open-ended form of answers will help provide a deeper understanding of the relevant factors as provided by the patients themselves. This recommendation will help to</w:t>
      </w:r>
      <w:r w:rsidR="00C45F53" w:rsidRPr="00481C31">
        <w:rPr>
          <w:rFonts w:ascii="Times New Roman" w:hAnsi="Times New Roman" w:cs="Times New Roman"/>
          <w:sz w:val="24"/>
          <w:szCs w:val="24"/>
        </w:rPr>
        <w:t xml:space="preserve"> further improve the model accuracy and </w:t>
      </w:r>
      <w:r>
        <w:rPr>
          <w:rFonts w:ascii="Times New Roman" w:hAnsi="Times New Roman" w:cs="Times New Roman"/>
          <w:sz w:val="24"/>
          <w:szCs w:val="24"/>
        </w:rPr>
        <w:t xml:space="preserve">assist in finding more relevant and current influential factors. </w:t>
      </w:r>
      <w:r w:rsidR="00C45F53" w:rsidRPr="00481C31">
        <w:rPr>
          <w:rFonts w:ascii="Times New Roman" w:hAnsi="Times New Roman" w:cs="Times New Roman"/>
          <w:sz w:val="24"/>
          <w:szCs w:val="24"/>
        </w:rPr>
        <w:t>better understand the factors influencing patients’ positive and negative perceptions of IMD adoption for efficient healthcare management.</w:t>
      </w:r>
    </w:p>
    <w:p w14:paraId="3F22E6C6" w14:textId="1BD4A345" w:rsidR="006B4046" w:rsidRDefault="00CA7A7B" w:rsidP="0012091B">
      <w:pPr>
        <w:suppressAutoHyphens/>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With the current work only limited to IMDs such as ICDs, catheters, and defibrillators, </w:t>
      </w:r>
      <w:r w:rsidR="004410BF">
        <w:rPr>
          <w:rFonts w:ascii="Times New Roman" w:hAnsi="Times New Roman" w:cs="Times New Roman"/>
          <w:sz w:val="24"/>
          <w:szCs w:val="24"/>
        </w:rPr>
        <w:t xml:space="preserve">it is recommended that </w:t>
      </w:r>
      <w:r>
        <w:rPr>
          <w:rFonts w:ascii="Times New Roman" w:hAnsi="Times New Roman" w:cs="Times New Roman"/>
          <w:sz w:val="24"/>
          <w:szCs w:val="24"/>
        </w:rPr>
        <w:t xml:space="preserve">future research may replicate the study using different </w:t>
      </w:r>
      <w:r w:rsidR="004410BF">
        <w:rPr>
          <w:rFonts w:ascii="Times New Roman" w:hAnsi="Times New Roman" w:cs="Times New Roman"/>
          <w:sz w:val="24"/>
          <w:szCs w:val="24"/>
        </w:rPr>
        <w:t xml:space="preserve">and </w:t>
      </w:r>
      <w:r w:rsidR="00F24664">
        <w:rPr>
          <w:rFonts w:ascii="Times New Roman" w:hAnsi="Times New Roman" w:cs="Times New Roman"/>
          <w:sz w:val="24"/>
          <w:szCs w:val="24"/>
        </w:rPr>
        <w:t>innovative</w:t>
      </w:r>
      <w:r w:rsidR="004410BF">
        <w:rPr>
          <w:rFonts w:ascii="Times New Roman" w:hAnsi="Times New Roman" w:cs="Times New Roman"/>
          <w:sz w:val="24"/>
          <w:szCs w:val="24"/>
        </w:rPr>
        <w:t xml:space="preserve"> </w:t>
      </w:r>
      <w:r>
        <w:rPr>
          <w:rFonts w:ascii="Times New Roman" w:hAnsi="Times New Roman" w:cs="Times New Roman"/>
          <w:sz w:val="24"/>
          <w:szCs w:val="24"/>
        </w:rPr>
        <w:t>technologies such as smart wearable technologies</w:t>
      </w:r>
      <w:r w:rsidR="00100088">
        <w:rPr>
          <w:rFonts w:ascii="Times New Roman" w:hAnsi="Times New Roman" w:cs="Times New Roman"/>
          <w:sz w:val="24"/>
          <w:szCs w:val="24"/>
        </w:rPr>
        <w:t xml:space="preserve"> to find </w:t>
      </w:r>
      <w:r w:rsidR="0010015C">
        <w:rPr>
          <w:rFonts w:ascii="Times New Roman" w:hAnsi="Times New Roman" w:cs="Times New Roman"/>
          <w:sz w:val="24"/>
          <w:szCs w:val="24"/>
        </w:rPr>
        <w:t xml:space="preserve">out how </w:t>
      </w:r>
      <w:r w:rsidR="00100088">
        <w:rPr>
          <w:rFonts w:ascii="Times New Roman" w:hAnsi="Times New Roman" w:cs="Times New Roman"/>
          <w:sz w:val="24"/>
          <w:szCs w:val="24"/>
        </w:rPr>
        <w:t>different the results might be from the current research</w:t>
      </w:r>
      <w:r w:rsidR="00872DC1">
        <w:rPr>
          <w:rFonts w:ascii="Times New Roman" w:hAnsi="Times New Roman" w:cs="Times New Roman"/>
          <w:sz w:val="24"/>
          <w:szCs w:val="24"/>
        </w:rPr>
        <w:t>. Example</w:t>
      </w:r>
      <w:r>
        <w:rPr>
          <w:rFonts w:ascii="Times New Roman" w:hAnsi="Times New Roman" w:cs="Times New Roman"/>
          <w:sz w:val="24"/>
          <w:szCs w:val="24"/>
        </w:rPr>
        <w:t xml:space="preserve">s </w:t>
      </w:r>
      <w:r w:rsidR="00872DC1">
        <w:rPr>
          <w:rFonts w:ascii="Times New Roman" w:hAnsi="Times New Roman" w:cs="Times New Roman"/>
          <w:sz w:val="24"/>
          <w:szCs w:val="24"/>
        </w:rPr>
        <w:t xml:space="preserve">of smart wearables technology include </w:t>
      </w:r>
      <w:r>
        <w:rPr>
          <w:rFonts w:ascii="Times New Roman" w:hAnsi="Times New Roman" w:cs="Times New Roman"/>
          <w:sz w:val="24"/>
          <w:szCs w:val="24"/>
        </w:rPr>
        <w:t xml:space="preserve">IoMWD and wSMDs. </w:t>
      </w:r>
      <w:r w:rsidR="00872DC1">
        <w:rPr>
          <w:rFonts w:ascii="Times New Roman" w:hAnsi="Times New Roman" w:cs="Times New Roman"/>
          <w:sz w:val="24"/>
          <w:szCs w:val="24"/>
        </w:rPr>
        <w:t xml:space="preserve">Examples of wSMDs include the Apple Watch series and the </w:t>
      </w:r>
      <w:r w:rsidR="00A0021C">
        <w:rPr>
          <w:rFonts w:ascii="Times New Roman" w:hAnsi="Times New Roman" w:cs="Times New Roman"/>
          <w:sz w:val="24"/>
          <w:szCs w:val="24"/>
        </w:rPr>
        <w:t>Fitbit Flex</w:t>
      </w:r>
      <w:r w:rsidR="00872DC1">
        <w:rPr>
          <w:rFonts w:ascii="Times New Roman" w:hAnsi="Times New Roman" w:cs="Times New Roman"/>
          <w:sz w:val="24"/>
          <w:szCs w:val="24"/>
        </w:rPr>
        <w:t xml:space="preserve"> watch. Example functionalities of these </w:t>
      </w:r>
      <w:r w:rsidR="004410BF">
        <w:rPr>
          <w:rFonts w:ascii="Times New Roman" w:hAnsi="Times New Roman" w:cs="Times New Roman"/>
          <w:sz w:val="24"/>
          <w:szCs w:val="24"/>
        </w:rPr>
        <w:t xml:space="preserve">state-of-the-art </w:t>
      </w:r>
      <w:r w:rsidR="00872DC1">
        <w:rPr>
          <w:rFonts w:ascii="Times New Roman" w:hAnsi="Times New Roman" w:cs="Times New Roman"/>
          <w:sz w:val="24"/>
          <w:szCs w:val="24"/>
        </w:rPr>
        <w:t xml:space="preserve">devices include body temperature monitoring, </w:t>
      </w:r>
      <w:r w:rsidR="004410BF">
        <w:rPr>
          <w:rFonts w:ascii="Times New Roman" w:hAnsi="Times New Roman" w:cs="Times New Roman"/>
          <w:sz w:val="24"/>
          <w:szCs w:val="24"/>
        </w:rPr>
        <w:t xml:space="preserve">predicting ovulation, electrocardiography, </w:t>
      </w:r>
      <w:r w:rsidR="00872DC1">
        <w:rPr>
          <w:rFonts w:ascii="Times New Roman" w:hAnsi="Times New Roman" w:cs="Times New Roman"/>
          <w:sz w:val="24"/>
          <w:szCs w:val="24"/>
        </w:rPr>
        <w:t xml:space="preserve">heartrate </w:t>
      </w:r>
      <w:r w:rsidR="00A0021C">
        <w:rPr>
          <w:rFonts w:ascii="Times New Roman" w:hAnsi="Times New Roman" w:cs="Times New Roman"/>
          <w:sz w:val="24"/>
          <w:szCs w:val="24"/>
        </w:rPr>
        <w:t>monitorin</w:t>
      </w:r>
      <w:r w:rsidR="00872DC1">
        <w:rPr>
          <w:rFonts w:ascii="Times New Roman" w:hAnsi="Times New Roman" w:cs="Times New Roman"/>
          <w:sz w:val="24"/>
          <w:szCs w:val="24"/>
        </w:rPr>
        <w:t xml:space="preserve">g, blood pressure levels monitoring, </w:t>
      </w:r>
      <w:r w:rsidR="00A0021C">
        <w:rPr>
          <w:rFonts w:ascii="Times New Roman" w:hAnsi="Times New Roman" w:cs="Times New Roman"/>
          <w:sz w:val="24"/>
          <w:szCs w:val="24"/>
        </w:rPr>
        <w:t xml:space="preserve">and oxygen saturation rate monitoring. </w:t>
      </w:r>
    </w:p>
    <w:p w14:paraId="41D3C07B" w14:textId="5DFA1A00" w:rsidR="00BD4C8C" w:rsidRDefault="00A0021C" w:rsidP="0012091B">
      <w:pPr>
        <w:suppressAutoHyphens/>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Other functionalities </w:t>
      </w:r>
      <w:r w:rsidR="006B4046">
        <w:rPr>
          <w:rFonts w:ascii="Times New Roman" w:hAnsi="Times New Roman" w:cs="Times New Roman"/>
          <w:sz w:val="24"/>
          <w:szCs w:val="24"/>
        </w:rPr>
        <w:t xml:space="preserve">of the watches </w:t>
      </w:r>
      <w:r>
        <w:rPr>
          <w:rFonts w:ascii="Times New Roman" w:hAnsi="Times New Roman" w:cs="Times New Roman"/>
          <w:sz w:val="24"/>
          <w:szCs w:val="24"/>
        </w:rPr>
        <w:t xml:space="preserve">include providing electrocardiographs of the heart, </w:t>
      </w:r>
      <w:r w:rsidR="00EE2420">
        <w:rPr>
          <w:rFonts w:ascii="Times New Roman" w:hAnsi="Times New Roman" w:cs="Times New Roman"/>
          <w:sz w:val="24"/>
          <w:szCs w:val="24"/>
        </w:rPr>
        <w:t>irregular heart rate notification, fall detection and notification</w:t>
      </w:r>
      <w:r w:rsidR="006B4046">
        <w:rPr>
          <w:rFonts w:ascii="Times New Roman" w:hAnsi="Times New Roman" w:cs="Times New Roman"/>
          <w:sz w:val="24"/>
          <w:szCs w:val="24"/>
        </w:rPr>
        <w:t>, sleep patterns, and calories expended in a specific activity such as walking, jogging, and running</w:t>
      </w:r>
      <w:r w:rsidR="00EE2420">
        <w:rPr>
          <w:rFonts w:ascii="Times New Roman" w:hAnsi="Times New Roman" w:cs="Times New Roman"/>
          <w:sz w:val="24"/>
          <w:szCs w:val="24"/>
        </w:rPr>
        <w:t xml:space="preserve">. These notifications can be </w:t>
      </w:r>
      <w:r w:rsidR="00EE2420">
        <w:rPr>
          <w:rFonts w:ascii="Times New Roman" w:hAnsi="Times New Roman" w:cs="Times New Roman"/>
          <w:sz w:val="24"/>
          <w:szCs w:val="24"/>
        </w:rPr>
        <w:lastRenderedPageBreak/>
        <w:t xml:space="preserve">sent to designated </w:t>
      </w:r>
      <w:r w:rsidR="0010015C">
        <w:rPr>
          <w:rFonts w:ascii="Times New Roman" w:hAnsi="Times New Roman" w:cs="Times New Roman"/>
          <w:sz w:val="24"/>
          <w:szCs w:val="24"/>
        </w:rPr>
        <w:t xml:space="preserve">phone </w:t>
      </w:r>
      <w:r w:rsidR="00EE2420">
        <w:rPr>
          <w:rFonts w:ascii="Times New Roman" w:hAnsi="Times New Roman" w:cs="Times New Roman"/>
          <w:sz w:val="24"/>
          <w:szCs w:val="24"/>
        </w:rPr>
        <w:t xml:space="preserve">numbers such as physicians, healthcare providers, and guardians. </w:t>
      </w:r>
      <w:r w:rsidR="00100088">
        <w:rPr>
          <w:rFonts w:ascii="Times New Roman" w:hAnsi="Times New Roman" w:cs="Times New Roman"/>
          <w:sz w:val="24"/>
          <w:szCs w:val="24"/>
        </w:rPr>
        <w:t xml:space="preserve">Research into </w:t>
      </w:r>
      <w:r w:rsidR="006B4046">
        <w:rPr>
          <w:rFonts w:ascii="Times New Roman" w:hAnsi="Times New Roman" w:cs="Times New Roman"/>
          <w:sz w:val="24"/>
          <w:szCs w:val="24"/>
        </w:rPr>
        <w:t xml:space="preserve">how </w:t>
      </w:r>
      <w:r w:rsidR="00440938">
        <w:rPr>
          <w:rFonts w:ascii="Times New Roman" w:hAnsi="Times New Roman" w:cs="Times New Roman"/>
          <w:sz w:val="24"/>
          <w:szCs w:val="24"/>
        </w:rPr>
        <w:t>the UTAUT factors of PE, SI, FC, EE, and PC</w:t>
      </w:r>
      <w:r w:rsidR="006B4046">
        <w:rPr>
          <w:rFonts w:ascii="Times New Roman" w:hAnsi="Times New Roman" w:cs="Times New Roman"/>
          <w:sz w:val="24"/>
          <w:szCs w:val="24"/>
        </w:rPr>
        <w:t xml:space="preserve"> impact the BI to use</w:t>
      </w:r>
      <w:r w:rsidR="00440938">
        <w:rPr>
          <w:rFonts w:ascii="Times New Roman" w:hAnsi="Times New Roman" w:cs="Times New Roman"/>
          <w:sz w:val="24"/>
          <w:szCs w:val="24"/>
        </w:rPr>
        <w:t xml:space="preserve"> Apple Watch Ultra, for instance </w:t>
      </w:r>
      <w:r w:rsidR="00100088">
        <w:rPr>
          <w:rFonts w:ascii="Times New Roman" w:hAnsi="Times New Roman" w:cs="Times New Roman"/>
          <w:sz w:val="24"/>
          <w:szCs w:val="24"/>
        </w:rPr>
        <w:t>would help establish generalization whilst proving the usefulness of the research model and further establishing the model’s external validity.</w:t>
      </w:r>
      <w:r w:rsidR="00440938">
        <w:rPr>
          <w:rFonts w:ascii="Times New Roman" w:hAnsi="Times New Roman" w:cs="Times New Roman"/>
          <w:sz w:val="24"/>
          <w:szCs w:val="24"/>
        </w:rPr>
        <w:t xml:space="preserve"> The EE variable has been suggested because the patient involved will expect to expend some </w:t>
      </w:r>
      <w:r w:rsidR="00FE4D36">
        <w:rPr>
          <w:rFonts w:ascii="Times New Roman" w:hAnsi="Times New Roman" w:cs="Times New Roman"/>
          <w:sz w:val="24"/>
          <w:szCs w:val="24"/>
        </w:rPr>
        <w:t>effort</w:t>
      </w:r>
      <w:r w:rsidR="00440938">
        <w:rPr>
          <w:rFonts w:ascii="Times New Roman" w:hAnsi="Times New Roman" w:cs="Times New Roman"/>
          <w:sz w:val="24"/>
          <w:szCs w:val="24"/>
        </w:rPr>
        <w:t xml:space="preserve"> in enabling the device to function properly. </w:t>
      </w:r>
    </w:p>
    <w:p w14:paraId="3228DBA4" w14:textId="472C73BB" w:rsidR="00751B6B" w:rsidRDefault="00BD4C8C" w:rsidP="0012091B">
      <w:pPr>
        <w:suppressAutoHyphens/>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Furthermore, future research may extend this study to include other potential constructs of interest to the medical community and technology itself such as </w:t>
      </w:r>
      <w:r w:rsidR="00864227">
        <w:rPr>
          <w:rFonts w:ascii="Times New Roman" w:hAnsi="Times New Roman" w:cs="Times New Roman"/>
          <w:sz w:val="24"/>
          <w:szCs w:val="24"/>
        </w:rPr>
        <w:t>IMD</w:t>
      </w:r>
      <w:r>
        <w:rPr>
          <w:rFonts w:ascii="Times New Roman" w:hAnsi="Times New Roman" w:cs="Times New Roman"/>
          <w:sz w:val="24"/>
          <w:szCs w:val="24"/>
        </w:rPr>
        <w:t xml:space="preserve"> affordability, </w:t>
      </w:r>
      <w:r w:rsidR="00864227">
        <w:rPr>
          <w:rFonts w:ascii="Times New Roman" w:hAnsi="Times New Roman" w:cs="Times New Roman"/>
          <w:sz w:val="24"/>
          <w:szCs w:val="24"/>
        </w:rPr>
        <w:t>IMD</w:t>
      </w:r>
      <w:r>
        <w:rPr>
          <w:rFonts w:ascii="Times New Roman" w:hAnsi="Times New Roman" w:cs="Times New Roman"/>
          <w:sz w:val="24"/>
          <w:szCs w:val="24"/>
        </w:rPr>
        <w:t xml:space="preserve"> accessibility, </w:t>
      </w:r>
      <w:r w:rsidR="00864227">
        <w:rPr>
          <w:rFonts w:ascii="Times New Roman" w:hAnsi="Times New Roman" w:cs="Times New Roman"/>
          <w:sz w:val="24"/>
          <w:szCs w:val="24"/>
        </w:rPr>
        <w:t xml:space="preserve">and </w:t>
      </w:r>
      <w:r>
        <w:rPr>
          <w:rFonts w:ascii="Times New Roman" w:hAnsi="Times New Roman" w:cs="Times New Roman"/>
          <w:sz w:val="24"/>
          <w:szCs w:val="24"/>
        </w:rPr>
        <w:t>patient-physician relationship</w:t>
      </w:r>
      <w:r w:rsidR="00864227">
        <w:rPr>
          <w:rFonts w:ascii="Times New Roman" w:hAnsi="Times New Roman" w:cs="Times New Roman"/>
          <w:sz w:val="24"/>
          <w:szCs w:val="24"/>
        </w:rPr>
        <w:t xml:space="preserve">. IMD affordability would be akin to FC, IMD accessibility would be akin to PC, and patient-physician relationship, akin to SI. </w:t>
      </w:r>
      <w:r w:rsidR="00C13F53">
        <w:rPr>
          <w:rFonts w:ascii="Times New Roman" w:hAnsi="Times New Roman" w:cs="Times New Roman"/>
          <w:sz w:val="24"/>
          <w:szCs w:val="24"/>
        </w:rPr>
        <w:t>It would also be expedient to extrapolate future research in the direction of the two non-postulated findings</w:t>
      </w:r>
      <w:r w:rsidR="00DB3472">
        <w:rPr>
          <w:rFonts w:ascii="Times New Roman" w:hAnsi="Times New Roman" w:cs="Times New Roman"/>
          <w:sz w:val="24"/>
          <w:szCs w:val="24"/>
        </w:rPr>
        <w:t xml:space="preserve"> in this study, first of which was the positive influence of FC on Att towards the use </w:t>
      </w:r>
      <w:r w:rsidR="00751B6B">
        <w:rPr>
          <w:rFonts w:ascii="Times New Roman" w:hAnsi="Times New Roman" w:cs="Times New Roman"/>
          <w:sz w:val="24"/>
          <w:szCs w:val="24"/>
        </w:rPr>
        <w:t xml:space="preserve">of </w:t>
      </w:r>
      <w:r w:rsidR="00DB3472">
        <w:rPr>
          <w:rFonts w:ascii="Times New Roman" w:hAnsi="Times New Roman" w:cs="Times New Roman"/>
          <w:sz w:val="24"/>
          <w:szCs w:val="24"/>
        </w:rPr>
        <w:t xml:space="preserve">a specific technology. </w:t>
      </w:r>
    </w:p>
    <w:p w14:paraId="17846389" w14:textId="58A855FF" w:rsidR="00596BB9" w:rsidRDefault="00DB3472" w:rsidP="0012091B">
      <w:pPr>
        <w:suppressAutoHyphens/>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The second non-postulated finding</w:t>
      </w:r>
      <w:r w:rsidR="00751B6B">
        <w:rPr>
          <w:rFonts w:ascii="Times New Roman" w:hAnsi="Times New Roman" w:cs="Times New Roman"/>
          <w:sz w:val="24"/>
          <w:szCs w:val="24"/>
        </w:rPr>
        <w:t xml:space="preserve">, which is recommended for further </w:t>
      </w:r>
      <w:r w:rsidR="00FE4D36">
        <w:rPr>
          <w:rFonts w:ascii="Times New Roman" w:hAnsi="Times New Roman" w:cs="Times New Roman"/>
          <w:sz w:val="24"/>
          <w:szCs w:val="24"/>
        </w:rPr>
        <w:t>research,</w:t>
      </w:r>
      <w:r>
        <w:rPr>
          <w:rFonts w:ascii="Times New Roman" w:hAnsi="Times New Roman" w:cs="Times New Roman"/>
          <w:sz w:val="24"/>
          <w:szCs w:val="24"/>
        </w:rPr>
        <w:t xml:space="preserve"> </w:t>
      </w:r>
      <w:r w:rsidR="00751B6B">
        <w:rPr>
          <w:rFonts w:ascii="Times New Roman" w:hAnsi="Times New Roman" w:cs="Times New Roman"/>
          <w:sz w:val="24"/>
          <w:szCs w:val="24"/>
        </w:rPr>
        <w:t>i</w:t>
      </w:r>
      <w:r>
        <w:rPr>
          <w:rFonts w:ascii="Times New Roman" w:hAnsi="Times New Roman" w:cs="Times New Roman"/>
          <w:sz w:val="24"/>
          <w:szCs w:val="24"/>
        </w:rPr>
        <w:t>s the positive influence of SI on Att towards IMD use. Further research on user perceptions of IMD</w:t>
      </w:r>
      <w:r w:rsidR="00BD4C8C">
        <w:rPr>
          <w:rFonts w:ascii="Times New Roman" w:hAnsi="Times New Roman" w:cs="Times New Roman"/>
          <w:sz w:val="24"/>
          <w:szCs w:val="24"/>
        </w:rPr>
        <w:t xml:space="preserve"> system reliability, and design characteristics</w:t>
      </w:r>
      <w:r>
        <w:rPr>
          <w:rFonts w:ascii="Times New Roman" w:hAnsi="Times New Roman" w:cs="Times New Roman"/>
          <w:sz w:val="24"/>
          <w:szCs w:val="24"/>
        </w:rPr>
        <w:t xml:space="preserve">, would also be of interest to IMD </w:t>
      </w:r>
      <w:r w:rsidR="00751B6B">
        <w:rPr>
          <w:rFonts w:ascii="Times New Roman" w:hAnsi="Times New Roman" w:cs="Times New Roman"/>
          <w:sz w:val="24"/>
          <w:szCs w:val="24"/>
        </w:rPr>
        <w:t>manufacturers</w:t>
      </w:r>
      <w:r w:rsidR="00BD4C8C">
        <w:rPr>
          <w:rFonts w:ascii="Times New Roman" w:hAnsi="Times New Roman" w:cs="Times New Roman"/>
          <w:sz w:val="24"/>
          <w:szCs w:val="24"/>
        </w:rPr>
        <w:t>.</w:t>
      </w:r>
      <w:r w:rsidR="001F271C">
        <w:rPr>
          <w:rFonts w:ascii="Times New Roman" w:hAnsi="Times New Roman" w:cs="Times New Roman"/>
          <w:sz w:val="24"/>
          <w:szCs w:val="24"/>
        </w:rPr>
        <w:t xml:space="preserve"> By extension, further research could consider whether individual-level cultural variables have a direct effect </w:t>
      </w:r>
      <w:r w:rsidR="00596BB9">
        <w:rPr>
          <w:rFonts w:ascii="Times New Roman" w:hAnsi="Times New Roman" w:cs="Times New Roman"/>
          <w:sz w:val="24"/>
          <w:szCs w:val="24"/>
        </w:rPr>
        <w:t xml:space="preserve">on BI to adopt and use an IMD </w:t>
      </w:r>
      <w:r w:rsidR="001F271C">
        <w:rPr>
          <w:rFonts w:ascii="Times New Roman" w:hAnsi="Times New Roman" w:cs="Times New Roman"/>
          <w:sz w:val="24"/>
          <w:szCs w:val="24"/>
        </w:rPr>
        <w:t xml:space="preserve">within the current </w:t>
      </w:r>
      <w:r w:rsidR="00596BB9">
        <w:rPr>
          <w:rFonts w:ascii="Times New Roman" w:hAnsi="Times New Roman" w:cs="Times New Roman"/>
          <w:sz w:val="24"/>
          <w:szCs w:val="24"/>
        </w:rPr>
        <w:t xml:space="preserve">extended-UTAUT </w:t>
      </w:r>
      <w:r w:rsidR="001F271C">
        <w:rPr>
          <w:rFonts w:ascii="Times New Roman" w:hAnsi="Times New Roman" w:cs="Times New Roman"/>
          <w:sz w:val="24"/>
          <w:szCs w:val="24"/>
        </w:rPr>
        <w:t xml:space="preserve">research model or </w:t>
      </w:r>
      <w:r w:rsidR="00E6640A">
        <w:rPr>
          <w:rFonts w:ascii="Times New Roman" w:hAnsi="Times New Roman" w:cs="Times New Roman"/>
          <w:sz w:val="24"/>
          <w:szCs w:val="24"/>
        </w:rPr>
        <w:t xml:space="preserve">in </w:t>
      </w:r>
      <w:r w:rsidR="001F271C">
        <w:rPr>
          <w:rFonts w:ascii="Times New Roman" w:hAnsi="Times New Roman" w:cs="Times New Roman"/>
          <w:sz w:val="24"/>
          <w:szCs w:val="24"/>
        </w:rPr>
        <w:t>other competing models such as TAM</w:t>
      </w:r>
      <w:r w:rsidR="00C13F53">
        <w:rPr>
          <w:rFonts w:ascii="Times New Roman" w:hAnsi="Times New Roman" w:cs="Times New Roman"/>
          <w:sz w:val="24"/>
          <w:szCs w:val="24"/>
        </w:rPr>
        <w:t xml:space="preserve"> and Diffusion of Innovations theories</w:t>
      </w:r>
      <w:r w:rsidR="001F271C">
        <w:rPr>
          <w:rFonts w:ascii="Times New Roman" w:hAnsi="Times New Roman" w:cs="Times New Roman"/>
          <w:sz w:val="24"/>
          <w:szCs w:val="24"/>
        </w:rPr>
        <w:t>.</w:t>
      </w:r>
      <w:r w:rsidR="00043AA1">
        <w:rPr>
          <w:rFonts w:ascii="Times New Roman" w:hAnsi="Times New Roman" w:cs="Times New Roman"/>
          <w:sz w:val="24"/>
          <w:szCs w:val="24"/>
        </w:rPr>
        <w:t xml:space="preserve"> </w:t>
      </w:r>
    </w:p>
    <w:p w14:paraId="4BFA3A2F" w14:textId="5943405A" w:rsidR="00CA7A7B" w:rsidRPr="00481C31" w:rsidRDefault="00043AA1" w:rsidP="0012091B">
      <w:pPr>
        <w:suppressAutoHyphens/>
        <w:spacing w:after="0" w:line="480" w:lineRule="auto"/>
        <w:ind w:firstLine="720"/>
        <w:rPr>
          <w:rFonts w:ascii="Times New Roman" w:eastAsia="Times New Roman" w:hAnsi="Times New Roman" w:cs="Times New Roman"/>
          <w:b/>
          <w:iCs/>
          <w:sz w:val="24"/>
          <w:szCs w:val="24"/>
        </w:rPr>
      </w:pPr>
      <w:r>
        <w:rPr>
          <w:rFonts w:ascii="Times New Roman" w:hAnsi="Times New Roman" w:cs="Times New Roman"/>
          <w:sz w:val="24"/>
          <w:szCs w:val="24"/>
        </w:rPr>
        <w:t xml:space="preserve">A final recommendation is the research direction of BI to use </w:t>
      </w:r>
      <w:r w:rsidR="00596BB9">
        <w:rPr>
          <w:rFonts w:ascii="Times New Roman" w:hAnsi="Times New Roman" w:cs="Times New Roman"/>
          <w:sz w:val="24"/>
          <w:szCs w:val="24"/>
        </w:rPr>
        <w:t xml:space="preserve">an IMD </w:t>
      </w:r>
      <w:r>
        <w:rPr>
          <w:rFonts w:ascii="Times New Roman" w:hAnsi="Times New Roman" w:cs="Times New Roman"/>
          <w:sz w:val="24"/>
          <w:szCs w:val="24"/>
        </w:rPr>
        <w:t>serving the dual purpose of acting as the dependent variable for the five UTAUT independent variables of SI, FC, PE, EE, and PC</w:t>
      </w:r>
      <w:r w:rsidR="001E39AB">
        <w:rPr>
          <w:rFonts w:ascii="Times New Roman" w:hAnsi="Times New Roman" w:cs="Times New Roman"/>
          <w:sz w:val="24"/>
          <w:szCs w:val="24"/>
        </w:rPr>
        <w:t>, and the mediator between the five independent variables and the dependent variable of actual device use.</w:t>
      </w:r>
      <w:r w:rsidR="00454818">
        <w:rPr>
          <w:rFonts w:ascii="Times New Roman" w:hAnsi="Times New Roman" w:cs="Times New Roman"/>
          <w:sz w:val="24"/>
          <w:szCs w:val="24"/>
        </w:rPr>
        <w:t xml:space="preserve"> </w:t>
      </w:r>
      <w:r w:rsidR="00C4480B">
        <w:rPr>
          <w:rFonts w:ascii="Times New Roman" w:hAnsi="Times New Roman" w:cs="Times New Roman"/>
          <w:sz w:val="24"/>
          <w:szCs w:val="24"/>
        </w:rPr>
        <w:t xml:space="preserve">This model should incorporate two extra hypotheses of EE and FC </w:t>
      </w:r>
      <w:r w:rsidR="00C4480B">
        <w:rPr>
          <w:rFonts w:ascii="Times New Roman" w:hAnsi="Times New Roman" w:cs="Times New Roman"/>
          <w:sz w:val="24"/>
          <w:szCs w:val="24"/>
        </w:rPr>
        <w:lastRenderedPageBreak/>
        <w:t xml:space="preserve">directly influencing the actual IMD use variable, apart from the two variables’ hypothesized influence on BI to use. </w:t>
      </w:r>
      <w:r w:rsidR="00454818">
        <w:rPr>
          <w:rFonts w:ascii="Times New Roman" w:hAnsi="Times New Roman" w:cs="Times New Roman"/>
          <w:sz w:val="24"/>
          <w:szCs w:val="24"/>
        </w:rPr>
        <w:t>This is because in reality</w:t>
      </w:r>
      <w:r w:rsidR="00C4480B">
        <w:rPr>
          <w:rFonts w:ascii="Times New Roman" w:hAnsi="Times New Roman" w:cs="Times New Roman"/>
          <w:sz w:val="24"/>
          <w:szCs w:val="24"/>
        </w:rPr>
        <w:t>,</w:t>
      </w:r>
      <w:r w:rsidR="00454818">
        <w:rPr>
          <w:rFonts w:ascii="Times New Roman" w:hAnsi="Times New Roman" w:cs="Times New Roman"/>
          <w:sz w:val="24"/>
          <w:szCs w:val="24"/>
        </w:rPr>
        <w:t xml:space="preserve"> intent to use </w:t>
      </w:r>
      <w:r w:rsidR="00C4480B">
        <w:rPr>
          <w:rFonts w:ascii="Times New Roman" w:hAnsi="Times New Roman" w:cs="Times New Roman"/>
          <w:sz w:val="24"/>
          <w:szCs w:val="24"/>
        </w:rPr>
        <w:t xml:space="preserve">a device </w:t>
      </w:r>
      <w:r w:rsidR="00454818">
        <w:rPr>
          <w:rFonts w:ascii="Times New Roman" w:hAnsi="Times New Roman" w:cs="Times New Roman"/>
          <w:sz w:val="24"/>
          <w:szCs w:val="24"/>
        </w:rPr>
        <w:t>may not result in actual device use, especially for external devices such as</w:t>
      </w:r>
      <w:r w:rsidR="00A603C5">
        <w:rPr>
          <w:rFonts w:ascii="Times New Roman" w:hAnsi="Times New Roman" w:cs="Times New Roman"/>
          <w:sz w:val="24"/>
          <w:szCs w:val="24"/>
        </w:rPr>
        <w:t xml:space="preserve"> </w:t>
      </w:r>
      <w:r w:rsidR="00454818">
        <w:rPr>
          <w:rFonts w:ascii="Times New Roman" w:hAnsi="Times New Roman" w:cs="Times New Roman"/>
          <w:sz w:val="24"/>
          <w:szCs w:val="24"/>
        </w:rPr>
        <w:t xml:space="preserve">smart </w:t>
      </w:r>
      <w:r w:rsidR="00032472">
        <w:rPr>
          <w:rFonts w:ascii="Times New Roman" w:hAnsi="Times New Roman" w:cs="Times New Roman"/>
          <w:sz w:val="24"/>
          <w:szCs w:val="24"/>
        </w:rPr>
        <w:t xml:space="preserve">medical </w:t>
      </w:r>
      <w:r w:rsidR="00454818">
        <w:rPr>
          <w:rFonts w:ascii="Times New Roman" w:hAnsi="Times New Roman" w:cs="Times New Roman"/>
          <w:sz w:val="24"/>
          <w:szCs w:val="24"/>
        </w:rPr>
        <w:t>wearable</w:t>
      </w:r>
      <w:r w:rsidR="00032472">
        <w:rPr>
          <w:rFonts w:ascii="Times New Roman" w:hAnsi="Times New Roman" w:cs="Times New Roman"/>
          <w:sz w:val="24"/>
          <w:szCs w:val="24"/>
        </w:rPr>
        <w:t xml:space="preserve"> device</w:t>
      </w:r>
      <w:r w:rsidR="00454818">
        <w:rPr>
          <w:rFonts w:ascii="Times New Roman" w:hAnsi="Times New Roman" w:cs="Times New Roman"/>
          <w:sz w:val="24"/>
          <w:szCs w:val="24"/>
        </w:rPr>
        <w:t>s where the user has the flexibility of deciding when and whe</w:t>
      </w:r>
      <w:r w:rsidR="00032472">
        <w:rPr>
          <w:rFonts w:ascii="Times New Roman" w:hAnsi="Times New Roman" w:cs="Times New Roman"/>
          <w:sz w:val="24"/>
          <w:szCs w:val="24"/>
        </w:rPr>
        <w:t>re</w:t>
      </w:r>
      <w:r w:rsidR="00454818">
        <w:rPr>
          <w:rFonts w:ascii="Times New Roman" w:hAnsi="Times New Roman" w:cs="Times New Roman"/>
          <w:sz w:val="24"/>
          <w:szCs w:val="24"/>
        </w:rPr>
        <w:t xml:space="preserve"> not to wear the device, on a daily basis. </w:t>
      </w:r>
    </w:p>
    <w:p w14:paraId="0F50A550" w14:textId="121B9B06" w:rsidR="00C45F53" w:rsidRPr="00481C31" w:rsidRDefault="00C45F53" w:rsidP="0068273D">
      <w:pPr>
        <w:pStyle w:val="APALevel2"/>
      </w:pPr>
      <w:bookmarkStart w:id="469" w:name="_Toc119089736"/>
      <w:r w:rsidRPr="00481C31">
        <w:t>Conclusion</w:t>
      </w:r>
      <w:r w:rsidR="006E6C49">
        <w:t>s</w:t>
      </w:r>
      <w:bookmarkEnd w:id="469"/>
    </w:p>
    <w:p w14:paraId="02356CA9" w14:textId="0C867E49" w:rsidR="00B7588B" w:rsidRPr="00481C31" w:rsidRDefault="00BE26BF" w:rsidP="00F660D8">
      <w:pPr>
        <w:pStyle w:val="Body"/>
        <w:rPr>
          <w:rFonts w:cs="Times New Roman"/>
          <w:szCs w:val="24"/>
        </w:rPr>
      </w:pPr>
      <w:r>
        <w:rPr>
          <w:rFonts w:cs="Times New Roman"/>
          <w:szCs w:val="24"/>
        </w:rPr>
        <w:t>Medical im</w:t>
      </w:r>
      <w:r w:rsidRPr="005F2047">
        <w:rPr>
          <w:rFonts w:cs="Times New Roman"/>
          <w:szCs w:val="24"/>
        </w:rPr>
        <w:t xml:space="preserve">plant technologies and </w:t>
      </w:r>
      <w:r>
        <w:rPr>
          <w:rFonts w:cs="Times New Roman"/>
          <w:szCs w:val="24"/>
        </w:rPr>
        <w:t xml:space="preserve">other </w:t>
      </w:r>
      <w:r w:rsidRPr="005F2047">
        <w:rPr>
          <w:rFonts w:cs="Times New Roman"/>
          <w:szCs w:val="24"/>
        </w:rPr>
        <w:t>innovations such as telemedicine, wearable personal IoT devices for health</w:t>
      </w:r>
      <w:r>
        <w:rPr>
          <w:rFonts w:cs="Times New Roman"/>
          <w:szCs w:val="24"/>
        </w:rPr>
        <w:t xml:space="preserve"> management</w:t>
      </w:r>
      <w:r w:rsidRPr="005F2047">
        <w:rPr>
          <w:rFonts w:cs="Times New Roman"/>
          <w:szCs w:val="24"/>
        </w:rPr>
        <w:t>, and chatbot</w:t>
      </w:r>
      <w:r>
        <w:rPr>
          <w:rFonts w:cs="Times New Roman"/>
          <w:szCs w:val="24"/>
        </w:rPr>
        <w:t>s</w:t>
      </w:r>
      <w:r w:rsidRPr="005F2047">
        <w:rPr>
          <w:rFonts w:cs="Times New Roman"/>
          <w:szCs w:val="24"/>
        </w:rPr>
        <w:t xml:space="preserve"> for diagnosis based on patients’ identified symptoms</w:t>
      </w:r>
      <w:r>
        <w:rPr>
          <w:rFonts w:cs="Times New Roman"/>
          <w:szCs w:val="24"/>
        </w:rPr>
        <w:t xml:space="preserve"> have bec</w:t>
      </w:r>
      <w:r w:rsidRPr="005F2047">
        <w:rPr>
          <w:rFonts w:cs="Times New Roman"/>
          <w:szCs w:val="24"/>
        </w:rPr>
        <w:t xml:space="preserve">ome prevalent. </w:t>
      </w:r>
      <w:r w:rsidR="00481C31" w:rsidRPr="00481C31">
        <w:rPr>
          <w:rFonts w:cs="Times New Roman"/>
          <w:szCs w:val="24"/>
        </w:rPr>
        <w:t>This phenomenon has led to a healthier, longer-living populace with lowered mortality rates (Iacopino et al., 2021; Simovic et al., 202</w:t>
      </w:r>
      <w:r w:rsidR="00391470">
        <w:rPr>
          <w:rFonts w:cs="Times New Roman"/>
          <w:szCs w:val="24"/>
        </w:rPr>
        <w:t>2</w:t>
      </w:r>
      <w:r w:rsidR="00481C31" w:rsidRPr="00481C31">
        <w:rPr>
          <w:rFonts w:cs="Times New Roman"/>
          <w:szCs w:val="24"/>
        </w:rPr>
        <w:t>). IMDs are important components of providing efficient and effective healthcare management for many patients, and yet the important factors influencing the patient to adopt and use an IMD have not been completely explored.</w:t>
      </w:r>
      <w:r w:rsidR="00481C31" w:rsidRPr="00481C31">
        <w:t xml:space="preserve"> </w:t>
      </w:r>
    </w:p>
    <w:p w14:paraId="56963FA6" w14:textId="3AC30637" w:rsidR="00B7588B" w:rsidRPr="00481C31" w:rsidRDefault="00B7588B" w:rsidP="00B7588B">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An academy of scholars has examined society’s adoption and free will to use a specific technology and has recommended the validity and appropriateness of the UTAUT model in predicting BI in different settings across a wide variety of technologies (Alvi, 2021; Bu et al., 2021; Chen et al., 202</w:t>
      </w:r>
      <w:r w:rsidR="00C66B0B">
        <w:rPr>
          <w:rFonts w:ascii="Times New Roman" w:hAnsi="Times New Roman" w:cs="Times New Roman"/>
          <w:sz w:val="24"/>
          <w:szCs w:val="24"/>
        </w:rPr>
        <w:t>2</w:t>
      </w:r>
      <w:r w:rsidRPr="00481C31">
        <w:rPr>
          <w:rFonts w:ascii="Times New Roman" w:hAnsi="Times New Roman" w:cs="Times New Roman"/>
          <w:sz w:val="24"/>
          <w:szCs w:val="24"/>
        </w:rPr>
        <w:t>; Khan et al., 202</w:t>
      </w:r>
      <w:r w:rsidR="000B7053">
        <w:rPr>
          <w:rFonts w:ascii="Times New Roman" w:hAnsi="Times New Roman" w:cs="Times New Roman"/>
          <w:sz w:val="24"/>
          <w:szCs w:val="24"/>
        </w:rPr>
        <w:t>2</w:t>
      </w:r>
      <w:r w:rsidRPr="00481C31">
        <w:rPr>
          <w:rFonts w:ascii="Times New Roman" w:hAnsi="Times New Roman" w:cs="Times New Roman"/>
          <w:sz w:val="24"/>
          <w:szCs w:val="24"/>
        </w:rPr>
        <w:t xml:space="preserve">). This is the first research utilizing the extended UTAUT model predicting BI of IMD adoption and use. Furthermore, research scholars have contended that UTAUT provides a robust theoretical basis for the exploration of technology adoption and use (Kim &amp; Lee, 2020; Wan et al., 2020). </w:t>
      </w:r>
      <w:r w:rsidR="006A53E7">
        <w:rPr>
          <w:rFonts w:ascii="Times New Roman" w:hAnsi="Times New Roman" w:cs="Times New Roman"/>
          <w:sz w:val="24"/>
          <w:szCs w:val="24"/>
        </w:rPr>
        <w:t>Also</w:t>
      </w:r>
      <w:r w:rsidRPr="00481C31">
        <w:rPr>
          <w:rFonts w:ascii="Times New Roman" w:hAnsi="Times New Roman" w:cs="Times New Roman"/>
          <w:sz w:val="24"/>
          <w:szCs w:val="24"/>
        </w:rPr>
        <w:t>, in order to provide a better understanding of technology acceptance, the UTAUT model needs expansion (Bu et al., 2021; Khan et al., 202</w:t>
      </w:r>
      <w:r w:rsidR="000B7053">
        <w:rPr>
          <w:rFonts w:ascii="Times New Roman" w:hAnsi="Times New Roman" w:cs="Times New Roman"/>
          <w:sz w:val="24"/>
          <w:szCs w:val="24"/>
        </w:rPr>
        <w:t>2</w:t>
      </w:r>
      <w:r w:rsidRPr="00481C31">
        <w:rPr>
          <w:rFonts w:ascii="Times New Roman" w:hAnsi="Times New Roman" w:cs="Times New Roman"/>
          <w:sz w:val="24"/>
          <w:szCs w:val="24"/>
        </w:rPr>
        <w:t xml:space="preserve">). </w:t>
      </w:r>
    </w:p>
    <w:p w14:paraId="58A45BC9" w14:textId="77777777" w:rsidR="0005474F" w:rsidRDefault="00C45F53" w:rsidP="00C45F53">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This quantitative nonexperimental correlational study intended to investigate the factors influencing the U.S. patient’s acceptance of IMDs for efficient healthcare management. </w:t>
      </w:r>
      <w:r w:rsidR="0088268B">
        <w:rPr>
          <w:rFonts w:ascii="Times New Roman" w:hAnsi="Times New Roman" w:cs="Times New Roman"/>
          <w:sz w:val="24"/>
          <w:szCs w:val="24"/>
        </w:rPr>
        <w:t>T</w:t>
      </w:r>
      <w:r w:rsidRPr="00481C31">
        <w:rPr>
          <w:rFonts w:ascii="Times New Roman" w:hAnsi="Times New Roman" w:cs="Times New Roman"/>
          <w:sz w:val="24"/>
          <w:szCs w:val="24"/>
        </w:rPr>
        <w:t xml:space="preserve">o </w:t>
      </w:r>
      <w:r w:rsidRPr="00481C31">
        <w:rPr>
          <w:rFonts w:ascii="Times New Roman" w:hAnsi="Times New Roman" w:cs="Times New Roman"/>
          <w:sz w:val="24"/>
          <w:szCs w:val="24"/>
        </w:rPr>
        <w:lastRenderedPageBreak/>
        <w:t>decipher IMD acceptance, the UTAUT model was expanded and used to test five determinant factors of Att, PE, FC, SI, and PC. Results of the SEM parsimonious model suggested that PE was the strongest predictor of the U.S. patient’s intention to use an IMD. PC and SI in that order of strength</w:t>
      </w:r>
      <w:r w:rsidR="009B3D95" w:rsidRPr="00481C31">
        <w:rPr>
          <w:rFonts w:ascii="Times New Roman" w:hAnsi="Times New Roman" w:cs="Times New Roman"/>
          <w:sz w:val="24"/>
          <w:szCs w:val="24"/>
        </w:rPr>
        <w:t xml:space="preserve"> </w:t>
      </w:r>
      <w:r w:rsidRPr="00481C31">
        <w:rPr>
          <w:rFonts w:ascii="Times New Roman" w:hAnsi="Times New Roman" w:cs="Times New Roman"/>
          <w:sz w:val="24"/>
          <w:szCs w:val="24"/>
        </w:rPr>
        <w:t xml:space="preserve">were also discovered through SEM analysis as having positive effects on the U.S. patient’s intent to use an IMD. </w:t>
      </w:r>
    </w:p>
    <w:p w14:paraId="4A8F6375" w14:textId="4B38AF28" w:rsidR="00C45F53" w:rsidRPr="00481C31" w:rsidRDefault="00C45F53" w:rsidP="00C45F53">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Finally, the research findings suggested </w:t>
      </w:r>
      <w:r w:rsidR="009B3D95" w:rsidRPr="00481C31">
        <w:rPr>
          <w:rFonts w:ascii="Times New Roman" w:hAnsi="Times New Roman" w:cs="Times New Roman"/>
          <w:sz w:val="24"/>
          <w:szCs w:val="24"/>
        </w:rPr>
        <w:t xml:space="preserve">a </w:t>
      </w:r>
      <w:r w:rsidRPr="00481C31">
        <w:rPr>
          <w:rFonts w:ascii="Times New Roman" w:hAnsi="Times New Roman" w:cs="Times New Roman"/>
          <w:sz w:val="24"/>
          <w:szCs w:val="24"/>
        </w:rPr>
        <w:t>significant correlation between FC and Att, SI and Att, and also between PE and PC, which hypotheses were not originally included in this study. The correlations between FC and Att, suggest that with adequate IMD infrastructure,</w:t>
      </w:r>
      <w:r w:rsidR="006272BD">
        <w:rPr>
          <w:rFonts w:ascii="Times New Roman" w:hAnsi="Times New Roman" w:cs="Times New Roman"/>
          <w:sz w:val="24"/>
          <w:szCs w:val="24"/>
        </w:rPr>
        <w:t xml:space="preserve"> U.S. </w:t>
      </w:r>
      <w:r w:rsidRPr="00481C31">
        <w:rPr>
          <w:rFonts w:ascii="Times New Roman" w:hAnsi="Times New Roman" w:cs="Times New Roman"/>
          <w:sz w:val="24"/>
          <w:szCs w:val="24"/>
        </w:rPr>
        <w:t xml:space="preserve">patients will develop a positive attitude towards IMD adoption. </w:t>
      </w:r>
      <w:r w:rsidR="009B3D95" w:rsidRPr="00481C31">
        <w:rPr>
          <w:rFonts w:ascii="Times New Roman" w:hAnsi="Times New Roman" w:cs="Times New Roman"/>
          <w:sz w:val="24"/>
          <w:szCs w:val="24"/>
        </w:rPr>
        <w:t>A p</w:t>
      </w:r>
      <w:r w:rsidRPr="00481C31">
        <w:rPr>
          <w:rFonts w:ascii="Times New Roman" w:hAnsi="Times New Roman" w:cs="Times New Roman"/>
          <w:sz w:val="24"/>
          <w:szCs w:val="24"/>
        </w:rPr>
        <w:t>ositive correlation between SI and Att also suggests that society, the</w:t>
      </w:r>
      <w:r w:rsidR="006272BD">
        <w:rPr>
          <w:rFonts w:ascii="Times New Roman" w:hAnsi="Times New Roman" w:cs="Times New Roman"/>
          <w:sz w:val="24"/>
          <w:szCs w:val="24"/>
        </w:rPr>
        <w:t xml:space="preserve"> U.S. </w:t>
      </w:r>
      <w:r w:rsidRPr="00481C31">
        <w:rPr>
          <w:rFonts w:ascii="Times New Roman" w:hAnsi="Times New Roman" w:cs="Times New Roman"/>
          <w:sz w:val="24"/>
          <w:szCs w:val="24"/>
        </w:rPr>
        <w:t xml:space="preserve">government, social media support groups, and those that patients </w:t>
      </w:r>
      <w:r w:rsidR="0019319B">
        <w:rPr>
          <w:rFonts w:ascii="Times New Roman" w:hAnsi="Times New Roman" w:cs="Times New Roman"/>
          <w:sz w:val="24"/>
          <w:szCs w:val="24"/>
        </w:rPr>
        <w:t xml:space="preserve">believe to be </w:t>
      </w:r>
      <w:r w:rsidRPr="00481C31">
        <w:rPr>
          <w:rFonts w:ascii="Times New Roman" w:hAnsi="Times New Roman" w:cs="Times New Roman"/>
          <w:sz w:val="24"/>
          <w:szCs w:val="24"/>
        </w:rPr>
        <w:t>important in their lives influence the patient’s attitudes toward IMD adoption and use. Similarly, this study discovered that PC was a mediating factor between PE and BI in explaining the changes of the BI factor.</w:t>
      </w:r>
    </w:p>
    <w:p w14:paraId="79E756CB" w14:textId="7966D740" w:rsidR="00C45F53" w:rsidRPr="00481C31" w:rsidRDefault="00C45F53" w:rsidP="00C45F53">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In addressing the determining factors for IMD adoption, this researcher recommended that the</w:t>
      </w:r>
      <w:r w:rsidR="006272BD">
        <w:rPr>
          <w:rFonts w:ascii="Times New Roman" w:hAnsi="Times New Roman" w:cs="Times New Roman"/>
          <w:sz w:val="24"/>
          <w:szCs w:val="24"/>
        </w:rPr>
        <w:t xml:space="preserve"> U.S. </w:t>
      </w:r>
      <w:r w:rsidRPr="00481C31">
        <w:rPr>
          <w:rFonts w:ascii="Times New Roman" w:hAnsi="Times New Roman" w:cs="Times New Roman"/>
          <w:sz w:val="24"/>
          <w:szCs w:val="24"/>
        </w:rPr>
        <w:t>government, healthcare policymakers, IMD manufacturers, and health institutions that recommend IMDs to their patients should (1) prioritize spending on innovative IMD infrastructure setup, research-based device upgrades, device software updates, IMD hotlines, and device maintenance, to stimulate positive attitudes towards IMD adoption (2) increase public awareness</w:t>
      </w:r>
      <w:r w:rsidR="008C1992" w:rsidRPr="00481C31">
        <w:rPr>
          <w:rFonts w:ascii="Times New Roman" w:hAnsi="Times New Roman" w:cs="Times New Roman"/>
          <w:sz w:val="24"/>
          <w:szCs w:val="24"/>
        </w:rPr>
        <w:t>,</w:t>
      </w:r>
      <w:r w:rsidRPr="00481C31">
        <w:rPr>
          <w:rFonts w:ascii="Times New Roman" w:hAnsi="Times New Roman" w:cs="Times New Roman"/>
          <w:sz w:val="24"/>
          <w:szCs w:val="24"/>
        </w:rPr>
        <w:t xml:space="preserve"> especially in the social media space, with specific references to the IMD features, positive impacts, resource-support availability, quality-of-life advantages of IMDs, and (3) provide device-tailored policy-enforcement for the authentication and validation of IMDs based on AI cybersecurity, to safeguard the device owner’s information, and also provide inconsistency-alerts in the device-authentication process. In championing the IMD cause, future </w:t>
      </w:r>
      <w:r w:rsidRPr="00481C31">
        <w:rPr>
          <w:rFonts w:ascii="Times New Roman" w:hAnsi="Times New Roman" w:cs="Times New Roman"/>
          <w:sz w:val="24"/>
          <w:szCs w:val="24"/>
        </w:rPr>
        <w:lastRenderedPageBreak/>
        <w:t>researchers are encouraged to expand the UTAUT model to test the influence of other determining factors of technology adoption</w:t>
      </w:r>
      <w:r w:rsidR="00B14401" w:rsidRPr="00481C31">
        <w:rPr>
          <w:rFonts w:ascii="Times New Roman" w:hAnsi="Times New Roman" w:cs="Times New Roman"/>
          <w:sz w:val="24"/>
          <w:szCs w:val="24"/>
        </w:rPr>
        <w:t>,</w:t>
      </w:r>
      <w:r w:rsidRPr="00481C31">
        <w:rPr>
          <w:rFonts w:ascii="Times New Roman" w:hAnsi="Times New Roman" w:cs="Times New Roman"/>
          <w:sz w:val="24"/>
          <w:szCs w:val="24"/>
        </w:rPr>
        <w:t xml:space="preserve"> such as effort expectancy. Finally, the extent to which a patient’s attitude toward the IMD adoption is mediated by the FC factor needs</w:t>
      </w:r>
      <w:r w:rsidR="00B14401" w:rsidRPr="00481C31">
        <w:rPr>
          <w:rFonts w:ascii="Times New Roman" w:hAnsi="Times New Roman" w:cs="Times New Roman"/>
          <w:sz w:val="24"/>
          <w:szCs w:val="24"/>
        </w:rPr>
        <w:t xml:space="preserve"> to be </w:t>
      </w:r>
      <w:r w:rsidRPr="00481C31">
        <w:rPr>
          <w:rFonts w:ascii="Times New Roman" w:hAnsi="Times New Roman" w:cs="Times New Roman"/>
          <w:sz w:val="24"/>
          <w:szCs w:val="24"/>
        </w:rPr>
        <w:t>examined, as a significant correlation between FC and Att was discovered in this study.</w:t>
      </w:r>
    </w:p>
    <w:p w14:paraId="07E01C89" w14:textId="77777777" w:rsidR="004C23D1" w:rsidRDefault="00065100" w:rsidP="004C23D1">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There are several medical and disease conditions that would benefit from the use of an IMD, and yet the IMD adoption and usage rates remain low (</w:t>
      </w:r>
      <w:r w:rsidR="000764D2">
        <w:rPr>
          <w:rFonts w:ascii="Times New Roman" w:hAnsi="Times New Roman" w:cs="Times New Roman"/>
          <w:sz w:val="24"/>
          <w:szCs w:val="24"/>
        </w:rPr>
        <w:t>Gow</w:t>
      </w:r>
      <w:r w:rsidRPr="00481C31">
        <w:rPr>
          <w:rFonts w:ascii="Times New Roman" w:hAnsi="Times New Roman" w:cs="Times New Roman"/>
          <w:sz w:val="24"/>
          <w:szCs w:val="24"/>
        </w:rPr>
        <w:t>an</w:t>
      </w:r>
      <w:r w:rsidR="000764D2">
        <w:rPr>
          <w:rFonts w:ascii="Times New Roman" w:hAnsi="Times New Roman" w:cs="Times New Roman"/>
          <w:sz w:val="24"/>
          <w:szCs w:val="24"/>
        </w:rPr>
        <w:t>i</w:t>
      </w:r>
      <w:r w:rsidRPr="00481C31">
        <w:rPr>
          <w:rFonts w:ascii="Times New Roman" w:hAnsi="Times New Roman" w:cs="Times New Roman"/>
          <w:sz w:val="24"/>
          <w:szCs w:val="24"/>
        </w:rPr>
        <w:t xml:space="preserve"> et al., 2022; </w:t>
      </w:r>
      <w:r w:rsidR="00937508" w:rsidRPr="00481C31">
        <w:rPr>
          <w:rFonts w:ascii="Times New Roman" w:hAnsi="Times New Roman" w:cs="Times New Roman"/>
          <w:sz w:val="24"/>
          <w:szCs w:val="24"/>
        </w:rPr>
        <w:t>Tiwari et al., 2020</w:t>
      </w:r>
      <w:r w:rsidRPr="00481C31">
        <w:rPr>
          <w:rFonts w:ascii="Times New Roman" w:hAnsi="Times New Roman" w:cs="Times New Roman"/>
          <w:sz w:val="24"/>
          <w:szCs w:val="24"/>
        </w:rPr>
        <w:t xml:space="preserve">). Several scholars have </w:t>
      </w:r>
      <w:r w:rsidR="006642D8">
        <w:rPr>
          <w:rFonts w:ascii="Times New Roman" w:hAnsi="Times New Roman" w:cs="Times New Roman"/>
          <w:sz w:val="24"/>
          <w:szCs w:val="24"/>
        </w:rPr>
        <w:t>concluded</w:t>
      </w:r>
      <w:r w:rsidRPr="00481C31">
        <w:rPr>
          <w:rFonts w:ascii="Times New Roman" w:hAnsi="Times New Roman" w:cs="Times New Roman"/>
          <w:sz w:val="24"/>
          <w:szCs w:val="24"/>
        </w:rPr>
        <w:t xml:space="preserve"> that IMDs </w:t>
      </w:r>
      <w:r w:rsidR="00A561EA">
        <w:rPr>
          <w:rFonts w:ascii="Times New Roman" w:hAnsi="Times New Roman" w:cs="Times New Roman"/>
          <w:sz w:val="24"/>
          <w:szCs w:val="24"/>
        </w:rPr>
        <w:t>help</w:t>
      </w:r>
      <w:r w:rsidRPr="00481C31">
        <w:rPr>
          <w:rFonts w:ascii="Times New Roman" w:hAnsi="Times New Roman" w:cs="Times New Roman"/>
          <w:sz w:val="24"/>
          <w:szCs w:val="24"/>
        </w:rPr>
        <w:t xml:space="preserve"> to </w:t>
      </w:r>
      <w:r w:rsidR="00A561EA">
        <w:rPr>
          <w:rFonts w:ascii="Times New Roman" w:hAnsi="Times New Roman" w:cs="Times New Roman"/>
          <w:sz w:val="24"/>
          <w:szCs w:val="24"/>
        </w:rPr>
        <w:t xml:space="preserve">maintain </w:t>
      </w:r>
      <w:r w:rsidRPr="00481C31">
        <w:rPr>
          <w:rFonts w:ascii="Times New Roman" w:hAnsi="Times New Roman" w:cs="Times New Roman"/>
          <w:sz w:val="24"/>
          <w:szCs w:val="24"/>
        </w:rPr>
        <w:t xml:space="preserve">a healthier society, especially in times of a health pandemic when movement restrictions are in place (Antonini et al., 2021; Fox et al., 2021). </w:t>
      </w:r>
      <w:r w:rsidR="00937508">
        <w:rPr>
          <w:rFonts w:ascii="Times New Roman" w:hAnsi="Times New Roman" w:cs="Times New Roman"/>
          <w:sz w:val="24"/>
          <w:szCs w:val="24"/>
        </w:rPr>
        <w:t>Other</w:t>
      </w:r>
      <w:r w:rsidR="001823CC" w:rsidRPr="00481C31">
        <w:rPr>
          <w:rFonts w:ascii="Times New Roman" w:hAnsi="Times New Roman" w:cs="Times New Roman"/>
          <w:sz w:val="24"/>
          <w:szCs w:val="24"/>
        </w:rPr>
        <w:t xml:space="preserve"> scholars have attested to the fact that IMDs are a means to a healthier society, especially in times of a health pandemic when movement restrictions are in place and patients may not be able to access healthcare facilities and services so easily (Antonini et al., 2021; Fox et al., 2021; Tiwari et al., 2020). </w:t>
      </w:r>
    </w:p>
    <w:p w14:paraId="5E1F6DE2" w14:textId="38B2B615" w:rsidR="004C23D1" w:rsidRPr="00481C31" w:rsidRDefault="001823CC" w:rsidP="004C23D1">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In order to enhance the probability of acceptance and IMD use, the U.S. patient, physicians, healthcare policymakers, IMD manufacturers, and other stakeholders need to have an improved understanding of the problems bordering the U.S. patient’s intention to adopt an IMD for efficient healthcare management</w:t>
      </w:r>
      <w:r w:rsidR="00E5450B">
        <w:rPr>
          <w:rFonts w:ascii="Times New Roman" w:hAnsi="Times New Roman" w:cs="Times New Roman"/>
          <w:sz w:val="24"/>
          <w:szCs w:val="24"/>
        </w:rPr>
        <w:t xml:space="preserve"> (Daley et al., 2020)</w:t>
      </w:r>
      <w:r w:rsidRPr="00481C31">
        <w:rPr>
          <w:rFonts w:ascii="Times New Roman" w:hAnsi="Times New Roman" w:cs="Times New Roman"/>
          <w:sz w:val="24"/>
          <w:szCs w:val="24"/>
        </w:rPr>
        <w:t xml:space="preserve">. However, until now, there </w:t>
      </w:r>
      <w:r>
        <w:rPr>
          <w:rFonts w:ascii="Times New Roman" w:hAnsi="Times New Roman" w:cs="Times New Roman"/>
          <w:sz w:val="24"/>
          <w:szCs w:val="24"/>
        </w:rPr>
        <w:t>i</w:t>
      </w:r>
      <w:r w:rsidRPr="00481C31">
        <w:rPr>
          <w:rFonts w:ascii="Times New Roman" w:hAnsi="Times New Roman" w:cs="Times New Roman"/>
          <w:sz w:val="24"/>
          <w:szCs w:val="24"/>
        </w:rPr>
        <w:t>s limited research on the determinants connected with the adoption and use of IMDs</w:t>
      </w:r>
      <w:r w:rsidR="00202CB9">
        <w:rPr>
          <w:rFonts w:ascii="Times New Roman" w:hAnsi="Times New Roman" w:cs="Times New Roman"/>
          <w:sz w:val="24"/>
          <w:szCs w:val="24"/>
        </w:rPr>
        <w:t xml:space="preserve"> (Briggs e</w:t>
      </w:r>
      <w:r w:rsidR="00F30FCA">
        <w:rPr>
          <w:rFonts w:ascii="Times New Roman" w:hAnsi="Times New Roman" w:cs="Times New Roman"/>
          <w:sz w:val="24"/>
          <w:szCs w:val="24"/>
        </w:rPr>
        <w:t>t al</w:t>
      </w:r>
      <w:r w:rsidR="00C26A75">
        <w:rPr>
          <w:rFonts w:ascii="Times New Roman" w:hAnsi="Times New Roman" w:cs="Times New Roman"/>
          <w:sz w:val="24"/>
          <w:szCs w:val="24"/>
        </w:rPr>
        <w:t>.</w:t>
      </w:r>
      <w:r w:rsidR="00F30FCA">
        <w:rPr>
          <w:rFonts w:ascii="Times New Roman" w:hAnsi="Times New Roman" w:cs="Times New Roman"/>
          <w:sz w:val="24"/>
          <w:szCs w:val="24"/>
        </w:rPr>
        <w:t>, 2020; Ratna, 2020)</w:t>
      </w:r>
      <w:r w:rsidR="009428CB">
        <w:rPr>
          <w:rFonts w:ascii="Times New Roman" w:hAnsi="Times New Roman" w:cs="Times New Roman"/>
          <w:sz w:val="24"/>
          <w:szCs w:val="24"/>
        </w:rPr>
        <w:t>.</w:t>
      </w:r>
      <w:r w:rsidRPr="00481C31">
        <w:rPr>
          <w:rFonts w:ascii="Times New Roman" w:hAnsi="Times New Roman" w:cs="Times New Roman"/>
          <w:sz w:val="24"/>
          <w:szCs w:val="24"/>
        </w:rPr>
        <w:t xml:space="preserve"> </w:t>
      </w:r>
    </w:p>
    <w:p w14:paraId="6B7D2FFD" w14:textId="4818A040" w:rsidR="00065100" w:rsidRPr="00481C31" w:rsidRDefault="004C23D1" w:rsidP="004C23D1">
      <w:pPr>
        <w:suppressAutoHyphens/>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R</w:t>
      </w:r>
      <w:r w:rsidR="001823CC" w:rsidRPr="00481C31">
        <w:rPr>
          <w:rFonts w:ascii="Times New Roman" w:hAnsi="Times New Roman" w:cs="Times New Roman"/>
          <w:sz w:val="24"/>
          <w:szCs w:val="24"/>
        </w:rPr>
        <w:t xml:space="preserve">esearch scholars have contended that UTAUT provides a robust theoretical basis for the exploration of technology adoption and use (Kim &amp; Lee, 2020; Wan et al., 2020). </w:t>
      </w:r>
      <w:r w:rsidR="007820A9">
        <w:rPr>
          <w:rFonts w:ascii="Times New Roman" w:hAnsi="Times New Roman" w:cs="Times New Roman"/>
          <w:sz w:val="24"/>
          <w:szCs w:val="24"/>
        </w:rPr>
        <w:t xml:space="preserve">Also, </w:t>
      </w:r>
      <w:r w:rsidR="00065100" w:rsidRPr="00481C31">
        <w:rPr>
          <w:rFonts w:ascii="Times New Roman" w:hAnsi="Times New Roman" w:cs="Times New Roman"/>
          <w:sz w:val="24"/>
          <w:szCs w:val="24"/>
        </w:rPr>
        <w:t xml:space="preserve">physicians, healthcare policymakers, IMD manufacturers, and other stakeholders need to have an improved understanding of the </w:t>
      </w:r>
      <w:r w:rsidR="00F467DE">
        <w:rPr>
          <w:rFonts w:ascii="Times New Roman" w:hAnsi="Times New Roman" w:cs="Times New Roman"/>
          <w:sz w:val="24"/>
          <w:szCs w:val="24"/>
        </w:rPr>
        <w:t>factor</w:t>
      </w:r>
      <w:r w:rsidR="00065100" w:rsidRPr="00481C31">
        <w:rPr>
          <w:rFonts w:ascii="Times New Roman" w:hAnsi="Times New Roman" w:cs="Times New Roman"/>
          <w:sz w:val="24"/>
          <w:szCs w:val="24"/>
        </w:rPr>
        <w:t>s bordering the U.S. patient’s intention to adopt an IMD for efficient healthcare management</w:t>
      </w:r>
      <w:r w:rsidR="00D92632">
        <w:rPr>
          <w:rFonts w:ascii="Times New Roman" w:hAnsi="Times New Roman" w:cs="Times New Roman"/>
          <w:sz w:val="24"/>
          <w:szCs w:val="24"/>
        </w:rPr>
        <w:t xml:space="preserve"> (Daley et al., 2020)</w:t>
      </w:r>
      <w:r w:rsidR="00065100" w:rsidRPr="00481C31">
        <w:rPr>
          <w:rFonts w:ascii="Times New Roman" w:hAnsi="Times New Roman" w:cs="Times New Roman"/>
          <w:sz w:val="24"/>
          <w:szCs w:val="24"/>
        </w:rPr>
        <w:t xml:space="preserve">. However, until now, there has been limited </w:t>
      </w:r>
      <w:r w:rsidR="00065100" w:rsidRPr="00481C31">
        <w:rPr>
          <w:rFonts w:ascii="Times New Roman" w:hAnsi="Times New Roman" w:cs="Times New Roman"/>
          <w:sz w:val="24"/>
          <w:szCs w:val="24"/>
        </w:rPr>
        <w:lastRenderedPageBreak/>
        <w:t>research on the determinants connected with the adoption and use of IMDs</w:t>
      </w:r>
      <w:r w:rsidR="00D92632">
        <w:rPr>
          <w:rFonts w:ascii="Times New Roman" w:hAnsi="Times New Roman" w:cs="Times New Roman"/>
          <w:sz w:val="24"/>
          <w:szCs w:val="24"/>
        </w:rPr>
        <w:t xml:space="preserve"> (</w:t>
      </w:r>
      <w:r w:rsidR="004F1BF5">
        <w:rPr>
          <w:rFonts w:ascii="Times New Roman" w:hAnsi="Times New Roman" w:cs="Times New Roman"/>
          <w:sz w:val="24"/>
          <w:szCs w:val="24"/>
        </w:rPr>
        <w:t>Khan et al., 202</w:t>
      </w:r>
      <w:r w:rsidR="000B7053">
        <w:rPr>
          <w:rFonts w:ascii="Times New Roman" w:hAnsi="Times New Roman" w:cs="Times New Roman"/>
          <w:sz w:val="24"/>
          <w:szCs w:val="24"/>
        </w:rPr>
        <w:t>2</w:t>
      </w:r>
      <w:r w:rsidR="004F1BF5">
        <w:rPr>
          <w:rFonts w:ascii="Times New Roman" w:hAnsi="Times New Roman" w:cs="Times New Roman"/>
          <w:sz w:val="24"/>
          <w:szCs w:val="24"/>
        </w:rPr>
        <w:t xml:space="preserve">; </w:t>
      </w:r>
      <w:r w:rsidR="00D92632">
        <w:rPr>
          <w:rFonts w:ascii="Times New Roman" w:hAnsi="Times New Roman" w:cs="Times New Roman"/>
          <w:sz w:val="24"/>
          <w:szCs w:val="24"/>
        </w:rPr>
        <w:t>Ratna,</w:t>
      </w:r>
      <w:r w:rsidR="00C26A75">
        <w:rPr>
          <w:rFonts w:ascii="Times New Roman" w:hAnsi="Times New Roman" w:cs="Times New Roman"/>
          <w:sz w:val="24"/>
          <w:szCs w:val="24"/>
        </w:rPr>
        <w:t xml:space="preserve"> </w:t>
      </w:r>
      <w:r w:rsidR="00D92632">
        <w:rPr>
          <w:rFonts w:ascii="Times New Roman" w:hAnsi="Times New Roman" w:cs="Times New Roman"/>
          <w:sz w:val="24"/>
          <w:szCs w:val="24"/>
        </w:rPr>
        <w:t>2020)</w:t>
      </w:r>
      <w:r w:rsidR="00065100" w:rsidRPr="00481C31">
        <w:rPr>
          <w:rFonts w:ascii="Times New Roman" w:hAnsi="Times New Roman" w:cs="Times New Roman"/>
          <w:sz w:val="24"/>
          <w:szCs w:val="24"/>
        </w:rPr>
        <w:t xml:space="preserve">. </w:t>
      </w:r>
      <w:r w:rsidR="00B85E22">
        <w:rPr>
          <w:rFonts w:ascii="Times New Roman" w:hAnsi="Times New Roman" w:cs="Times New Roman"/>
          <w:sz w:val="24"/>
          <w:szCs w:val="24"/>
        </w:rPr>
        <w:t>Social</w:t>
      </w:r>
      <w:r w:rsidR="00F467DE">
        <w:rPr>
          <w:rFonts w:ascii="Times New Roman" w:hAnsi="Times New Roman" w:cs="Times New Roman"/>
          <w:sz w:val="24"/>
          <w:szCs w:val="24"/>
        </w:rPr>
        <w:t xml:space="preserve"> </w:t>
      </w:r>
      <w:r w:rsidR="00B85E22">
        <w:rPr>
          <w:rFonts w:ascii="Times New Roman" w:hAnsi="Times New Roman" w:cs="Times New Roman"/>
          <w:sz w:val="24"/>
          <w:szCs w:val="24"/>
        </w:rPr>
        <w:t>influence, perceived credibility, and performance expectancy were discovered in this study as the significant determinants of IMD adoption and use.</w:t>
      </w:r>
    </w:p>
    <w:p w14:paraId="1DF04D69" w14:textId="56DDD6F8" w:rsidR="009B0DEF" w:rsidRPr="00481C31" w:rsidRDefault="00C45F53" w:rsidP="00C45F53">
      <w:pPr>
        <w:suppressAutoHyphens/>
        <w:spacing w:after="0" w:line="48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This study’s findings have both practical and theoretical implications. From a theoretical perspective, the empirical evidence of this research discovered that the original UTAUT model is suitable for investigating the determining factors of IMD adoption and use since the extended UTAUT model applied in this study was able to account for 16% of the variance in BI to use an IMD. From a practical standpoint, </w:t>
      </w:r>
      <w:r w:rsidR="00514C06" w:rsidRPr="00481C31">
        <w:rPr>
          <w:rFonts w:ascii="Times New Roman" w:hAnsi="Times New Roman" w:cs="Times New Roman"/>
          <w:sz w:val="24"/>
          <w:szCs w:val="24"/>
        </w:rPr>
        <w:t xml:space="preserve">the </w:t>
      </w:r>
      <w:r w:rsidRPr="00481C31">
        <w:rPr>
          <w:rFonts w:ascii="Times New Roman" w:hAnsi="Times New Roman" w:cs="Times New Roman"/>
          <w:sz w:val="24"/>
          <w:szCs w:val="24"/>
        </w:rPr>
        <w:t>results of this study offer</w:t>
      </w:r>
      <w:r w:rsidR="00914527">
        <w:rPr>
          <w:rFonts w:ascii="Times New Roman" w:hAnsi="Times New Roman" w:cs="Times New Roman"/>
          <w:sz w:val="24"/>
          <w:szCs w:val="24"/>
        </w:rPr>
        <w:t>ed</w:t>
      </w:r>
      <w:r w:rsidRPr="00481C31">
        <w:rPr>
          <w:rFonts w:ascii="Times New Roman" w:hAnsi="Times New Roman" w:cs="Times New Roman"/>
          <w:sz w:val="24"/>
          <w:szCs w:val="24"/>
        </w:rPr>
        <w:t xml:space="preserve"> both practitioners and scholars vital insights into understanding the U.S. patient’s perspectives o</w:t>
      </w:r>
      <w:r w:rsidR="00514C06" w:rsidRPr="00481C31">
        <w:rPr>
          <w:rFonts w:ascii="Times New Roman" w:hAnsi="Times New Roman" w:cs="Times New Roman"/>
          <w:sz w:val="24"/>
          <w:szCs w:val="24"/>
        </w:rPr>
        <w:t>n</w:t>
      </w:r>
      <w:r w:rsidRPr="00481C31">
        <w:rPr>
          <w:rFonts w:ascii="Times New Roman" w:hAnsi="Times New Roman" w:cs="Times New Roman"/>
          <w:sz w:val="24"/>
          <w:szCs w:val="24"/>
        </w:rPr>
        <w:t xml:space="preserve"> the important factors influencing IMD adoption and use. An improved understanding of the influential factors influencing user acceptance of IMD for efficient healthcare management would enable healthcare policymakers, healthcare institutions, hospitals, physicians, financial institutions, and IMD manufacturers to develop appropriate future provisioning whilst crafting strategic policies to tackle health management challenges. </w:t>
      </w:r>
      <w:r w:rsidR="009A0F1C">
        <w:rPr>
          <w:rFonts w:ascii="Times New Roman" w:hAnsi="Times New Roman" w:cs="Times New Roman"/>
          <w:sz w:val="24"/>
          <w:szCs w:val="24"/>
        </w:rPr>
        <w:t>Finally, p</w:t>
      </w:r>
      <w:r w:rsidR="00B85E22">
        <w:rPr>
          <w:rFonts w:ascii="Times New Roman" w:hAnsi="Times New Roman" w:cs="Times New Roman"/>
          <w:sz w:val="24"/>
          <w:szCs w:val="24"/>
        </w:rPr>
        <w:t>roviding</w:t>
      </w:r>
      <w:r w:rsidRPr="00481C31">
        <w:rPr>
          <w:rFonts w:ascii="Times New Roman" w:hAnsi="Times New Roman" w:cs="Times New Roman"/>
          <w:sz w:val="24"/>
          <w:szCs w:val="24"/>
        </w:rPr>
        <w:t xml:space="preserve"> the</w:t>
      </w:r>
      <w:r w:rsidR="006272BD">
        <w:rPr>
          <w:rFonts w:ascii="Times New Roman" w:hAnsi="Times New Roman" w:cs="Times New Roman"/>
          <w:sz w:val="24"/>
          <w:szCs w:val="24"/>
        </w:rPr>
        <w:t xml:space="preserve"> U.S. </w:t>
      </w:r>
      <w:r w:rsidRPr="00481C31">
        <w:rPr>
          <w:rFonts w:ascii="Times New Roman" w:hAnsi="Times New Roman" w:cs="Times New Roman"/>
          <w:sz w:val="24"/>
          <w:szCs w:val="24"/>
        </w:rPr>
        <w:t>public</w:t>
      </w:r>
      <w:r w:rsidR="009A0F1C">
        <w:rPr>
          <w:rFonts w:ascii="Times New Roman" w:hAnsi="Times New Roman" w:cs="Times New Roman"/>
          <w:sz w:val="24"/>
          <w:szCs w:val="24"/>
        </w:rPr>
        <w:t xml:space="preserve"> </w:t>
      </w:r>
      <w:r w:rsidRPr="00481C31">
        <w:rPr>
          <w:rFonts w:ascii="Times New Roman" w:hAnsi="Times New Roman" w:cs="Times New Roman"/>
          <w:sz w:val="24"/>
          <w:szCs w:val="24"/>
        </w:rPr>
        <w:t xml:space="preserve">with pertinent information on IMDs and the available IMD resources will lead to more positive attitudes toward IMD technology, which will translate into higher IMD usage rates for efficient healthcare management in the United States. </w:t>
      </w:r>
    </w:p>
    <w:p w14:paraId="2B58C2EF" w14:textId="77777777" w:rsidR="00EB377F" w:rsidRPr="00481C31" w:rsidRDefault="00EB377F">
      <w:pPr>
        <w:rPr>
          <w:rFonts w:ascii="Times New Roman" w:hAnsi="Times New Roman" w:cs="Times New Roman"/>
          <w:sz w:val="24"/>
          <w:szCs w:val="24"/>
        </w:rPr>
      </w:pPr>
      <w:r w:rsidRPr="00481C31">
        <w:rPr>
          <w:rFonts w:ascii="Times New Roman" w:hAnsi="Times New Roman" w:cs="Times New Roman"/>
          <w:sz w:val="24"/>
          <w:szCs w:val="24"/>
        </w:rPr>
        <w:br w:type="page"/>
      </w:r>
    </w:p>
    <w:p w14:paraId="2D31C7F7" w14:textId="6DD8D977" w:rsidR="0027219C" w:rsidRPr="00481C31" w:rsidRDefault="0027219C" w:rsidP="006D4B46">
      <w:pPr>
        <w:pStyle w:val="APALevel1"/>
      </w:pPr>
      <w:bookmarkStart w:id="470" w:name="_Toc119089737"/>
      <w:r w:rsidRPr="00481C31">
        <w:lastRenderedPageBreak/>
        <w:t>References</w:t>
      </w:r>
      <w:bookmarkEnd w:id="470"/>
    </w:p>
    <w:p w14:paraId="69D122A6" w14:textId="7A690916"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Abbad, M. M. </w:t>
      </w:r>
      <w:r w:rsidR="00B63AB7">
        <w:rPr>
          <w:rFonts w:ascii="Times New Roman" w:eastAsia="Calibri" w:hAnsi="Times New Roman" w:cs="Times New Roman"/>
          <w:sz w:val="24"/>
          <w:szCs w:val="24"/>
        </w:rPr>
        <w:t xml:space="preserve">M. </w:t>
      </w:r>
      <w:r w:rsidRPr="00481C31">
        <w:rPr>
          <w:rFonts w:ascii="Times New Roman" w:eastAsia="Calibri" w:hAnsi="Times New Roman" w:cs="Times New Roman"/>
          <w:sz w:val="24"/>
          <w:szCs w:val="24"/>
        </w:rPr>
        <w:t>(2021). Using the UTAUT model to understand students' usage of e-learning systems in developing countries</w:t>
      </w:r>
      <w:r w:rsidRPr="00481C31">
        <w:rPr>
          <w:rFonts w:ascii="Times New Roman" w:eastAsia="Calibri" w:hAnsi="Times New Roman" w:cs="Times New Roman"/>
          <w:i/>
          <w:iCs/>
          <w:sz w:val="24"/>
          <w:szCs w:val="24"/>
        </w:rPr>
        <w:t>. Education and Information Technologies</w:t>
      </w:r>
      <w:r w:rsidRPr="00481C31">
        <w:rPr>
          <w:rFonts w:ascii="Times New Roman" w:eastAsia="Calibri" w:hAnsi="Times New Roman" w:cs="Times New Roman"/>
          <w:sz w:val="24"/>
          <w:szCs w:val="24"/>
        </w:rPr>
        <w:t xml:space="preserve">, </w:t>
      </w:r>
      <w:r w:rsidRPr="00AB5EEB">
        <w:rPr>
          <w:rFonts w:ascii="Times New Roman" w:eastAsia="Calibri" w:hAnsi="Times New Roman" w:cs="Times New Roman"/>
          <w:i/>
          <w:iCs/>
          <w:sz w:val="24"/>
          <w:szCs w:val="24"/>
        </w:rPr>
        <w:t>2</w:t>
      </w:r>
      <w:r w:rsidR="00B63AB7" w:rsidRPr="00AB5EEB">
        <w:rPr>
          <w:rFonts w:ascii="Times New Roman" w:eastAsia="Calibri" w:hAnsi="Times New Roman" w:cs="Times New Roman"/>
          <w:i/>
          <w:iCs/>
          <w:sz w:val="24"/>
          <w:szCs w:val="24"/>
        </w:rPr>
        <w:t>6</w:t>
      </w:r>
      <w:r w:rsidR="00B63AB7">
        <w:rPr>
          <w:rFonts w:ascii="Times New Roman" w:eastAsia="Calibri" w:hAnsi="Times New Roman" w:cs="Times New Roman"/>
          <w:sz w:val="24"/>
          <w:szCs w:val="24"/>
        </w:rPr>
        <w:t>(6)</w:t>
      </w:r>
      <w:r w:rsidRPr="00481C31">
        <w:rPr>
          <w:rFonts w:ascii="Times New Roman" w:eastAsia="Calibri" w:hAnsi="Times New Roman" w:cs="Times New Roman"/>
          <w:sz w:val="24"/>
          <w:szCs w:val="24"/>
        </w:rPr>
        <w:t xml:space="preserve">, </w:t>
      </w:r>
      <w:r w:rsidR="00B63AB7">
        <w:rPr>
          <w:rFonts w:ascii="Times New Roman" w:eastAsia="Calibri" w:hAnsi="Times New Roman" w:cs="Times New Roman"/>
          <w:sz w:val="24"/>
          <w:szCs w:val="24"/>
        </w:rPr>
        <w:t>7205</w:t>
      </w:r>
      <w:r w:rsidR="0015587C" w:rsidRPr="00481C31">
        <w:rPr>
          <w:rFonts w:ascii="Times New Roman" w:hAnsi="Times New Roman" w:cs="Times New Roman"/>
          <w:sz w:val="24"/>
          <w:szCs w:val="24"/>
        </w:rPr>
        <w:t>–</w:t>
      </w:r>
      <w:r w:rsidR="00B63AB7">
        <w:rPr>
          <w:rFonts w:ascii="Times New Roman" w:eastAsia="Calibri" w:hAnsi="Times New Roman" w:cs="Times New Roman"/>
          <w:sz w:val="24"/>
          <w:szCs w:val="24"/>
        </w:rPr>
        <w:t>7224</w:t>
      </w:r>
      <w:r w:rsidR="001647AC">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 https://doi.org/10.1007/s10639-021-10573-5</w:t>
      </w:r>
    </w:p>
    <w:p w14:paraId="172B24EE" w14:textId="62E9BB92"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Adam, A. M. (2020). Sample size determination in survey research. </w:t>
      </w:r>
      <w:r w:rsidRPr="00481C31">
        <w:rPr>
          <w:rFonts w:ascii="Times New Roman" w:eastAsia="Calibri" w:hAnsi="Times New Roman" w:cs="Times New Roman"/>
          <w:i/>
          <w:iCs/>
          <w:sz w:val="24"/>
          <w:szCs w:val="24"/>
        </w:rPr>
        <w:t>Journal of Scientific Research and Reports</w:t>
      </w:r>
      <w:r w:rsidR="00C9606B" w:rsidRPr="008E4BF8">
        <w:rPr>
          <w:rFonts w:ascii="Times New Roman" w:eastAsia="Calibri" w:hAnsi="Times New Roman" w:cs="Times New Roman"/>
          <w:sz w:val="24"/>
          <w:szCs w:val="24"/>
        </w:rPr>
        <w:t>,</w:t>
      </w:r>
      <w:r w:rsidR="00C670DA">
        <w:rPr>
          <w:rFonts w:ascii="Times New Roman" w:eastAsia="Calibri" w:hAnsi="Times New Roman" w:cs="Times New Roman"/>
          <w:i/>
          <w:iCs/>
          <w:sz w:val="24"/>
          <w:szCs w:val="24"/>
        </w:rPr>
        <w:t xml:space="preserve"> </w:t>
      </w:r>
      <w:r w:rsidR="00C9606B">
        <w:rPr>
          <w:rFonts w:ascii="Times New Roman" w:eastAsia="Calibri" w:hAnsi="Times New Roman" w:cs="Times New Roman"/>
          <w:i/>
          <w:iCs/>
          <w:sz w:val="24"/>
          <w:szCs w:val="24"/>
        </w:rPr>
        <w:t>26</w:t>
      </w:r>
      <w:r w:rsidR="00C9606B">
        <w:rPr>
          <w:rFonts w:ascii="Times New Roman" w:eastAsia="Calibri" w:hAnsi="Times New Roman" w:cs="Times New Roman"/>
          <w:sz w:val="24"/>
          <w:szCs w:val="24"/>
        </w:rPr>
        <w:t>(5)</w:t>
      </w:r>
      <w:r w:rsidRPr="00481C31">
        <w:rPr>
          <w:rFonts w:ascii="Times New Roman" w:eastAsia="Calibri" w:hAnsi="Times New Roman" w:cs="Times New Roman"/>
          <w:sz w:val="24"/>
          <w:szCs w:val="24"/>
        </w:rPr>
        <w:t>, 90</w:t>
      </w:r>
      <w:r w:rsidR="0046329B">
        <w:rPr>
          <w:rFonts w:ascii="Times New Roman" w:eastAsia="Calibri" w:hAnsi="Times New Roman" w:cs="Times New Roman"/>
          <w:sz w:val="24"/>
          <w:szCs w:val="24"/>
        </w:rPr>
        <w:t>–</w:t>
      </w:r>
      <w:r w:rsidRPr="00481C31">
        <w:rPr>
          <w:rFonts w:ascii="Times New Roman" w:eastAsia="Calibri" w:hAnsi="Times New Roman" w:cs="Times New Roman"/>
          <w:sz w:val="24"/>
          <w:szCs w:val="24"/>
        </w:rPr>
        <w:t>97. https://doi.org/10.9734/jsrr/2020/v26i530263</w:t>
      </w:r>
    </w:p>
    <w:p w14:paraId="6D348424" w14:textId="3722FE3C" w:rsidR="0027219C" w:rsidRPr="00481C31" w:rsidRDefault="0027219C" w:rsidP="0027219C">
      <w:pPr>
        <w:spacing w:after="0" w:line="480" w:lineRule="auto"/>
        <w:ind w:left="720" w:hanging="720"/>
        <w:rPr>
          <w:rFonts w:ascii="Times New Roman" w:eastAsia="Times New Roman" w:hAnsi="Times New Roman" w:cs="Times New Roman"/>
          <w:sz w:val="24"/>
          <w:szCs w:val="24"/>
        </w:rPr>
      </w:pPr>
      <w:bookmarkStart w:id="471" w:name="_bookmark0"/>
      <w:bookmarkStart w:id="472" w:name="References"/>
      <w:bookmarkEnd w:id="471"/>
      <w:bookmarkEnd w:id="472"/>
      <w:r w:rsidRPr="00481C31">
        <w:rPr>
          <w:rFonts w:ascii="Times New Roman" w:eastAsia="Times New Roman" w:hAnsi="Times New Roman" w:cs="Times New Roman"/>
          <w:sz w:val="24"/>
          <w:szCs w:val="24"/>
        </w:rPr>
        <w:t xml:space="preserve">Adriani, M., Malahias, M. A., Gu, A., Kahlenberg, C. A., Ast, M. P., &amp; Sculco, P. K. (2020). Determining the validity, reliability, and utility of the forgotten joint score: </w:t>
      </w:r>
      <w:r w:rsidR="0019319B">
        <w:rPr>
          <w:rFonts w:ascii="Times New Roman" w:eastAsia="Times New Roman" w:hAnsi="Times New Roman" w:cs="Times New Roman"/>
          <w:sz w:val="24"/>
          <w:szCs w:val="24"/>
        </w:rPr>
        <w:t>A</w:t>
      </w:r>
      <w:r w:rsidRPr="00481C31">
        <w:rPr>
          <w:rFonts w:ascii="Times New Roman" w:eastAsia="Times New Roman" w:hAnsi="Times New Roman" w:cs="Times New Roman"/>
          <w:sz w:val="24"/>
          <w:szCs w:val="24"/>
        </w:rPr>
        <w:t xml:space="preserve"> systematic review. </w:t>
      </w:r>
      <w:r w:rsidRPr="00481C31">
        <w:rPr>
          <w:rFonts w:ascii="Times New Roman" w:eastAsia="Times New Roman" w:hAnsi="Times New Roman" w:cs="Times New Roman"/>
          <w:i/>
          <w:iCs/>
          <w:sz w:val="24"/>
          <w:szCs w:val="24"/>
        </w:rPr>
        <w:t>The Journal of Arthroplasty</w:t>
      </w:r>
      <w:r w:rsidRPr="0036603E">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35</w:t>
      </w:r>
      <w:r w:rsidRPr="00481C31">
        <w:rPr>
          <w:rFonts w:ascii="Times New Roman" w:eastAsia="Times New Roman" w:hAnsi="Times New Roman" w:cs="Times New Roman"/>
          <w:sz w:val="24"/>
          <w:szCs w:val="24"/>
        </w:rPr>
        <w:t>(4), 1137</w:t>
      </w:r>
      <w:r w:rsidR="0046329B">
        <w:rPr>
          <w:rFonts w:ascii="Times New Roman" w:eastAsia="Calibri" w:hAnsi="Times New Roman" w:cs="Times New Roman"/>
          <w:sz w:val="24"/>
          <w:szCs w:val="24"/>
        </w:rPr>
        <w:t>–</w:t>
      </w:r>
      <w:r w:rsidRPr="00481C31">
        <w:rPr>
          <w:rFonts w:ascii="Times New Roman" w:eastAsia="Times New Roman" w:hAnsi="Times New Roman" w:cs="Times New Roman"/>
          <w:sz w:val="24"/>
          <w:szCs w:val="24"/>
        </w:rPr>
        <w:t>1144. https://doi.org/10.1016/j.arth.2019.10.058</w:t>
      </w:r>
    </w:p>
    <w:p w14:paraId="12BE5670" w14:textId="5EF1B719"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Agyei, C., &amp; Razi, Ö. (202</w:t>
      </w:r>
      <w:r w:rsidR="004676C2">
        <w:rPr>
          <w:rFonts w:ascii="Times New Roman" w:eastAsia="Calibri" w:hAnsi="Times New Roman" w:cs="Times New Roman"/>
          <w:sz w:val="24"/>
          <w:szCs w:val="24"/>
        </w:rPr>
        <w:t>2</w:t>
      </w:r>
      <w:r w:rsidRPr="00481C31">
        <w:rPr>
          <w:rFonts w:ascii="Times New Roman" w:eastAsia="Calibri" w:hAnsi="Times New Roman" w:cs="Times New Roman"/>
          <w:sz w:val="24"/>
          <w:szCs w:val="24"/>
        </w:rPr>
        <w:t xml:space="preserve">). The effect of extended UTAUT model on EFLs' adaptation to flipped classroom. </w:t>
      </w:r>
      <w:r w:rsidRPr="00481C31">
        <w:rPr>
          <w:rFonts w:ascii="Times New Roman" w:eastAsia="Calibri" w:hAnsi="Times New Roman" w:cs="Times New Roman"/>
          <w:i/>
          <w:iCs/>
          <w:sz w:val="24"/>
          <w:szCs w:val="24"/>
        </w:rPr>
        <w:t>Education and Information Technologies</w:t>
      </w:r>
      <w:r w:rsidRPr="00481C31">
        <w:rPr>
          <w:rFonts w:ascii="Times New Roman" w:eastAsia="Calibri" w:hAnsi="Times New Roman" w:cs="Times New Roman"/>
          <w:sz w:val="24"/>
          <w:szCs w:val="24"/>
        </w:rPr>
        <w:t xml:space="preserve">, </w:t>
      </w:r>
      <w:r w:rsidRPr="00AD46C9">
        <w:rPr>
          <w:rFonts w:ascii="Times New Roman" w:eastAsia="Calibri" w:hAnsi="Times New Roman" w:cs="Times New Roman"/>
          <w:i/>
          <w:iCs/>
          <w:sz w:val="24"/>
          <w:szCs w:val="24"/>
        </w:rPr>
        <w:t>2</w:t>
      </w:r>
      <w:r w:rsidR="004676C2" w:rsidRPr="00AD46C9">
        <w:rPr>
          <w:rFonts w:ascii="Times New Roman" w:eastAsia="Calibri" w:hAnsi="Times New Roman" w:cs="Times New Roman"/>
          <w:i/>
          <w:iCs/>
          <w:sz w:val="24"/>
          <w:szCs w:val="24"/>
        </w:rPr>
        <w:t>7</w:t>
      </w:r>
      <w:r w:rsidR="004676C2">
        <w:rPr>
          <w:rFonts w:ascii="Times New Roman" w:eastAsia="Calibri" w:hAnsi="Times New Roman" w:cs="Times New Roman"/>
          <w:sz w:val="24"/>
          <w:szCs w:val="24"/>
        </w:rPr>
        <w:t>(2)</w:t>
      </w:r>
      <w:r w:rsidRPr="00481C31">
        <w:rPr>
          <w:rFonts w:ascii="Times New Roman" w:eastAsia="Calibri" w:hAnsi="Times New Roman" w:cs="Times New Roman"/>
          <w:sz w:val="24"/>
          <w:szCs w:val="24"/>
        </w:rPr>
        <w:t>, 1</w:t>
      </w:r>
      <w:r w:rsidR="004676C2">
        <w:rPr>
          <w:rFonts w:ascii="Times New Roman" w:eastAsia="Calibri" w:hAnsi="Times New Roman" w:cs="Times New Roman"/>
          <w:sz w:val="24"/>
          <w:szCs w:val="24"/>
        </w:rPr>
        <w:t>865</w:t>
      </w:r>
      <w:r w:rsidR="0046329B">
        <w:rPr>
          <w:rFonts w:ascii="Times New Roman" w:eastAsia="Calibri" w:hAnsi="Times New Roman" w:cs="Times New Roman"/>
          <w:sz w:val="24"/>
          <w:szCs w:val="24"/>
        </w:rPr>
        <w:t>–</w:t>
      </w:r>
      <w:r w:rsidRPr="00481C31">
        <w:rPr>
          <w:rFonts w:ascii="Times New Roman" w:eastAsia="Calibri" w:hAnsi="Times New Roman" w:cs="Times New Roman"/>
          <w:sz w:val="24"/>
          <w:szCs w:val="24"/>
        </w:rPr>
        <w:t>1</w:t>
      </w:r>
      <w:r w:rsidR="004676C2">
        <w:rPr>
          <w:rFonts w:ascii="Times New Roman" w:eastAsia="Calibri" w:hAnsi="Times New Roman" w:cs="Times New Roman"/>
          <w:sz w:val="24"/>
          <w:szCs w:val="24"/>
        </w:rPr>
        <w:t>8</w:t>
      </w:r>
      <w:r w:rsidRPr="00481C31">
        <w:rPr>
          <w:rFonts w:ascii="Times New Roman" w:eastAsia="Calibri" w:hAnsi="Times New Roman" w:cs="Times New Roman"/>
          <w:sz w:val="24"/>
          <w:szCs w:val="24"/>
        </w:rPr>
        <w:t>8</w:t>
      </w:r>
      <w:r w:rsidR="004676C2">
        <w:rPr>
          <w:rFonts w:ascii="Times New Roman" w:eastAsia="Calibri" w:hAnsi="Times New Roman" w:cs="Times New Roman"/>
          <w:sz w:val="24"/>
          <w:szCs w:val="24"/>
        </w:rPr>
        <w:t>2</w:t>
      </w:r>
      <w:r w:rsidRPr="00481C31">
        <w:rPr>
          <w:rFonts w:ascii="Times New Roman" w:eastAsia="Calibri" w:hAnsi="Times New Roman" w:cs="Times New Roman"/>
          <w:sz w:val="24"/>
          <w:szCs w:val="24"/>
        </w:rPr>
        <w:t>. https://doi.org/10.1007/s10639-021-10657-2</w:t>
      </w:r>
    </w:p>
    <w:p w14:paraId="2B06B5D2" w14:textId="4CFA87BA"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Ahmad, A., Rasul, T., Yousaf, A., &amp; Zaman, U. (2020). Understanding factors influencing elderly diabetic patients' continuance intention to use digital health wearables: Extending the technology acceptance model (TAM). </w:t>
      </w:r>
      <w:r w:rsidRPr="00481C31">
        <w:rPr>
          <w:rFonts w:ascii="Times New Roman" w:eastAsia="Calibri" w:hAnsi="Times New Roman" w:cs="Times New Roman"/>
          <w:i/>
          <w:iCs/>
          <w:sz w:val="24"/>
          <w:szCs w:val="24"/>
        </w:rPr>
        <w:t>Journal of Open Innovation: Technology</w:t>
      </w:r>
      <w:r w:rsidR="0020314D" w:rsidRPr="00481C31">
        <w:rPr>
          <w:rFonts w:ascii="Times New Roman" w:eastAsia="Times New Roman" w:hAnsi="Times New Roman" w:cs="Times New Roman"/>
          <w:sz w:val="24"/>
          <w:szCs w:val="24"/>
        </w:rPr>
        <w:t>,</w:t>
      </w:r>
      <w:r w:rsidRPr="00481C31">
        <w:rPr>
          <w:rFonts w:ascii="Times New Roman" w:eastAsia="Calibri" w:hAnsi="Times New Roman" w:cs="Times New Roman"/>
          <w:i/>
          <w:iCs/>
          <w:sz w:val="24"/>
          <w:szCs w:val="24"/>
        </w:rPr>
        <w:t xml:space="preserve"> Market, and Complexity</w:t>
      </w:r>
      <w:r w:rsidRPr="00D464ED">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6</w:t>
      </w:r>
      <w:r w:rsidRPr="00481C31">
        <w:rPr>
          <w:rFonts w:ascii="Times New Roman" w:eastAsia="Calibri" w:hAnsi="Times New Roman" w:cs="Times New Roman"/>
          <w:sz w:val="24"/>
          <w:szCs w:val="24"/>
        </w:rPr>
        <w:t xml:space="preserve">(3), </w:t>
      </w:r>
      <w:r w:rsidR="0036603E">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 xml:space="preserve">81. https://doi.org/10.3390/joitmc6030081 </w:t>
      </w:r>
    </w:p>
    <w:p w14:paraId="3B79F66E" w14:textId="2AB59ED0"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Ahmed, H., </w:t>
      </w:r>
      <w:r w:rsidR="008F4992">
        <w:rPr>
          <w:rFonts w:ascii="Times New Roman" w:eastAsia="Calibri" w:hAnsi="Times New Roman" w:cs="Times New Roman"/>
          <w:sz w:val="24"/>
          <w:szCs w:val="24"/>
        </w:rPr>
        <w:t xml:space="preserve">Daim, T., &amp; </w:t>
      </w:r>
      <w:r w:rsidRPr="00481C31">
        <w:rPr>
          <w:rFonts w:ascii="Times New Roman" w:eastAsia="Calibri" w:hAnsi="Times New Roman" w:cs="Times New Roman"/>
          <w:sz w:val="24"/>
          <w:szCs w:val="24"/>
        </w:rPr>
        <w:t>Basoglu, N. (2007). Information technology diffusion in higher</w:t>
      </w:r>
      <w:r w:rsidRPr="00481C31">
        <w:rPr>
          <w:rFonts w:ascii="Times New Roman" w:eastAsia="Times New Roman" w:hAnsi="Times New Roman" w:cs="Times New Roman"/>
          <w:sz w:val="24"/>
          <w:szCs w:val="24"/>
        </w:rPr>
        <w:t xml:space="preserve"> education. </w:t>
      </w:r>
      <w:r w:rsidRPr="00481C31">
        <w:rPr>
          <w:rFonts w:ascii="Times New Roman" w:eastAsia="Times New Roman" w:hAnsi="Times New Roman" w:cs="Times New Roman"/>
          <w:i/>
          <w:iCs/>
          <w:sz w:val="24"/>
          <w:szCs w:val="24"/>
        </w:rPr>
        <w:t>Technology in Society</w:t>
      </w:r>
      <w:r w:rsidRPr="008E4BF8">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29</w:t>
      </w:r>
      <w:r w:rsidRPr="00481C31">
        <w:rPr>
          <w:rFonts w:ascii="Times New Roman" w:eastAsia="Times New Roman" w:hAnsi="Times New Roman" w:cs="Times New Roman"/>
          <w:sz w:val="24"/>
          <w:szCs w:val="24"/>
        </w:rPr>
        <w:t>(4), 469</w:t>
      </w:r>
      <w:r w:rsidR="0046329B">
        <w:rPr>
          <w:rFonts w:ascii="Times New Roman" w:eastAsia="Calibri" w:hAnsi="Times New Roman" w:cs="Times New Roman"/>
          <w:sz w:val="24"/>
          <w:szCs w:val="24"/>
        </w:rPr>
        <w:t>–</w:t>
      </w:r>
      <w:r w:rsidRPr="00481C31">
        <w:rPr>
          <w:rFonts w:ascii="Times New Roman" w:eastAsia="Times New Roman" w:hAnsi="Times New Roman" w:cs="Times New Roman"/>
          <w:sz w:val="24"/>
          <w:szCs w:val="24"/>
        </w:rPr>
        <w:t>482. https://doi.org/10.1016/j.techsoc.2007.08.011</w:t>
      </w:r>
    </w:p>
    <w:p w14:paraId="50EFBC31" w14:textId="4703C547"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Ahnan, Z. M. (2021). Effects of taxpayer behavior moderation on taxes reporting systems. </w:t>
      </w:r>
      <w:r w:rsidRPr="00481C31">
        <w:rPr>
          <w:rFonts w:ascii="Times New Roman" w:eastAsia="Calibri" w:hAnsi="Times New Roman" w:cs="Times New Roman"/>
          <w:i/>
          <w:iCs/>
          <w:sz w:val="24"/>
          <w:szCs w:val="24"/>
        </w:rPr>
        <w:t>Saudi Journal of Economic Finance</w:t>
      </w:r>
      <w:r w:rsidRPr="008E4BF8">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5</w:t>
      </w:r>
      <w:r w:rsidRPr="00481C31">
        <w:rPr>
          <w:rFonts w:ascii="Times New Roman" w:eastAsia="Calibri" w:hAnsi="Times New Roman" w:cs="Times New Roman"/>
          <w:sz w:val="24"/>
          <w:szCs w:val="24"/>
        </w:rPr>
        <w:t>(7), 312</w:t>
      </w:r>
      <w:r w:rsidR="0046329B">
        <w:rPr>
          <w:rFonts w:ascii="Times New Roman" w:eastAsia="Calibri" w:hAnsi="Times New Roman" w:cs="Times New Roman"/>
          <w:sz w:val="24"/>
          <w:szCs w:val="24"/>
        </w:rPr>
        <w:t>–</w:t>
      </w:r>
      <w:r w:rsidRPr="00481C31">
        <w:rPr>
          <w:rFonts w:ascii="Times New Roman" w:eastAsia="Calibri" w:hAnsi="Times New Roman" w:cs="Times New Roman"/>
          <w:sz w:val="24"/>
          <w:szCs w:val="24"/>
        </w:rPr>
        <w:t>320.</w:t>
      </w:r>
      <w:r w:rsidRPr="00481C31">
        <w:rPr>
          <w:rFonts w:ascii="Times New Roman" w:eastAsia="Calibri" w:hAnsi="Times New Roman" w:cs="Calibri"/>
          <w:sz w:val="24"/>
        </w:rPr>
        <w:t xml:space="preserve"> https://doi.org/</w:t>
      </w:r>
      <w:r w:rsidRPr="00481C31">
        <w:rPr>
          <w:rFonts w:ascii="Times New Roman" w:eastAsia="Calibri" w:hAnsi="Times New Roman" w:cs="Times New Roman"/>
          <w:sz w:val="24"/>
          <w:szCs w:val="24"/>
        </w:rPr>
        <w:t>10.36348/sjef.2021.v05i07.007</w:t>
      </w:r>
    </w:p>
    <w:p w14:paraId="181382AA" w14:textId="07A9C809"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lastRenderedPageBreak/>
        <w:t xml:space="preserve">Aileni, R. M., Suciu, G., </w:t>
      </w:r>
      <w:r w:rsidR="008F4992">
        <w:rPr>
          <w:rFonts w:ascii="Times New Roman" w:eastAsia="Calibri" w:hAnsi="Times New Roman" w:cs="Times New Roman"/>
          <w:sz w:val="24"/>
          <w:szCs w:val="24"/>
        </w:rPr>
        <w:t xml:space="preserve">Valderrama </w:t>
      </w:r>
      <w:r w:rsidRPr="00481C31">
        <w:rPr>
          <w:rFonts w:ascii="Times New Roman" w:eastAsia="Calibri" w:hAnsi="Times New Roman" w:cs="Times New Roman"/>
          <w:sz w:val="24"/>
          <w:szCs w:val="24"/>
        </w:rPr>
        <w:t>Sukuyama, C. A., Pasca, S., &amp; Maheswar, R. (2020). Cybersecurity technologies for the internet of medical wearable devices (</w:t>
      </w:r>
      <w:r w:rsidR="00861901">
        <w:rPr>
          <w:rFonts w:ascii="Times New Roman" w:eastAsia="Calibri" w:hAnsi="Times New Roman" w:cs="Times New Roman"/>
          <w:sz w:val="24"/>
          <w:szCs w:val="24"/>
        </w:rPr>
        <w:t>I</w:t>
      </w:r>
      <w:r w:rsidRPr="00481C31">
        <w:rPr>
          <w:rFonts w:ascii="Times New Roman" w:eastAsia="Calibri" w:hAnsi="Times New Roman" w:cs="Times New Roman"/>
          <w:sz w:val="24"/>
          <w:szCs w:val="24"/>
        </w:rPr>
        <w:t>o</w:t>
      </w:r>
      <w:r w:rsidR="00861901">
        <w:rPr>
          <w:rFonts w:ascii="Times New Roman" w:eastAsia="Calibri" w:hAnsi="Times New Roman" w:cs="Times New Roman"/>
          <w:sz w:val="24"/>
          <w:szCs w:val="24"/>
        </w:rPr>
        <w:t>MWD</w:t>
      </w:r>
      <w:r w:rsidRPr="00481C31">
        <w:rPr>
          <w:rFonts w:ascii="Times New Roman" w:eastAsia="Calibri" w:hAnsi="Times New Roman" w:cs="Times New Roman"/>
          <w:sz w:val="24"/>
          <w:szCs w:val="24"/>
        </w:rPr>
        <w:t xml:space="preserve">). </w:t>
      </w:r>
      <w:r w:rsidR="00F53DA0" w:rsidRPr="00F53DA0">
        <w:rPr>
          <w:rFonts w:ascii="Times New Roman" w:eastAsia="Calibri" w:hAnsi="Times New Roman" w:cs="Times New Roman"/>
          <w:i/>
          <w:iCs/>
          <w:sz w:val="24"/>
          <w:szCs w:val="24"/>
        </w:rPr>
        <w:t>EAI/Springer Innovations in Communication and Computing</w:t>
      </w:r>
      <w:r w:rsidR="00F53DA0" w:rsidRPr="00F53DA0">
        <w:rPr>
          <w:rFonts w:ascii="Times New Roman" w:eastAsia="Calibri" w:hAnsi="Times New Roman" w:cs="Times New Roman"/>
          <w:sz w:val="24"/>
          <w:szCs w:val="24"/>
        </w:rPr>
        <w:t>, 117</w:t>
      </w:r>
      <w:r w:rsidR="0015587C" w:rsidRPr="00481C31">
        <w:rPr>
          <w:rFonts w:ascii="Times New Roman" w:hAnsi="Times New Roman" w:cs="Times New Roman"/>
          <w:sz w:val="24"/>
          <w:szCs w:val="24"/>
        </w:rPr>
        <w:t>–</w:t>
      </w:r>
      <w:r w:rsidR="00F53DA0" w:rsidRPr="00F53DA0">
        <w:rPr>
          <w:rFonts w:ascii="Times New Roman" w:eastAsia="Calibri" w:hAnsi="Times New Roman" w:cs="Times New Roman"/>
          <w:sz w:val="24"/>
          <w:szCs w:val="24"/>
        </w:rPr>
        <w:t>140. https://doi.org/10.1007/978-3-030-19353-9_6</w:t>
      </w:r>
      <w:r w:rsidRPr="00481C31">
        <w:rPr>
          <w:rFonts w:ascii="Times New Roman" w:eastAsia="Calibri" w:hAnsi="Times New Roman" w:cs="Times New Roman"/>
          <w:sz w:val="24"/>
          <w:szCs w:val="24"/>
        </w:rPr>
        <w:t>.</w:t>
      </w:r>
    </w:p>
    <w:p w14:paraId="3F886596" w14:textId="52D09CC8" w:rsidR="0027219C" w:rsidRPr="00481C31" w:rsidRDefault="0027219C" w:rsidP="0027219C">
      <w:pPr>
        <w:suppressAutoHyphens/>
        <w:spacing w:after="0" w:line="480" w:lineRule="auto"/>
        <w:ind w:left="720" w:hanging="720"/>
        <w:rPr>
          <w:rFonts w:ascii="Times New Roman" w:eastAsia="Calibri" w:hAnsi="Times New Roman" w:cs="Times New Roman"/>
          <w:i/>
          <w:iCs/>
          <w:sz w:val="24"/>
          <w:szCs w:val="24"/>
        </w:rPr>
      </w:pPr>
      <w:r w:rsidRPr="00481C31">
        <w:rPr>
          <w:rFonts w:ascii="Times New Roman" w:eastAsia="Calibri" w:hAnsi="Times New Roman" w:cs="Times New Roman"/>
          <w:sz w:val="24"/>
          <w:szCs w:val="24"/>
        </w:rPr>
        <w:t xml:space="preserve">Ajzen, I. (1991). The theory of planned behavior. </w:t>
      </w:r>
      <w:r w:rsidRPr="00481C31">
        <w:rPr>
          <w:rFonts w:ascii="Times New Roman" w:eastAsia="Calibri" w:hAnsi="Times New Roman" w:cs="Times New Roman"/>
          <w:i/>
          <w:iCs/>
          <w:sz w:val="24"/>
          <w:szCs w:val="24"/>
        </w:rPr>
        <w:t>Organizational Behavior and Human Decision</w:t>
      </w:r>
      <w:r w:rsidRPr="00481C31">
        <w:rPr>
          <w:rFonts w:ascii="Times New Roman" w:eastAsia="Times New Roman" w:hAnsi="Times New Roman" w:cs="Times New Roman"/>
          <w:i/>
          <w:iCs/>
          <w:sz w:val="24"/>
          <w:szCs w:val="24"/>
        </w:rPr>
        <w:t xml:space="preserve"> Processes</w:t>
      </w:r>
      <w:r w:rsidRPr="008E4BF8">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50</w:t>
      </w:r>
      <w:r w:rsidRPr="00481C31">
        <w:rPr>
          <w:rFonts w:ascii="Times New Roman" w:eastAsia="Times New Roman" w:hAnsi="Times New Roman" w:cs="Times New Roman"/>
          <w:sz w:val="24"/>
          <w:szCs w:val="24"/>
        </w:rPr>
        <w:t>(2), 179</w:t>
      </w:r>
      <w:r w:rsidR="0046329B">
        <w:rPr>
          <w:rFonts w:ascii="Times New Roman" w:eastAsia="Calibri" w:hAnsi="Times New Roman" w:cs="Times New Roman"/>
          <w:sz w:val="24"/>
          <w:szCs w:val="24"/>
        </w:rPr>
        <w:t>–</w:t>
      </w:r>
      <w:r w:rsidRPr="00481C31">
        <w:rPr>
          <w:rFonts w:ascii="Times New Roman" w:eastAsia="Times New Roman" w:hAnsi="Times New Roman" w:cs="Times New Roman"/>
          <w:sz w:val="24"/>
          <w:szCs w:val="24"/>
        </w:rPr>
        <w:t xml:space="preserve">211. </w:t>
      </w:r>
      <w:r w:rsidR="0019319B" w:rsidRPr="0019319B">
        <w:rPr>
          <w:rFonts w:ascii="Times New Roman" w:eastAsia="Times New Roman" w:hAnsi="Times New Roman" w:cs="Times New Roman"/>
          <w:sz w:val="24"/>
          <w:szCs w:val="24"/>
        </w:rPr>
        <w:t>https://doi</w:t>
      </w:r>
      <w:r w:rsidR="0019319B">
        <w:rPr>
          <w:rFonts w:ascii="Times New Roman" w:eastAsia="Times New Roman" w:hAnsi="Times New Roman" w:cs="Times New Roman"/>
          <w:sz w:val="24"/>
          <w:szCs w:val="24"/>
        </w:rPr>
        <w:t>.org</w:t>
      </w:r>
      <w:r w:rsidR="0019319B" w:rsidRPr="0019319B">
        <w:rPr>
          <w:rFonts w:ascii="Times New Roman" w:eastAsia="Times New Roman" w:hAnsi="Times New Roman" w:cs="Times New Roman"/>
          <w:sz w:val="24"/>
          <w:szCs w:val="24"/>
        </w:rPr>
        <w:t>/10.1016/0749-5978(91)90020-T</w:t>
      </w:r>
    </w:p>
    <w:p w14:paraId="42633B63" w14:textId="28DA99D4"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Al-Adwan, A. S., Yaseen, H., Alsoud, A., Abousweilem, F., &amp; Al-Rahmi, W. M. (202</w:t>
      </w:r>
      <w:r w:rsidR="004B0EA9">
        <w:rPr>
          <w:rFonts w:ascii="Times New Roman" w:eastAsia="Calibri" w:hAnsi="Times New Roman" w:cs="Times New Roman"/>
          <w:sz w:val="24"/>
          <w:szCs w:val="24"/>
        </w:rPr>
        <w:t>2</w:t>
      </w:r>
      <w:r w:rsidRPr="00481C31">
        <w:rPr>
          <w:rFonts w:ascii="Times New Roman" w:eastAsia="Calibri" w:hAnsi="Times New Roman" w:cs="Times New Roman"/>
          <w:sz w:val="24"/>
          <w:szCs w:val="24"/>
        </w:rPr>
        <w:t xml:space="preserve">). Novel extension of the UTAUT model to understand continued usage intention of learning management systems: The role of learning tradition. </w:t>
      </w:r>
      <w:r w:rsidRPr="00481C31">
        <w:rPr>
          <w:rFonts w:ascii="Times New Roman" w:eastAsia="Calibri" w:hAnsi="Times New Roman" w:cs="Times New Roman"/>
          <w:i/>
          <w:iCs/>
          <w:sz w:val="24"/>
          <w:szCs w:val="24"/>
        </w:rPr>
        <w:t>Education and Information Technologies</w:t>
      </w:r>
      <w:r w:rsidRPr="008E4BF8">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 </w:t>
      </w:r>
      <w:r w:rsidRPr="00AD46C9">
        <w:rPr>
          <w:rFonts w:ascii="Times New Roman" w:eastAsia="Calibri" w:hAnsi="Times New Roman" w:cs="Times New Roman"/>
          <w:i/>
          <w:iCs/>
          <w:sz w:val="24"/>
          <w:szCs w:val="24"/>
        </w:rPr>
        <w:t>2</w:t>
      </w:r>
      <w:r w:rsidR="004B0EA9" w:rsidRPr="00AD46C9">
        <w:rPr>
          <w:rFonts w:ascii="Times New Roman" w:eastAsia="Calibri" w:hAnsi="Times New Roman" w:cs="Times New Roman"/>
          <w:i/>
          <w:iCs/>
          <w:sz w:val="24"/>
          <w:szCs w:val="24"/>
        </w:rPr>
        <w:t>7</w:t>
      </w:r>
      <w:r w:rsidR="004B0EA9">
        <w:rPr>
          <w:rFonts w:ascii="Times New Roman" w:eastAsia="Calibri" w:hAnsi="Times New Roman" w:cs="Times New Roman"/>
          <w:sz w:val="24"/>
          <w:szCs w:val="24"/>
        </w:rPr>
        <w:t>(3)</w:t>
      </w:r>
      <w:r w:rsidRPr="00481C31">
        <w:rPr>
          <w:rFonts w:ascii="Times New Roman" w:eastAsia="Calibri" w:hAnsi="Times New Roman" w:cs="Times New Roman"/>
          <w:sz w:val="24"/>
          <w:szCs w:val="24"/>
        </w:rPr>
        <w:t xml:space="preserve">, </w:t>
      </w:r>
      <w:r w:rsidR="004B0EA9">
        <w:rPr>
          <w:rFonts w:ascii="Times New Roman" w:eastAsia="Calibri" w:hAnsi="Times New Roman" w:cs="Times New Roman"/>
          <w:sz w:val="24"/>
          <w:szCs w:val="24"/>
        </w:rPr>
        <w:t>3567</w:t>
      </w:r>
      <w:r w:rsidR="0015587C" w:rsidRPr="00481C31">
        <w:rPr>
          <w:rFonts w:ascii="Times New Roman" w:hAnsi="Times New Roman" w:cs="Times New Roman"/>
          <w:sz w:val="24"/>
          <w:szCs w:val="24"/>
        </w:rPr>
        <w:t>–</w:t>
      </w:r>
      <w:r w:rsidR="004B0EA9">
        <w:rPr>
          <w:rFonts w:ascii="Times New Roman" w:eastAsia="Calibri" w:hAnsi="Times New Roman" w:cs="Times New Roman"/>
          <w:sz w:val="24"/>
          <w:szCs w:val="24"/>
        </w:rPr>
        <w:t>3593</w:t>
      </w:r>
      <w:r w:rsidRPr="00481C31">
        <w:rPr>
          <w:rFonts w:ascii="Times New Roman" w:eastAsia="Calibri" w:hAnsi="Times New Roman" w:cs="Times New Roman"/>
          <w:sz w:val="24"/>
          <w:szCs w:val="24"/>
        </w:rPr>
        <w:t>. https://doi.org/10.1007/s10639-021-10758-y</w:t>
      </w:r>
    </w:p>
    <w:p w14:paraId="73EA186F" w14:textId="26E054BE" w:rsidR="0027219C" w:rsidRPr="00481C31" w:rsidRDefault="0027219C" w:rsidP="0027219C">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Alberts, N. M., Badawy, S. M., Hodges, J., Estepp, J. H., Nwosu, C., Khan, H., Smeltzer, M. P., Homayouni, R., Norell, S., Klesges, L., Porter, J. S., &amp; Hankins, J. S. (2020). Development of the inCharge health mobile app to improve adherence to hydroxyurea in patients with sickle cell disease: User-centered design approach. </w:t>
      </w:r>
      <w:r w:rsidRPr="00481C31">
        <w:rPr>
          <w:rFonts w:ascii="Times New Roman" w:eastAsia="Times New Roman" w:hAnsi="Times New Roman" w:cs="Times New Roman"/>
          <w:i/>
          <w:iCs/>
          <w:sz w:val="24"/>
          <w:szCs w:val="24"/>
        </w:rPr>
        <w:t>Journal of Medical Internet Research mHealth and uHealth</w:t>
      </w:r>
      <w:r w:rsidRPr="008E4BF8">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8</w:t>
      </w:r>
      <w:r w:rsidRPr="00481C31">
        <w:rPr>
          <w:rFonts w:ascii="Times New Roman" w:eastAsia="Times New Roman" w:hAnsi="Times New Roman" w:cs="Times New Roman"/>
          <w:sz w:val="24"/>
          <w:szCs w:val="24"/>
        </w:rPr>
        <w:t xml:space="preserve">(5), </w:t>
      </w:r>
      <w:r w:rsidR="0020314D">
        <w:rPr>
          <w:rFonts w:ascii="Times New Roman" w:eastAsia="Times New Roman" w:hAnsi="Times New Roman" w:cs="Times New Roman"/>
          <w:sz w:val="24"/>
          <w:szCs w:val="24"/>
        </w:rPr>
        <w:t xml:space="preserve">Article </w:t>
      </w:r>
      <w:r w:rsidRPr="00481C31">
        <w:rPr>
          <w:rFonts w:ascii="Times New Roman" w:eastAsia="Times New Roman" w:hAnsi="Times New Roman" w:cs="Times New Roman"/>
          <w:sz w:val="24"/>
          <w:szCs w:val="24"/>
        </w:rPr>
        <w:t>e14884. https://doi.org/10.2196/14884</w:t>
      </w:r>
    </w:p>
    <w:p w14:paraId="1C213187" w14:textId="0060494F" w:rsidR="00843A9D" w:rsidRDefault="0027219C" w:rsidP="00843A9D">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Alghazi, S. S., Kamsin, A., Almaiah, M. A., Wong, S. Y., &amp; Shuib, L. (2021). For sustainable application of mobile learning: An extended UTAUT model to examine the effect of technical factors on the usage of mobile devices as a learning tool. </w:t>
      </w:r>
      <w:r w:rsidRPr="00481C31">
        <w:rPr>
          <w:rFonts w:ascii="Times New Roman" w:eastAsia="Calibri" w:hAnsi="Times New Roman" w:cs="Times New Roman"/>
          <w:i/>
          <w:iCs/>
          <w:sz w:val="24"/>
          <w:szCs w:val="24"/>
        </w:rPr>
        <w:t>Sustainability</w:t>
      </w:r>
      <w:r w:rsidRPr="008E4BF8">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13</w:t>
      </w:r>
      <w:r w:rsidRPr="00481C31">
        <w:rPr>
          <w:rFonts w:ascii="Times New Roman" w:eastAsia="Calibri" w:hAnsi="Times New Roman" w:cs="Times New Roman"/>
          <w:sz w:val="24"/>
          <w:szCs w:val="24"/>
        </w:rPr>
        <w:t xml:space="preserve">(4), </w:t>
      </w:r>
      <w:r w:rsidR="0020314D">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 xml:space="preserve">1856. </w:t>
      </w:r>
      <w:r w:rsidR="00843A9D" w:rsidRPr="00843A9D">
        <w:rPr>
          <w:rFonts w:ascii="Times New Roman" w:eastAsia="Calibri" w:hAnsi="Times New Roman" w:cs="Times New Roman"/>
          <w:sz w:val="24"/>
          <w:szCs w:val="24"/>
        </w:rPr>
        <w:t>https://doi.org/10.3390/su13041856</w:t>
      </w:r>
    </w:p>
    <w:p w14:paraId="15B5A9FD" w14:textId="01A117F8" w:rsidR="0027219C" w:rsidRPr="00481C31" w:rsidRDefault="0027219C" w:rsidP="00843A9D">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Aljumaie, G. S., Alzeer, G. H., Alghamdi, R. K., Alsuwat, H., &amp; Alsuwat, E. (2021). Modern study on Internet of Medical Things (IoMT). </w:t>
      </w:r>
      <w:r w:rsidRPr="00481C31">
        <w:rPr>
          <w:rFonts w:ascii="Times New Roman" w:eastAsia="Calibri" w:hAnsi="Times New Roman" w:cs="Times New Roman"/>
          <w:i/>
          <w:iCs/>
          <w:sz w:val="24"/>
          <w:szCs w:val="24"/>
        </w:rPr>
        <w:t>International Journal of Computer Science &amp; Network Security</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21</w:t>
      </w:r>
      <w:r w:rsidRPr="00481C31">
        <w:rPr>
          <w:rFonts w:ascii="Times New Roman" w:eastAsia="Calibri" w:hAnsi="Times New Roman" w:cs="Times New Roman"/>
          <w:sz w:val="24"/>
          <w:szCs w:val="24"/>
        </w:rPr>
        <w:t>(8), 254</w:t>
      </w:r>
      <w:r w:rsidR="00A66E09">
        <w:rPr>
          <w:rFonts w:ascii="Times New Roman" w:eastAsia="Calibri" w:hAnsi="Times New Roman" w:cs="Times New Roman"/>
          <w:sz w:val="24"/>
          <w:szCs w:val="24"/>
        </w:rPr>
        <w:t>–</w:t>
      </w:r>
      <w:r w:rsidRPr="00481C31">
        <w:rPr>
          <w:rFonts w:ascii="Times New Roman" w:eastAsia="Calibri" w:hAnsi="Times New Roman" w:cs="Times New Roman"/>
          <w:sz w:val="24"/>
          <w:szCs w:val="24"/>
        </w:rPr>
        <w:t>266.</w:t>
      </w:r>
      <w:r w:rsidRPr="00481C31">
        <w:rPr>
          <w:rFonts w:ascii="Times New Roman" w:eastAsia="Calibri" w:hAnsi="Times New Roman" w:cs="Calibri"/>
          <w:sz w:val="24"/>
        </w:rPr>
        <w:t xml:space="preserve"> </w:t>
      </w:r>
      <w:r w:rsidRPr="00481C31">
        <w:rPr>
          <w:rFonts w:ascii="Times New Roman" w:eastAsia="Calibri" w:hAnsi="Times New Roman" w:cs="Times New Roman"/>
          <w:sz w:val="24"/>
          <w:szCs w:val="24"/>
        </w:rPr>
        <w:t>https://doi.org/10.22937/IJCSNS.2021.21.8.34</w:t>
      </w:r>
    </w:p>
    <w:p w14:paraId="75470455" w14:textId="2D0AFA8C"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lastRenderedPageBreak/>
        <w:t xml:space="preserve">Al-Saedi, K., Al-Emran, M., Ramayah, T., &amp; Abusham, E. (2020). Developing a general extended UTAUT model for m-payment adoption. </w:t>
      </w:r>
      <w:r w:rsidRPr="00481C31">
        <w:rPr>
          <w:rFonts w:ascii="Times New Roman" w:eastAsia="Calibri" w:hAnsi="Times New Roman" w:cs="Times New Roman"/>
          <w:i/>
          <w:iCs/>
          <w:sz w:val="24"/>
          <w:szCs w:val="24"/>
        </w:rPr>
        <w:t>Technology in Society</w:t>
      </w:r>
      <w:r w:rsidRPr="008E4BF8">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62</w:t>
      </w:r>
      <w:r w:rsidRPr="00481C31">
        <w:rPr>
          <w:rFonts w:ascii="Times New Roman" w:eastAsia="Calibri" w:hAnsi="Times New Roman" w:cs="Times New Roman"/>
          <w:sz w:val="24"/>
          <w:szCs w:val="24"/>
        </w:rPr>
        <w:t xml:space="preserve">, </w:t>
      </w:r>
      <w:r w:rsidR="004929DD">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101293. https://doi.org/10.1016/j.techsoc.2020.101293</w:t>
      </w:r>
    </w:p>
    <w:p w14:paraId="407E1E46" w14:textId="74C9CADA"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Alsuwaidi, A., Hassan, A., Alkhatri, F., Ali, H., Qbea</w:t>
      </w:r>
      <w:r w:rsidR="00BD18EE">
        <w:rPr>
          <w:rFonts w:ascii="Times New Roman" w:eastAsia="Calibri" w:hAnsi="Times New Roman" w:cs="Times New Roman"/>
          <w:sz w:val="24"/>
          <w:szCs w:val="24"/>
        </w:rPr>
        <w:t>a</w:t>
      </w:r>
      <w:r w:rsidRPr="00481C31">
        <w:rPr>
          <w:rFonts w:ascii="Times New Roman" w:eastAsia="Calibri" w:hAnsi="Times New Roman" w:cs="Times New Roman"/>
          <w:sz w:val="24"/>
          <w:szCs w:val="24"/>
        </w:rPr>
        <w:t xml:space="preserve">H, M., &amp; Alrabaee, S. (2020). Security vulnerabilities detected in medical devices. </w:t>
      </w:r>
      <w:r w:rsidR="00BD18EE">
        <w:rPr>
          <w:rFonts w:ascii="Times New Roman" w:eastAsia="Calibri" w:hAnsi="Times New Roman" w:cs="Times New Roman"/>
          <w:i/>
          <w:iCs/>
          <w:sz w:val="24"/>
          <w:szCs w:val="24"/>
        </w:rPr>
        <w:t>2020 1</w:t>
      </w:r>
      <w:r w:rsidRPr="00481C31">
        <w:rPr>
          <w:rFonts w:ascii="Times New Roman" w:eastAsia="Calibri" w:hAnsi="Times New Roman" w:cs="Times New Roman"/>
          <w:i/>
          <w:iCs/>
          <w:sz w:val="24"/>
          <w:szCs w:val="24"/>
        </w:rPr>
        <w:t>2th Annual Undergraduate Research Conference on Applied Computing</w:t>
      </w:r>
      <w:r w:rsidR="006F2CE6">
        <w:rPr>
          <w:rFonts w:ascii="Times New Roman" w:eastAsia="Calibri" w:hAnsi="Times New Roman" w:cs="Times New Roman"/>
          <w:sz w:val="24"/>
          <w:szCs w:val="24"/>
        </w:rPr>
        <w:t xml:space="preserve">, </w:t>
      </w:r>
      <w:r w:rsidR="004929DD">
        <w:rPr>
          <w:rFonts w:ascii="Times New Roman" w:eastAsia="Calibri" w:hAnsi="Times New Roman" w:cs="Times New Roman"/>
          <w:sz w:val="24"/>
          <w:szCs w:val="24"/>
        </w:rPr>
        <w:t xml:space="preserve">Article </w:t>
      </w:r>
      <w:r w:rsidR="006F2CE6">
        <w:rPr>
          <w:rFonts w:ascii="Times New Roman" w:eastAsia="Calibri" w:hAnsi="Times New Roman" w:cs="Times New Roman"/>
          <w:sz w:val="24"/>
          <w:szCs w:val="24"/>
        </w:rPr>
        <w:t>9099192.</w:t>
      </w:r>
      <w:r w:rsidRPr="00481C31">
        <w:rPr>
          <w:rFonts w:ascii="Times New Roman" w:eastAsia="Calibri" w:hAnsi="Times New Roman" w:cs="Times New Roman"/>
          <w:sz w:val="24"/>
          <w:szCs w:val="24"/>
        </w:rPr>
        <w:t xml:space="preserve"> https://doi.org/10.1109/URC49805.2020.9099192</w:t>
      </w:r>
    </w:p>
    <w:p w14:paraId="415C44C3" w14:textId="53574AF3"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Altalhi, M. (2021). Toward a model for acceptance of MOOCs in higher education: The modified UTAUT model for Saudi Arabia. </w:t>
      </w:r>
      <w:r w:rsidR="007D4D1E" w:rsidRPr="007D4D1E">
        <w:rPr>
          <w:rFonts w:ascii="Times New Roman" w:eastAsia="Calibri" w:hAnsi="Times New Roman" w:cs="Times New Roman"/>
          <w:i/>
          <w:iCs/>
          <w:sz w:val="24"/>
          <w:szCs w:val="24"/>
        </w:rPr>
        <w:t>Education and Information Technologies</w:t>
      </w:r>
      <w:r w:rsidR="007D4D1E" w:rsidRPr="008E4BF8">
        <w:rPr>
          <w:rFonts w:ascii="Times New Roman" w:eastAsia="Calibri" w:hAnsi="Times New Roman" w:cs="Times New Roman"/>
          <w:sz w:val="24"/>
          <w:szCs w:val="24"/>
        </w:rPr>
        <w:t xml:space="preserve">, </w:t>
      </w:r>
      <w:r w:rsidR="007D4D1E" w:rsidRPr="007D4D1E">
        <w:rPr>
          <w:rFonts w:ascii="Times New Roman" w:eastAsia="Calibri" w:hAnsi="Times New Roman" w:cs="Times New Roman"/>
          <w:i/>
          <w:iCs/>
          <w:sz w:val="24"/>
          <w:szCs w:val="24"/>
        </w:rPr>
        <w:t>26</w:t>
      </w:r>
      <w:r w:rsidR="007D4D1E">
        <w:rPr>
          <w:rFonts w:ascii="Times New Roman" w:eastAsia="Calibri" w:hAnsi="Times New Roman" w:cs="Times New Roman"/>
          <w:sz w:val="24"/>
          <w:szCs w:val="24"/>
        </w:rPr>
        <w:t>(2), 1589</w:t>
      </w:r>
      <w:r w:rsidR="00DE13B9">
        <w:rPr>
          <w:rStyle w:val="cf01"/>
        </w:rPr>
        <w:t>—</w:t>
      </w:r>
      <w:r w:rsidR="007D4D1E">
        <w:rPr>
          <w:rFonts w:ascii="Times New Roman" w:eastAsia="Calibri" w:hAnsi="Times New Roman" w:cs="Times New Roman"/>
          <w:sz w:val="24"/>
          <w:szCs w:val="24"/>
        </w:rPr>
        <w:t xml:space="preserve">1605. </w:t>
      </w:r>
      <w:r w:rsidRPr="00481C31">
        <w:rPr>
          <w:rFonts w:ascii="Times New Roman" w:eastAsia="Calibri" w:hAnsi="Times New Roman" w:cs="Times New Roman"/>
          <w:sz w:val="24"/>
          <w:szCs w:val="24"/>
        </w:rPr>
        <w:t>https://doi.org/10.1007/s10639-020-10317-x</w:t>
      </w:r>
    </w:p>
    <w:p w14:paraId="0BC6C4CF" w14:textId="6F845190"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Alvi, I. (2021). College students' reception of social networking tools for learning in India: An extended UTAUT model. </w:t>
      </w:r>
      <w:r w:rsidRPr="00481C31">
        <w:rPr>
          <w:rFonts w:ascii="Times New Roman" w:eastAsia="Calibri" w:hAnsi="Times New Roman" w:cs="Times New Roman"/>
          <w:i/>
          <w:iCs/>
          <w:sz w:val="24"/>
          <w:szCs w:val="24"/>
        </w:rPr>
        <w:t>Smart Learning Environments</w:t>
      </w:r>
      <w:r w:rsidRPr="008E4BF8">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8</w:t>
      </w:r>
      <w:r w:rsidRPr="00481C31">
        <w:rPr>
          <w:rFonts w:ascii="Times New Roman" w:eastAsia="Calibri" w:hAnsi="Times New Roman" w:cs="Times New Roman"/>
          <w:sz w:val="24"/>
          <w:szCs w:val="24"/>
        </w:rPr>
        <w:t>(1)</w:t>
      </w:r>
      <w:r w:rsidR="002E4527">
        <w:rPr>
          <w:rFonts w:ascii="Times New Roman" w:eastAsia="Calibri" w:hAnsi="Times New Roman" w:cs="Times New Roman"/>
          <w:sz w:val="24"/>
          <w:szCs w:val="24"/>
        </w:rPr>
        <w:t>, 164–169</w:t>
      </w:r>
      <w:r w:rsidRPr="00481C31">
        <w:rPr>
          <w:rFonts w:ascii="Times New Roman" w:eastAsia="Calibri" w:hAnsi="Times New Roman" w:cs="Times New Roman"/>
          <w:sz w:val="24"/>
          <w:szCs w:val="24"/>
        </w:rPr>
        <w:t>.</w:t>
      </w:r>
      <w:r w:rsidR="004046DC">
        <w:rPr>
          <w:rFonts w:ascii="Times New Roman" w:eastAsia="Calibri" w:hAnsi="Times New Roman" w:cs="Times New Roman"/>
          <w:sz w:val="24"/>
          <w:szCs w:val="24"/>
        </w:rPr>
        <w:t xml:space="preserve"> </w:t>
      </w:r>
      <w:r w:rsidRPr="00481C31">
        <w:rPr>
          <w:rFonts w:ascii="Times New Roman" w:eastAsia="Calibri" w:hAnsi="Times New Roman" w:cs="Times New Roman"/>
          <w:sz w:val="24"/>
          <w:szCs w:val="24"/>
        </w:rPr>
        <w:t>https://doi.org/10.1186/s40561-021-00164-9</w:t>
      </w:r>
    </w:p>
    <w:p w14:paraId="6378F61D" w14:textId="698BAF8C"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Ammenwerth, E. (2019). Technology acceptance models in health informatics: TAM and UTAUT. </w:t>
      </w:r>
      <w:r w:rsidRPr="00481C31">
        <w:rPr>
          <w:rFonts w:ascii="Times New Roman" w:eastAsia="Calibri" w:hAnsi="Times New Roman" w:cs="Times New Roman"/>
          <w:i/>
          <w:iCs/>
          <w:sz w:val="24"/>
          <w:szCs w:val="24"/>
        </w:rPr>
        <w:t>Studies in Health Technology and Informatics</w:t>
      </w:r>
      <w:r w:rsidRPr="008E4BF8">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263</w:t>
      </w:r>
      <w:r w:rsidRPr="00481C31">
        <w:rPr>
          <w:rFonts w:ascii="Times New Roman" w:eastAsia="Calibri" w:hAnsi="Times New Roman" w:cs="Times New Roman"/>
          <w:sz w:val="24"/>
          <w:szCs w:val="24"/>
        </w:rPr>
        <w:t>, 64</w:t>
      </w:r>
      <w:r w:rsidR="002E4527">
        <w:rPr>
          <w:rFonts w:ascii="Times New Roman" w:eastAsia="Calibri" w:hAnsi="Times New Roman" w:cs="Times New Roman"/>
          <w:sz w:val="24"/>
          <w:szCs w:val="24"/>
        </w:rPr>
        <w:t>–</w:t>
      </w:r>
      <w:r w:rsidRPr="00481C31">
        <w:rPr>
          <w:rFonts w:ascii="Times New Roman" w:eastAsia="Calibri" w:hAnsi="Times New Roman" w:cs="Times New Roman"/>
          <w:sz w:val="24"/>
          <w:szCs w:val="24"/>
        </w:rPr>
        <w:t>71. https://doi.org/ 10.3233/SHTI190111</w:t>
      </w:r>
    </w:p>
    <w:p w14:paraId="3286AA3A" w14:textId="0B7AA803"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Andrews, J. E., Ward, H., &amp; Yoon, J. (2021). UTAUT as a model for understanding intention to adopt AI and related technologies among librarians. </w:t>
      </w:r>
      <w:r w:rsidRPr="00481C31">
        <w:rPr>
          <w:rFonts w:ascii="Times New Roman" w:eastAsia="Calibri" w:hAnsi="Times New Roman" w:cs="Times New Roman"/>
          <w:i/>
          <w:iCs/>
          <w:sz w:val="24"/>
          <w:szCs w:val="24"/>
        </w:rPr>
        <w:t>The Journal of Academic Librarianship</w:t>
      </w:r>
      <w:r w:rsidRPr="008E4BF8">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47</w:t>
      </w:r>
      <w:r w:rsidRPr="00481C31">
        <w:rPr>
          <w:rFonts w:ascii="Times New Roman" w:eastAsia="Calibri" w:hAnsi="Times New Roman" w:cs="Times New Roman"/>
          <w:sz w:val="24"/>
          <w:szCs w:val="24"/>
        </w:rPr>
        <w:t xml:space="preserve">(6), </w:t>
      </w:r>
      <w:r w:rsidR="007D65A2">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102437. https://doi.org/10.1016/j.acalib.2021.102437</w:t>
      </w:r>
    </w:p>
    <w:p w14:paraId="733D37ED" w14:textId="742F0800"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Andwika, V. R., &amp; Witjaksono, R. W. (2020). Analysis of user acceptance of ERP system on after sales function using unified theory of acceptance and use of technology (UTAUT) model. </w:t>
      </w:r>
      <w:r w:rsidRPr="00481C31">
        <w:rPr>
          <w:rFonts w:ascii="Times New Roman" w:eastAsia="Calibri" w:hAnsi="Times New Roman" w:cs="Times New Roman"/>
          <w:i/>
          <w:iCs/>
          <w:sz w:val="24"/>
          <w:szCs w:val="24"/>
        </w:rPr>
        <w:t>International Journal of Advances in Data and Information Systems</w:t>
      </w:r>
      <w:r w:rsidRPr="008E4BF8">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w:t>
      </w:r>
      <w:r w:rsidRPr="00481C31">
        <w:rPr>
          <w:rFonts w:ascii="Times New Roman" w:eastAsia="Calibri" w:hAnsi="Times New Roman" w:cs="Times New Roman"/>
          <w:sz w:val="24"/>
          <w:szCs w:val="24"/>
        </w:rPr>
        <w:t>(1), 26</w:t>
      </w:r>
      <w:r w:rsidR="005E1154">
        <w:rPr>
          <w:rFonts w:ascii="Times New Roman" w:eastAsia="Calibri" w:hAnsi="Times New Roman" w:cs="Times New Roman"/>
          <w:sz w:val="24"/>
          <w:szCs w:val="24"/>
        </w:rPr>
        <w:t>–</w:t>
      </w:r>
      <w:r w:rsidRPr="00481C31">
        <w:rPr>
          <w:rFonts w:ascii="Times New Roman" w:eastAsia="Calibri" w:hAnsi="Times New Roman" w:cs="Times New Roman"/>
          <w:sz w:val="24"/>
          <w:szCs w:val="24"/>
        </w:rPr>
        <w:t>33. https://doi.org/10.25008/ijadis.v1i1.178</w:t>
      </w:r>
    </w:p>
    <w:p w14:paraId="0E977C88" w14:textId="021612E3"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lastRenderedPageBreak/>
        <w:t>Aneiros, G., Novo, S., &amp; Vieu, P. (202</w:t>
      </w:r>
      <w:r w:rsidR="00432693">
        <w:rPr>
          <w:rFonts w:ascii="Times New Roman" w:eastAsia="Calibri" w:hAnsi="Times New Roman" w:cs="Times New Roman"/>
          <w:sz w:val="24"/>
          <w:szCs w:val="24"/>
        </w:rPr>
        <w:t>2</w:t>
      </w:r>
      <w:r w:rsidRPr="00481C31">
        <w:rPr>
          <w:rFonts w:ascii="Times New Roman" w:eastAsia="Calibri" w:hAnsi="Times New Roman" w:cs="Times New Roman"/>
          <w:sz w:val="24"/>
          <w:szCs w:val="24"/>
        </w:rPr>
        <w:t xml:space="preserve">). Variable selection in functional regression models: A review. </w:t>
      </w:r>
      <w:r w:rsidRPr="00481C31">
        <w:rPr>
          <w:rFonts w:ascii="Times New Roman" w:eastAsia="Calibri" w:hAnsi="Times New Roman" w:cs="Times New Roman"/>
          <w:i/>
          <w:iCs/>
          <w:sz w:val="24"/>
          <w:szCs w:val="24"/>
        </w:rPr>
        <w:t>Journal of Multivariate Analysis</w:t>
      </w:r>
      <w:r w:rsidRPr="00E65E1F">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w:t>
      </w:r>
      <w:r w:rsidR="00432693">
        <w:rPr>
          <w:rFonts w:ascii="Times New Roman" w:eastAsia="Calibri" w:hAnsi="Times New Roman" w:cs="Times New Roman"/>
          <w:i/>
          <w:iCs/>
          <w:sz w:val="24"/>
          <w:szCs w:val="24"/>
        </w:rPr>
        <w:t>88</w:t>
      </w:r>
      <w:r w:rsidR="00F0784F" w:rsidRPr="00481C31">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 </w:t>
      </w:r>
      <w:r w:rsidR="007D65A2">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104871. https://doi.org/10.1016/j.jmva.2021.104871</w:t>
      </w:r>
    </w:p>
    <w:p w14:paraId="64912394" w14:textId="116984BD"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Angelia, A., Panjaitan, E. S., &amp; Yunis, R. (2021). Effect of attitude on mobile banking acceptance using extended UTAUT model. </w:t>
      </w:r>
      <w:r w:rsidRPr="00481C31">
        <w:rPr>
          <w:rFonts w:ascii="Times New Roman" w:eastAsia="Calibri" w:hAnsi="Times New Roman" w:cs="Times New Roman"/>
          <w:i/>
          <w:iCs/>
          <w:sz w:val="24"/>
          <w:szCs w:val="24"/>
        </w:rPr>
        <w:t>Journal Mantik</w:t>
      </w:r>
      <w:r w:rsidRPr="008E4BF8">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5</w:t>
      </w:r>
      <w:r w:rsidRPr="00481C31">
        <w:rPr>
          <w:rFonts w:ascii="Times New Roman" w:eastAsia="Calibri" w:hAnsi="Times New Roman" w:cs="Times New Roman"/>
          <w:sz w:val="24"/>
          <w:szCs w:val="24"/>
        </w:rPr>
        <w:t>(2), 1006</w:t>
      </w:r>
      <w:r w:rsidR="009F4F85">
        <w:rPr>
          <w:rFonts w:ascii="Times New Roman" w:eastAsia="Calibri" w:hAnsi="Times New Roman" w:cs="Times New Roman"/>
          <w:sz w:val="24"/>
          <w:szCs w:val="24"/>
        </w:rPr>
        <w:t>–</w:t>
      </w:r>
      <w:r w:rsidRPr="00481C31">
        <w:rPr>
          <w:rFonts w:ascii="Times New Roman" w:eastAsia="Calibri" w:hAnsi="Times New Roman" w:cs="Times New Roman"/>
          <w:sz w:val="24"/>
          <w:szCs w:val="24"/>
        </w:rPr>
        <w:t>1013.</w:t>
      </w:r>
      <w:r w:rsidRPr="00481C31">
        <w:rPr>
          <w:rFonts w:ascii="Times New Roman" w:eastAsia="Calibri" w:hAnsi="Times New Roman" w:cs="Calibri"/>
          <w:sz w:val="24"/>
        </w:rPr>
        <w:t xml:space="preserve"> http://</w:t>
      </w:r>
      <w:r w:rsidRPr="00481C31">
        <w:rPr>
          <w:rFonts w:ascii="Times New Roman" w:eastAsia="Calibri" w:hAnsi="Times New Roman" w:cs="Times New Roman"/>
          <w:sz w:val="24"/>
          <w:szCs w:val="24"/>
        </w:rPr>
        <w:t>iocscience.org/ejournal/index.php/mantik/index</w:t>
      </w:r>
    </w:p>
    <w:p w14:paraId="393C02DD" w14:textId="5F97110D" w:rsidR="00C147CC" w:rsidRPr="00481C31" w:rsidRDefault="00C147CC" w:rsidP="00C147CC">
      <w:pPr>
        <w:suppressAutoHyphens/>
        <w:spacing w:after="0" w:line="480" w:lineRule="auto"/>
        <w:ind w:left="720" w:hanging="720"/>
        <w:rPr>
          <w:rFonts w:ascii="Times New Roman" w:eastAsia="Calibri" w:hAnsi="Times New Roman" w:cs="Times New Roman"/>
          <w:sz w:val="24"/>
          <w:szCs w:val="24"/>
        </w:rPr>
      </w:pPr>
      <w:r>
        <w:rPr>
          <w:rFonts w:ascii="Times New Roman" w:eastAsia="Calibri" w:hAnsi="Times New Roman" w:cs="Times New Roman"/>
          <w:sz w:val="24"/>
          <w:szCs w:val="24"/>
        </w:rPr>
        <w:t xml:space="preserve">Anil, </w:t>
      </w:r>
      <w:r w:rsidRPr="00481C31">
        <w:rPr>
          <w:rFonts w:ascii="Times New Roman" w:eastAsia="Calibri" w:hAnsi="Times New Roman" w:cs="Times New Roman"/>
          <w:sz w:val="24"/>
          <w:szCs w:val="24"/>
        </w:rPr>
        <w:t>G</w:t>
      </w:r>
      <w:r>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 </w:t>
      </w:r>
      <w:r>
        <w:rPr>
          <w:rFonts w:ascii="Times New Roman" w:eastAsia="Calibri" w:hAnsi="Times New Roman" w:cs="Times New Roman"/>
          <w:sz w:val="24"/>
          <w:szCs w:val="24"/>
        </w:rPr>
        <w:t>Nikita,</w:t>
      </w:r>
      <w:r w:rsidRPr="00481C31">
        <w:rPr>
          <w:rFonts w:ascii="Times New Roman" w:eastAsia="Calibri" w:hAnsi="Times New Roman" w:cs="Times New Roman"/>
          <w:sz w:val="24"/>
          <w:szCs w:val="24"/>
        </w:rPr>
        <w:t xml:space="preserve"> D., &amp; </w:t>
      </w:r>
      <w:r>
        <w:rPr>
          <w:rFonts w:ascii="Times New Roman" w:eastAsia="Calibri" w:hAnsi="Times New Roman" w:cs="Times New Roman"/>
          <w:sz w:val="24"/>
          <w:szCs w:val="24"/>
        </w:rPr>
        <w:t xml:space="preserve">Babu, </w:t>
      </w:r>
      <w:r w:rsidRPr="00481C31">
        <w:rPr>
          <w:rFonts w:ascii="Times New Roman" w:eastAsia="Calibri" w:hAnsi="Times New Roman" w:cs="Times New Roman"/>
          <w:sz w:val="24"/>
          <w:szCs w:val="24"/>
        </w:rPr>
        <w:t xml:space="preserve">G. (2018). What determines tourist adoption of smartphone apps? An analysis based on the UTAUT-2 framework. </w:t>
      </w:r>
      <w:r w:rsidRPr="00481C31">
        <w:rPr>
          <w:rFonts w:ascii="Times New Roman" w:eastAsia="Calibri" w:hAnsi="Times New Roman" w:cs="Times New Roman"/>
          <w:i/>
          <w:iCs/>
          <w:sz w:val="24"/>
          <w:szCs w:val="24"/>
        </w:rPr>
        <w:t>Journal of Hospitality and Tourism Technolog</w:t>
      </w:r>
      <w:r>
        <w:rPr>
          <w:rFonts w:ascii="Times New Roman" w:eastAsia="Calibri" w:hAnsi="Times New Roman" w:cs="Times New Roman"/>
          <w:i/>
          <w:iCs/>
          <w:sz w:val="24"/>
          <w:szCs w:val="24"/>
        </w:rPr>
        <w:t>y</w:t>
      </w:r>
      <w:r w:rsidRPr="008E4BF8">
        <w:rPr>
          <w:rFonts w:ascii="Times New Roman" w:eastAsia="Calibri" w:hAnsi="Times New Roman" w:cs="Times New Roman"/>
          <w:sz w:val="24"/>
          <w:szCs w:val="24"/>
        </w:rPr>
        <w:t>,</w:t>
      </w:r>
      <w:r>
        <w:rPr>
          <w:rFonts w:ascii="Times New Roman" w:eastAsia="Calibri" w:hAnsi="Times New Roman" w:cs="Times New Roman"/>
          <w:i/>
          <w:iCs/>
          <w:sz w:val="24"/>
          <w:szCs w:val="24"/>
        </w:rPr>
        <w:t xml:space="preserve"> 9</w:t>
      </w:r>
      <w:r>
        <w:rPr>
          <w:rFonts w:ascii="Times New Roman" w:eastAsia="Calibri" w:hAnsi="Times New Roman" w:cs="Times New Roman"/>
          <w:sz w:val="24"/>
          <w:szCs w:val="24"/>
        </w:rPr>
        <w:t>(1), 48</w:t>
      </w:r>
      <w:r w:rsidR="0015587C" w:rsidRPr="00481C31">
        <w:rPr>
          <w:rFonts w:ascii="Times New Roman" w:hAnsi="Times New Roman" w:cs="Times New Roman"/>
          <w:sz w:val="24"/>
          <w:szCs w:val="24"/>
        </w:rPr>
        <w:t>–</w:t>
      </w:r>
      <w:r>
        <w:rPr>
          <w:rFonts w:ascii="Times New Roman" w:eastAsia="Calibri" w:hAnsi="Times New Roman" w:cs="Times New Roman"/>
          <w:sz w:val="24"/>
          <w:szCs w:val="24"/>
        </w:rPr>
        <w:t>62.</w:t>
      </w:r>
      <w:r w:rsidRPr="00481C31">
        <w:rPr>
          <w:rFonts w:ascii="Times New Roman" w:eastAsia="Calibri" w:hAnsi="Times New Roman" w:cs="Times New Roman"/>
          <w:sz w:val="24"/>
          <w:szCs w:val="24"/>
        </w:rPr>
        <w:t xml:space="preserve"> https://doi.org/10.1108/JHTT-02-2017-0013</w:t>
      </w:r>
    </w:p>
    <w:p w14:paraId="2F0ECB1E" w14:textId="0358F2B0"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Antonini, M.</w:t>
      </w:r>
      <w:r w:rsidR="003D2C0E">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J., Plana, D., Srinivasan, S., Atta, L., Achanta, A., Yang, H., Cramer, A. K., Freake, J., Sinha, M. S., Yu, S. H., LeBoeuf, N. R., Linville-Engler, B., &amp; Sorger, P. K. (2021). A crisis-responsive framework for medical device development applied to the COVID-19 pandemic. </w:t>
      </w:r>
      <w:r w:rsidRPr="00481C31">
        <w:rPr>
          <w:rFonts w:ascii="Times New Roman" w:eastAsia="Calibri" w:hAnsi="Times New Roman" w:cs="Times New Roman"/>
          <w:i/>
          <w:iCs/>
          <w:sz w:val="24"/>
          <w:szCs w:val="24"/>
        </w:rPr>
        <w:t xml:space="preserve">Frontiers in </w:t>
      </w:r>
      <w:r w:rsidR="009F4F85">
        <w:rPr>
          <w:rFonts w:ascii="Times New Roman" w:eastAsia="Calibri" w:hAnsi="Times New Roman" w:cs="Times New Roman"/>
          <w:i/>
          <w:iCs/>
          <w:sz w:val="24"/>
          <w:szCs w:val="24"/>
        </w:rPr>
        <w:t>D</w:t>
      </w:r>
      <w:r w:rsidRPr="00481C31">
        <w:rPr>
          <w:rFonts w:ascii="Times New Roman" w:eastAsia="Calibri" w:hAnsi="Times New Roman" w:cs="Times New Roman"/>
          <w:i/>
          <w:iCs/>
          <w:sz w:val="24"/>
          <w:szCs w:val="24"/>
        </w:rPr>
        <w:t xml:space="preserve">igital </w:t>
      </w:r>
      <w:r w:rsidR="009F4F85">
        <w:rPr>
          <w:rFonts w:ascii="Times New Roman" w:eastAsia="Calibri" w:hAnsi="Times New Roman" w:cs="Times New Roman"/>
          <w:i/>
          <w:iCs/>
          <w:sz w:val="24"/>
          <w:szCs w:val="24"/>
        </w:rPr>
        <w:t>H</w:t>
      </w:r>
      <w:r w:rsidRPr="00481C31">
        <w:rPr>
          <w:rFonts w:ascii="Times New Roman" w:eastAsia="Calibri" w:hAnsi="Times New Roman" w:cs="Times New Roman"/>
          <w:i/>
          <w:iCs/>
          <w:sz w:val="24"/>
          <w:szCs w:val="24"/>
        </w:rPr>
        <w:t>ealth</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3</w:t>
      </w:r>
      <w:r w:rsidR="00F0784F" w:rsidRPr="00F0784F">
        <w:rPr>
          <w:rFonts w:ascii="Times New Roman" w:eastAsia="Calibri" w:hAnsi="Times New Roman" w:cs="Times New Roman"/>
          <w:sz w:val="24"/>
          <w:szCs w:val="24"/>
        </w:rPr>
        <w:t>,</w:t>
      </w:r>
      <w:r w:rsidR="00F0784F">
        <w:rPr>
          <w:rFonts w:ascii="Times New Roman" w:eastAsia="Calibri" w:hAnsi="Times New Roman" w:cs="Times New Roman"/>
          <w:sz w:val="24"/>
          <w:szCs w:val="24"/>
        </w:rPr>
        <w:t xml:space="preserve"> </w:t>
      </w:r>
      <w:r w:rsidR="007D65A2">
        <w:rPr>
          <w:rFonts w:ascii="Times New Roman" w:eastAsia="Calibri" w:hAnsi="Times New Roman" w:cs="Times New Roman"/>
          <w:sz w:val="24"/>
          <w:szCs w:val="24"/>
        </w:rPr>
        <w:t xml:space="preserve">Article </w:t>
      </w:r>
      <w:r w:rsidR="00F0784F">
        <w:rPr>
          <w:rFonts w:ascii="Times New Roman" w:eastAsia="Calibri" w:hAnsi="Times New Roman" w:cs="Times New Roman"/>
          <w:sz w:val="24"/>
          <w:szCs w:val="24"/>
        </w:rPr>
        <w:t>617106</w:t>
      </w:r>
      <w:r w:rsidRPr="00F0784F">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 https://doi.org/10.3389/fdgth.2021.617106</w:t>
      </w:r>
    </w:p>
    <w:p w14:paraId="65931C62" w14:textId="63B0788B" w:rsidR="0027219C" w:rsidRPr="00481C31" w:rsidRDefault="0027219C" w:rsidP="0027219C">
      <w:pPr>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Armstrong, R. A. (2019). Should Pearson's correlation coefficient be avoided? </w:t>
      </w:r>
      <w:r w:rsidRPr="00481C31">
        <w:rPr>
          <w:rFonts w:ascii="Times New Roman" w:eastAsia="Times New Roman" w:hAnsi="Times New Roman" w:cs="Times New Roman"/>
          <w:i/>
          <w:iCs/>
          <w:sz w:val="24"/>
          <w:szCs w:val="24"/>
        </w:rPr>
        <w:t>Ophthalmic and Physiological Optics</w:t>
      </w:r>
      <w:r w:rsidRPr="008E4BF8">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39</w:t>
      </w:r>
      <w:r w:rsidRPr="00481C31">
        <w:rPr>
          <w:rFonts w:ascii="Times New Roman" w:eastAsia="Times New Roman" w:hAnsi="Times New Roman" w:cs="Times New Roman"/>
          <w:sz w:val="24"/>
          <w:szCs w:val="24"/>
        </w:rPr>
        <w:t>(5), 316</w:t>
      </w:r>
      <w:r w:rsidR="009F4F85">
        <w:rPr>
          <w:rFonts w:ascii="Times New Roman" w:eastAsia="Calibri" w:hAnsi="Times New Roman" w:cs="Times New Roman"/>
          <w:sz w:val="24"/>
          <w:szCs w:val="24"/>
        </w:rPr>
        <w:t>–</w:t>
      </w:r>
      <w:r w:rsidRPr="00481C31">
        <w:rPr>
          <w:rFonts w:ascii="Times New Roman" w:eastAsia="Times New Roman" w:hAnsi="Times New Roman" w:cs="Times New Roman"/>
          <w:sz w:val="24"/>
          <w:szCs w:val="24"/>
        </w:rPr>
        <w:t xml:space="preserve">327. https://doi.org/10.1111/opo.12636 </w:t>
      </w:r>
    </w:p>
    <w:p w14:paraId="57B4B750" w14:textId="6B0E7519"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Assaker, G. (2020). Age and gender differences in online travel reviews and user-generated-content (UGC) adoption: Extending the technology acceptance model (TAM) with credibility theory. </w:t>
      </w:r>
      <w:r w:rsidRPr="00481C31">
        <w:rPr>
          <w:rFonts w:ascii="Times New Roman" w:eastAsia="Calibri" w:hAnsi="Times New Roman" w:cs="Times New Roman"/>
          <w:i/>
          <w:iCs/>
          <w:sz w:val="24"/>
          <w:szCs w:val="24"/>
        </w:rPr>
        <w:t>Journal of Hospitality Marketing &amp; Management</w:t>
      </w:r>
      <w:r w:rsidRPr="008E4BF8">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29</w:t>
      </w:r>
      <w:r w:rsidRPr="00481C31">
        <w:rPr>
          <w:rFonts w:ascii="Times New Roman" w:eastAsia="Calibri" w:hAnsi="Times New Roman" w:cs="Times New Roman"/>
          <w:sz w:val="24"/>
          <w:szCs w:val="24"/>
        </w:rPr>
        <w:t xml:space="preserve">(4), </w:t>
      </w:r>
      <w:r w:rsidR="007D65A2">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428449. https://doi.org/10.1080/19368623.2019.1653807</w:t>
      </w:r>
    </w:p>
    <w:p w14:paraId="4AE95E7D" w14:textId="1F665780"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 Attuquayefio, S., &amp; Addo, H. (2014). Review of studies with UTAUT as conceptual framework. </w:t>
      </w:r>
      <w:r w:rsidRPr="00481C31">
        <w:rPr>
          <w:rFonts w:ascii="Times New Roman" w:eastAsia="Calibri" w:hAnsi="Times New Roman" w:cs="Times New Roman"/>
          <w:i/>
          <w:iCs/>
          <w:sz w:val="24"/>
          <w:szCs w:val="24"/>
        </w:rPr>
        <w:t>European Scientific Journal</w:t>
      </w:r>
      <w:r w:rsidRPr="008E4BF8">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10</w:t>
      </w:r>
      <w:r w:rsidRPr="00481C31">
        <w:rPr>
          <w:rFonts w:ascii="Times New Roman" w:eastAsia="Calibri" w:hAnsi="Times New Roman" w:cs="Times New Roman"/>
          <w:sz w:val="24"/>
          <w:szCs w:val="24"/>
        </w:rPr>
        <w:t>(8), 249</w:t>
      </w:r>
      <w:r w:rsidR="00ED39A5">
        <w:rPr>
          <w:rFonts w:ascii="Times New Roman" w:eastAsia="Calibri" w:hAnsi="Times New Roman" w:cs="Times New Roman"/>
          <w:sz w:val="24"/>
          <w:szCs w:val="24"/>
        </w:rPr>
        <w:t>–</w:t>
      </w:r>
      <w:r w:rsidRPr="00481C31">
        <w:rPr>
          <w:rFonts w:ascii="Times New Roman" w:eastAsia="Calibri" w:hAnsi="Times New Roman" w:cs="Times New Roman"/>
          <w:sz w:val="24"/>
          <w:szCs w:val="24"/>
        </w:rPr>
        <w:t>258. https://doi.org/10.19044/ESJ.2014.V10N8P%P</w:t>
      </w:r>
    </w:p>
    <w:p w14:paraId="55366D6B" w14:textId="2B9EFEC7" w:rsidR="00C00E8D" w:rsidRPr="00481C31" w:rsidRDefault="0027219C" w:rsidP="00C00E8D">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lastRenderedPageBreak/>
        <w:t xml:space="preserve"> </w:t>
      </w:r>
      <w:r w:rsidR="00C00E8D" w:rsidRPr="00481C31">
        <w:rPr>
          <w:rFonts w:ascii="Times New Roman" w:eastAsia="Calibri" w:hAnsi="Times New Roman" w:cs="Times New Roman"/>
          <w:sz w:val="24"/>
          <w:szCs w:val="24"/>
        </w:rPr>
        <w:t xml:space="preserve">Bachtiger, P., Plymen, C. M., Pabari, P. A., Howard, J. P., Whinnett, Z. I., Opoku, F., </w:t>
      </w:r>
      <w:r w:rsidR="0090038D" w:rsidRPr="00481C31">
        <w:rPr>
          <w:rFonts w:ascii="Times New Roman" w:eastAsia="Calibri" w:hAnsi="Times New Roman" w:cs="Times New Roman"/>
          <w:sz w:val="24"/>
          <w:szCs w:val="24"/>
        </w:rPr>
        <w:t>Janering, S</w:t>
      </w:r>
      <w:r w:rsidR="00C00E8D" w:rsidRPr="00481C31">
        <w:rPr>
          <w:rFonts w:ascii="Times New Roman" w:eastAsia="Calibri" w:hAnsi="Times New Roman" w:cs="Times New Roman"/>
          <w:sz w:val="24"/>
          <w:szCs w:val="24"/>
        </w:rPr>
        <w:t>.</w:t>
      </w:r>
      <w:r w:rsidR="0090038D" w:rsidRPr="00481C31">
        <w:rPr>
          <w:rFonts w:ascii="Times New Roman" w:eastAsia="Calibri" w:hAnsi="Times New Roman" w:cs="Times New Roman"/>
          <w:sz w:val="24"/>
          <w:szCs w:val="24"/>
        </w:rPr>
        <w:t>, Faisal, A</w:t>
      </w:r>
      <w:r w:rsidR="00C00E8D" w:rsidRPr="00481C31">
        <w:rPr>
          <w:rFonts w:ascii="Times New Roman" w:eastAsia="Calibri" w:hAnsi="Times New Roman" w:cs="Times New Roman"/>
          <w:sz w:val="24"/>
          <w:szCs w:val="24"/>
        </w:rPr>
        <w:t>.</w:t>
      </w:r>
      <w:r w:rsidR="0090038D" w:rsidRPr="00481C31">
        <w:rPr>
          <w:rFonts w:ascii="Times New Roman" w:eastAsia="Calibri" w:hAnsi="Times New Roman" w:cs="Times New Roman"/>
          <w:sz w:val="24"/>
          <w:szCs w:val="24"/>
        </w:rPr>
        <w:t xml:space="preserve"> A</w:t>
      </w:r>
      <w:r w:rsidR="00C00E8D" w:rsidRPr="00481C31">
        <w:rPr>
          <w:rFonts w:ascii="Times New Roman" w:eastAsia="Calibri" w:hAnsi="Times New Roman" w:cs="Times New Roman"/>
          <w:sz w:val="24"/>
          <w:szCs w:val="24"/>
        </w:rPr>
        <w:t>.</w:t>
      </w:r>
      <w:r w:rsidR="0090038D" w:rsidRPr="00481C31">
        <w:rPr>
          <w:rFonts w:ascii="Times New Roman" w:eastAsia="Calibri" w:hAnsi="Times New Roman" w:cs="Times New Roman"/>
          <w:sz w:val="24"/>
          <w:szCs w:val="24"/>
        </w:rPr>
        <w:t>, Francis, D. P.,</w:t>
      </w:r>
      <w:r w:rsidR="00C00E8D" w:rsidRPr="00481C31">
        <w:rPr>
          <w:rFonts w:ascii="Times New Roman" w:eastAsia="Calibri" w:hAnsi="Times New Roman" w:cs="Times New Roman"/>
          <w:sz w:val="24"/>
          <w:szCs w:val="24"/>
        </w:rPr>
        <w:t xml:space="preserve"> &amp; Peters, N. S. (2020). Artificial intelligence, data sensors and interconnectivity: future opportunities for heart failure. </w:t>
      </w:r>
      <w:r w:rsidR="00C00E8D" w:rsidRPr="00481C31">
        <w:rPr>
          <w:rFonts w:ascii="Times New Roman" w:eastAsia="Calibri" w:hAnsi="Times New Roman" w:cs="Times New Roman"/>
          <w:i/>
          <w:iCs/>
          <w:sz w:val="24"/>
          <w:szCs w:val="24"/>
        </w:rPr>
        <w:t>Cardiac Failure Review</w:t>
      </w:r>
      <w:r w:rsidR="00C00E8D" w:rsidRPr="00481C31">
        <w:rPr>
          <w:rFonts w:ascii="Times New Roman" w:eastAsia="Calibri" w:hAnsi="Times New Roman" w:cs="Times New Roman"/>
          <w:sz w:val="24"/>
          <w:szCs w:val="24"/>
        </w:rPr>
        <w:t xml:space="preserve">, </w:t>
      </w:r>
      <w:r w:rsidR="00C00E8D" w:rsidRPr="00481C31">
        <w:rPr>
          <w:rFonts w:ascii="Times New Roman" w:eastAsia="Calibri" w:hAnsi="Times New Roman" w:cs="Times New Roman"/>
          <w:i/>
          <w:iCs/>
          <w:sz w:val="24"/>
          <w:szCs w:val="24"/>
        </w:rPr>
        <w:t>6</w:t>
      </w:r>
      <w:r w:rsidR="007A65A6" w:rsidRPr="00092DB1">
        <w:rPr>
          <w:rFonts w:ascii="Times New Roman" w:eastAsia="Calibri" w:hAnsi="Times New Roman" w:cs="Times New Roman"/>
          <w:sz w:val="24"/>
          <w:szCs w:val="24"/>
        </w:rPr>
        <w:t>,</w:t>
      </w:r>
      <w:r w:rsidR="007A65A6">
        <w:rPr>
          <w:rFonts w:ascii="Times New Roman" w:eastAsia="Calibri" w:hAnsi="Times New Roman" w:cs="Times New Roman"/>
          <w:i/>
          <w:iCs/>
          <w:sz w:val="24"/>
          <w:szCs w:val="24"/>
        </w:rPr>
        <w:t xml:space="preserve"> </w:t>
      </w:r>
      <w:r w:rsidR="00572FBD">
        <w:rPr>
          <w:rFonts w:ascii="Times New Roman" w:eastAsia="Calibri" w:hAnsi="Times New Roman" w:cs="Times New Roman"/>
          <w:sz w:val="24"/>
          <w:szCs w:val="24"/>
        </w:rPr>
        <w:t>Article e</w:t>
      </w:r>
      <w:r w:rsidR="007A65A6">
        <w:rPr>
          <w:rFonts w:ascii="Times New Roman" w:eastAsia="Calibri" w:hAnsi="Times New Roman" w:cs="Times New Roman"/>
          <w:sz w:val="24"/>
          <w:szCs w:val="24"/>
        </w:rPr>
        <w:t>11</w:t>
      </w:r>
      <w:r w:rsidR="00C00E8D" w:rsidRPr="00481C31">
        <w:rPr>
          <w:rFonts w:ascii="Times New Roman" w:eastAsia="Calibri" w:hAnsi="Times New Roman" w:cs="Times New Roman"/>
          <w:sz w:val="24"/>
          <w:szCs w:val="24"/>
        </w:rPr>
        <w:t>.</w:t>
      </w:r>
      <w:r w:rsidR="0090038D" w:rsidRPr="00481C31">
        <w:rPr>
          <w:rFonts w:ascii="Times New Roman" w:eastAsia="Calibri" w:hAnsi="Times New Roman" w:cs="Times New Roman"/>
          <w:sz w:val="24"/>
          <w:szCs w:val="24"/>
        </w:rPr>
        <w:t xml:space="preserve"> http</w:t>
      </w:r>
      <w:r w:rsidR="006049CB">
        <w:rPr>
          <w:rFonts w:ascii="Times New Roman" w:eastAsia="Calibri" w:hAnsi="Times New Roman" w:cs="Times New Roman"/>
          <w:sz w:val="24"/>
          <w:szCs w:val="24"/>
        </w:rPr>
        <w:t>s</w:t>
      </w:r>
      <w:r w:rsidR="0090038D" w:rsidRPr="00481C31">
        <w:rPr>
          <w:rFonts w:ascii="Times New Roman" w:eastAsia="Calibri" w:hAnsi="Times New Roman" w:cs="Times New Roman"/>
          <w:sz w:val="24"/>
          <w:szCs w:val="24"/>
        </w:rPr>
        <w:t>://doi.org/10.15420/cfr.2019.14</w:t>
      </w:r>
    </w:p>
    <w:p w14:paraId="75DAC6DC" w14:textId="26D04E3F"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Bagozzi, R.</w:t>
      </w:r>
      <w:r w:rsidR="006049CB">
        <w:rPr>
          <w:rFonts w:ascii="Times New Roman" w:eastAsia="Calibri" w:hAnsi="Times New Roman" w:cs="Times New Roman"/>
          <w:sz w:val="24"/>
          <w:szCs w:val="24"/>
        </w:rPr>
        <w:t>, &amp; University of Michigan</w:t>
      </w:r>
      <w:r w:rsidRPr="00481C31">
        <w:rPr>
          <w:rFonts w:ascii="Times New Roman" w:eastAsia="Calibri" w:hAnsi="Times New Roman" w:cs="Times New Roman"/>
          <w:sz w:val="24"/>
          <w:szCs w:val="24"/>
        </w:rPr>
        <w:t xml:space="preserve">. (2007). The legacy of the technology acceptance model and a proposal for a paradigm shift. </w:t>
      </w:r>
      <w:r w:rsidRPr="00481C31">
        <w:rPr>
          <w:rFonts w:ascii="Times New Roman" w:eastAsia="Calibri" w:hAnsi="Times New Roman" w:cs="Times New Roman"/>
          <w:i/>
          <w:iCs/>
          <w:sz w:val="24"/>
          <w:szCs w:val="24"/>
        </w:rPr>
        <w:t>Journal of the Association for Information Systems</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8</w:t>
      </w:r>
      <w:r w:rsidRPr="00481C31">
        <w:rPr>
          <w:rFonts w:ascii="Times New Roman" w:eastAsia="Calibri" w:hAnsi="Times New Roman" w:cs="Times New Roman"/>
          <w:sz w:val="24"/>
          <w:szCs w:val="24"/>
        </w:rPr>
        <w:t>(4), 244</w:t>
      </w:r>
      <w:r w:rsidR="001C642A">
        <w:rPr>
          <w:rFonts w:ascii="Times New Roman" w:eastAsia="Calibri" w:hAnsi="Times New Roman" w:cs="Times New Roman"/>
          <w:sz w:val="24"/>
          <w:szCs w:val="24"/>
        </w:rPr>
        <w:t>–</w:t>
      </w:r>
      <w:r w:rsidRPr="00481C31">
        <w:rPr>
          <w:rFonts w:ascii="Times New Roman" w:eastAsia="Calibri" w:hAnsi="Times New Roman" w:cs="Times New Roman"/>
          <w:sz w:val="24"/>
          <w:szCs w:val="24"/>
        </w:rPr>
        <w:t>254. https://doi.org/10.17705/1jais.00122</w:t>
      </w:r>
    </w:p>
    <w:p w14:paraId="791521F4" w14:textId="72F3F9BE" w:rsidR="0027219C" w:rsidRPr="00481C31" w:rsidRDefault="0027219C" w:rsidP="0033251E">
      <w:pPr>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Bandura, A. (</w:t>
      </w:r>
      <w:r w:rsidR="00BA1ABA">
        <w:rPr>
          <w:rFonts w:ascii="Times New Roman" w:eastAsia="Calibri" w:hAnsi="Times New Roman" w:cs="Times New Roman"/>
          <w:sz w:val="24"/>
          <w:szCs w:val="24"/>
        </w:rPr>
        <w:t>2002</w:t>
      </w:r>
      <w:r w:rsidRPr="00481C31">
        <w:rPr>
          <w:rFonts w:ascii="Times New Roman" w:eastAsia="Calibri" w:hAnsi="Times New Roman" w:cs="Times New Roman"/>
          <w:sz w:val="24"/>
          <w:szCs w:val="24"/>
        </w:rPr>
        <w:t xml:space="preserve">). </w:t>
      </w:r>
      <w:r w:rsidRPr="00BA1ABA">
        <w:rPr>
          <w:rFonts w:ascii="Times New Roman" w:eastAsia="Calibri" w:hAnsi="Times New Roman" w:cs="Times New Roman"/>
          <w:sz w:val="24"/>
          <w:szCs w:val="24"/>
        </w:rPr>
        <w:t>Social foundations of thought and action</w:t>
      </w:r>
      <w:r w:rsidR="00BA1ABA">
        <w:rPr>
          <w:rFonts w:ascii="Times New Roman" w:eastAsia="Calibri" w:hAnsi="Times New Roman" w:cs="Times New Roman"/>
          <w:sz w:val="24"/>
          <w:szCs w:val="24"/>
        </w:rPr>
        <w:t>.</w:t>
      </w:r>
      <w:r w:rsidR="0033251E">
        <w:rPr>
          <w:rFonts w:ascii="Times New Roman" w:eastAsia="Calibri" w:hAnsi="Times New Roman" w:cs="Times New Roman"/>
          <w:sz w:val="24"/>
          <w:szCs w:val="24"/>
        </w:rPr>
        <w:t xml:space="preserve"> In D. F. Marks (Ed.),</w:t>
      </w:r>
      <w:r w:rsidRPr="00481C31">
        <w:rPr>
          <w:rFonts w:ascii="Times New Roman" w:eastAsia="Calibri" w:hAnsi="Times New Roman" w:cs="Times New Roman"/>
          <w:i/>
          <w:iCs/>
          <w:sz w:val="24"/>
          <w:szCs w:val="24"/>
        </w:rPr>
        <w:t xml:space="preserve"> </w:t>
      </w:r>
      <w:r w:rsidR="00BA1ABA">
        <w:rPr>
          <w:rFonts w:ascii="Times New Roman" w:eastAsia="Calibri" w:hAnsi="Times New Roman" w:cs="Times New Roman"/>
          <w:i/>
          <w:iCs/>
          <w:sz w:val="24"/>
          <w:szCs w:val="24"/>
        </w:rPr>
        <w:t>The Health</w:t>
      </w:r>
      <w:r w:rsidRPr="00481C31">
        <w:rPr>
          <w:rFonts w:ascii="Times New Roman" w:eastAsia="Calibri" w:hAnsi="Times New Roman" w:cs="Times New Roman"/>
          <w:i/>
          <w:iCs/>
          <w:sz w:val="24"/>
          <w:szCs w:val="24"/>
        </w:rPr>
        <w:t xml:space="preserve"> </w:t>
      </w:r>
      <w:r w:rsidR="00BA1ABA">
        <w:rPr>
          <w:rFonts w:ascii="Times New Roman" w:eastAsia="Calibri" w:hAnsi="Times New Roman" w:cs="Times New Roman"/>
          <w:i/>
          <w:iCs/>
          <w:sz w:val="24"/>
          <w:szCs w:val="24"/>
        </w:rPr>
        <w:t>Ps</w:t>
      </w:r>
      <w:r w:rsidRPr="00481C31">
        <w:rPr>
          <w:rFonts w:ascii="Times New Roman" w:eastAsia="Calibri" w:hAnsi="Times New Roman" w:cs="Times New Roman"/>
          <w:i/>
          <w:iCs/>
          <w:sz w:val="24"/>
          <w:szCs w:val="24"/>
        </w:rPr>
        <w:t>y</w:t>
      </w:r>
      <w:r w:rsidR="00BA1ABA">
        <w:rPr>
          <w:rFonts w:ascii="Times New Roman" w:eastAsia="Calibri" w:hAnsi="Times New Roman" w:cs="Times New Roman"/>
          <w:i/>
          <w:iCs/>
          <w:sz w:val="24"/>
          <w:szCs w:val="24"/>
        </w:rPr>
        <w:t>chology Reader</w:t>
      </w:r>
      <w:r w:rsidR="00BA1ABA" w:rsidRPr="00E65E1F">
        <w:rPr>
          <w:rFonts w:ascii="Times New Roman" w:eastAsia="Calibri" w:hAnsi="Times New Roman" w:cs="Times New Roman"/>
          <w:sz w:val="24"/>
          <w:szCs w:val="24"/>
        </w:rPr>
        <w:t>,</w:t>
      </w:r>
      <w:r w:rsidR="00BA1ABA">
        <w:rPr>
          <w:rFonts w:ascii="Times New Roman" w:eastAsia="Calibri" w:hAnsi="Times New Roman" w:cs="Times New Roman"/>
          <w:i/>
          <w:iCs/>
          <w:sz w:val="24"/>
          <w:szCs w:val="24"/>
        </w:rPr>
        <w:t xml:space="preserve"> </w:t>
      </w:r>
      <w:r w:rsidR="00BA1ABA">
        <w:rPr>
          <w:rFonts w:ascii="Times New Roman" w:eastAsia="Calibri" w:hAnsi="Times New Roman" w:cs="Times New Roman"/>
          <w:sz w:val="24"/>
          <w:szCs w:val="24"/>
        </w:rPr>
        <w:t>94-106</w:t>
      </w:r>
      <w:r w:rsidRPr="00481C31">
        <w:rPr>
          <w:rFonts w:ascii="Times New Roman" w:eastAsia="Calibri" w:hAnsi="Times New Roman" w:cs="Times New Roman"/>
          <w:sz w:val="24"/>
          <w:szCs w:val="24"/>
        </w:rPr>
        <w:t xml:space="preserve">. </w:t>
      </w:r>
      <w:r w:rsidR="0033251E">
        <w:rPr>
          <w:rFonts w:ascii="Times New Roman" w:eastAsia="Calibri" w:hAnsi="Times New Roman" w:cs="Times New Roman"/>
          <w:sz w:val="24"/>
          <w:szCs w:val="24"/>
        </w:rPr>
        <w:t xml:space="preserve">SAGE Publications Limited, </w:t>
      </w:r>
      <w:r w:rsidR="00BA1ABA" w:rsidRPr="00BA1ABA">
        <w:rPr>
          <w:rFonts w:ascii="Times New Roman" w:eastAsia="Calibri" w:hAnsi="Times New Roman" w:cs="Times New Roman"/>
          <w:sz w:val="24"/>
          <w:szCs w:val="24"/>
        </w:rPr>
        <w:t>https://doi.org/10.4135/9781446221129.n6</w:t>
      </w:r>
    </w:p>
    <w:p w14:paraId="3AC480CE" w14:textId="609C99A6"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Banerjee, S., Campbell, B., Rising, J., Coukell, A., &amp; Sedrakyan, A. (2019). Long-term active surveillance of implantable medical devices: An analysis of factors determining whether current registries are adequate to expose safety and efficacy problems. </w:t>
      </w:r>
      <w:r w:rsidRPr="00481C31">
        <w:rPr>
          <w:rFonts w:ascii="Times New Roman" w:eastAsia="Calibri" w:hAnsi="Times New Roman" w:cs="Times New Roman"/>
          <w:i/>
          <w:iCs/>
          <w:sz w:val="24"/>
          <w:szCs w:val="24"/>
        </w:rPr>
        <w:t>BMJ Surgery, Interventions, &amp; Health Technologies</w:t>
      </w:r>
      <w:r w:rsidRPr="00092DB1">
        <w:rPr>
          <w:rFonts w:ascii="Times New Roman" w:eastAsia="Calibri" w:hAnsi="Times New Roman" w:cs="Times New Roman"/>
          <w:sz w:val="24"/>
          <w:szCs w:val="24"/>
        </w:rPr>
        <w:t>,</w:t>
      </w:r>
      <w:r w:rsidR="002D635A">
        <w:rPr>
          <w:rFonts w:ascii="Times New Roman" w:eastAsia="Calibri" w:hAnsi="Times New Roman" w:cs="Times New Roman"/>
          <w:i/>
          <w:iCs/>
          <w:sz w:val="24"/>
          <w:szCs w:val="24"/>
        </w:rPr>
        <w:t xml:space="preserve"> </w:t>
      </w:r>
      <w:r w:rsidRPr="00481C31">
        <w:rPr>
          <w:rFonts w:ascii="Times New Roman" w:eastAsia="Calibri" w:hAnsi="Times New Roman" w:cs="Times New Roman"/>
          <w:i/>
          <w:iCs/>
          <w:sz w:val="24"/>
          <w:szCs w:val="24"/>
        </w:rPr>
        <w:t>1</w:t>
      </w:r>
      <w:r w:rsidR="002D635A">
        <w:rPr>
          <w:rFonts w:ascii="Times New Roman" w:eastAsia="Calibri" w:hAnsi="Times New Roman" w:cs="Times New Roman"/>
          <w:sz w:val="24"/>
          <w:szCs w:val="24"/>
        </w:rPr>
        <w:t xml:space="preserve">(1), </w:t>
      </w:r>
      <w:r w:rsidR="00572FBD">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e000011. https://doi.org/10.1136/bmjsit-2019-000011</w:t>
      </w:r>
    </w:p>
    <w:p w14:paraId="1F8E3FB8" w14:textId="12CCDEB2"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Baranchuk, A., Refaat, M. M., Patton, K. K., Chung, M. K., Krishnan, K., Kutyifa, V., Upadhyay, G., Fisher, J. D., &amp; Lakkireddy, D. R. (2018). Cybersecurity for cardiac implantable electronic devices</w:t>
      </w:r>
      <w:r w:rsidR="00854EB9">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Journal of the American College of Cardiology</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71</w:t>
      </w:r>
      <w:r w:rsidRPr="00481C31">
        <w:rPr>
          <w:rFonts w:ascii="Times New Roman" w:eastAsia="Calibri" w:hAnsi="Times New Roman" w:cs="Times New Roman"/>
          <w:sz w:val="24"/>
          <w:szCs w:val="24"/>
        </w:rPr>
        <w:t>(11), 1284</w:t>
      </w:r>
      <w:r w:rsidR="00EA6CDE">
        <w:rPr>
          <w:rFonts w:ascii="Times New Roman" w:eastAsia="Calibri" w:hAnsi="Times New Roman" w:cs="Times New Roman"/>
          <w:sz w:val="24"/>
          <w:szCs w:val="24"/>
        </w:rPr>
        <w:t>–</w:t>
      </w:r>
      <w:r w:rsidRPr="00481C31">
        <w:rPr>
          <w:rFonts w:ascii="Times New Roman" w:eastAsia="Calibri" w:hAnsi="Times New Roman" w:cs="Times New Roman"/>
          <w:sz w:val="24"/>
          <w:szCs w:val="24"/>
        </w:rPr>
        <w:t>1288. https://doi.org/10.1016/j.jacc.2018.01.023</w:t>
      </w:r>
    </w:p>
    <w:p w14:paraId="2F2F4A5D" w14:textId="632D5ED7" w:rsidR="0027219C" w:rsidRPr="00481C31" w:rsidRDefault="0027219C" w:rsidP="0027219C">
      <w:pPr>
        <w:suppressAutoHyphens/>
        <w:spacing w:after="120" w:line="480" w:lineRule="auto"/>
        <w:ind w:left="76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 Barello, S., Palamenghi, L., &amp; Graffigna, G. (2020). The mediating role of the patient health engagement model on the relationship between patient perceived autonomy supportive healthcare climate and health literacy skills. </w:t>
      </w:r>
      <w:r w:rsidRPr="00481C31">
        <w:rPr>
          <w:rFonts w:ascii="Times New Roman" w:eastAsia="Times New Roman" w:hAnsi="Times New Roman" w:cs="Times New Roman"/>
          <w:i/>
          <w:iCs/>
          <w:sz w:val="24"/>
          <w:szCs w:val="24"/>
        </w:rPr>
        <w:t xml:space="preserve">International </w:t>
      </w:r>
      <w:r w:rsidR="00182BD8">
        <w:rPr>
          <w:rFonts w:ascii="Times New Roman" w:eastAsia="Times New Roman" w:hAnsi="Times New Roman" w:cs="Times New Roman"/>
          <w:i/>
          <w:iCs/>
          <w:sz w:val="24"/>
          <w:szCs w:val="24"/>
        </w:rPr>
        <w:t>J</w:t>
      </w:r>
      <w:r w:rsidRPr="00481C31">
        <w:rPr>
          <w:rFonts w:ascii="Times New Roman" w:eastAsia="Times New Roman" w:hAnsi="Times New Roman" w:cs="Times New Roman"/>
          <w:i/>
          <w:iCs/>
          <w:sz w:val="24"/>
          <w:szCs w:val="24"/>
        </w:rPr>
        <w:t xml:space="preserve">ournal of </w:t>
      </w:r>
      <w:r w:rsidR="00182BD8">
        <w:rPr>
          <w:rFonts w:ascii="Times New Roman" w:eastAsia="Times New Roman" w:hAnsi="Times New Roman" w:cs="Times New Roman"/>
          <w:i/>
          <w:iCs/>
          <w:sz w:val="24"/>
          <w:szCs w:val="24"/>
        </w:rPr>
        <w:t>E</w:t>
      </w:r>
      <w:r w:rsidRPr="00481C31">
        <w:rPr>
          <w:rFonts w:ascii="Times New Roman" w:eastAsia="Times New Roman" w:hAnsi="Times New Roman" w:cs="Times New Roman"/>
          <w:i/>
          <w:iCs/>
          <w:sz w:val="24"/>
          <w:szCs w:val="24"/>
        </w:rPr>
        <w:t xml:space="preserve">nvironmental </w:t>
      </w:r>
      <w:r w:rsidR="00182BD8">
        <w:rPr>
          <w:rFonts w:ascii="Times New Roman" w:eastAsia="Times New Roman" w:hAnsi="Times New Roman" w:cs="Times New Roman"/>
          <w:i/>
          <w:iCs/>
          <w:sz w:val="24"/>
          <w:szCs w:val="24"/>
        </w:rPr>
        <w:t>R</w:t>
      </w:r>
      <w:r w:rsidRPr="00481C31">
        <w:rPr>
          <w:rFonts w:ascii="Times New Roman" w:eastAsia="Times New Roman" w:hAnsi="Times New Roman" w:cs="Times New Roman"/>
          <w:i/>
          <w:iCs/>
          <w:sz w:val="24"/>
          <w:szCs w:val="24"/>
        </w:rPr>
        <w:t xml:space="preserve">esearch and </w:t>
      </w:r>
      <w:r w:rsidR="00182BD8">
        <w:rPr>
          <w:rFonts w:ascii="Times New Roman" w:eastAsia="Times New Roman" w:hAnsi="Times New Roman" w:cs="Times New Roman"/>
          <w:i/>
          <w:iCs/>
          <w:sz w:val="24"/>
          <w:szCs w:val="24"/>
        </w:rPr>
        <w:t>P</w:t>
      </w:r>
      <w:r w:rsidRPr="00481C31">
        <w:rPr>
          <w:rFonts w:ascii="Times New Roman" w:eastAsia="Times New Roman" w:hAnsi="Times New Roman" w:cs="Times New Roman"/>
          <w:i/>
          <w:iCs/>
          <w:sz w:val="24"/>
          <w:szCs w:val="24"/>
        </w:rPr>
        <w:t xml:space="preserve">ublic </w:t>
      </w:r>
      <w:r w:rsidR="00182BD8">
        <w:rPr>
          <w:rFonts w:ascii="Times New Roman" w:eastAsia="Times New Roman" w:hAnsi="Times New Roman" w:cs="Times New Roman"/>
          <w:i/>
          <w:iCs/>
          <w:sz w:val="24"/>
          <w:szCs w:val="24"/>
        </w:rPr>
        <w:t>H</w:t>
      </w:r>
      <w:r w:rsidRPr="00481C31">
        <w:rPr>
          <w:rFonts w:ascii="Times New Roman" w:eastAsia="Times New Roman" w:hAnsi="Times New Roman" w:cs="Times New Roman"/>
          <w:i/>
          <w:iCs/>
          <w:sz w:val="24"/>
          <w:szCs w:val="24"/>
        </w:rPr>
        <w:t>ealth</w:t>
      </w:r>
      <w:r w:rsidRPr="00481C31">
        <w:rPr>
          <w:rFonts w:ascii="Times New Roman" w:eastAsia="Times New Roman" w:hAnsi="Times New Roman" w:cs="Times New Roman"/>
          <w:sz w:val="24"/>
          <w:szCs w:val="24"/>
        </w:rPr>
        <w:t xml:space="preserve">, </w:t>
      </w:r>
      <w:r w:rsidRPr="00481C31">
        <w:rPr>
          <w:rFonts w:ascii="Times New Roman" w:eastAsia="Times New Roman" w:hAnsi="Times New Roman" w:cs="Times New Roman"/>
          <w:i/>
          <w:iCs/>
          <w:sz w:val="24"/>
          <w:szCs w:val="24"/>
        </w:rPr>
        <w:t>17</w:t>
      </w:r>
      <w:r w:rsidRPr="00481C31">
        <w:rPr>
          <w:rFonts w:ascii="Times New Roman" w:eastAsia="Times New Roman" w:hAnsi="Times New Roman" w:cs="Times New Roman"/>
          <w:sz w:val="24"/>
          <w:szCs w:val="24"/>
        </w:rPr>
        <w:t xml:space="preserve">(5), </w:t>
      </w:r>
      <w:r w:rsidR="00572FBD">
        <w:rPr>
          <w:rFonts w:ascii="Times New Roman" w:eastAsia="Times New Roman" w:hAnsi="Times New Roman" w:cs="Times New Roman"/>
          <w:sz w:val="24"/>
          <w:szCs w:val="24"/>
        </w:rPr>
        <w:t>1705</w:t>
      </w:r>
      <w:r w:rsidR="00572FBD">
        <w:rPr>
          <w:rFonts w:ascii="Times New Roman" w:eastAsia="Calibri" w:hAnsi="Times New Roman" w:cs="Times New Roman"/>
          <w:sz w:val="24"/>
          <w:szCs w:val="24"/>
        </w:rPr>
        <w:t>–</w:t>
      </w:r>
      <w:r w:rsidRPr="00481C31">
        <w:rPr>
          <w:rFonts w:ascii="Times New Roman" w:eastAsia="Times New Roman" w:hAnsi="Times New Roman" w:cs="Times New Roman"/>
          <w:sz w:val="24"/>
          <w:szCs w:val="24"/>
        </w:rPr>
        <w:t>1741. https://doi.org/10.3390/ijerph17051741</w:t>
      </w:r>
    </w:p>
    <w:p w14:paraId="4444A76E" w14:textId="38BFD502" w:rsidR="0027219C" w:rsidRPr="00481C31" w:rsidRDefault="0027219C" w:rsidP="0027219C">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lastRenderedPageBreak/>
        <w:t xml:space="preserve">Basias, N., &amp; Pollalis, Y. (2018). Quantitative and qualitative research in business &amp; technology: Justifying a suitable research methodology. </w:t>
      </w:r>
      <w:r w:rsidRPr="00481C31">
        <w:rPr>
          <w:rFonts w:ascii="Times New Roman" w:eastAsia="Times New Roman" w:hAnsi="Times New Roman" w:cs="Times New Roman"/>
          <w:i/>
          <w:iCs/>
          <w:sz w:val="24"/>
          <w:szCs w:val="24"/>
        </w:rPr>
        <w:t>Review of Integrative Business and Economics Research</w:t>
      </w:r>
      <w:r w:rsidRPr="00481C31">
        <w:rPr>
          <w:rFonts w:ascii="Times New Roman" w:eastAsia="Times New Roman" w:hAnsi="Times New Roman" w:cs="Times New Roman"/>
          <w:sz w:val="24"/>
          <w:szCs w:val="24"/>
        </w:rPr>
        <w:t xml:space="preserve">, </w:t>
      </w:r>
      <w:r w:rsidRPr="00481C31">
        <w:rPr>
          <w:rFonts w:ascii="Times New Roman" w:eastAsia="Times New Roman" w:hAnsi="Times New Roman" w:cs="Times New Roman"/>
          <w:i/>
          <w:iCs/>
          <w:sz w:val="24"/>
          <w:szCs w:val="24"/>
        </w:rPr>
        <w:t>7</w:t>
      </w:r>
      <w:r w:rsidRPr="00481C31">
        <w:rPr>
          <w:rFonts w:ascii="Times New Roman" w:eastAsia="Times New Roman" w:hAnsi="Times New Roman" w:cs="Times New Roman"/>
          <w:sz w:val="24"/>
          <w:szCs w:val="24"/>
        </w:rPr>
        <w:t>, 91</w:t>
      </w:r>
      <w:r w:rsidR="00EA6CDE">
        <w:rPr>
          <w:rFonts w:ascii="Times New Roman" w:eastAsia="Calibri" w:hAnsi="Times New Roman" w:cs="Times New Roman"/>
          <w:sz w:val="24"/>
          <w:szCs w:val="24"/>
        </w:rPr>
        <w:t>–</w:t>
      </w:r>
      <w:r w:rsidRPr="00481C31">
        <w:rPr>
          <w:rFonts w:ascii="Times New Roman" w:eastAsia="Times New Roman" w:hAnsi="Times New Roman" w:cs="Times New Roman"/>
          <w:sz w:val="24"/>
          <w:szCs w:val="24"/>
        </w:rPr>
        <w:t>105. http://buscompress.com/uploads/3/4/9/8/34980536/riber_7-s1_sp_h17-083_91-105.pdf</w:t>
      </w:r>
    </w:p>
    <w:p w14:paraId="18D7F20B" w14:textId="08A66D3B" w:rsidR="0027219C" w:rsidRPr="00481C31" w:rsidRDefault="0027219C" w:rsidP="0027219C">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Bauer, G. R., Churchill, S. M., Mahendran, M., Walwyn, C., Lizotte, D., &amp; Villa-Rueda, A. A. (2021). Intersectionality in quantitative research: A systematic review of its emergence and applications of theory and methods. </w:t>
      </w:r>
      <w:r w:rsidRPr="00481C31">
        <w:rPr>
          <w:rFonts w:ascii="Times New Roman" w:eastAsia="Times New Roman" w:hAnsi="Times New Roman" w:cs="Times New Roman"/>
          <w:i/>
          <w:iCs/>
          <w:sz w:val="24"/>
          <w:szCs w:val="24"/>
        </w:rPr>
        <w:t>SSM</w:t>
      </w:r>
      <w:r w:rsidR="00460D73">
        <w:rPr>
          <w:rFonts w:ascii="Times New Roman" w:eastAsia="Times New Roman" w:hAnsi="Times New Roman" w:cs="Times New Roman"/>
          <w:i/>
          <w:iCs/>
          <w:sz w:val="24"/>
          <w:szCs w:val="24"/>
        </w:rPr>
        <w:t xml:space="preserve"> </w:t>
      </w:r>
      <w:r w:rsidRPr="00481C31">
        <w:rPr>
          <w:rFonts w:ascii="Times New Roman" w:eastAsia="Times New Roman" w:hAnsi="Times New Roman" w:cs="Times New Roman"/>
          <w:i/>
          <w:iCs/>
          <w:sz w:val="24"/>
          <w:szCs w:val="24"/>
        </w:rPr>
        <w:t>-</w:t>
      </w:r>
      <w:r w:rsidR="00460D73">
        <w:rPr>
          <w:rFonts w:ascii="Times New Roman" w:eastAsia="Times New Roman" w:hAnsi="Times New Roman" w:cs="Times New Roman"/>
          <w:i/>
          <w:iCs/>
          <w:sz w:val="24"/>
          <w:szCs w:val="24"/>
        </w:rPr>
        <w:t xml:space="preserve"> P</w:t>
      </w:r>
      <w:r w:rsidRPr="00481C31">
        <w:rPr>
          <w:rFonts w:ascii="Times New Roman" w:eastAsia="Times New Roman" w:hAnsi="Times New Roman" w:cs="Times New Roman"/>
          <w:i/>
          <w:iCs/>
          <w:sz w:val="24"/>
          <w:szCs w:val="24"/>
        </w:rPr>
        <w:t xml:space="preserve">opulation </w:t>
      </w:r>
      <w:r w:rsidR="00724DDB">
        <w:rPr>
          <w:rFonts w:ascii="Times New Roman" w:eastAsia="Times New Roman" w:hAnsi="Times New Roman" w:cs="Times New Roman"/>
          <w:i/>
          <w:iCs/>
          <w:sz w:val="24"/>
          <w:szCs w:val="24"/>
        </w:rPr>
        <w:t>H</w:t>
      </w:r>
      <w:r w:rsidRPr="00481C31">
        <w:rPr>
          <w:rFonts w:ascii="Times New Roman" w:eastAsia="Times New Roman" w:hAnsi="Times New Roman" w:cs="Times New Roman"/>
          <w:i/>
          <w:iCs/>
          <w:sz w:val="24"/>
          <w:szCs w:val="24"/>
        </w:rPr>
        <w:t>ealth</w:t>
      </w:r>
      <w:r w:rsidRPr="00092DB1">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14</w:t>
      </w:r>
      <w:r w:rsidRPr="00481C31">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w:t>
      </w:r>
      <w:r w:rsidR="00833ABD">
        <w:rPr>
          <w:rFonts w:ascii="Times New Roman" w:eastAsia="Times New Roman" w:hAnsi="Times New Roman" w:cs="Times New Roman"/>
          <w:sz w:val="24"/>
          <w:szCs w:val="24"/>
        </w:rPr>
        <w:t>Article 1</w:t>
      </w:r>
      <w:r w:rsidRPr="00481C31">
        <w:rPr>
          <w:rFonts w:ascii="Times New Roman" w:eastAsia="Times New Roman" w:hAnsi="Times New Roman" w:cs="Times New Roman"/>
          <w:sz w:val="24"/>
          <w:szCs w:val="24"/>
        </w:rPr>
        <w:t>00798. https://doi.org/10.1016/j.ssmph.2021.100798</w:t>
      </w:r>
    </w:p>
    <w:p w14:paraId="0DC80A60" w14:textId="200574F1" w:rsidR="0027219C" w:rsidRPr="00481C31" w:rsidRDefault="0027219C" w:rsidP="0027219C">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Bhat, S., D'Souza, R., Bhat, S., Raju, R., &amp; </w:t>
      </w:r>
      <w:r w:rsidR="00B757DA">
        <w:rPr>
          <w:rFonts w:ascii="Times New Roman" w:eastAsia="Times New Roman" w:hAnsi="Times New Roman" w:cs="Times New Roman"/>
          <w:sz w:val="24"/>
          <w:szCs w:val="24"/>
        </w:rPr>
        <w:t xml:space="preserve">Pavana </w:t>
      </w:r>
      <w:r w:rsidRPr="00481C31">
        <w:rPr>
          <w:rFonts w:ascii="Times New Roman" w:eastAsia="Times New Roman" w:hAnsi="Times New Roman" w:cs="Times New Roman"/>
          <w:sz w:val="24"/>
          <w:szCs w:val="24"/>
        </w:rPr>
        <w:t xml:space="preserve">Kumara, B. (2020). Effective deployment of </w:t>
      </w:r>
      <w:r w:rsidR="00B42276" w:rsidRPr="00481C31">
        <w:rPr>
          <w:rFonts w:ascii="Times New Roman" w:eastAsia="Times New Roman" w:hAnsi="Times New Roman" w:cs="Times New Roman"/>
          <w:sz w:val="24"/>
          <w:szCs w:val="24"/>
        </w:rPr>
        <w:t>outcome</w:t>
      </w:r>
      <w:r w:rsidR="00B42276">
        <w:rPr>
          <w:rFonts w:ascii="Times New Roman" w:eastAsia="Times New Roman" w:hAnsi="Times New Roman" w:cs="Times New Roman"/>
          <w:sz w:val="24"/>
          <w:szCs w:val="24"/>
        </w:rPr>
        <w:t>-based</w:t>
      </w:r>
      <w:r w:rsidRPr="00481C31">
        <w:rPr>
          <w:rFonts w:ascii="Times New Roman" w:eastAsia="Times New Roman" w:hAnsi="Times New Roman" w:cs="Times New Roman"/>
          <w:sz w:val="24"/>
          <w:szCs w:val="24"/>
        </w:rPr>
        <w:t xml:space="preserve"> education: Strategies based on motivational models</w:t>
      </w:r>
      <w:r w:rsidRPr="00481C31">
        <w:rPr>
          <w:rFonts w:ascii="Times New Roman" w:eastAsia="Times New Roman" w:hAnsi="Times New Roman" w:cs="Times New Roman"/>
          <w:i/>
          <w:iCs/>
          <w:sz w:val="24"/>
          <w:szCs w:val="24"/>
        </w:rPr>
        <w:t>. Journal of Engineering Education Transformations</w:t>
      </w:r>
      <w:r w:rsidRPr="00092DB1">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33</w:t>
      </w:r>
      <w:r w:rsidR="00B757DA">
        <w:rPr>
          <w:rFonts w:ascii="Times New Roman" w:eastAsia="Times New Roman" w:hAnsi="Times New Roman" w:cs="Times New Roman"/>
          <w:sz w:val="24"/>
          <w:szCs w:val="24"/>
        </w:rPr>
        <w:t>(0)</w:t>
      </w:r>
      <w:r w:rsidRPr="00481C31">
        <w:rPr>
          <w:rFonts w:ascii="Times New Roman" w:eastAsia="Times New Roman" w:hAnsi="Times New Roman" w:cs="Times New Roman"/>
          <w:sz w:val="24"/>
          <w:szCs w:val="24"/>
        </w:rPr>
        <w:t>, 164</w:t>
      </w:r>
      <w:r w:rsidR="007A65A6">
        <w:rPr>
          <w:rFonts w:ascii="Times New Roman" w:eastAsia="Calibri" w:hAnsi="Times New Roman" w:cs="Times New Roman"/>
          <w:sz w:val="24"/>
          <w:szCs w:val="24"/>
        </w:rPr>
        <w:t>–169</w:t>
      </w:r>
      <w:r w:rsidRPr="00481C31">
        <w:rPr>
          <w:rFonts w:ascii="Times New Roman" w:eastAsia="Times New Roman" w:hAnsi="Times New Roman" w:cs="Times New Roman"/>
          <w:sz w:val="24"/>
          <w:szCs w:val="24"/>
        </w:rPr>
        <w:t>. https://doi.org/10.16920/jeet/2020/v33i0/150136</w:t>
      </w:r>
    </w:p>
    <w:p w14:paraId="4E42AFA9" w14:textId="0A523843"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 Biasin, E. (2021). Cybersecurity regulation of AI medical devices in the EU: A complex match. </w:t>
      </w:r>
      <w:r w:rsidRPr="00481C31">
        <w:rPr>
          <w:rFonts w:ascii="Times New Roman" w:eastAsia="Calibri" w:hAnsi="Times New Roman" w:cs="Times New Roman"/>
          <w:i/>
          <w:iCs/>
          <w:sz w:val="24"/>
          <w:szCs w:val="24"/>
        </w:rPr>
        <w:t>In Leuven A</w:t>
      </w:r>
      <w:r w:rsidR="006F50F5">
        <w:rPr>
          <w:rFonts w:ascii="Times New Roman" w:eastAsia="Calibri" w:hAnsi="Times New Roman" w:cs="Times New Roman"/>
          <w:i/>
          <w:iCs/>
          <w:sz w:val="24"/>
          <w:szCs w:val="24"/>
        </w:rPr>
        <w:t xml:space="preserve">rtificial </w:t>
      </w:r>
      <w:r w:rsidRPr="00481C31">
        <w:rPr>
          <w:rFonts w:ascii="Times New Roman" w:eastAsia="Calibri" w:hAnsi="Times New Roman" w:cs="Times New Roman"/>
          <w:i/>
          <w:iCs/>
          <w:sz w:val="24"/>
          <w:szCs w:val="24"/>
        </w:rPr>
        <w:t>I</w:t>
      </w:r>
      <w:r w:rsidR="006F50F5">
        <w:rPr>
          <w:rFonts w:ascii="Times New Roman" w:eastAsia="Calibri" w:hAnsi="Times New Roman" w:cs="Times New Roman"/>
          <w:i/>
          <w:iCs/>
          <w:sz w:val="24"/>
          <w:szCs w:val="24"/>
        </w:rPr>
        <w:t>ntelligence</w:t>
      </w:r>
      <w:r w:rsidRPr="00481C31">
        <w:rPr>
          <w:rFonts w:ascii="Times New Roman" w:eastAsia="Calibri" w:hAnsi="Times New Roman" w:cs="Times New Roman"/>
          <w:i/>
          <w:iCs/>
          <w:sz w:val="24"/>
          <w:szCs w:val="24"/>
        </w:rPr>
        <w:t xml:space="preserve"> Law &amp; Ethics Conference (LAILEC)</w:t>
      </w:r>
      <w:r w:rsidRPr="00481C31">
        <w:rPr>
          <w:rFonts w:ascii="Times New Roman" w:eastAsia="Calibri" w:hAnsi="Times New Roman" w:cs="Times New Roman"/>
          <w:sz w:val="24"/>
          <w:szCs w:val="24"/>
        </w:rPr>
        <w:t>. https://lirias.kuleuven.be/retrieve/615428</w:t>
      </w:r>
    </w:p>
    <w:p w14:paraId="6EF62E6F" w14:textId="6B2E52D6" w:rsidR="00E3322C" w:rsidRPr="00962C65" w:rsidRDefault="0027219C" w:rsidP="00962C65">
      <w:pPr>
        <w:autoSpaceDE w:val="0"/>
        <w:autoSpaceDN w:val="0"/>
        <w:adjustRightInd w:val="0"/>
        <w:spacing w:after="0" w:line="480" w:lineRule="auto"/>
        <w:ind w:left="720" w:hanging="720"/>
        <w:rPr>
          <w:rFonts w:ascii="Times New Roman" w:hAnsi="Times New Roman" w:cs="Times New Roman"/>
          <w:sz w:val="24"/>
          <w:szCs w:val="24"/>
        </w:rPr>
      </w:pPr>
      <w:r w:rsidRPr="00481C31">
        <w:rPr>
          <w:rFonts w:ascii="Times New Roman" w:eastAsia="Times New Roman" w:hAnsi="Times New Roman" w:cs="Times New Roman"/>
          <w:sz w:val="24"/>
          <w:szCs w:val="24"/>
        </w:rPr>
        <w:t xml:space="preserve"> </w:t>
      </w:r>
      <w:r w:rsidR="00E3322C" w:rsidRPr="00481C31">
        <w:rPr>
          <w:rFonts w:ascii="Times New Roman" w:hAnsi="Times New Roman" w:cs="Times New Roman"/>
          <w:sz w:val="24"/>
          <w:szCs w:val="24"/>
        </w:rPr>
        <w:t>Bilgihan, A., Khalilzadeh, J., &amp; Ozturk, A. B. (2017). Security-related factors in extended</w:t>
      </w:r>
      <w:r w:rsidR="00962C65">
        <w:rPr>
          <w:rFonts w:ascii="Times New Roman" w:hAnsi="Times New Roman" w:cs="Times New Roman"/>
          <w:sz w:val="24"/>
          <w:szCs w:val="24"/>
        </w:rPr>
        <w:t xml:space="preserve"> </w:t>
      </w:r>
      <w:r w:rsidR="00E3322C" w:rsidRPr="00481C31">
        <w:rPr>
          <w:rFonts w:ascii="Times New Roman" w:hAnsi="Times New Roman" w:cs="Times New Roman"/>
          <w:sz w:val="24"/>
          <w:szCs w:val="24"/>
        </w:rPr>
        <w:t xml:space="preserve">UTAUT model for NFC based mobile payment in the restaurant industry. </w:t>
      </w:r>
      <w:r w:rsidR="00E3322C" w:rsidRPr="00481C31">
        <w:rPr>
          <w:rFonts w:ascii="Times New Roman" w:hAnsi="Times New Roman" w:cs="Times New Roman"/>
          <w:i/>
          <w:iCs/>
          <w:sz w:val="24"/>
          <w:szCs w:val="24"/>
        </w:rPr>
        <w:t>Computers in</w:t>
      </w:r>
    </w:p>
    <w:p w14:paraId="4ACFA028" w14:textId="6BCFB987" w:rsidR="00E3322C" w:rsidRPr="00481C31" w:rsidRDefault="00E3322C" w:rsidP="00962C65">
      <w:pPr>
        <w:suppressAutoHyphens/>
        <w:spacing w:after="0" w:line="480" w:lineRule="auto"/>
        <w:ind w:left="720"/>
        <w:rPr>
          <w:rFonts w:ascii="Times New Roman" w:hAnsi="Times New Roman" w:cs="Times New Roman"/>
          <w:sz w:val="24"/>
          <w:szCs w:val="24"/>
        </w:rPr>
      </w:pPr>
      <w:r w:rsidRPr="00481C31">
        <w:rPr>
          <w:rFonts w:ascii="Times New Roman" w:hAnsi="Times New Roman" w:cs="Times New Roman"/>
          <w:i/>
          <w:iCs/>
          <w:sz w:val="24"/>
          <w:szCs w:val="24"/>
        </w:rPr>
        <w:t>Human Behavior</w:t>
      </w:r>
      <w:r w:rsidRPr="00092DB1">
        <w:rPr>
          <w:rFonts w:ascii="Times New Roman" w:hAnsi="Times New Roman" w:cs="Times New Roman"/>
          <w:sz w:val="24"/>
          <w:szCs w:val="24"/>
        </w:rPr>
        <w:t xml:space="preserve">, </w:t>
      </w:r>
      <w:r w:rsidRPr="00481C31">
        <w:rPr>
          <w:rFonts w:ascii="Times New Roman" w:hAnsi="Times New Roman" w:cs="Times New Roman"/>
          <w:i/>
          <w:iCs/>
          <w:sz w:val="24"/>
          <w:szCs w:val="24"/>
        </w:rPr>
        <w:t>70</w:t>
      </w:r>
      <w:r w:rsidRPr="00481C31">
        <w:rPr>
          <w:rFonts w:ascii="Times New Roman" w:hAnsi="Times New Roman" w:cs="Times New Roman"/>
          <w:sz w:val="24"/>
          <w:szCs w:val="24"/>
        </w:rPr>
        <w:t>, 460</w:t>
      </w:r>
      <w:r w:rsidR="00A84E51">
        <w:rPr>
          <w:rFonts w:ascii="Times New Roman" w:eastAsia="Calibri" w:hAnsi="Times New Roman" w:cs="Times New Roman"/>
          <w:sz w:val="24"/>
          <w:szCs w:val="24"/>
        </w:rPr>
        <w:t>–</w:t>
      </w:r>
      <w:r w:rsidRPr="00481C31">
        <w:rPr>
          <w:rFonts w:ascii="Times New Roman" w:hAnsi="Times New Roman" w:cs="Times New Roman"/>
          <w:sz w:val="24"/>
          <w:szCs w:val="24"/>
        </w:rPr>
        <w:t>474. doi:10.1016/j.chb.2017.01.001</w:t>
      </w:r>
    </w:p>
    <w:p w14:paraId="6F59B55E" w14:textId="3C8641BE" w:rsidR="0027219C" w:rsidRPr="00481C31" w:rsidRDefault="0027219C" w:rsidP="00E3322C">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Bitkina, O. V., Kim, H. K., &amp; Park, J. (2020). Usability and user experience of medical devices: An overview of the current state, analysis methodologies, and future challenges. </w:t>
      </w:r>
      <w:r w:rsidRPr="00481C31">
        <w:rPr>
          <w:rFonts w:ascii="Times New Roman" w:eastAsia="Times New Roman" w:hAnsi="Times New Roman" w:cs="Times New Roman"/>
          <w:i/>
          <w:iCs/>
          <w:sz w:val="24"/>
          <w:szCs w:val="24"/>
        </w:rPr>
        <w:t>International Journal of Industrial Ergonomics</w:t>
      </w:r>
      <w:r w:rsidRPr="00092DB1">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76</w:t>
      </w:r>
      <w:r w:rsidRPr="00481C31">
        <w:rPr>
          <w:rFonts w:ascii="Times New Roman" w:eastAsia="Times New Roman" w:hAnsi="Times New Roman" w:cs="Times New Roman"/>
          <w:sz w:val="24"/>
          <w:szCs w:val="24"/>
        </w:rPr>
        <w:t xml:space="preserve">, </w:t>
      </w:r>
      <w:r w:rsidR="00A53F4F">
        <w:rPr>
          <w:rFonts w:ascii="Times New Roman" w:eastAsia="Times New Roman" w:hAnsi="Times New Roman" w:cs="Times New Roman"/>
          <w:sz w:val="24"/>
          <w:szCs w:val="24"/>
        </w:rPr>
        <w:t xml:space="preserve">Article </w:t>
      </w:r>
      <w:r w:rsidRPr="00481C31">
        <w:rPr>
          <w:rFonts w:ascii="Times New Roman" w:eastAsia="Times New Roman" w:hAnsi="Times New Roman" w:cs="Times New Roman"/>
          <w:sz w:val="24"/>
          <w:szCs w:val="24"/>
        </w:rPr>
        <w:t>102932. https://doi.org/10.1016/j.ergon.2020.102932</w:t>
      </w:r>
    </w:p>
    <w:p w14:paraId="5F8FC238" w14:textId="26130604"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lastRenderedPageBreak/>
        <w:t xml:space="preserve"> Brantly, A. F., &amp; Brantly, N. D. (2020). Patient-centric cybersecurity. </w:t>
      </w:r>
      <w:r w:rsidRPr="00481C31">
        <w:rPr>
          <w:rFonts w:ascii="Times New Roman" w:eastAsia="Calibri" w:hAnsi="Times New Roman" w:cs="Times New Roman"/>
          <w:i/>
          <w:iCs/>
          <w:sz w:val="24"/>
          <w:szCs w:val="24"/>
        </w:rPr>
        <w:t>Journal of Cyber Policy</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5</w:t>
      </w:r>
      <w:r w:rsidRPr="00481C31">
        <w:rPr>
          <w:rFonts w:ascii="Times New Roman" w:eastAsia="Calibri" w:hAnsi="Times New Roman" w:cs="Times New Roman"/>
          <w:sz w:val="24"/>
          <w:szCs w:val="24"/>
        </w:rPr>
        <w:t>(3), 372</w:t>
      </w:r>
      <w:r w:rsidR="000D0208">
        <w:rPr>
          <w:rFonts w:ascii="Times New Roman" w:eastAsia="Calibri" w:hAnsi="Times New Roman" w:cs="Times New Roman"/>
          <w:sz w:val="24"/>
          <w:szCs w:val="24"/>
        </w:rPr>
        <w:t>–</w:t>
      </w:r>
      <w:r w:rsidRPr="00481C31">
        <w:rPr>
          <w:rFonts w:ascii="Times New Roman" w:eastAsia="Calibri" w:hAnsi="Times New Roman" w:cs="Times New Roman"/>
          <w:sz w:val="24"/>
          <w:szCs w:val="24"/>
        </w:rPr>
        <w:t>391. https://doi.org/10.1080/23738871.2020.1856902</w:t>
      </w:r>
    </w:p>
    <w:p w14:paraId="291ACDEA" w14:textId="562BD02F"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Breese, J. L., &amp; Zwerling, T. (2020). IoT a gateway for acceptance: The potential for broad purpose implant devices. </w:t>
      </w:r>
      <w:r w:rsidRPr="00481C31">
        <w:rPr>
          <w:rFonts w:ascii="Times New Roman" w:eastAsia="Calibri" w:hAnsi="Times New Roman" w:cs="Times New Roman"/>
          <w:i/>
          <w:iCs/>
          <w:sz w:val="24"/>
          <w:szCs w:val="24"/>
        </w:rPr>
        <w:t>Issues in Information Systems</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21</w:t>
      </w:r>
      <w:r w:rsidRPr="00481C31">
        <w:rPr>
          <w:rFonts w:ascii="Times New Roman" w:eastAsia="Calibri" w:hAnsi="Times New Roman" w:cs="Times New Roman"/>
          <w:sz w:val="24"/>
          <w:szCs w:val="24"/>
        </w:rPr>
        <w:t>(4), 114</w:t>
      </w:r>
      <w:r w:rsidR="000D0208">
        <w:rPr>
          <w:rFonts w:ascii="Times New Roman" w:eastAsia="Calibri" w:hAnsi="Times New Roman" w:cs="Times New Roman"/>
          <w:sz w:val="24"/>
          <w:szCs w:val="24"/>
        </w:rPr>
        <w:t>–</w:t>
      </w:r>
      <w:r w:rsidRPr="00481C31">
        <w:rPr>
          <w:rFonts w:ascii="Times New Roman" w:eastAsia="Calibri" w:hAnsi="Times New Roman" w:cs="Times New Roman"/>
          <w:sz w:val="24"/>
          <w:szCs w:val="24"/>
        </w:rPr>
        <w:t>122. https://doi.org/10.48009/4_iis_2020_114-122</w:t>
      </w:r>
    </w:p>
    <w:p w14:paraId="179ED112" w14:textId="1018D0E5"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Briggs, A. M., Shiffman, J., Shawar, Y. R., Åkesson, K., Ali, N., &amp; Woolf, A. D. (2020). Global health policy in the 21st century: Challenges and opportunities to arrest the global disability burden from musculoskeletal health conditions. </w:t>
      </w:r>
      <w:r w:rsidRPr="00481C31">
        <w:rPr>
          <w:rFonts w:ascii="Times New Roman" w:eastAsia="Calibri" w:hAnsi="Times New Roman" w:cs="Times New Roman"/>
          <w:i/>
          <w:iCs/>
          <w:sz w:val="24"/>
          <w:szCs w:val="24"/>
        </w:rPr>
        <w:t>Best Practice &amp; Research Clinical Rheumatology</w:t>
      </w:r>
      <w:r w:rsidRPr="00481C31">
        <w:rPr>
          <w:rFonts w:ascii="Times New Roman" w:eastAsia="Calibri" w:hAnsi="Times New Roman" w:cs="Times New Roman"/>
          <w:sz w:val="24"/>
          <w:szCs w:val="24"/>
        </w:rPr>
        <w:t xml:space="preserve">, </w:t>
      </w:r>
      <w:r w:rsidRPr="00481C31">
        <w:rPr>
          <w:rFonts w:ascii="Times New Roman" w:eastAsia="Calibri" w:hAnsi="Times New Roman" w:cs="Calibri"/>
          <w:i/>
          <w:iCs/>
          <w:sz w:val="24"/>
        </w:rPr>
        <w:t>34</w:t>
      </w:r>
      <w:r w:rsidRPr="00481C31">
        <w:rPr>
          <w:rFonts w:ascii="Times New Roman" w:eastAsia="Calibri" w:hAnsi="Times New Roman" w:cs="Calibri"/>
          <w:sz w:val="24"/>
        </w:rPr>
        <w:t xml:space="preserve">(5), </w:t>
      </w:r>
      <w:r w:rsidR="00A53F4F">
        <w:rPr>
          <w:rFonts w:ascii="Times New Roman" w:eastAsia="Calibri" w:hAnsi="Times New Roman" w:cs="Calibri"/>
          <w:sz w:val="24"/>
        </w:rPr>
        <w:t xml:space="preserve">Article </w:t>
      </w:r>
      <w:r w:rsidRPr="00481C31">
        <w:rPr>
          <w:rFonts w:ascii="Times New Roman" w:eastAsia="Calibri" w:hAnsi="Times New Roman" w:cs="Times New Roman"/>
          <w:sz w:val="24"/>
          <w:szCs w:val="24"/>
        </w:rPr>
        <w:t xml:space="preserve">101549. </w:t>
      </w:r>
      <w:r w:rsidRPr="00481C31">
        <w:rPr>
          <w:rFonts w:ascii="Times New Roman" w:eastAsia="Calibri" w:hAnsi="Times New Roman" w:cs="Calibri"/>
          <w:sz w:val="24"/>
        </w:rPr>
        <w:t>https://doi.org/10.1016/j.berh.2020.101549</w:t>
      </w:r>
    </w:p>
    <w:p w14:paraId="42C76752" w14:textId="526718B0"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Bu, F., Wang, N., Jiang, B., &amp; Jiang, Q. (2021). Motivating information system engineers' acceptance of privacy by design in China: An extended UTAUT model. </w:t>
      </w:r>
      <w:r w:rsidRPr="00481C31">
        <w:rPr>
          <w:rFonts w:ascii="Times New Roman" w:eastAsia="Calibri" w:hAnsi="Times New Roman" w:cs="Times New Roman"/>
          <w:i/>
          <w:iCs/>
          <w:sz w:val="24"/>
          <w:szCs w:val="24"/>
        </w:rPr>
        <w:t>International Journal of Information Management</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60</w:t>
      </w:r>
      <w:r w:rsidRPr="00481C31">
        <w:rPr>
          <w:rFonts w:ascii="Times New Roman" w:eastAsia="Calibri" w:hAnsi="Times New Roman" w:cs="Times New Roman"/>
          <w:sz w:val="24"/>
          <w:szCs w:val="24"/>
        </w:rPr>
        <w:t xml:space="preserve">, </w:t>
      </w:r>
      <w:r w:rsidR="00A53F4F">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102358. https://doi.org/10.1016/j.ijinfomgt.2021.102358</w:t>
      </w:r>
    </w:p>
    <w:p w14:paraId="76D38F13" w14:textId="64F77F22"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Buabeng-Andoh, C., &amp; Baah, C. (2020). Pre-service teachers' intention to use learning management system: An integration of UTAUT and TAM. </w:t>
      </w:r>
      <w:r w:rsidRPr="00481C31">
        <w:rPr>
          <w:rFonts w:ascii="Times New Roman" w:eastAsia="Calibri" w:hAnsi="Times New Roman" w:cs="Times New Roman"/>
          <w:i/>
          <w:iCs/>
          <w:sz w:val="24"/>
          <w:szCs w:val="24"/>
        </w:rPr>
        <w:t>Interactive Technology and Smart Education</w:t>
      </w:r>
      <w:r w:rsidR="00B07FD0" w:rsidRPr="00092DB1">
        <w:rPr>
          <w:rFonts w:ascii="Times New Roman" w:eastAsia="Calibri" w:hAnsi="Times New Roman" w:cs="Times New Roman"/>
          <w:sz w:val="24"/>
          <w:szCs w:val="24"/>
        </w:rPr>
        <w:t>,</w:t>
      </w:r>
      <w:r w:rsidR="00B07FD0">
        <w:rPr>
          <w:rFonts w:ascii="Times New Roman" w:eastAsia="Calibri" w:hAnsi="Times New Roman" w:cs="Times New Roman"/>
          <w:i/>
          <w:iCs/>
          <w:sz w:val="24"/>
          <w:szCs w:val="24"/>
        </w:rPr>
        <w:t xml:space="preserve"> 17</w:t>
      </w:r>
      <w:r w:rsidR="00B07FD0">
        <w:rPr>
          <w:rFonts w:ascii="Times New Roman" w:eastAsia="Calibri" w:hAnsi="Times New Roman" w:cs="Times New Roman"/>
          <w:sz w:val="24"/>
          <w:szCs w:val="24"/>
        </w:rPr>
        <w:t>(4), 455</w:t>
      </w:r>
      <w:r w:rsidR="0015587C" w:rsidRPr="00481C31">
        <w:rPr>
          <w:rFonts w:ascii="Times New Roman" w:hAnsi="Times New Roman" w:cs="Times New Roman"/>
          <w:sz w:val="24"/>
          <w:szCs w:val="24"/>
        </w:rPr>
        <w:t>–</w:t>
      </w:r>
      <w:r w:rsidR="00B07FD0">
        <w:rPr>
          <w:rFonts w:ascii="Times New Roman" w:eastAsia="Calibri" w:hAnsi="Times New Roman" w:cs="Times New Roman"/>
          <w:sz w:val="24"/>
          <w:szCs w:val="24"/>
        </w:rPr>
        <w:softHyphen/>
      </w:r>
      <w:r w:rsidR="00B07FD0">
        <w:rPr>
          <w:rFonts w:ascii="Times New Roman" w:eastAsia="Calibri" w:hAnsi="Times New Roman" w:cs="Times New Roman"/>
          <w:sz w:val="24"/>
          <w:szCs w:val="24"/>
        </w:rPr>
        <w:softHyphen/>
        <w:t>474</w:t>
      </w:r>
      <w:r w:rsidRPr="00481C31">
        <w:rPr>
          <w:rFonts w:ascii="Times New Roman" w:eastAsia="Calibri" w:hAnsi="Times New Roman" w:cs="Times New Roman"/>
          <w:sz w:val="24"/>
          <w:szCs w:val="24"/>
        </w:rPr>
        <w:t>. https://doi.org/10.1108/ITSE-02-2020-0028</w:t>
      </w:r>
    </w:p>
    <w:p w14:paraId="2D24C763" w14:textId="25D6B753"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Byrne, B. M.</w:t>
      </w:r>
      <w:r w:rsidR="00EB020C">
        <w:rPr>
          <w:rFonts w:ascii="Times New Roman" w:eastAsia="Calibri" w:hAnsi="Times New Roman" w:cs="Times New Roman"/>
          <w:sz w:val="24"/>
          <w:szCs w:val="24"/>
        </w:rPr>
        <w:t>, &amp; Byrne, B. M.</w:t>
      </w:r>
      <w:r w:rsidRPr="00481C31">
        <w:rPr>
          <w:rFonts w:ascii="Times New Roman" w:eastAsia="Calibri" w:hAnsi="Times New Roman" w:cs="Times New Roman"/>
          <w:sz w:val="24"/>
          <w:szCs w:val="24"/>
        </w:rPr>
        <w:t xml:space="preserve"> (</w:t>
      </w:r>
      <w:r w:rsidR="00EB020C">
        <w:rPr>
          <w:rFonts w:ascii="Times New Roman" w:eastAsia="Calibri" w:hAnsi="Times New Roman" w:cs="Times New Roman"/>
          <w:sz w:val="24"/>
          <w:szCs w:val="24"/>
        </w:rPr>
        <w:t>2013</w:t>
      </w:r>
      <w:r w:rsidRPr="00481C31">
        <w:rPr>
          <w:rFonts w:ascii="Times New Roman" w:eastAsia="Calibri" w:hAnsi="Times New Roman" w:cs="Times New Roman"/>
          <w:sz w:val="24"/>
          <w:szCs w:val="24"/>
        </w:rPr>
        <w:t xml:space="preserve">). </w:t>
      </w:r>
      <w:r w:rsidRPr="00A903C1">
        <w:rPr>
          <w:rFonts w:ascii="Times New Roman" w:eastAsia="Calibri" w:hAnsi="Times New Roman" w:cs="Times New Roman"/>
          <w:sz w:val="24"/>
          <w:szCs w:val="24"/>
        </w:rPr>
        <w:t>Structural equation modeling with EQS</w:t>
      </w:r>
      <w:r w:rsidR="00F313F4" w:rsidRPr="00F313F4">
        <w:rPr>
          <w:rFonts w:ascii="Times New Roman" w:eastAsia="Calibri" w:hAnsi="Times New Roman" w:cs="Times New Roman"/>
          <w:sz w:val="24"/>
          <w:szCs w:val="24"/>
        </w:rPr>
        <w:t>: Basic Concepts, Applications, and Programming, Second Edition (2nd ed.). Routledge</w:t>
      </w:r>
      <w:r w:rsidR="00F313F4">
        <w:rPr>
          <w:rFonts w:ascii="Times New Roman" w:eastAsia="Calibri" w:hAnsi="Times New Roman" w:cs="Times New Roman"/>
          <w:sz w:val="24"/>
          <w:szCs w:val="24"/>
        </w:rPr>
        <w:t xml:space="preserve">. </w:t>
      </w:r>
      <w:r w:rsidR="00B07FD0" w:rsidRPr="00B07FD0">
        <w:rPr>
          <w:rFonts w:ascii="Times New Roman" w:eastAsia="Calibri" w:hAnsi="Times New Roman" w:cs="Times New Roman"/>
          <w:sz w:val="24"/>
          <w:szCs w:val="24"/>
        </w:rPr>
        <w:t>https://doi.org/10.4324/9780203726532</w:t>
      </w:r>
      <w:r w:rsidRPr="00481C31">
        <w:rPr>
          <w:rFonts w:ascii="Times New Roman" w:eastAsia="Calibri" w:hAnsi="Times New Roman" w:cs="Times New Roman"/>
          <w:sz w:val="24"/>
          <w:szCs w:val="24"/>
        </w:rPr>
        <w:t xml:space="preserve"> </w:t>
      </w:r>
    </w:p>
    <w:p w14:paraId="1E39ADF7" w14:textId="7E958996" w:rsidR="0027219C" w:rsidRPr="00481C31" w:rsidRDefault="0027219C" w:rsidP="0027219C">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Cadenas, H. (2019). The unity of (social systems) science: The legacy of Bertalanffy. </w:t>
      </w:r>
      <w:r w:rsidRPr="00481C31">
        <w:rPr>
          <w:rFonts w:ascii="Times New Roman" w:eastAsia="Times New Roman" w:hAnsi="Times New Roman" w:cs="Times New Roman"/>
          <w:i/>
          <w:iCs/>
          <w:sz w:val="24"/>
          <w:szCs w:val="24"/>
        </w:rPr>
        <w:t>Systems Research and Behavioral Science</w:t>
      </w:r>
      <w:r w:rsidRPr="00092DB1">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36</w:t>
      </w:r>
      <w:r w:rsidRPr="00481C31">
        <w:rPr>
          <w:rFonts w:ascii="Times New Roman" w:eastAsia="Times New Roman" w:hAnsi="Times New Roman" w:cs="Times New Roman"/>
          <w:sz w:val="24"/>
          <w:szCs w:val="24"/>
        </w:rPr>
        <w:t>(3), 274</w:t>
      </w:r>
      <w:r w:rsidR="00182BD8">
        <w:rPr>
          <w:rFonts w:ascii="Times New Roman" w:eastAsia="Calibri" w:hAnsi="Times New Roman" w:cs="Times New Roman"/>
          <w:sz w:val="24"/>
          <w:szCs w:val="24"/>
        </w:rPr>
        <w:t>–</w:t>
      </w:r>
      <w:r w:rsidRPr="00481C31">
        <w:rPr>
          <w:rFonts w:ascii="Times New Roman" w:eastAsia="Times New Roman" w:hAnsi="Times New Roman" w:cs="Times New Roman"/>
          <w:sz w:val="24"/>
          <w:szCs w:val="24"/>
        </w:rPr>
        <w:t>280. https://doi.org/10.1002/sres.2595</w:t>
      </w:r>
    </w:p>
    <w:p w14:paraId="25D39381" w14:textId="247485B3"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lastRenderedPageBreak/>
        <w:t>Camilleri, M. A., &amp; Falzon, L. (202</w:t>
      </w:r>
      <w:r w:rsidR="002C3A9C">
        <w:rPr>
          <w:rFonts w:ascii="Times New Roman" w:eastAsia="Calibri" w:hAnsi="Times New Roman" w:cs="Times New Roman"/>
          <w:sz w:val="24"/>
          <w:szCs w:val="24"/>
        </w:rPr>
        <w:t>1</w:t>
      </w:r>
      <w:r w:rsidRPr="00481C31">
        <w:rPr>
          <w:rFonts w:ascii="Times New Roman" w:eastAsia="Calibri" w:hAnsi="Times New Roman" w:cs="Times New Roman"/>
          <w:sz w:val="24"/>
          <w:szCs w:val="24"/>
        </w:rPr>
        <w:t xml:space="preserve">). Understanding motivations to use online streaming services: Integrating the technology acceptance model (TAM) and the uses and gratifications theory (UGT). </w:t>
      </w:r>
      <w:r w:rsidRPr="00481C31">
        <w:rPr>
          <w:rFonts w:ascii="Times New Roman" w:eastAsia="Calibri" w:hAnsi="Times New Roman" w:cs="Times New Roman"/>
          <w:i/>
          <w:iCs/>
          <w:sz w:val="24"/>
          <w:szCs w:val="24"/>
        </w:rPr>
        <w:t>Spanish Journal of Marketing</w:t>
      </w:r>
      <w:r w:rsidR="002C3A9C">
        <w:rPr>
          <w:rFonts w:ascii="Times New Roman" w:eastAsia="Calibri" w:hAnsi="Times New Roman" w:cs="Times New Roman"/>
          <w:i/>
          <w:iCs/>
          <w:sz w:val="24"/>
          <w:szCs w:val="24"/>
        </w:rPr>
        <w:t xml:space="preserve"> </w:t>
      </w:r>
      <w:r w:rsidRPr="00481C31">
        <w:rPr>
          <w:rFonts w:ascii="Times New Roman" w:eastAsia="Calibri" w:hAnsi="Times New Roman" w:cs="Times New Roman"/>
          <w:i/>
          <w:iCs/>
          <w:sz w:val="24"/>
          <w:szCs w:val="24"/>
        </w:rPr>
        <w:t>-</w:t>
      </w:r>
      <w:r w:rsidR="002C3A9C">
        <w:rPr>
          <w:rFonts w:ascii="Times New Roman" w:eastAsia="Calibri" w:hAnsi="Times New Roman" w:cs="Times New Roman"/>
          <w:i/>
          <w:iCs/>
          <w:sz w:val="24"/>
          <w:szCs w:val="24"/>
        </w:rPr>
        <w:t xml:space="preserve"> </w:t>
      </w:r>
      <w:r w:rsidRPr="00481C31">
        <w:rPr>
          <w:rFonts w:ascii="Times New Roman" w:eastAsia="Calibri" w:hAnsi="Times New Roman" w:cs="Times New Roman"/>
          <w:i/>
          <w:iCs/>
          <w:sz w:val="24"/>
          <w:szCs w:val="24"/>
        </w:rPr>
        <w:t>ESIC</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25</w:t>
      </w:r>
      <w:r w:rsidRPr="00481C31">
        <w:rPr>
          <w:rFonts w:ascii="Times New Roman" w:eastAsia="Calibri" w:hAnsi="Times New Roman" w:cs="Times New Roman"/>
          <w:sz w:val="24"/>
          <w:szCs w:val="24"/>
        </w:rPr>
        <w:t>(2), 217</w:t>
      </w:r>
      <w:r w:rsidR="00182BD8">
        <w:rPr>
          <w:rFonts w:ascii="Times New Roman" w:eastAsia="Calibri" w:hAnsi="Times New Roman" w:cs="Times New Roman"/>
          <w:sz w:val="24"/>
          <w:szCs w:val="24"/>
        </w:rPr>
        <w:t>–</w:t>
      </w:r>
      <w:r w:rsidRPr="00481C31">
        <w:rPr>
          <w:rFonts w:ascii="Times New Roman" w:eastAsia="Calibri" w:hAnsi="Times New Roman" w:cs="Times New Roman"/>
          <w:sz w:val="24"/>
          <w:szCs w:val="24"/>
        </w:rPr>
        <w:t>238. https://doi.org/10.1108/SJME-04-2020-0074</w:t>
      </w:r>
    </w:p>
    <w:p w14:paraId="3ED09702" w14:textId="6FA859F9" w:rsidR="009B0055" w:rsidRPr="00481C31" w:rsidRDefault="0027219C" w:rsidP="0027219C">
      <w:pPr>
        <w:suppressAutoHyphens/>
        <w:spacing w:after="0" w:line="480" w:lineRule="auto"/>
        <w:ind w:left="720" w:hanging="720"/>
      </w:pPr>
      <w:r w:rsidRPr="00481C31">
        <w:rPr>
          <w:rFonts w:ascii="Times New Roman" w:eastAsia="Times New Roman" w:hAnsi="Times New Roman" w:cs="Times New Roman"/>
          <w:sz w:val="24"/>
          <w:szCs w:val="24"/>
        </w:rPr>
        <w:t xml:space="preserve">Carr-Chellman, D. J., &amp; Carr-Chellman, A. (2020). Integrating systems: The history of systems from von Bertalanffy to profound learning. </w:t>
      </w:r>
      <w:r w:rsidRPr="00481C31">
        <w:rPr>
          <w:rFonts w:ascii="Times New Roman" w:eastAsia="Times New Roman" w:hAnsi="Times New Roman" w:cs="Times New Roman"/>
          <w:i/>
          <w:iCs/>
          <w:sz w:val="24"/>
          <w:szCs w:val="24"/>
        </w:rPr>
        <w:t>TechTrends</w:t>
      </w:r>
      <w:r w:rsidRPr="00092DB1">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64</w:t>
      </w:r>
      <w:r w:rsidRPr="00481C31">
        <w:rPr>
          <w:rFonts w:ascii="Times New Roman" w:eastAsia="Times New Roman" w:hAnsi="Times New Roman" w:cs="Times New Roman"/>
          <w:sz w:val="24"/>
          <w:szCs w:val="24"/>
        </w:rPr>
        <w:t>(5), 704</w:t>
      </w:r>
      <w:r w:rsidR="00182BD8">
        <w:rPr>
          <w:rFonts w:ascii="Times New Roman" w:eastAsia="Calibri" w:hAnsi="Times New Roman" w:cs="Times New Roman"/>
          <w:sz w:val="24"/>
          <w:szCs w:val="24"/>
        </w:rPr>
        <w:t>–</w:t>
      </w:r>
      <w:r w:rsidRPr="00481C31">
        <w:rPr>
          <w:rFonts w:ascii="Times New Roman" w:eastAsia="Times New Roman" w:hAnsi="Times New Roman" w:cs="Times New Roman"/>
          <w:sz w:val="24"/>
          <w:szCs w:val="24"/>
        </w:rPr>
        <w:t>709. https://doi.org/10.1007/s11528-020-00540-1</w:t>
      </w:r>
      <w:r w:rsidR="009B0055" w:rsidRPr="00481C31">
        <w:t xml:space="preserve"> </w:t>
      </w:r>
    </w:p>
    <w:p w14:paraId="6CAAB11E" w14:textId="2E36FAC0" w:rsidR="009B0055" w:rsidRPr="00481C31" w:rsidRDefault="009B0055"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Times New Roman" w:hAnsi="Times New Roman" w:cs="Times New Roman"/>
          <w:sz w:val="24"/>
          <w:szCs w:val="24"/>
        </w:rPr>
        <w:t xml:space="preserve">Catherine, N., Geofrey, K. M., Moya, M. B., &amp; Aballo, G. (2018). Effort expectancy, performance expectancy, social influence and facilitating conditions as predictors of behavioral intentions to use ATMs with fingerprint authentication in Ugandan banks. </w:t>
      </w:r>
      <w:r w:rsidRPr="00481C31">
        <w:rPr>
          <w:rFonts w:ascii="Times New Roman" w:eastAsia="Times New Roman" w:hAnsi="Times New Roman" w:cs="Times New Roman"/>
          <w:i/>
          <w:iCs/>
          <w:sz w:val="24"/>
          <w:szCs w:val="24"/>
        </w:rPr>
        <w:t>Global Journal of Computer Science and Technology</w:t>
      </w:r>
      <w:r w:rsidR="00294546" w:rsidRPr="00092DB1">
        <w:rPr>
          <w:rFonts w:ascii="Times New Roman" w:eastAsia="Times New Roman" w:hAnsi="Times New Roman" w:cs="Times New Roman"/>
          <w:sz w:val="24"/>
          <w:szCs w:val="24"/>
        </w:rPr>
        <w:t>,</w:t>
      </w:r>
      <w:r w:rsidR="00294546">
        <w:rPr>
          <w:rFonts w:ascii="Times New Roman" w:eastAsia="Times New Roman" w:hAnsi="Times New Roman" w:cs="Times New Roman"/>
          <w:i/>
          <w:iCs/>
          <w:sz w:val="24"/>
          <w:szCs w:val="24"/>
        </w:rPr>
        <w:t xml:space="preserve"> </w:t>
      </w:r>
      <w:r w:rsidR="00365FC5">
        <w:rPr>
          <w:rFonts w:ascii="Times New Roman" w:eastAsia="Times New Roman" w:hAnsi="Times New Roman" w:cs="Times New Roman"/>
          <w:i/>
          <w:iCs/>
          <w:sz w:val="24"/>
          <w:szCs w:val="24"/>
        </w:rPr>
        <w:t>1</w:t>
      </w:r>
      <w:r w:rsidR="00294546">
        <w:rPr>
          <w:rFonts w:ascii="Times New Roman" w:eastAsia="Times New Roman" w:hAnsi="Times New Roman" w:cs="Times New Roman"/>
          <w:i/>
          <w:iCs/>
          <w:sz w:val="24"/>
          <w:szCs w:val="24"/>
        </w:rPr>
        <w:t>7</w:t>
      </w:r>
      <w:r w:rsidR="00294546">
        <w:rPr>
          <w:rFonts w:ascii="Times New Roman" w:eastAsia="Times New Roman" w:hAnsi="Times New Roman" w:cs="Times New Roman"/>
          <w:sz w:val="24"/>
          <w:szCs w:val="24"/>
        </w:rPr>
        <w:t>(5), 1-19</w:t>
      </w:r>
      <w:r w:rsidRPr="00481C31">
        <w:rPr>
          <w:rFonts w:ascii="Times New Roman" w:eastAsia="Times New Roman" w:hAnsi="Times New Roman" w:cs="Times New Roman"/>
          <w:sz w:val="24"/>
          <w:szCs w:val="24"/>
        </w:rPr>
        <w:t xml:space="preserve">. </w:t>
      </w:r>
      <w:r w:rsidRPr="00481C31">
        <w:rPr>
          <w:rFonts w:ascii="Times New Roman" w:hAnsi="Times New Roman"/>
          <w:sz w:val="24"/>
        </w:rPr>
        <w:t>https://computerresearch.org/index.php/computer/article/view/1622</w:t>
      </w:r>
      <w:r w:rsidRPr="00481C31">
        <w:rPr>
          <w:rFonts w:ascii="Times New Roman" w:eastAsia="Calibri" w:hAnsi="Times New Roman" w:cs="Times New Roman"/>
          <w:sz w:val="24"/>
          <w:szCs w:val="24"/>
        </w:rPr>
        <w:t xml:space="preserve"> </w:t>
      </w:r>
    </w:p>
    <w:p w14:paraId="4F0D1AAD" w14:textId="14D3897B"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Chang, C.</w:t>
      </w:r>
      <w:r w:rsidR="00A67E1D">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C. (2020). Exploring the usage intentions of wearable medical devices: A demonstration study. </w:t>
      </w:r>
      <w:r w:rsidRPr="00481C31">
        <w:rPr>
          <w:rFonts w:ascii="Times New Roman" w:eastAsia="Calibri" w:hAnsi="Times New Roman" w:cs="Times New Roman"/>
          <w:i/>
          <w:iCs/>
          <w:sz w:val="24"/>
          <w:szCs w:val="24"/>
        </w:rPr>
        <w:t>Interactive Journal of Medical Research</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9</w:t>
      </w:r>
      <w:r w:rsidRPr="00481C31">
        <w:rPr>
          <w:rFonts w:ascii="Times New Roman" w:eastAsia="Calibri" w:hAnsi="Times New Roman" w:cs="Times New Roman"/>
          <w:sz w:val="24"/>
          <w:szCs w:val="24"/>
        </w:rPr>
        <w:t xml:space="preserve">(3), </w:t>
      </w:r>
      <w:r w:rsidR="00E233CF">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e19776.</w:t>
      </w:r>
      <w:r w:rsidRPr="00481C31">
        <w:rPr>
          <w:rFonts w:ascii="Times New Roman" w:eastAsia="Calibri" w:hAnsi="Times New Roman" w:cs="Arial"/>
          <w:b/>
          <w:bCs/>
          <w:sz w:val="24"/>
          <w:szCs w:val="32"/>
        </w:rPr>
        <w:t xml:space="preserve"> </w:t>
      </w:r>
      <w:r w:rsidRPr="00481C31">
        <w:rPr>
          <w:rFonts w:ascii="Times New Roman" w:eastAsia="Calibri" w:hAnsi="Times New Roman" w:cs="Arial"/>
          <w:sz w:val="24"/>
          <w:szCs w:val="32"/>
        </w:rPr>
        <w:t>https://</w:t>
      </w:r>
      <w:r w:rsidRPr="00481C31">
        <w:rPr>
          <w:rFonts w:ascii="Times New Roman" w:eastAsia="Calibri" w:hAnsi="Times New Roman" w:cs="Calibri"/>
          <w:bCs/>
          <w:sz w:val="24"/>
        </w:rPr>
        <w:t>doi.org/10.2196/19776</w:t>
      </w:r>
    </w:p>
    <w:p w14:paraId="44C53D8F" w14:textId="7E5A701F"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Chang, J.</w:t>
      </w:r>
      <w:r w:rsidR="00A903C1">
        <w:rPr>
          <w:rFonts w:ascii="Times New Roman" w:eastAsia="Calibri" w:hAnsi="Times New Roman" w:cs="Times New Roman"/>
          <w:sz w:val="24"/>
          <w:szCs w:val="24"/>
        </w:rPr>
        <w:t>-</w:t>
      </w:r>
      <w:r w:rsidRPr="00481C31">
        <w:rPr>
          <w:rFonts w:ascii="Times New Roman" w:eastAsia="Calibri" w:hAnsi="Times New Roman" w:cs="Times New Roman"/>
          <w:sz w:val="24"/>
          <w:szCs w:val="24"/>
        </w:rPr>
        <w:t>I., &amp; Lee, C.</w:t>
      </w:r>
      <w:r w:rsidR="00A903C1">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Y. (2020). The effect of service innovation on customer behavioral intention in the Taiwanese insurance sector: the role of word of mouth and corporate social responsibility. </w:t>
      </w:r>
      <w:r w:rsidRPr="00481C31">
        <w:rPr>
          <w:rFonts w:ascii="Times New Roman" w:eastAsia="Calibri" w:hAnsi="Times New Roman" w:cs="Times New Roman"/>
          <w:i/>
          <w:iCs/>
          <w:sz w:val="24"/>
          <w:szCs w:val="24"/>
        </w:rPr>
        <w:t>Journal of Asia Business Studies</w:t>
      </w:r>
      <w:r w:rsidRPr="00092DB1">
        <w:rPr>
          <w:rFonts w:ascii="Times New Roman" w:eastAsia="Calibri" w:hAnsi="Times New Roman" w:cs="Times New Roman"/>
          <w:sz w:val="24"/>
          <w:szCs w:val="24"/>
        </w:rPr>
        <w:t>,</w:t>
      </w:r>
      <w:r w:rsidR="00A903C1">
        <w:rPr>
          <w:rFonts w:ascii="Times New Roman" w:eastAsia="Calibri" w:hAnsi="Times New Roman" w:cs="Times New Roman"/>
          <w:i/>
          <w:iCs/>
          <w:sz w:val="24"/>
          <w:szCs w:val="24"/>
        </w:rPr>
        <w:t xml:space="preserve"> </w:t>
      </w:r>
      <w:r w:rsidRPr="00481C31">
        <w:rPr>
          <w:rFonts w:ascii="Times New Roman" w:eastAsia="Calibri" w:hAnsi="Times New Roman" w:cs="Times New Roman"/>
          <w:i/>
          <w:iCs/>
          <w:sz w:val="24"/>
          <w:szCs w:val="24"/>
        </w:rPr>
        <w:t>14</w:t>
      </w:r>
      <w:r w:rsidRPr="00481C31">
        <w:rPr>
          <w:rFonts w:ascii="Times New Roman" w:eastAsia="Calibri" w:hAnsi="Times New Roman" w:cs="Times New Roman"/>
          <w:sz w:val="24"/>
          <w:szCs w:val="24"/>
        </w:rPr>
        <w:t>(3), 341</w:t>
      </w:r>
      <w:r w:rsidR="00182BD8">
        <w:rPr>
          <w:rFonts w:ascii="Times New Roman" w:eastAsia="Calibri" w:hAnsi="Times New Roman" w:cs="Times New Roman"/>
          <w:sz w:val="24"/>
          <w:szCs w:val="24"/>
        </w:rPr>
        <w:t>–</w:t>
      </w:r>
      <w:r w:rsidRPr="00481C31">
        <w:rPr>
          <w:rFonts w:ascii="Times New Roman" w:eastAsia="Calibri" w:hAnsi="Times New Roman" w:cs="Times New Roman"/>
          <w:sz w:val="24"/>
          <w:szCs w:val="24"/>
        </w:rPr>
        <w:t>360. https://doi.org/10.1108/JABS-06-2018-0168</w:t>
      </w:r>
    </w:p>
    <w:p w14:paraId="5DD76134" w14:textId="4677B8F0" w:rsidR="0027219C" w:rsidRPr="00481C31" w:rsidRDefault="0027219C" w:rsidP="0027219C">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Chatterjee, S. (2021). Antecedence of attitude towards IoT usage: A proposed unified model for IT professionals and its validation. </w:t>
      </w:r>
      <w:r w:rsidRPr="00481C31">
        <w:rPr>
          <w:rFonts w:ascii="Times New Roman" w:eastAsia="Times New Roman" w:hAnsi="Times New Roman" w:cs="Times New Roman"/>
          <w:i/>
          <w:iCs/>
          <w:sz w:val="24"/>
          <w:szCs w:val="24"/>
        </w:rPr>
        <w:t>International Journal of Human Capital and Information Technology Professionals (IJHCITP)</w:t>
      </w:r>
      <w:r w:rsidRPr="00092DB1">
        <w:rPr>
          <w:rFonts w:ascii="Times New Roman" w:eastAsia="Times New Roman" w:hAnsi="Times New Roman" w:cs="Times New Roman"/>
          <w:sz w:val="24"/>
          <w:szCs w:val="24"/>
        </w:rPr>
        <w:t xml:space="preserve">, </w:t>
      </w:r>
      <w:r w:rsidRPr="00481C31">
        <w:rPr>
          <w:rFonts w:ascii="Times New Roman" w:eastAsia="Times New Roman" w:hAnsi="Times New Roman" w:cs="Times New Roman"/>
          <w:i/>
          <w:iCs/>
          <w:sz w:val="24"/>
          <w:szCs w:val="24"/>
        </w:rPr>
        <w:t>12</w:t>
      </w:r>
      <w:r w:rsidRPr="00481C31">
        <w:rPr>
          <w:rFonts w:ascii="Times New Roman" w:eastAsia="Times New Roman" w:hAnsi="Times New Roman" w:cs="Times New Roman"/>
          <w:sz w:val="24"/>
          <w:szCs w:val="24"/>
        </w:rPr>
        <w:t>(2), 13</w:t>
      </w:r>
      <w:r w:rsidR="00182BD8">
        <w:rPr>
          <w:rFonts w:ascii="Times New Roman" w:eastAsia="Calibri" w:hAnsi="Times New Roman" w:cs="Times New Roman"/>
          <w:sz w:val="24"/>
          <w:szCs w:val="24"/>
        </w:rPr>
        <w:t>–</w:t>
      </w:r>
      <w:r w:rsidRPr="00481C31">
        <w:rPr>
          <w:rFonts w:ascii="Times New Roman" w:eastAsia="Times New Roman" w:hAnsi="Times New Roman" w:cs="Times New Roman"/>
          <w:sz w:val="24"/>
          <w:szCs w:val="24"/>
        </w:rPr>
        <w:t>34. https://doi.org/10.4018/IJHCITP.2021040102</w:t>
      </w:r>
    </w:p>
    <w:p w14:paraId="2AB8E1F5" w14:textId="75936533" w:rsidR="0027219C" w:rsidRPr="00481C31" w:rsidRDefault="0027219C" w:rsidP="0027219C">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lastRenderedPageBreak/>
        <w:t xml:space="preserve">Chauhan, S., &amp; Jaiswal, M. (2016). Determinants of acceptance of ERP software training in business schools: Empirical investigation using UTAUT model. </w:t>
      </w:r>
      <w:r w:rsidR="00A67E1D">
        <w:rPr>
          <w:rFonts w:ascii="Times New Roman" w:eastAsia="Times New Roman" w:hAnsi="Times New Roman" w:cs="Times New Roman"/>
          <w:i/>
          <w:iCs/>
          <w:sz w:val="24"/>
          <w:szCs w:val="24"/>
        </w:rPr>
        <w:t>The I</w:t>
      </w:r>
      <w:r w:rsidRPr="00481C31">
        <w:rPr>
          <w:rFonts w:ascii="Times New Roman" w:eastAsia="Times New Roman" w:hAnsi="Times New Roman" w:cs="Times New Roman"/>
          <w:i/>
          <w:iCs/>
          <w:sz w:val="24"/>
          <w:szCs w:val="24"/>
        </w:rPr>
        <w:t>nternational Journal of</w:t>
      </w:r>
      <w:r w:rsidRPr="00481C31">
        <w:rPr>
          <w:rFonts w:ascii="Times New Roman" w:eastAsia="Times New Roman" w:hAnsi="Times New Roman" w:cs="Times New Roman"/>
          <w:sz w:val="24"/>
          <w:szCs w:val="24"/>
        </w:rPr>
        <w:t xml:space="preserve"> </w:t>
      </w:r>
      <w:r w:rsidRPr="00481C31">
        <w:rPr>
          <w:rFonts w:ascii="Times New Roman" w:eastAsia="Times New Roman" w:hAnsi="Times New Roman" w:cs="Times New Roman"/>
          <w:i/>
          <w:iCs/>
          <w:sz w:val="24"/>
          <w:szCs w:val="24"/>
        </w:rPr>
        <w:t>Management Education</w:t>
      </w:r>
      <w:r w:rsidRPr="00092DB1">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14</w:t>
      </w:r>
      <w:r w:rsidRPr="00481C31">
        <w:rPr>
          <w:rFonts w:ascii="Times New Roman" w:eastAsia="Times New Roman" w:hAnsi="Times New Roman" w:cs="Times New Roman"/>
          <w:sz w:val="24"/>
          <w:szCs w:val="24"/>
        </w:rPr>
        <w:t>(3), 248</w:t>
      </w:r>
      <w:r w:rsidR="00182BD8">
        <w:rPr>
          <w:rFonts w:ascii="Times New Roman" w:eastAsia="Calibri" w:hAnsi="Times New Roman" w:cs="Times New Roman"/>
          <w:sz w:val="24"/>
          <w:szCs w:val="24"/>
        </w:rPr>
        <w:t>–</w:t>
      </w:r>
      <w:r w:rsidRPr="00481C31">
        <w:rPr>
          <w:rFonts w:ascii="Times New Roman" w:eastAsia="Times New Roman" w:hAnsi="Times New Roman" w:cs="Times New Roman"/>
          <w:sz w:val="24"/>
          <w:szCs w:val="24"/>
        </w:rPr>
        <w:t>262. https://doi.org/10.1016/j.ijme.2016.05.005</w:t>
      </w:r>
    </w:p>
    <w:p w14:paraId="43CD6D48" w14:textId="52663720" w:rsidR="00062A70" w:rsidRPr="00481C31" w:rsidRDefault="0027219C" w:rsidP="00062A70">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Chen, L., Baird, A., &amp; Straub, D. (202</w:t>
      </w:r>
      <w:r w:rsidR="00A67E1D">
        <w:rPr>
          <w:rFonts w:ascii="Times New Roman" w:eastAsia="Times New Roman" w:hAnsi="Times New Roman" w:cs="Times New Roman"/>
          <w:sz w:val="24"/>
          <w:szCs w:val="24"/>
        </w:rPr>
        <w:t>2</w:t>
      </w:r>
      <w:r w:rsidRPr="00481C31">
        <w:rPr>
          <w:rFonts w:ascii="Times New Roman" w:eastAsia="Times New Roman" w:hAnsi="Times New Roman" w:cs="Times New Roman"/>
          <w:sz w:val="24"/>
          <w:szCs w:val="24"/>
        </w:rPr>
        <w:t>). The impact of hierarchical privilege levels and non-</w:t>
      </w:r>
      <w:r w:rsidR="00A903C1">
        <w:rPr>
          <w:rFonts w:ascii="Times New Roman" w:eastAsia="Times New Roman" w:hAnsi="Times New Roman" w:cs="Times New Roman"/>
          <w:sz w:val="24"/>
          <w:szCs w:val="24"/>
        </w:rPr>
        <w:t>h</w:t>
      </w:r>
      <w:r w:rsidRPr="00481C31">
        <w:rPr>
          <w:rFonts w:ascii="Times New Roman" w:eastAsia="Times New Roman" w:hAnsi="Times New Roman" w:cs="Times New Roman"/>
          <w:sz w:val="24"/>
          <w:szCs w:val="24"/>
        </w:rPr>
        <w:t xml:space="preserve">ierarchical incentives on continued contribution in online Q&amp;A communities: A motivational model of gamification goals. </w:t>
      </w:r>
      <w:r w:rsidRPr="00481C31">
        <w:rPr>
          <w:rFonts w:ascii="Times New Roman" w:eastAsia="Times New Roman" w:hAnsi="Times New Roman" w:cs="Times New Roman"/>
          <w:i/>
          <w:iCs/>
          <w:sz w:val="24"/>
          <w:szCs w:val="24"/>
        </w:rPr>
        <w:t>Decision Support Systems</w:t>
      </w:r>
      <w:r w:rsidRPr="00092DB1">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1</w:t>
      </w:r>
      <w:r w:rsidR="00A67E1D">
        <w:rPr>
          <w:rFonts w:ascii="Times New Roman" w:eastAsia="Times New Roman" w:hAnsi="Times New Roman" w:cs="Times New Roman"/>
          <w:i/>
          <w:iCs/>
          <w:sz w:val="24"/>
          <w:szCs w:val="24"/>
        </w:rPr>
        <w:t>53</w:t>
      </w:r>
      <w:r w:rsidRPr="00481C31">
        <w:rPr>
          <w:rFonts w:ascii="Times New Roman" w:eastAsia="Times New Roman" w:hAnsi="Times New Roman" w:cs="Times New Roman"/>
          <w:sz w:val="24"/>
          <w:szCs w:val="24"/>
        </w:rPr>
        <w:t xml:space="preserve">, </w:t>
      </w:r>
      <w:r w:rsidR="00E233CF">
        <w:rPr>
          <w:rFonts w:ascii="Times New Roman" w:eastAsia="Times New Roman" w:hAnsi="Times New Roman" w:cs="Times New Roman"/>
          <w:sz w:val="24"/>
          <w:szCs w:val="24"/>
        </w:rPr>
        <w:t xml:space="preserve">Article </w:t>
      </w:r>
      <w:r w:rsidRPr="00481C31">
        <w:rPr>
          <w:rFonts w:ascii="Times New Roman" w:eastAsia="Times New Roman" w:hAnsi="Times New Roman" w:cs="Times New Roman"/>
          <w:sz w:val="24"/>
          <w:szCs w:val="24"/>
        </w:rPr>
        <w:t>11</w:t>
      </w:r>
      <w:r w:rsidR="00A67E1D">
        <w:rPr>
          <w:rFonts w:ascii="Times New Roman" w:eastAsia="Times New Roman" w:hAnsi="Times New Roman" w:cs="Times New Roman"/>
          <w:sz w:val="24"/>
          <w:szCs w:val="24"/>
        </w:rPr>
        <w:t>3667</w:t>
      </w:r>
      <w:r w:rsidRPr="00481C31">
        <w:rPr>
          <w:rFonts w:ascii="Times New Roman" w:eastAsia="Times New Roman" w:hAnsi="Times New Roman" w:cs="Times New Roman"/>
          <w:sz w:val="24"/>
          <w:szCs w:val="24"/>
        </w:rPr>
        <w:t xml:space="preserve">. </w:t>
      </w:r>
      <w:r w:rsidR="00062A70" w:rsidRPr="00481C31">
        <w:rPr>
          <w:rFonts w:ascii="Times New Roman" w:eastAsia="Times New Roman" w:hAnsi="Times New Roman" w:cs="Times New Roman"/>
          <w:sz w:val="24"/>
          <w:szCs w:val="24"/>
        </w:rPr>
        <w:t>https://doi.org/10.1016/j.dss.2021.113667</w:t>
      </w:r>
    </w:p>
    <w:p w14:paraId="22918C2A" w14:textId="062D95D4" w:rsidR="00596205" w:rsidRPr="00481C31" w:rsidRDefault="00596205" w:rsidP="00596205">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Chen, L., Rashidin, M. S., Song, F., Wang, Y., Javed, S., &amp; Wang, J. (2021). Determinants of consumer's purchase intention on fresh e-commerce platform: Perspective of UTAUT model. </w:t>
      </w:r>
      <w:r w:rsidRPr="00481C31">
        <w:rPr>
          <w:rFonts w:ascii="Times New Roman" w:eastAsia="Calibri" w:hAnsi="Times New Roman" w:cs="Times New Roman"/>
          <w:i/>
          <w:iCs/>
          <w:sz w:val="24"/>
          <w:szCs w:val="24"/>
        </w:rPr>
        <w:t>SAGE Open</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11</w:t>
      </w:r>
      <w:r w:rsidRPr="00481C31">
        <w:rPr>
          <w:rFonts w:ascii="Times New Roman" w:eastAsia="Calibri" w:hAnsi="Times New Roman" w:cs="Times New Roman"/>
          <w:sz w:val="24"/>
          <w:szCs w:val="24"/>
        </w:rPr>
        <w:t>(2)</w:t>
      </w:r>
      <w:r w:rsidR="00A903C1">
        <w:rPr>
          <w:rFonts w:ascii="Times New Roman" w:eastAsia="Calibri" w:hAnsi="Times New Roman" w:cs="Times New Roman"/>
          <w:sz w:val="24"/>
          <w:szCs w:val="24"/>
        </w:rPr>
        <w:t xml:space="preserve">, </w:t>
      </w:r>
      <w:r w:rsidR="00822105">
        <w:rPr>
          <w:rFonts w:ascii="Times New Roman" w:eastAsia="Calibri" w:hAnsi="Times New Roman" w:cs="Times New Roman"/>
          <w:sz w:val="24"/>
          <w:szCs w:val="24"/>
        </w:rPr>
        <w:t xml:space="preserve">Article </w:t>
      </w:r>
      <w:r w:rsidR="00A903C1">
        <w:rPr>
          <w:rFonts w:ascii="Times New Roman" w:eastAsia="Calibri" w:hAnsi="Times New Roman" w:cs="Times New Roman"/>
          <w:sz w:val="24"/>
          <w:szCs w:val="24"/>
        </w:rPr>
        <w:t>215824402110278</w:t>
      </w:r>
      <w:r w:rsidRPr="00481C31">
        <w:rPr>
          <w:rFonts w:ascii="Times New Roman" w:eastAsia="Calibri" w:hAnsi="Times New Roman" w:cs="Times New Roman"/>
          <w:sz w:val="24"/>
          <w:szCs w:val="24"/>
        </w:rPr>
        <w:t>. https://doi.org/10.1177/21582440211027875</w:t>
      </w:r>
    </w:p>
    <w:p w14:paraId="16749AED" w14:textId="1D2AE98C" w:rsidR="00062A70" w:rsidRPr="00481C31" w:rsidRDefault="00062A70" w:rsidP="002B1171">
      <w:pPr>
        <w:suppressAutoHyphens/>
        <w:spacing w:after="0" w:line="480" w:lineRule="auto"/>
        <w:ind w:left="720" w:hanging="720"/>
        <w:rPr>
          <w:rFonts w:ascii="Times New Roman" w:hAnsi="Times New Roman" w:cs="Times New Roman"/>
          <w:sz w:val="24"/>
          <w:szCs w:val="24"/>
        </w:rPr>
      </w:pPr>
      <w:r w:rsidRPr="00481C31">
        <w:rPr>
          <w:rFonts w:ascii="Times New Roman" w:hAnsi="Times New Roman" w:cs="Times New Roman"/>
          <w:sz w:val="24"/>
          <w:szCs w:val="24"/>
        </w:rPr>
        <w:t>Chen, M.</w:t>
      </w:r>
      <w:r w:rsidR="008178C9">
        <w:rPr>
          <w:rFonts w:ascii="Times New Roman" w:hAnsi="Times New Roman" w:cs="Times New Roman"/>
          <w:sz w:val="24"/>
          <w:szCs w:val="24"/>
        </w:rPr>
        <w:t>-F.</w:t>
      </w:r>
      <w:r w:rsidRPr="00481C31">
        <w:rPr>
          <w:rFonts w:ascii="Times New Roman" w:hAnsi="Times New Roman" w:cs="Times New Roman"/>
          <w:sz w:val="24"/>
          <w:szCs w:val="24"/>
        </w:rPr>
        <w:t xml:space="preserve">, </w:t>
      </w:r>
      <w:r w:rsidR="00596205" w:rsidRPr="00481C31">
        <w:rPr>
          <w:rFonts w:ascii="Times New Roman" w:hAnsi="Times New Roman" w:cs="Times New Roman"/>
          <w:sz w:val="24"/>
          <w:szCs w:val="24"/>
        </w:rPr>
        <w:t xml:space="preserve">&amp; </w:t>
      </w:r>
      <w:r w:rsidRPr="00481C31">
        <w:rPr>
          <w:rFonts w:ascii="Times New Roman" w:hAnsi="Times New Roman" w:cs="Times New Roman"/>
          <w:sz w:val="24"/>
          <w:szCs w:val="24"/>
        </w:rPr>
        <w:t>Lin, N.</w:t>
      </w:r>
      <w:r w:rsidR="008178C9">
        <w:rPr>
          <w:rFonts w:ascii="Times New Roman" w:hAnsi="Times New Roman" w:cs="Times New Roman"/>
          <w:sz w:val="24"/>
          <w:szCs w:val="24"/>
        </w:rPr>
        <w:t>-P.</w:t>
      </w:r>
      <w:r w:rsidRPr="00481C31">
        <w:rPr>
          <w:rFonts w:ascii="Times New Roman" w:hAnsi="Times New Roman" w:cs="Times New Roman"/>
          <w:sz w:val="24"/>
          <w:szCs w:val="24"/>
        </w:rPr>
        <w:t xml:space="preserve"> (2018). Incorporation of health consciousness into the technology readiness and acceptance model to predict App download and usage intentions. </w:t>
      </w:r>
      <w:r w:rsidRPr="00481C31">
        <w:rPr>
          <w:rFonts w:ascii="Times New Roman" w:hAnsi="Times New Roman" w:cs="Times New Roman"/>
          <w:i/>
          <w:iCs/>
          <w:sz w:val="24"/>
          <w:szCs w:val="24"/>
        </w:rPr>
        <w:t>Internet Res</w:t>
      </w:r>
      <w:r w:rsidR="00250AAB">
        <w:rPr>
          <w:rFonts w:ascii="Times New Roman" w:hAnsi="Times New Roman" w:cs="Times New Roman"/>
          <w:i/>
          <w:iCs/>
          <w:sz w:val="24"/>
          <w:szCs w:val="24"/>
        </w:rPr>
        <w:t>earch</w:t>
      </w:r>
      <w:r w:rsidR="00250AAB" w:rsidRPr="00092DB1">
        <w:rPr>
          <w:rFonts w:ascii="Times New Roman" w:hAnsi="Times New Roman" w:cs="Times New Roman"/>
          <w:sz w:val="24"/>
          <w:szCs w:val="24"/>
        </w:rPr>
        <w:t>,</w:t>
      </w:r>
      <w:r w:rsidRPr="00481C31">
        <w:rPr>
          <w:rFonts w:ascii="Times New Roman" w:hAnsi="Times New Roman" w:cs="Times New Roman"/>
          <w:i/>
          <w:iCs/>
          <w:sz w:val="24"/>
          <w:szCs w:val="24"/>
        </w:rPr>
        <w:t xml:space="preserve"> 28</w:t>
      </w:r>
      <w:r w:rsidRPr="00481C31">
        <w:rPr>
          <w:rFonts w:ascii="Times New Roman" w:hAnsi="Times New Roman" w:cs="Times New Roman"/>
          <w:sz w:val="24"/>
          <w:szCs w:val="24"/>
        </w:rPr>
        <w:t>(2)</w:t>
      </w:r>
      <w:r w:rsidR="008178C9">
        <w:rPr>
          <w:rFonts w:ascii="Times New Roman" w:hAnsi="Times New Roman" w:cs="Times New Roman"/>
          <w:sz w:val="24"/>
          <w:szCs w:val="24"/>
        </w:rPr>
        <w:t xml:space="preserve">, </w:t>
      </w:r>
      <w:r w:rsidRPr="00481C31">
        <w:rPr>
          <w:rFonts w:ascii="Times New Roman" w:hAnsi="Times New Roman" w:cs="Times New Roman"/>
          <w:sz w:val="24"/>
          <w:szCs w:val="24"/>
        </w:rPr>
        <w:t>351–373</w:t>
      </w:r>
      <w:r w:rsidR="001D3314">
        <w:rPr>
          <w:rFonts w:ascii="Times New Roman" w:hAnsi="Times New Roman" w:cs="Times New Roman"/>
          <w:sz w:val="24"/>
          <w:szCs w:val="24"/>
        </w:rPr>
        <w:t>.</w:t>
      </w:r>
      <w:r w:rsidR="008178C9">
        <w:rPr>
          <w:rFonts w:ascii="Times New Roman" w:hAnsi="Times New Roman" w:cs="Times New Roman"/>
          <w:sz w:val="24"/>
          <w:szCs w:val="24"/>
        </w:rPr>
        <w:t xml:space="preserve"> </w:t>
      </w:r>
      <w:r w:rsidR="008178C9" w:rsidRPr="008178C9">
        <w:rPr>
          <w:rFonts w:ascii="Times New Roman" w:hAnsi="Times New Roman" w:cs="Times New Roman"/>
          <w:sz w:val="24"/>
          <w:szCs w:val="24"/>
        </w:rPr>
        <w:t>https://doi.org/10.1108/intr-03-2017-0099</w:t>
      </w:r>
    </w:p>
    <w:p w14:paraId="7729ACDC" w14:textId="124E4FE4" w:rsidR="0027219C" w:rsidRPr="00481C31" w:rsidRDefault="0027219C" w:rsidP="0027219C">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Calibri" w:hAnsi="Times New Roman" w:cs="Calibri"/>
          <w:sz w:val="24"/>
        </w:rPr>
        <w:t xml:space="preserve">Cheong, S. T., Li, J., Ung, C. O. L., Tang, D., &amp; Hu, H. (2020). Building an innovation system of medical devices in China: Drivers, barriers, and strategies for sustainability. </w:t>
      </w:r>
      <w:r w:rsidRPr="00481C31">
        <w:rPr>
          <w:rFonts w:ascii="Times New Roman" w:eastAsia="Calibri" w:hAnsi="Times New Roman" w:cs="Calibri"/>
          <w:i/>
          <w:iCs/>
          <w:sz w:val="24"/>
        </w:rPr>
        <w:t xml:space="preserve">SAGE Open </w:t>
      </w:r>
      <w:r w:rsidR="001D3314">
        <w:rPr>
          <w:rFonts w:ascii="Times New Roman" w:eastAsia="Calibri" w:hAnsi="Times New Roman" w:cs="Calibri"/>
          <w:i/>
          <w:iCs/>
          <w:sz w:val="24"/>
        </w:rPr>
        <w:t>M</w:t>
      </w:r>
      <w:r w:rsidRPr="00481C31">
        <w:rPr>
          <w:rFonts w:ascii="Times New Roman" w:eastAsia="Calibri" w:hAnsi="Times New Roman" w:cs="Calibri"/>
          <w:i/>
          <w:iCs/>
          <w:sz w:val="24"/>
        </w:rPr>
        <w:t>edicine</w:t>
      </w:r>
      <w:r w:rsidRPr="00481C31">
        <w:rPr>
          <w:rFonts w:ascii="Times New Roman" w:eastAsia="Calibri" w:hAnsi="Times New Roman" w:cs="Calibri"/>
          <w:sz w:val="24"/>
        </w:rPr>
        <w:t xml:space="preserve">, </w:t>
      </w:r>
      <w:r w:rsidRPr="00481C31">
        <w:rPr>
          <w:rFonts w:ascii="Times New Roman" w:eastAsia="Calibri" w:hAnsi="Times New Roman" w:cs="Calibri"/>
          <w:i/>
          <w:iCs/>
          <w:sz w:val="24"/>
        </w:rPr>
        <w:t>8</w:t>
      </w:r>
      <w:r w:rsidRPr="00481C31">
        <w:rPr>
          <w:rFonts w:ascii="Times New Roman" w:eastAsia="Calibri" w:hAnsi="Times New Roman" w:cs="Calibri"/>
          <w:sz w:val="24"/>
        </w:rPr>
        <w:t>, 205031212093821.</w:t>
      </w:r>
      <w:r w:rsidRPr="00481C31">
        <w:rPr>
          <w:rFonts w:ascii="Times New Roman" w:eastAsia="Times New Roman" w:hAnsi="Times New Roman" w:cs="Times New Roman"/>
          <w:sz w:val="24"/>
          <w:szCs w:val="24"/>
        </w:rPr>
        <w:t xml:space="preserve"> https://doi.org/10.1177</w:t>
      </w:r>
      <w:r w:rsidR="00D23A48">
        <w:rPr>
          <w:rFonts w:ascii="Times New Roman" w:eastAsia="Times New Roman" w:hAnsi="Times New Roman" w:cs="Times New Roman"/>
          <w:sz w:val="24"/>
          <w:szCs w:val="24"/>
        </w:rPr>
        <w:t>/</w:t>
      </w:r>
      <w:r w:rsidRPr="00481C31">
        <w:rPr>
          <w:rFonts w:ascii="Times New Roman" w:eastAsia="Times New Roman" w:hAnsi="Times New Roman" w:cs="Times New Roman"/>
          <w:sz w:val="24"/>
          <w:szCs w:val="24"/>
        </w:rPr>
        <w:t>2050312120938218</w:t>
      </w:r>
    </w:p>
    <w:p w14:paraId="68105B44" w14:textId="54B9F240" w:rsidR="000D659E" w:rsidRPr="00481C31" w:rsidRDefault="000D659E" w:rsidP="0027219C">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Chua, P.</w:t>
      </w:r>
      <w:r w:rsidR="003949BC">
        <w:rPr>
          <w:rFonts w:ascii="Times New Roman" w:eastAsia="Times New Roman" w:hAnsi="Times New Roman" w:cs="Times New Roman"/>
          <w:sz w:val="24"/>
          <w:szCs w:val="24"/>
        </w:rPr>
        <w:t xml:space="preserve"> </w:t>
      </w:r>
      <w:r w:rsidRPr="00481C31">
        <w:rPr>
          <w:rFonts w:ascii="Times New Roman" w:eastAsia="Times New Roman" w:hAnsi="Times New Roman" w:cs="Times New Roman"/>
          <w:sz w:val="24"/>
          <w:szCs w:val="24"/>
        </w:rPr>
        <w:t>Y., Rezaei, S., Gu, M.</w:t>
      </w:r>
      <w:r w:rsidR="00CA0EBE">
        <w:rPr>
          <w:rFonts w:ascii="Times New Roman" w:eastAsia="Times New Roman" w:hAnsi="Times New Roman" w:cs="Times New Roman"/>
          <w:sz w:val="24"/>
          <w:szCs w:val="24"/>
        </w:rPr>
        <w:t xml:space="preserve"> </w:t>
      </w:r>
      <w:r w:rsidRPr="00481C31">
        <w:rPr>
          <w:rFonts w:ascii="Times New Roman" w:eastAsia="Times New Roman" w:hAnsi="Times New Roman" w:cs="Times New Roman"/>
          <w:sz w:val="24"/>
          <w:szCs w:val="24"/>
        </w:rPr>
        <w:t>L., Oh, Y., &amp; Jambulingam, M. (2018)</w:t>
      </w:r>
      <w:r w:rsidR="001D3314">
        <w:rPr>
          <w:rFonts w:ascii="Times New Roman" w:eastAsia="Times New Roman" w:hAnsi="Times New Roman" w:cs="Times New Roman"/>
          <w:sz w:val="24"/>
          <w:szCs w:val="24"/>
        </w:rPr>
        <w:t>.</w:t>
      </w:r>
      <w:r w:rsidRPr="00481C31">
        <w:rPr>
          <w:rFonts w:ascii="Times New Roman" w:eastAsia="Times New Roman" w:hAnsi="Times New Roman" w:cs="Times New Roman"/>
          <w:sz w:val="24"/>
          <w:szCs w:val="24"/>
        </w:rPr>
        <w:t xml:space="preserve"> Elucidating social networking apps decisions: Performance expectancy, effort expectancy and social influence</w:t>
      </w:r>
      <w:r w:rsidR="001D3314">
        <w:rPr>
          <w:rFonts w:ascii="Times New Roman" w:eastAsia="Times New Roman" w:hAnsi="Times New Roman" w:cs="Times New Roman"/>
          <w:sz w:val="24"/>
          <w:szCs w:val="24"/>
        </w:rPr>
        <w:t>.</w:t>
      </w:r>
      <w:r w:rsidRPr="00481C31">
        <w:rPr>
          <w:rFonts w:ascii="Times New Roman" w:eastAsia="Times New Roman" w:hAnsi="Times New Roman" w:cs="Times New Roman"/>
          <w:sz w:val="24"/>
          <w:szCs w:val="24"/>
        </w:rPr>
        <w:t xml:space="preserve"> </w:t>
      </w:r>
      <w:r w:rsidRPr="001D3314">
        <w:rPr>
          <w:rFonts w:ascii="Times New Roman" w:eastAsia="Times New Roman" w:hAnsi="Times New Roman" w:cs="Times New Roman"/>
          <w:i/>
          <w:iCs/>
          <w:sz w:val="24"/>
          <w:szCs w:val="24"/>
        </w:rPr>
        <w:t>Nankai Business Review International</w:t>
      </w:r>
      <w:r w:rsidRPr="00092DB1">
        <w:rPr>
          <w:rFonts w:ascii="Times New Roman" w:eastAsia="Times New Roman" w:hAnsi="Times New Roman" w:cs="Times New Roman"/>
          <w:sz w:val="24"/>
          <w:szCs w:val="24"/>
        </w:rPr>
        <w:t xml:space="preserve">, </w:t>
      </w:r>
      <w:r w:rsidRPr="001D3314">
        <w:rPr>
          <w:rFonts w:ascii="Times New Roman" w:eastAsia="Times New Roman" w:hAnsi="Times New Roman" w:cs="Times New Roman"/>
          <w:i/>
          <w:iCs/>
          <w:sz w:val="24"/>
          <w:szCs w:val="24"/>
        </w:rPr>
        <w:t>9</w:t>
      </w:r>
      <w:r w:rsidR="001D3314">
        <w:rPr>
          <w:rFonts w:ascii="Times New Roman" w:eastAsia="Times New Roman" w:hAnsi="Times New Roman" w:cs="Times New Roman"/>
          <w:sz w:val="24"/>
          <w:szCs w:val="24"/>
        </w:rPr>
        <w:t>(</w:t>
      </w:r>
      <w:r w:rsidRPr="00481C31">
        <w:rPr>
          <w:rFonts w:ascii="Times New Roman" w:eastAsia="Times New Roman" w:hAnsi="Times New Roman" w:cs="Times New Roman"/>
          <w:sz w:val="24"/>
          <w:szCs w:val="24"/>
        </w:rPr>
        <w:t>2</w:t>
      </w:r>
      <w:r w:rsidR="001D3314">
        <w:rPr>
          <w:rFonts w:ascii="Times New Roman" w:eastAsia="Times New Roman" w:hAnsi="Times New Roman" w:cs="Times New Roman"/>
          <w:sz w:val="24"/>
          <w:szCs w:val="24"/>
        </w:rPr>
        <w:t>)</w:t>
      </w:r>
      <w:r w:rsidRPr="00481C31">
        <w:rPr>
          <w:rFonts w:ascii="Times New Roman" w:eastAsia="Times New Roman" w:hAnsi="Times New Roman" w:cs="Times New Roman"/>
          <w:sz w:val="24"/>
          <w:szCs w:val="24"/>
        </w:rPr>
        <w:t>,</w:t>
      </w:r>
      <w:r w:rsidR="001D3314">
        <w:rPr>
          <w:rFonts w:ascii="Times New Roman" w:eastAsia="Times New Roman" w:hAnsi="Times New Roman" w:cs="Times New Roman"/>
          <w:sz w:val="24"/>
          <w:szCs w:val="24"/>
        </w:rPr>
        <w:t xml:space="preserve"> </w:t>
      </w:r>
      <w:r w:rsidRPr="00481C31">
        <w:rPr>
          <w:rFonts w:ascii="Times New Roman" w:eastAsia="Times New Roman" w:hAnsi="Times New Roman" w:cs="Times New Roman"/>
          <w:sz w:val="24"/>
          <w:szCs w:val="24"/>
        </w:rPr>
        <w:t>118</w:t>
      </w:r>
      <w:r w:rsidR="00117BA2"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 xml:space="preserve">142. https://doi.org/10.1108/NBRI-01-2017-0003 </w:t>
      </w:r>
    </w:p>
    <w:p w14:paraId="1C5B8DD5" w14:textId="1DD9AA81" w:rsidR="00D2600B" w:rsidRPr="00481C31" w:rsidRDefault="00D2600B" w:rsidP="00D2600B">
      <w:pPr>
        <w:suppressAutoHyphens/>
        <w:spacing w:after="0" w:line="480" w:lineRule="auto"/>
        <w:ind w:left="720" w:hanging="720"/>
        <w:rPr>
          <w:rFonts w:ascii="Times New Roman" w:eastAsia="Calibri" w:hAnsi="Times New Roman" w:cs="Times New Roman"/>
          <w:i/>
          <w:iCs/>
          <w:sz w:val="24"/>
          <w:szCs w:val="24"/>
        </w:rPr>
      </w:pPr>
      <w:r w:rsidRPr="00481C31">
        <w:rPr>
          <w:rFonts w:ascii="Times New Roman" w:eastAsia="Calibri" w:hAnsi="Times New Roman" w:cs="Times New Roman"/>
          <w:sz w:val="24"/>
          <w:szCs w:val="24"/>
        </w:rPr>
        <w:lastRenderedPageBreak/>
        <w:t xml:space="preserve">Cimperman, M., Brenčič, M. M., &amp; Trkman, P. (2016). Analyzing older users’ home telehealth services acceptance behavior—Applying an extended UTAUT model. </w:t>
      </w:r>
      <w:r w:rsidRPr="00481C31">
        <w:rPr>
          <w:rFonts w:ascii="Times New Roman" w:eastAsia="Calibri" w:hAnsi="Times New Roman" w:cs="Times New Roman"/>
          <w:i/>
          <w:iCs/>
          <w:sz w:val="24"/>
          <w:szCs w:val="24"/>
        </w:rPr>
        <w:t>International</w:t>
      </w:r>
      <w:r w:rsidRPr="00481C31">
        <w:rPr>
          <w:rFonts w:ascii="Times New Roman" w:eastAsia="Times New Roman" w:hAnsi="Times New Roman" w:cs="Times New Roman"/>
          <w:i/>
          <w:iCs/>
          <w:sz w:val="24"/>
          <w:szCs w:val="24"/>
        </w:rPr>
        <w:t xml:space="preserve"> Journal of Medical Informatics</w:t>
      </w:r>
      <w:r w:rsidRPr="00092DB1">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90</w:t>
      </w:r>
      <w:r w:rsidRPr="00481C31">
        <w:rPr>
          <w:rFonts w:ascii="Times New Roman" w:eastAsia="Times New Roman" w:hAnsi="Times New Roman" w:cs="Times New Roman"/>
          <w:sz w:val="24"/>
          <w:szCs w:val="24"/>
        </w:rPr>
        <w:t>, 22</w:t>
      </w:r>
      <w:r>
        <w:rPr>
          <w:rFonts w:ascii="Times New Roman" w:eastAsia="Calibri" w:hAnsi="Times New Roman" w:cs="Times New Roman"/>
          <w:sz w:val="24"/>
          <w:szCs w:val="24"/>
        </w:rPr>
        <w:t>–</w:t>
      </w:r>
      <w:r w:rsidRPr="00481C31">
        <w:rPr>
          <w:rFonts w:ascii="Times New Roman" w:eastAsia="Times New Roman" w:hAnsi="Times New Roman" w:cs="Times New Roman"/>
          <w:sz w:val="24"/>
          <w:szCs w:val="24"/>
        </w:rPr>
        <w:t xml:space="preserve">31. </w:t>
      </w:r>
      <w:r w:rsidR="00822105">
        <w:rPr>
          <w:rFonts w:ascii="Times New Roman" w:eastAsia="Times New Roman" w:hAnsi="Times New Roman" w:cs="Times New Roman"/>
          <w:sz w:val="24"/>
          <w:szCs w:val="24"/>
        </w:rPr>
        <w:t>h</w:t>
      </w:r>
      <w:r w:rsidRPr="00481C31">
        <w:rPr>
          <w:rFonts w:ascii="Times New Roman" w:eastAsia="Times New Roman" w:hAnsi="Times New Roman" w:cs="Times New Roman"/>
          <w:sz w:val="24"/>
          <w:szCs w:val="24"/>
        </w:rPr>
        <w:t>ttps://doi.org/10.1016/j.ijmedinf.2016.03.002</w:t>
      </w:r>
    </w:p>
    <w:p w14:paraId="14D95B7A" w14:textId="069460C7" w:rsidR="0027219C" w:rsidRPr="00481C31" w:rsidRDefault="0027219C" w:rsidP="0027219C">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Cleare, S., Wetherall, K., Eschle, S., Forrester, R., Drummond, J., &amp; O'Connor, R. C. (2021). Using the integrated motivational-volitional (IMV) model of suicidal behavio</w:t>
      </w:r>
      <w:r w:rsidR="00CA0EBE">
        <w:rPr>
          <w:rFonts w:ascii="Times New Roman" w:eastAsia="Times New Roman" w:hAnsi="Times New Roman" w:cs="Times New Roman"/>
          <w:sz w:val="24"/>
          <w:szCs w:val="24"/>
        </w:rPr>
        <w:t>u</w:t>
      </w:r>
      <w:r w:rsidRPr="00481C31">
        <w:rPr>
          <w:rFonts w:ascii="Times New Roman" w:eastAsia="Times New Roman" w:hAnsi="Times New Roman" w:cs="Times New Roman"/>
          <w:sz w:val="24"/>
          <w:szCs w:val="24"/>
        </w:rPr>
        <w:t xml:space="preserve">r to differentiate those with and without suicidal intent in hospital treated self-harm. </w:t>
      </w:r>
      <w:r w:rsidRPr="00481C31">
        <w:rPr>
          <w:rFonts w:ascii="Times New Roman" w:eastAsia="Times New Roman" w:hAnsi="Times New Roman" w:cs="Times New Roman"/>
          <w:i/>
          <w:iCs/>
          <w:sz w:val="24"/>
          <w:szCs w:val="24"/>
        </w:rPr>
        <w:t xml:space="preserve">Preventive </w:t>
      </w:r>
      <w:r w:rsidR="00117BA2">
        <w:rPr>
          <w:rFonts w:ascii="Times New Roman" w:eastAsia="Times New Roman" w:hAnsi="Times New Roman" w:cs="Times New Roman"/>
          <w:i/>
          <w:iCs/>
          <w:sz w:val="24"/>
          <w:szCs w:val="24"/>
        </w:rPr>
        <w:t>M</w:t>
      </w:r>
      <w:r w:rsidRPr="00481C31">
        <w:rPr>
          <w:rFonts w:ascii="Times New Roman" w:eastAsia="Times New Roman" w:hAnsi="Times New Roman" w:cs="Times New Roman"/>
          <w:i/>
          <w:iCs/>
          <w:sz w:val="24"/>
          <w:szCs w:val="24"/>
        </w:rPr>
        <w:t>edicine</w:t>
      </w:r>
      <w:r w:rsidRPr="00092DB1">
        <w:rPr>
          <w:rFonts w:ascii="Times New Roman" w:eastAsia="Times New Roman" w:hAnsi="Times New Roman" w:cs="Times New Roman"/>
          <w:sz w:val="24"/>
          <w:szCs w:val="24"/>
        </w:rPr>
        <w:t xml:space="preserve">, </w:t>
      </w:r>
      <w:r w:rsidRPr="00481C31">
        <w:rPr>
          <w:rFonts w:ascii="Times New Roman" w:eastAsia="Times New Roman" w:hAnsi="Times New Roman" w:cs="Times New Roman"/>
          <w:i/>
          <w:iCs/>
          <w:sz w:val="24"/>
          <w:szCs w:val="24"/>
        </w:rPr>
        <w:t>152</w:t>
      </w:r>
      <w:r w:rsidRPr="00481C31">
        <w:rPr>
          <w:rFonts w:ascii="Times New Roman" w:eastAsia="Times New Roman" w:hAnsi="Times New Roman" w:cs="Times New Roman"/>
          <w:sz w:val="24"/>
          <w:szCs w:val="24"/>
        </w:rPr>
        <w:t xml:space="preserve">, </w:t>
      </w:r>
      <w:r w:rsidR="00822105">
        <w:rPr>
          <w:rFonts w:ascii="Times New Roman" w:eastAsia="Times New Roman" w:hAnsi="Times New Roman" w:cs="Times New Roman"/>
          <w:sz w:val="24"/>
          <w:szCs w:val="24"/>
        </w:rPr>
        <w:t xml:space="preserve">Article </w:t>
      </w:r>
      <w:r w:rsidRPr="00481C31">
        <w:rPr>
          <w:rFonts w:ascii="Times New Roman" w:eastAsia="Times New Roman" w:hAnsi="Times New Roman" w:cs="Times New Roman"/>
          <w:sz w:val="24"/>
          <w:szCs w:val="24"/>
        </w:rPr>
        <w:t>106592. https://doi.org/10.1016/j.ypmed.2021.106592</w:t>
      </w:r>
    </w:p>
    <w:p w14:paraId="71970BFE" w14:textId="316D27F0"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Code, J., Ralph, R., &amp; Forde, K. (2020). Pandemic designs for the future: Perspectives of technology education teachers during COVID-19. </w:t>
      </w:r>
      <w:r w:rsidRPr="00481C31">
        <w:rPr>
          <w:rFonts w:ascii="Times New Roman" w:eastAsia="Calibri" w:hAnsi="Times New Roman" w:cs="Times New Roman"/>
          <w:i/>
          <w:iCs/>
          <w:sz w:val="24"/>
          <w:szCs w:val="24"/>
        </w:rPr>
        <w:t>Information and Learning Sciences</w:t>
      </w:r>
      <w:r w:rsidR="00117BA2" w:rsidRPr="00092DB1">
        <w:rPr>
          <w:rFonts w:ascii="Times New Roman" w:eastAsia="Calibri" w:hAnsi="Times New Roman" w:cs="Times New Roman"/>
          <w:sz w:val="24"/>
          <w:szCs w:val="24"/>
        </w:rPr>
        <w:t>,</w:t>
      </w:r>
      <w:r w:rsidR="00117BA2">
        <w:rPr>
          <w:rFonts w:ascii="Times New Roman" w:eastAsia="Calibri" w:hAnsi="Times New Roman" w:cs="Times New Roman"/>
          <w:i/>
          <w:iCs/>
          <w:sz w:val="24"/>
          <w:szCs w:val="24"/>
        </w:rPr>
        <w:t xml:space="preserve"> </w:t>
      </w:r>
      <w:r w:rsidRPr="00481C31">
        <w:rPr>
          <w:rFonts w:ascii="Times New Roman" w:eastAsia="Calibri" w:hAnsi="Times New Roman" w:cs="Times New Roman"/>
          <w:i/>
          <w:iCs/>
          <w:sz w:val="24"/>
          <w:szCs w:val="24"/>
        </w:rPr>
        <w:t>121</w:t>
      </w:r>
      <w:r w:rsidRPr="00481C31">
        <w:rPr>
          <w:rFonts w:ascii="Times New Roman" w:eastAsia="Calibri" w:hAnsi="Times New Roman" w:cs="Times New Roman"/>
          <w:sz w:val="24"/>
          <w:szCs w:val="24"/>
        </w:rPr>
        <w:t>(5/6),</w:t>
      </w:r>
      <w:r w:rsidRPr="00481C31">
        <w:rPr>
          <w:rFonts w:ascii="Times New Roman" w:eastAsia="Calibri" w:hAnsi="Times New Roman" w:cs="Times New Roman"/>
          <w:i/>
          <w:iCs/>
          <w:sz w:val="24"/>
          <w:szCs w:val="24"/>
        </w:rPr>
        <w:t xml:space="preserve"> </w:t>
      </w:r>
      <w:r w:rsidRPr="00481C31">
        <w:rPr>
          <w:rFonts w:ascii="Times New Roman" w:eastAsia="Calibri" w:hAnsi="Times New Roman" w:cs="Times New Roman"/>
          <w:sz w:val="24"/>
          <w:szCs w:val="24"/>
        </w:rPr>
        <w:t>419</w:t>
      </w:r>
      <w:r w:rsidR="00117BA2" w:rsidRPr="00481C31">
        <w:rPr>
          <w:rFonts w:ascii="Times New Roman" w:hAnsi="Times New Roman" w:cs="Times New Roman"/>
          <w:sz w:val="24"/>
          <w:szCs w:val="24"/>
        </w:rPr>
        <w:t>–</w:t>
      </w:r>
      <w:r w:rsidRPr="00481C31">
        <w:rPr>
          <w:rFonts w:ascii="Times New Roman" w:eastAsia="Calibri" w:hAnsi="Times New Roman" w:cs="Times New Roman"/>
          <w:sz w:val="24"/>
          <w:szCs w:val="24"/>
        </w:rPr>
        <w:t>431. https://doi.org/10.1108/ILS-04-2020-0112</w:t>
      </w:r>
    </w:p>
    <w:p w14:paraId="4AB403B6" w14:textId="34BED407"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Cokins, G., Oncioiu, I., Türkeș, M. C., Topor, D. I., Căpuşneanu, S., Paștiu, C. A., Deliu, D., &amp; Solovăstru, A. N. (2020). Intention to use accounting platforms in Romania: A quantitative study on sustainability and social influence. </w:t>
      </w:r>
      <w:r w:rsidRPr="00481C31">
        <w:rPr>
          <w:rFonts w:ascii="Times New Roman" w:eastAsia="Calibri" w:hAnsi="Times New Roman" w:cs="Times New Roman"/>
          <w:i/>
          <w:iCs/>
          <w:sz w:val="24"/>
          <w:szCs w:val="24"/>
        </w:rPr>
        <w:t>Sustainability</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12</w:t>
      </w:r>
      <w:r w:rsidRPr="00481C31">
        <w:rPr>
          <w:rFonts w:ascii="Times New Roman" w:eastAsia="Calibri" w:hAnsi="Times New Roman" w:cs="Times New Roman"/>
          <w:sz w:val="24"/>
          <w:szCs w:val="24"/>
        </w:rPr>
        <w:t xml:space="preserve">(15), </w:t>
      </w:r>
      <w:r w:rsidR="00822105">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6127. https://doi.org/10.3390/su12156127</w:t>
      </w:r>
    </w:p>
    <w:p w14:paraId="76FF4171" w14:textId="5CDC4A92" w:rsidR="0027219C" w:rsidRPr="00481C31" w:rsidRDefault="0027219C" w:rsidP="0027219C">
      <w:pPr>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 Colman, M., Da Silva, J., Westermann, B., &amp; Dlamini, S. (2019). The impact of perceived innovativeness, perceived risk, and perceived educational support on University student's entrepreneurial intention. </w:t>
      </w:r>
      <w:r w:rsidRPr="00481C31">
        <w:rPr>
          <w:rFonts w:ascii="Times New Roman" w:eastAsia="Times New Roman" w:hAnsi="Times New Roman" w:cs="Times New Roman"/>
          <w:i/>
          <w:iCs/>
          <w:sz w:val="24"/>
          <w:szCs w:val="24"/>
        </w:rPr>
        <w:t>The Business &amp; Management Review</w:t>
      </w:r>
      <w:r w:rsidRPr="00092DB1">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10</w:t>
      </w:r>
      <w:r w:rsidRPr="00481C31">
        <w:rPr>
          <w:rFonts w:ascii="Times New Roman" w:eastAsia="Times New Roman" w:hAnsi="Times New Roman" w:cs="Times New Roman"/>
          <w:sz w:val="24"/>
          <w:szCs w:val="24"/>
        </w:rPr>
        <w:t>(2), 217</w:t>
      </w:r>
      <w:r w:rsidR="008669BF"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223.</w:t>
      </w:r>
      <w:r w:rsidRPr="00481C31">
        <w:rPr>
          <w:rFonts w:ascii="Times New Roman" w:hAnsi="Times New Roman" w:cs="Times New Roman"/>
          <w:sz w:val="24"/>
          <w:szCs w:val="24"/>
        </w:rPr>
        <w:t xml:space="preserve"> </w:t>
      </w:r>
      <w:r w:rsidRPr="00481C31">
        <w:rPr>
          <w:rFonts w:ascii="Times New Roman" w:eastAsia="Times New Roman" w:hAnsi="Times New Roman" w:cs="Times New Roman"/>
          <w:sz w:val="24"/>
          <w:szCs w:val="24"/>
        </w:rPr>
        <w:t>https://cberuk.com/cdn/conference_proceedings/2019-07-12-18-37-02-PM.pdf</w:t>
      </w:r>
    </w:p>
    <w:p w14:paraId="397E9492" w14:textId="0A7AB2E0"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Copeland, L. R., &amp; Zhao, L. (2020). Instagram and theory of reasoned action:</w:t>
      </w:r>
      <w:r w:rsidR="006272BD">
        <w:rPr>
          <w:rFonts w:ascii="Times New Roman" w:eastAsia="Calibri" w:hAnsi="Times New Roman" w:cs="Times New Roman"/>
          <w:sz w:val="24"/>
          <w:szCs w:val="24"/>
        </w:rPr>
        <w:t xml:space="preserve"> U</w:t>
      </w:r>
      <w:r w:rsidR="00663901">
        <w:rPr>
          <w:rFonts w:ascii="Times New Roman" w:eastAsia="Calibri" w:hAnsi="Times New Roman" w:cs="Times New Roman"/>
          <w:sz w:val="24"/>
          <w:szCs w:val="24"/>
        </w:rPr>
        <w:t>.</w:t>
      </w:r>
      <w:r w:rsidR="006272BD">
        <w:rPr>
          <w:rFonts w:ascii="Times New Roman" w:eastAsia="Calibri" w:hAnsi="Times New Roman" w:cs="Times New Roman"/>
          <w:sz w:val="24"/>
          <w:szCs w:val="24"/>
        </w:rPr>
        <w:t>S</w:t>
      </w:r>
      <w:r w:rsidR="00663901">
        <w:rPr>
          <w:rFonts w:ascii="Times New Roman" w:eastAsia="Calibri" w:hAnsi="Times New Roman" w:cs="Times New Roman"/>
          <w:sz w:val="24"/>
          <w:szCs w:val="24"/>
        </w:rPr>
        <w:t>.</w:t>
      </w:r>
      <w:r w:rsidR="006272BD">
        <w:rPr>
          <w:rFonts w:ascii="Times New Roman" w:eastAsia="Calibri" w:hAnsi="Times New Roman" w:cs="Times New Roman"/>
          <w:sz w:val="24"/>
          <w:szCs w:val="24"/>
        </w:rPr>
        <w:t xml:space="preserve"> </w:t>
      </w:r>
      <w:r w:rsidRPr="00481C31">
        <w:rPr>
          <w:rFonts w:ascii="Times New Roman" w:eastAsia="Calibri" w:hAnsi="Times New Roman" w:cs="Times New Roman"/>
          <w:sz w:val="24"/>
          <w:szCs w:val="24"/>
        </w:rPr>
        <w:t xml:space="preserve">consumers influence of peers online and purchase intention. </w:t>
      </w:r>
      <w:r w:rsidRPr="00481C31">
        <w:rPr>
          <w:rFonts w:ascii="Times New Roman" w:eastAsia="Calibri" w:hAnsi="Times New Roman" w:cs="Times New Roman"/>
          <w:i/>
          <w:iCs/>
          <w:sz w:val="24"/>
          <w:szCs w:val="24"/>
        </w:rPr>
        <w:t>International Journal of Fashion Design, Technology and Education</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13</w:t>
      </w:r>
      <w:r w:rsidRPr="00481C31">
        <w:rPr>
          <w:rFonts w:ascii="Times New Roman" w:eastAsia="Calibri" w:hAnsi="Times New Roman" w:cs="Times New Roman"/>
          <w:sz w:val="24"/>
          <w:szCs w:val="24"/>
        </w:rPr>
        <w:t>(3), 265</w:t>
      </w:r>
      <w:r w:rsidR="007B2DB6" w:rsidRPr="00481C31">
        <w:rPr>
          <w:rFonts w:ascii="Times New Roman" w:hAnsi="Times New Roman" w:cs="Times New Roman"/>
          <w:sz w:val="24"/>
          <w:szCs w:val="24"/>
        </w:rPr>
        <w:t>–</w:t>
      </w:r>
      <w:r w:rsidRPr="00481C31">
        <w:rPr>
          <w:rFonts w:ascii="Times New Roman" w:eastAsia="Calibri" w:hAnsi="Times New Roman" w:cs="Times New Roman"/>
          <w:sz w:val="24"/>
          <w:szCs w:val="24"/>
        </w:rPr>
        <w:t>279. https://doi.org/10.1080/17543266.2020.1783374</w:t>
      </w:r>
    </w:p>
    <w:p w14:paraId="7EEAB3F4" w14:textId="0D0695AC" w:rsidR="00E729E0" w:rsidRPr="00481C31" w:rsidRDefault="00E729E0" w:rsidP="00E729E0">
      <w:pPr>
        <w:suppressAutoHyphens/>
        <w:spacing w:after="0" w:line="480" w:lineRule="auto"/>
        <w:ind w:left="720" w:hanging="720"/>
        <w:rPr>
          <w:rFonts w:ascii="Times New Roman" w:eastAsia="Calibri" w:hAnsi="Times New Roman" w:cs="Times New Roman"/>
          <w:sz w:val="24"/>
          <w:szCs w:val="24"/>
        </w:rPr>
      </w:pPr>
      <w:r w:rsidRPr="008F164A">
        <w:rPr>
          <w:rFonts w:ascii="Times New Roman" w:eastAsia="Calibri" w:hAnsi="Times New Roman" w:cs="Times New Roman"/>
          <w:sz w:val="24"/>
          <w:szCs w:val="24"/>
        </w:rPr>
        <w:lastRenderedPageBreak/>
        <w:t xml:space="preserve">Creswell, J. W. (1996). Research Design: Qualitative and Quantitative Approaches. </w:t>
      </w:r>
      <w:r w:rsidRPr="000F4159">
        <w:rPr>
          <w:rFonts w:ascii="Times New Roman" w:eastAsia="Calibri" w:hAnsi="Times New Roman" w:cs="Times New Roman"/>
          <w:i/>
          <w:iCs/>
          <w:sz w:val="24"/>
          <w:szCs w:val="24"/>
        </w:rPr>
        <w:t>Journal of Marketing Research</w:t>
      </w:r>
      <w:r w:rsidRPr="004929DD">
        <w:rPr>
          <w:rFonts w:ascii="Times New Roman" w:eastAsia="Calibri" w:hAnsi="Times New Roman" w:cs="Times New Roman"/>
          <w:sz w:val="24"/>
          <w:szCs w:val="24"/>
        </w:rPr>
        <w:t xml:space="preserve">, </w:t>
      </w:r>
      <w:r w:rsidRPr="000F4159">
        <w:rPr>
          <w:rFonts w:ascii="Times New Roman" w:eastAsia="Calibri" w:hAnsi="Times New Roman" w:cs="Times New Roman"/>
          <w:i/>
          <w:iCs/>
          <w:sz w:val="24"/>
          <w:szCs w:val="24"/>
        </w:rPr>
        <w:t>33</w:t>
      </w:r>
      <w:r w:rsidRPr="008F164A">
        <w:rPr>
          <w:rFonts w:ascii="Times New Roman" w:eastAsia="Calibri" w:hAnsi="Times New Roman" w:cs="Times New Roman"/>
          <w:sz w:val="24"/>
          <w:szCs w:val="24"/>
        </w:rPr>
        <w:t>, 252. https://doi.org/10.2307/3152153</w:t>
      </w:r>
    </w:p>
    <w:p w14:paraId="21C95284" w14:textId="0202C57A"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Cristina, O.</w:t>
      </w:r>
      <w:r w:rsidR="008F2BED">
        <w:rPr>
          <w:rFonts w:ascii="Times New Roman" w:eastAsia="Calibri" w:hAnsi="Times New Roman" w:cs="Times New Roman"/>
          <w:sz w:val="24"/>
          <w:szCs w:val="24"/>
        </w:rPr>
        <w:t>-</w:t>
      </w:r>
      <w:r w:rsidRPr="00481C31">
        <w:rPr>
          <w:rFonts w:ascii="Times New Roman" w:eastAsia="Calibri" w:hAnsi="Times New Roman" w:cs="Times New Roman"/>
          <w:sz w:val="24"/>
          <w:szCs w:val="24"/>
        </w:rPr>
        <w:t>P., Jorge, P.</w:t>
      </w:r>
      <w:r w:rsidR="008F2BED">
        <w:rPr>
          <w:rFonts w:ascii="Times New Roman" w:eastAsia="Calibri" w:hAnsi="Times New Roman" w:cs="Times New Roman"/>
          <w:sz w:val="24"/>
          <w:szCs w:val="24"/>
        </w:rPr>
        <w:t>-</w:t>
      </w:r>
      <w:r w:rsidRPr="00481C31">
        <w:rPr>
          <w:rFonts w:ascii="Times New Roman" w:eastAsia="Calibri" w:hAnsi="Times New Roman" w:cs="Times New Roman"/>
          <w:sz w:val="24"/>
          <w:szCs w:val="24"/>
        </w:rPr>
        <w:t>B., Eva, R.</w:t>
      </w:r>
      <w:r w:rsidR="008F2BED">
        <w:rPr>
          <w:rFonts w:ascii="Times New Roman" w:eastAsia="Calibri" w:hAnsi="Times New Roman" w:cs="Times New Roman"/>
          <w:sz w:val="24"/>
          <w:szCs w:val="24"/>
        </w:rPr>
        <w:t>-</w:t>
      </w:r>
      <w:r w:rsidRPr="00481C31">
        <w:rPr>
          <w:rFonts w:ascii="Times New Roman" w:eastAsia="Calibri" w:hAnsi="Times New Roman" w:cs="Times New Roman"/>
          <w:sz w:val="24"/>
          <w:szCs w:val="24"/>
        </w:rPr>
        <w:t>L., &amp; Mario, A.</w:t>
      </w:r>
      <w:r w:rsidR="008F2BED">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O. (2021). From wearable to insideable: Is ethical judgment key to the acceptance of human capacity-enhancing intelligent technologies? </w:t>
      </w:r>
      <w:r w:rsidRPr="00481C31">
        <w:rPr>
          <w:rFonts w:ascii="Times New Roman" w:eastAsia="Calibri" w:hAnsi="Times New Roman" w:cs="Times New Roman"/>
          <w:i/>
          <w:iCs/>
          <w:sz w:val="24"/>
          <w:szCs w:val="24"/>
        </w:rPr>
        <w:t>Computers in Human Behavior</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114</w:t>
      </w:r>
      <w:r w:rsidRPr="00481C31">
        <w:rPr>
          <w:rFonts w:ascii="Times New Roman" w:eastAsia="Calibri" w:hAnsi="Times New Roman" w:cs="Times New Roman"/>
          <w:sz w:val="24"/>
          <w:szCs w:val="24"/>
        </w:rPr>
        <w:t xml:space="preserve">, </w:t>
      </w:r>
      <w:r w:rsidR="005705A7">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106559. https://doi.org/10.1016/j.chb.2020.106559</w:t>
      </w:r>
    </w:p>
    <w:p w14:paraId="436F5B28" w14:textId="5A4FDDE6"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Ćwiklicki, M., Klich, J., &amp; Chen, J. (2020). The adaptiveness of the healthcare system to the fourth industrial revolution: A preliminary analysis. </w:t>
      </w:r>
      <w:r w:rsidRPr="00481C31">
        <w:rPr>
          <w:rFonts w:ascii="Times New Roman" w:eastAsia="Calibri" w:hAnsi="Times New Roman" w:cs="Times New Roman"/>
          <w:i/>
          <w:iCs/>
          <w:sz w:val="24"/>
          <w:szCs w:val="24"/>
        </w:rPr>
        <w:t>Futures</w:t>
      </w:r>
      <w:r w:rsidRPr="00092DB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122</w:t>
      </w:r>
      <w:r w:rsidRPr="00481C31">
        <w:rPr>
          <w:rFonts w:ascii="Times New Roman" w:eastAsia="Calibri" w:hAnsi="Times New Roman" w:cs="Times New Roman"/>
          <w:sz w:val="24"/>
          <w:szCs w:val="24"/>
        </w:rPr>
        <w:t xml:space="preserve">, </w:t>
      </w:r>
      <w:r w:rsidR="005705A7">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102602. https://doi.org/10.1016/j.futures.2020.102602</w:t>
      </w:r>
    </w:p>
    <w:p w14:paraId="2208F921" w14:textId="0665FECF" w:rsidR="0027219C" w:rsidRPr="00481C31" w:rsidRDefault="0027219C" w:rsidP="0027219C">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 Daley, C., </w:t>
      </w:r>
      <w:r w:rsidR="008F2BED">
        <w:rPr>
          <w:rFonts w:ascii="Times New Roman" w:eastAsia="Times New Roman" w:hAnsi="Times New Roman" w:cs="Times New Roman"/>
          <w:sz w:val="24"/>
          <w:szCs w:val="24"/>
        </w:rPr>
        <w:t xml:space="preserve">Rohani </w:t>
      </w:r>
      <w:r w:rsidRPr="00481C31">
        <w:rPr>
          <w:rFonts w:ascii="Times New Roman" w:eastAsia="Times New Roman" w:hAnsi="Times New Roman" w:cs="Times New Roman"/>
          <w:sz w:val="24"/>
          <w:szCs w:val="24"/>
        </w:rPr>
        <w:t xml:space="preserve">Ghahari, R., Drouin, M., Ahmed, R., Wagner, S., Reining, L., Coupe, A., Toscos, T., &amp; Mirro, M. (2020). Involving patients as key stakeholders in the design of cardiovascular implantable electronic device data dashboards: Implications for patient care. </w:t>
      </w:r>
      <w:r w:rsidRPr="00481C31">
        <w:rPr>
          <w:rFonts w:ascii="Times New Roman" w:eastAsia="Times New Roman" w:hAnsi="Times New Roman" w:cs="Times New Roman"/>
          <w:i/>
          <w:iCs/>
          <w:sz w:val="24"/>
          <w:szCs w:val="24"/>
        </w:rPr>
        <w:t>Heart Rhythm O</w:t>
      </w:r>
      <w:r w:rsidRPr="00DF7710">
        <w:rPr>
          <w:rFonts w:ascii="Times New Roman" w:eastAsia="Times New Roman" w:hAnsi="Times New Roman" w:cs="Times New Roman"/>
          <w:i/>
          <w:iCs/>
          <w:sz w:val="24"/>
          <w:szCs w:val="24"/>
        </w:rPr>
        <w:t>2</w:t>
      </w:r>
      <w:r w:rsidRPr="00092DB1">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1</w:t>
      </w:r>
      <w:r w:rsidRPr="00481C31">
        <w:rPr>
          <w:rFonts w:ascii="Times New Roman" w:eastAsia="Times New Roman" w:hAnsi="Times New Roman" w:cs="Times New Roman"/>
          <w:sz w:val="24"/>
          <w:szCs w:val="24"/>
        </w:rPr>
        <w:t>(2), 136</w:t>
      </w:r>
      <w:r w:rsidR="007B2DB6"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146. https://doi.org/10.1016/j.hroo.2020.04.005</w:t>
      </w:r>
    </w:p>
    <w:p w14:paraId="4D4A3A88" w14:textId="4B4BA295"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Davis, F. D. (1989). Perceived usefulness, perceived ease</w:t>
      </w:r>
      <w:r w:rsidRPr="00481C31">
        <w:rPr>
          <w:rFonts w:ascii="Times New Roman" w:eastAsia="Calibri" w:hAnsi="Times New Roman" w:cs="Times New Roman"/>
          <w:spacing w:val="-1"/>
          <w:sz w:val="24"/>
          <w:szCs w:val="24"/>
        </w:rPr>
        <w:t xml:space="preserve"> </w:t>
      </w:r>
      <w:r w:rsidRPr="00481C31">
        <w:rPr>
          <w:rFonts w:ascii="Times New Roman" w:eastAsia="Calibri" w:hAnsi="Times New Roman" w:cs="Times New Roman"/>
          <w:sz w:val="24"/>
          <w:szCs w:val="24"/>
        </w:rPr>
        <w:t>of</w:t>
      </w:r>
      <w:r w:rsidRPr="00481C31">
        <w:rPr>
          <w:rFonts w:ascii="Times New Roman" w:eastAsia="Calibri" w:hAnsi="Times New Roman" w:cs="Times New Roman"/>
          <w:spacing w:val="-2"/>
          <w:sz w:val="24"/>
          <w:szCs w:val="24"/>
        </w:rPr>
        <w:t xml:space="preserve"> </w:t>
      </w:r>
      <w:r w:rsidRPr="00481C31">
        <w:rPr>
          <w:rFonts w:ascii="Times New Roman" w:eastAsia="Calibri" w:hAnsi="Times New Roman" w:cs="Times New Roman"/>
          <w:sz w:val="24"/>
          <w:szCs w:val="24"/>
        </w:rPr>
        <w:t>use, and user acceptance</w:t>
      </w:r>
      <w:r w:rsidRPr="00481C31">
        <w:rPr>
          <w:rFonts w:ascii="Times New Roman" w:eastAsia="Calibri" w:hAnsi="Times New Roman" w:cs="Times New Roman"/>
          <w:spacing w:val="-1"/>
          <w:sz w:val="24"/>
          <w:szCs w:val="24"/>
        </w:rPr>
        <w:t xml:space="preserve"> </w:t>
      </w:r>
      <w:r w:rsidRPr="00481C31">
        <w:rPr>
          <w:rFonts w:ascii="Times New Roman" w:eastAsia="Calibri" w:hAnsi="Times New Roman" w:cs="Times New Roman"/>
          <w:sz w:val="24"/>
          <w:szCs w:val="24"/>
        </w:rPr>
        <w:t>of information technology.</w:t>
      </w:r>
      <w:r w:rsidRPr="00481C31">
        <w:rPr>
          <w:rFonts w:ascii="Times New Roman" w:eastAsia="Calibri" w:hAnsi="Times New Roman" w:cs="Times New Roman"/>
          <w:spacing w:val="-1"/>
          <w:sz w:val="24"/>
          <w:szCs w:val="24"/>
        </w:rPr>
        <w:t xml:space="preserve"> </w:t>
      </w:r>
      <w:r w:rsidRPr="00481C31">
        <w:rPr>
          <w:rFonts w:ascii="Times New Roman" w:eastAsia="Calibri" w:hAnsi="Times New Roman" w:cs="Times New Roman"/>
          <w:i/>
          <w:iCs/>
          <w:sz w:val="24"/>
          <w:szCs w:val="24"/>
        </w:rPr>
        <w:t>Management Information Systems Quarterly</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13</w:t>
      </w:r>
      <w:r w:rsidRPr="00481C31">
        <w:rPr>
          <w:rFonts w:ascii="Times New Roman" w:eastAsia="Calibri" w:hAnsi="Times New Roman" w:cs="Times New Roman"/>
          <w:sz w:val="24"/>
          <w:szCs w:val="24"/>
        </w:rPr>
        <w:t>(3), 319</w:t>
      </w:r>
      <w:r w:rsidR="00BA7F13" w:rsidRPr="00481C31">
        <w:rPr>
          <w:rFonts w:ascii="Times New Roman" w:eastAsia="Calibri" w:hAnsi="Times New Roman" w:cs="Times New Roman"/>
          <w:sz w:val="24"/>
          <w:szCs w:val="24"/>
        </w:rPr>
        <w:t>–</w:t>
      </w:r>
      <w:r w:rsidR="00BA7F13">
        <w:rPr>
          <w:rFonts w:ascii="Times New Roman" w:eastAsia="Calibri" w:hAnsi="Times New Roman" w:cs="Times New Roman"/>
          <w:sz w:val="24"/>
          <w:szCs w:val="24"/>
        </w:rPr>
        <w:t>339</w:t>
      </w:r>
      <w:r w:rsidRPr="00481C31">
        <w:rPr>
          <w:rFonts w:ascii="Times New Roman" w:eastAsia="Calibri" w:hAnsi="Times New Roman" w:cs="Times New Roman"/>
          <w:sz w:val="24"/>
          <w:szCs w:val="24"/>
        </w:rPr>
        <w:t xml:space="preserve">. </w:t>
      </w:r>
      <w:r w:rsidR="001A34FB" w:rsidRPr="001A34FB">
        <w:rPr>
          <w:rFonts w:ascii="Times New Roman" w:eastAsia="Calibri" w:hAnsi="Times New Roman" w:cs="Times New Roman"/>
          <w:sz w:val="24"/>
          <w:szCs w:val="24"/>
        </w:rPr>
        <w:t>https://doi.org/10.2307/249008</w:t>
      </w:r>
    </w:p>
    <w:p w14:paraId="12A5233D" w14:textId="77777777" w:rsidR="00E65E1F" w:rsidRPr="00481C31" w:rsidRDefault="00E65E1F" w:rsidP="00E65E1F">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Davis, F. D., Bagozzi, R. P., &amp; Warshaw, P. R. (1989). User acceptance of computer </w:t>
      </w:r>
      <w:r>
        <w:rPr>
          <w:rFonts w:ascii="Times New Roman" w:eastAsia="Calibri" w:hAnsi="Times New Roman" w:cs="Times New Roman"/>
          <w:sz w:val="24"/>
          <w:szCs w:val="24"/>
        </w:rPr>
        <w:t>t</w:t>
      </w:r>
      <w:r w:rsidRPr="00481C31">
        <w:rPr>
          <w:rFonts w:ascii="Times New Roman" w:eastAsia="Calibri" w:hAnsi="Times New Roman" w:cs="Times New Roman"/>
          <w:sz w:val="24"/>
          <w:szCs w:val="24"/>
        </w:rPr>
        <w:t>e</w:t>
      </w:r>
      <w:r>
        <w:rPr>
          <w:rFonts w:ascii="Times New Roman" w:eastAsia="Calibri" w:hAnsi="Times New Roman" w:cs="Times New Roman"/>
          <w:sz w:val="24"/>
          <w:szCs w:val="24"/>
        </w:rPr>
        <w:t>chnology</w:t>
      </w:r>
      <w:r w:rsidRPr="00481C31">
        <w:rPr>
          <w:rFonts w:ascii="Times New Roman" w:eastAsia="Calibri" w:hAnsi="Times New Roman" w:cs="Times New Roman"/>
          <w:sz w:val="24"/>
          <w:szCs w:val="24"/>
        </w:rPr>
        <w:t xml:space="preserve">: A comparison of two theoretical models. </w:t>
      </w:r>
      <w:r w:rsidRPr="00481C31">
        <w:rPr>
          <w:rFonts w:ascii="Times New Roman" w:eastAsia="Calibri" w:hAnsi="Times New Roman" w:cs="Times New Roman"/>
          <w:i/>
          <w:iCs/>
          <w:sz w:val="24"/>
          <w:szCs w:val="24"/>
        </w:rPr>
        <w:t>Management Science</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35</w:t>
      </w:r>
      <w:r>
        <w:rPr>
          <w:rFonts w:ascii="Times New Roman" w:eastAsia="Calibri" w:hAnsi="Times New Roman" w:cs="Times New Roman"/>
          <w:sz w:val="24"/>
          <w:szCs w:val="24"/>
        </w:rPr>
        <w:t>(8)</w:t>
      </w:r>
      <w:r w:rsidRPr="00481C31">
        <w:rPr>
          <w:rFonts w:ascii="Times New Roman" w:eastAsia="Calibri" w:hAnsi="Times New Roman" w:cs="Times New Roman"/>
          <w:sz w:val="24"/>
          <w:szCs w:val="24"/>
        </w:rPr>
        <w:t>, 982–1003.</w:t>
      </w:r>
      <w:r w:rsidRPr="00481C31">
        <w:rPr>
          <w:rFonts w:ascii="Times New Roman" w:eastAsia="Times New Roman" w:hAnsi="Times New Roman" w:cs="Times New Roman"/>
          <w:sz w:val="24"/>
          <w:szCs w:val="24"/>
        </w:rPr>
        <w:t xml:space="preserve"> https://doi.org/10.1287/mnsc.35.8.982 </w:t>
      </w:r>
    </w:p>
    <w:p w14:paraId="64458A70" w14:textId="77777777" w:rsidR="00E65E1F" w:rsidRPr="00481C31" w:rsidRDefault="00E65E1F" w:rsidP="00E65E1F">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Davis, F. D., Bagozzi, R. P., &amp; Warshaw, P. R. (1992). Extrinsic and intrinsic motivation to use computers in the workplace. </w:t>
      </w:r>
      <w:r w:rsidRPr="00481C31">
        <w:rPr>
          <w:rFonts w:ascii="Times New Roman" w:eastAsia="Calibri" w:hAnsi="Times New Roman" w:cs="Times New Roman"/>
          <w:i/>
          <w:iCs/>
          <w:sz w:val="24"/>
          <w:szCs w:val="24"/>
        </w:rPr>
        <w:t>Journal of Applied Social Psychology</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22</w:t>
      </w:r>
      <w:r w:rsidRPr="00481C31">
        <w:rPr>
          <w:rFonts w:ascii="Times New Roman" w:eastAsia="Calibri" w:hAnsi="Times New Roman" w:cs="Times New Roman"/>
          <w:sz w:val="24"/>
          <w:szCs w:val="24"/>
        </w:rPr>
        <w:t>(14), 1111</w:t>
      </w:r>
      <w:r>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1132. https://doi.org/10.1111/j.1559-1816.1992.tb00945.x </w:t>
      </w:r>
    </w:p>
    <w:p w14:paraId="186D22FA" w14:textId="77777777" w:rsidR="0099629D" w:rsidRPr="00481C31" w:rsidRDefault="0099629D" w:rsidP="0099629D">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lastRenderedPageBreak/>
        <w:t xml:space="preserve">Dearing, J. W., &amp; Cox, J. G. (2018). Diffusion of innovations theory, principles, and practice. </w:t>
      </w:r>
      <w:r w:rsidRPr="00481C31">
        <w:rPr>
          <w:rFonts w:ascii="Times New Roman" w:eastAsia="Calibri" w:hAnsi="Times New Roman" w:cs="Times New Roman"/>
          <w:i/>
          <w:iCs/>
          <w:sz w:val="24"/>
          <w:szCs w:val="24"/>
        </w:rPr>
        <w:t>Health Affairs</w:t>
      </w:r>
      <w:r w:rsidRPr="00092DB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37</w:t>
      </w:r>
      <w:r w:rsidRPr="00481C31">
        <w:rPr>
          <w:rFonts w:ascii="Times New Roman" w:eastAsia="Calibri" w:hAnsi="Times New Roman" w:cs="Times New Roman"/>
          <w:sz w:val="24"/>
          <w:szCs w:val="24"/>
        </w:rPr>
        <w:t>(2), 183</w:t>
      </w:r>
      <w:r w:rsidRPr="00481C31">
        <w:rPr>
          <w:rFonts w:ascii="Times New Roman" w:hAnsi="Times New Roman" w:cs="Times New Roman"/>
          <w:sz w:val="24"/>
          <w:szCs w:val="24"/>
        </w:rPr>
        <w:t>–</w:t>
      </w:r>
      <w:r w:rsidRPr="00481C31">
        <w:rPr>
          <w:rFonts w:ascii="Times New Roman" w:eastAsia="Calibri" w:hAnsi="Times New Roman" w:cs="Times New Roman"/>
          <w:sz w:val="24"/>
          <w:szCs w:val="24"/>
        </w:rPr>
        <w:t xml:space="preserve">190. https://doi.org/10.1377/hlthaff.2017.1104 </w:t>
      </w:r>
    </w:p>
    <w:p w14:paraId="2E23C2A8" w14:textId="68D1AF6E" w:rsidR="00BA7D54" w:rsidRDefault="00BA7D54" w:rsidP="0027219C">
      <w:pPr>
        <w:suppressAutoHyphens/>
        <w:spacing w:after="0" w:line="480" w:lineRule="auto"/>
        <w:ind w:left="720" w:hanging="720"/>
        <w:rPr>
          <w:rFonts w:ascii="Times New Roman" w:hAnsi="Times New Roman" w:cs="Times New Roman"/>
          <w:sz w:val="24"/>
          <w:szCs w:val="24"/>
        </w:rPr>
      </w:pPr>
      <w:r w:rsidRPr="00AF73A2">
        <w:rPr>
          <w:rFonts w:ascii="Times New Roman" w:hAnsi="Times New Roman" w:cs="Times New Roman"/>
          <w:sz w:val="24"/>
          <w:szCs w:val="24"/>
        </w:rPr>
        <w:t>de Cosmo, L.</w:t>
      </w:r>
      <w:r w:rsidR="0099629D">
        <w:rPr>
          <w:rFonts w:ascii="Times New Roman" w:hAnsi="Times New Roman" w:cs="Times New Roman"/>
          <w:sz w:val="24"/>
          <w:szCs w:val="24"/>
        </w:rPr>
        <w:t xml:space="preserve"> </w:t>
      </w:r>
      <w:r w:rsidRPr="00AF73A2">
        <w:rPr>
          <w:rFonts w:ascii="Times New Roman" w:hAnsi="Times New Roman" w:cs="Times New Roman"/>
          <w:sz w:val="24"/>
          <w:szCs w:val="24"/>
        </w:rPr>
        <w:t>M., Piper, L.</w:t>
      </w:r>
      <w:r w:rsidR="006565A9">
        <w:rPr>
          <w:rFonts w:ascii="Times New Roman" w:hAnsi="Times New Roman" w:cs="Times New Roman"/>
          <w:sz w:val="24"/>
          <w:szCs w:val="24"/>
        </w:rPr>
        <w:t>,</w:t>
      </w:r>
      <w:r w:rsidRPr="00AF73A2">
        <w:rPr>
          <w:rFonts w:ascii="Times New Roman" w:hAnsi="Times New Roman" w:cs="Times New Roman"/>
          <w:sz w:val="24"/>
          <w:szCs w:val="24"/>
        </w:rPr>
        <w:t xml:space="preserve"> &amp; Di Vittorio, A. (2021). The role of attitude toward chatbots and privacy concern on the relationship between attitude toward mobile advertising and behavioral intent to use chatbots. </w:t>
      </w:r>
      <w:r w:rsidRPr="00BA7D54">
        <w:rPr>
          <w:rFonts w:ascii="Times New Roman" w:hAnsi="Times New Roman" w:cs="Times New Roman"/>
          <w:i/>
          <w:iCs/>
          <w:sz w:val="24"/>
          <w:szCs w:val="24"/>
        </w:rPr>
        <w:t>Italian Journal of Marketing</w:t>
      </w:r>
      <w:r w:rsidR="0099629D" w:rsidRPr="00481C31">
        <w:rPr>
          <w:rFonts w:ascii="Times New Roman" w:eastAsia="Calibri" w:hAnsi="Times New Roman" w:cs="Times New Roman"/>
          <w:sz w:val="24"/>
          <w:szCs w:val="24"/>
        </w:rPr>
        <w:t>,</w:t>
      </w:r>
      <w:r w:rsidRPr="00BA7D54">
        <w:rPr>
          <w:rFonts w:ascii="Times New Roman" w:hAnsi="Times New Roman" w:cs="Times New Roman"/>
          <w:i/>
          <w:iCs/>
          <w:sz w:val="24"/>
          <w:szCs w:val="24"/>
        </w:rPr>
        <w:t xml:space="preserve"> 1</w:t>
      </w:r>
      <w:r w:rsidRPr="00AF73A2">
        <w:rPr>
          <w:rFonts w:ascii="Times New Roman" w:hAnsi="Times New Roman" w:cs="Times New Roman"/>
          <w:sz w:val="24"/>
          <w:szCs w:val="24"/>
        </w:rPr>
        <w:t xml:space="preserve">(5), 83–102. </w:t>
      </w:r>
      <w:r w:rsidRPr="00BA7D54">
        <w:rPr>
          <w:rFonts w:ascii="Times New Roman" w:hAnsi="Times New Roman" w:cs="Times New Roman"/>
          <w:sz w:val="24"/>
          <w:szCs w:val="24"/>
        </w:rPr>
        <w:t>https://doi.org/10.1007/s43039-021-00020-1</w:t>
      </w:r>
    </w:p>
    <w:p w14:paraId="51C1DCC8" w14:textId="57089011"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Dedehayir, O., Ortt, R. J., Riverola, C., &amp; Miralles, F. (20</w:t>
      </w:r>
      <w:r w:rsidR="00FF52DF">
        <w:rPr>
          <w:rFonts w:ascii="Times New Roman" w:eastAsia="Calibri" w:hAnsi="Times New Roman" w:cs="Times New Roman"/>
          <w:sz w:val="24"/>
          <w:szCs w:val="24"/>
        </w:rPr>
        <w:t>19</w:t>
      </w:r>
      <w:r w:rsidRPr="00481C31">
        <w:rPr>
          <w:rFonts w:ascii="Times New Roman" w:eastAsia="Calibri" w:hAnsi="Times New Roman" w:cs="Times New Roman"/>
          <w:sz w:val="24"/>
          <w:szCs w:val="24"/>
        </w:rPr>
        <w:t xml:space="preserve">). Innovators and early adopters in the diffusion of innovations: A literature review. </w:t>
      </w:r>
      <w:r w:rsidR="000F52F4" w:rsidRPr="000F52F4">
        <w:rPr>
          <w:rFonts w:ascii="Times New Roman" w:eastAsia="Calibri" w:hAnsi="Times New Roman" w:cs="Times New Roman"/>
          <w:i/>
          <w:iCs/>
          <w:sz w:val="24"/>
          <w:szCs w:val="24"/>
        </w:rPr>
        <w:t>International Journal of Innovation Management</w:t>
      </w:r>
      <w:r w:rsidR="000F52F4" w:rsidRPr="000F52F4">
        <w:rPr>
          <w:rFonts w:ascii="Times New Roman" w:eastAsia="Calibri" w:hAnsi="Times New Roman" w:cs="Times New Roman"/>
          <w:sz w:val="24"/>
          <w:szCs w:val="24"/>
        </w:rPr>
        <w:t>,</w:t>
      </w:r>
      <w:r w:rsidR="000F52F4" w:rsidRPr="000F52F4">
        <w:rPr>
          <w:rFonts w:ascii="Times New Roman" w:eastAsia="Calibri" w:hAnsi="Times New Roman" w:cs="Times New Roman"/>
          <w:i/>
          <w:iCs/>
          <w:sz w:val="24"/>
          <w:szCs w:val="24"/>
        </w:rPr>
        <w:t xml:space="preserve"> 21</w:t>
      </w:r>
      <w:r w:rsidR="000F52F4" w:rsidRPr="000F52F4">
        <w:rPr>
          <w:rFonts w:ascii="Times New Roman" w:eastAsia="Calibri" w:hAnsi="Times New Roman" w:cs="Times New Roman"/>
          <w:sz w:val="24"/>
          <w:szCs w:val="24"/>
        </w:rPr>
        <w:t>(8), 1–27</w:t>
      </w:r>
      <w:r w:rsidRPr="00481C31">
        <w:rPr>
          <w:rFonts w:ascii="Times New Roman" w:eastAsia="Calibri" w:hAnsi="Times New Roman" w:cs="Times New Roman"/>
          <w:sz w:val="24"/>
          <w:szCs w:val="24"/>
        </w:rPr>
        <w:t>. https://doi.org/10.1142/9781786347602_0004</w:t>
      </w:r>
    </w:p>
    <w:p w14:paraId="40D12BBD" w14:textId="78053808" w:rsidR="00E657BF" w:rsidRPr="00481C31" w:rsidRDefault="00E657BF" w:rsidP="00E657BF">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De Larochellière, H., Champagne, J., Sarrazin, J. F., Steinberg, C., Philippon, F., Roy, K., Molin, F., O'Hara, G., Plourde, B., Blier, L., &amp; Nault, I. (2020). Findings of remote monitoring of implantable cardioverter defibrillators during the COVID‐19 pandemic. </w:t>
      </w:r>
      <w:r w:rsidRPr="00481C31">
        <w:rPr>
          <w:rFonts w:ascii="Times New Roman" w:eastAsia="Calibri" w:hAnsi="Times New Roman" w:cs="Times New Roman"/>
          <w:i/>
          <w:iCs/>
          <w:sz w:val="24"/>
          <w:szCs w:val="24"/>
        </w:rPr>
        <w:t>Pacing and Clinical Electrophysiology</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43</w:t>
      </w:r>
      <w:r w:rsidRPr="00481C31">
        <w:rPr>
          <w:rFonts w:ascii="Times New Roman" w:eastAsia="Calibri" w:hAnsi="Times New Roman" w:cs="Times New Roman"/>
          <w:sz w:val="24"/>
          <w:szCs w:val="24"/>
        </w:rPr>
        <w:t>(11), 1366</w:t>
      </w:r>
      <w:r w:rsidR="007B2DB6" w:rsidRPr="00481C31">
        <w:rPr>
          <w:rFonts w:ascii="Times New Roman" w:hAnsi="Times New Roman" w:cs="Times New Roman"/>
          <w:sz w:val="24"/>
          <w:szCs w:val="24"/>
        </w:rPr>
        <w:t>–</w:t>
      </w:r>
      <w:r w:rsidRPr="00481C31">
        <w:rPr>
          <w:rFonts w:ascii="Times New Roman" w:eastAsia="Calibri" w:hAnsi="Times New Roman" w:cs="Times New Roman"/>
          <w:sz w:val="24"/>
          <w:szCs w:val="24"/>
        </w:rPr>
        <w:t>1372. https://doi.org/10.1111/pace.14086</w:t>
      </w:r>
    </w:p>
    <w:p w14:paraId="153FB522" w14:textId="62F3EDB9" w:rsidR="0027219C" w:rsidRPr="00481C31" w:rsidRDefault="0027219C" w:rsidP="0027219C">
      <w:pPr>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Deng, L., Yang, M., &amp; Marcoulides, K. M. (2018). Structural equation modeling with many variables: A systematic review of issues and developments. </w:t>
      </w:r>
      <w:r w:rsidRPr="00481C31">
        <w:rPr>
          <w:rFonts w:ascii="Times New Roman" w:eastAsia="Times New Roman" w:hAnsi="Times New Roman" w:cs="Times New Roman"/>
          <w:i/>
          <w:iCs/>
          <w:sz w:val="24"/>
          <w:szCs w:val="24"/>
        </w:rPr>
        <w:t xml:space="preserve">Frontiers in </w:t>
      </w:r>
      <w:r w:rsidR="007B2DB6">
        <w:rPr>
          <w:rFonts w:ascii="Times New Roman" w:eastAsia="Times New Roman" w:hAnsi="Times New Roman" w:cs="Times New Roman"/>
          <w:i/>
          <w:iCs/>
          <w:sz w:val="24"/>
          <w:szCs w:val="24"/>
        </w:rPr>
        <w:t>P</w:t>
      </w:r>
      <w:r w:rsidRPr="00481C31">
        <w:rPr>
          <w:rFonts w:ascii="Times New Roman" w:eastAsia="Times New Roman" w:hAnsi="Times New Roman" w:cs="Times New Roman"/>
          <w:i/>
          <w:iCs/>
          <w:sz w:val="24"/>
          <w:szCs w:val="24"/>
        </w:rPr>
        <w:t>sychology</w:t>
      </w:r>
      <w:r w:rsidRPr="00092DB1">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9</w:t>
      </w:r>
      <w:r w:rsidR="00861B4E">
        <w:rPr>
          <w:rFonts w:ascii="Times New Roman" w:eastAsia="Times New Roman" w:hAnsi="Times New Roman" w:cs="Times New Roman"/>
          <w:sz w:val="24"/>
          <w:szCs w:val="24"/>
        </w:rPr>
        <w:t>, Article 580.</w:t>
      </w:r>
      <w:r w:rsidRPr="00481C31">
        <w:rPr>
          <w:rFonts w:ascii="Times New Roman" w:eastAsia="Times New Roman" w:hAnsi="Times New Roman" w:cs="Times New Roman"/>
          <w:sz w:val="24"/>
          <w:szCs w:val="24"/>
        </w:rPr>
        <w:t xml:space="preserve"> https://doi.org/10.3389/fpsyg.2018.00580 </w:t>
      </w:r>
    </w:p>
    <w:p w14:paraId="48148FF9" w14:textId="77777777"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Dilaveris, P., Casado-Arroyo, R., &amp; Lumens, J. (2020). A roadmap to nationwide monitoring of cardiovascular implantable electronic devices in Greece: Staying safe in the era of COVID-19 pandemic. </w:t>
      </w:r>
      <w:r w:rsidRPr="00481C31">
        <w:rPr>
          <w:rFonts w:ascii="Times New Roman" w:eastAsia="Calibri" w:hAnsi="Times New Roman" w:cs="Times New Roman"/>
          <w:i/>
          <w:iCs/>
          <w:sz w:val="24"/>
          <w:szCs w:val="24"/>
        </w:rPr>
        <w:t>Hellenic Journal of Cardiology</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61</w:t>
      </w:r>
      <w:r w:rsidRPr="00481C31">
        <w:rPr>
          <w:rFonts w:ascii="Times New Roman" w:eastAsia="Calibri" w:hAnsi="Times New Roman" w:cs="Times New Roman"/>
          <w:sz w:val="24"/>
          <w:szCs w:val="24"/>
        </w:rPr>
        <w:t>(6), 396–397. https://doi.org/10.1016/j.hjc.2020.09.008</w:t>
      </w:r>
    </w:p>
    <w:p w14:paraId="38A7E946" w14:textId="543216A2"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Easttom, C., &amp; Mei, N. (2019). Mitigating implanted medical device cybersecurity risks. </w:t>
      </w:r>
      <w:r w:rsidR="0099177D">
        <w:rPr>
          <w:rFonts w:ascii="Times New Roman" w:eastAsia="Calibri" w:hAnsi="Times New Roman" w:cs="Times New Roman"/>
          <w:sz w:val="24"/>
          <w:szCs w:val="24"/>
        </w:rPr>
        <w:t xml:space="preserve">In </w:t>
      </w:r>
      <w:r w:rsidRPr="00481C31">
        <w:rPr>
          <w:rFonts w:ascii="Times New Roman" w:eastAsia="Calibri" w:hAnsi="Times New Roman" w:cs="Times New Roman"/>
          <w:i/>
          <w:iCs/>
          <w:sz w:val="24"/>
          <w:szCs w:val="24"/>
        </w:rPr>
        <w:t>2019 IEEE 10th Annual Ubiquitous Computing, Electronics &amp; Mobile Communication Conference</w:t>
      </w:r>
      <w:r w:rsidRPr="00481C31">
        <w:rPr>
          <w:rFonts w:ascii="Times New Roman" w:eastAsia="Calibri" w:hAnsi="Times New Roman" w:cs="Times New Roman"/>
          <w:sz w:val="24"/>
          <w:szCs w:val="24"/>
        </w:rPr>
        <w:t>, 0145</w:t>
      </w:r>
      <w:r w:rsidR="007B2DB6" w:rsidRPr="00481C31">
        <w:rPr>
          <w:rFonts w:ascii="Times New Roman" w:hAnsi="Times New Roman" w:cs="Times New Roman"/>
          <w:sz w:val="24"/>
          <w:szCs w:val="24"/>
        </w:rPr>
        <w:t>–</w:t>
      </w:r>
      <w:r w:rsidRPr="00481C31">
        <w:rPr>
          <w:rFonts w:ascii="Times New Roman" w:eastAsia="Calibri" w:hAnsi="Times New Roman" w:cs="Times New Roman"/>
          <w:sz w:val="24"/>
          <w:szCs w:val="24"/>
        </w:rPr>
        <w:t>0148.</w:t>
      </w:r>
      <w:r w:rsidR="0099177D">
        <w:rPr>
          <w:rFonts w:ascii="Times New Roman" w:eastAsia="Calibri" w:hAnsi="Times New Roman" w:cs="Times New Roman"/>
          <w:sz w:val="24"/>
          <w:szCs w:val="24"/>
        </w:rPr>
        <w:t xml:space="preserve"> IEEE.</w:t>
      </w:r>
      <w:r w:rsidRPr="00481C31">
        <w:rPr>
          <w:rFonts w:ascii="Times New Roman" w:eastAsia="Calibri" w:hAnsi="Times New Roman" w:cs="Times New Roman"/>
          <w:sz w:val="24"/>
          <w:szCs w:val="24"/>
        </w:rPr>
        <w:t xml:space="preserve"> https://doi.org/10.1109/UEMCON47517.2019.8992922</w:t>
      </w:r>
    </w:p>
    <w:p w14:paraId="33CC8F70" w14:textId="45C67D01"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lastRenderedPageBreak/>
        <w:t xml:space="preserve">Ellis, J. M., &amp; Helaire, L. J. (2021). A theory of reasoned action approach to examining academic help-seeking behaviors among adolescents in a college readiness program. </w:t>
      </w:r>
      <w:r w:rsidRPr="00481C31">
        <w:rPr>
          <w:rFonts w:ascii="Times New Roman" w:eastAsia="Calibri" w:hAnsi="Times New Roman" w:cs="Times New Roman"/>
          <w:i/>
          <w:iCs/>
          <w:sz w:val="24"/>
          <w:szCs w:val="24"/>
        </w:rPr>
        <w:t>The Urban Review</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53</w:t>
      </w:r>
      <w:r w:rsidRPr="00481C31">
        <w:rPr>
          <w:rFonts w:ascii="Times New Roman" w:eastAsia="Calibri" w:hAnsi="Times New Roman" w:cs="Times New Roman"/>
          <w:sz w:val="24"/>
          <w:szCs w:val="24"/>
        </w:rPr>
        <w:t>(1), 164</w:t>
      </w:r>
      <w:r w:rsidR="001829F5" w:rsidRPr="00481C31">
        <w:rPr>
          <w:rFonts w:ascii="Times New Roman" w:hAnsi="Times New Roman" w:cs="Times New Roman"/>
          <w:sz w:val="24"/>
          <w:szCs w:val="24"/>
        </w:rPr>
        <w:t>–</w:t>
      </w:r>
      <w:r w:rsidRPr="00481C31">
        <w:rPr>
          <w:rFonts w:ascii="Times New Roman" w:eastAsia="Calibri" w:hAnsi="Times New Roman" w:cs="Times New Roman"/>
          <w:sz w:val="24"/>
          <w:szCs w:val="24"/>
        </w:rPr>
        <w:t>191. https://doi.org/10.1007/s11256-020-00549-z</w:t>
      </w:r>
    </w:p>
    <w:p w14:paraId="49A78591" w14:textId="728C1820" w:rsidR="0027219C" w:rsidRPr="00481C31" w:rsidRDefault="0027219C" w:rsidP="0027219C">
      <w:pPr>
        <w:suppressAutoHyphens/>
        <w:spacing w:after="0" w:line="480" w:lineRule="auto"/>
        <w:rPr>
          <w:rFonts w:ascii="Times New Roman" w:eastAsia="Calibri" w:hAnsi="Times New Roman" w:cs="Times New Roman"/>
          <w:sz w:val="24"/>
          <w:szCs w:val="24"/>
        </w:rPr>
      </w:pPr>
      <w:r w:rsidRPr="00481C31">
        <w:rPr>
          <w:rFonts w:ascii="Times New Roman" w:eastAsia="Calibri" w:hAnsi="Times New Roman" w:cs="Times New Roman"/>
          <w:sz w:val="24"/>
          <w:szCs w:val="24"/>
        </w:rPr>
        <w:t>Fan, X., Thompson, B., &amp; Wang, L. (1999). Effects of sample size, estimation method</w:t>
      </w:r>
      <w:r w:rsidR="00B956BE">
        <w:rPr>
          <w:rFonts w:ascii="Times New Roman" w:eastAsia="Calibri" w:hAnsi="Times New Roman" w:cs="Times New Roman"/>
          <w:sz w:val="24"/>
          <w:szCs w:val="24"/>
        </w:rPr>
        <w:t>s</w:t>
      </w:r>
      <w:r w:rsidRPr="00481C31">
        <w:rPr>
          <w:rFonts w:ascii="Times New Roman" w:eastAsia="Calibri" w:hAnsi="Times New Roman" w:cs="Times New Roman"/>
          <w:sz w:val="24"/>
          <w:szCs w:val="24"/>
        </w:rPr>
        <w:t xml:space="preserve">, and </w:t>
      </w:r>
    </w:p>
    <w:p w14:paraId="3ABBE943" w14:textId="5E788B0E" w:rsidR="0027219C" w:rsidRPr="00481C31" w:rsidRDefault="0027219C" w:rsidP="0027219C">
      <w:pPr>
        <w:suppressAutoHyphens/>
        <w:spacing w:after="0" w:line="480" w:lineRule="auto"/>
        <w:ind w:left="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model specification on structural equation modeling fit indexes. </w:t>
      </w:r>
      <w:r w:rsidRPr="00481C31">
        <w:rPr>
          <w:rFonts w:ascii="Times New Roman" w:eastAsia="Calibri" w:hAnsi="Times New Roman" w:cs="Times New Roman"/>
          <w:i/>
          <w:iCs/>
          <w:sz w:val="24"/>
          <w:szCs w:val="24"/>
        </w:rPr>
        <w:t>Structural Equation Modeling</w:t>
      </w:r>
      <w:r w:rsidR="00DF7710">
        <w:rPr>
          <w:rFonts w:ascii="Times New Roman" w:eastAsia="Calibri" w:hAnsi="Times New Roman" w:cs="Times New Roman"/>
          <w:i/>
          <w:iCs/>
          <w:sz w:val="24"/>
          <w:szCs w:val="24"/>
        </w:rPr>
        <w:t>: A Multidisciplinary Journal</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6</w:t>
      </w:r>
      <w:r w:rsidR="00B956BE">
        <w:rPr>
          <w:rFonts w:ascii="Times New Roman" w:eastAsia="Calibri" w:hAnsi="Times New Roman" w:cs="Times New Roman"/>
          <w:sz w:val="24"/>
          <w:szCs w:val="24"/>
        </w:rPr>
        <w:t>(1)</w:t>
      </w:r>
      <w:r w:rsidRPr="00481C31">
        <w:rPr>
          <w:rFonts w:ascii="Times New Roman" w:eastAsia="Calibri" w:hAnsi="Times New Roman" w:cs="Times New Roman"/>
          <w:sz w:val="24"/>
          <w:szCs w:val="24"/>
        </w:rPr>
        <w:t>, 56</w:t>
      </w:r>
      <w:r w:rsidR="001829F5" w:rsidRPr="00481C31">
        <w:rPr>
          <w:rFonts w:ascii="Times New Roman" w:hAnsi="Times New Roman" w:cs="Times New Roman"/>
          <w:sz w:val="24"/>
          <w:szCs w:val="24"/>
        </w:rPr>
        <w:t>–</w:t>
      </w:r>
      <w:r w:rsidRPr="00481C31">
        <w:rPr>
          <w:rFonts w:ascii="Times New Roman" w:eastAsia="Calibri" w:hAnsi="Times New Roman" w:cs="Times New Roman"/>
          <w:sz w:val="24"/>
          <w:szCs w:val="24"/>
        </w:rPr>
        <w:t>83. https://doi.org/10.1080/10705519909540119</w:t>
      </w:r>
    </w:p>
    <w:p w14:paraId="55F08428" w14:textId="457F1AA6"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Fedorko, I., Bačik, R., &amp; Gavurova, B. (2021). Effort expectancy and social influence factors as main determinants of performance expectancy using electronic banking. </w:t>
      </w:r>
      <w:r w:rsidRPr="00481C31">
        <w:rPr>
          <w:rFonts w:ascii="Times New Roman" w:eastAsia="Calibri" w:hAnsi="Times New Roman" w:cs="Times New Roman"/>
          <w:i/>
          <w:iCs/>
          <w:sz w:val="24"/>
          <w:szCs w:val="24"/>
        </w:rPr>
        <w:t>Banks and Bank Systems</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16</w:t>
      </w:r>
      <w:r w:rsidRPr="00481C31">
        <w:rPr>
          <w:rFonts w:ascii="Times New Roman" w:eastAsia="Calibri" w:hAnsi="Times New Roman" w:cs="Times New Roman"/>
          <w:sz w:val="24"/>
          <w:szCs w:val="24"/>
        </w:rPr>
        <w:t>(2), 27</w:t>
      </w:r>
      <w:r w:rsidR="008669BF" w:rsidRPr="00481C31">
        <w:rPr>
          <w:rFonts w:ascii="Times New Roman" w:hAnsi="Times New Roman" w:cs="Times New Roman"/>
          <w:sz w:val="24"/>
          <w:szCs w:val="24"/>
        </w:rPr>
        <w:t>–</w:t>
      </w:r>
      <w:r w:rsidR="00B956BE">
        <w:rPr>
          <w:rFonts w:ascii="Times New Roman" w:eastAsia="Calibri" w:hAnsi="Times New Roman" w:cs="Times New Roman"/>
          <w:sz w:val="24"/>
          <w:szCs w:val="24"/>
        </w:rPr>
        <w:t>37</w:t>
      </w:r>
      <w:r w:rsidRPr="00481C31">
        <w:rPr>
          <w:rFonts w:ascii="Times New Roman" w:eastAsia="Calibri" w:hAnsi="Times New Roman" w:cs="Times New Roman"/>
          <w:sz w:val="24"/>
          <w:szCs w:val="24"/>
        </w:rPr>
        <w:t>. https://doi.org/10.21511/bbs.16(2).2021.03</w:t>
      </w:r>
    </w:p>
    <w:p w14:paraId="55CE0374" w14:textId="51F1C9C3" w:rsidR="007E1A34" w:rsidRPr="00481C31" w:rsidRDefault="0027219C" w:rsidP="00697CD6">
      <w:pPr>
        <w:suppressAutoHyphens/>
        <w:spacing w:after="0" w:line="480" w:lineRule="auto"/>
        <w:ind w:left="720" w:hanging="720"/>
        <w:rPr>
          <w:rFonts w:ascii="Times New Roman" w:eastAsia="Times New Roman" w:hAnsi="Times New Roman" w:cs="Times New Roman"/>
          <w:i/>
          <w:iCs/>
          <w:sz w:val="24"/>
          <w:szCs w:val="24"/>
        </w:rPr>
      </w:pPr>
      <w:r w:rsidRPr="00481C31">
        <w:rPr>
          <w:rFonts w:ascii="Times New Roman" w:eastAsia="Calibri" w:hAnsi="Times New Roman" w:cs="Times New Roman"/>
          <w:sz w:val="24"/>
          <w:szCs w:val="24"/>
        </w:rPr>
        <w:t xml:space="preserve"> </w:t>
      </w:r>
      <w:r w:rsidR="007E1A34" w:rsidRPr="00481C31">
        <w:rPr>
          <w:rFonts w:ascii="Times New Roman" w:eastAsia="Times New Roman" w:hAnsi="Times New Roman" w:cs="Times New Roman"/>
          <w:sz w:val="24"/>
          <w:szCs w:val="24"/>
        </w:rPr>
        <w:t>Flannelly, K</w:t>
      </w:r>
      <w:r w:rsidR="00697CD6">
        <w:rPr>
          <w:rFonts w:ascii="Times New Roman" w:eastAsia="Times New Roman" w:hAnsi="Times New Roman" w:cs="Times New Roman"/>
          <w:sz w:val="24"/>
          <w:szCs w:val="24"/>
        </w:rPr>
        <w:t>. J</w:t>
      </w:r>
      <w:r w:rsidR="007E1A34" w:rsidRPr="00481C31">
        <w:rPr>
          <w:rFonts w:ascii="Times New Roman" w:eastAsia="Times New Roman" w:hAnsi="Times New Roman" w:cs="Times New Roman"/>
          <w:sz w:val="24"/>
          <w:szCs w:val="24"/>
        </w:rPr>
        <w:t>., Flannelly, L.</w:t>
      </w:r>
      <w:r w:rsidR="00697CD6">
        <w:rPr>
          <w:rFonts w:ascii="Times New Roman" w:eastAsia="Times New Roman" w:hAnsi="Times New Roman" w:cs="Times New Roman"/>
          <w:sz w:val="24"/>
          <w:szCs w:val="24"/>
        </w:rPr>
        <w:t xml:space="preserve"> T.</w:t>
      </w:r>
      <w:r w:rsidR="007E1A34" w:rsidRPr="00481C31">
        <w:rPr>
          <w:rFonts w:ascii="Times New Roman" w:eastAsia="Times New Roman" w:hAnsi="Times New Roman" w:cs="Times New Roman"/>
          <w:sz w:val="24"/>
          <w:szCs w:val="24"/>
        </w:rPr>
        <w:t>, &amp; Jankowski, K.</w:t>
      </w:r>
      <w:r w:rsidR="00697CD6">
        <w:rPr>
          <w:rFonts w:ascii="Times New Roman" w:eastAsia="Times New Roman" w:hAnsi="Times New Roman" w:cs="Times New Roman"/>
          <w:sz w:val="24"/>
          <w:szCs w:val="24"/>
        </w:rPr>
        <w:t xml:space="preserve"> R. B.</w:t>
      </w:r>
      <w:r w:rsidR="007E1A34" w:rsidRPr="00481C31">
        <w:rPr>
          <w:rFonts w:ascii="Times New Roman" w:eastAsia="Times New Roman" w:hAnsi="Times New Roman" w:cs="Times New Roman"/>
          <w:sz w:val="24"/>
          <w:szCs w:val="24"/>
        </w:rPr>
        <w:t xml:space="preserve"> (2018). Threats to the internal validity of</w:t>
      </w:r>
      <w:r w:rsidR="00697CD6">
        <w:rPr>
          <w:rFonts w:ascii="Times New Roman" w:eastAsia="Times New Roman" w:hAnsi="Times New Roman" w:cs="Times New Roman"/>
          <w:sz w:val="24"/>
          <w:szCs w:val="24"/>
        </w:rPr>
        <w:t xml:space="preserve"> </w:t>
      </w:r>
      <w:r w:rsidR="007E1A34" w:rsidRPr="00481C31">
        <w:rPr>
          <w:rFonts w:ascii="Times New Roman" w:eastAsia="Times New Roman" w:hAnsi="Times New Roman" w:cs="Times New Roman"/>
          <w:sz w:val="24"/>
          <w:szCs w:val="24"/>
        </w:rPr>
        <w:t xml:space="preserve">experimental and quasi-experimental research in healthcare. </w:t>
      </w:r>
      <w:r w:rsidR="007E1A34" w:rsidRPr="00481C31">
        <w:rPr>
          <w:rFonts w:ascii="Times New Roman" w:eastAsia="Times New Roman" w:hAnsi="Times New Roman" w:cs="Times New Roman"/>
          <w:i/>
          <w:iCs/>
          <w:sz w:val="24"/>
          <w:szCs w:val="24"/>
        </w:rPr>
        <w:t>Journal of Health Care</w:t>
      </w:r>
    </w:p>
    <w:p w14:paraId="7AC036F6" w14:textId="1B256872" w:rsidR="007E1A34" w:rsidRPr="00481C31" w:rsidRDefault="007E1A34" w:rsidP="007E1A34">
      <w:pPr>
        <w:spacing w:after="0" w:line="480" w:lineRule="auto"/>
        <w:ind w:left="720"/>
        <w:rPr>
          <w:rFonts w:ascii="Times New Roman" w:eastAsia="Times New Roman" w:hAnsi="Times New Roman" w:cs="Times New Roman"/>
          <w:sz w:val="24"/>
          <w:szCs w:val="24"/>
        </w:rPr>
      </w:pPr>
      <w:r w:rsidRPr="00481C31">
        <w:rPr>
          <w:rFonts w:ascii="Times New Roman" w:eastAsia="Times New Roman" w:hAnsi="Times New Roman" w:cs="Times New Roman"/>
          <w:i/>
          <w:iCs/>
          <w:sz w:val="24"/>
          <w:szCs w:val="24"/>
        </w:rPr>
        <w:t>Chaplaincy</w:t>
      </w:r>
      <w:r w:rsidRPr="00092DB1">
        <w:rPr>
          <w:rFonts w:ascii="Times New Roman" w:eastAsia="Times New Roman" w:hAnsi="Times New Roman" w:cs="Times New Roman"/>
          <w:sz w:val="24"/>
          <w:szCs w:val="24"/>
        </w:rPr>
        <w:t xml:space="preserve">, </w:t>
      </w:r>
      <w:r w:rsidRPr="00481C31">
        <w:rPr>
          <w:rFonts w:ascii="Times New Roman" w:eastAsia="Times New Roman" w:hAnsi="Times New Roman" w:cs="Times New Roman"/>
          <w:i/>
          <w:iCs/>
          <w:sz w:val="24"/>
          <w:szCs w:val="24"/>
        </w:rPr>
        <w:t>24</w:t>
      </w:r>
      <w:r w:rsidRPr="00481C31">
        <w:rPr>
          <w:rFonts w:ascii="Times New Roman" w:eastAsia="Times New Roman" w:hAnsi="Times New Roman" w:cs="Times New Roman"/>
          <w:sz w:val="24"/>
          <w:szCs w:val="24"/>
        </w:rPr>
        <w:t>(3)</w:t>
      </w:r>
      <w:r w:rsidR="001829F5">
        <w:rPr>
          <w:rFonts w:ascii="Times New Roman" w:eastAsia="Times New Roman" w:hAnsi="Times New Roman" w:cs="Times New Roman"/>
          <w:sz w:val="24"/>
          <w:szCs w:val="24"/>
        </w:rPr>
        <w:t>,</w:t>
      </w:r>
      <w:r w:rsidRPr="00481C31">
        <w:rPr>
          <w:rFonts w:ascii="Times New Roman" w:eastAsia="Times New Roman" w:hAnsi="Times New Roman" w:cs="Times New Roman"/>
          <w:sz w:val="24"/>
          <w:szCs w:val="24"/>
        </w:rPr>
        <w:t xml:space="preserve"> 1</w:t>
      </w:r>
      <w:r w:rsidR="003E6B0E">
        <w:rPr>
          <w:rFonts w:ascii="Times New Roman" w:eastAsia="Times New Roman" w:hAnsi="Times New Roman" w:cs="Times New Roman"/>
          <w:sz w:val="24"/>
          <w:szCs w:val="24"/>
        </w:rPr>
        <w:t>07</w:t>
      </w:r>
      <w:r w:rsidR="001829F5" w:rsidRPr="00481C31">
        <w:rPr>
          <w:rFonts w:ascii="Times New Roman" w:hAnsi="Times New Roman" w:cs="Times New Roman"/>
          <w:sz w:val="24"/>
          <w:szCs w:val="24"/>
        </w:rPr>
        <w:t>–</w:t>
      </w:r>
      <w:r w:rsidR="003E6B0E">
        <w:rPr>
          <w:rFonts w:ascii="Times New Roman" w:hAnsi="Times New Roman" w:cs="Times New Roman"/>
          <w:sz w:val="24"/>
          <w:szCs w:val="24"/>
        </w:rPr>
        <w:t>130</w:t>
      </w:r>
      <w:r w:rsidRPr="00481C31">
        <w:rPr>
          <w:rFonts w:ascii="Times New Roman" w:eastAsia="Times New Roman" w:hAnsi="Times New Roman" w:cs="Times New Roman"/>
          <w:sz w:val="24"/>
          <w:szCs w:val="24"/>
        </w:rPr>
        <w:t xml:space="preserve">. </w:t>
      </w:r>
      <w:r w:rsidR="00AD1C3D">
        <w:rPr>
          <w:rFonts w:ascii="Times New Roman" w:eastAsia="Times New Roman" w:hAnsi="Times New Roman" w:cs="Times New Roman"/>
          <w:sz w:val="24"/>
          <w:szCs w:val="24"/>
        </w:rPr>
        <w:t>https://</w:t>
      </w:r>
      <w:r w:rsidRPr="00481C31">
        <w:rPr>
          <w:rFonts w:ascii="Times New Roman" w:eastAsia="Times New Roman" w:hAnsi="Times New Roman" w:cs="Times New Roman"/>
          <w:sz w:val="24"/>
          <w:szCs w:val="24"/>
        </w:rPr>
        <w:t>doi</w:t>
      </w:r>
      <w:r w:rsidR="00AD1C3D">
        <w:rPr>
          <w:rFonts w:ascii="Times New Roman" w:eastAsia="Times New Roman" w:hAnsi="Times New Roman" w:cs="Times New Roman"/>
          <w:sz w:val="24"/>
          <w:szCs w:val="24"/>
        </w:rPr>
        <w:t>.org/</w:t>
      </w:r>
      <w:r w:rsidRPr="00481C31">
        <w:rPr>
          <w:rFonts w:ascii="Times New Roman" w:eastAsia="Times New Roman" w:hAnsi="Times New Roman" w:cs="Times New Roman"/>
          <w:sz w:val="24"/>
          <w:szCs w:val="24"/>
        </w:rPr>
        <w:t>10.1080/08854726.2017.1421019</w:t>
      </w:r>
    </w:p>
    <w:p w14:paraId="47DB8151" w14:textId="27192016" w:rsidR="0027219C" w:rsidRPr="00481C31" w:rsidRDefault="0027219C" w:rsidP="007E1A34">
      <w:pPr>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Flora, D. B. (2020). Your coefficient alpha is probably wrong, but which coefficient omega is right? A tutorial on using R to obtain better reliability estimates. </w:t>
      </w:r>
      <w:r w:rsidRPr="00481C31">
        <w:rPr>
          <w:rFonts w:ascii="Times New Roman" w:eastAsia="Times New Roman" w:hAnsi="Times New Roman" w:cs="Times New Roman"/>
          <w:i/>
          <w:iCs/>
          <w:sz w:val="24"/>
          <w:szCs w:val="24"/>
        </w:rPr>
        <w:t>Advances in Methods and Practices in Psychological Science</w:t>
      </w:r>
      <w:r w:rsidRPr="00092DB1">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3</w:t>
      </w:r>
      <w:r w:rsidRPr="00481C31">
        <w:rPr>
          <w:rFonts w:ascii="Times New Roman" w:eastAsia="Times New Roman" w:hAnsi="Times New Roman" w:cs="Times New Roman"/>
          <w:sz w:val="24"/>
          <w:szCs w:val="24"/>
        </w:rPr>
        <w:t>(4), 484</w:t>
      </w:r>
      <w:r w:rsidR="00AD1C3D"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501. https://doi.org/10.1177/2515245920951747</w:t>
      </w:r>
    </w:p>
    <w:p w14:paraId="4AFCDBEA" w14:textId="77777777"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Food and Drug Administration. (2017). </w:t>
      </w:r>
      <w:r w:rsidRPr="00481C31">
        <w:rPr>
          <w:rFonts w:ascii="Times New Roman" w:eastAsia="Calibri" w:hAnsi="Times New Roman" w:cs="Times New Roman"/>
          <w:i/>
          <w:iCs/>
          <w:sz w:val="24"/>
          <w:szCs w:val="24"/>
        </w:rPr>
        <w:t>Learn if medical device has been cleared by FDA for marketing</w:t>
      </w:r>
      <w:r w:rsidRPr="00481C31">
        <w:rPr>
          <w:rFonts w:ascii="Times New Roman" w:eastAsia="Calibri" w:hAnsi="Times New Roman" w:cs="Times New Roman"/>
          <w:sz w:val="24"/>
          <w:szCs w:val="24"/>
        </w:rPr>
        <w:t>. https://www.fda.gov/medical-devices/consumers-medical-devices/learn-if-medical-device-has-been-cleared-fda-marketing</w:t>
      </w:r>
    </w:p>
    <w:p w14:paraId="618D7187" w14:textId="67D3D6ED" w:rsidR="0027219C" w:rsidRPr="00481C31" w:rsidRDefault="0027219C" w:rsidP="0027219C">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 Fox, R., </w:t>
      </w:r>
      <w:r w:rsidR="003E6B0E">
        <w:rPr>
          <w:rFonts w:ascii="Times New Roman" w:eastAsia="Times New Roman" w:hAnsi="Times New Roman" w:cs="Times New Roman"/>
          <w:sz w:val="24"/>
          <w:szCs w:val="24"/>
        </w:rPr>
        <w:t xml:space="preserve">Mulcahy </w:t>
      </w:r>
      <w:r w:rsidRPr="00481C31">
        <w:rPr>
          <w:rFonts w:ascii="Times New Roman" w:eastAsia="Times New Roman" w:hAnsi="Times New Roman" w:cs="Times New Roman"/>
          <w:sz w:val="24"/>
          <w:szCs w:val="24"/>
        </w:rPr>
        <w:t xml:space="preserve">Symmons, S., De Brún, A., Joyce, D., Muldoon, E. G., McGinty, T., O’Reilly, K. M. A., O’Connor, E., &amp; McAuliffe, E. (2021). Mixed methods protocol to examine the acceptability and clinical characteristics of a remote monitoring programme for delivery </w:t>
      </w:r>
      <w:r w:rsidRPr="00481C31">
        <w:rPr>
          <w:rFonts w:ascii="Times New Roman" w:eastAsia="Times New Roman" w:hAnsi="Times New Roman" w:cs="Times New Roman"/>
          <w:sz w:val="24"/>
          <w:szCs w:val="24"/>
        </w:rPr>
        <w:lastRenderedPageBreak/>
        <w:t xml:space="preserve">of COVID-19 care, among healthcare staff and patients. </w:t>
      </w:r>
      <w:r w:rsidRPr="00481C31">
        <w:rPr>
          <w:rFonts w:ascii="Times New Roman" w:eastAsia="Times New Roman" w:hAnsi="Times New Roman" w:cs="Times New Roman"/>
          <w:i/>
          <w:iCs/>
          <w:sz w:val="24"/>
          <w:szCs w:val="24"/>
        </w:rPr>
        <w:t>British Medical Journal Open</w:t>
      </w:r>
      <w:r w:rsidRPr="00481C31">
        <w:rPr>
          <w:rFonts w:ascii="Times New Roman" w:eastAsia="Times New Roman" w:hAnsi="Times New Roman" w:cs="Times New Roman"/>
          <w:sz w:val="24"/>
          <w:szCs w:val="24"/>
        </w:rPr>
        <w:t xml:space="preserve">, </w:t>
      </w:r>
      <w:r w:rsidRPr="00481C31">
        <w:rPr>
          <w:rFonts w:ascii="Times New Roman" w:eastAsia="Times New Roman" w:hAnsi="Times New Roman" w:cs="Times New Roman"/>
          <w:i/>
          <w:iCs/>
          <w:sz w:val="24"/>
          <w:szCs w:val="24"/>
        </w:rPr>
        <w:t>11</w:t>
      </w:r>
      <w:r w:rsidRPr="00481C31">
        <w:rPr>
          <w:rFonts w:ascii="Times New Roman" w:eastAsia="Times New Roman" w:hAnsi="Times New Roman" w:cs="Times New Roman"/>
          <w:sz w:val="24"/>
          <w:szCs w:val="24"/>
        </w:rPr>
        <w:t xml:space="preserve">(9), </w:t>
      </w:r>
      <w:r w:rsidR="00251AAF">
        <w:rPr>
          <w:rFonts w:ascii="Times New Roman" w:eastAsia="Times New Roman" w:hAnsi="Times New Roman" w:cs="Times New Roman"/>
          <w:sz w:val="24"/>
          <w:szCs w:val="24"/>
        </w:rPr>
        <w:t xml:space="preserve">Article </w:t>
      </w:r>
      <w:r w:rsidRPr="00481C31">
        <w:rPr>
          <w:rFonts w:ascii="Times New Roman" w:eastAsia="Times New Roman" w:hAnsi="Times New Roman" w:cs="Times New Roman"/>
          <w:sz w:val="24"/>
          <w:szCs w:val="24"/>
        </w:rPr>
        <w:t>e051408. https://doi.org/10.1136/bmjopen-2021-051408</w:t>
      </w:r>
    </w:p>
    <w:p w14:paraId="06E7D3E6" w14:textId="216440DB" w:rsidR="00B66676" w:rsidRDefault="0027219C" w:rsidP="00B66676">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Fröhlich, T. (2019). General system theory (GST) and a non‐reductionist concept of elements: Suggesting a corresponding discussion based on Tramonti</w:t>
      </w:r>
      <w:r w:rsidR="003E6B0E">
        <w:rPr>
          <w:rFonts w:ascii="Times New Roman" w:eastAsia="Times New Roman" w:hAnsi="Times New Roman" w:cs="Times New Roman"/>
          <w:sz w:val="24"/>
          <w:szCs w:val="24"/>
        </w:rPr>
        <w:t xml:space="preserve"> (2019)</w:t>
      </w:r>
      <w:r w:rsidRPr="00481C31">
        <w:rPr>
          <w:rFonts w:ascii="Times New Roman" w:eastAsia="Times New Roman" w:hAnsi="Times New Roman" w:cs="Times New Roman"/>
          <w:sz w:val="24"/>
          <w:szCs w:val="24"/>
        </w:rPr>
        <w:t xml:space="preserve">. </w:t>
      </w:r>
      <w:r w:rsidRPr="00481C31">
        <w:rPr>
          <w:rFonts w:ascii="Times New Roman" w:eastAsia="Times New Roman" w:hAnsi="Times New Roman" w:cs="Times New Roman"/>
          <w:i/>
          <w:iCs/>
          <w:sz w:val="24"/>
          <w:szCs w:val="24"/>
        </w:rPr>
        <w:t>Systems Research and Behavioral Science</w:t>
      </w:r>
      <w:r w:rsidRPr="00092DB1">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36</w:t>
      </w:r>
      <w:r w:rsidRPr="00481C31">
        <w:rPr>
          <w:rFonts w:ascii="Times New Roman" w:eastAsia="Times New Roman" w:hAnsi="Times New Roman" w:cs="Times New Roman"/>
          <w:sz w:val="24"/>
          <w:szCs w:val="24"/>
        </w:rPr>
        <w:t>(3), 342</w:t>
      </w:r>
      <w:r w:rsidR="00AD1C3D"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 xml:space="preserve">345. </w:t>
      </w:r>
      <w:r w:rsidR="00B66676" w:rsidRPr="00B66676">
        <w:rPr>
          <w:rFonts w:ascii="Times New Roman" w:eastAsia="Times New Roman" w:hAnsi="Times New Roman" w:cs="Times New Roman"/>
          <w:sz w:val="24"/>
          <w:szCs w:val="24"/>
        </w:rPr>
        <w:t>https://doi.org/10.1002/sres.2592</w:t>
      </w:r>
    </w:p>
    <w:p w14:paraId="70E65E54" w14:textId="54E8ED63" w:rsidR="0027219C" w:rsidRPr="00B66676" w:rsidRDefault="0027219C" w:rsidP="00B66676">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Calibri" w:hAnsi="Times New Roman" w:cs="Calibri"/>
          <w:sz w:val="24"/>
        </w:rPr>
        <w:t xml:space="preserve">Gagliardi, A. R., Ducey, A., Lehoux, P., Turgeon, T., Ross, S., Trbovich, P., Easty, A., Bell, C., &amp; Urbach, D. (2018). Factors influencing the reporting of adverse medical device events: Qualitative interviews with physicians about higher risk implantable devices. </w:t>
      </w:r>
      <w:r w:rsidRPr="00481C31">
        <w:rPr>
          <w:rFonts w:ascii="Times New Roman" w:eastAsia="Calibri" w:hAnsi="Times New Roman" w:cs="Calibri"/>
          <w:i/>
          <w:iCs/>
          <w:sz w:val="24"/>
        </w:rPr>
        <w:t>BioMedical Journal of Quality &amp; Safety</w:t>
      </w:r>
      <w:r w:rsidRPr="00481C31">
        <w:rPr>
          <w:rFonts w:ascii="Times New Roman" w:eastAsia="Calibri" w:hAnsi="Times New Roman" w:cs="Calibri"/>
          <w:sz w:val="24"/>
        </w:rPr>
        <w:t xml:space="preserve">, </w:t>
      </w:r>
      <w:r w:rsidRPr="00481C31">
        <w:rPr>
          <w:rFonts w:ascii="Times New Roman" w:eastAsia="Calibri" w:hAnsi="Times New Roman" w:cs="Calibri"/>
          <w:i/>
          <w:iCs/>
          <w:sz w:val="24"/>
        </w:rPr>
        <w:t>27</w:t>
      </w:r>
      <w:r w:rsidRPr="00481C31">
        <w:rPr>
          <w:rFonts w:ascii="Times New Roman" w:eastAsia="Calibri" w:hAnsi="Times New Roman" w:cs="Calibri"/>
          <w:sz w:val="24"/>
        </w:rPr>
        <w:t>(3), 190</w:t>
      </w:r>
      <w:r w:rsidR="00AD1C3D" w:rsidRPr="00481C31">
        <w:rPr>
          <w:rFonts w:ascii="Times New Roman" w:hAnsi="Times New Roman" w:cs="Times New Roman"/>
          <w:sz w:val="24"/>
          <w:szCs w:val="24"/>
        </w:rPr>
        <w:t>–</w:t>
      </w:r>
      <w:r w:rsidRPr="00481C31">
        <w:rPr>
          <w:rFonts w:ascii="Times New Roman" w:eastAsia="Calibri" w:hAnsi="Times New Roman" w:cs="Calibri"/>
          <w:sz w:val="24"/>
        </w:rPr>
        <w:t>198.</w:t>
      </w:r>
      <w:r w:rsidRPr="00481C31">
        <w:rPr>
          <w:rFonts w:ascii="Times New Roman" w:eastAsia="Calibri" w:hAnsi="Times New Roman" w:cs="Times New Roman"/>
          <w:sz w:val="24"/>
          <w:szCs w:val="24"/>
        </w:rPr>
        <w:t xml:space="preserve"> https://doi.org/</w:t>
      </w:r>
      <w:r w:rsidRPr="00481C31">
        <w:rPr>
          <w:rFonts w:ascii="Times New Roman" w:eastAsia="Calibri" w:hAnsi="Times New Roman" w:cs="Calibri"/>
          <w:sz w:val="24"/>
        </w:rPr>
        <w:t xml:space="preserve">10.1136/bmjqs-2017-006481 </w:t>
      </w:r>
    </w:p>
    <w:p w14:paraId="50BDB5E6" w14:textId="12CBA586"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Gagliardi, A. R., Lehoux, P., Ducey, A., Easty, A., Ross, S., Bell, C. M., Trbovich, P., Takata, J., &amp; Urbach, D. R. (2017). Factors constraining patient engagement in implantable medical device discussions and decisions: Interviews with physicians</w:t>
      </w:r>
      <w:r w:rsidRPr="00481C31">
        <w:rPr>
          <w:rFonts w:ascii="Times New Roman" w:eastAsia="Calibri" w:hAnsi="Times New Roman" w:cs="Times New Roman"/>
          <w:i/>
          <w:iCs/>
          <w:sz w:val="24"/>
          <w:szCs w:val="24"/>
        </w:rPr>
        <w:t>. International Journal for Quality in Health Care</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29</w:t>
      </w:r>
      <w:r w:rsidRPr="00481C31">
        <w:rPr>
          <w:rFonts w:ascii="Times New Roman" w:eastAsia="Calibri" w:hAnsi="Times New Roman" w:cs="Times New Roman"/>
          <w:sz w:val="24"/>
          <w:szCs w:val="24"/>
        </w:rPr>
        <w:t>(2), 276</w:t>
      </w:r>
      <w:r w:rsidR="00AD1C3D" w:rsidRPr="00481C31">
        <w:rPr>
          <w:rFonts w:ascii="Times New Roman" w:hAnsi="Times New Roman" w:cs="Times New Roman"/>
          <w:sz w:val="24"/>
          <w:szCs w:val="24"/>
        </w:rPr>
        <w:t>–</w:t>
      </w:r>
      <w:r w:rsidRPr="00481C31">
        <w:rPr>
          <w:rFonts w:ascii="Times New Roman" w:eastAsia="Calibri" w:hAnsi="Times New Roman" w:cs="Times New Roman"/>
          <w:sz w:val="24"/>
          <w:szCs w:val="24"/>
        </w:rPr>
        <w:t>282. https://doi.org/10.1093/intqhc/mzx013</w:t>
      </w:r>
    </w:p>
    <w:p w14:paraId="18F81C49" w14:textId="784C6164"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bookmarkStart w:id="473" w:name="_Hlk85387071"/>
      <w:r w:rsidRPr="00481C31">
        <w:rPr>
          <w:rFonts w:ascii="Times New Roman" w:eastAsia="Calibri" w:hAnsi="Times New Roman" w:cs="Times New Roman"/>
          <w:sz w:val="24"/>
          <w:szCs w:val="24"/>
        </w:rPr>
        <w:t xml:space="preserve">Gardašević, </w:t>
      </w:r>
      <w:bookmarkEnd w:id="473"/>
      <w:r w:rsidRPr="00481C31">
        <w:rPr>
          <w:rFonts w:ascii="Times New Roman" w:eastAsia="Calibri" w:hAnsi="Times New Roman" w:cs="Times New Roman"/>
          <w:sz w:val="24"/>
          <w:szCs w:val="24"/>
        </w:rPr>
        <w:t xml:space="preserve">G., Katzis, K., Bajić, D., &amp; Berbakov, L. (2020). Emerging wireless sensor networks and Internet of Things technologies: Foundations of smart healthcare. </w:t>
      </w:r>
      <w:r w:rsidRPr="00481C31">
        <w:rPr>
          <w:rFonts w:ascii="Times New Roman" w:eastAsia="Calibri" w:hAnsi="Times New Roman" w:cs="Times New Roman"/>
          <w:i/>
          <w:iCs/>
          <w:sz w:val="24"/>
          <w:szCs w:val="24"/>
        </w:rPr>
        <w:t>Sensors</w:t>
      </w:r>
      <w:r w:rsidRPr="00092DB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20</w:t>
      </w:r>
      <w:r w:rsidRPr="00481C31">
        <w:rPr>
          <w:rFonts w:ascii="Times New Roman" w:eastAsia="Calibri" w:hAnsi="Times New Roman" w:cs="Times New Roman"/>
          <w:sz w:val="24"/>
          <w:szCs w:val="24"/>
        </w:rPr>
        <w:t xml:space="preserve">(13), </w:t>
      </w:r>
      <w:r w:rsidR="00895A73">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3619.</w:t>
      </w:r>
      <w:r w:rsidRPr="00481C31">
        <w:rPr>
          <w:rFonts w:ascii="Times New Roman" w:eastAsia="Calibri" w:hAnsi="Times New Roman" w:cs="Calibri"/>
          <w:sz w:val="24"/>
        </w:rPr>
        <w:t xml:space="preserve"> </w:t>
      </w:r>
      <w:r w:rsidRPr="00481C31">
        <w:rPr>
          <w:rFonts w:ascii="Times New Roman" w:eastAsia="Calibri" w:hAnsi="Times New Roman" w:cs="Times New Roman"/>
          <w:sz w:val="24"/>
          <w:szCs w:val="24"/>
        </w:rPr>
        <w:t>https://doi.org/10.3390/s20133619</w:t>
      </w:r>
    </w:p>
    <w:p w14:paraId="0161ED4C" w14:textId="3B37A26D"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Garzotto, F., Ceresola, E., Panagiotakopoulou, S., Spina, G., Menotto, F., Benozzi, M., Casarotto, M., Lanera, C., Bonavina, M. G., Gregori, D., Meneghesso, G., &amp; Opocher, G. (2020). COVID-19: Ensuring our medical equipment can meet the challenge. </w:t>
      </w:r>
      <w:r w:rsidRPr="00481C31">
        <w:rPr>
          <w:rFonts w:ascii="Times New Roman" w:eastAsia="Calibri" w:hAnsi="Times New Roman" w:cs="Times New Roman"/>
          <w:i/>
          <w:iCs/>
          <w:sz w:val="24"/>
          <w:szCs w:val="24"/>
        </w:rPr>
        <w:t>Expert Review of Medical Devices</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17</w:t>
      </w:r>
      <w:r w:rsidRPr="00481C31">
        <w:rPr>
          <w:rFonts w:ascii="Times New Roman" w:eastAsia="Calibri" w:hAnsi="Times New Roman" w:cs="Times New Roman"/>
          <w:sz w:val="24"/>
          <w:szCs w:val="24"/>
        </w:rPr>
        <w:t>(6), 483</w:t>
      </w:r>
      <w:r w:rsidR="003E5496" w:rsidRPr="00481C31">
        <w:rPr>
          <w:rFonts w:ascii="Times New Roman" w:hAnsi="Times New Roman" w:cs="Times New Roman"/>
          <w:sz w:val="24"/>
          <w:szCs w:val="24"/>
        </w:rPr>
        <w:t>–</w:t>
      </w:r>
      <w:r w:rsidRPr="00481C31">
        <w:rPr>
          <w:rFonts w:ascii="Times New Roman" w:eastAsia="Calibri" w:hAnsi="Times New Roman" w:cs="Times New Roman"/>
          <w:sz w:val="24"/>
          <w:szCs w:val="24"/>
        </w:rPr>
        <w:t xml:space="preserve">489. https://doi.org/10.1080/17434440.2020.1772757 </w:t>
      </w:r>
    </w:p>
    <w:p w14:paraId="24D928BE" w14:textId="554E07E3"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lastRenderedPageBreak/>
        <w:t>Gąsieniec, L., &amp; Stachowiak, G. (202</w:t>
      </w:r>
      <w:r w:rsidR="00E75814">
        <w:rPr>
          <w:rFonts w:ascii="Times New Roman" w:eastAsia="Calibri" w:hAnsi="Times New Roman" w:cs="Times New Roman"/>
          <w:sz w:val="24"/>
          <w:szCs w:val="24"/>
        </w:rPr>
        <w:t>1</w:t>
      </w:r>
      <w:r w:rsidRPr="00481C31">
        <w:rPr>
          <w:rFonts w:ascii="Times New Roman" w:eastAsia="Calibri" w:hAnsi="Times New Roman" w:cs="Times New Roman"/>
          <w:sz w:val="24"/>
          <w:szCs w:val="24"/>
        </w:rPr>
        <w:t xml:space="preserve">). Enhanced phase clocks, population protocols, and fast space optimal leader election. </w:t>
      </w:r>
      <w:r w:rsidRPr="00481C31">
        <w:rPr>
          <w:rFonts w:ascii="Times New Roman" w:eastAsia="Calibri" w:hAnsi="Times New Roman" w:cs="Times New Roman"/>
          <w:i/>
          <w:iCs/>
          <w:sz w:val="24"/>
          <w:szCs w:val="24"/>
        </w:rPr>
        <w:t>Journal of the American Computing Machines (JACM)</w:t>
      </w:r>
      <w:r w:rsidRPr="00092DB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68</w:t>
      </w:r>
      <w:r w:rsidRPr="00481C31">
        <w:rPr>
          <w:rFonts w:ascii="Times New Roman" w:eastAsia="Calibri" w:hAnsi="Times New Roman" w:cs="Times New Roman"/>
          <w:sz w:val="24"/>
          <w:szCs w:val="24"/>
        </w:rPr>
        <w:t>(1), 1</w:t>
      </w:r>
      <w:r w:rsidR="003E5496" w:rsidRPr="00481C31">
        <w:rPr>
          <w:rFonts w:ascii="Times New Roman" w:hAnsi="Times New Roman" w:cs="Times New Roman"/>
          <w:sz w:val="24"/>
          <w:szCs w:val="24"/>
        </w:rPr>
        <w:t>–</w:t>
      </w:r>
      <w:r w:rsidRPr="00481C31">
        <w:rPr>
          <w:rFonts w:ascii="Times New Roman" w:eastAsia="Calibri" w:hAnsi="Times New Roman" w:cs="Times New Roman"/>
          <w:sz w:val="24"/>
          <w:szCs w:val="24"/>
        </w:rPr>
        <w:t>21.</w:t>
      </w:r>
      <w:r w:rsidRPr="00481C31">
        <w:rPr>
          <w:rFonts w:ascii="Times New Roman" w:eastAsia="Calibri" w:hAnsi="Times New Roman" w:cs="Calibri"/>
          <w:sz w:val="24"/>
        </w:rPr>
        <w:t xml:space="preserve"> </w:t>
      </w:r>
      <w:r w:rsidRPr="00481C31">
        <w:rPr>
          <w:rFonts w:ascii="Times New Roman" w:eastAsia="Calibri" w:hAnsi="Times New Roman" w:cs="Times New Roman"/>
          <w:sz w:val="24"/>
          <w:szCs w:val="24"/>
        </w:rPr>
        <w:t>https://doi.org/10.1145/3424659</w:t>
      </w:r>
    </w:p>
    <w:p w14:paraId="39FCDA57" w14:textId="037141B9"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Giansanti, D. (20</w:t>
      </w:r>
      <w:r w:rsidR="003E5496">
        <w:rPr>
          <w:rFonts w:ascii="Times New Roman" w:eastAsia="Calibri" w:hAnsi="Times New Roman" w:cs="Times New Roman"/>
          <w:sz w:val="24"/>
          <w:szCs w:val="24"/>
        </w:rPr>
        <w:t>21</w:t>
      </w:r>
      <w:r w:rsidRPr="00481C31">
        <w:rPr>
          <w:rFonts w:ascii="Times New Roman" w:eastAsia="Calibri" w:hAnsi="Times New Roman" w:cs="Times New Roman"/>
          <w:sz w:val="24"/>
          <w:szCs w:val="24"/>
        </w:rPr>
        <w:t xml:space="preserve">). Cybersecurity and the </w:t>
      </w:r>
      <w:r w:rsidR="00F913B9" w:rsidRPr="00481C31">
        <w:rPr>
          <w:rFonts w:ascii="Times New Roman" w:eastAsia="Calibri" w:hAnsi="Times New Roman" w:cs="Times New Roman"/>
          <w:sz w:val="24"/>
          <w:szCs w:val="24"/>
        </w:rPr>
        <w:t>digital</w:t>
      </w:r>
      <w:r w:rsidR="00F913B9">
        <w:rPr>
          <w:rFonts w:ascii="Times New Roman" w:eastAsia="Calibri" w:hAnsi="Times New Roman" w:cs="Times New Roman"/>
          <w:sz w:val="24"/>
          <w:szCs w:val="24"/>
        </w:rPr>
        <w:t xml:space="preserve"> health</w:t>
      </w:r>
      <w:r w:rsidRPr="00481C31">
        <w:rPr>
          <w:rFonts w:ascii="Times New Roman" w:eastAsia="Calibri" w:hAnsi="Times New Roman" w:cs="Times New Roman"/>
          <w:sz w:val="24"/>
          <w:szCs w:val="24"/>
        </w:rPr>
        <w:t xml:space="preserve">: The challenge of this millennium. </w:t>
      </w:r>
      <w:r w:rsidRPr="00481C31">
        <w:rPr>
          <w:rFonts w:ascii="Times New Roman" w:eastAsia="Calibri" w:hAnsi="Times New Roman" w:cs="Times New Roman"/>
          <w:i/>
          <w:iCs/>
          <w:sz w:val="24"/>
          <w:szCs w:val="24"/>
        </w:rPr>
        <w:t>Healthcare</w:t>
      </w:r>
      <w:r w:rsidRPr="00092DB1">
        <w:rPr>
          <w:rFonts w:ascii="Times New Roman" w:eastAsia="Calibri" w:hAnsi="Times New Roman" w:cs="Times New Roman"/>
          <w:sz w:val="24"/>
          <w:szCs w:val="24"/>
        </w:rPr>
        <w:t>,</w:t>
      </w:r>
      <w:r w:rsidR="003E5496">
        <w:rPr>
          <w:rFonts w:ascii="Times New Roman" w:eastAsia="Calibri" w:hAnsi="Times New Roman" w:cs="Times New Roman"/>
          <w:i/>
          <w:iCs/>
          <w:sz w:val="24"/>
          <w:szCs w:val="24"/>
        </w:rPr>
        <w:t xml:space="preserve"> </w:t>
      </w:r>
      <w:r w:rsidRPr="00481C31">
        <w:rPr>
          <w:rFonts w:ascii="Times New Roman" w:eastAsia="Calibri" w:hAnsi="Times New Roman" w:cs="Times New Roman"/>
          <w:i/>
          <w:iCs/>
          <w:sz w:val="24"/>
          <w:szCs w:val="24"/>
        </w:rPr>
        <w:t>9</w:t>
      </w:r>
      <w:r w:rsidRPr="00481C31">
        <w:rPr>
          <w:rFonts w:ascii="Times New Roman" w:eastAsia="Calibri" w:hAnsi="Times New Roman" w:cs="Times New Roman"/>
          <w:sz w:val="24"/>
          <w:szCs w:val="24"/>
        </w:rPr>
        <w:t>(1)</w:t>
      </w:r>
      <w:r w:rsidR="003E5496">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 </w:t>
      </w:r>
      <w:r w:rsidR="00AE7A05">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62. https://doi.org/10.3390/healthcare9010062</w:t>
      </w:r>
    </w:p>
    <w:p w14:paraId="34510E5D" w14:textId="6A60BED1"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Gill, D. D. (2019). A technology education teaching framework: Factors that support and hinder intermediate technology education teachers. </w:t>
      </w:r>
      <w:r w:rsidRPr="00481C31">
        <w:rPr>
          <w:rFonts w:ascii="Times New Roman" w:eastAsia="Calibri" w:hAnsi="Times New Roman" w:cs="Times New Roman"/>
          <w:i/>
          <w:iCs/>
          <w:sz w:val="24"/>
          <w:szCs w:val="24"/>
        </w:rPr>
        <w:t>International Journal of Technology and Design Education</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29</w:t>
      </w:r>
      <w:r w:rsidRPr="00481C31">
        <w:rPr>
          <w:rFonts w:ascii="Times New Roman" w:eastAsia="Calibri" w:hAnsi="Times New Roman" w:cs="Times New Roman"/>
          <w:sz w:val="24"/>
          <w:szCs w:val="24"/>
        </w:rPr>
        <w:t>(4), 669</w:t>
      </w:r>
      <w:r w:rsidR="003E5496" w:rsidRPr="00481C31">
        <w:rPr>
          <w:rFonts w:ascii="Times New Roman" w:hAnsi="Times New Roman" w:cs="Times New Roman"/>
          <w:sz w:val="24"/>
          <w:szCs w:val="24"/>
        </w:rPr>
        <w:t>–</w:t>
      </w:r>
      <w:r w:rsidRPr="00481C31">
        <w:rPr>
          <w:rFonts w:ascii="Times New Roman" w:eastAsia="Calibri" w:hAnsi="Times New Roman" w:cs="Times New Roman"/>
          <w:sz w:val="24"/>
          <w:szCs w:val="24"/>
        </w:rPr>
        <w:t>684. https://doi.org/10.1007/s10798-018-9465-0</w:t>
      </w:r>
    </w:p>
    <w:p w14:paraId="24A0E459" w14:textId="03577FCE" w:rsidR="0027219C" w:rsidRPr="00481C31" w:rsidRDefault="0027219C" w:rsidP="0027219C">
      <w:pPr>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Giordano, C., Ones, D. S., Waller, N. G., &amp; Stanek, K. C. (2020). Exploratory bifactor measurement models in vocational behavior research. </w:t>
      </w:r>
      <w:r w:rsidRPr="00481C31">
        <w:rPr>
          <w:rFonts w:ascii="Times New Roman" w:eastAsia="Times New Roman" w:hAnsi="Times New Roman" w:cs="Times New Roman"/>
          <w:i/>
          <w:iCs/>
          <w:sz w:val="24"/>
          <w:szCs w:val="24"/>
        </w:rPr>
        <w:t>Journal of Vocational Behavior</w:t>
      </w:r>
      <w:r w:rsidRPr="00092DB1">
        <w:rPr>
          <w:rFonts w:ascii="Times New Roman" w:eastAsia="Times New Roman" w:hAnsi="Times New Roman" w:cs="Times New Roman"/>
          <w:sz w:val="24"/>
          <w:szCs w:val="24"/>
        </w:rPr>
        <w:t xml:space="preserve">, </w:t>
      </w:r>
      <w:r w:rsidRPr="00481C31">
        <w:rPr>
          <w:rFonts w:ascii="Times New Roman" w:eastAsia="Times New Roman" w:hAnsi="Times New Roman" w:cs="Times New Roman"/>
          <w:i/>
          <w:iCs/>
          <w:sz w:val="24"/>
          <w:szCs w:val="24"/>
        </w:rPr>
        <w:t>120</w:t>
      </w:r>
      <w:r w:rsidRPr="00481C31">
        <w:rPr>
          <w:rFonts w:ascii="Times New Roman" w:eastAsia="Times New Roman" w:hAnsi="Times New Roman" w:cs="Times New Roman"/>
          <w:sz w:val="24"/>
          <w:szCs w:val="24"/>
        </w:rPr>
        <w:t xml:space="preserve">, </w:t>
      </w:r>
      <w:r w:rsidR="00361CC7">
        <w:rPr>
          <w:rFonts w:ascii="Times New Roman" w:eastAsia="Times New Roman" w:hAnsi="Times New Roman" w:cs="Times New Roman"/>
          <w:sz w:val="24"/>
          <w:szCs w:val="24"/>
        </w:rPr>
        <w:t xml:space="preserve">Article </w:t>
      </w:r>
      <w:r w:rsidRPr="00481C31">
        <w:rPr>
          <w:rFonts w:ascii="Times New Roman" w:eastAsia="Times New Roman" w:hAnsi="Times New Roman" w:cs="Times New Roman"/>
          <w:sz w:val="24"/>
          <w:szCs w:val="24"/>
        </w:rPr>
        <w:t>103430. https://doi.org/10.1016/j.jvb.2020.103430</w:t>
      </w:r>
    </w:p>
    <w:p w14:paraId="4B64E6A6" w14:textId="79605B6D"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Goette, L., &amp; Tripodi, E. (202</w:t>
      </w:r>
      <w:r w:rsidR="00D165B4">
        <w:rPr>
          <w:rFonts w:ascii="Times New Roman" w:eastAsia="Calibri" w:hAnsi="Times New Roman" w:cs="Times New Roman"/>
          <w:sz w:val="24"/>
          <w:szCs w:val="24"/>
        </w:rPr>
        <w:t>0</w:t>
      </w:r>
      <w:r w:rsidRPr="00481C31">
        <w:rPr>
          <w:rFonts w:ascii="Times New Roman" w:eastAsia="Calibri" w:hAnsi="Times New Roman" w:cs="Times New Roman"/>
          <w:sz w:val="24"/>
          <w:szCs w:val="24"/>
        </w:rPr>
        <w:t xml:space="preserve">). Social influence in prosocial behavior: </w:t>
      </w:r>
      <w:r w:rsidR="00D165B4">
        <w:rPr>
          <w:rFonts w:ascii="Times New Roman" w:eastAsia="Calibri" w:hAnsi="Times New Roman" w:cs="Times New Roman"/>
          <w:sz w:val="24"/>
          <w:szCs w:val="24"/>
        </w:rPr>
        <w:t>E</w:t>
      </w:r>
      <w:r w:rsidRPr="00481C31">
        <w:rPr>
          <w:rFonts w:ascii="Times New Roman" w:eastAsia="Calibri" w:hAnsi="Times New Roman" w:cs="Times New Roman"/>
          <w:sz w:val="24"/>
          <w:szCs w:val="24"/>
        </w:rPr>
        <w:t xml:space="preserve">vidence from a large-scale experiment. </w:t>
      </w:r>
      <w:r w:rsidRPr="00481C31">
        <w:rPr>
          <w:rFonts w:ascii="Times New Roman" w:eastAsia="Calibri" w:hAnsi="Times New Roman" w:cs="Times New Roman"/>
          <w:i/>
          <w:iCs/>
          <w:sz w:val="24"/>
          <w:szCs w:val="24"/>
        </w:rPr>
        <w:t>Journal of the European Economic Association</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19</w:t>
      </w:r>
      <w:r w:rsidRPr="00481C31">
        <w:rPr>
          <w:rFonts w:ascii="Times New Roman" w:eastAsia="Calibri" w:hAnsi="Times New Roman" w:cs="Times New Roman"/>
          <w:sz w:val="24"/>
          <w:szCs w:val="24"/>
        </w:rPr>
        <w:t>(4), 2373</w:t>
      </w:r>
      <w:r w:rsidR="003E5496" w:rsidRPr="00481C31">
        <w:rPr>
          <w:rFonts w:ascii="Times New Roman" w:hAnsi="Times New Roman" w:cs="Times New Roman"/>
          <w:sz w:val="24"/>
          <w:szCs w:val="24"/>
        </w:rPr>
        <w:t>–</w:t>
      </w:r>
      <w:r w:rsidRPr="00481C31">
        <w:rPr>
          <w:rFonts w:ascii="Times New Roman" w:eastAsia="Calibri" w:hAnsi="Times New Roman" w:cs="Times New Roman"/>
          <w:sz w:val="24"/>
          <w:szCs w:val="24"/>
        </w:rPr>
        <w:t>2398. https://doi.org/10.1093/jeea/jvaa054</w:t>
      </w:r>
    </w:p>
    <w:p w14:paraId="78F1509C" w14:textId="6DA9E8A9"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Golinelli, D., Boetto, E., Carullo, G., Nuzzolese, A. G., Landini, M. P., &amp; Fantini, M. P. (2020). Adoption of digital technologies in health care during the COVID-19 pandemic: Systematic review of early scientific literature. </w:t>
      </w:r>
      <w:r w:rsidRPr="00481C31">
        <w:rPr>
          <w:rFonts w:ascii="Times New Roman" w:eastAsia="Calibri" w:hAnsi="Times New Roman" w:cs="Times New Roman"/>
          <w:i/>
          <w:iCs/>
          <w:sz w:val="24"/>
          <w:szCs w:val="24"/>
        </w:rPr>
        <w:t>Journal of Medical Internet Research</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22</w:t>
      </w:r>
      <w:r w:rsidRPr="00481C31">
        <w:rPr>
          <w:rFonts w:ascii="Times New Roman" w:eastAsia="Calibri" w:hAnsi="Times New Roman" w:cs="Times New Roman"/>
          <w:sz w:val="24"/>
          <w:szCs w:val="24"/>
        </w:rPr>
        <w:t xml:space="preserve">(11), </w:t>
      </w:r>
      <w:r w:rsidR="00361CC7">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e22280. https://</w:t>
      </w:r>
      <w:r w:rsidRPr="00481C31">
        <w:rPr>
          <w:rFonts w:ascii="Times New Roman" w:eastAsia="Calibri" w:hAnsi="Times New Roman" w:cs="Calibri"/>
          <w:sz w:val="24"/>
        </w:rPr>
        <w:t>doi.org/10.2196/22280</w:t>
      </w:r>
    </w:p>
    <w:p w14:paraId="5CAE567F" w14:textId="2746F492" w:rsidR="0027219C" w:rsidRPr="00481C31" w:rsidRDefault="0027219C" w:rsidP="0027219C">
      <w:pPr>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Gomes, C. M. A., Amantes, A., &amp; Jelihovschi, E. G. (2020). Applying the regression tree method to predict students' science achievement. </w:t>
      </w:r>
      <w:r w:rsidRPr="00481C31">
        <w:rPr>
          <w:rFonts w:ascii="Times New Roman" w:eastAsia="Times New Roman" w:hAnsi="Times New Roman" w:cs="Times New Roman"/>
          <w:i/>
          <w:iCs/>
          <w:sz w:val="24"/>
          <w:szCs w:val="24"/>
        </w:rPr>
        <w:t>Trends in Psychology</w:t>
      </w:r>
      <w:r w:rsidRPr="00092DB1">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28</w:t>
      </w:r>
      <w:r w:rsidRPr="00481C31">
        <w:rPr>
          <w:rFonts w:ascii="Times New Roman" w:eastAsia="Times New Roman" w:hAnsi="Times New Roman" w:cs="Times New Roman"/>
          <w:sz w:val="24"/>
          <w:szCs w:val="24"/>
        </w:rPr>
        <w:t>(1), 99</w:t>
      </w:r>
      <w:r w:rsidR="00F23794"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 xml:space="preserve">117. https://doi.org/10.9788/s43076-019-00002-5 </w:t>
      </w:r>
    </w:p>
    <w:p w14:paraId="273940A5" w14:textId="7CB7D956"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lastRenderedPageBreak/>
        <w:t xml:space="preserve">Gondauri, D., Mikautadze, E., &amp; Batiashvili, M. (2020). Research on COVID-19 virus spreading statistics based on the examples of the cases from different countries. </w:t>
      </w:r>
      <w:r w:rsidRPr="00481C31">
        <w:rPr>
          <w:rFonts w:ascii="Times New Roman" w:eastAsia="Calibri" w:hAnsi="Times New Roman" w:cs="Times New Roman"/>
          <w:i/>
          <w:iCs/>
          <w:sz w:val="24"/>
          <w:szCs w:val="24"/>
        </w:rPr>
        <w:t>Electronic Journal of General Medicine</w:t>
      </w:r>
      <w:r w:rsidRPr="00092DB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17</w:t>
      </w:r>
      <w:r w:rsidRPr="00481C31">
        <w:rPr>
          <w:rFonts w:ascii="Times New Roman" w:eastAsia="Calibri" w:hAnsi="Times New Roman" w:cs="Times New Roman"/>
          <w:sz w:val="24"/>
          <w:szCs w:val="24"/>
        </w:rPr>
        <w:t xml:space="preserve">(4), </w:t>
      </w:r>
      <w:r w:rsidR="00361CC7">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em209. https://doi.org/10.29333/ejgm/7869</w:t>
      </w:r>
    </w:p>
    <w:p w14:paraId="7A929F50" w14:textId="0F45DEA4" w:rsidR="00207462" w:rsidRPr="00207462" w:rsidRDefault="00207462" w:rsidP="00207462">
      <w:pPr>
        <w:spacing w:after="0" w:line="480" w:lineRule="auto"/>
        <w:ind w:left="720" w:hanging="720"/>
        <w:rPr>
          <w:rFonts w:ascii="Times New Roman" w:eastAsia="Times New Roman" w:hAnsi="Times New Roman" w:cs="Times New Roman"/>
          <w:sz w:val="24"/>
          <w:szCs w:val="24"/>
        </w:rPr>
      </w:pPr>
      <w:r w:rsidRPr="00207462">
        <w:rPr>
          <w:rFonts w:ascii="Times New Roman" w:eastAsia="Times New Roman" w:hAnsi="Times New Roman" w:cs="Times New Roman"/>
          <w:sz w:val="24"/>
          <w:szCs w:val="24"/>
        </w:rPr>
        <w:t xml:space="preserve">Gowani, Z., Scott, M., Tomashitis, B. M., Waring, A., Northup, A., Gregoski, M., Ramu, B., </w:t>
      </w:r>
      <w:r w:rsidR="002011B6">
        <w:rPr>
          <w:rFonts w:ascii="Times New Roman" w:eastAsia="Times New Roman" w:hAnsi="Times New Roman" w:cs="Times New Roman"/>
          <w:sz w:val="24"/>
          <w:szCs w:val="24"/>
        </w:rPr>
        <w:t xml:space="preserve">Van </w:t>
      </w:r>
      <w:r w:rsidRPr="00207462">
        <w:rPr>
          <w:rFonts w:ascii="Times New Roman" w:eastAsia="Times New Roman" w:hAnsi="Times New Roman" w:cs="Times New Roman"/>
          <w:sz w:val="24"/>
          <w:szCs w:val="24"/>
        </w:rPr>
        <w:t xml:space="preserve">Bakel, A., &amp; Gold, M. R. (2022). Po-703-05 long-term cardiac implantable electronic device incidence and survival following heart transplantation. </w:t>
      </w:r>
      <w:r w:rsidRPr="00207462">
        <w:rPr>
          <w:rFonts w:ascii="Times New Roman" w:eastAsia="Times New Roman" w:hAnsi="Times New Roman" w:cs="Times New Roman"/>
          <w:i/>
          <w:iCs/>
          <w:sz w:val="24"/>
          <w:szCs w:val="24"/>
        </w:rPr>
        <w:t>Heart Rhythm Journal</w:t>
      </w:r>
      <w:r w:rsidRPr="00092DB1">
        <w:rPr>
          <w:rFonts w:ascii="Times New Roman" w:eastAsia="Times New Roman" w:hAnsi="Times New Roman" w:cs="Times New Roman"/>
          <w:sz w:val="24"/>
          <w:szCs w:val="24"/>
        </w:rPr>
        <w:t>,</w:t>
      </w:r>
      <w:r w:rsidRPr="00207462">
        <w:rPr>
          <w:rFonts w:ascii="Times New Roman" w:eastAsia="Times New Roman" w:hAnsi="Times New Roman" w:cs="Times New Roman"/>
          <w:i/>
          <w:iCs/>
          <w:sz w:val="24"/>
          <w:szCs w:val="24"/>
        </w:rPr>
        <w:t xml:space="preserve"> 19</w:t>
      </w:r>
      <w:r w:rsidRPr="00207462">
        <w:rPr>
          <w:rFonts w:ascii="Times New Roman" w:eastAsia="Times New Roman" w:hAnsi="Times New Roman" w:cs="Times New Roman"/>
          <w:sz w:val="24"/>
          <w:szCs w:val="24"/>
        </w:rPr>
        <w:t>(5), S447</w:t>
      </w:r>
      <w:r w:rsidR="00460E54" w:rsidRPr="00481C31">
        <w:rPr>
          <w:rFonts w:ascii="Times New Roman" w:hAnsi="Times New Roman" w:cs="Times New Roman"/>
          <w:sz w:val="24"/>
          <w:szCs w:val="24"/>
        </w:rPr>
        <w:t>–</w:t>
      </w:r>
      <w:r w:rsidRPr="00207462">
        <w:rPr>
          <w:rFonts w:ascii="Times New Roman" w:eastAsia="Times New Roman" w:hAnsi="Times New Roman" w:cs="Times New Roman"/>
          <w:sz w:val="24"/>
          <w:szCs w:val="24"/>
        </w:rPr>
        <w:t>S448. https://doi.org/10.1016/j.hrthm.2022.03.1059</w:t>
      </w:r>
      <w:r w:rsidRPr="00207462">
        <w:rPr>
          <w:rFonts w:ascii="Times New Roman" w:eastAsia="Times New Roman" w:hAnsi="Times New Roman" w:cs="Times New Roman"/>
          <w:vanish/>
          <w:sz w:val="24"/>
          <w:szCs w:val="24"/>
        </w:rPr>
        <w:t>Top of Form</w:t>
      </w:r>
    </w:p>
    <w:p w14:paraId="5A71D31B" w14:textId="0CDC0013" w:rsidR="0027219C" w:rsidRPr="00481C31" w:rsidRDefault="0027219C" w:rsidP="0027219C">
      <w:pPr>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Grace, J., &amp; Steiner, M. (2021). </w:t>
      </w:r>
      <w:r w:rsidR="00E27270" w:rsidRPr="00E27270">
        <w:rPr>
          <w:rFonts w:ascii="Times New Roman" w:eastAsia="Times New Roman" w:hAnsi="Times New Roman" w:cs="Times New Roman"/>
          <w:sz w:val="24"/>
          <w:szCs w:val="24"/>
        </w:rPr>
        <w:t>Supplementary material 1 from: Grace J</w:t>
      </w:r>
      <w:r w:rsidR="00361CC7">
        <w:rPr>
          <w:rFonts w:ascii="Times New Roman" w:eastAsia="Times New Roman" w:hAnsi="Times New Roman" w:cs="Times New Roman"/>
          <w:sz w:val="24"/>
          <w:szCs w:val="24"/>
        </w:rPr>
        <w:t>.</w:t>
      </w:r>
      <w:r w:rsidR="00E27270" w:rsidRPr="00E27270">
        <w:rPr>
          <w:rFonts w:ascii="Times New Roman" w:eastAsia="Times New Roman" w:hAnsi="Times New Roman" w:cs="Times New Roman"/>
          <w:sz w:val="24"/>
          <w:szCs w:val="24"/>
        </w:rPr>
        <w:t>B</w:t>
      </w:r>
      <w:r w:rsidR="00361CC7">
        <w:rPr>
          <w:rFonts w:ascii="Times New Roman" w:eastAsia="Times New Roman" w:hAnsi="Times New Roman" w:cs="Times New Roman"/>
          <w:sz w:val="24"/>
          <w:szCs w:val="24"/>
        </w:rPr>
        <w:t>.</w:t>
      </w:r>
      <w:r w:rsidR="00E27270" w:rsidRPr="00E27270">
        <w:rPr>
          <w:rFonts w:ascii="Times New Roman" w:eastAsia="Times New Roman" w:hAnsi="Times New Roman" w:cs="Times New Roman"/>
          <w:sz w:val="24"/>
          <w:szCs w:val="24"/>
        </w:rPr>
        <w:t>, Steiner M</w:t>
      </w:r>
      <w:r w:rsidR="00361CC7">
        <w:rPr>
          <w:rFonts w:ascii="Times New Roman" w:eastAsia="Times New Roman" w:hAnsi="Times New Roman" w:cs="Times New Roman"/>
          <w:sz w:val="24"/>
          <w:szCs w:val="24"/>
        </w:rPr>
        <w:t>.</w:t>
      </w:r>
      <w:r w:rsidR="00E27270" w:rsidRPr="00E27270">
        <w:rPr>
          <w:rFonts w:ascii="Times New Roman" w:eastAsia="Times New Roman" w:hAnsi="Times New Roman" w:cs="Times New Roman"/>
          <w:sz w:val="24"/>
          <w:szCs w:val="24"/>
        </w:rPr>
        <w:t xml:space="preserve"> (2021) </w:t>
      </w:r>
      <w:r w:rsidRPr="00481C31">
        <w:rPr>
          <w:rFonts w:ascii="Times New Roman" w:eastAsia="Times New Roman" w:hAnsi="Times New Roman" w:cs="Times New Roman"/>
          <w:sz w:val="24"/>
          <w:szCs w:val="24"/>
        </w:rPr>
        <w:t xml:space="preserve">A protocol for modeling generalized biological responses using latent variables in structural equation models. </w:t>
      </w:r>
      <w:r w:rsidRPr="00481C31">
        <w:rPr>
          <w:rFonts w:ascii="Times New Roman" w:eastAsia="Times New Roman" w:hAnsi="Times New Roman" w:cs="Times New Roman"/>
          <w:i/>
          <w:iCs/>
          <w:sz w:val="24"/>
          <w:szCs w:val="24"/>
        </w:rPr>
        <w:t>One Ecosystem</w:t>
      </w:r>
      <w:r w:rsidRPr="00092DB1">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6</w:t>
      </w:r>
      <w:r w:rsidRPr="00481C31">
        <w:rPr>
          <w:rFonts w:ascii="Times New Roman" w:eastAsia="Times New Roman" w:hAnsi="Times New Roman" w:cs="Times New Roman"/>
          <w:sz w:val="24"/>
          <w:szCs w:val="24"/>
        </w:rPr>
        <w:t xml:space="preserve">, </w:t>
      </w:r>
      <w:r w:rsidR="00361CC7">
        <w:rPr>
          <w:rFonts w:ascii="Times New Roman" w:eastAsia="Times New Roman" w:hAnsi="Times New Roman" w:cs="Times New Roman"/>
          <w:sz w:val="24"/>
          <w:szCs w:val="24"/>
        </w:rPr>
        <w:t xml:space="preserve">Article </w:t>
      </w:r>
      <w:r w:rsidRPr="00481C31">
        <w:rPr>
          <w:rFonts w:ascii="Times New Roman" w:eastAsia="Times New Roman" w:hAnsi="Times New Roman" w:cs="Times New Roman"/>
          <w:sz w:val="24"/>
          <w:szCs w:val="24"/>
        </w:rPr>
        <w:t>e67320. https://doi.org/10.3897/oneeco.6.e67320.suppl1</w:t>
      </w:r>
    </w:p>
    <w:p w14:paraId="5803CCAE" w14:textId="3458C9FA"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Granlund, T., Vedenpää, J., Stirbu, V., &amp; Mikkonen, T. (2021). </w:t>
      </w:r>
      <w:r w:rsidRPr="000D7F11">
        <w:rPr>
          <w:rFonts w:ascii="Times New Roman" w:eastAsia="Calibri" w:hAnsi="Times New Roman" w:cs="Times New Roman"/>
          <w:sz w:val="24"/>
          <w:szCs w:val="24"/>
        </w:rPr>
        <w:t>On medical device cybersecurity compliance in EU.</w:t>
      </w:r>
      <w:r w:rsidRPr="00481C31">
        <w:rPr>
          <w:rFonts w:ascii="Times New Roman" w:eastAsia="Calibri" w:hAnsi="Times New Roman" w:cs="Times New Roman"/>
          <w:sz w:val="24"/>
          <w:szCs w:val="24"/>
        </w:rPr>
        <w:t xml:space="preserve"> </w:t>
      </w:r>
      <w:r w:rsidR="00460E54">
        <w:rPr>
          <w:rFonts w:ascii="Times New Roman" w:eastAsia="Calibri" w:hAnsi="Times New Roman" w:cs="Times New Roman"/>
          <w:sz w:val="24"/>
          <w:szCs w:val="24"/>
        </w:rPr>
        <w:t xml:space="preserve">In </w:t>
      </w:r>
      <w:r w:rsidR="00460E54" w:rsidRPr="00460E54">
        <w:rPr>
          <w:rFonts w:ascii="Times New Roman" w:eastAsia="Calibri" w:hAnsi="Times New Roman" w:cs="Times New Roman"/>
          <w:i/>
          <w:iCs/>
          <w:sz w:val="24"/>
          <w:szCs w:val="24"/>
        </w:rPr>
        <w:t>Proceedings - 2021 IEEE/ACM 3rd International Workshop on Software Engineering for Healthcare,</w:t>
      </w:r>
      <w:r w:rsidR="00460E54">
        <w:rPr>
          <w:rFonts w:ascii="Times New Roman" w:eastAsia="Calibri" w:hAnsi="Times New Roman" w:cs="Times New Roman"/>
          <w:sz w:val="24"/>
          <w:szCs w:val="24"/>
        </w:rPr>
        <w:t xml:space="preserve"> 20</w:t>
      </w:r>
      <w:r w:rsidR="00460E54" w:rsidRPr="00481C31">
        <w:rPr>
          <w:rFonts w:ascii="Times New Roman" w:hAnsi="Times New Roman" w:cs="Times New Roman"/>
          <w:sz w:val="24"/>
          <w:szCs w:val="24"/>
        </w:rPr>
        <w:t>–</w:t>
      </w:r>
      <w:r w:rsidR="00460E54">
        <w:rPr>
          <w:rFonts w:ascii="Times New Roman" w:eastAsia="Calibri" w:hAnsi="Times New Roman" w:cs="Times New Roman"/>
          <w:sz w:val="24"/>
          <w:szCs w:val="24"/>
        </w:rPr>
        <w:t>23. IEEE.</w:t>
      </w:r>
      <w:r w:rsidR="00460E54" w:rsidRPr="00460E54">
        <w:rPr>
          <w:rFonts w:ascii="Times New Roman" w:eastAsia="Calibri" w:hAnsi="Times New Roman" w:cs="Times New Roman"/>
          <w:sz w:val="24"/>
          <w:szCs w:val="24"/>
        </w:rPr>
        <w:t xml:space="preserve"> </w:t>
      </w:r>
      <w:r w:rsidRPr="00481C31">
        <w:rPr>
          <w:rFonts w:ascii="Times New Roman" w:eastAsia="Calibri" w:hAnsi="Times New Roman" w:cs="Times New Roman"/>
          <w:sz w:val="24"/>
          <w:szCs w:val="24"/>
        </w:rPr>
        <w:t>https://doi.org/10.1109/SEH52539.2021.00011</w:t>
      </w:r>
    </w:p>
    <w:p w14:paraId="24D01ABC" w14:textId="57FBEAD3"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 Grimes, S. L., &amp; Wirth, A. (2021). The case for medical device cybersecurity hygiene practices for frontline personnel. </w:t>
      </w:r>
      <w:r w:rsidRPr="00481C31">
        <w:rPr>
          <w:rFonts w:ascii="Times New Roman" w:eastAsia="Calibri" w:hAnsi="Times New Roman" w:cs="Times New Roman"/>
          <w:i/>
          <w:iCs/>
          <w:sz w:val="24"/>
          <w:szCs w:val="24"/>
        </w:rPr>
        <w:t>Biomedical Instrumentation &amp; Technology</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55</w:t>
      </w:r>
      <w:r w:rsidRPr="00481C31">
        <w:rPr>
          <w:rFonts w:ascii="Times New Roman" w:eastAsia="Calibri" w:hAnsi="Times New Roman" w:cs="Times New Roman"/>
          <w:sz w:val="24"/>
          <w:szCs w:val="24"/>
        </w:rPr>
        <w:t>(3), 96</w:t>
      </w:r>
      <w:r w:rsidR="00F23794" w:rsidRPr="00481C31">
        <w:rPr>
          <w:rFonts w:ascii="Times New Roman" w:hAnsi="Times New Roman" w:cs="Times New Roman"/>
          <w:sz w:val="24"/>
          <w:szCs w:val="24"/>
        </w:rPr>
        <w:t>–</w:t>
      </w:r>
      <w:r w:rsidRPr="00481C31">
        <w:rPr>
          <w:rFonts w:ascii="Times New Roman" w:eastAsia="Calibri" w:hAnsi="Times New Roman" w:cs="Times New Roman"/>
          <w:sz w:val="24"/>
          <w:szCs w:val="24"/>
        </w:rPr>
        <w:t>99. https://doi.org/10.2345/0890-8205-55.3.96</w:t>
      </w:r>
    </w:p>
    <w:p w14:paraId="5E9E6ADF" w14:textId="0043058B"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Guan, N., Zhang, X.</w:t>
      </w:r>
      <w:r w:rsidR="00F8584C">
        <w:rPr>
          <w:rFonts w:ascii="Times New Roman" w:eastAsia="Calibri" w:hAnsi="Times New Roman" w:cs="Times New Roman"/>
          <w:sz w:val="24"/>
          <w:szCs w:val="24"/>
        </w:rPr>
        <w:t>-N.</w:t>
      </w:r>
      <w:r w:rsidRPr="00481C31">
        <w:rPr>
          <w:rFonts w:ascii="Times New Roman" w:eastAsia="Calibri" w:hAnsi="Times New Roman" w:cs="Times New Roman"/>
          <w:sz w:val="24"/>
          <w:szCs w:val="24"/>
        </w:rPr>
        <w:t>, &amp; Zhang, W.</w:t>
      </w:r>
      <w:r w:rsidR="00F8584C">
        <w:rPr>
          <w:rFonts w:ascii="Times New Roman" w:eastAsia="Calibri" w:hAnsi="Times New Roman" w:cs="Times New Roman"/>
          <w:sz w:val="24"/>
          <w:szCs w:val="24"/>
        </w:rPr>
        <w:t>-J.</w:t>
      </w:r>
      <w:r w:rsidRPr="00481C31">
        <w:rPr>
          <w:rFonts w:ascii="Times New Roman" w:eastAsia="Calibri" w:hAnsi="Times New Roman" w:cs="Times New Roman"/>
          <w:sz w:val="24"/>
          <w:szCs w:val="24"/>
        </w:rPr>
        <w:t xml:space="preserve"> (202</w:t>
      </w:r>
      <w:r w:rsidR="00F8584C">
        <w:rPr>
          <w:rFonts w:ascii="Times New Roman" w:eastAsia="Calibri" w:hAnsi="Times New Roman" w:cs="Times New Roman"/>
          <w:sz w:val="24"/>
          <w:szCs w:val="24"/>
        </w:rPr>
        <w:t>2</w:t>
      </w:r>
      <w:r w:rsidRPr="00481C31">
        <w:rPr>
          <w:rFonts w:ascii="Times New Roman" w:eastAsia="Calibri" w:hAnsi="Times New Roman" w:cs="Times New Roman"/>
          <w:sz w:val="24"/>
          <w:szCs w:val="24"/>
        </w:rPr>
        <w:t xml:space="preserve">). Correlation between intraoperative and postoperative </w:t>
      </w:r>
      <w:r w:rsidR="000D7F11" w:rsidRPr="00481C31">
        <w:rPr>
          <w:rFonts w:ascii="Times New Roman" w:eastAsia="Calibri" w:hAnsi="Times New Roman" w:cs="Times New Roman"/>
          <w:sz w:val="24"/>
          <w:szCs w:val="24"/>
        </w:rPr>
        <w:t xml:space="preserve">vaulting </w:t>
      </w:r>
      <w:r w:rsidRPr="00481C31">
        <w:rPr>
          <w:rFonts w:ascii="Times New Roman" w:eastAsia="Calibri" w:hAnsi="Times New Roman" w:cs="Times New Roman"/>
          <w:sz w:val="24"/>
          <w:szCs w:val="24"/>
        </w:rPr>
        <w:t xml:space="preserve">of EVO implantable collamer lens: A retrospective study of real-time observations of vaulting using the RESCAN 700 system. </w:t>
      </w:r>
      <w:r w:rsidR="00F8584C" w:rsidRPr="007F2CA5">
        <w:rPr>
          <w:rFonts w:ascii="Times New Roman" w:eastAsia="Calibri" w:hAnsi="Times New Roman" w:cs="Times New Roman"/>
          <w:i/>
          <w:iCs/>
          <w:sz w:val="24"/>
          <w:szCs w:val="24"/>
        </w:rPr>
        <w:t xml:space="preserve">BMC </w:t>
      </w:r>
      <w:r w:rsidR="00F8584C" w:rsidRPr="00E27270">
        <w:rPr>
          <w:rFonts w:ascii="Times New Roman" w:eastAsia="Calibri" w:hAnsi="Times New Roman" w:cs="Times New Roman"/>
          <w:i/>
          <w:iCs/>
          <w:sz w:val="24"/>
          <w:szCs w:val="24"/>
        </w:rPr>
        <w:t>Ophtha</w:t>
      </w:r>
      <w:r w:rsidR="007F2CA5" w:rsidRPr="00E27270">
        <w:rPr>
          <w:rFonts w:ascii="Times New Roman" w:eastAsia="Calibri" w:hAnsi="Times New Roman" w:cs="Times New Roman"/>
          <w:i/>
          <w:iCs/>
          <w:sz w:val="24"/>
          <w:szCs w:val="24"/>
        </w:rPr>
        <w:t>l</w:t>
      </w:r>
      <w:r w:rsidR="00F8584C" w:rsidRPr="00E27270">
        <w:rPr>
          <w:rFonts w:ascii="Times New Roman" w:eastAsia="Calibri" w:hAnsi="Times New Roman" w:cs="Times New Roman"/>
          <w:i/>
          <w:iCs/>
          <w:sz w:val="24"/>
          <w:szCs w:val="24"/>
        </w:rPr>
        <w:t>mology</w:t>
      </w:r>
      <w:r w:rsidR="00F8584C" w:rsidRPr="00092DB1">
        <w:rPr>
          <w:rFonts w:ascii="Times New Roman" w:eastAsia="Calibri" w:hAnsi="Times New Roman" w:cs="Times New Roman"/>
          <w:sz w:val="24"/>
          <w:szCs w:val="24"/>
        </w:rPr>
        <w:t xml:space="preserve">, </w:t>
      </w:r>
      <w:r w:rsidR="007F2CA5" w:rsidRPr="00E27270">
        <w:rPr>
          <w:rFonts w:ascii="Times New Roman" w:eastAsia="Calibri" w:hAnsi="Times New Roman" w:cs="Times New Roman"/>
          <w:i/>
          <w:iCs/>
          <w:sz w:val="24"/>
          <w:szCs w:val="24"/>
        </w:rPr>
        <w:t>22</w:t>
      </w:r>
      <w:r w:rsidR="007F2CA5">
        <w:rPr>
          <w:rFonts w:ascii="Times New Roman" w:eastAsia="Calibri" w:hAnsi="Times New Roman" w:cs="Times New Roman"/>
          <w:sz w:val="24"/>
          <w:szCs w:val="24"/>
        </w:rPr>
        <w:t>,</w:t>
      </w:r>
      <w:r w:rsidR="008038DC">
        <w:rPr>
          <w:rFonts w:ascii="Times New Roman" w:eastAsia="Calibri" w:hAnsi="Times New Roman" w:cs="Times New Roman"/>
          <w:sz w:val="24"/>
          <w:szCs w:val="24"/>
        </w:rPr>
        <w:t xml:space="preserve"> Article 89</w:t>
      </w:r>
      <w:r w:rsidR="007F2CA5">
        <w:rPr>
          <w:rFonts w:ascii="Times New Roman" w:eastAsia="Calibri" w:hAnsi="Times New Roman" w:cs="Times New Roman"/>
          <w:sz w:val="24"/>
          <w:szCs w:val="24"/>
        </w:rPr>
        <w:t xml:space="preserve">. </w:t>
      </w:r>
      <w:r w:rsidRPr="00481C31">
        <w:rPr>
          <w:rFonts w:ascii="Times New Roman" w:eastAsia="Calibri" w:hAnsi="Times New Roman" w:cs="Times New Roman"/>
          <w:sz w:val="24"/>
          <w:szCs w:val="24"/>
        </w:rPr>
        <w:t>https://doi.org/</w:t>
      </w:r>
      <w:r w:rsidR="007F2CA5" w:rsidRPr="007F2CA5">
        <w:t xml:space="preserve"> </w:t>
      </w:r>
      <w:r w:rsidR="007F2CA5" w:rsidRPr="007F2CA5">
        <w:rPr>
          <w:rFonts w:ascii="Times New Roman" w:eastAsia="Calibri" w:hAnsi="Times New Roman" w:cs="Times New Roman"/>
          <w:sz w:val="24"/>
          <w:szCs w:val="24"/>
        </w:rPr>
        <w:t>10.1186/s12886-021-02237-2</w:t>
      </w:r>
    </w:p>
    <w:p w14:paraId="524F4339" w14:textId="72142800" w:rsidR="00F2320D" w:rsidRDefault="0027219C" w:rsidP="00F2320D">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lastRenderedPageBreak/>
        <w:t xml:space="preserve">Gumbo, M. T. (2018). Addressing the factors responsible for the misunderstanding of technology education with other subject fields. </w:t>
      </w:r>
      <w:r w:rsidRPr="00481C31">
        <w:rPr>
          <w:rFonts w:ascii="Times New Roman" w:eastAsia="Calibri" w:hAnsi="Times New Roman" w:cs="Times New Roman"/>
          <w:i/>
          <w:iCs/>
          <w:sz w:val="24"/>
          <w:szCs w:val="24"/>
        </w:rPr>
        <w:t>Perspectives in Education</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36</w:t>
      </w:r>
      <w:r w:rsidRPr="00481C31">
        <w:rPr>
          <w:rFonts w:ascii="Times New Roman" w:eastAsia="Calibri" w:hAnsi="Times New Roman" w:cs="Times New Roman"/>
          <w:sz w:val="24"/>
          <w:szCs w:val="24"/>
        </w:rPr>
        <w:t>(1), 128</w:t>
      </w:r>
      <w:r w:rsidR="00F23794" w:rsidRPr="00481C31">
        <w:rPr>
          <w:rFonts w:ascii="Times New Roman" w:hAnsi="Times New Roman" w:cs="Times New Roman"/>
          <w:sz w:val="24"/>
          <w:szCs w:val="24"/>
        </w:rPr>
        <w:t>–</w:t>
      </w:r>
      <w:r w:rsidRPr="00481C31">
        <w:rPr>
          <w:rFonts w:ascii="Times New Roman" w:eastAsia="Calibri" w:hAnsi="Times New Roman" w:cs="Times New Roman"/>
          <w:sz w:val="24"/>
          <w:szCs w:val="24"/>
        </w:rPr>
        <w:t xml:space="preserve">144. </w:t>
      </w:r>
      <w:r w:rsidR="00F2320D" w:rsidRPr="00F2320D">
        <w:rPr>
          <w:rFonts w:ascii="Times New Roman" w:eastAsia="Calibri" w:hAnsi="Times New Roman" w:cs="Times New Roman"/>
          <w:sz w:val="24"/>
          <w:szCs w:val="24"/>
        </w:rPr>
        <w:t>https://doi.org/10.18820/2519593X/pie.v36i1.9</w:t>
      </w:r>
    </w:p>
    <w:p w14:paraId="5E367864" w14:textId="2E0425D6" w:rsidR="0027219C" w:rsidRPr="00481C31" w:rsidRDefault="0027219C" w:rsidP="00F2320D">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 Gupta, S., &amp; Sahu, G. P. (20</w:t>
      </w:r>
      <w:r w:rsidR="00F23794">
        <w:rPr>
          <w:rFonts w:ascii="Times New Roman" w:eastAsia="Calibri" w:hAnsi="Times New Roman" w:cs="Times New Roman"/>
          <w:sz w:val="24"/>
          <w:szCs w:val="24"/>
        </w:rPr>
        <w:t>20</w:t>
      </w:r>
      <w:r w:rsidRPr="00481C31">
        <w:rPr>
          <w:rFonts w:ascii="Times New Roman" w:eastAsia="Calibri" w:hAnsi="Times New Roman" w:cs="Times New Roman"/>
          <w:sz w:val="24"/>
          <w:szCs w:val="24"/>
        </w:rPr>
        <w:t>). An extended TAM model to explain the adoption of payment banks in India.</w:t>
      </w:r>
      <w:r w:rsidR="007E7795">
        <w:rPr>
          <w:rFonts w:ascii="Times New Roman" w:eastAsia="Calibri" w:hAnsi="Times New Roman" w:cs="Times New Roman"/>
          <w:sz w:val="24"/>
          <w:szCs w:val="24"/>
        </w:rPr>
        <w:t xml:space="preserve"> In</w:t>
      </w:r>
      <w:r w:rsidRPr="00481C31">
        <w:rPr>
          <w:rFonts w:ascii="Times New Roman" w:eastAsia="Calibri" w:hAnsi="Times New Roman" w:cs="Times New Roman"/>
          <w:i/>
          <w:iCs/>
          <w:sz w:val="24"/>
          <w:szCs w:val="24"/>
        </w:rPr>
        <w:t xml:space="preserve"> </w:t>
      </w:r>
      <w:r w:rsidR="006D649C" w:rsidRPr="006D649C">
        <w:rPr>
          <w:rFonts w:ascii="Times New Roman" w:eastAsia="Calibri" w:hAnsi="Times New Roman" w:cs="Times New Roman"/>
          <w:i/>
          <w:iCs/>
          <w:sz w:val="24"/>
          <w:szCs w:val="24"/>
        </w:rPr>
        <w:t>Re-imagining Diffusion and Adoption of Information Technology and Systems: A Continuing Conversation</w:t>
      </w:r>
      <w:r w:rsidR="006D649C" w:rsidRPr="00092DB1">
        <w:rPr>
          <w:rFonts w:ascii="Times New Roman" w:eastAsia="Calibri" w:hAnsi="Times New Roman" w:cs="Times New Roman"/>
          <w:sz w:val="24"/>
          <w:szCs w:val="24"/>
        </w:rPr>
        <w:t>,</w:t>
      </w:r>
      <w:r w:rsidR="006D649C" w:rsidRPr="006D649C">
        <w:rPr>
          <w:rFonts w:ascii="Times New Roman" w:eastAsia="Calibri" w:hAnsi="Times New Roman" w:cs="Times New Roman"/>
          <w:i/>
          <w:iCs/>
          <w:sz w:val="24"/>
          <w:szCs w:val="24"/>
        </w:rPr>
        <w:t xml:space="preserve"> </w:t>
      </w:r>
      <w:r w:rsidR="006D649C" w:rsidRPr="008669BF">
        <w:rPr>
          <w:rFonts w:ascii="Times New Roman" w:eastAsia="Calibri" w:hAnsi="Times New Roman" w:cs="Times New Roman"/>
          <w:sz w:val="24"/>
          <w:szCs w:val="24"/>
        </w:rPr>
        <w:t>91</w:t>
      </w:r>
      <w:r w:rsidR="008669BF" w:rsidRPr="008669BF">
        <w:rPr>
          <w:rFonts w:ascii="Times New Roman" w:hAnsi="Times New Roman" w:cs="Times New Roman"/>
          <w:sz w:val="24"/>
          <w:szCs w:val="24"/>
        </w:rPr>
        <w:t>–</w:t>
      </w:r>
      <w:r w:rsidR="006D649C" w:rsidRPr="008669BF">
        <w:rPr>
          <w:rFonts w:ascii="Times New Roman" w:eastAsia="Calibri" w:hAnsi="Times New Roman" w:cs="Times New Roman"/>
          <w:sz w:val="24"/>
          <w:szCs w:val="24"/>
        </w:rPr>
        <w:t>102</w:t>
      </w:r>
      <w:r w:rsidRPr="00481C31">
        <w:rPr>
          <w:rFonts w:ascii="Times New Roman" w:eastAsia="Calibri" w:hAnsi="Times New Roman" w:cs="Times New Roman"/>
          <w:sz w:val="24"/>
          <w:szCs w:val="24"/>
        </w:rPr>
        <w:t>. https://doi.org/10.1007/978-3-030-64861-9_9</w:t>
      </w:r>
    </w:p>
    <w:p w14:paraId="7A698BE3" w14:textId="13BDDE14" w:rsidR="00817B4D" w:rsidRPr="00481C31" w:rsidRDefault="0027219C" w:rsidP="00817B4D">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Haddaway, N. R., Bethel, A., Dicks, L. V., Koricheva, J., Macura, B., Petrokofsky, G., Pullin, A. S., Savilaakso, S., &amp; Stewart, G. B. (2020). Eight problems with literature reviews and how to fix them. </w:t>
      </w:r>
      <w:r w:rsidRPr="00481C31">
        <w:rPr>
          <w:rFonts w:ascii="Times New Roman" w:eastAsia="Calibri" w:hAnsi="Times New Roman" w:cs="Times New Roman"/>
          <w:i/>
          <w:iCs/>
          <w:sz w:val="24"/>
          <w:szCs w:val="24"/>
        </w:rPr>
        <w:t>Nature Ecology &amp; Evolution</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4</w:t>
      </w:r>
      <w:r w:rsidRPr="00481C31">
        <w:rPr>
          <w:rFonts w:ascii="Times New Roman" w:eastAsia="Calibri" w:hAnsi="Times New Roman" w:cs="Times New Roman"/>
          <w:sz w:val="24"/>
          <w:szCs w:val="24"/>
        </w:rPr>
        <w:t>(12), 1582</w:t>
      </w:r>
      <w:r w:rsidR="00F23794" w:rsidRPr="00481C31">
        <w:rPr>
          <w:rFonts w:ascii="Times New Roman" w:hAnsi="Times New Roman" w:cs="Times New Roman"/>
          <w:sz w:val="24"/>
          <w:szCs w:val="24"/>
        </w:rPr>
        <w:t>–</w:t>
      </w:r>
      <w:r w:rsidRPr="00481C31">
        <w:rPr>
          <w:rFonts w:ascii="Times New Roman" w:eastAsia="Calibri" w:hAnsi="Times New Roman" w:cs="Times New Roman"/>
          <w:sz w:val="24"/>
          <w:szCs w:val="24"/>
        </w:rPr>
        <w:t xml:space="preserve">1589. </w:t>
      </w:r>
      <w:r w:rsidR="00817B4D" w:rsidRPr="00481C31">
        <w:rPr>
          <w:rFonts w:ascii="Times New Roman" w:eastAsia="Calibri" w:hAnsi="Times New Roman" w:cs="Times New Roman"/>
          <w:sz w:val="24"/>
          <w:szCs w:val="24"/>
        </w:rPr>
        <w:t>https://doi.org/10.1038/s41559-020-01346-3</w:t>
      </w:r>
    </w:p>
    <w:p w14:paraId="74ADD169" w14:textId="6B8D40FC" w:rsidR="00817B4D" w:rsidRPr="00481C31" w:rsidRDefault="00817B4D" w:rsidP="006D649C">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Hair, J. F., </w:t>
      </w:r>
      <w:r w:rsidR="006D649C">
        <w:rPr>
          <w:rFonts w:ascii="Times New Roman" w:eastAsia="Times New Roman" w:hAnsi="Times New Roman" w:cs="Times New Roman"/>
          <w:sz w:val="24"/>
          <w:szCs w:val="24"/>
        </w:rPr>
        <w:t xml:space="preserve">Jr., </w:t>
      </w:r>
      <w:r w:rsidRPr="00481C31">
        <w:rPr>
          <w:rFonts w:ascii="Times New Roman" w:eastAsia="Times New Roman" w:hAnsi="Times New Roman" w:cs="Times New Roman"/>
          <w:sz w:val="24"/>
          <w:szCs w:val="24"/>
        </w:rPr>
        <w:t>Babin, B. J., &amp; Krey, N. (2017). Covariance-based structural equation modeling in the</w:t>
      </w:r>
      <w:r w:rsidR="006D649C">
        <w:rPr>
          <w:rFonts w:ascii="Times New Roman" w:eastAsia="Times New Roman" w:hAnsi="Times New Roman" w:cs="Times New Roman"/>
          <w:sz w:val="24"/>
          <w:szCs w:val="24"/>
        </w:rPr>
        <w:t xml:space="preserve"> </w:t>
      </w:r>
      <w:r w:rsidRPr="00481C31">
        <w:rPr>
          <w:rFonts w:ascii="Times New Roman" w:eastAsia="Times New Roman" w:hAnsi="Times New Roman" w:cs="Times New Roman"/>
          <w:sz w:val="24"/>
          <w:szCs w:val="24"/>
        </w:rPr>
        <w:t xml:space="preserve">Journal of Advertising: Review and recommendations. </w:t>
      </w:r>
      <w:r w:rsidRPr="00481C31">
        <w:rPr>
          <w:rFonts w:ascii="Times New Roman" w:eastAsia="Times New Roman" w:hAnsi="Times New Roman" w:cs="Times New Roman"/>
          <w:i/>
          <w:iCs/>
          <w:sz w:val="24"/>
          <w:szCs w:val="24"/>
        </w:rPr>
        <w:t>Journal of Advertising</w:t>
      </w:r>
      <w:r w:rsidRPr="00481C31">
        <w:rPr>
          <w:rFonts w:ascii="Times New Roman" w:eastAsia="Times New Roman" w:hAnsi="Times New Roman" w:cs="Times New Roman"/>
          <w:sz w:val="24"/>
          <w:szCs w:val="24"/>
        </w:rPr>
        <w:t xml:space="preserve">, </w:t>
      </w:r>
      <w:r w:rsidRPr="00481C31">
        <w:rPr>
          <w:rFonts w:ascii="Times New Roman" w:eastAsia="Times New Roman" w:hAnsi="Times New Roman" w:cs="Times New Roman"/>
          <w:i/>
          <w:iCs/>
          <w:sz w:val="24"/>
          <w:szCs w:val="24"/>
        </w:rPr>
        <w:t>46</w:t>
      </w:r>
      <w:r w:rsidRPr="00481C31">
        <w:rPr>
          <w:rFonts w:ascii="Times New Roman" w:eastAsia="Times New Roman" w:hAnsi="Times New Roman" w:cs="Times New Roman"/>
          <w:sz w:val="24"/>
          <w:szCs w:val="24"/>
        </w:rPr>
        <w:t>(1),</w:t>
      </w:r>
    </w:p>
    <w:p w14:paraId="3D8167D7" w14:textId="7EC2DED4" w:rsidR="00817B4D" w:rsidRPr="00481C31" w:rsidRDefault="00817B4D" w:rsidP="00817B4D">
      <w:pPr>
        <w:suppressAutoHyphens/>
        <w:spacing w:after="0" w:line="480" w:lineRule="auto"/>
        <w:ind w:left="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163</w:t>
      </w:r>
      <w:r w:rsidRPr="00481C31">
        <w:rPr>
          <w:rFonts w:ascii="Times New Roman" w:eastAsia="Times New Roman" w:hAnsi="Times New Roman" w:cs="Times New Roman" w:hint="eastAsia"/>
          <w:sz w:val="24"/>
          <w:szCs w:val="24"/>
        </w:rPr>
        <w:t>–</w:t>
      </w:r>
      <w:r w:rsidRPr="00481C31">
        <w:rPr>
          <w:rFonts w:ascii="Times New Roman" w:eastAsia="Times New Roman" w:hAnsi="Times New Roman" w:cs="Times New Roman"/>
          <w:sz w:val="24"/>
          <w:szCs w:val="24"/>
        </w:rPr>
        <w:t xml:space="preserve">177. </w:t>
      </w:r>
      <w:r w:rsidR="00C37937" w:rsidRPr="00481C31">
        <w:rPr>
          <w:rFonts w:ascii="Times New Roman" w:eastAsia="Times New Roman" w:hAnsi="Times New Roman" w:cs="Times New Roman"/>
          <w:sz w:val="24"/>
          <w:szCs w:val="24"/>
        </w:rPr>
        <w:t>http://</w:t>
      </w:r>
      <w:r w:rsidRPr="00481C31">
        <w:rPr>
          <w:rFonts w:ascii="Times New Roman" w:eastAsia="Times New Roman" w:hAnsi="Times New Roman" w:cs="Times New Roman"/>
          <w:sz w:val="24"/>
          <w:szCs w:val="24"/>
        </w:rPr>
        <w:t>doi</w:t>
      </w:r>
      <w:r w:rsidR="00C37937" w:rsidRPr="00481C31">
        <w:rPr>
          <w:rFonts w:ascii="Times New Roman" w:eastAsia="Times New Roman" w:hAnsi="Times New Roman" w:cs="Times New Roman"/>
          <w:sz w:val="24"/>
          <w:szCs w:val="24"/>
        </w:rPr>
        <w:t>.org/</w:t>
      </w:r>
      <w:r w:rsidRPr="00481C31">
        <w:rPr>
          <w:rFonts w:ascii="Times New Roman" w:eastAsia="Times New Roman" w:hAnsi="Times New Roman" w:cs="Times New Roman"/>
          <w:sz w:val="24"/>
          <w:szCs w:val="24"/>
        </w:rPr>
        <w:t>10.1080/00913367.2017.1281777</w:t>
      </w:r>
      <w:bookmarkStart w:id="474" w:name="_Hlk25816728"/>
    </w:p>
    <w:p w14:paraId="5725A84F" w14:textId="6ECF233B" w:rsidR="00817B4D" w:rsidRPr="00481C31" w:rsidRDefault="0027219C" w:rsidP="00817B4D">
      <w:pPr>
        <w:suppressAutoHyphens/>
        <w:spacing w:after="0" w:line="480" w:lineRule="auto"/>
        <w:rPr>
          <w:rFonts w:ascii="Times New Roman" w:eastAsia="Calibri" w:hAnsi="Times New Roman" w:cs="Calibri"/>
          <w:sz w:val="24"/>
        </w:rPr>
      </w:pPr>
      <w:r w:rsidRPr="00481C31">
        <w:rPr>
          <w:rFonts w:ascii="Times New Roman" w:eastAsia="Calibri" w:hAnsi="Times New Roman" w:cs="Calibri"/>
          <w:sz w:val="24"/>
        </w:rPr>
        <w:t xml:space="preserve">Halperin, D., Heydt-Benjamin, T. S., Fu, K., Kohno, T., &amp; Maisel, W. </w:t>
      </w:r>
      <w:r w:rsidR="006D649C">
        <w:rPr>
          <w:rFonts w:ascii="Times New Roman" w:eastAsia="Calibri" w:hAnsi="Times New Roman" w:cs="Calibri"/>
          <w:sz w:val="24"/>
        </w:rPr>
        <w:t xml:space="preserve">H. </w:t>
      </w:r>
      <w:r w:rsidRPr="00481C31">
        <w:rPr>
          <w:rFonts w:ascii="Times New Roman" w:eastAsia="Calibri" w:hAnsi="Times New Roman" w:cs="Calibri"/>
          <w:sz w:val="24"/>
        </w:rPr>
        <w:t xml:space="preserve">(2008). Security and </w:t>
      </w:r>
    </w:p>
    <w:p w14:paraId="52609EF7" w14:textId="0B2F7246" w:rsidR="0027219C" w:rsidRPr="00481C31" w:rsidRDefault="0027219C" w:rsidP="00817B4D">
      <w:pPr>
        <w:suppressAutoHyphens/>
        <w:spacing w:after="0" w:line="480" w:lineRule="auto"/>
        <w:ind w:left="720"/>
        <w:rPr>
          <w:rFonts w:ascii="Times New Roman" w:eastAsia="Times New Roman" w:hAnsi="Times New Roman" w:cs="Times New Roman"/>
          <w:sz w:val="24"/>
          <w:szCs w:val="24"/>
        </w:rPr>
      </w:pPr>
      <w:r w:rsidRPr="00481C31">
        <w:rPr>
          <w:rFonts w:ascii="Times New Roman" w:eastAsia="Calibri" w:hAnsi="Times New Roman" w:cs="Calibri"/>
          <w:sz w:val="24"/>
        </w:rPr>
        <w:t>privacy for implantable medical devices</w:t>
      </w:r>
      <w:r w:rsidRPr="00481C31">
        <w:rPr>
          <w:rFonts w:ascii="Times New Roman" w:eastAsia="Calibri" w:hAnsi="Times New Roman" w:cs="Calibri"/>
          <w:i/>
          <w:sz w:val="24"/>
        </w:rPr>
        <w:t>.</w:t>
      </w:r>
      <w:r w:rsidRPr="00481C31">
        <w:rPr>
          <w:rFonts w:ascii="Times New Roman" w:eastAsia="Calibri" w:hAnsi="Times New Roman" w:cs="Calibri"/>
          <w:sz w:val="24"/>
        </w:rPr>
        <w:t> </w:t>
      </w:r>
      <w:r w:rsidRPr="00481C31">
        <w:rPr>
          <w:rFonts w:ascii="Times New Roman" w:eastAsia="Calibri" w:hAnsi="Times New Roman" w:cs="Calibri"/>
          <w:i/>
          <w:sz w:val="24"/>
        </w:rPr>
        <w:t>IEEE Pervasive Computing</w:t>
      </w:r>
      <w:r w:rsidRPr="00092DB1">
        <w:rPr>
          <w:rFonts w:ascii="Times New Roman" w:eastAsia="Calibri" w:hAnsi="Times New Roman" w:cs="Calibri"/>
          <w:iCs/>
          <w:sz w:val="24"/>
        </w:rPr>
        <w:t>,</w:t>
      </w:r>
      <w:r w:rsidRPr="00481C31">
        <w:rPr>
          <w:rFonts w:ascii="Times New Roman" w:eastAsia="Calibri" w:hAnsi="Times New Roman" w:cs="Calibri"/>
          <w:i/>
          <w:sz w:val="24"/>
        </w:rPr>
        <w:t xml:space="preserve"> 7</w:t>
      </w:r>
      <w:r w:rsidRPr="00481C31">
        <w:rPr>
          <w:rFonts w:ascii="Times New Roman" w:eastAsia="Calibri" w:hAnsi="Times New Roman" w:cs="Calibri"/>
          <w:sz w:val="24"/>
        </w:rPr>
        <w:t>(1), 30</w:t>
      </w:r>
      <w:r w:rsidR="002E6DD0" w:rsidRPr="00481C31">
        <w:rPr>
          <w:rFonts w:ascii="Times New Roman" w:hAnsi="Times New Roman" w:cs="Times New Roman"/>
          <w:sz w:val="24"/>
          <w:szCs w:val="24"/>
        </w:rPr>
        <w:t>–</w:t>
      </w:r>
      <w:r w:rsidRPr="00481C31">
        <w:rPr>
          <w:rFonts w:ascii="Times New Roman" w:eastAsia="Calibri" w:hAnsi="Times New Roman" w:cs="Calibri"/>
          <w:sz w:val="24"/>
        </w:rPr>
        <w:t>39. https://doi.org/10.1109/</w:t>
      </w:r>
      <w:r w:rsidR="006D649C">
        <w:rPr>
          <w:rFonts w:ascii="Times New Roman" w:eastAsia="Calibri" w:hAnsi="Times New Roman" w:cs="Calibri"/>
          <w:sz w:val="24"/>
        </w:rPr>
        <w:t>mprv</w:t>
      </w:r>
      <w:r w:rsidRPr="00481C31">
        <w:rPr>
          <w:rFonts w:ascii="Times New Roman" w:eastAsia="Calibri" w:hAnsi="Times New Roman" w:cs="Calibri"/>
          <w:sz w:val="24"/>
        </w:rPr>
        <w:t>.2008.16</w:t>
      </w:r>
      <w:bookmarkEnd w:id="474"/>
    </w:p>
    <w:p w14:paraId="4AAC45E3" w14:textId="7130EC06" w:rsidR="0027219C" w:rsidRPr="00481C31" w:rsidRDefault="0027219C" w:rsidP="005C5D4E">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Hammond, D. (2019). The legacy of Ludwig von Bertalanffy and its relevance for our time. </w:t>
      </w:r>
      <w:r w:rsidRPr="00481C31">
        <w:rPr>
          <w:rFonts w:ascii="Times New Roman" w:eastAsia="Times New Roman" w:hAnsi="Times New Roman" w:cs="Times New Roman"/>
          <w:i/>
          <w:iCs/>
          <w:sz w:val="24"/>
          <w:szCs w:val="24"/>
        </w:rPr>
        <w:t>Systems Research and Behavioral Science</w:t>
      </w:r>
      <w:r w:rsidRPr="00092DB1">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36</w:t>
      </w:r>
      <w:r w:rsidRPr="00481C31">
        <w:rPr>
          <w:rFonts w:ascii="Times New Roman" w:eastAsia="Times New Roman" w:hAnsi="Times New Roman" w:cs="Times New Roman"/>
          <w:sz w:val="24"/>
          <w:szCs w:val="24"/>
        </w:rPr>
        <w:t>(3), 301</w:t>
      </w:r>
      <w:r w:rsidR="002E6DD0"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307. https://doi.org/10.1002/sres.2598</w:t>
      </w:r>
    </w:p>
    <w:p w14:paraId="097ACF5B" w14:textId="5FB48F1D" w:rsidR="00EE1B3B" w:rsidRPr="00481C31" w:rsidRDefault="00EE1B3B" w:rsidP="00EE1B3B">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Hamzat, S., &amp; Mabawonku, I. (2018). Influence of </w:t>
      </w:r>
      <w:r w:rsidR="008669BF">
        <w:rPr>
          <w:rFonts w:ascii="Times New Roman" w:eastAsia="Calibri" w:hAnsi="Times New Roman" w:cs="Times New Roman"/>
          <w:sz w:val="24"/>
          <w:szCs w:val="24"/>
        </w:rPr>
        <w:t>p</w:t>
      </w:r>
      <w:r w:rsidRPr="00481C31">
        <w:rPr>
          <w:rFonts w:ascii="Times New Roman" w:eastAsia="Calibri" w:hAnsi="Times New Roman" w:cs="Times New Roman"/>
          <w:sz w:val="24"/>
          <w:szCs w:val="24"/>
        </w:rPr>
        <w:t xml:space="preserve">erformance </w:t>
      </w:r>
      <w:r w:rsidR="008669BF">
        <w:rPr>
          <w:rFonts w:ascii="Times New Roman" w:eastAsia="Calibri" w:hAnsi="Times New Roman" w:cs="Times New Roman"/>
          <w:sz w:val="24"/>
          <w:szCs w:val="24"/>
        </w:rPr>
        <w:t>e</w:t>
      </w:r>
      <w:r w:rsidRPr="00481C31">
        <w:rPr>
          <w:rFonts w:ascii="Times New Roman" w:eastAsia="Calibri" w:hAnsi="Times New Roman" w:cs="Times New Roman"/>
          <w:sz w:val="24"/>
          <w:szCs w:val="24"/>
        </w:rPr>
        <w:t xml:space="preserve">xpectancy and </w:t>
      </w:r>
      <w:r w:rsidR="008669BF">
        <w:rPr>
          <w:rFonts w:ascii="Times New Roman" w:eastAsia="Calibri" w:hAnsi="Times New Roman" w:cs="Times New Roman"/>
          <w:sz w:val="24"/>
          <w:szCs w:val="24"/>
        </w:rPr>
        <w:t>f</w:t>
      </w:r>
      <w:r w:rsidRPr="00481C31">
        <w:rPr>
          <w:rFonts w:ascii="Times New Roman" w:eastAsia="Calibri" w:hAnsi="Times New Roman" w:cs="Times New Roman"/>
          <w:sz w:val="24"/>
          <w:szCs w:val="24"/>
        </w:rPr>
        <w:t xml:space="preserve">acilitating </w:t>
      </w:r>
      <w:r w:rsidR="008669BF">
        <w:rPr>
          <w:rFonts w:ascii="Times New Roman" w:eastAsia="Calibri" w:hAnsi="Times New Roman" w:cs="Times New Roman"/>
          <w:sz w:val="24"/>
          <w:szCs w:val="24"/>
        </w:rPr>
        <w:t>c</w:t>
      </w:r>
      <w:r w:rsidRPr="00481C31">
        <w:rPr>
          <w:rFonts w:ascii="Times New Roman" w:eastAsia="Calibri" w:hAnsi="Times New Roman" w:cs="Times New Roman"/>
          <w:sz w:val="24"/>
          <w:szCs w:val="24"/>
        </w:rPr>
        <w:t xml:space="preserve">onditions on use of </w:t>
      </w:r>
      <w:r w:rsidR="008669BF">
        <w:rPr>
          <w:rFonts w:ascii="Times New Roman" w:eastAsia="Calibri" w:hAnsi="Times New Roman" w:cs="Times New Roman"/>
          <w:sz w:val="24"/>
          <w:szCs w:val="24"/>
        </w:rPr>
        <w:t>d</w:t>
      </w:r>
      <w:r w:rsidRPr="00481C31">
        <w:rPr>
          <w:rFonts w:ascii="Times New Roman" w:eastAsia="Calibri" w:hAnsi="Times New Roman" w:cs="Times New Roman"/>
          <w:sz w:val="24"/>
          <w:szCs w:val="24"/>
        </w:rPr>
        <w:t xml:space="preserve">igital </w:t>
      </w:r>
      <w:r w:rsidR="008669BF">
        <w:rPr>
          <w:rFonts w:ascii="Times New Roman" w:eastAsia="Calibri" w:hAnsi="Times New Roman" w:cs="Times New Roman"/>
          <w:sz w:val="24"/>
          <w:szCs w:val="24"/>
        </w:rPr>
        <w:t>l</w:t>
      </w:r>
      <w:r w:rsidRPr="00481C31">
        <w:rPr>
          <w:rFonts w:ascii="Times New Roman" w:eastAsia="Calibri" w:hAnsi="Times New Roman" w:cs="Times New Roman"/>
          <w:sz w:val="24"/>
          <w:szCs w:val="24"/>
        </w:rPr>
        <w:t xml:space="preserve">ibrary by </w:t>
      </w:r>
      <w:r w:rsidR="008669BF">
        <w:rPr>
          <w:rFonts w:ascii="Times New Roman" w:eastAsia="Calibri" w:hAnsi="Times New Roman" w:cs="Times New Roman"/>
          <w:sz w:val="24"/>
          <w:szCs w:val="24"/>
        </w:rPr>
        <w:t>e</w:t>
      </w:r>
      <w:r w:rsidRPr="00481C31">
        <w:rPr>
          <w:rFonts w:ascii="Times New Roman" w:eastAsia="Calibri" w:hAnsi="Times New Roman" w:cs="Times New Roman"/>
          <w:sz w:val="24"/>
          <w:szCs w:val="24"/>
        </w:rPr>
        <w:t xml:space="preserve">ngineering </w:t>
      </w:r>
      <w:r w:rsidR="008669BF">
        <w:rPr>
          <w:rFonts w:ascii="Times New Roman" w:eastAsia="Calibri" w:hAnsi="Times New Roman" w:cs="Times New Roman"/>
          <w:sz w:val="24"/>
          <w:szCs w:val="24"/>
        </w:rPr>
        <w:t>l</w:t>
      </w:r>
      <w:r w:rsidRPr="00481C31">
        <w:rPr>
          <w:rFonts w:ascii="Times New Roman" w:eastAsia="Calibri" w:hAnsi="Times New Roman" w:cs="Times New Roman"/>
          <w:sz w:val="24"/>
          <w:szCs w:val="24"/>
        </w:rPr>
        <w:t xml:space="preserve">ecturers in universities in </w:t>
      </w:r>
      <w:r w:rsidR="008669BF">
        <w:rPr>
          <w:rFonts w:ascii="Times New Roman" w:eastAsia="Calibri" w:hAnsi="Times New Roman" w:cs="Times New Roman"/>
          <w:sz w:val="24"/>
          <w:szCs w:val="24"/>
        </w:rPr>
        <w:t>s</w:t>
      </w:r>
      <w:r w:rsidRPr="00481C31">
        <w:rPr>
          <w:rFonts w:ascii="Times New Roman" w:eastAsia="Calibri" w:hAnsi="Times New Roman" w:cs="Times New Roman"/>
          <w:sz w:val="24"/>
          <w:szCs w:val="24"/>
        </w:rPr>
        <w:t xml:space="preserve">outh-west, Nigeria. </w:t>
      </w:r>
      <w:r w:rsidRPr="00913515">
        <w:rPr>
          <w:rFonts w:ascii="Times New Roman" w:eastAsia="Calibri" w:hAnsi="Times New Roman" w:cs="Times New Roman"/>
          <w:i/>
          <w:iCs/>
          <w:sz w:val="24"/>
          <w:szCs w:val="24"/>
        </w:rPr>
        <w:t xml:space="preserve">Journal of Library </w:t>
      </w:r>
      <w:r w:rsidRPr="00481C31">
        <w:rPr>
          <w:rFonts w:ascii="Times New Roman" w:eastAsia="Calibri" w:hAnsi="Times New Roman" w:cs="Times New Roman"/>
          <w:i/>
          <w:iCs/>
          <w:sz w:val="24"/>
          <w:szCs w:val="24"/>
        </w:rPr>
        <w:t>Philosophy and Practice</w:t>
      </w:r>
      <w:r w:rsidRPr="00092DB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2018</w:t>
      </w:r>
      <w:r w:rsidRPr="00481C31">
        <w:rPr>
          <w:rFonts w:ascii="Times New Roman" w:eastAsia="Calibri" w:hAnsi="Times New Roman" w:cs="Times New Roman"/>
          <w:sz w:val="24"/>
          <w:szCs w:val="24"/>
        </w:rPr>
        <w:t xml:space="preserve">, </w:t>
      </w:r>
      <w:r w:rsidR="00627CEC">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1620.</w:t>
      </w:r>
    </w:p>
    <w:p w14:paraId="3FBEF2BC" w14:textId="77777777" w:rsidR="00EE1B3B" w:rsidRPr="00481C31" w:rsidRDefault="00EE1B3B" w:rsidP="00EE1B3B">
      <w:pPr>
        <w:suppressAutoHyphens/>
        <w:spacing w:after="0" w:line="480" w:lineRule="auto"/>
        <w:ind w:left="720"/>
        <w:rPr>
          <w:rFonts w:ascii="Times New Roman" w:eastAsia="Calibri" w:hAnsi="Times New Roman" w:cs="Times New Roman"/>
          <w:sz w:val="24"/>
          <w:szCs w:val="24"/>
        </w:rPr>
      </w:pPr>
      <w:r w:rsidRPr="00481C31">
        <w:rPr>
          <w:rFonts w:ascii="Times New Roman" w:eastAsia="Calibri" w:hAnsi="Times New Roman" w:cs="Times New Roman"/>
          <w:sz w:val="24"/>
          <w:szCs w:val="24"/>
        </w:rPr>
        <w:lastRenderedPageBreak/>
        <w:t xml:space="preserve">https://digitalcommons.unl.edu/libphilprac/1620 </w:t>
      </w:r>
    </w:p>
    <w:p w14:paraId="20FADCD7" w14:textId="77777777" w:rsidR="00EE1B3B" w:rsidRPr="00481C31" w:rsidRDefault="0027219C" w:rsidP="00EE1B3B">
      <w:pPr>
        <w:suppressAutoHyphens/>
        <w:spacing w:after="0" w:line="480" w:lineRule="auto"/>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Han, J., &amp; Conti, D. (2020). The use of UTAUT and post acceptance models to investigate the </w:t>
      </w:r>
    </w:p>
    <w:p w14:paraId="4E01F838" w14:textId="5BE493DF" w:rsidR="0027219C" w:rsidRPr="00481C31" w:rsidRDefault="0027219C" w:rsidP="00EE1B3B">
      <w:pPr>
        <w:suppressAutoHyphens/>
        <w:spacing w:after="0" w:line="480" w:lineRule="auto"/>
        <w:ind w:left="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attitude towards a telepresence robot in an educational setting. </w:t>
      </w:r>
      <w:r w:rsidRPr="00481C31">
        <w:rPr>
          <w:rFonts w:ascii="Times New Roman" w:eastAsia="Calibri" w:hAnsi="Times New Roman" w:cs="Times New Roman"/>
          <w:i/>
          <w:iCs/>
          <w:sz w:val="24"/>
          <w:szCs w:val="24"/>
        </w:rPr>
        <w:t>Robotics</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9</w:t>
      </w:r>
      <w:r w:rsidRPr="00481C31">
        <w:rPr>
          <w:rFonts w:ascii="Times New Roman" w:eastAsia="Calibri" w:hAnsi="Times New Roman" w:cs="Times New Roman"/>
          <w:sz w:val="24"/>
          <w:szCs w:val="24"/>
        </w:rPr>
        <w:t xml:space="preserve">(2), </w:t>
      </w:r>
      <w:r w:rsidR="004B36D7">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34. https://doi.org/10.3390/robotics9020034</w:t>
      </w:r>
    </w:p>
    <w:p w14:paraId="3C9C659E" w14:textId="1D3EDD89"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Han, J., Oh, W. O., Park, I. T., &amp; Lee, A. (2020). Development and effects of a mobile application for safety incident prevention among hospitalized Korean children: A pilot study of feasibility and acceptability. </w:t>
      </w:r>
      <w:r w:rsidRPr="00481C31">
        <w:rPr>
          <w:rFonts w:ascii="Times New Roman" w:eastAsia="Calibri" w:hAnsi="Times New Roman" w:cs="Times New Roman"/>
          <w:i/>
          <w:iCs/>
          <w:sz w:val="24"/>
          <w:szCs w:val="24"/>
        </w:rPr>
        <w:t>Journal of Pediatric Nursing</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51</w:t>
      </w:r>
      <w:r w:rsidRPr="00481C31">
        <w:rPr>
          <w:rFonts w:ascii="Times New Roman" w:eastAsia="Calibri" w:hAnsi="Times New Roman" w:cs="Times New Roman"/>
          <w:sz w:val="24"/>
          <w:szCs w:val="24"/>
        </w:rPr>
        <w:t>, e69</w:t>
      </w:r>
      <w:r w:rsidR="00F81054" w:rsidRPr="00481C31">
        <w:rPr>
          <w:rFonts w:ascii="Times New Roman" w:hAnsi="Times New Roman" w:cs="Times New Roman"/>
          <w:sz w:val="24"/>
          <w:szCs w:val="24"/>
        </w:rPr>
        <w:t>–</w:t>
      </w:r>
      <w:r w:rsidRPr="00481C31">
        <w:rPr>
          <w:rFonts w:ascii="Times New Roman" w:eastAsia="Calibri" w:hAnsi="Times New Roman" w:cs="Times New Roman"/>
          <w:sz w:val="24"/>
          <w:szCs w:val="24"/>
        </w:rPr>
        <w:t>e76.</w:t>
      </w:r>
      <w:r w:rsidRPr="00481C31">
        <w:rPr>
          <w:rFonts w:ascii="Times New Roman" w:eastAsia="Calibri" w:hAnsi="Times New Roman" w:cs="Calibri"/>
          <w:sz w:val="24"/>
        </w:rPr>
        <w:t xml:space="preserve"> </w:t>
      </w:r>
      <w:r w:rsidRPr="00481C31">
        <w:rPr>
          <w:rFonts w:ascii="Times New Roman" w:eastAsia="Calibri" w:hAnsi="Times New Roman" w:cs="Times New Roman"/>
          <w:sz w:val="24"/>
          <w:szCs w:val="24"/>
        </w:rPr>
        <w:t>https://doi.org/10.1016/j.pedn.2019.09.022</w:t>
      </w:r>
    </w:p>
    <w:p w14:paraId="56F3401B" w14:textId="1D08E936"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Harden, M., &amp; Friede, T. (2018). Sample size calculation in multi-</w:t>
      </w:r>
      <w:r w:rsidR="00092DB1" w:rsidRPr="00481C31">
        <w:rPr>
          <w:rFonts w:ascii="Times New Roman" w:eastAsia="Calibri" w:hAnsi="Times New Roman" w:cs="Times New Roman"/>
          <w:sz w:val="24"/>
          <w:szCs w:val="24"/>
        </w:rPr>
        <w:t>cente</w:t>
      </w:r>
      <w:r w:rsidR="00092DB1">
        <w:rPr>
          <w:rFonts w:ascii="Times New Roman" w:eastAsia="Calibri" w:hAnsi="Times New Roman" w:cs="Times New Roman"/>
          <w:sz w:val="24"/>
          <w:szCs w:val="24"/>
        </w:rPr>
        <w:t>r</w:t>
      </w:r>
      <w:r w:rsidRPr="00481C31">
        <w:rPr>
          <w:rFonts w:ascii="Times New Roman" w:eastAsia="Calibri" w:hAnsi="Times New Roman" w:cs="Times New Roman"/>
          <w:sz w:val="24"/>
          <w:szCs w:val="24"/>
        </w:rPr>
        <w:t xml:space="preserve"> clinical trials. </w:t>
      </w:r>
      <w:r w:rsidRPr="00481C31">
        <w:rPr>
          <w:rFonts w:ascii="Times New Roman" w:eastAsia="Calibri" w:hAnsi="Times New Roman" w:cs="Times New Roman"/>
          <w:i/>
          <w:iCs/>
          <w:sz w:val="24"/>
          <w:szCs w:val="24"/>
        </w:rPr>
        <w:t>BMC Medical Research Methodology</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18</w:t>
      </w:r>
      <w:r w:rsidRPr="00481C31">
        <w:rPr>
          <w:rFonts w:ascii="Times New Roman" w:eastAsia="Calibri" w:hAnsi="Times New Roman" w:cs="Times New Roman"/>
          <w:sz w:val="24"/>
          <w:szCs w:val="24"/>
        </w:rPr>
        <w:t>(1), 1</w:t>
      </w:r>
      <w:r w:rsidR="00F81054" w:rsidRPr="00481C31">
        <w:rPr>
          <w:rFonts w:ascii="Times New Roman" w:hAnsi="Times New Roman" w:cs="Times New Roman"/>
          <w:sz w:val="24"/>
          <w:szCs w:val="24"/>
        </w:rPr>
        <w:t>–</w:t>
      </w:r>
      <w:r w:rsidRPr="00481C31">
        <w:rPr>
          <w:rFonts w:ascii="Times New Roman" w:eastAsia="Calibri" w:hAnsi="Times New Roman" w:cs="Times New Roman"/>
          <w:sz w:val="24"/>
          <w:szCs w:val="24"/>
        </w:rPr>
        <w:t>10.</w:t>
      </w:r>
      <w:r w:rsidRPr="00481C31">
        <w:rPr>
          <w:rFonts w:ascii="Times New Roman" w:eastAsia="Calibri" w:hAnsi="Times New Roman" w:cs="Times New Roman"/>
          <w:i/>
          <w:iCs/>
          <w:sz w:val="24"/>
          <w:szCs w:val="24"/>
        </w:rPr>
        <w:t xml:space="preserve"> </w:t>
      </w:r>
      <w:r w:rsidRPr="00481C31">
        <w:rPr>
          <w:rFonts w:ascii="Times New Roman" w:eastAsia="Calibri" w:hAnsi="Times New Roman" w:cs="Times New Roman"/>
          <w:sz w:val="24"/>
          <w:szCs w:val="24"/>
        </w:rPr>
        <w:t>https://doi.org/10.1186/s12874-018-0602-y</w:t>
      </w:r>
    </w:p>
    <w:p w14:paraId="4CEF2041" w14:textId="1296791D"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Hassija, V., Chamola, V., Bajpai, B. C., </w:t>
      </w:r>
      <w:r w:rsidR="006D649C">
        <w:rPr>
          <w:rFonts w:ascii="Times New Roman" w:eastAsia="Calibri" w:hAnsi="Times New Roman" w:cs="Times New Roman"/>
          <w:sz w:val="24"/>
          <w:szCs w:val="24"/>
        </w:rPr>
        <w:t xml:space="preserve">Naren, </w:t>
      </w:r>
      <w:r w:rsidR="001A5357">
        <w:rPr>
          <w:rFonts w:ascii="Times New Roman" w:eastAsia="Calibri" w:hAnsi="Times New Roman" w:cs="Times New Roman"/>
          <w:sz w:val="24"/>
          <w:szCs w:val="24"/>
        </w:rPr>
        <w:t xml:space="preserve">A., </w:t>
      </w:r>
      <w:r w:rsidR="006D649C">
        <w:rPr>
          <w:rFonts w:ascii="Times New Roman" w:eastAsia="Calibri" w:hAnsi="Times New Roman" w:cs="Times New Roman"/>
          <w:sz w:val="24"/>
          <w:szCs w:val="24"/>
        </w:rPr>
        <w:t>&amp;</w:t>
      </w:r>
      <w:r w:rsidRPr="00481C31">
        <w:rPr>
          <w:rFonts w:ascii="Times New Roman" w:eastAsia="Calibri" w:hAnsi="Times New Roman" w:cs="Times New Roman"/>
          <w:sz w:val="24"/>
          <w:szCs w:val="24"/>
        </w:rPr>
        <w:t xml:space="preserve"> Zeadally, S. (202</w:t>
      </w:r>
      <w:r w:rsidR="006D649C">
        <w:rPr>
          <w:rFonts w:ascii="Times New Roman" w:eastAsia="Calibri" w:hAnsi="Times New Roman" w:cs="Times New Roman"/>
          <w:sz w:val="24"/>
          <w:szCs w:val="24"/>
        </w:rPr>
        <w:t>1</w:t>
      </w:r>
      <w:r w:rsidRPr="00481C31">
        <w:rPr>
          <w:rFonts w:ascii="Times New Roman" w:eastAsia="Calibri" w:hAnsi="Times New Roman" w:cs="Times New Roman"/>
          <w:sz w:val="24"/>
          <w:szCs w:val="24"/>
        </w:rPr>
        <w:t xml:space="preserve">). Security issues in implantable medical devices: Fact or fiction? </w:t>
      </w:r>
      <w:r w:rsidRPr="00481C31">
        <w:rPr>
          <w:rFonts w:ascii="Times New Roman" w:eastAsia="Calibri" w:hAnsi="Times New Roman" w:cs="Times New Roman"/>
          <w:i/>
          <w:iCs/>
          <w:sz w:val="24"/>
          <w:szCs w:val="24"/>
        </w:rPr>
        <w:t>Sustainable Cities and Society</w:t>
      </w:r>
      <w:r w:rsidRPr="00092DB1">
        <w:rPr>
          <w:rFonts w:ascii="Times New Roman" w:eastAsia="Calibri" w:hAnsi="Times New Roman" w:cs="Times New Roman"/>
          <w:sz w:val="24"/>
          <w:szCs w:val="24"/>
        </w:rPr>
        <w:t>,</w:t>
      </w:r>
      <w:r w:rsidR="006D649C" w:rsidRPr="00092DB1">
        <w:rPr>
          <w:rFonts w:ascii="Times New Roman" w:eastAsia="Calibri" w:hAnsi="Times New Roman" w:cs="Times New Roman"/>
          <w:sz w:val="24"/>
          <w:szCs w:val="24"/>
        </w:rPr>
        <w:t xml:space="preserve"> </w:t>
      </w:r>
      <w:r w:rsidR="006D649C" w:rsidRPr="006D649C">
        <w:rPr>
          <w:rFonts w:ascii="Times New Roman" w:eastAsia="Calibri" w:hAnsi="Times New Roman" w:cs="Times New Roman"/>
          <w:i/>
          <w:iCs/>
          <w:sz w:val="24"/>
          <w:szCs w:val="24"/>
        </w:rPr>
        <w:t>66</w:t>
      </w:r>
      <w:r w:rsidR="006D649C">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 </w:t>
      </w:r>
      <w:r w:rsidR="009500D7">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102552.</w:t>
      </w:r>
      <w:r w:rsidRPr="00481C31">
        <w:rPr>
          <w:rFonts w:ascii="Times New Roman" w:eastAsia="Calibri" w:hAnsi="Times New Roman" w:cs="Calibri"/>
          <w:sz w:val="24"/>
        </w:rPr>
        <w:t xml:space="preserve"> </w:t>
      </w:r>
      <w:r w:rsidRPr="00481C31">
        <w:rPr>
          <w:rFonts w:ascii="Times New Roman" w:eastAsia="Calibri" w:hAnsi="Times New Roman" w:cs="Times New Roman"/>
          <w:sz w:val="24"/>
          <w:szCs w:val="24"/>
        </w:rPr>
        <w:t>https://doi.org/10.1016/j.scs.2020.102552</w:t>
      </w:r>
    </w:p>
    <w:p w14:paraId="0CB52C4B" w14:textId="5CCB3714"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Haynes, S. C., Pallin, R., Tong, K., Henderson, S., &amp; Romano, P. S. (2020). Understanding adherence to the CardioMEMS pulmonary artery pressure monitoring system for heart failure: A qualitative study. </w:t>
      </w:r>
      <w:r w:rsidRPr="00481C31">
        <w:rPr>
          <w:rFonts w:ascii="Times New Roman" w:eastAsia="Calibri" w:hAnsi="Times New Roman" w:cs="Times New Roman"/>
          <w:i/>
          <w:iCs/>
          <w:sz w:val="24"/>
          <w:szCs w:val="24"/>
        </w:rPr>
        <w:t>Heart &amp; Lung</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49</w:t>
      </w:r>
      <w:r w:rsidRPr="00481C31">
        <w:rPr>
          <w:rFonts w:ascii="Times New Roman" w:eastAsia="Calibri" w:hAnsi="Times New Roman" w:cs="Times New Roman"/>
          <w:sz w:val="24"/>
          <w:szCs w:val="24"/>
        </w:rPr>
        <w:t>(3), 251</w:t>
      </w:r>
      <w:r w:rsidR="00F81054" w:rsidRPr="00481C31">
        <w:rPr>
          <w:rFonts w:ascii="Times New Roman" w:hAnsi="Times New Roman" w:cs="Times New Roman"/>
          <w:sz w:val="24"/>
          <w:szCs w:val="24"/>
        </w:rPr>
        <w:t>–</w:t>
      </w:r>
      <w:r w:rsidRPr="00481C31">
        <w:rPr>
          <w:rFonts w:ascii="Times New Roman" w:eastAsia="Calibri" w:hAnsi="Times New Roman" w:cs="Times New Roman"/>
          <w:sz w:val="24"/>
          <w:szCs w:val="24"/>
        </w:rPr>
        <w:t>258. https://doi.org/10.1016/j.hrtlng.2020.01.011</w:t>
      </w:r>
    </w:p>
    <w:p w14:paraId="1D70E216" w14:textId="78F8FA2A" w:rsidR="0027219C" w:rsidRPr="00481C31" w:rsidRDefault="0027219C" w:rsidP="0027219C">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 Herder, M. (2019). Pharmaceutical drugs of uncertain value, lifecycle regulation at the</w:t>
      </w:r>
      <w:r w:rsidR="006272BD">
        <w:rPr>
          <w:rFonts w:ascii="Times New Roman" w:eastAsia="Times New Roman" w:hAnsi="Times New Roman" w:cs="Times New Roman"/>
          <w:sz w:val="24"/>
          <w:szCs w:val="24"/>
        </w:rPr>
        <w:t xml:space="preserve"> U</w:t>
      </w:r>
      <w:r w:rsidR="00663901">
        <w:rPr>
          <w:rFonts w:ascii="Times New Roman" w:eastAsia="Times New Roman" w:hAnsi="Times New Roman" w:cs="Times New Roman"/>
          <w:sz w:val="24"/>
          <w:szCs w:val="24"/>
        </w:rPr>
        <w:t>.</w:t>
      </w:r>
      <w:r w:rsidR="006272BD">
        <w:rPr>
          <w:rFonts w:ascii="Times New Roman" w:eastAsia="Times New Roman" w:hAnsi="Times New Roman" w:cs="Times New Roman"/>
          <w:sz w:val="24"/>
          <w:szCs w:val="24"/>
        </w:rPr>
        <w:t>S</w:t>
      </w:r>
      <w:r w:rsidR="00663901">
        <w:rPr>
          <w:rFonts w:ascii="Times New Roman" w:eastAsia="Times New Roman" w:hAnsi="Times New Roman" w:cs="Times New Roman"/>
          <w:sz w:val="24"/>
          <w:szCs w:val="24"/>
        </w:rPr>
        <w:t>.</w:t>
      </w:r>
      <w:r w:rsidR="006272BD">
        <w:rPr>
          <w:rFonts w:ascii="Times New Roman" w:eastAsia="Times New Roman" w:hAnsi="Times New Roman" w:cs="Times New Roman"/>
          <w:sz w:val="24"/>
          <w:szCs w:val="24"/>
        </w:rPr>
        <w:t xml:space="preserve"> </w:t>
      </w:r>
      <w:r w:rsidRPr="00481C31">
        <w:rPr>
          <w:rFonts w:ascii="Times New Roman" w:eastAsia="Times New Roman" w:hAnsi="Times New Roman" w:cs="Times New Roman"/>
          <w:sz w:val="24"/>
          <w:szCs w:val="24"/>
        </w:rPr>
        <w:t xml:space="preserve">Food and Drug Administration, and institutional incumbency. </w:t>
      </w:r>
      <w:r w:rsidRPr="00481C31">
        <w:rPr>
          <w:rFonts w:ascii="Times New Roman" w:eastAsia="Times New Roman" w:hAnsi="Times New Roman" w:cs="Times New Roman"/>
          <w:i/>
          <w:iCs/>
          <w:sz w:val="24"/>
          <w:szCs w:val="24"/>
        </w:rPr>
        <w:t>The Milbank Quarterly</w:t>
      </w:r>
      <w:r w:rsidRPr="00092DB1">
        <w:rPr>
          <w:rFonts w:ascii="Times New Roman" w:eastAsia="Times New Roman" w:hAnsi="Times New Roman" w:cs="Times New Roman"/>
          <w:sz w:val="24"/>
          <w:szCs w:val="24"/>
        </w:rPr>
        <w:t xml:space="preserve">, </w:t>
      </w:r>
      <w:r w:rsidRPr="00481C31">
        <w:rPr>
          <w:rFonts w:ascii="Times New Roman" w:eastAsia="Times New Roman" w:hAnsi="Times New Roman" w:cs="Times New Roman"/>
          <w:i/>
          <w:iCs/>
          <w:sz w:val="24"/>
          <w:szCs w:val="24"/>
        </w:rPr>
        <w:t>97</w:t>
      </w:r>
      <w:r w:rsidRPr="00481C31">
        <w:rPr>
          <w:rFonts w:ascii="Times New Roman" w:eastAsia="Times New Roman" w:hAnsi="Times New Roman" w:cs="Times New Roman"/>
          <w:sz w:val="24"/>
          <w:szCs w:val="24"/>
        </w:rPr>
        <w:t>(3), 820</w:t>
      </w:r>
      <w:r w:rsidR="00F81054"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857. https://doi.org/10.1111/1468-0009.12413</w:t>
      </w:r>
    </w:p>
    <w:p w14:paraId="47E7A21F" w14:textId="797B1C5F" w:rsidR="00F53DA0" w:rsidRPr="00481C31" w:rsidRDefault="00F53DA0" w:rsidP="00F53DA0">
      <w:pPr>
        <w:suppressAutoHyphens/>
        <w:spacing w:after="0" w:line="480" w:lineRule="auto"/>
        <w:ind w:left="720" w:hanging="720"/>
        <w:rPr>
          <w:rFonts w:ascii="Times New Roman" w:eastAsia="Calibri" w:hAnsi="Times New Roman" w:cs="Times New Roman"/>
          <w:i/>
          <w:iCs/>
          <w:sz w:val="24"/>
          <w:szCs w:val="24"/>
        </w:rPr>
      </w:pPr>
      <w:r>
        <w:rPr>
          <w:rFonts w:ascii="Times New Roman" w:eastAsia="Calibri" w:hAnsi="Times New Roman" w:cs="Times New Roman"/>
          <w:sz w:val="24"/>
          <w:szCs w:val="24"/>
        </w:rPr>
        <w:t>Hill, R. J.,</w:t>
      </w:r>
      <w:r w:rsidRPr="00481C31">
        <w:rPr>
          <w:rFonts w:ascii="Times New Roman" w:eastAsia="Calibri" w:hAnsi="Times New Roman" w:cs="Times New Roman"/>
          <w:sz w:val="24"/>
          <w:szCs w:val="24"/>
        </w:rPr>
        <w:t xml:space="preserve"> Fishbein, M.</w:t>
      </w:r>
      <w:r>
        <w:rPr>
          <w:rFonts w:ascii="Times New Roman" w:eastAsia="Calibri" w:hAnsi="Times New Roman" w:cs="Times New Roman"/>
          <w:sz w:val="24"/>
          <w:szCs w:val="24"/>
        </w:rPr>
        <w:t>, &amp; Ajzen, I.</w:t>
      </w:r>
      <w:r w:rsidRPr="00481C31">
        <w:rPr>
          <w:rFonts w:ascii="Times New Roman" w:eastAsia="Calibri" w:hAnsi="Times New Roman" w:cs="Times New Roman"/>
          <w:sz w:val="24"/>
          <w:szCs w:val="24"/>
        </w:rPr>
        <w:t xml:space="preserve"> (197</w:t>
      </w:r>
      <w:r>
        <w:rPr>
          <w:rFonts w:ascii="Times New Roman" w:eastAsia="Calibri" w:hAnsi="Times New Roman" w:cs="Times New Roman"/>
          <w:sz w:val="24"/>
          <w:szCs w:val="24"/>
        </w:rPr>
        <w:t>7</w:t>
      </w:r>
      <w:r w:rsidRPr="00481C31">
        <w:rPr>
          <w:rFonts w:ascii="Times New Roman" w:eastAsia="Calibri" w:hAnsi="Times New Roman" w:cs="Times New Roman"/>
          <w:sz w:val="24"/>
          <w:szCs w:val="24"/>
        </w:rPr>
        <w:t xml:space="preserve">). </w:t>
      </w:r>
      <w:r w:rsidRPr="00F53DA0">
        <w:rPr>
          <w:rFonts w:ascii="Times New Roman" w:eastAsia="Calibri" w:hAnsi="Times New Roman" w:cs="Times New Roman"/>
          <w:sz w:val="24"/>
          <w:szCs w:val="24"/>
        </w:rPr>
        <w:t>Belief, attitude, intention and behavior: An introduction to</w:t>
      </w:r>
      <w:r w:rsidRPr="00F53DA0">
        <w:rPr>
          <w:rFonts w:ascii="Times New Roman" w:eastAsia="Times New Roman" w:hAnsi="Times New Roman" w:cs="Times New Roman"/>
          <w:sz w:val="24"/>
          <w:szCs w:val="24"/>
        </w:rPr>
        <w:t xml:space="preserve"> theory and research. </w:t>
      </w:r>
      <w:r w:rsidRPr="00F53DA0">
        <w:rPr>
          <w:rFonts w:ascii="Times New Roman" w:eastAsia="Times New Roman" w:hAnsi="Times New Roman" w:cs="Times New Roman"/>
          <w:i/>
          <w:iCs/>
          <w:sz w:val="24"/>
          <w:szCs w:val="24"/>
        </w:rPr>
        <w:t>Contemporary Sociology</w:t>
      </w:r>
      <w:r w:rsidRPr="00092DB1">
        <w:rPr>
          <w:rFonts w:ascii="Times New Roman" w:eastAsia="Times New Roman" w:hAnsi="Times New Roman" w:cs="Times New Roman"/>
          <w:sz w:val="24"/>
          <w:szCs w:val="24"/>
        </w:rPr>
        <w:t>,</w:t>
      </w:r>
      <w:r w:rsidRPr="00F53DA0">
        <w:rPr>
          <w:rFonts w:ascii="Times New Roman" w:eastAsia="Times New Roman" w:hAnsi="Times New Roman" w:cs="Times New Roman"/>
          <w:i/>
          <w:iCs/>
          <w:sz w:val="24"/>
          <w:szCs w:val="24"/>
        </w:rPr>
        <w:t xml:space="preserve"> 6</w:t>
      </w:r>
      <w:r w:rsidRPr="00F53DA0">
        <w:rPr>
          <w:rFonts w:ascii="Times New Roman" w:eastAsia="Times New Roman" w:hAnsi="Times New Roman" w:cs="Times New Roman"/>
          <w:sz w:val="24"/>
          <w:szCs w:val="24"/>
        </w:rPr>
        <w:t>(2), 244. https://doi.org/10.2307/2065853</w:t>
      </w:r>
      <w:r w:rsidRPr="00481C31">
        <w:rPr>
          <w:rFonts w:ascii="Times New Roman" w:eastAsia="Times New Roman" w:hAnsi="Times New Roman" w:cs="Times New Roman"/>
          <w:sz w:val="24"/>
          <w:szCs w:val="24"/>
        </w:rPr>
        <w:t>.</w:t>
      </w:r>
    </w:p>
    <w:p w14:paraId="372C8A56" w14:textId="7875B05D"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lastRenderedPageBreak/>
        <w:t xml:space="preserve">Himang, C. M., Beltran, H. U., Ocampo, L., Garcia, J. M. S., Ancheta, R. A., Himang, M. M., Selerio, E. F., &amp; Luzano, E. J. I. (2020). Acceptability evaluation of a developed thermal infrared device for fire risk management: Using the unified theory of acceptance and use of technology (UTAUT) model. </w:t>
      </w:r>
      <w:r w:rsidRPr="00481C31">
        <w:rPr>
          <w:rFonts w:ascii="Times New Roman" w:eastAsia="Calibri" w:hAnsi="Times New Roman" w:cs="Times New Roman"/>
          <w:i/>
          <w:iCs/>
          <w:sz w:val="24"/>
          <w:szCs w:val="24"/>
        </w:rPr>
        <w:t>International Journal of Sociotechnology and Knowledge Development (IJSKD)</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12</w:t>
      </w:r>
      <w:r w:rsidRPr="00481C31">
        <w:rPr>
          <w:rFonts w:ascii="Times New Roman" w:eastAsia="Calibri" w:hAnsi="Times New Roman" w:cs="Times New Roman"/>
          <w:sz w:val="24"/>
          <w:szCs w:val="24"/>
        </w:rPr>
        <w:t>(3), 1</w:t>
      </w:r>
      <w:r w:rsidR="00B578DF" w:rsidRPr="00481C31">
        <w:rPr>
          <w:rFonts w:ascii="Times New Roman" w:hAnsi="Times New Roman" w:cs="Times New Roman"/>
          <w:sz w:val="24"/>
          <w:szCs w:val="24"/>
        </w:rPr>
        <w:t>–</w:t>
      </w:r>
      <w:r w:rsidRPr="00481C31">
        <w:rPr>
          <w:rFonts w:ascii="Times New Roman" w:eastAsia="Calibri" w:hAnsi="Times New Roman" w:cs="Times New Roman"/>
          <w:sz w:val="24"/>
          <w:szCs w:val="24"/>
        </w:rPr>
        <w:t>25. https://doi.org/10.4018/IJSKD.2020070101</w:t>
      </w:r>
    </w:p>
    <w:p w14:paraId="42C3DB8F" w14:textId="38379C67"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 Himmelstein, D. U., &amp; Woolhandler, S. (2020). The</w:t>
      </w:r>
      <w:r w:rsidR="006272BD">
        <w:rPr>
          <w:rFonts w:ascii="Times New Roman" w:eastAsia="Calibri" w:hAnsi="Times New Roman" w:cs="Times New Roman"/>
          <w:sz w:val="24"/>
          <w:szCs w:val="24"/>
        </w:rPr>
        <w:t xml:space="preserve"> U.S. </w:t>
      </w:r>
      <w:r w:rsidRPr="00481C31">
        <w:rPr>
          <w:rFonts w:ascii="Times New Roman" w:eastAsia="Calibri" w:hAnsi="Times New Roman" w:cs="Times New Roman"/>
          <w:sz w:val="24"/>
          <w:szCs w:val="24"/>
        </w:rPr>
        <w:t xml:space="preserve">health care system on the eve of the Covid-19 epidemic: A summary of recent evidence on its impaired performance. </w:t>
      </w:r>
      <w:r w:rsidRPr="00481C31">
        <w:rPr>
          <w:rFonts w:ascii="Times New Roman" w:eastAsia="Calibri" w:hAnsi="Times New Roman" w:cs="Times New Roman"/>
          <w:i/>
          <w:iCs/>
          <w:sz w:val="24"/>
          <w:szCs w:val="24"/>
        </w:rPr>
        <w:t>International Journal of Health Services</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50</w:t>
      </w:r>
      <w:r w:rsidRPr="00481C31">
        <w:rPr>
          <w:rFonts w:ascii="Times New Roman" w:eastAsia="Calibri" w:hAnsi="Times New Roman" w:cs="Times New Roman"/>
          <w:sz w:val="24"/>
          <w:szCs w:val="24"/>
        </w:rPr>
        <w:t>(4), 408</w:t>
      </w:r>
      <w:r w:rsidR="00B578DF" w:rsidRPr="00481C31">
        <w:rPr>
          <w:rFonts w:ascii="Times New Roman" w:hAnsi="Times New Roman" w:cs="Times New Roman"/>
          <w:sz w:val="24"/>
          <w:szCs w:val="24"/>
        </w:rPr>
        <w:t>–</w:t>
      </w:r>
      <w:r w:rsidRPr="00481C31">
        <w:rPr>
          <w:rFonts w:ascii="Times New Roman" w:eastAsia="Calibri" w:hAnsi="Times New Roman" w:cs="Times New Roman"/>
          <w:sz w:val="24"/>
          <w:szCs w:val="24"/>
        </w:rPr>
        <w:t>414. https://doi.org/10.1177/0020731420937631</w:t>
      </w:r>
    </w:p>
    <w:p w14:paraId="6ECAE060" w14:textId="7C9DF18B"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Hino, H. (2015). Assessing factors affecting consumers' intention to adopt biometric authentication technology in e-shopping. </w:t>
      </w:r>
      <w:r w:rsidRPr="00481C31">
        <w:rPr>
          <w:rFonts w:ascii="Times New Roman" w:eastAsia="Calibri" w:hAnsi="Times New Roman" w:cs="Times New Roman"/>
          <w:i/>
          <w:iCs/>
          <w:sz w:val="24"/>
          <w:szCs w:val="24"/>
        </w:rPr>
        <w:t>Journal of Internet Commerce</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14</w:t>
      </w:r>
      <w:r w:rsidR="00911913">
        <w:rPr>
          <w:rFonts w:ascii="Times New Roman" w:eastAsia="Calibri" w:hAnsi="Times New Roman" w:cs="Times New Roman"/>
          <w:sz w:val="24"/>
          <w:szCs w:val="24"/>
        </w:rPr>
        <w:t>(1)</w:t>
      </w:r>
      <w:r w:rsidRPr="00481C31">
        <w:rPr>
          <w:rFonts w:ascii="Times New Roman" w:eastAsia="Calibri" w:hAnsi="Times New Roman" w:cs="Times New Roman"/>
          <w:sz w:val="24"/>
          <w:szCs w:val="24"/>
        </w:rPr>
        <w:t>, 1</w:t>
      </w:r>
      <w:r w:rsidR="00B578DF" w:rsidRPr="00481C31">
        <w:rPr>
          <w:rFonts w:ascii="Times New Roman" w:hAnsi="Times New Roman" w:cs="Times New Roman"/>
          <w:sz w:val="24"/>
          <w:szCs w:val="24"/>
        </w:rPr>
        <w:t>–</w:t>
      </w:r>
      <w:r w:rsidRPr="00481C31">
        <w:rPr>
          <w:rFonts w:ascii="Times New Roman" w:eastAsia="Calibri" w:hAnsi="Times New Roman" w:cs="Times New Roman"/>
          <w:sz w:val="24"/>
          <w:szCs w:val="24"/>
        </w:rPr>
        <w:t>20. https://doi.org/10.1080/15332861.2015.1006517</w:t>
      </w:r>
    </w:p>
    <w:p w14:paraId="780EC47F" w14:textId="5782383B"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Times New Roman" w:hAnsi="Times New Roman" w:cs="Times New Roman"/>
          <w:sz w:val="24"/>
          <w:szCs w:val="24"/>
        </w:rPr>
        <w:t>Holden, R. J., &amp; Boustani, M. A. (2021). Design and usability methods: Agile innovation and evaluation of interventions for patients and families.</w:t>
      </w:r>
      <w:r w:rsidR="00CE35F6">
        <w:rPr>
          <w:rFonts w:ascii="Times New Roman" w:eastAsia="Times New Roman" w:hAnsi="Times New Roman" w:cs="Times New Roman"/>
          <w:sz w:val="24"/>
          <w:szCs w:val="24"/>
        </w:rPr>
        <w:t xml:space="preserve"> In</w:t>
      </w:r>
      <w:r w:rsidRPr="00481C31">
        <w:rPr>
          <w:rFonts w:ascii="Times New Roman" w:eastAsia="Times New Roman" w:hAnsi="Times New Roman" w:cs="Times New Roman"/>
          <w:i/>
          <w:iCs/>
          <w:sz w:val="24"/>
          <w:szCs w:val="24"/>
        </w:rPr>
        <w:t xml:space="preserve"> The Patient Factor</w:t>
      </w:r>
      <w:r w:rsidR="00CE35F6" w:rsidRPr="00092DB1">
        <w:rPr>
          <w:rFonts w:ascii="Times New Roman" w:eastAsia="Times New Roman" w:hAnsi="Times New Roman" w:cs="Times New Roman"/>
          <w:sz w:val="24"/>
          <w:szCs w:val="24"/>
        </w:rPr>
        <w:t>,</w:t>
      </w:r>
      <w:r w:rsidR="00F1055E">
        <w:rPr>
          <w:rFonts w:ascii="Times New Roman" w:eastAsia="Times New Roman" w:hAnsi="Times New Roman" w:cs="Times New Roman"/>
          <w:sz w:val="24"/>
          <w:szCs w:val="24"/>
        </w:rPr>
        <w:t xml:space="preserve"> First Edition</w:t>
      </w:r>
      <w:r w:rsidR="00CE35F6">
        <w:rPr>
          <w:rFonts w:ascii="Times New Roman" w:eastAsia="Times New Roman" w:hAnsi="Times New Roman" w:cs="Times New Roman"/>
          <w:i/>
          <w:iCs/>
          <w:sz w:val="24"/>
          <w:szCs w:val="24"/>
        </w:rPr>
        <w:t xml:space="preserve"> </w:t>
      </w:r>
      <w:r w:rsidR="00CE35F6" w:rsidRPr="00CE35F6">
        <w:rPr>
          <w:rFonts w:ascii="Times New Roman" w:eastAsia="Times New Roman" w:hAnsi="Times New Roman" w:cs="Times New Roman"/>
          <w:sz w:val="24"/>
          <w:szCs w:val="24"/>
        </w:rPr>
        <w:t>(1</w:t>
      </w:r>
      <w:r w:rsidR="00CE35F6" w:rsidRPr="00CE35F6">
        <w:rPr>
          <w:rFonts w:ascii="Times New Roman" w:eastAsia="Times New Roman" w:hAnsi="Times New Roman" w:cs="Times New Roman"/>
          <w:sz w:val="24"/>
          <w:szCs w:val="24"/>
          <w:vertAlign w:val="superscript"/>
        </w:rPr>
        <w:t>st</w:t>
      </w:r>
      <w:r w:rsidR="00CE35F6" w:rsidRPr="00CE35F6">
        <w:rPr>
          <w:rFonts w:ascii="Times New Roman" w:eastAsia="Times New Roman" w:hAnsi="Times New Roman" w:cs="Times New Roman"/>
          <w:sz w:val="24"/>
          <w:szCs w:val="24"/>
        </w:rPr>
        <w:t xml:space="preserve"> ed</w:t>
      </w:r>
      <w:r w:rsidR="00696BA1">
        <w:rPr>
          <w:rFonts w:ascii="Times New Roman" w:eastAsia="Times New Roman" w:hAnsi="Times New Roman" w:cs="Times New Roman"/>
          <w:sz w:val="24"/>
          <w:szCs w:val="24"/>
        </w:rPr>
        <w:t>.),</w:t>
      </w:r>
      <w:r w:rsidR="00CE35F6">
        <w:rPr>
          <w:rFonts w:ascii="Times New Roman" w:eastAsia="Times New Roman" w:hAnsi="Times New Roman" w:cs="Times New Roman"/>
          <w:i/>
          <w:iCs/>
          <w:sz w:val="24"/>
          <w:szCs w:val="24"/>
        </w:rPr>
        <w:t xml:space="preserve"> </w:t>
      </w:r>
      <w:r w:rsidR="00CE35F6" w:rsidRPr="00CE35F6">
        <w:rPr>
          <w:rFonts w:ascii="Times New Roman" w:eastAsia="Times New Roman" w:hAnsi="Times New Roman" w:cs="Times New Roman"/>
          <w:sz w:val="24"/>
          <w:szCs w:val="24"/>
        </w:rPr>
        <w:t>1-17</w:t>
      </w:r>
      <w:r w:rsidR="00AE7A27">
        <w:rPr>
          <w:rFonts w:ascii="Times New Roman" w:eastAsia="Times New Roman" w:hAnsi="Times New Roman" w:cs="Times New Roman"/>
          <w:i/>
          <w:iCs/>
          <w:sz w:val="24"/>
          <w:szCs w:val="24"/>
        </w:rPr>
        <w:t>.</w:t>
      </w:r>
      <w:r w:rsidRPr="00481C31">
        <w:rPr>
          <w:rFonts w:ascii="Times New Roman" w:eastAsia="Times New Roman" w:hAnsi="Times New Roman" w:cs="Times New Roman"/>
          <w:sz w:val="24"/>
          <w:szCs w:val="24"/>
        </w:rPr>
        <w:t xml:space="preserve"> </w:t>
      </w:r>
      <w:r w:rsidR="00CE35F6">
        <w:rPr>
          <w:rFonts w:ascii="Times New Roman" w:eastAsia="Times New Roman" w:hAnsi="Times New Roman" w:cs="Times New Roman"/>
          <w:sz w:val="24"/>
          <w:szCs w:val="24"/>
        </w:rPr>
        <w:t xml:space="preserve">CRC Press. </w:t>
      </w:r>
      <w:r w:rsidR="00AE7A27">
        <w:rPr>
          <w:rFonts w:ascii="Times New Roman" w:eastAsia="Times New Roman" w:hAnsi="Times New Roman" w:cs="Times New Roman"/>
          <w:sz w:val="24"/>
          <w:szCs w:val="24"/>
        </w:rPr>
        <w:t>ht</w:t>
      </w:r>
      <w:r w:rsidR="00DB6E91" w:rsidRPr="00DB6E91">
        <w:rPr>
          <w:rFonts w:ascii="Times New Roman" w:eastAsia="Calibri" w:hAnsi="Times New Roman" w:cs="Times New Roman"/>
          <w:sz w:val="24"/>
          <w:szCs w:val="24"/>
        </w:rPr>
        <w:t>tps://doi.org/10.1201/9780429292996</w:t>
      </w:r>
    </w:p>
    <w:p w14:paraId="699545A1" w14:textId="7775367E" w:rsidR="0027219C" w:rsidRPr="00481C31" w:rsidRDefault="0027219C" w:rsidP="0027219C">
      <w:pPr>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Hong, Q. N., Pluye, P., Fàbregues, S., Bartlett, G., Boardman, F., Cargo, M., </w:t>
      </w:r>
      <w:r w:rsidR="009A1112" w:rsidRPr="00481C31">
        <w:rPr>
          <w:rFonts w:ascii="Times New Roman" w:eastAsia="Times New Roman" w:hAnsi="Times New Roman" w:cs="Times New Roman"/>
          <w:sz w:val="24"/>
          <w:szCs w:val="24"/>
        </w:rPr>
        <w:t>Dagenais, P</w:t>
      </w:r>
      <w:r w:rsidRPr="00481C31">
        <w:rPr>
          <w:rFonts w:ascii="Times New Roman" w:eastAsia="Times New Roman" w:hAnsi="Times New Roman" w:cs="Times New Roman"/>
          <w:sz w:val="24"/>
          <w:szCs w:val="24"/>
        </w:rPr>
        <w:t>.</w:t>
      </w:r>
      <w:r w:rsidR="009A1112" w:rsidRPr="00481C31">
        <w:rPr>
          <w:rFonts w:ascii="Times New Roman" w:eastAsia="Times New Roman" w:hAnsi="Times New Roman" w:cs="Times New Roman"/>
          <w:sz w:val="24"/>
          <w:szCs w:val="24"/>
        </w:rPr>
        <w:t>, Gagnon, M.</w:t>
      </w:r>
      <w:r w:rsidR="00FD3490">
        <w:rPr>
          <w:rFonts w:ascii="Times New Roman" w:eastAsia="Times New Roman" w:hAnsi="Times New Roman" w:cs="Times New Roman"/>
          <w:sz w:val="24"/>
          <w:szCs w:val="24"/>
        </w:rPr>
        <w:t>-P.</w:t>
      </w:r>
      <w:r w:rsidR="009A1112" w:rsidRPr="00481C31">
        <w:rPr>
          <w:rFonts w:ascii="Times New Roman" w:eastAsia="Times New Roman" w:hAnsi="Times New Roman" w:cs="Times New Roman"/>
          <w:sz w:val="24"/>
          <w:szCs w:val="24"/>
        </w:rPr>
        <w:t>, Griffiths, F</w:t>
      </w:r>
      <w:r w:rsidRPr="00481C31">
        <w:rPr>
          <w:rFonts w:ascii="Times New Roman" w:eastAsia="Times New Roman" w:hAnsi="Times New Roman" w:cs="Times New Roman"/>
          <w:sz w:val="24"/>
          <w:szCs w:val="24"/>
        </w:rPr>
        <w:t>.</w:t>
      </w:r>
      <w:r w:rsidR="009A1112" w:rsidRPr="00481C31">
        <w:rPr>
          <w:rFonts w:ascii="Times New Roman" w:eastAsia="Times New Roman" w:hAnsi="Times New Roman" w:cs="Times New Roman"/>
          <w:sz w:val="24"/>
          <w:szCs w:val="24"/>
        </w:rPr>
        <w:t>, Nicolau, B</w:t>
      </w:r>
      <w:r w:rsidRPr="00481C31">
        <w:rPr>
          <w:rFonts w:ascii="Times New Roman" w:eastAsia="Times New Roman" w:hAnsi="Times New Roman" w:cs="Times New Roman"/>
          <w:sz w:val="24"/>
          <w:szCs w:val="24"/>
        </w:rPr>
        <w:t>.</w:t>
      </w:r>
      <w:r w:rsidR="009A1112" w:rsidRPr="00481C31">
        <w:rPr>
          <w:rFonts w:ascii="Times New Roman" w:eastAsia="Times New Roman" w:hAnsi="Times New Roman" w:cs="Times New Roman"/>
          <w:sz w:val="24"/>
          <w:szCs w:val="24"/>
        </w:rPr>
        <w:t>, O’Cathain, A., Rousseau, M.</w:t>
      </w:r>
      <w:r w:rsidR="00FD3490">
        <w:rPr>
          <w:rFonts w:ascii="Times New Roman" w:eastAsia="Times New Roman" w:hAnsi="Times New Roman" w:cs="Times New Roman"/>
          <w:sz w:val="24"/>
          <w:szCs w:val="24"/>
        </w:rPr>
        <w:t>-C.</w:t>
      </w:r>
      <w:r w:rsidR="009A1112" w:rsidRPr="00481C31">
        <w:rPr>
          <w:rFonts w:ascii="Times New Roman" w:eastAsia="Times New Roman" w:hAnsi="Times New Roman" w:cs="Times New Roman"/>
          <w:sz w:val="24"/>
          <w:szCs w:val="24"/>
        </w:rPr>
        <w:t>,</w:t>
      </w:r>
      <w:r w:rsidRPr="00481C31">
        <w:rPr>
          <w:rFonts w:ascii="Times New Roman" w:eastAsia="Times New Roman" w:hAnsi="Times New Roman" w:cs="Times New Roman"/>
          <w:sz w:val="24"/>
          <w:szCs w:val="24"/>
        </w:rPr>
        <w:t xml:space="preserve"> &amp; Vedel, I. (2019). Improving the content validity of the mixed methods appraisal tool: a modified e-Delphi study. </w:t>
      </w:r>
      <w:r w:rsidRPr="00481C31">
        <w:rPr>
          <w:rFonts w:ascii="Times New Roman" w:eastAsia="Times New Roman" w:hAnsi="Times New Roman" w:cs="Times New Roman"/>
          <w:i/>
          <w:iCs/>
          <w:sz w:val="24"/>
          <w:szCs w:val="24"/>
        </w:rPr>
        <w:t xml:space="preserve">Journal of </w:t>
      </w:r>
      <w:r w:rsidR="00B578DF">
        <w:rPr>
          <w:rFonts w:ascii="Times New Roman" w:eastAsia="Times New Roman" w:hAnsi="Times New Roman" w:cs="Times New Roman"/>
          <w:i/>
          <w:iCs/>
          <w:sz w:val="24"/>
          <w:szCs w:val="24"/>
        </w:rPr>
        <w:t>C</w:t>
      </w:r>
      <w:r w:rsidRPr="00481C31">
        <w:rPr>
          <w:rFonts w:ascii="Times New Roman" w:eastAsia="Times New Roman" w:hAnsi="Times New Roman" w:cs="Times New Roman"/>
          <w:i/>
          <w:iCs/>
          <w:sz w:val="24"/>
          <w:szCs w:val="24"/>
        </w:rPr>
        <w:t xml:space="preserve">linical </w:t>
      </w:r>
      <w:r w:rsidR="00B578DF">
        <w:rPr>
          <w:rFonts w:ascii="Times New Roman" w:eastAsia="Times New Roman" w:hAnsi="Times New Roman" w:cs="Times New Roman"/>
          <w:i/>
          <w:iCs/>
          <w:sz w:val="24"/>
          <w:szCs w:val="24"/>
        </w:rPr>
        <w:t>E</w:t>
      </w:r>
      <w:r w:rsidRPr="00481C31">
        <w:rPr>
          <w:rFonts w:ascii="Times New Roman" w:eastAsia="Times New Roman" w:hAnsi="Times New Roman" w:cs="Times New Roman"/>
          <w:i/>
          <w:iCs/>
          <w:sz w:val="24"/>
          <w:szCs w:val="24"/>
        </w:rPr>
        <w:t>pidemiology</w:t>
      </w:r>
      <w:r w:rsidRPr="00092DB1">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111</w:t>
      </w:r>
      <w:r w:rsidRPr="00481C31">
        <w:rPr>
          <w:rFonts w:ascii="Times New Roman" w:eastAsia="Times New Roman" w:hAnsi="Times New Roman" w:cs="Times New Roman"/>
          <w:sz w:val="24"/>
          <w:szCs w:val="24"/>
        </w:rPr>
        <w:t>, 49</w:t>
      </w:r>
      <w:r w:rsidR="00B578DF"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59</w:t>
      </w:r>
      <w:r w:rsidR="00FD3490">
        <w:rPr>
          <w:rFonts w:ascii="Times New Roman" w:eastAsia="Times New Roman" w:hAnsi="Times New Roman" w:cs="Times New Roman"/>
          <w:sz w:val="24"/>
          <w:szCs w:val="24"/>
        </w:rPr>
        <w:t>.e1</w:t>
      </w:r>
      <w:r w:rsidRPr="00481C31">
        <w:rPr>
          <w:rFonts w:ascii="Times New Roman" w:eastAsia="Times New Roman" w:hAnsi="Times New Roman" w:cs="Times New Roman"/>
          <w:sz w:val="24"/>
          <w:szCs w:val="24"/>
        </w:rPr>
        <w:t>. https://doi.org/10.1016/j.jclinepi.2019.03.008</w:t>
      </w:r>
    </w:p>
    <w:p w14:paraId="0B945280" w14:textId="0F1AD7D7" w:rsidR="0027219C" w:rsidRPr="00481C31" w:rsidRDefault="0027219C" w:rsidP="0027219C">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Hsu, T.</w:t>
      </w:r>
      <w:r w:rsidR="00911301">
        <w:rPr>
          <w:rFonts w:ascii="Times New Roman" w:eastAsia="Times New Roman" w:hAnsi="Times New Roman" w:cs="Times New Roman"/>
          <w:sz w:val="24"/>
          <w:szCs w:val="24"/>
        </w:rPr>
        <w:t>-</w:t>
      </w:r>
      <w:r w:rsidRPr="00481C31">
        <w:rPr>
          <w:rFonts w:ascii="Times New Roman" w:eastAsia="Times New Roman" w:hAnsi="Times New Roman" w:cs="Times New Roman"/>
          <w:sz w:val="24"/>
          <w:szCs w:val="24"/>
        </w:rPr>
        <w:t>F., &amp; Yang, C.</w:t>
      </w:r>
      <w:r w:rsidR="00911301">
        <w:rPr>
          <w:rFonts w:ascii="Times New Roman" w:eastAsia="Times New Roman" w:hAnsi="Times New Roman" w:cs="Times New Roman"/>
          <w:sz w:val="24"/>
          <w:szCs w:val="24"/>
        </w:rPr>
        <w:t>-</w:t>
      </w:r>
      <w:r w:rsidRPr="00481C31">
        <w:rPr>
          <w:rFonts w:ascii="Times New Roman" w:eastAsia="Times New Roman" w:hAnsi="Times New Roman" w:cs="Times New Roman"/>
          <w:sz w:val="24"/>
          <w:szCs w:val="24"/>
        </w:rPr>
        <w:t xml:space="preserve">M. (2021). Effects of message framing and consumers' regulatory focus on perceived credibility of electronic word-of-mouth and purchase intention. </w:t>
      </w:r>
      <w:r w:rsidRPr="00481C31">
        <w:rPr>
          <w:rFonts w:ascii="Times New Roman" w:eastAsia="Times New Roman" w:hAnsi="Times New Roman" w:cs="Times New Roman"/>
          <w:i/>
          <w:iCs/>
          <w:sz w:val="24"/>
          <w:szCs w:val="24"/>
        </w:rPr>
        <w:t xml:space="preserve">Social </w:t>
      </w:r>
      <w:r w:rsidRPr="00481C31">
        <w:rPr>
          <w:rFonts w:ascii="Times New Roman" w:eastAsia="Times New Roman" w:hAnsi="Times New Roman" w:cs="Times New Roman"/>
          <w:i/>
          <w:iCs/>
          <w:sz w:val="24"/>
          <w:szCs w:val="24"/>
        </w:rPr>
        <w:lastRenderedPageBreak/>
        <w:t xml:space="preserve">Behavior and Personality: </w:t>
      </w:r>
      <w:r w:rsidR="00B578DF">
        <w:rPr>
          <w:rFonts w:ascii="Times New Roman" w:eastAsia="Times New Roman" w:hAnsi="Times New Roman" w:cs="Times New Roman"/>
          <w:i/>
          <w:iCs/>
          <w:sz w:val="24"/>
          <w:szCs w:val="24"/>
        </w:rPr>
        <w:t>A</w:t>
      </w:r>
      <w:r w:rsidRPr="00481C31">
        <w:rPr>
          <w:rFonts w:ascii="Times New Roman" w:eastAsia="Times New Roman" w:hAnsi="Times New Roman" w:cs="Times New Roman"/>
          <w:i/>
          <w:iCs/>
          <w:sz w:val="24"/>
          <w:szCs w:val="24"/>
        </w:rPr>
        <w:t xml:space="preserve">n </w:t>
      </w:r>
      <w:r w:rsidR="00B578DF">
        <w:rPr>
          <w:rFonts w:ascii="Times New Roman" w:eastAsia="Times New Roman" w:hAnsi="Times New Roman" w:cs="Times New Roman"/>
          <w:i/>
          <w:iCs/>
          <w:sz w:val="24"/>
          <w:szCs w:val="24"/>
        </w:rPr>
        <w:t>I</w:t>
      </w:r>
      <w:r w:rsidRPr="00481C31">
        <w:rPr>
          <w:rFonts w:ascii="Times New Roman" w:eastAsia="Times New Roman" w:hAnsi="Times New Roman" w:cs="Times New Roman"/>
          <w:i/>
          <w:iCs/>
          <w:sz w:val="24"/>
          <w:szCs w:val="24"/>
        </w:rPr>
        <w:t xml:space="preserve">nternational </w:t>
      </w:r>
      <w:r w:rsidR="00B578DF">
        <w:rPr>
          <w:rFonts w:ascii="Times New Roman" w:eastAsia="Times New Roman" w:hAnsi="Times New Roman" w:cs="Times New Roman"/>
          <w:i/>
          <w:iCs/>
          <w:sz w:val="24"/>
          <w:szCs w:val="24"/>
        </w:rPr>
        <w:t>J</w:t>
      </w:r>
      <w:r w:rsidRPr="00481C31">
        <w:rPr>
          <w:rFonts w:ascii="Times New Roman" w:eastAsia="Times New Roman" w:hAnsi="Times New Roman" w:cs="Times New Roman"/>
          <w:i/>
          <w:iCs/>
          <w:sz w:val="24"/>
          <w:szCs w:val="24"/>
        </w:rPr>
        <w:t>ournal</w:t>
      </w:r>
      <w:r w:rsidRPr="00481C31">
        <w:rPr>
          <w:rFonts w:ascii="Times New Roman" w:eastAsia="Times New Roman" w:hAnsi="Times New Roman" w:cs="Times New Roman"/>
          <w:sz w:val="24"/>
          <w:szCs w:val="24"/>
        </w:rPr>
        <w:t xml:space="preserve">, </w:t>
      </w:r>
      <w:r w:rsidRPr="00481C31">
        <w:rPr>
          <w:rFonts w:ascii="Times New Roman" w:eastAsia="Times New Roman" w:hAnsi="Times New Roman" w:cs="Times New Roman"/>
          <w:i/>
          <w:iCs/>
          <w:sz w:val="24"/>
          <w:szCs w:val="24"/>
        </w:rPr>
        <w:t>49</w:t>
      </w:r>
      <w:r w:rsidRPr="00481C31">
        <w:rPr>
          <w:rFonts w:ascii="Times New Roman" w:eastAsia="Times New Roman" w:hAnsi="Times New Roman" w:cs="Times New Roman"/>
          <w:sz w:val="24"/>
          <w:szCs w:val="24"/>
        </w:rPr>
        <w:t>(11), 1</w:t>
      </w:r>
      <w:r w:rsidR="00B578DF"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14. https://doi.org/10.2224/sbp.10274</w:t>
      </w:r>
    </w:p>
    <w:p w14:paraId="542DA455" w14:textId="7D918A25" w:rsidR="0027219C" w:rsidRPr="00481C31" w:rsidRDefault="0027219C" w:rsidP="0027219C">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Hwang, T. J., Kesselheim, A. S., &amp; Vokinger, K. N. (2019). Lifecycle regulation of artificial intelligence-</w:t>
      </w:r>
      <w:r w:rsidR="00B35723">
        <w:rPr>
          <w:rFonts w:ascii="Times New Roman" w:eastAsia="Times New Roman" w:hAnsi="Times New Roman" w:cs="Times New Roman"/>
          <w:sz w:val="24"/>
          <w:szCs w:val="24"/>
        </w:rPr>
        <w:t xml:space="preserve"> </w:t>
      </w:r>
      <w:r w:rsidRPr="00481C31">
        <w:rPr>
          <w:rFonts w:ascii="Times New Roman" w:eastAsia="Times New Roman" w:hAnsi="Times New Roman" w:cs="Times New Roman"/>
          <w:sz w:val="24"/>
          <w:szCs w:val="24"/>
        </w:rPr>
        <w:t xml:space="preserve">and machine learning-based software devices in medicine. </w:t>
      </w:r>
      <w:r w:rsidRPr="00481C31">
        <w:rPr>
          <w:rFonts w:ascii="Times New Roman" w:eastAsia="Times New Roman" w:hAnsi="Times New Roman" w:cs="Times New Roman"/>
          <w:i/>
          <w:iCs/>
          <w:sz w:val="24"/>
          <w:szCs w:val="24"/>
        </w:rPr>
        <w:t>Journal of American Medical Association</w:t>
      </w:r>
      <w:r w:rsidRPr="00092DB1">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322</w:t>
      </w:r>
      <w:r w:rsidRPr="00481C31">
        <w:rPr>
          <w:rFonts w:ascii="Times New Roman" w:eastAsia="Times New Roman" w:hAnsi="Times New Roman" w:cs="Times New Roman"/>
          <w:sz w:val="24"/>
          <w:szCs w:val="24"/>
        </w:rPr>
        <w:t>(23) 2285</w:t>
      </w:r>
      <w:r w:rsidR="00F1055E" w:rsidRPr="00481C31">
        <w:rPr>
          <w:rFonts w:ascii="Times New Roman" w:eastAsia="Calibri" w:hAnsi="Times New Roman" w:cs="Times New Roman"/>
          <w:sz w:val="24"/>
          <w:szCs w:val="24"/>
        </w:rPr>
        <w:t>–</w:t>
      </w:r>
      <w:r w:rsidR="00F1055E">
        <w:rPr>
          <w:rFonts w:ascii="Times New Roman" w:eastAsia="Times New Roman" w:hAnsi="Times New Roman" w:cs="Times New Roman"/>
          <w:sz w:val="24"/>
          <w:szCs w:val="24"/>
        </w:rPr>
        <w:t>2286</w:t>
      </w:r>
      <w:r w:rsidRPr="00481C31">
        <w:rPr>
          <w:rFonts w:ascii="Times New Roman" w:eastAsia="Times New Roman" w:hAnsi="Times New Roman" w:cs="Times New Roman"/>
          <w:sz w:val="24"/>
          <w:szCs w:val="24"/>
        </w:rPr>
        <w:t>. https://doi.org/10.1001/jama.2019.16842</w:t>
      </w:r>
    </w:p>
    <w:p w14:paraId="671FF550" w14:textId="77777777"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Iacopino, S., Placentino, F., Colella, J., Pesce, F., Pardeo, A., Filannino, P., Artale, P., Desiro, D., Sorrenti, P., Campagna, G., Fabiano, G., Peluso, G., Giacopelli, D., &amp; Petretta, A. (2021). Remote monitoring of cardiac implantable devices during COVID-19 outbreak: "Keep people safe" and "focus only on health care needs". </w:t>
      </w:r>
      <w:r w:rsidRPr="00481C31">
        <w:rPr>
          <w:rFonts w:ascii="Times New Roman" w:eastAsia="Calibri" w:hAnsi="Times New Roman" w:cs="Times New Roman"/>
          <w:i/>
          <w:iCs/>
          <w:sz w:val="24"/>
          <w:szCs w:val="24"/>
        </w:rPr>
        <w:t>Acta Cardiologica</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76</w:t>
      </w:r>
      <w:r w:rsidRPr="00481C31">
        <w:rPr>
          <w:rFonts w:ascii="Times New Roman" w:eastAsia="Calibri" w:hAnsi="Times New Roman" w:cs="Times New Roman"/>
          <w:sz w:val="24"/>
          <w:szCs w:val="24"/>
        </w:rPr>
        <w:t>(2), 158–161. https://doi.org/10.1080/00015385.2020.1847459</w:t>
      </w:r>
    </w:p>
    <w:p w14:paraId="5012F2E0" w14:textId="506CECC7"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Ikhsan, R. B., Prabowo, H.,</w:t>
      </w:r>
      <w:r w:rsidR="00BE0263">
        <w:rPr>
          <w:rFonts w:ascii="Times New Roman" w:eastAsia="Calibri" w:hAnsi="Times New Roman" w:cs="Times New Roman"/>
          <w:sz w:val="24"/>
          <w:szCs w:val="24"/>
        </w:rPr>
        <w:t xml:space="preserve"> Yuniarty,</w:t>
      </w:r>
      <w:r w:rsidRPr="00481C31">
        <w:rPr>
          <w:rFonts w:ascii="Times New Roman" w:eastAsia="Calibri" w:hAnsi="Times New Roman" w:cs="Times New Roman"/>
          <w:sz w:val="24"/>
          <w:szCs w:val="24"/>
        </w:rPr>
        <w:t xml:space="preserve"> </w:t>
      </w:r>
      <w:r w:rsidR="00AE7A27">
        <w:rPr>
          <w:rFonts w:ascii="Times New Roman" w:eastAsia="Calibri" w:hAnsi="Times New Roman" w:cs="Times New Roman"/>
          <w:sz w:val="24"/>
          <w:szCs w:val="24"/>
        </w:rPr>
        <w:t xml:space="preserve">A., </w:t>
      </w:r>
      <w:r w:rsidRPr="00481C31">
        <w:rPr>
          <w:rFonts w:ascii="Times New Roman" w:eastAsia="Calibri" w:hAnsi="Times New Roman" w:cs="Times New Roman"/>
          <w:sz w:val="24"/>
          <w:szCs w:val="24"/>
        </w:rPr>
        <w:t xml:space="preserve">&amp; Simamora, B. (2021). The use of UTAUT-2 in examining the usage of Mobile-LMS Binus online learning. </w:t>
      </w:r>
      <w:r w:rsidR="009E0656">
        <w:rPr>
          <w:rFonts w:ascii="Times New Roman" w:eastAsia="Calibri" w:hAnsi="Times New Roman" w:cs="Times New Roman"/>
          <w:sz w:val="24"/>
          <w:szCs w:val="24"/>
        </w:rPr>
        <w:t>In</w:t>
      </w:r>
      <w:r w:rsidRPr="00481C31">
        <w:rPr>
          <w:rFonts w:ascii="Times New Roman" w:eastAsia="Calibri" w:hAnsi="Times New Roman" w:cs="Times New Roman"/>
          <w:i/>
          <w:iCs/>
          <w:sz w:val="24"/>
          <w:szCs w:val="24"/>
        </w:rPr>
        <w:t xml:space="preserve"> 2021 International Conference on Information Management and Technology (ICIMTech)</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1</w:t>
      </w:r>
      <w:r w:rsidRPr="00481C31">
        <w:rPr>
          <w:rFonts w:ascii="Times New Roman" w:eastAsia="Calibri" w:hAnsi="Times New Roman" w:cs="Times New Roman"/>
          <w:sz w:val="24"/>
          <w:szCs w:val="24"/>
        </w:rPr>
        <w:t>, 443</w:t>
      </w:r>
      <w:r w:rsidR="009E0656" w:rsidRPr="00481C31">
        <w:rPr>
          <w:rFonts w:ascii="Times New Roman" w:hAnsi="Times New Roman" w:cs="Times New Roman"/>
          <w:sz w:val="24"/>
          <w:szCs w:val="24"/>
        </w:rPr>
        <w:t>–</w:t>
      </w:r>
      <w:r w:rsidRPr="00481C31">
        <w:rPr>
          <w:rFonts w:ascii="Times New Roman" w:eastAsia="Calibri" w:hAnsi="Times New Roman" w:cs="Times New Roman"/>
          <w:sz w:val="24"/>
          <w:szCs w:val="24"/>
        </w:rPr>
        <w:t>447. https://doi.org/10.1109/</w:t>
      </w:r>
      <w:r w:rsidR="00250D33">
        <w:rPr>
          <w:rFonts w:ascii="Times New Roman" w:eastAsia="Calibri" w:hAnsi="Times New Roman" w:cs="Times New Roman"/>
          <w:sz w:val="24"/>
          <w:szCs w:val="24"/>
        </w:rPr>
        <w:t>icimt</w:t>
      </w:r>
      <w:r w:rsidRPr="00481C31">
        <w:rPr>
          <w:rFonts w:ascii="Times New Roman" w:eastAsia="Calibri" w:hAnsi="Times New Roman" w:cs="Times New Roman"/>
          <w:sz w:val="24"/>
          <w:szCs w:val="24"/>
        </w:rPr>
        <w:t>ech53080.2021.9535053</w:t>
      </w:r>
    </w:p>
    <w:p w14:paraId="1F97C70A" w14:textId="23325BAC" w:rsidR="00E34702" w:rsidRPr="00E34702" w:rsidRDefault="00E34702" w:rsidP="00E34702">
      <w:pPr>
        <w:suppressAutoHyphens/>
        <w:spacing w:after="0" w:line="480" w:lineRule="auto"/>
        <w:ind w:left="720" w:hanging="720"/>
        <w:rPr>
          <w:rFonts w:ascii="Times New Roman" w:eastAsia="Calibri" w:hAnsi="Times New Roman" w:cs="Times New Roman"/>
          <w:sz w:val="24"/>
          <w:szCs w:val="24"/>
        </w:rPr>
      </w:pPr>
      <w:r w:rsidRPr="00E34702">
        <w:rPr>
          <w:rFonts w:ascii="Times New Roman" w:eastAsia="Calibri" w:hAnsi="Times New Roman" w:cs="Times New Roman"/>
          <w:sz w:val="24"/>
          <w:szCs w:val="24"/>
        </w:rPr>
        <w:t xml:space="preserve">Izuma, K. (2013). The neural basis of social influence and attitude change. </w:t>
      </w:r>
      <w:r w:rsidRPr="00E34702">
        <w:rPr>
          <w:rFonts w:ascii="Times New Roman" w:eastAsia="Calibri" w:hAnsi="Times New Roman" w:cs="Times New Roman"/>
          <w:i/>
          <w:iCs/>
          <w:sz w:val="24"/>
          <w:szCs w:val="24"/>
        </w:rPr>
        <w:t>Current Opinion in Neurobiology</w:t>
      </w:r>
      <w:r w:rsidRPr="00092DB1">
        <w:rPr>
          <w:rFonts w:ascii="Times New Roman" w:eastAsia="Calibri" w:hAnsi="Times New Roman" w:cs="Times New Roman"/>
          <w:sz w:val="24"/>
          <w:szCs w:val="24"/>
        </w:rPr>
        <w:t>,</w:t>
      </w:r>
      <w:r w:rsidRPr="00E34702">
        <w:rPr>
          <w:rFonts w:ascii="Times New Roman" w:eastAsia="Calibri" w:hAnsi="Times New Roman" w:cs="Times New Roman"/>
          <w:i/>
          <w:iCs/>
          <w:sz w:val="24"/>
          <w:szCs w:val="24"/>
        </w:rPr>
        <w:t xml:space="preserve"> 23</w:t>
      </w:r>
      <w:r w:rsidRPr="00E34702">
        <w:rPr>
          <w:rFonts w:ascii="Times New Roman" w:eastAsia="Calibri" w:hAnsi="Times New Roman" w:cs="Times New Roman"/>
          <w:sz w:val="24"/>
          <w:szCs w:val="24"/>
        </w:rPr>
        <w:t>(3), 456</w:t>
      </w:r>
      <w:r w:rsidR="00BC3F4E" w:rsidRPr="00481C31">
        <w:rPr>
          <w:rFonts w:ascii="Times New Roman" w:eastAsia="Calibri" w:hAnsi="Times New Roman" w:cs="Times New Roman"/>
          <w:sz w:val="24"/>
          <w:szCs w:val="24"/>
        </w:rPr>
        <w:t>–</w:t>
      </w:r>
      <w:r w:rsidRPr="00E34702">
        <w:rPr>
          <w:rFonts w:ascii="Times New Roman" w:eastAsia="Calibri" w:hAnsi="Times New Roman" w:cs="Times New Roman"/>
          <w:sz w:val="24"/>
          <w:szCs w:val="24"/>
        </w:rPr>
        <w:t>462. https://doi.org/10.1016/j.conb.2013.03.009</w:t>
      </w:r>
    </w:p>
    <w:p w14:paraId="01FC5C09" w14:textId="778425C1"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Jacob, J., &amp; Pattusamy, M. (2020). Examining the inter-relationships of UTAUT constructs in mobile internet use in India and Germany. </w:t>
      </w:r>
      <w:r w:rsidRPr="00481C31">
        <w:rPr>
          <w:rFonts w:ascii="Times New Roman" w:eastAsia="Calibri" w:hAnsi="Times New Roman" w:cs="Times New Roman"/>
          <w:i/>
          <w:iCs/>
          <w:sz w:val="24"/>
          <w:szCs w:val="24"/>
        </w:rPr>
        <w:t>Journal of Electronic Commerce in Organizations</w:t>
      </w:r>
      <w:r w:rsidRPr="00092DB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18</w:t>
      </w:r>
      <w:r w:rsidRPr="00481C31">
        <w:rPr>
          <w:rFonts w:ascii="Times New Roman" w:eastAsia="Calibri" w:hAnsi="Times New Roman" w:cs="Times New Roman"/>
          <w:sz w:val="24"/>
          <w:szCs w:val="24"/>
        </w:rPr>
        <w:t>(2), 36</w:t>
      </w:r>
      <w:r w:rsidR="009E0656" w:rsidRPr="00481C31">
        <w:rPr>
          <w:rFonts w:ascii="Times New Roman" w:hAnsi="Times New Roman" w:cs="Times New Roman"/>
          <w:sz w:val="24"/>
          <w:szCs w:val="24"/>
        </w:rPr>
        <w:t>–</w:t>
      </w:r>
      <w:r w:rsidRPr="00481C31">
        <w:rPr>
          <w:rFonts w:ascii="Times New Roman" w:eastAsia="Calibri" w:hAnsi="Times New Roman" w:cs="Times New Roman"/>
          <w:sz w:val="24"/>
          <w:szCs w:val="24"/>
        </w:rPr>
        <w:t>48. https://doi.org/10.4018/JECO.2020040103</w:t>
      </w:r>
    </w:p>
    <w:p w14:paraId="496384E2" w14:textId="60E7874B"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 Jadil, Y., Rana, N. P., &amp; Dwivedi, Y. K. (2021). A meta-analysis of the UTAUT model in the mobile banking literature: The moderating role of sample size and culture. </w:t>
      </w:r>
      <w:r w:rsidRPr="00481C31">
        <w:rPr>
          <w:rFonts w:ascii="Times New Roman" w:eastAsia="Calibri" w:hAnsi="Times New Roman" w:cs="Times New Roman"/>
          <w:i/>
          <w:iCs/>
          <w:sz w:val="24"/>
          <w:szCs w:val="24"/>
        </w:rPr>
        <w:t>Journal of Business Research</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132</w:t>
      </w:r>
      <w:r w:rsidRPr="00481C31">
        <w:rPr>
          <w:rFonts w:ascii="Times New Roman" w:eastAsia="Calibri" w:hAnsi="Times New Roman" w:cs="Times New Roman"/>
          <w:sz w:val="24"/>
          <w:szCs w:val="24"/>
        </w:rPr>
        <w:t>, 354</w:t>
      </w:r>
      <w:r w:rsidR="009E0656" w:rsidRPr="00481C31">
        <w:rPr>
          <w:rFonts w:ascii="Times New Roman" w:hAnsi="Times New Roman" w:cs="Times New Roman"/>
          <w:sz w:val="24"/>
          <w:szCs w:val="24"/>
        </w:rPr>
        <w:t>–</w:t>
      </w:r>
      <w:r w:rsidRPr="00481C31">
        <w:rPr>
          <w:rFonts w:ascii="Times New Roman" w:eastAsia="Calibri" w:hAnsi="Times New Roman" w:cs="Times New Roman"/>
          <w:sz w:val="24"/>
          <w:szCs w:val="24"/>
        </w:rPr>
        <w:t>372. https://doi.org/10.1016/j.jbusres.2021.04.052</w:t>
      </w:r>
    </w:p>
    <w:p w14:paraId="09EDB41D" w14:textId="3346103D" w:rsidR="0027219C" w:rsidRPr="00481C31" w:rsidRDefault="0027219C" w:rsidP="0027219C">
      <w:pPr>
        <w:suppressAutoHyphens/>
        <w:spacing w:after="0" w:line="480" w:lineRule="auto"/>
        <w:ind w:left="720" w:hanging="720"/>
        <w:rPr>
          <w:rFonts w:ascii="Times New Roman" w:eastAsia="Calibri" w:hAnsi="Times New Roman" w:cs="Calibri"/>
          <w:sz w:val="24"/>
        </w:rPr>
      </w:pPr>
      <w:r w:rsidRPr="00481C31">
        <w:rPr>
          <w:rFonts w:ascii="Times New Roman" w:eastAsia="Calibri" w:hAnsi="Times New Roman" w:cs="Calibri"/>
          <w:sz w:val="24"/>
        </w:rPr>
        <w:lastRenderedPageBreak/>
        <w:t xml:space="preserve">Janssens, K. A. M., Bos, E. H., Rosmalen, J. G. M., Wichers, M. C., &amp; Riese, H. (2018). A qualitative approach to guide choices for designing a diary study. </w:t>
      </w:r>
      <w:r w:rsidRPr="00481C31">
        <w:rPr>
          <w:rFonts w:ascii="Times New Roman" w:eastAsia="Calibri" w:hAnsi="Times New Roman" w:cs="Calibri"/>
          <w:i/>
          <w:iCs/>
          <w:sz w:val="24"/>
        </w:rPr>
        <w:t>BioMed Central Medical Research Methodology</w:t>
      </w:r>
      <w:r w:rsidRPr="00092DB1">
        <w:rPr>
          <w:rFonts w:ascii="Times New Roman" w:eastAsia="Calibri" w:hAnsi="Times New Roman" w:cs="Calibri"/>
          <w:sz w:val="24"/>
        </w:rPr>
        <w:t>,</w:t>
      </w:r>
      <w:r w:rsidRPr="00481C31">
        <w:rPr>
          <w:rFonts w:ascii="Times New Roman" w:eastAsia="Calibri" w:hAnsi="Times New Roman" w:cs="Calibri"/>
          <w:i/>
          <w:iCs/>
          <w:sz w:val="24"/>
        </w:rPr>
        <w:t xml:space="preserve"> 18</w:t>
      </w:r>
      <w:r w:rsidR="004F2202">
        <w:rPr>
          <w:rFonts w:ascii="Times New Roman" w:eastAsia="Calibri" w:hAnsi="Times New Roman" w:cs="Calibri"/>
          <w:sz w:val="24"/>
        </w:rPr>
        <w:t xml:space="preserve">, Article </w:t>
      </w:r>
      <w:r w:rsidR="00B8388D">
        <w:rPr>
          <w:rFonts w:ascii="Times New Roman" w:eastAsia="Calibri" w:hAnsi="Times New Roman" w:cs="Calibri"/>
          <w:sz w:val="24"/>
        </w:rPr>
        <w:t>1</w:t>
      </w:r>
      <w:r w:rsidR="004F2202">
        <w:rPr>
          <w:rFonts w:ascii="Times New Roman" w:eastAsia="Calibri" w:hAnsi="Times New Roman" w:cs="Calibri"/>
          <w:sz w:val="24"/>
        </w:rPr>
        <w:t>40</w:t>
      </w:r>
      <w:r w:rsidRPr="00481C31">
        <w:rPr>
          <w:rFonts w:ascii="Times New Roman" w:eastAsia="Calibri" w:hAnsi="Times New Roman" w:cs="Calibri"/>
          <w:sz w:val="24"/>
        </w:rPr>
        <w:t>. https://doi.org/10.1186/s12874-018-0579-6</w:t>
      </w:r>
    </w:p>
    <w:p w14:paraId="7F237720" w14:textId="7DC47EFB"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Jena, R. K. (202</w:t>
      </w:r>
      <w:r w:rsidR="00126EEE">
        <w:rPr>
          <w:rFonts w:ascii="Times New Roman" w:eastAsia="Calibri" w:hAnsi="Times New Roman" w:cs="Times New Roman"/>
          <w:sz w:val="24"/>
          <w:szCs w:val="24"/>
        </w:rPr>
        <w:t>2</w:t>
      </w:r>
      <w:r w:rsidRPr="00481C31">
        <w:rPr>
          <w:rFonts w:ascii="Times New Roman" w:eastAsia="Calibri" w:hAnsi="Times New Roman" w:cs="Times New Roman"/>
          <w:sz w:val="24"/>
          <w:szCs w:val="24"/>
        </w:rPr>
        <w:t>). Exploring antecedents of peoples' intention</w:t>
      </w:r>
      <w:r w:rsidR="00AE7A27">
        <w:rPr>
          <w:rFonts w:ascii="Times New Roman" w:eastAsia="Calibri" w:hAnsi="Times New Roman" w:cs="Times New Roman"/>
          <w:sz w:val="24"/>
          <w:szCs w:val="24"/>
        </w:rPr>
        <w:t>s</w:t>
      </w:r>
      <w:r w:rsidRPr="00481C31">
        <w:rPr>
          <w:rFonts w:ascii="Times New Roman" w:eastAsia="Calibri" w:hAnsi="Times New Roman" w:cs="Times New Roman"/>
          <w:sz w:val="24"/>
          <w:szCs w:val="24"/>
        </w:rPr>
        <w:t xml:space="preserve"> to use smart services in smart city environment: An extended UTAUT model exploring intention to use smart services: An extended UTAUT model. </w:t>
      </w:r>
      <w:r w:rsidRPr="00481C31">
        <w:rPr>
          <w:rFonts w:ascii="Times New Roman" w:eastAsia="Calibri" w:hAnsi="Times New Roman" w:cs="Times New Roman"/>
          <w:i/>
          <w:iCs/>
          <w:sz w:val="24"/>
          <w:szCs w:val="24"/>
        </w:rPr>
        <w:t xml:space="preserve">Journal of Information </w:t>
      </w:r>
      <w:r w:rsidRPr="0066272F">
        <w:rPr>
          <w:rFonts w:ascii="Times New Roman" w:eastAsia="Calibri" w:hAnsi="Times New Roman" w:cs="Times New Roman"/>
          <w:i/>
          <w:iCs/>
          <w:sz w:val="24"/>
          <w:szCs w:val="24"/>
        </w:rPr>
        <w:t>Systems</w:t>
      </w:r>
      <w:r w:rsidR="0066272F" w:rsidRPr="00092DB1">
        <w:rPr>
          <w:rFonts w:ascii="Times New Roman" w:eastAsia="Calibri" w:hAnsi="Times New Roman" w:cs="Times New Roman"/>
          <w:sz w:val="24"/>
          <w:szCs w:val="24"/>
        </w:rPr>
        <w:t>,</w:t>
      </w:r>
      <w:r w:rsidR="0066272F">
        <w:rPr>
          <w:rFonts w:ascii="Times New Roman" w:eastAsia="Calibri" w:hAnsi="Times New Roman" w:cs="Times New Roman"/>
          <w:i/>
          <w:iCs/>
          <w:sz w:val="24"/>
          <w:szCs w:val="24"/>
        </w:rPr>
        <w:t xml:space="preserve"> </w:t>
      </w:r>
      <w:r w:rsidR="00126EEE" w:rsidRPr="0066272F">
        <w:rPr>
          <w:rFonts w:ascii="Times New Roman" w:eastAsia="Calibri" w:hAnsi="Times New Roman" w:cs="Times New Roman"/>
          <w:i/>
          <w:iCs/>
          <w:sz w:val="24"/>
          <w:szCs w:val="24"/>
        </w:rPr>
        <w:t>36</w:t>
      </w:r>
      <w:r w:rsidR="00126EEE" w:rsidRPr="00126EEE">
        <w:rPr>
          <w:rFonts w:ascii="Times New Roman" w:eastAsia="Calibri" w:hAnsi="Times New Roman" w:cs="Times New Roman"/>
          <w:sz w:val="24"/>
          <w:szCs w:val="24"/>
        </w:rPr>
        <w:t>(1)</w:t>
      </w:r>
      <w:r w:rsidR="00126EEE">
        <w:rPr>
          <w:rFonts w:ascii="Times New Roman" w:eastAsia="Calibri" w:hAnsi="Times New Roman" w:cs="Times New Roman"/>
          <w:sz w:val="24"/>
          <w:szCs w:val="24"/>
        </w:rPr>
        <w:t xml:space="preserve">, </w:t>
      </w:r>
      <w:r w:rsidR="00126EEE" w:rsidRPr="00126EEE">
        <w:rPr>
          <w:rFonts w:ascii="Times New Roman" w:eastAsia="Calibri" w:hAnsi="Times New Roman" w:cs="Times New Roman"/>
          <w:sz w:val="24"/>
          <w:szCs w:val="24"/>
        </w:rPr>
        <w:t>133–149</w:t>
      </w:r>
      <w:r w:rsidR="00126EEE">
        <w:rPr>
          <w:rFonts w:ascii="Times New Roman" w:eastAsia="Calibri" w:hAnsi="Times New Roman" w:cs="Times New Roman"/>
          <w:sz w:val="24"/>
          <w:szCs w:val="24"/>
        </w:rPr>
        <w:t>.</w:t>
      </w:r>
      <w:r w:rsidRPr="00481C31">
        <w:rPr>
          <w:rFonts w:ascii="Times New Roman" w:eastAsia="Calibri" w:hAnsi="Times New Roman" w:cs="Calibri"/>
          <w:sz w:val="24"/>
        </w:rPr>
        <w:t xml:space="preserve"> </w:t>
      </w:r>
      <w:r w:rsidRPr="00481C31">
        <w:rPr>
          <w:rFonts w:ascii="Times New Roman" w:eastAsia="Calibri" w:hAnsi="Times New Roman" w:cs="Times New Roman"/>
          <w:sz w:val="24"/>
          <w:szCs w:val="24"/>
        </w:rPr>
        <w:t>https://doi.org/10.2308/ISYS-2020-050</w:t>
      </w:r>
    </w:p>
    <w:p w14:paraId="0E9E087B" w14:textId="25C3439E"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 Jeon, H. M., Sung, H. J., &amp; Kim, H. Y. (2020). Customers' acceptance intention of self-service technology of restaurant industry: Expanding UTAUT with perceived risk and innovativeness. </w:t>
      </w:r>
      <w:r w:rsidRPr="00481C31">
        <w:rPr>
          <w:rFonts w:ascii="Times New Roman" w:eastAsia="Calibri" w:hAnsi="Times New Roman" w:cs="Times New Roman"/>
          <w:i/>
          <w:iCs/>
          <w:sz w:val="24"/>
          <w:szCs w:val="24"/>
        </w:rPr>
        <w:t>Service Business</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14</w:t>
      </w:r>
      <w:r w:rsidRPr="00481C31">
        <w:rPr>
          <w:rFonts w:ascii="Times New Roman" w:eastAsia="Calibri" w:hAnsi="Times New Roman" w:cs="Times New Roman"/>
          <w:sz w:val="24"/>
          <w:szCs w:val="24"/>
        </w:rPr>
        <w:t>(4), 533</w:t>
      </w:r>
      <w:r w:rsidR="0099766C" w:rsidRPr="00481C31">
        <w:rPr>
          <w:rFonts w:ascii="Times New Roman" w:hAnsi="Times New Roman" w:cs="Times New Roman"/>
          <w:sz w:val="24"/>
          <w:szCs w:val="24"/>
        </w:rPr>
        <w:t>–</w:t>
      </w:r>
      <w:r w:rsidRPr="00481C31">
        <w:rPr>
          <w:rFonts w:ascii="Times New Roman" w:eastAsia="Calibri" w:hAnsi="Times New Roman" w:cs="Times New Roman"/>
          <w:sz w:val="24"/>
          <w:szCs w:val="24"/>
        </w:rPr>
        <w:t>551. https://doi.org/10.1007/s11628-020-00425-6</w:t>
      </w:r>
    </w:p>
    <w:p w14:paraId="5FB801EA" w14:textId="2D6E0FE1"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Jewer, J. (2018). Patients' intention to use online postings of ED wait times: A modified UTAUT model. </w:t>
      </w:r>
      <w:r w:rsidRPr="00481C31">
        <w:rPr>
          <w:rFonts w:ascii="Times New Roman" w:eastAsia="Calibri" w:hAnsi="Times New Roman" w:cs="Times New Roman"/>
          <w:i/>
          <w:iCs/>
          <w:sz w:val="24"/>
          <w:szCs w:val="24"/>
        </w:rPr>
        <w:t>International Journal of Medical Informatics</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112</w:t>
      </w:r>
      <w:r w:rsidRPr="00481C31">
        <w:rPr>
          <w:rFonts w:ascii="Times New Roman" w:eastAsia="Calibri" w:hAnsi="Times New Roman" w:cs="Times New Roman"/>
          <w:sz w:val="24"/>
          <w:szCs w:val="24"/>
        </w:rPr>
        <w:t>, 34</w:t>
      </w:r>
      <w:r w:rsidR="0099766C" w:rsidRPr="00481C31">
        <w:rPr>
          <w:rFonts w:ascii="Times New Roman" w:hAnsi="Times New Roman" w:cs="Times New Roman"/>
          <w:sz w:val="24"/>
          <w:szCs w:val="24"/>
        </w:rPr>
        <w:t>–</w:t>
      </w:r>
      <w:r w:rsidRPr="00481C31">
        <w:rPr>
          <w:rFonts w:ascii="Times New Roman" w:eastAsia="Calibri" w:hAnsi="Times New Roman" w:cs="Times New Roman"/>
          <w:sz w:val="24"/>
          <w:szCs w:val="24"/>
        </w:rPr>
        <w:t>39. https://doi.org/10.1016/j.ijmedinf.2018.01.008</w:t>
      </w:r>
    </w:p>
    <w:p w14:paraId="312E66CB" w14:textId="0C9402C0" w:rsidR="0027219C" w:rsidRPr="00481C31" w:rsidRDefault="0027219C" w:rsidP="0027219C">
      <w:pPr>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Jin, H., Meng, G., Hu, Y., Jia, P., Jiang, W., &amp; Zhan, S. (2021). Research on quantitative evaluation of post safety competency of port operators. </w:t>
      </w:r>
      <w:r w:rsidRPr="00481C31">
        <w:rPr>
          <w:rFonts w:ascii="Times New Roman" w:eastAsia="Times New Roman" w:hAnsi="Times New Roman" w:cs="Times New Roman"/>
          <w:i/>
          <w:iCs/>
          <w:sz w:val="24"/>
          <w:szCs w:val="24"/>
        </w:rPr>
        <w:t>E3S Web of Conference</w:t>
      </w:r>
      <w:r w:rsidR="00C74764">
        <w:rPr>
          <w:rFonts w:ascii="Times New Roman" w:eastAsia="Times New Roman" w:hAnsi="Times New Roman" w:cs="Times New Roman"/>
          <w:i/>
          <w:iCs/>
          <w:sz w:val="24"/>
          <w:szCs w:val="24"/>
        </w:rPr>
        <w:t>s</w:t>
      </w:r>
      <w:r w:rsidR="00C74764" w:rsidRPr="00092DB1">
        <w:rPr>
          <w:rFonts w:ascii="Times New Roman" w:eastAsia="Times New Roman" w:hAnsi="Times New Roman" w:cs="Times New Roman"/>
          <w:sz w:val="24"/>
          <w:szCs w:val="24"/>
        </w:rPr>
        <w:t>,</w:t>
      </w:r>
      <w:r w:rsidR="00C74764">
        <w:rPr>
          <w:rFonts w:ascii="Times New Roman" w:eastAsia="Times New Roman" w:hAnsi="Times New Roman" w:cs="Times New Roman"/>
          <w:i/>
          <w:iCs/>
          <w:sz w:val="24"/>
          <w:szCs w:val="24"/>
        </w:rPr>
        <w:t xml:space="preserve"> </w:t>
      </w:r>
      <w:r w:rsidRPr="00481C31">
        <w:rPr>
          <w:rFonts w:ascii="Times New Roman" w:eastAsia="Times New Roman" w:hAnsi="Times New Roman" w:cs="Times New Roman"/>
          <w:i/>
          <w:iCs/>
          <w:sz w:val="24"/>
          <w:szCs w:val="24"/>
        </w:rPr>
        <w:t>257</w:t>
      </w:r>
      <w:r w:rsidR="00C74764" w:rsidRPr="00F30DEC">
        <w:rPr>
          <w:rFonts w:ascii="Times New Roman" w:eastAsia="Times New Roman" w:hAnsi="Times New Roman" w:cs="Times New Roman"/>
          <w:sz w:val="24"/>
          <w:szCs w:val="24"/>
        </w:rPr>
        <w:t>,</w:t>
      </w:r>
      <w:r w:rsidR="00F30DEC">
        <w:rPr>
          <w:rFonts w:ascii="Times New Roman" w:eastAsia="Times New Roman" w:hAnsi="Times New Roman" w:cs="Times New Roman"/>
          <w:i/>
          <w:iCs/>
          <w:sz w:val="24"/>
          <w:szCs w:val="24"/>
        </w:rPr>
        <w:t xml:space="preserve"> </w:t>
      </w:r>
      <w:r w:rsidR="00157E5D">
        <w:rPr>
          <w:rFonts w:ascii="Times New Roman" w:eastAsia="Times New Roman" w:hAnsi="Times New Roman" w:cs="Times New Roman"/>
          <w:sz w:val="24"/>
          <w:szCs w:val="24"/>
        </w:rPr>
        <w:t>Article 0</w:t>
      </w:r>
      <w:r w:rsidR="00C74764">
        <w:rPr>
          <w:rFonts w:ascii="Times New Roman" w:eastAsia="Times New Roman" w:hAnsi="Times New Roman" w:cs="Times New Roman"/>
          <w:sz w:val="24"/>
          <w:szCs w:val="24"/>
        </w:rPr>
        <w:t>2087</w:t>
      </w:r>
      <w:r w:rsidRPr="00481C31">
        <w:rPr>
          <w:rFonts w:ascii="Times New Roman" w:eastAsia="Times New Roman" w:hAnsi="Times New Roman" w:cs="Times New Roman"/>
          <w:i/>
          <w:iCs/>
          <w:sz w:val="24"/>
          <w:szCs w:val="24"/>
        </w:rPr>
        <w:t xml:space="preserve">. </w:t>
      </w:r>
      <w:r w:rsidRPr="00481C31">
        <w:rPr>
          <w:rFonts w:ascii="Times New Roman" w:eastAsia="Times New Roman" w:hAnsi="Times New Roman" w:cs="Times New Roman"/>
          <w:sz w:val="24"/>
          <w:szCs w:val="24"/>
        </w:rPr>
        <w:t>https://doi.org/10.1051/e3sconf/202125702087</w:t>
      </w:r>
    </w:p>
    <w:p w14:paraId="5C2A4C17" w14:textId="03DA1D86"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 Johnston, K. M., Lakzadeh, P., Donato, B. M.</w:t>
      </w:r>
      <w:r w:rsidR="00C74764">
        <w:rPr>
          <w:rFonts w:ascii="Times New Roman" w:eastAsia="Calibri" w:hAnsi="Times New Roman" w:cs="Times New Roman"/>
          <w:sz w:val="24"/>
          <w:szCs w:val="24"/>
        </w:rPr>
        <w:t xml:space="preserve"> K.</w:t>
      </w:r>
      <w:r w:rsidRPr="00481C31">
        <w:rPr>
          <w:rFonts w:ascii="Times New Roman" w:eastAsia="Calibri" w:hAnsi="Times New Roman" w:cs="Times New Roman"/>
          <w:sz w:val="24"/>
          <w:szCs w:val="24"/>
        </w:rPr>
        <w:t xml:space="preserve">, &amp; Szabo, S. M. (2019). Methods of sample size calculation in descriptive retrospective burden of illness studies. </w:t>
      </w:r>
      <w:r w:rsidRPr="00481C31">
        <w:rPr>
          <w:rFonts w:ascii="Times New Roman" w:eastAsia="Calibri" w:hAnsi="Times New Roman" w:cs="Times New Roman"/>
          <w:i/>
          <w:iCs/>
          <w:sz w:val="24"/>
          <w:szCs w:val="24"/>
        </w:rPr>
        <w:t>BMC Medical Research Methodology</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19</w:t>
      </w:r>
      <w:r w:rsidR="00E77BFA">
        <w:rPr>
          <w:rFonts w:ascii="Times New Roman" w:eastAsia="Calibri" w:hAnsi="Times New Roman" w:cs="Times New Roman"/>
          <w:sz w:val="24"/>
          <w:szCs w:val="24"/>
        </w:rPr>
        <w:t>, Article 9(20</w:t>
      </w:r>
      <w:r w:rsidRPr="00481C31">
        <w:rPr>
          <w:rFonts w:ascii="Times New Roman" w:eastAsia="Calibri" w:hAnsi="Times New Roman" w:cs="Times New Roman"/>
          <w:sz w:val="24"/>
          <w:szCs w:val="24"/>
        </w:rPr>
        <w:t>1</w:t>
      </w:r>
      <w:r w:rsidR="00E77BFA">
        <w:rPr>
          <w:rFonts w:ascii="Times New Roman" w:eastAsia="Calibri" w:hAnsi="Times New Roman" w:cs="Times New Roman"/>
          <w:sz w:val="24"/>
          <w:szCs w:val="24"/>
        </w:rPr>
        <w:t>9</w:t>
      </w:r>
      <w:r w:rsidRPr="00481C3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w:t>
      </w:r>
      <w:r w:rsidRPr="00481C31">
        <w:rPr>
          <w:rFonts w:ascii="Times New Roman" w:eastAsia="Calibri" w:hAnsi="Times New Roman" w:cs="Times New Roman"/>
          <w:sz w:val="24"/>
          <w:szCs w:val="24"/>
        </w:rPr>
        <w:t>https://doi.org/10.1186/s12874-018-0657-9</w:t>
      </w:r>
    </w:p>
    <w:p w14:paraId="162B8058" w14:textId="1A3A13C9" w:rsidR="001923D8" w:rsidRPr="00481C31" w:rsidRDefault="001923D8" w:rsidP="001923D8">
      <w:pPr>
        <w:suppressAutoHyphens/>
        <w:spacing w:after="0" w:line="480" w:lineRule="auto"/>
        <w:ind w:left="720" w:hanging="720"/>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Jung </w:t>
      </w:r>
      <w:r w:rsidRPr="00481C31">
        <w:rPr>
          <w:rFonts w:ascii="Times New Roman" w:eastAsia="Calibri" w:hAnsi="Times New Roman" w:cs="Times New Roman"/>
          <w:sz w:val="24"/>
          <w:szCs w:val="24"/>
        </w:rPr>
        <w:t>Moon, S. (202</w:t>
      </w:r>
      <w:r w:rsidR="00911A30">
        <w:rPr>
          <w:rFonts w:ascii="Times New Roman" w:eastAsia="Calibri" w:hAnsi="Times New Roman" w:cs="Times New Roman"/>
          <w:sz w:val="24"/>
          <w:szCs w:val="24"/>
        </w:rPr>
        <w:t>0</w:t>
      </w:r>
      <w:r w:rsidRPr="00481C31">
        <w:rPr>
          <w:rFonts w:ascii="Times New Roman" w:eastAsia="Calibri" w:hAnsi="Times New Roman" w:cs="Times New Roman"/>
          <w:sz w:val="24"/>
          <w:szCs w:val="24"/>
        </w:rPr>
        <w:t xml:space="preserve">). Integrating diffusion of innovations and theory of planned behavior to predict intention to adopt electric vehicles. </w:t>
      </w:r>
      <w:r w:rsidRPr="00481C31">
        <w:rPr>
          <w:rFonts w:ascii="Times New Roman" w:eastAsia="Calibri" w:hAnsi="Times New Roman" w:cs="Times New Roman"/>
          <w:i/>
          <w:iCs/>
          <w:sz w:val="24"/>
          <w:szCs w:val="24"/>
        </w:rPr>
        <w:t>International Journal of Business and Management</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15</w:t>
      </w:r>
      <w:r w:rsidRPr="00481C31">
        <w:rPr>
          <w:rFonts w:ascii="Times New Roman" w:eastAsia="Calibri" w:hAnsi="Times New Roman" w:cs="Times New Roman"/>
          <w:sz w:val="24"/>
          <w:szCs w:val="24"/>
        </w:rPr>
        <w:t>(11),</w:t>
      </w:r>
      <w:r>
        <w:rPr>
          <w:rFonts w:ascii="Times New Roman" w:eastAsia="Calibri" w:hAnsi="Times New Roman" w:cs="Times New Roman"/>
          <w:sz w:val="24"/>
          <w:szCs w:val="24"/>
        </w:rPr>
        <w:t xml:space="preserve"> </w:t>
      </w:r>
      <w:r w:rsidRPr="00481C31">
        <w:rPr>
          <w:rFonts w:ascii="Times New Roman" w:eastAsia="Calibri" w:hAnsi="Times New Roman" w:cs="Times New Roman"/>
          <w:sz w:val="24"/>
          <w:szCs w:val="24"/>
        </w:rPr>
        <w:t>88. https://doi.org/10.5539/ijbm.v15n11p88</w:t>
      </w:r>
    </w:p>
    <w:p w14:paraId="5DB60018" w14:textId="6F2794AB" w:rsidR="0027219C" w:rsidRPr="00481C31" w:rsidRDefault="0027219C" w:rsidP="0027219C">
      <w:pPr>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Kalkbrenner, M. T. (2021). Enhancing Assessment Literacy in Professional Counseling: A Practical Overview of Factor Analysis. </w:t>
      </w:r>
      <w:r w:rsidR="00C74764">
        <w:rPr>
          <w:rFonts w:ascii="Times New Roman" w:eastAsia="Times New Roman" w:hAnsi="Times New Roman" w:cs="Times New Roman"/>
          <w:i/>
          <w:iCs/>
          <w:sz w:val="24"/>
          <w:szCs w:val="24"/>
        </w:rPr>
        <w:t>The P</w:t>
      </w:r>
      <w:r w:rsidRPr="00481C31">
        <w:rPr>
          <w:rFonts w:ascii="Times New Roman" w:eastAsia="Times New Roman" w:hAnsi="Times New Roman" w:cs="Times New Roman"/>
          <w:i/>
          <w:iCs/>
          <w:sz w:val="24"/>
          <w:szCs w:val="24"/>
        </w:rPr>
        <w:t>rofessional Counselor</w:t>
      </w:r>
      <w:r w:rsidRPr="00092DB1">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11</w:t>
      </w:r>
      <w:r w:rsidRPr="00481C31">
        <w:rPr>
          <w:rFonts w:ascii="Times New Roman" w:eastAsia="Times New Roman" w:hAnsi="Times New Roman" w:cs="Times New Roman"/>
          <w:sz w:val="24"/>
          <w:szCs w:val="24"/>
        </w:rPr>
        <w:t>(3), 267</w:t>
      </w:r>
      <w:r w:rsidR="0099766C"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284. https://doi.org/10.15241/mtk.11.3.267</w:t>
      </w:r>
    </w:p>
    <w:p w14:paraId="2A2E8E95" w14:textId="71F062CC"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Kamal, S. A., Shafiq, M., &amp; Kakria, P. (2020). Investigating acceptance of telemedicine services through an extended technology acceptance model (TAM). </w:t>
      </w:r>
      <w:r w:rsidRPr="00481C31">
        <w:rPr>
          <w:rFonts w:ascii="Times New Roman" w:eastAsia="Calibri" w:hAnsi="Times New Roman" w:cs="Times New Roman"/>
          <w:i/>
          <w:iCs/>
          <w:sz w:val="24"/>
          <w:szCs w:val="24"/>
        </w:rPr>
        <w:t>Technology in Society</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60</w:t>
      </w:r>
      <w:r w:rsidRPr="00481C31">
        <w:rPr>
          <w:rFonts w:ascii="Times New Roman" w:eastAsia="Calibri" w:hAnsi="Times New Roman" w:cs="Times New Roman"/>
          <w:sz w:val="24"/>
          <w:szCs w:val="24"/>
        </w:rPr>
        <w:t xml:space="preserve">, </w:t>
      </w:r>
      <w:r w:rsidR="006B1CD4">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101212. https://doi.org/10.1016/j.techsoc.2019.101212</w:t>
      </w:r>
    </w:p>
    <w:p w14:paraId="5720B941" w14:textId="49FACC5D"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 Kang, H. (2021). Sample size determination and power analysis using the G*Power software. </w:t>
      </w:r>
      <w:r w:rsidRPr="00481C31">
        <w:rPr>
          <w:rFonts w:ascii="Times New Roman" w:eastAsia="Calibri" w:hAnsi="Times New Roman" w:cs="Times New Roman"/>
          <w:i/>
          <w:iCs/>
          <w:sz w:val="24"/>
          <w:szCs w:val="24"/>
        </w:rPr>
        <w:t xml:space="preserve">Journal of </w:t>
      </w:r>
      <w:r w:rsidR="0099766C">
        <w:rPr>
          <w:rFonts w:ascii="Times New Roman" w:eastAsia="Calibri" w:hAnsi="Times New Roman" w:cs="Times New Roman"/>
          <w:i/>
          <w:iCs/>
          <w:sz w:val="24"/>
          <w:szCs w:val="24"/>
        </w:rPr>
        <w:t>E</w:t>
      </w:r>
      <w:r w:rsidRPr="00481C31">
        <w:rPr>
          <w:rFonts w:ascii="Times New Roman" w:eastAsia="Calibri" w:hAnsi="Times New Roman" w:cs="Times New Roman"/>
          <w:i/>
          <w:iCs/>
          <w:sz w:val="24"/>
          <w:szCs w:val="24"/>
        </w:rPr>
        <w:t xml:space="preserve">ducational </w:t>
      </w:r>
      <w:r w:rsidR="0099766C">
        <w:rPr>
          <w:rFonts w:ascii="Times New Roman" w:eastAsia="Calibri" w:hAnsi="Times New Roman" w:cs="Times New Roman"/>
          <w:i/>
          <w:iCs/>
          <w:sz w:val="24"/>
          <w:szCs w:val="24"/>
        </w:rPr>
        <w:t>E</w:t>
      </w:r>
      <w:r w:rsidRPr="00481C31">
        <w:rPr>
          <w:rFonts w:ascii="Times New Roman" w:eastAsia="Calibri" w:hAnsi="Times New Roman" w:cs="Times New Roman"/>
          <w:i/>
          <w:iCs/>
          <w:sz w:val="24"/>
          <w:szCs w:val="24"/>
        </w:rPr>
        <w:t xml:space="preserve">valuation for </w:t>
      </w:r>
      <w:r w:rsidR="0099766C">
        <w:rPr>
          <w:rFonts w:ascii="Times New Roman" w:eastAsia="Calibri" w:hAnsi="Times New Roman" w:cs="Times New Roman"/>
          <w:i/>
          <w:iCs/>
          <w:sz w:val="24"/>
          <w:szCs w:val="24"/>
        </w:rPr>
        <w:t>H</w:t>
      </w:r>
      <w:r w:rsidRPr="00481C31">
        <w:rPr>
          <w:rFonts w:ascii="Times New Roman" w:eastAsia="Calibri" w:hAnsi="Times New Roman" w:cs="Times New Roman"/>
          <w:i/>
          <w:iCs/>
          <w:sz w:val="24"/>
          <w:szCs w:val="24"/>
        </w:rPr>
        <w:t xml:space="preserve">ealth </w:t>
      </w:r>
      <w:r w:rsidR="0099766C">
        <w:rPr>
          <w:rFonts w:ascii="Times New Roman" w:eastAsia="Calibri" w:hAnsi="Times New Roman" w:cs="Times New Roman"/>
          <w:i/>
          <w:iCs/>
          <w:sz w:val="24"/>
          <w:szCs w:val="24"/>
        </w:rPr>
        <w:t>P</w:t>
      </w:r>
      <w:r w:rsidRPr="00481C31">
        <w:rPr>
          <w:rFonts w:ascii="Times New Roman" w:eastAsia="Calibri" w:hAnsi="Times New Roman" w:cs="Times New Roman"/>
          <w:i/>
          <w:iCs/>
          <w:sz w:val="24"/>
          <w:szCs w:val="24"/>
        </w:rPr>
        <w:t>rofessions</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18</w:t>
      </w:r>
      <w:r w:rsidR="00467625">
        <w:rPr>
          <w:rFonts w:ascii="Times New Roman" w:eastAsia="Calibri" w:hAnsi="Times New Roman" w:cs="Times New Roman"/>
          <w:sz w:val="24"/>
          <w:szCs w:val="24"/>
        </w:rPr>
        <w:t>,</w:t>
      </w:r>
      <w:r w:rsidR="006000BE">
        <w:rPr>
          <w:rFonts w:ascii="Times New Roman" w:eastAsia="Calibri" w:hAnsi="Times New Roman" w:cs="Times New Roman"/>
          <w:sz w:val="24"/>
          <w:szCs w:val="24"/>
        </w:rPr>
        <w:t xml:space="preserve"> </w:t>
      </w:r>
      <w:r w:rsidR="006B1CD4">
        <w:rPr>
          <w:rFonts w:ascii="Times New Roman" w:eastAsia="Calibri" w:hAnsi="Times New Roman" w:cs="Times New Roman"/>
          <w:sz w:val="24"/>
          <w:szCs w:val="24"/>
        </w:rPr>
        <w:t xml:space="preserve">Article </w:t>
      </w:r>
      <w:r w:rsidR="006000BE">
        <w:rPr>
          <w:rFonts w:ascii="Times New Roman" w:eastAsia="Calibri" w:hAnsi="Times New Roman" w:cs="Times New Roman"/>
          <w:sz w:val="24"/>
          <w:szCs w:val="24"/>
        </w:rPr>
        <w:t>17</w:t>
      </w:r>
      <w:r w:rsidRPr="00481C31">
        <w:rPr>
          <w:rFonts w:ascii="Times New Roman" w:eastAsia="Calibri" w:hAnsi="Times New Roman" w:cs="Times New Roman"/>
          <w:i/>
          <w:iCs/>
          <w:sz w:val="24"/>
          <w:szCs w:val="24"/>
        </w:rPr>
        <w:t xml:space="preserve">. </w:t>
      </w:r>
      <w:r w:rsidRPr="00481C31">
        <w:rPr>
          <w:rFonts w:ascii="Times New Roman" w:eastAsia="Calibri" w:hAnsi="Times New Roman" w:cs="Times New Roman"/>
          <w:sz w:val="24"/>
          <w:szCs w:val="24"/>
        </w:rPr>
        <w:t>https://doi.org/10.3352/jeehp.2021.18.17</w:t>
      </w:r>
    </w:p>
    <w:p w14:paraId="1D6FC543" w14:textId="0A9E3F8E"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Kaur, S., &amp; Arora, S. (2020). Role of perceived risk in online banking and its impact on behavioral intention: Trust as a moderator. </w:t>
      </w:r>
      <w:r w:rsidRPr="00481C31">
        <w:rPr>
          <w:rFonts w:ascii="Times New Roman" w:eastAsia="Calibri" w:hAnsi="Times New Roman" w:cs="Times New Roman"/>
          <w:i/>
          <w:iCs/>
          <w:sz w:val="24"/>
          <w:szCs w:val="24"/>
        </w:rPr>
        <w:t>Journal of Asia Business Studies</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15</w:t>
      </w:r>
      <w:r w:rsidRPr="00481C31">
        <w:rPr>
          <w:rFonts w:ascii="Times New Roman" w:eastAsia="Calibri" w:hAnsi="Times New Roman" w:cs="Times New Roman"/>
          <w:sz w:val="24"/>
          <w:szCs w:val="24"/>
        </w:rPr>
        <w:t>(1), 1</w:t>
      </w:r>
      <w:r w:rsidR="0099766C" w:rsidRPr="00481C31">
        <w:rPr>
          <w:rFonts w:ascii="Times New Roman" w:hAnsi="Times New Roman" w:cs="Times New Roman"/>
          <w:sz w:val="24"/>
          <w:szCs w:val="24"/>
        </w:rPr>
        <w:t>–</w:t>
      </w:r>
      <w:r w:rsidRPr="00481C31">
        <w:rPr>
          <w:rFonts w:ascii="Times New Roman" w:eastAsia="Calibri" w:hAnsi="Times New Roman" w:cs="Times New Roman"/>
          <w:sz w:val="24"/>
          <w:szCs w:val="24"/>
        </w:rPr>
        <w:t>30. https://doi.org/10.1108/JABS-08-2019-0252</w:t>
      </w:r>
    </w:p>
    <w:p w14:paraId="63EF5C3A" w14:textId="5325DF26"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Kaye, S.</w:t>
      </w:r>
      <w:r w:rsidR="006000BE">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A., Lewis, I., Forward, S., &amp; Delhomme, P. (2020). A priori acceptance of highly automated cars in Australia, France, and Sweden: A </w:t>
      </w:r>
      <w:r w:rsidR="00B42276" w:rsidRPr="00481C31">
        <w:rPr>
          <w:rFonts w:ascii="Times New Roman" w:eastAsia="Calibri" w:hAnsi="Times New Roman" w:cs="Times New Roman"/>
          <w:sz w:val="24"/>
          <w:szCs w:val="24"/>
        </w:rPr>
        <w:t>theoretically</w:t>
      </w:r>
      <w:r w:rsidR="00B42276">
        <w:rPr>
          <w:rFonts w:ascii="Times New Roman" w:eastAsia="Calibri" w:hAnsi="Times New Roman" w:cs="Times New Roman"/>
          <w:sz w:val="24"/>
          <w:szCs w:val="24"/>
        </w:rPr>
        <w:t xml:space="preserve"> informed</w:t>
      </w:r>
      <w:r w:rsidRPr="00481C31">
        <w:rPr>
          <w:rFonts w:ascii="Times New Roman" w:eastAsia="Calibri" w:hAnsi="Times New Roman" w:cs="Times New Roman"/>
          <w:sz w:val="24"/>
          <w:szCs w:val="24"/>
        </w:rPr>
        <w:t xml:space="preserve"> investigation guided by the TPB and UTAUT. </w:t>
      </w:r>
      <w:r w:rsidRPr="00481C31">
        <w:rPr>
          <w:rFonts w:ascii="Times New Roman" w:eastAsia="Calibri" w:hAnsi="Times New Roman" w:cs="Times New Roman"/>
          <w:i/>
          <w:iCs/>
          <w:sz w:val="24"/>
          <w:szCs w:val="24"/>
        </w:rPr>
        <w:t>Accident Analysis &amp; Prevention</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137</w:t>
      </w:r>
      <w:r w:rsidRPr="00481C31">
        <w:rPr>
          <w:rFonts w:ascii="Times New Roman" w:eastAsia="Calibri" w:hAnsi="Times New Roman" w:cs="Times New Roman"/>
          <w:sz w:val="24"/>
          <w:szCs w:val="24"/>
        </w:rPr>
        <w:t xml:space="preserve">, </w:t>
      </w:r>
      <w:r w:rsidR="00AE768A">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105441. https://doi.org/10.1016/j.aap.2020.105441</w:t>
      </w:r>
    </w:p>
    <w:p w14:paraId="70B20272" w14:textId="2D57BE64"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 Keikhosrokiani, P. (2021). Predicating smartphone users' behavior towards a location-aware IoMT-based information system: An empirical study. </w:t>
      </w:r>
      <w:r w:rsidRPr="00481C31">
        <w:rPr>
          <w:rFonts w:ascii="Times New Roman" w:eastAsia="Calibri" w:hAnsi="Times New Roman" w:cs="Times New Roman"/>
          <w:i/>
          <w:iCs/>
          <w:sz w:val="24"/>
          <w:szCs w:val="24"/>
        </w:rPr>
        <w:t>International Journal of E-Adoption</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13</w:t>
      </w:r>
      <w:r w:rsidRPr="00481C31">
        <w:rPr>
          <w:rFonts w:ascii="Times New Roman" w:eastAsia="Calibri" w:hAnsi="Times New Roman" w:cs="Times New Roman"/>
          <w:sz w:val="24"/>
          <w:szCs w:val="24"/>
        </w:rPr>
        <w:t>(2), 52</w:t>
      </w:r>
      <w:r w:rsidR="0099766C" w:rsidRPr="00481C31">
        <w:rPr>
          <w:rFonts w:ascii="Times New Roman" w:hAnsi="Times New Roman" w:cs="Times New Roman"/>
          <w:sz w:val="24"/>
          <w:szCs w:val="24"/>
        </w:rPr>
        <w:t>–</w:t>
      </w:r>
      <w:r w:rsidRPr="00481C31">
        <w:rPr>
          <w:rFonts w:ascii="Times New Roman" w:eastAsia="Calibri" w:hAnsi="Times New Roman" w:cs="Times New Roman"/>
          <w:sz w:val="24"/>
          <w:szCs w:val="24"/>
        </w:rPr>
        <w:t>77. https://doi.org/10.4018/IJEA.2021070104</w:t>
      </w:r>
    </w:p>
    <w:p w14:paraId="7814C666" w14:textId="37A2C05D"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lastRenderedPageBreak/>
        <w:t xml:space="preserve">Kemp, M. T., Liesman, D. R., Williams, A. M., Brown, C. S., Iancu, A. M., Wakam, G. K., Biesterveld, B. E., &amp; Alam, H. B. (2021). Surgery provider perceptions on telehealth visits during the COVID-19 pandemic: Room for improvement. </w:t>
      </w:r>
      <w:r w:rsidRPr="00481C31">
        <w:rPr>
          <w:rFonts w:ascii="Times New Roman" w:eastAsia="Calibri" w:hAnsi="Times New Roman" w:cs="Times New Roman"/>
          <w:i/>
          <w:iCs/>
          <w:sz w:val="24"/>
          <w:szCs w:val="24"/>
        </w:rPr>
        <w:t>Journal of Surgical Research</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260</w:t>
      </w:r>
      <w:r w:rsidRPr="00481C31">
        <w:rPr>
          <w:rFonts w:ascii="Times New Roman" w:eastAsia="Calibri" w:hAnsi="Times New Roman" w:cs="Times New Roman"/>
          <w:sz w:val="24"/>
          <w:szCs w:val="24"/>
        </w:rPr>
        <w:t>, 300</w:t>
      </w:r>
      <w:r w:rsidR="0099766C" w:rsidRPr="00481C31">
        <w:rPr>
          <w:rFonts w:ascii="Times New Roman" w:hAnsi="Times New Roman" w:cs="Times New Roman"/>
          <w:sz w:val="24"/>
          <w:szCs w:val="24"/>
        </w:rPr>
        <w:t>–</w:t>
      </w:r>
      <w:r w:rsidRPr="00481C31">
        <w:rPr>
          <w:rFonts w:ascii="Times New Roman" w:eastAsia="Calibri" w:hAnsi="Times New Roman" w:cs="Times New Roman"/>
          <w:sz w:val="24"/>
          <w:szCs w:val="24"/>
        </w:rPr>
        <w:t>306. https://doi.org/10.1016/j.jss.2020.11.03427242014000200003</w:t>
      </w:r>
    </w:p>
    <w:p w14:paraId="500C21FA" w14:textId="5851F17A"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 Khan, I. U., Hameed, Z., Khan, S. N., Khan, S. U., &amp; Khan, M. T. (202</w:t>
      </w:r>
      <w:r w:rsidR="006000BE">
        <w:rPr>
          <w:rFonts w:ascii="Times New Roman" w:eastAsia="Calibri" w:hAnsi="Times New Roman" w:cs="Times New Roman"/>
          <w:sz w:val="24"/>
          <w:szCs w:val="24"/>
        </w:rPr>
        <w:t>2</w:t>
      </w:r>
      <w:r w:rsidRPr="00481C31">
        <w:rPr>
          <w:rFonts w:ascii="Times New Roman" w:eastAsia="Calibri" w:hAnsi="Times New Roman" w:cs="Times New Roman"/>
          <w:sz w:val="24"/>
          <w:szCs w:val="24"/>
        </w:rPr>
        <w:t xml:space="preserve">). Exploring the effects of culture on acceptance of online banking: A comparative study of Pakistan and Turkey by using the extended UTAUT model. </w:t>
      </w:r>
      <w:r w:rsidRPr="00481C31">
        <w:rPr>
          <w:rFonts w:ascii="Times New Roman" w:eastAsia="Calibri" w:hAnsi="Times New Roman" w:cs="Times New Roman"/>
          <w:i/>
          <w:iCs/>
          <w:sz w:val="24"/>
          <w:szCs w:val="24"/>
        </w:rPr>
        <w:t>Journal of Internet Commerce</w:t>
      </w:r>
      <w:r w:rsidR="006000BE" w:rsidRPr="00092DB1">
        <w:rPr>
          <w:rFonts w:ascii="Times New Roman" w:eastAsia="Calibri" w:hAnsi="Times New Roman" w:cs="Times New Roman"/>
          <w:sz w:val="24"/>
          <w:szCs w:val="24"/>
        </w:rPr>
        <w:t>,</w:t>
      </w:r>
      <w:r w:rsidR="006000BE">
        <w:rPr>
          <w:rFonts w:ascii="Times New Roman" w:eastAsia="Calibri" w:hAnsi="Times New Roman" w:cs="Times New Roman"/>
          <w:i/>
          <w:iCs/>
          <w:sz w:val="24"/>
          <w:szCs w:val="24"/>
        </w:rPr>
        <w:t xml:space="preserve"> 21</w:t>
      </w:r>
      <w:r w:rsidR="006000BE">
        <w:rPr>
          <w:rFonts w:ascii="Times New Roman" w:eastAsia="Calibri" w:hAnsi="Times New Roman" w:cs="Times New Roman"/>
          <w:sz w:val="24"/>
          <w:szCs w:val="24"/>
        </w:rPr>
        <w:t>(2)</w:t>
      </w:r>
      <w:r w:rsidRPr="00481C31">
        <w:rPr>
          <w:rFonts w:ascii="Times New Roman" w:eastAsia="Calibri" w:hAnsi="Times New Roman" w:cs="Times New Roman"/>
          <w:sz w:val="24"/>
          <w:szCs w:val="24"/>
        </w:rPr>
        <w:t>, 1</w:t>
      </w:r>
      <w:r w:rsidR="006000BE">
        <w:rPr>
          <w:rFonts w:ascii="Times New Roman" w:eastAsia="Calibri" w:hAnsi="Times New Roman" w:cs="Times New Roman"/>
          <w:sz w:val="24"/>
          <w:szCs w:val="24"/>
        </w:rPr>
        <w:t>83</w:t>
      </w:r>
      <w:r w:rsidR="0099766C" w:rsidRPr="00481C31">
        <w:rPr>
          <w:rFonts w:ascii="Times New Roman" w:hAnsi="Times New Roman" w:cs="Times New Roman"/>
          <w:sz w:val="24"/>
          <w:szCs w:val="24"/>
        </w:rPr>
        <w:t>–</w:t>
      </w:r>
      <w:r w:rsidR="006000BE">
        <w:rPr>
          <w:rFonts w:ascii="Times New Roman" w:hAnsi="Times New Roman" w:cs="Times New Roman"/>
          <w:sz w:val="24"/>
          <w:szCs w:val="24"/>
        </w:rPr>
        <w:t>216</w:t>
      </w:r>
      <w:r w:rsidRPr="00481C31">
        <w:rPr>
          <w:rFonts w:ascii="Times New Roman" w:eastAsia="Calibri" w:hAnsi="Times New Roman" w:cs="Times New Roman"/>
          <w:sz w:val="24"/>
          <w:szCs w:val="24"/>
        </w:rPr>
        <w:t>. https://doi.org/10.1080/15332861.2021.1882749</w:t>
      </w:r>
    </w:p>
    <w:p w14:paraId="1D1C9E6F" w14:textId="77777777" w:rsidR="006A62E0" w:rsidRPr="00481C31" w:rsidRDefault="0027219C" w:rsidP="006A62E0">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 </w:t>
      </w:r>
      <w:r w:rsidR="006A62E0" w:rsidRPr="00481C31">
        <w:rPr>
          <w:rFonts w:ascii="Times New Roman" w:eastAsia="Calibri" w:hAnsi="Times New Roman" w:cs="Times New Roman"/>
          <w:sz w:val="24"/>
          <w:szCs w:val="24"/>
        </w:rPr>
        <w:t>Khechine, H., Lakhal, S., Pascot, D.</w:t>
      </w:r>
      <w:r w:rsidR="006A62E0">
        <w:rPr>
          <w:rFonts w:ascii="Times New Roman" w:eastAsia="Calibri" w:hAnsi="Times New Roman" w:cs="Times New Roman"/>
          <w:sz w:val="24"/>
          <w:szCs w:val="24"/>
        </w:rPr>
        <w:t xml:space="preserve">, &amp; </w:t>
      </w:r>
      <w:r w:rsidR="006A62E0" w:rsidRPr="00481C31">
        <w:rPr>
          <w:rFonts w:ascii="Times New Roman" w:eastAsia="Calibri" w:hAnsi="Times New Roman" w:cs="Times New Roman"/>
          <w:sz w:val="24"/>
          <w:szCs w:val="24"/>
        </w:rPr>
        <w:t>Bytha, A. (2014). UTAUT model for blended learning:</w:t>
      </w:r>
      <w:r w:rsidR="006A62E0" w:rsidRPr="00481C31">
        <w:rPr>
          <w:rFonts w:ascii="Times New Roman" w:eastAsia="Times New Roman" w:hAnsi="Times New Roman" w:cs="Times New Roman"/>
          <w:sz w:val="24"/>
          <w:szCs w:val="24"/>
        </w:rPr>
        <w:t xml:space="preserve"> </w:t>
      </w:r>
      <w:r w:rsidR="006A62E0">
        <w:rPr>
          <w:rFonts w:ascii="Times New Roman" w:eastAsia="Times New Roman" w:hAnsi="Times New Roman" w:cs="Times New Roman"/>
          <w:sz w:val="24"/>
          <w:szCs w:val="24"/>
        </w:rPr>
        <w:t>T</w:t>
      </w:r>
      <w:r w:rsidR="006A62E0" w:rsidRPr="00481C31">
        <w:rPr>
          <w:rFonts w:ascii="Times New Roman" w:eastAsia="Times New Roman" w:hAnsi="Times New Roman" w:cs="Times New Roman"/>
          <w:sz w:val="24"/>
          <w:szCs w:val="24"/>
        </w:rPr>
        <w:t xml:space="preserve">he role of gender and age in the intention to use webinars. </w:t>
      </w:r>
      <w:r w:rsidR="006A62E0" w:rsidRPr="00481C31">
        <w:rPr>
          <w:rFonts w:ascii="Times New Roman" w:eastAsia="Times New Roman" w:hAnsi="Times New Roman" w:cs="Times New Roman"/>
          <w:i/>
          <w:iCs/>
          <w:sz w:val="24"/>
          <w:szCs w:val="24"/>
        </w:rPr>
        <w:t xml:space="preserve">Interdisciplinary Journal of </w:t>
      </w:r>
      <w:r w:rsidR="006A62E0">
        <w:rPr>
          <w:rFonts w:ascii="Times New Roman" w:eastAsia="Times New Roman" w:hAnsi="Times New Roman" w:cs="Times New Roman"/>
          <w:i/>
          <w:iCs/>
          <w:sz w:val="24"/>
          <w:szCs w:val="24"/>
        </w:rPr>
        <w:t xml:space="preserve">e-Skills and Lifelong </w:t>
      </w:r>
      <w:r w:rsidR="006A62E0" w:rsidRPr="00481C31">
        <w:rPr>
          <w:rFonts w:ascii="Times New Roman" w:eastAsia="Times New Roman" w:hAnsi="Times New Roman" w:cs="Times New Roman"/>
          <w:i/>
          <w:iCs/>
          <w:sz w:val="24"/>
          <w:szCs w:val="24"/>
        </w:rPr>
        <w:t>Learning</w:t>
      </w:r>
      <w:r w:rsidR="006A62E0" w:rsidRPr="00092DB1">
        <w:rPr>
          <w:rFonts w:ascii="Times New Roman" w:eastAsia="Times New Roman" w:hAnsi="Times New Roman" w:cs="Times New Roman"/>
          <w:sz w:val="24"/>
          <w:szCs w:val="24"/>
        </w:rPr>
        <w:t>,</w:t>
      </w:r>
      <w:r w:rsidR="006A62E0" w:rsidRPr="00481C31">
        <w:rPr>
          <w:rFonts w:ascii="Times New Roman" w:eastAsia="Times New Roman" w:hAnsi="Times New Roman" w:cs="Times New Roman"/>
          <w:i/>
          <w:iCs/>
          <w:sz w:val="24"/>
          <w:szCs w:val="24"/>
        </w:rPr>
        <w:t xml:space="preserve"> 10</w:t>
      </w:r>
      <w:r w:rsidR="006A62E0" w:rsidRPr="00481C31">
        <w:rPr>
          <w:rFonts w:ascii="Times New Roman" w:eastAsia="Times New Roman" w:hAnsi="Times New Roman" w:cs="Times New Roman"/>
          <w:sz w:val="24"/>
          <w:szCs w:val="24"/>
        </w:rPr>
        <w:t xml:space="preserve">, </w:t>
      </w:r>
      <w:r w:rsidR="006A62E0">
        <w:rPr>
          <w:rFonts w:ascii="Times New Roman" w:eastAsia="Times New Roman" w:hAnsi="Times New Roman" w:cs="Times New Roman"/>
          <w:sz w:val="24"/>
          <w:szCs w:val="24"/>
        </w:rPr>
        <w:t>0</w:t>
      </w:r>
      <w:r w:rsidR="006A62E0" w:rsidRPr="00481C31">
        <w:rPr>
          <w:rFonts w:ascii="Times New Roman" w:eastAsia="Times New Roman" w:hAnsi="Times New Roman" w:cs="Times New Roman"/>
          <w:sz w:val="24"/>
          <w:szCs w:val="24"/>
        </w:rPr>
        <w:t>33</w:t>
      </w:r>
      <w:r w:rsidR="006A62E0">
        <w:rPr>
          <w:rFonts w:ascii="Times New Roman" w:eastAsia="Calibri" w:hAnsi="Times New Roman" w:cs="Times New Roman"/>
          <w:sz w:val="24"/>
          <w:szCs w:val="24"/>
        </w:rPr>
        <w:t>–0</w:t>
      </w:r>
      <w:r w:rsidR="006A62E0" w:rsidRPr="00481C31">
        <w:rPr>
          <w:rFonts w:ascii="Times New Roman" w:eastAsia="Times New Roman" w:hAnsi="Times New Roman" w:cs="Times New Roman"/>
          <w:sz w:val="24"/>
          <w:szCs w:val="24"/>
        </w:rPr>
        <w:t xml:space="preserve">52. </w:t>
      </w:r>
      <w:r w:rsidR="006A62E0" w:rsidRPr="00B61A84">
        <w:rPr>
          <w:rFonts w:ascii="Times New Roman" w:eastAsia="Times New Roman" w:hAnsi="Times New Roman" w:cs="Times New Roman"/>
          <w:sz w:val="24"/>
          <w:szCs w:val="24"/>
        </w:rPr>
        <w:t>https://doi.org/10.28945/1994</w:t>
      </w:r>
    </w:p>
    <w:p w14:paraId="7C805573" w14:textId="6DF6C5D6"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Khechine, H., Raymond, B., &amp; Augier, M. (2020). The adoption of a social learning system: Intrinsic value in the UTAUT model. </w:t>
      </w:r>
      <w:r w:rsidRPr="00481C31">
        <w:rPr>
          <w:rFonts w:ascii="Times New Roman" w:eastAsia="Calibri" w:hAnsi="Times New Roman" w:cs="Times New Roman"/>
          <w:i/>
          <w:iCs/>
          <w:sz w:val="24"/>
          <w:szCs w:val="24"/>
        </w:rPr>
        <w:t>British Journal of Educational Technology</w:t>
      </w:r>
      <w:r w:rsidRPr="00092DB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51</w:t>
      </w:r>
      <w:r w:rsidRPr="00481C31">
        <w:rPr>
          <w:rFonts w:ascii="Times New Roman" w:eastAsia="Calibri" w:hAnsi="Times New Roman" w:cs="Times New Roman"/>
          <w:sz w:val="24"/>
          <w:szCs w:val="24"/>
        </w:rPr>
        <w:t>(6), 2306</w:t>
      </w:r>
      <w:r w:rsidR="0099766C" w:rsidRPr="00481C31">
        <w:rPr>
          <w:rFonts w:ascii="Times New Roman" w:hAnsi="Times New Roman" w:cs="Times New Roman"/>
          <w:sz w:val="24"/>
          <w:szCs w:val="24"/>
        </w:rPr>
        <w:t>–</w:t>
      </w:r>
      <w:r w:rsidRPr="00481C31">
        <w:rPr>
          <w:rFonts w:ascii="Times New Roman" w:eastAsia="Calibri" w:hAnsi="Times New Roman" w:cs="Times New Roman"/>
          <w:sz w:val="24"/>
          <w:szCs w:val="24"/>
        </w:rPr>
        <w:t>2325. https://doi.org/10.1111/bjet.12905</w:t>
      </w:r>
    </w:p>
    <w:p w14:paraId="625B109D" w14:textId="7573FD1B"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 Kim, D. K., Kee, K. K., &amp; Dearing, J. W. (2020a). Applying the communication theory of diffusion of innovations to economic sciences: A response to the 'using gossips to spread information' experiments conducted by the 2019 Nobel Laureates. </w:t>
      </w:r>
      <w:r w:rsidRPr="00481C31">
        <w:rPr>
          <w:rFonts w:ascii="Times New Roman" w:eastAsia="Calibri" w:hAnsi="Times New Roman" w:cs="Times New Roman"/>
          <w:i/>
          <w:iCs/>
          <w:sz w:val="24"/>
          <w:szCs w:val="24"/>
        </w:rPr>
        <w:t>Journal of Applied Communication Research</w:t>
      </w:r>
      <w:r w:rsidRPr="00092DB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48</w:t>
      </w:r>
      <w:r w:rsidRPr="00481C31">
        <w:rPr>
          <w:rFonts w:ascii="Times New Roman" w:eastAsia="Calibri" w:hAnsi="Times New Roman" w:cs="Times New Roman"/>
          <w:sz w:val="24"/>
          <w:szCs w:val="24"/>
        </w:rPr>
        <w:t>(2), 157</w:t>
      </w:r>
      <w:r w:rsidR="00687332" w:rsidRPr="00481C31">
        <w:rPr>
          <w:rFonts w:ascii="Times New Roman" w:hAnsi="Times New Roman" w:cs="Times New Roman"/>
          <w:sz w:val="24"/>
          <w:szCs w:val="24"/>
        </w:rPr>
        <w:t>–</w:t>
      </w:r>
      <w:r w:rsidRPr="00481C31">
        <w:rPr>
          <w:rFonts w:ascii="Times New Roman" w:eastAsia="Calibri" w:hAnsi="Times New Roman" w:cs="Times New Roman"/>
          <w:sz w:val="24"/>
          <w:szCs w:val="24"/>
        </w:rPr>
        <w:t>165. https://doi.org/10.1080/00909882.2020.1734226</w:t>
      </w:r>
    </w:p>
    <w:p w14:paraId="46AC1CBB" w14:textId="13183A54"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Times New Roman" w:hAnsi="Times New Roman" w:cs="Times New Roman"/>
          <w:sz w:val="24"/>
          <w:szCs w:val="24"/>
        </w:rPr>
        <w:t xml:space="preserve"> </w:t>
      </w:r>
      <w:r w:rsidRPr="00481C31">
        <w:rPr>
          <w:rFonts w:ascii="Times New Roman" w:eastAsia="Calibri" w:hAnsi="Times New Roman" w:cs="Times New Roman"/>
          <w:sz w:val="24"/>
          <w:szCs w:val="24"/>
        </w:rPr>
        <w:t xml:space="preserve">Kim, J., &amp; Lee, K. S. S. (2020). Conceptual model to predict Filipino teachers' adoption of ICT-based instruction in class: Using the UTAUT model. </w:t>
      </w:r>
      <w:r w:rsidRPr="00481C31">
        <w:rPr>
          <w:rFonts w:ascii="Times New Roman" w:eastAsia="Calibri" w:hAnsi="Times New Roman" w:cs="Times New Roman"/>
          <w:i/>
          <w:iCs/>
          <w:sz w:val="24"/>
          <w:szCs w:val="24"/>
        </w:rPr>
        <w:t>Asia Pacific Journal of Education</w:t>
      </w:r>
      <w:r w:rsidRPr="00481C31">
        <w:rPr>
          <w:rFonts w:ascii="Times New Roman" w:eastAsia="Calibri" w:hAnsi="Times New Roman" w:cs="Times New Roman"/>
          <w:sz w:val="24"/>
          <w:szCs w:val="24"/>
        </w:rPr>
        <w:t>, 1</w:t>
      </w:r>
      <w:r w:rsidR="00687332" w:rsidRPr="00481C31">
        <w:rPr>
          <w:rFonts w:ascii="Times New Roman" w:hAnsi="Times New Roman" w:cs="Times New Roman"/>
          <w:sz w:val="24"/>
          <w:szCs w:val="24"/>
        </w:rPr>
        <w:t>–</w:t>
      </w:r>
      <w:r w:rsidRPr="00481C31">
        <w:rPr>
          <w:rFonts w:ascii="Times New Roman" w:eastAsia="Calibri" w:hAnsi="Times New Roman" w:cs="Times New Roman"/>
          <w:sz w:val="24"/>
          <w:szCs w:val="24"/>
        </w:rPr>
        <w:t>15. https://doi.org/10.1080/02188791.2020.1776213</w:t>
      </w:r>
    </w:p>
    <w:p w14:paraId="53D706D4" w14:textId="5B776C4A"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lastRenderedPageBreak/>
        <w:t xml:space="preserve"> Kim, J., Namkoong, K., &amp; Chen, J. (2020b). Predictors of online news-sharing intention in the</w:t>
      </w:r>
      <w:r w:rsidR="006272BD">
        <w:rPr>
          <w:rFonts w:ascii="Times New Roman" w:eastAsia="Calibri" w:hAnsi="Times New Roman" w:cs="Times New Roman"/>
          <w:sz w:val="24"/>
          <w:szCs w:val="24"/>
        </w:rPr>
        <w:t xml:space="preserve"> U.S. </w:t>
      </w:r>
      <w:r w:rsidRPr="00481C31">
        <w:rPr>
          <w:rFonts w:ascii="Times New Roman" w:eastAsia="Calibri" w:hAnsi="Times New Roman" w:cs="Times New Roman"/>
          <w:sz w:val="24"/>
          <w:szCs w:val="24"/>
        </w:rPr>
        <w:t xml:space="preserve">and South Korea: An application of the theory of reasoned action. </w:t>
      </w:r>
      <w:r w:rsidRPr="00481C31">
        <w:rPr>
          <w:rFonts w:ascii="Times New Roman" w:eastAsia="Calibri" w:hAnsi="Times New Roman" w:cs="Times New Roman"/>
          <w:i/>
          <w:iCs/>
          <w:sz w:val="24"/>
          <w:szCs w:val="24"/>
        </w:rPr>
        <w:t>Communication Studies</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71</w:t>
      </w:r>
      <w:r w:rsidRPr="00481C31">
        <w:rPr>
          <w:rFonts w:ascii="Times New Roman" w:eastAsia="Calibri" w:hAnsi="Times New Roman" w:cs="Times New Roman"/>
          <w:sz w:val="24"/>
          <w:szCs w:val="24"/>
        </w:rPr>
        <w:t>(2), 315</w:t>
      </w:r>
      <w:r w:rsidR="00687332" w:rsidRPr="00481C31">
        <w:rPr>
          <w:rFonts w:ascii="Times New Roman" w:hAnsi="Times New Roman" w:cs="Times New Roman"/>
          <w:sz w:val="24"/>
          <w:szCs w:val="24"/>
        </w:rPr>
        <w:t>–</w:t>
      </w:r>
      <w:r w:rsidRPr="00481C31">
        <w:rPr>
          <w:rFonts w:ascii="Times New Roman" w:eastAsia="Calibri" w:hAnsi="Times New Roman" w:cs="Times New Roman"/>
          <w:sz w:val="24"/>
          <w:szCs w:val="24"/>
        </w:rPr>
        <w:t>331. https://doi.org/10.1080/10510974.2020.1726427</w:t>
      </w:r>
    </w:p>
    <w:p w14:paraId="14F3A6B9" w14:textId="404A8E89" w:rsidR="00E243A4" w:rsidRPr="00481C31" w:rsidRDefault="00E243A4"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Kim, J. H., &amp; Song, H. (2020). The influence of perceived credibility on purchase intention via competence and authenticity. </w:t>
      </w:r>
      <w:r w:rsidRPr="00481C31">
        <w:rPr>
          <w:rFonts w:ascii="Times New Roman" w:eastAsia="Calibri" w:hAnsi="Times New Roman" w:cs="Times New Roman"/>
          <w:i/>
          <w:iCs/>
          <w:sz w:val="24"/>
          <w:szCs w:val="24"/>
        </w:rPr>
        <w:t>International Journal of Hospitality Management</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90</w:t>
      </w:r>
      <w:r w:rsidRPr="00481C31">
        <w:rPr>
          <w:rFonts w:ascii="Times New Roman" w:eastAsia="Calibri" w:hAnsi="Times New Roman" w:cs="Times New Roman"/>
          <w:sz w:val="24"/>
          <w:szCs w:val="24"/>
        </w:rPr>
        <w:t xml:space="preserve">, </w:t>
      </w:r>
      <w:r w:rsidR="002F4AE8">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102617. https://doi.org/10.1016/j.ijhm.2020.102617</w:t>
      </w:r>
    </w:p>
    <w:p w14:paraId="7DEE2AC1" w14:textId="6465E706" w:rsidR="00F96B17" w:rsidRDefault="0027219C" w:rsidP="00F96B17">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Kim, S., Trinidad, B., Mikesell, L., &amp; Aakhus, M. (2020c). Improving prognosis communication for patients facing complex medical treatment: A user-centered design approach. </w:t>
      </w:r>
      <w:r w:rsidRPr="00481C31">
        <w:rPr>
          <w:rFonts w:ascii="Times New Roman" w:eastAsia="Times New Roman" w:hAnsi="Times New Roman" w:cs="Times New Roman"/>
          <w:i/>
          <w:iCs/>
          <w:sz w:val="24"/>
          <w:szCs w:val="24"/>
        </w:rPr>
        <w:t>International Journal of Medical Informatics</w:t>
      </w:r>
      <w:r w:rsidRPr="00092DB1">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141</w:t>
      </w:r>
      <w:r w:rsidRPr="00481C31">
        <w:rPr>
          <w:rFonts w:ascii="Times New Roman" w:eastAsia="Times New Roman" w:hAnsi="Times New Roman" w:cs="Times New Roman"/>
          <w:sz w:val="24"/>
          <w:szCs w:val="24"/>
        </w:rPr>
        <w:t xml:space="preserve">, </w:t>
      </w:r>
      <w:r w:rsidR="002F4AE8">
        <w:rPr>
          <w:rFonts w:ascii="Times New Roman" w:eastAsia="Times New Roman" w:hAnsi="Times New Roman" w:cs="Times New Roman"/>
          <w:sz w:val="24"/>
          <w:szCs w:val="24"/>
        </w:rPr>
        <w:t xml:space="preserve">Article </w:t>
      </w:r>
      <w:r w:rsidRPr="00481C31">
        <w:rPr>
          <w:rFonts w:ascii="Times New Roman" w:eastAsia="Times New Roman" w:hAnsi="Times New Roman" w:cs="Times New Roman"/>
          <w:sz w:val="24"/>
          <w:szCs w:val="24"/>
        </w:rPr>
        <w:t xml:space="preserve">104147. </w:t>
      </w:r>
      <w:r w:rsidR="00F96B17" w:rsidRPr="00F96B17">
        <w:rPr>
          <w:rFonts w:ascii="Times New Roman" w:eastAsia="Times New Roman" w:hAnsi="Times New Roman" w:cs="Times New Roman"/>
          <w:sz w:val="24"/>
          <w:szCs w:val="24"/>
        </w:rPr>
        <w:t>https://doi.org/10.1016/j.ijmedinf.2020.104147</w:t>
      </w:r>
    </w:p>
    <w:p w14:paraId="1D18792A" w14:textId="1A9F53A0" w:rsidR="0027219C" w:rsidRPr="004656FC" w:rsidRDefault="0027219C" w:rsidP="00F96B17">
      <w:pPr>
        <w:suppressAutoHyphens/>
        <w:spacing w:after="0" w:line="480" w:lineRule="auto"/>
        <w:ind w:left="720" w:hanging="720"/>
        <w:rPr>
          <w:rFonts w:ascii="Times New Roman" w:eastAsia="Calibri" w:hAnsi="Times New Roman" w:cs="Times New Roman"/>
          <w:sz w:val="24"/>
          <w:szCs w:val="24"/>
        </w:rPr>
      </w:pPr>
      <w:r w:rsidRPr="00481C31">
        <w:rPr>
          <w:rFonts w:ascii="Times New Roman" w:hAnsi="Times New Roman" w:cs="Times New Roman"/>
          <w:sz w:val="24"/>
          <w:szCs w:val="24"/>
        </w:rPr>
        <w:t xml:space="preserve"> </w:t>
      </w:r>
      <w:r w:rsidRPr="00481C31">
        <w:rPr>
          <w:rFonts w:ascii="Times New Roman" w:eastAsia="Calibri" w:hAnsi="Times New Roman" w:cs="Times New Roman"/>
          <w:sz w:val="24"/>
          <w:szCs w:val="24"/>
        </w:rPr>
        <w:t>Kline, R. B. (201</w:t>
      </w:r>
      <w:r w:rsidR="004656FC">
        <w:rPr>
          <w:rFonts w:ascii="Times New Roman" w:eastAsia="Calibri" w:hAnsi="Times New Roman" w:cs="Times New Roman"/>
          <w:sz w:val="24"/>
          <w:szCs w:val="24"/>
        </w:rPr>
        <w:t>8</w:t>
      </w:r>
      <w:r w:rsidRPr="00481C31">
        <w:rPr>
          <w:rFonts w:ascii="Times New Roman" w:eastAsia="Calibri" w:hAnsi="Times New Roman" w:cs="Times New Roman"/>
          <w:sz w:val="24"/>
          <w:szCs w:val="24"/>
        </w:rPr>
        <w:t xml:space="preserve">). </w:t>
      </w:r>
      <w:r w:rsidR="004656FC" w:rsidRPr="004656FC">
        <w:rPr>
          <w:rFonts w:ascii="Times New Roman" w:eastAsia="Calibri" w:hAnsi="Times New Roman" w:cs="Times New Roman"/>
          <w:sz w:val="24"/>
          <w:szCs w:val="24"/>
        </w:rPr>
        <w:t>Response to Leslie Hayduk's Review of Principles and Practice of Structural Equation Modeling, 4th Edition</w:t>
      </w:r>
      <w:r w:rsidR="004656FC" w:rsidRPr="004656FC">
        <w:rPr>
          <w:rFonts w:ascii="Times New Roman" w:eastAsia="Calibri" w:hAnsi="Times New Roman" w:cs="Times New Roman"/>
          <w:i/>
          <w:iCs/>
          <w:sz w:val="24"/>
          <w:szCs w:val="24"/>
        </w:rPr>
        <w:t>. Canadian Studies in Population</w:t>
      </w:r>
      <w:r w:rsidR="004656FC" w:rsidRPr="00092DB1">
        <w:rPr>
          <w:rFonts w:ascii="Times New Roman" w:eastAsia="Calibri" w:hAnsi="Times New Roman" w:cs="Times New Roman"/>
          <w:sz w:val="24"/>
          <w:szCs w:val="24"/>
        </w:rPr>
        <w:t>,</w:t>
      </w:r>
      <w:r w:rsidR="004656FC" w:rsidRPr="004656FC">
        <w:rPr>
          <w:rFonts w:ascii="Times New Roman" w:eastAsia="Calibri" w:hAnsi="Times New Roman" w:cs="Times New Roman"/>
          <w:i/>
          <w:iCs/>
          <w:sz w:val="24"/>
          <w:szCs w:val="24"/>
        </w:rPr>
        <w:t xml:space="preserve"> 45</w:t>
      </w:r>
      <w:r w:rsidR="004656FC" w:rsidRPr="004656FC">
        <w:rPr>
          <w:rFonts w:ascii="Times New Roman" w:eastAsia="Calibri" w:hAnsi="Times New Roman" w:cs="Times New Roman"/>
          <w:sz w:val="24"/>
          <w:szCs w:val="24"/>
        </w:rPr>
        <w:t>(3</w:t>
      </w:r>
      <w:r w:rsidR="00C533AF" w:rsidRPr="00481C31">
        <w:rPr>
          <w:rFonts w:ascii="Times New Roman" w:hAnsi="Times New Roman" w:cs="Times New Roman"/>
          <w:sz w:val="24"/>
          <w:szCs w:val="24"/>
        </w:rPr>
        <w:t>–</w:t>
      </w:r>
      <w:r w:rsidR="004656FC" w:rsidRPr="004656FC">
        <w:rPr>
          <w:rFonts w:ascii="Times New Roman" w:eastAsia="Calibri" w:hAnsi="Times New Roman" w:cs="Times New Roman"/>
          <w:sz w:val="24"/>
          <w:szCs w:val="24"/>
        </w:rPr>
        <w:t>4), 188</w:t>
      </w:r>
      <w:r w:rsidR="00C533AF" w:rsidRPr="00481C31">
        <w:rPr>
          <w:rFonts w:ascii="Times New Roman" w:hAnsi="Times New Roman" w:cs="Times New Roman"/>
          <w:sz w:val="24"/>
          <w:szCs w:val="24"/>
        </w:rPr>
        <w:t>–</w:t>
      </w:r>
      <w:r w:rsidR="00F96B17">
        <w:rPr>
          <w:rFonts w:ascii="Times New Roman" w:eastAsia="Calibri" w:hAnsi="Times New Roman" w:cs="Times New Roman"/>
          <w:sz w:val="24"/>
          <w:szCs w:val="24"/>
        </w:rPr>
        <w:t>195</w:t>
      </w:r>
      <w:r w:rsidR="004656FC" w:rsidRPr="004656FC">
        <w:rPr>
          <w:rFonts w:ascii="Times New Roman" w:eastAsia="Calibri" w:hAnsi="Times New Roman" w:cs="Times New Roman"/>
          <w:sz w:val="24"/>
          <w:szCs w:val="24"/>
        </w:rPr>
        <w:t>. https://doi.org/10.25336/csp29418</w:t>
      </w:r>
      <w:r w:rsidRPr="004656FC">
        <w:rPr>
          <w:rFonts w:ascii="Times New Roman" w:eastAsia="Calibri" w:hAnsi="Times New Roman" w:cs="Times New Roman"/>
          <w:sz w:val="24"/>
          <w:szCs w:val="24"/>
        </w:rPr>
        <w:t xml:space="preserve"> </w:t>
      </w:r>
    </w:p>
    <w:p w14:paraId="4EECEEDD" w14:textId="5E75A463"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Kohnke, A., Cole, M. L., &amp; Bush, R. (2014). Incorporating UTAUT predictors for understanding home care patients' and clinician's acceptance of healthcare telemedicine equipment. </w:t>
      </w:r>
      <w:r w:rsidRPr="00481C31">
        <w:rPr>
          <w:rFonts w:ascii="Times New Roman" w:eastAsia="Calibri" w:hAnsi="Times New Roman" w:cs="Times New Roman"/>
          <w:i/>
          <w:iCs/>
          <w:sz w:val="24"/>
          <w:szCs w:val="24"/>
        </w:rPr>
        <w:t>Journal of Technology Management &amp; Innovation</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9</w:t>
      </w:r>
      <w:r w:rsidRPr="00481C31">
        <w:rPr>
          <w:rFonts w:ascii="Times New Roman" w:eastAsia="Calibri" w:hAnsi="Times New Roman" w:cs="Times New Roman"/>
          <w:sz w:val="24"/>
          <w:szCs w:val="24"/>
        </w:rPr>
        <w:t>(2), 29</w:t>
      </w:r>
      <w:r w:rsidR="00687332" w:rsidRPr="00481C31">
        <w:rPr>
          <w:rFonts w:ascii="Times New Roman" w:hAnsi="Times New Roman" w:cs="Times New Roman"/>
          <w:sz w:val="24"/>
          <w:szCs w:val="24"/>
        </w:rPr>
        <w:t>–</w:t>
      </w:r>
      <w:r w:rsidRPr="00481C31">
        <w:rPr>
          <w:rFonts w:ascii="Times New Roman" w:eastAsia="Calibri" w:hAnsi="Times New Roman" w:cs="Times New Roman"/>
          <w:sz w:val="24"/>
          <w:szCs w:val="24"/>
        </w:rPr>
        <w:t>41. https://doi.org/10.4067/S0718-27242014000200003</w:t>
      </w:r>
    </w:p>
    <w:p w14:paraId="5CE5DE57" w14:textId="6FC092B5" w:rsidR="00F6190B" w:rsidRPr="00481C31" w:rsidRDefault="00F6190B" w:rsidP="00F6190B">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Kono, S.</w:t>
      </w:r>
      <w:r w:rsidR="00145E6F">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 &amp; Sato, M. (2022)</w:t>
      </w:r>
      <w:r w:rsidR="00F96B17">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 The potentials of partial least squares structural equation modeling (PLS-SEM) in leisure research</w:t>
      </w:r>
      <w:r w:rsidR="0045097A">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Journal of Leisure Research</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w:t>
      </w:r>
      <w:r w:rsidR="00AC6D73">
        <w:rPr>
          <w:rFonts w:ascii="Times New Roman" w:eastAsia="Calibri" w:hAnsi="Times New Roman" w:cs="Times New Roman"/>
          <w:sz w:val="24"/>
          <w:szCs w:val="24"/>
        </w:rPr>
        <w:t>Article</w:t>
      </w:r>
      <w:r w:rsidR="00AC6D73">
        <w:rPr>
          <w:rFonts w:ascii="Times New Roman" w:hAnsi="Times New Roman" w:cs="Times New Roman"/>
          <w:sz w:val="24"/>
          <w:szCs w:val="24"/>
        </w:rPr>
        <w:t xml:space="preserve"> </w:t>
      </w:r>
      <w:r w:rsidRPr="00F96B17">
        <w:rPr>
          <w:rFonts w:ascii="Times New Roman" w:eastAsia="Calibri" w:hAnsi="Times New Roman" w:cs="Times New Roman"/>
          <w:sz w:val="24"/>
          <w:szCs w:val="24"/>
        </w:rPr>
        <w:t>2</w:t>
      </w:r>
      <w:r w:rsidR="00AC6D73">
        <w:rPr>
          <w:rFonts w:ascii="Times New Roman" w:eastAsia="Calibri" w:hAnsi="Times New Roman" w:cs="Times New Roman"/>
          <w:sz w:val="24"/>
          <w:szCs w:val="24"/>
        </w:rPr>
        <w:t>066492</w:t>
      </w:r>
      <w:r w:rsidRPr="00481C31">
        <w:rPr>
          <w:rFonts w:ascii="Times New Roman" w:eastAsia="Calibri" w:hAnsi="Times New Roman" w:cs="Times New Roman"/>
          <w:i/>
          <w:iCs/>
          <w:sz w:val="24"/>
          <w:szCs w:val="24"/>
        </w:rPr>
        <w:t xml:space="preserve">. </w:t>
      </w:r>
      <w:r w:rsidRPr="00481C31">
        <w:rPr>
          <w:rFonts w:ascii="Times New Roman" w:eastAsia="Calibri" w:hAnsi="Times New Roman" w:cs="Times New Roman"/>
          <w:sz w:val="24"/>
          <w:szCs w:val="24"/>
        </w:rPr>
        <w:t xml:space="preserve">http://doi.org/10.1080/00222216.2022.2066492 </w:t>
      </w:r>
    </w:p>
    <w:p w14:paraId="798FA70A" w14:textId="77777777" w:rsidR="00F6190B" w:rsidRPr="00481C31" w:rsidRDefault="00F6190B" w:rsidP="00F6190B">
      <w:pPr>
        <w:suppressAutoHyphens/>
        <w:spacing w:after="0" w:line="480" w:lineRule="auto"/>
        <w:ind w:left="720" w:hanging="720"/>
        <w:rPr>
          <w:rFonts w:ascii="Times New Roman" w:eastAsia="Calibri" w:hAnsi="Times New Roman" w:cs="Times New Roman"/>
          <w:sz w:val="24"/>
          <w:szCs w:val="24"/>
        </w:rPr>
      </w:pPr>
    </w:p>
    <w:p w14:paraId="193E284A" w14:textId="0B689C08" w:rsidR="00A12CC2" w:rsidRPr="00481C31" w:rsidRDefault="00A12CC2" w:rsidP="00A12CC2">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Krug, S. E.</w:t>
      </w:r>
      <w:r w:rsidR="002F564C" w:rsidRPr="00481C31">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 &amp; Kulhavy, R. W. (1973)</w:t>
      </w:r>
      <w:r w:rsidR="002F564C" w:rsidRPr="00481C31">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 Personality Differences across Regions of the United </w:t>
      </w:r>
    </w:p>
    <w:p w14:paraId="0AF043FD" w14:textId="038C1FE3" w:rsidR="00A12CC2" w:rsidRPr="00481C31" w:rsidRDefault="00A12CC2" w:rsidP="00A12CC2">
      <w:pPr>
        <w:suppressAutoHyphens/>
        <w:spacing w:after="0" w:line="480" w:lineRule="auto"/>
        <w:ind w:left="720"/>
        <w:rPr>
          <w:rFonts w:ascii="Times New Roman" w:eastAsia="Calibri" w:hAnsi="Times New Roman" w:cs="Times New Roman"/>
          <w:sz w:val="24"/>
          <w:szCs w:val="24"/>
        </w:rPr>
      </w:pPr>
      <w:r w:rsidRPr="00481C31">
        <w:rPr>
          <w:rFonts w:ascii="Times New Roman" w:eastAsia="Calibri" w:hAnsi="Times New Roman" w:cs="Times New Roman"/>
          <w:sz w:val="24"/>
          <w:szCs w:val="24"/>
        </w:rPr>
        <w:t>States</w:t>
      </w:r>
      <w:r w:rsidR="00F96B17">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The Journal of Social Psychology</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91</w:t>
      </w:r>
      <w:r w:rsidRPr="00481C31">
        <w:rPr>
          <w:rFonts w:ascii="Times New Roman" w:eastAsia="Calibri" w:hAnsi="Times New Roman" w:cs="Times New Roman"/>
          <w:sz w:val="24"/>
          <w:szCs w:val="24"/>
        </w:rPr>
        <w:t>(1), 73</w:t>
      </w:r>
      <w:r w:rsidR="00687332" w:rsidRPr="00481C31">
        <w:rPr>
          <w:rFonts w:ascii="Times New Roman" w:hAnsi="Times New Roman" w:cs="Times New Roman"/>
          <w:sz w:val="24"/>
          <w:szCs w:val="24"/>
        </w:rPr>
        <w:t>–</w:t>
      </w:r>
      <w:r w:rsidRPr="00481C31">
        <w:rPr>
          <w:rFonts w:ascii="Times New Roman" w:eastAsia="Calibri" w:hAnsi="Times New Roman" w:cs="Times New Roman"/>
          <w:sz w:val="24"/>
          <w:szCs w:val="24"/>
        </w:rPr>
        <w:t xml:space="preserve">79. </w:t>
      </w:r>
    </w:p>
    <w:p w14:paraId="77B6F6CE" w14:textId="184A95AC" w:rsidR="00A12CC2" w:rsidRPr="00481C31" w:rsidRDefault="00A12CC2" w:rsidP="00A12CC2">
      <w:pPr>
        <w:suppressAutoHyphens/>
        <w:spacing w:after="0" w:line="480" w:lineRule="auto"/>
        <w:ind w:left="720"/>
        <w:rPr>
          <w:rFonts w:ascii="Times New Roman" w:eastAsia="Calibri" w:hAnsi="Times New Roman" w:cs="Times New Roman"/>
          <w:sz w:val="24"/>
          <w:szCs w:val="24"/>
        </w:rPr>
      </w:pPr>
      <w:r w:rsidRPr="00481C31">
        <w:rPr>
          <w:rFonts w:ascii="Times New Roman" w:eastAsia="Calibri" w:hAnsi="Times New Roman" w:cs="Times New Roman"/>
          <w:sz w:val="24"/>
          <w:szCs w:val="24"/>
        </w:rPr>
        <w:lastRenderedPageBreak/>
        <w:t>http</w:t>
      </w:r>
      <w:r w:rsidR="0045097A">
        <w:rPr>
          <w:rFonts w:ascii="Times New Roman" w:eastAsia="Calibri" w:hAnsi="Times New Roman" w:cs="Times New Roman"/>
          <w:sz w:val="24"/>
          <w:szCs w:val="24"/>
        </w:rPr>
        <w:t>s</w:t>
      </w:r>
      <w:r w:rsidRPr="00481C31">
        <w:rPr>
          <w:rFonts w:ascii="Times New Roman" w:eastAsia="Calibri" w:hAnsi="Times New Roman" w:cs="Times New Roman"/>
          <w:sz w:val="24"/>
          <w:szCs w:val="24"/>
        </w:rPr>
        <w:t xml:space="preserve">://doi.org/10.1080/00224545.1973.9922648 </w:t>
      </w:r>
    </w:p>
    <w:p w14:paraId="72946D5F" w14:textId="46C44ADD"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Kumatongo, B., &amp; Muzata, K. K. (2021). Research paradigms and designs with their application in education. </w:t>
      </w:r>
      <w:r w:rsidRPr="00481C31">
        <w:rPr>
          <w:rFonts w:ascii="Times New Roman" w:eastAsia="Calibri" w:hAnsi="Times New Roman" w:cs="Times New Roman"/>
          <w:i/>
          <w:iCs/>
          <w:sz w:val="24"/>
          <w:szCs w:val="24"/>
        </w:rPr>
        <w:t>Journal of Lexicography and Terminology</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5</w:t>
      </w:r>
      <w:r w:rsidRPr="00481C31">
        <w:rPr>
          <w:rFonts w:ascii="Times New Roman" w:eastAsia="Calibri" w:hAnsi="Times New Roman" w:cs="Times New Roman"/>
          <w:sz w:val="24"/>
          <w:szCs w:val="24"/>
        </w:rPr>
        <w:t>(1), 16</w:t>
      </w:r>
      <w:r w:rsidR="00687332" w:rsidRPr="00481C31">
        <w:rPr>
          <w:rFonts w:ascii="Times New Roman" w:hAnsi="Times New Roman" w:cs="Times New Roman"/>
          <w:sz w:val="24"/>
          <w:szCs w:val="24"/>
        </w:rPr>
        <w:t>–</w:t>
      </w:r>
      <w:r w:rsidRPr="00481C31">
        <w:rPr>
          <w:rFonts w:ascii="Times New Roman" w:eastAsia="Calibri" w:hAnsi="Times New Roman" w:cs="Times New Roman"/>
          <w:sz w:val="24"/>
          <w:szCs w:val="24"/>
        </w:rPr>
        <w:t>32.</w:t>
      </w:r>
      <w:r w:rsidRPr="00481C31">
        <w:rPr>
          <w:rFonts w:ascii="Times New Roman" w:eastAsia="Calibri" w:hAnsi="Times New Roman" w:cs="Times New Roman"/>
          <w:i/>
          <w:iCs/>
          <w:sz w:val="24"/>
          <w:szCs w:val="24"/>
        </w:rPr>
        <w:t xml:space="preserve"> </w:t>
      </w:r>
      <w:r w:rsidRPr="00481C31">
        <w:rPr>
          <w:rFonts w:ascii="Times New Roman" w:eastAsia="Calibri" w:hAnsi="Times New Roman" w:cs="Times New Roman"/>
          <w:sz w:val="24"/>
          <w:szCs w:val="24"/>
        </w:rPr>
        <w:t>https://journals.unza.zm/index.php/jlt/article/view/551/482</w:t>
      </w:r>
    </w:p>
    <w:p w14:paraId="0D5BAAEA" w14:textId="482A1B7E" w:rsidR="00B754E5" w:rsidRPr="00481C31" w:rsidRDefault="00B754E5" w:rsidP="00B754E5">
      <w:pPr>
        <w:suppressAutoHyphens/>
        <w:spacing w:after="0" w:line="480" w:lineRule="auto"/>
        <w:ind w:left="720" w:hanging="720"/>
        <w:rPr>
          <w:rFonts w:ascii="Times New Roman" w:eastAsia="Calibri" w:hAnsi="Times New Roman" w:cs="Times New Roman"/>
          <w:sz w:val="24"/>
          <w:szCs w:val="24"/>
        </w:rPr>
      </w:pPr>
      <w:r>
        <w:rPr>
          <w:rFonts w:ascii="Times New Roman" w:eastAsia="Calibri" w:hAnsi="Times New Roman" w:cs="Times New Roman"/>
          <w:sz w:val="24"/>
          <w:szCs w:val="24"/>
        </w:rPr>
        <w:t xml:space="preserve">Lancelot </w:t>
      </w:r>
      <w:r w:rsidRPr="00481C31">
        <w:rPr>
          <w:rFonts w:ascii="Times New Roman" w:eastAsia="Calibri" w:hAnsi="Times New Roman" w:cs="Times New Roman"/>
          <w:sz w:val="24"/>
          <w:szCs w:val="24"/>
        </w:rPr>
        <w:t>Miltgen, C., Popovič, A.</w:t>
      </w:r>
      <w:r>
        <w:rPr>
          <w:rFonts w:ascii="Times New Roman" w:eastAsia="Calibri" w:hAnsi="Times New Roman" w:cs="Times New Roman"/>
          <w:sz w:val="24"/>
          <w:szCs w:val="24"/>
        </w:rPr>
        <w:t xml:space="preserve">, &amp; </w:t>
      </w:r>
      <w:r w:rsidRPr="00481C31">
        <w:rPr>
          <w:rFonts w:ascii="Times New Roman" w:eastAsia="Calibri" w:hAnsi="Times New Roman" w:cs="Times New Roman"/>
          <w:sz w:val="24"/>
          <w:szCs w:val="24"/>
        </w:rPr>
        <w:t xml:space="preserve">Oliveira, T. (2013). Determinants of end-user acceptance of biometrics: Integrating the "Big 3" of technology acceptance with privacy context. </w:t>
      </w:r>
      <w:r w:rsidRPr="00481C31">
        <w:rPr>
          <w:rFonts w:ascii="Times New Roman" w:eastAsia="Calibri" w:hAnsi="Times New Roman" w:cs="Times New Roman"/>
          <w:i/>
          <w:iCs/>
          <w:sz w:val="24"/>
          <w:szCs w:val="24"/>
        </w:rPr>
        <w:t>Decision Support Systems</w:t>
      </w:r>
      <w:r w:rsidRPr="00092DB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56</w:t>
      </w:r>
      <w:r w:rsidR="007E1AD8">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 103</w:t>
      </w:r>
      <w:r w:rsidRPr="00481C31">
        <w:rPr>
          <w:rFonts w:ascii="Times New Roman" w:hAnsi="Times New Roman" w:cs="Times New Roman"/>
          <w:sz w:val="24"/>
          <w:szCs w:val="24"/>
        </w:rPr>
        <w:t>–</w:t>
      </w:r>
      <w:r w:rsidRPr="00481C31">
        <w:rPr>
          <w:rFonts w:ascii="Times New Roman" w:eastAsia="Calibri" w:hAnsi="Times New Roman" w:cs="Times New Roman"/>
          <w:sz w:val="24"/>
          <w:szCs w:val="24"/>
        </w:rPr>
        <w:t>114. https://doi.org/10.1016/j.dss.2013.05.010</w:t>
      </w:r>
    </w:p>
    <w:p w14:paraId="4334D497" w14:textId="6E3754D0"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Lawson, D. O., Leenus, A., &amp; Mbuagbaw, L. (2020). Mapping the nomenclature, methodology, and reporting of studies that review methods: A pilot methodological review. </w:t>
      </w:r>
      <w:r w:rsidRPr="00481C31">
        <w:rPr>
          <w:rFonts w:ascii="Times New Roman" w:eastAsia="Calibri" w:hAnsi="Times New Roman" w:cs="Times New Roman"/>
          <w:i/>
          <w:iCs/>
          <w:sz w:val="24"/>
          <w:szCs w:val="24"/>
        </w:rPr>
        <w:t>Pilot and Feasibility Studies</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6</w:t>
      </w:r>
      <w:r w:rsidRPr="00481C31">
        <w:rPr>
          <w:rFonts w:ascii="Times New Roman" w:eastAsia="Calibri" w:hAnsi="Times New Roman" w:cs="Times New Roman"/>
          <w:sz w:val="24"/>
          <w:szCs w:val="24"/>
        </w:rPr>
        <w:t>(1)</w:t>
      </w:r>
      <w:r w:rsidR="003B2C41">
        <w:rPr>
          <w:rFonts w:ascii="Times New Roman" w:eastAsia="Calibri" w:hAnsi="Times New Roman" w:cs="Times New Roman"/>
          <w:sz w:val="24"/>
          <w:szCs w:val="24"/>
        </w:rPr>
        <w:t>, Article 13(2020)</w:t>
      </w:r>
      <w:r w:rsidRPr="00481C31">
        <w:rPr>
          <w:rFonts w:ascii="Times New Roman" w:eastAsia="Calibri" w:hAnsi="Times New Roman" w:cs="Times New Roman"/>
          <w:sz w:val="24"/>
          <w:szCs w:val="24"/>
        </w:rPr>
        <w:t>.</w:t>
      </w:r>
      <w:r w:rsidRPr="00481C31">
        <w:rPr>
          <w:rFonts w:ascii="Times New Roman" w:eastAsia="Calibri" w:hAnsi="Times New Roman" w:cs="Calibri"/>
          <w:sz w:val="24"/>
        </w:rPr>
        <w:t xml:space="preserve"> </w:t>
      </w:r>
      <w:r w:rsidRPr="00481C31">
        <w:rPr>
          <w:rFonts w:ascii="Times New Roman" w:eastAsia="Calibri" w:hAnsi="Times New Roman" w:cs="Times New Roman"/>
          <w:sz w:val="24"/>
          <w:szCs w:val="24"/>
        </w:rPr>
        <w:t>https://doi.org/10.1186/s40814-019-0544-0</w:t>
      </w:r>
    </w:p>
    <w:p w14:paraId="1B19D99C" w14:textId="0A64C49B" w:rsidR="00E243A4" w:rsidRPr="00481C31" w:rsidRDefault="00E243A4" w:rsidP="00E243A4">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Lee, S. M., &amp; Lee, D. </w:t>
      </w:r>
      <w:r w:rsidR="003A7698" w:rsidRPr="00481C31">
        <w:rPr>
          <w:rFonts w:ascii="Times New Roman" w:eastAsia="Calibri" w:hAnsi="Times New Roman" w:cs="Times New Roman"/>
          <w:sz w:val="24"/>
          <w:szCs w:val="24"/>
        </w:rPr>
        <w:t xml:space="preserve">(2020). </w:t>
      </w:r>
      <w:r w:rsidRPr="00481C31">
        <w:rPr>
          <w:rFonts w:ascii="Times New Roman" w:eastAsia="Calibri" w:hAnsi="Times New Roman" w:cs="Times New Roman"/>
          <w:sz w:val="24"/>
          <w:szCs w:val="24"/>
        </w:rPr>
        <w:t xml:space="preserve">Healthcare wearable devices: an analysis of key factors for continuous use intention. </w:t>
      </w:r>
      <w:r w:rsidRPr="00481C31">
        <w:rPr>
          <w:rFonts w:ascii="Times New Roman" w:eastAsia="Calibri" w:hAnsi="Times New Roman" w:cs="Times New Roman"/>
          <w:i/>
          <w:iCs/>
          <w:sz w:val="24"/>
          <w:szCs w:val="24"/>
        </w:rPr>
        <w:t>Service Business</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14</w:t>
      </w:r>
      <w:r w:rsidR="00A75E88">
        <w:rPr>
          <w:rFonts w:ascii="Times New Roman" w:eastAsia="Calibri" w:hAnsi="Times New Roman" w:cs="Times New Roman"/>
          <w:sz w:val="24"/>
          <w:szCs w:val="24"/>
        </w:rPr>
        <w:t>(4)</w:t>
      </w:r>
      <w:r w:rsidRPr="00776E37">
        <w:rPr>
          <w:rFonts w:ascii="Times New Roman" w:eastAsia="Calibri" w:hAnsi="Times New Roman" w:cs="Times New Roman"/>
          <w:sz w:val="24"/>
          <w:szCs w:val="24"/>
        </w:rPr>
        <w:t>,</w:t>
      </w:r>
      <w:r w:rsidRPr="00481C31">
        <w:rPr>
          <w:rFonts w:ascii="Times New Roman" w:eastAsia="Calibri" w:hAnsi="Times New Roman" w:cs="Times New Roman"/>
          <w:b/>
          <w:bCs/>
          <w:sz w:val="24"/>
          <w:szCs w:val="24"/>
        </w:rPr>
        <w:t xml:space="preserve"> </w:t>
      </w:r>
      <w:r w:rsidRPr="00481C31">
        <w:rPr>
          <w:rFonts w:ascii="Times New Roman" w:eastAsia="Calibri" w:hAnsi="Times New Roman" w:cs="Times New Roman"/>
          <w:sz w:val="24"/>
          <w:szCs w:val="24"/>
        </w:rPr>
        <w:t>503–531. https://doi.org/10.1007/s11628-020-00428-3</w:t>
      </w:r>
    </w:p>
    <w:p w14:paraId="5CCC8117" w14:textId="776E46C4" w:rsidR="0027219C" w:rsidRPr="00481C31" w:rsidRDefault="0027219C" w:rsidP="0027219C">
      <w:pPr>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Lesko, C. R., Ackerman, B., Webster-Clark, M., &amp; Edwards, J. K. (2020). Target validity: Bringing treatment of external validity in line with internal validity. </w:t>
      </w:r>
      <w:r w:rsidRPr="00481C31">
        <w:rPr>
          <w:rFonts w:ascii="Times New Roman" w:eastAsia="Times New Roman" w:hAnsi="Times New Roman" w:cs="Times New Roman"/>
          <w:i/>
          <w:iCs/>
          <w:sz w:val="24"/>
          <w:szCs w:val="24"/>
        </w:rPr>
        <w:t xml:space="preserve">Current </w:t>
      </w:r>
      <w:r w:rsidR="00687332">
        <w:rPr>
          <w:rFonts w:ascii="Times New Roman" w:eastAsia="Times New Roman" w:hAnsi="Times New Roman" w:cs="Times New Roman"/>
          <w:i/>
          <w:iCs/>
          <w:sz w:val="24"/>
          <w:szCs w:val="24"/>
        </w:rPr>
        <w:t>E</w:t>
      </w:r>
      <w:r w:rsidRPr="00481C31">
        <w:rPr>
          <w:rFonts w:ascii="Times New Roman" w:eastAsia="Times New Roman" w:hAnsi="Times New Roman" w:cs="Times New Roman"/>
          <w:i/>
          <w:iCs/>
          <w:sz w:val="24"/>
          <w:szCs w:val="24"/>
        </w:rPr>
        <w:t xml:space="preserve">pidemiology </w:t>
      </w:r>
      <w:r w:rsidR="00687332">
        <w:rPr>
          <w:rFonts w:ascii="Times New Roman" w:eastAsia="Times New Roman" w:hAnsi="Times New Roman" w:cs="Times New Roman"/>
          <w:i/>
          <w:iCs/>
          <w:sz w:val="24"/>
          <w:szCs w:val="24"/>
        </w:rPr>
        <w:t>R</w:t>
      </w:r>
      <w:r w:rsidRPr="00481C31">
        <w:rPr>
          <w:rFonts w:ascii="Times New Roman" w:eastAsia="Times New Roman" w:hAnsi="Times New Roman" w:cs="Times New Roman"/>
          <w:i/>
          <w:iCs/>
          <w:sz w:val="24"/>
          <w:szCs w:val="24"/>
        </w:rPr>
        <w:t>eports</w:t>
      </w:r>
      <w:r w:rsidRPr="00092DB1">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7</w:t>
      </w:r>
      <w:r w:rsidRPr="00481C31">
        <w:rPr>
          <w:rFonts w:ascii="Times New Roman" w:eastAsia="Times New Roman" w:hAnsi="Times New Roman" w:cs="Times New Roman"/>
          <w:sz w:val="24"/>
          <w:szCs w:val="24"/>
        </w:rPr>
        <w:t>(3), 117</w:t>
      </w:r>
      <w:r w:rsidR="00687332"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124. https://doi.org/10.1007/s40471-020-00239-0</w:t>
      </w:r>
    </w:p>
    <w:p w14:paraId="2C814033" w14:textId="10028EF5"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Lin, C.</w:t>
      </w:r>
      <w:r w:rsidR="00A75E88">
        <w:rPr>
          <w:rFonts w:ascii="Times New Roman" w:eastAsia="Calibri" w:hAnsi="Times New Roman" w:cs="Times New Roman"/>
          <w:sz w:val="24"/>
          <w:szCs w:val="24"/>
        </w:rPr>
        <w:t>-</w:t>
      </w:r>
      <w:r w:rsidRPr="00481C31">
        <w:rPr>
          <w:rFonts w:ascii="Times New Roman" w:eastAsia="Calibri" w:hAnsi="Times New Roman" w:cs="Times New Roman"/>
          <w:sz w:val="24"/>
          <w:szCs w:val="24"/>
        </w:rPr>
        <w:t>W., Mao, T.</w:t>
      </w:r>
      <w:r w:rsidR="00A75E88">
        <w:rPr>
          <w:rFonts w:ascii="Times New Roman" w:eastAsia="Calibri" w:hAnsi="Times New Roman" w:cs="Times New Roman"/>
          <w:sz w:val="24"/>
          <w:szCs w:val="24"/>
        </w:rPr>
        <w:t>-</w:t>
      </w:r>
      <w:r w:rsidRPr="00481C31">
        <w:rPr>
          <w:rFonts w:ascii="Times New Roman" w:eastAsia="Calibri" w:hAnsi="Times New Roman" w:cs="Times New Roman"/>
          <w:sz w:val="24"/>
          <w:szCs w:val="24"/>
        </w:rPr>
        <w:t>Y., Huang, Y.</w:t>
      </w:r>
      <w:r w:rsidR="00A75E88">
        <w:rPr>
          <w:rFonts w:ascii="Times New Roman" w:eastAsia="Calibri" w:hAnsi="Times New Roman" w:cs="Times New Roman"/>
          <w:sz w:val="24"/>
          <w:szCs w:val="24"/>
        </w:rPr>
        <w:t>-</w:t>
      </w:r>
      <w:r w:rsidRPr="00481C31">
        <w:rPr>
          <w:rFonts w:ascii="Times New Roman" w:eastAsia="Calibri" w:hAnsi="Times New Roman" w:cs="Times New Roman"/>
          <w:sz w:val="24"/>
          <w:szCs w:val="24"/>
        </w:rPr>
        <w:t>C., Sia, W. Y., &amp; Yang, C.</w:t>
      </w:r>
      <w:r w:rsidR="00A75E88">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C. (2020). Exploring the adoption of Nike+ Run Club app: An application of the theory of reasoned action. </w:t>
      </w:r>
      <w:r w:rsidRPr="00481C31">
        <w:rPr>
          <w:rFonts w:ascii="Times New Roman" w:eastAsia="Calibri" w:hAnsi="Times New Roman" w:cs="Times New Roman"/>
          <w:i/>
          <w:iCs/>
          <w:sz w:val="24"/>
          <w:szCs w:val="24"/>
        </w:rPr>
        <w:t>Mathematical Problems in Engineering</w:t>
      </w:r>
      <w:r w:rsidRPr="00092DB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2020</w:t>
      </w:r>
      <w:r w:rsidR="00454F07">
        <w:rPr>
          <w:rFonts w:ascii="Times New Roman" w:eastAsia="Calibri" w:hAnsi="Times New Roman" w:cs="Times New Roman"/>
          <w:sz w:val="24"/>
          <w:szCs w:val="24"/>
        </w:rPr>
        <w:t>, 1</w:t>
      </w:r>
      <w:r w:rsidR="00C533AF" w:rsidRPr="00481C31">
        <w:rPr>
          <w:rFonts w:ascii="Times New Roman" w:hAnsi="Times New Roman" w:cs="Times New Roman"/>
          <w:sz w:val="24"/>
          <w:szCs w:val="24"/>
        </w:rPr>
        <w:t>–</w:t>
      </w:r>
      <w:r w:rsidR="00454F07">
        <w:rPr>
          <w:rFonts w:ascii="Times New Roman" w:eastAsia="Calibri" w:hAnsi="Times New Roman" w:cs="Times New Roman"/>
          <w:sz w:val="24"/>
          <w:szCs w:val="24"/>
        </w:rPr>
        <w:t>7</w:t>
      </w:r>
      <w:r w:rsidRPr="00481C31">
        <w:rPr>
          <w:rFonts w:ascii="Times New Roman" w:eastAsia="Calibri" w:hAnsi="Times New Roman" w:cs="Times New Roman"/>
          <w:sz w:val="24"/>
          <w:szCs w:val="24"/>
        </w:rPr>
        <w:t>. https://doi.org/10.1155/2020/8568629</w:t>
      </w:r>
    </w:p>
    <w:p w14:paraId="7588AD21" w14:textId="40317FE4"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Liu, L., Miguel</w:t>
      </w:r>
      <w:r w:rsidR="00AA3FB4">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Cruz, A., &amp; Juzwishin, D. (2018). Caregivers as a proxy for responses of dementia clients in a GPS technology acceptance study. </w:t>
      </w:r>
      <w:r w:rsidRPr="00481C31">
        <w:rPr>
          <w:rFonts w:ascii="Times New Roman" w:eastAsia="Calibri" w:hAnsi="Times New Roman" w:cs="Times New Roman"/>
          <w:i/>
          <w:iCs/>
          <w:sz w:val="24"/>
          <w:szCs w:val="24"/>
        </w:rPr>
        <w:t>Behaviour &amp; Information Technology</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37</w:t>
      </w:r>
      <w:r w:rsidRPr="00481C31">
        <w:rPr>
          <w:rFonts w:ascii="Times New Roman" w:eastAsia="Calibri" w:hAnsi="Times New Roman" w:cs="Times New Roman"/>
          <w:sz w:val="24"/>
          <w:szCs w:val="24"/>
        </w:rPr>
        <w:t>(6), 634</w:t>
      </w:r>
      <w:r w:rsidR="00AA3FB4" w:rsidRPr="00481C31">
        <w:rPr>
          <w:rFonts w:ascii="Times New Roman" w:hAnsi="Times New Roman" w:cs="Times New Roman"/>
          <w:sz w:val="24"/>
          <w:szCs w:val="24"/>
        </w:rPr>
        <w:t>–</w:t>
      </w:r>
      <w:r w:rsidRPr="00481C31">
        <w:rPr>
          <w:rFonts w:ascii="Times New Roman" w:eastAsia="Calibri" w:hAnsi="Times New Roman" w:cs="Times New Roman"/>
          <w:sz w:val="24"/>
          <w:szCs w:val="24"/>
        </w:rPr>
        <w:t>645. https://doi.org/10.1080/0144929X.2018.1470672</w:t>
      </w:r>
    </w:p>
    <w:p w14:paraId="1766CB91" w14:textId="1DE6E916"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lastRenderedPageBreak/>
        <w:t>Liu, S., Reese, T. J., Kawamoto, K., Del</w:t>
      </w:r>
      <w:r w:rsidR="00A75E88">
        <w:rPr>
          <w:rFonts w:ascii="Times New Roman" w:eastAsia="Calibri" w:hAnsi="Times New Roman" w:cs="Times New Roman"/>
          <w:sz w:val="24"/>
          <w:szCs w:val="24"/>
        </w:rPr>
        <w:t xml:space="preserve"> </w:t>
      </w:r>
      <w:r w:rsidRPr="00481C31">
        <w:rPr>
          <w:rFonts w:ascii="Times New Roman" w:eastAsia="Calibri" w:hAnsi="Times New Roman" w:cs="Times New Roman"/>
          <w:sz w:val="24"/>
          <w:szCs w:val="24"/>
        </w:rPr>
        <w:t xml:space="preserve">Fiol, G., &amp; Weir, C. (2021). A systematic review of theoretical constructs in CDS literature. </w:t>
      </w:r>
      <w:r w:rsidRPr="00481C31">
        <w:rPr>
          <w:rFonts w:ascii="Times New Roman" w:eastAsia="Calibri" w:hAnsi="Times New Roman" w:cs="Times New Roman"/>
          <w:i/>
          <w:iCs/>
          <w:sz w:val="24"/>
          <w:szCs w:val="24"/>
        </w:rPr>
        <w:t>BMC Medical Informatics and Decision Making</w:t>
      </w:r>
      <w:r w:rsidRPr="00092DB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21</w:t>
      </w:r>
      <w:r w:rsidRPr="00481C31">
        <w:rPr>
          <w:rFonts w:ascii="Times New Roman" w:eastAsia="Calibri" w:hAnsi="Times New Roman" w:cs="Times New Roman"/>
          <w:sz w:val="24"/>
          <w:szCs w:val="24"/>
        </w:rPr>
        <w:t>(1</w:t>
      </w:r>
      <w:r w:rsidR="00454F07">
        <w:rPr>
          <w:rFonts w:ascii="Times New Roman" w:eastAsia="Calibri" w:hAnsi="Times New Roman" w:cs="Times New Roman"/>
          <w:sz w:val="24"/>
          <w:szCs w:val="24"/>
        </w:rPr>
        <w:t xml:space="preserve">), </w:t>
      </w:r>
      <w:r w:rsidRPr="00481C31">
        <w:rPr>
          <w:rFonts w:ascii="Times New Roman" w:eastAsia="Calibri" w:hAnsi="Times New Roman" w:cs="Times New Roman"/>
          <w:sz w:val="24"/>
          <w:szCs w:val="24"/>
        </w:rPr>
        <w:t>1</w:t>
      </w:r>
      <w:r w:rsidR="009105DC" w:rsidRPr="00481C31">
        <w:rPr>
          <w:rFonts w:ascii="Times New Roman" w:hAnsi="Times New Roman" w:cs="Times New Roman"/>
          <w:sz w:val="24"/>
          <w:szCs w:val="24"/>
        </w:rPr>
        <w:t>–</w:t>
      </w:r>
      <w:r w:rsidRPr="00481C31">
        <w:rPr>
          <w:rFonts w:ascii="Times New Roman" w:eastAsia="Calibri" w:hAnsi="Times New Roman" w:cs="Times New Roman"/>
          <w:sz w:val="24"/>
          <w:szCs w:val="24"/>
        </w:rPr>
        <w:t>9. https://doi.org/10.1186/s12911-021-01465-2</w:t>
      </w:r>
    </w:p>
    <w:p w14:paraId="5D9C47D3" w14:textId="48813B01"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 Liu, W., Ye, S., Barton, B. A., Fischer, M. A., Lawrence, C., Rahn, E. J., Danila, M. I., Saag, K. G., Harris, P. A., Lemon, S. C., Allison, J. J., &amp; Zhang, B. (2020). Simulation-based power and sample size calculation for designing interrupted time series analyses of count outcomes in evaluation of health policy interventions. </w:t>
      </w:r>
      <w:r w:rsidRPr="00481C31">
        <w:rPr>
          <w:rFonts w:ascii="Times New Roman" w:eastAsia="Calibri" w:hAnsi="Times New Roman" w:cs="Times New Roman"/>
          <w:i/>
          <w:iCs/>
          <w:sz w:val="24"/>
          <w:szCs w:val="24"/>
        </w:rPr>
        <w:t xml:space="preserve">Contemporary </w:t>
      </w:r>
      <w:r w:rsidR="009105DC">
        <w:rPr>
          <w:rFonts w:ascii="Times New Roman" w:eastAsia="Calibri" w:hAnsi="Times New Roman" w:cs="Times New Roman"/>
          <w:i/>
          <w:iCs/>
          <w:sz w:val="24"/>
          <w:szCs w:val="24"/>
        </w:rPr>
        <w:t>C</w:t>
      </w:r>
      <w:r w:rsidRPr="00481C31">
        <w:rPr>
          <w:rFonts w:ascii="Times New Roman" w:eastAsia="Calibri" w:hAnsi="Times New Roman" w:cs="Times New Roman"/>
          <w:i/>
          <w:iCs/>
          <w:sz w:val="24"/>
          <w:szCs w:val="24"/>
        </w:rPr>
        <w:t xml:space="preserve">linical </w:t>
      </w:r>
      <w:r w:rsidR="009105DC">
        <w:rPr>
          <w:rFonts w:ascii="Times New Roman" w:eastAsia="Calibri" w:hAnsi="Times New Roman" w:cs="Times New Roman"/>
          <w:i/>
          <w:iCs/>
          <w:sz w:val="24"/>
          <w:szCs w:val="24"/>
        </w:rPr>
        <w:t>T</w:t>
      </w:r>
      <w:r w:rsidRPr="00481C31">
        <w:rPr>
          <w:rFonts w:ascii="Times New Roman" w:eastAsia="Calibri" w:hAnsi="Times New Roman" w:cs="Times New Roman"/>
          <w:i/>
          <w:iCs/>
          <w:sz w:val="24"/>
          <w:szCs w:val="24"/>
        </w:rPr>
        <w:t xml:space="preserve">rials </w:t>
      </w:r>
      <w:r w:rsidR="009105DC">
        <w:rPr>
          <w:rFonts w:ascii="Times New Roman" w:eastAsia="Calibri" w:hAnsi="Times New Roman" w:cs="Times New Roman"/>
          <w:i/>
          <w:iCs/>
          <w:sz w:val="24"/>
          <w:szCs w:val="24"/>
        </w:rPr>
        <w:t>C</w:t>
      </w:r>
      <w:r w:rsidRPr="00481C31">
        <w:rPr>
          <w:rFonts w:ascii="Times New Roman" w:eastAsia="Calibri" w:hAnsi="Times New Roman" w:cs="Times New Roman"/>
          <w:i/>
          <w:iCs/>
          <w:sz w:val="24"/>
          <w:szCs w:val="24"/>
        </w:rPr>
        <w:t>ommunications</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17</w:t>
      </w:r>
      <w:r w:rsidRPr="00481C31">
        <w:rPr>
          <w:rFonts w:ascii="Times New Roman" w:eastAsia="Calibri" w:hAnsi="Times New Roman" w:cs="Times New Roman"/>
          <w:sz w:val="24"/>
          <w:szCs w:val="24"/>
        </w:rPr>
        <w:t xml:space="preserve">, </w:t>
      </w:r>
      <w:r w:rsidR="00761AD6">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100474. https://doi.org/10.1016/j.conctc.2019.100474</w:t>
      </w:r>
    </w:p>
    <w:p w14:paraId="4F7C54CD" w14:textId="3A6D6433"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Lolic, T., Stefanovic, D., Dion</w:t>
      </w:r>
      <w:r w:rsidR="00E222C5">
        <w:rPr>
          <w:rFonts w:ascii="Times New Roman" w:eastAsia="Calibri" w:hAnsi="Times New Roman" w:cs="Times New Roman"/>
          <w:sz w:val="24"/>
          <w:szCs w:val="24"/>
        </w:rPr>
        <w:t>i</w:t>
      </w:r>
      <w:r w:rsidRPr="00481C31">
        <w:rPr>
          <w:rFonts w:ascii="Times New Roman" w:eastAsia="Calibri" w:hAnsi="Times New Roman" w:cs="Times New Roman"/>
          <w:sz w:val="24"/>
          <w:szCs w:val="24"/>
        </w:rPr>
        <w:t xml:space="preserve">sio, R. P., Marjanovic, U., &amp; Havz, S. (2021). Assessing engineering students’ acceptance of an e-learning system: a longitudinal study. </w:t>
      </w:r>
      <w:r w:rsidRPr="00481C31">
        <w:rPr>
          <w:rFonts w:ascii="Times New Roman" w:eastAsia="Calibri" w:hAnsi="Times New Roman" w:cs="Times New Roman"/>
          <w:i/>
          <w:iCs/>
          <w:sz w:val="24"/>
          <w:szCs w:val="24"/>
        </w:rPr>
        <w:t>International Journal of Engineering Education</w:t>
      </w:r>
      <w:r w:rsidRPr="00092DB1">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37</w:t>
      </w:r>
      <w:r w:rsidRPr="00481C31">
        <w:rPr>
          <w:rFonts w:ascii="Times New Roman" w:eastAsia="Calibri" w:hAnsi="Times New Roman" w:cs="Times New Roman"/>
          <w:sz w:val="24"/>
          <w:szCs w:val="24"/>
        </w:rPr>
        <w:t>(3), 785</w:t>
      </w:r>
      <w:r w:rsidR="009105DC" w:rsidRPr="00481C31">
        <w:rPr>
          <w:rFonts w:ascii="Times New Roman" w:hAnsi="Times New Roman" w:cs="Times New Roman"/>
          <w:sz w:val="24"/>
          <w:szCs w:val="24"/>
        </w:rPr>
        <w:t>–</w:t>
      </w:r>
      <w:r w:rsidRPr="00481C31">
        <w:rPr>
          <w:rFonts w:ascii="Times New Roman" w:eastAsia="Calibri" w:hAnsi="Times New Roman" w:cs="Times New Roman"/>
          <w:sz w:val="24"/>
          <w:szCs w:val="24"/>
        </w:rPr>
        <w:t>796. http://hdl.handle.net/10400.11/7539</w:t>
      </w:r>
    </w:p>
    <w:p w14:paraId="6FCE0C92" w14:textId="1BC20B33"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Long, S., Rodriguez, C., St-Onge, C., Tellier, P.</w:t>
      </w:r>
      <w:r w:rsidR="00CB4D90">
        <w:rPr>
          <w:rFonts w:ascii="Times New Roman" w:eastAsia="Calibri" w:hAnsi="Times New Roman" w:cs="Times New Roman"/>
          <w:sz w:val="24"/>
          <w:szCs w:val="24"/>
        </w:rPr>
        <w:t>-</w:t>
      </w:r>
      <w:r w:rsidRPr="00481C31">
        <w:rPr>
          <w:rFonts w:ascii="Times New Roman" w:eastAsia="Calibri" w:hAnsi="Times New Roman" w:cs="Times New Roman"/>
          <w:sz w:val="24"/>
          <w:szCs w:val="24"/>
        </w:rPr>
        <w:t>P., Torabi, N., &amp; Young, M. (202</w:t>
      </w:r>
      <w:r w:rsidR="00CB4D90">
        <w:rPr>
          <w:rFonts w:ascii="Times New Roman" w:eastAsia="Calibri" w:hAnsi="Times New Roman" w:cs="Times New Roman"/>
          <w:sz w:val="24"/>
          <w:szCs w:val="24"/>
        </w:rPr>
        <w:t>2</w:t>
      </w:r>
      <w:r w:rsidRPr="00481C31">
        <w:rPr>
          <w:rFonts w:ascii="Times New Roman" w:eastAsia="Calibri" w:hAnsi="Times New Roman" w:cs="Times New Roman"/>
          <w:sz w:val="24"/>
          <w:szCs w:val="24"/>
        </w:rPr>
        <w:t xml:space="preserve">). Factors affecting perceived credibility of assessment in medical education: A scoping review. </w:t>
      </w:r>
      <w:r w:rsidRPr="00481C31">
        <w:rPr>
          <w:rFonts w:ascii="Times New Roman" w:eastAsia="Calibri" w:hAnsi="Times New Roman" w:cs="Times New Roman"/>
          <w:i/>
          <w:iCs/>
          <w:sz w:val="24"/>
          <w:szCs w:val="24"/>
        </w:rPr>
        <w:t>Advances in Health Sciences Educatio</w:t>
      </w:r>
      <w:r w:rsidR="00D907EF">
        <w:rPr>
          <w:rFonts w:ascii="Times New Roman" w:eastAsia="Calibri" w:hAnsi="Times New Roman" w:cs="Times New Roman"/>
          <w:i/>
          <w:iCs/>
          <w:sz w:val="24"/>
          <w:szCs w:val="24"/>
        </w:rPr>
        <w:t>n</w:t>
      </w:r>
      <w:r w:rsidR="00D907EF" w:rsidRPr="00092DB1">
        <w:rPr>
          <w:rFonts w:ascii="Times New Roman" w:eastAsia="Calibri" w:hAnsi="Times New Roman" w:cs="Times New Roman"/>
          <w:sz w:val="24"/>
          <w:szCs w:val="24"/>
        </w:rPr>
        <w:t xml:space="preserve">, </w:t>
      </w:r>
      <w:r w:rsidRPr="00D907EF">
        <w:rPr>
          <w:rFonts w:ascii="Times New Roman" w:eastAsia="Calibri" w:hAnsi="Times New Roman" w:cs="Times New Roman"/>
          <w:i/>
          <w:iCs/>
          <w:sz w:val="24"/>
          <w:szCs w:val="24"/>
        </w:rPr>
        <w:t>2</w:t>
      </w:r>
      <w:r w:rsidR="00CB4D90" w:rsidRPr="00D907EF">
        <w:rPr>
          <w:rFonts w:ascii="Times New Roman" w:eastAsia="Calibri" w:hAnsi="Times New Roman" w:cs="Times New Roman"/>
          <w:i/>
          <w:iCs/>
          <w:sz w:val="24"/>
          <w:szCs w:val="24"/>
        </w:rPr>
        <w:t>7</w:t>
      </w:r>
      <w:r w:rsidR="00CB4D90">
        <w:rPr>
          <w:rFonts w:ascii="Times New Roman" w:eastAsia="Calibri" w:hAnsi="Times New Roman" w:cs="Times New Roman"/>
          <w:sz w:val="24"/>
          <w:szCs w:val="24"/>
        </w:rPr>
        <w:t>(</w:t>
      </w:r>
      <w:r w:rsidRPr="00CB4D90">
        <w:rPr>
          <w:rFonts w:ascii="Times New Roman" w:eastAsia="Calibri" w:hAnsi="Times New Roman" w:cs="Times New Roman"/>
          <w:sz w:val="24"/>
          <w:szCs w:val="24"/>
        </w:rPr>
        <w:t>1</w:t>
      </w:r>
      <w:r w:rsidR="00CB4D90">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 </w:t>
      </w:r>
      <w:r w:rsidR="00CB4D90">
        <w:rPr>
          <w:rFonts w:ascii="Times New Roman" w:eastAsia="Calibri" w:hAnsi="Times New Roman" w:cs="Times New Roman"/>
          <w:sz w:val="24"/>
          <w:szCs w:val="24"/>
        </w:rPr>
        <w:t>229</w:t>
      </w:r>
      <w:r w:rsidR="009105DC" w:rsidRPr="00481C31">
        <w:rPr>
          <w:rFonts w:ascii="Times New Roman" w:hAnsi="Times New Roman" w:cs="Times New Roman"/>
          <w:sz w:val="24"/>
          <w:szCs w:val="24"/>
        </w:rPr>
        <w:t>–</w:t>
      </w:r>
      <w:r w:rsidR="00CB4D90">
        <w:rPr>
          <w:rFonts w:ascii="Times New Roman" w:hAnsi="Times New Roman" w:cs="Times New Roman"/>
          <w:sz w:val="24"/>
          <w:szCs w:val="24"/>
        </w:rPr>
        <w:t>262</w:t>
      </w:r>
      <w:r w:rsidRPr="00481C31">
        <w:rPr>
          <w:rFonts w:ascii="Times New Roman" w:eastAsia="Calibri" w:hAnsi="Times New Roman" w:cs="Times New Roman"/>
          <w:sz w:val="24"/>
          <w:szCs w:val="24"/>
        </w:rPr>
        <w:t>.</w:t>
      </w:r>
      <w:r w:rsidR="00476056"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sz w:val="24"/>
          <w:szCs w:val="24"/>
        </w:rPr>
        <w:t>https://doi.org/10.1007/s10459-021-10071-w</w:t>
      </w:r>
    </w:p>
    <w:p w14:paraId="4EC51D8C" w14:textId="27E183DE"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Longras, A., Oliveira, H., &amp; Paiva, S. (2020). Security vulnerabilities on implantable medical devices.</w:t>
      </w:r>
      <w:r w:rsidR="00F27FB9">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2020 15th Iberian Conference on Information Systems and Technologies (CISTI)</w:t>
      </w:r>
      <w:r w:rsidRPr="00481C31">
        <w:rPr>
          <w:rFonts w:ascii="Times New Roman" w:eastAsia="Calibri" w:hAnsi="Times New Roman" w:cs="Times New Roman"/>
          <w:sz w:val="24"/>
          <w:szCs w:val="24"/>
        </w:rPr>
        <w:t>, 1</w:t>
      </w:r>
      <w:r w:rsidR="009105DC" w:rsidRPr="00481C31">
        <w:rPr>
          <w:rFonts w:ascii="Times New Roman" w:hAnsi="Times New Roman" w:cs="Times New Roman"/>
          <w:sz w:val="24"/>
          <w:szCs w:val="24"/>
        </w:rPr>
        <w:t>–</w:t>
      </w:r>
      <w:r w:rsidRPr="00481C31">
        <w:rPr>
          <w:rFonts w:ascii="Times New Roman" w:eastAsia="Calibri" w:hAnsi="Times New Roman" w:cs="Times New Roman"/>
          <w:sz w:val="24"/>
          <w:szCs w:val="24"/>
        </w:rPr>
        <w:t>4. https://doi.org/10.23919/CISTI49556.2020.9141043</w:t>
      </w:r>
    </w:p>
    <w:p w14:paraId="7DD170CD" w14:textId="79E790AF"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Loughlin, G., Datino, T., Arenal, Á., Ruiz-Granell, R., Sánchez-Gómez, J. M., Pérez, L., Martínez-Ferrer, J., Alzueta, J., Pérez-Lorente, F., Viñolas, X., Luisa, F., Andrés, M. L. F., &amp; Fernández de la Concha, J. (202</w:t>
      </w:r>
      <w:r w:rsidR="000A590D">
        <w:rPr>
          <w:rFonts w:ascii="Times New Roman" w:eastAsia="Calibri" w:hAnsi="Times New Roman" w:cs="Times New Roman"/>
          <w:sz w:val="24"/>
          <w:szCs w:val="24"/>
        </w:rPr>
        <w:t>1</w:t>
      </w:r>
      <w:r w:rsidRPr="00481C31">
        <w:rPr>
          <w:rFonts w:ascii="Times New Roman" w:eastAsia="Calibri" w:hAnsi="Times New Roman" w:cs="Times New Roman"/>
          <w:sz w:val="24"/>
          <w:szCs w:val="24"/>
        </w:rPr>
        <w:t xml:space="preserve">). Predictors of adoption and impact of evidence-based programming on the incidence of implantable cardioverter-defibrillator therapies. </w:t>
      </w:r>
      <w:r w:rsidRPr="00481C31">
        <w:rPr>
          <w:rFonts w:ascii="Times New Roman" w:eastAsia="Calibri" w:hAnsi="Times New Roman" w:cs="Times New Roman"/>
          <w:i/>
          <w:iCs/>
          <w:sz w:val="24"/>
          <w:szCs w:val="24"/>
        </w:rPr>
        <w:lastRenderedPageBreak/>
        <w:t xml:space="preserve">Revista Española de </w:t>
      </w:r>
      <w:r w:rsidRPr="000A590D">
        <w:rPr>
          <w:rFonts w:ascii="Times New Roman" w:eastAsia="Calibri" w:hAnsi="Times New Roman" w:cs="Times New Roman"/>
          <w:i/>
          <w:iCs/>
          <w:sz w:val="24"/>
          <w:szCs w:val="24"/>
        </w:rPr>
        <w:t>Cardiología (English Edition)</w:t>
      </w:r>
      <w:r w:rsidR="000A590D" w:rsidRPr="00092DB1">
        <w:rPr>
          <w:rFonts w:ascii="Times New Roman" w:eastAsia="Calibri" w:hAnsi="Times New Roman" w:cs="Times New Roman"/>
          <w:sz w:val="24"/>
          <w:szCs w:val="24"/>
        </w:rPr>
        <w:t>,</w:t>
      </w:r>
      <w:r w:rsidR="00092DB1">
        <w:rPr>
          <w:rFonts w:ascii="Times New Roman" w:eastAsia="Calibri" w:hAnsi="Times New Roman" w:cs="Times New Roman"/>
          <w:i/>
          <w:iCs/>
          <w:sz w:val="24"/>
          <w:szCs w:val="24"/>
        </w:rPr>
        <w:t xml:space="preserve"> </w:t>
      </w:r>
      <w:r w:rsidR="000A590D" w:rsidRPr="000A590D">
        <w:rPr>
          <w:rFonts w:ascii="Times New Roman" w:eastAsia="Calibri" w:hAnsi="Times New Roman" w:cs="Times New Roman"/>
          <w:i/>
          <w:iCs/>
          <w:sz w:val="24"/>
          <w:szCs w:val="24"/>
        </w:rPr>
        <w:t>74</w:t>
      </w:r>
      <w:r w:rsidR="000A590D">
        <w:rPr>
          <w:rFonts w:ascii="Times New Roman" w:eastAsia="Calibri" w:hAnsi="Times New Roman" w:cs="Times New Roman"/>
          <w:sz w:val="24"/>
          <w:szCs w:val="24"/>
        </w:rPr>
        <w:t>(4), 296</w:t>
      </w:r>
      <w:r w:rsidR="00C533AF" w:rsidRPr="00481C31">
        <w:rPr>
          <w:rFonts w:ascii="Times New Roman" w:hAnsi="Times New Roman" w:cs="Times New Roman"/>
          <w:sz w:val="24"/>
          <w:szCs w:val="24"/>
        </w:rPr>
        <w:t>–</w:t>
      </w:r>
      <w:r w:rsidR="000A590D">
        <w:rPr>
          <w:rFonts w:ascii="Times New Roman" w:eastAsia="Calibri" w:hAnsi="Times New Roman" w:cs="Times New Roman"/>
          <w:sz w:val="24"/>
          <w:szCs w:val="24"/>
        </w:rPr>
        <w:t>302</w:t>
      </w:r>
      <w:r w:rsidRPr="00481C31">
        <w:rPr>
          <w:rFonts w:ascii="Times New Roman" w:eastAsia="Calibri" w:hAnsi="Times New Roman" w:cs="Times New Roman"/>
          <w:sz w:val="24"/>
          <w:szCs w:val="24"/>
        </w:rPr>
        <w:t xml:space="preserve">. https://doi.org/10.1016/j.rec.2020.06.017 </w:t>
      </w:r>
    </w:p>
    <w:p w14:paraId="6E01230B" w14:textId="43DE5DA9"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Lubis, M., Sutoyo, E., Azuddin, M., &amp; Handayani, D. (2019). User experience in mobile application design: Utility defined context of use. </w:t>
      </w:r>
      <w:r w:rsidRPr="00481C31">
        <w:rPr>
          <w:rFonts w:ascii="Times New Roman" w:eastAsia="Calibri" w:hAnsi="Times New Roman" w:cs="Times New Roman"/>
          <w:i/>
          <w:iCs/>
          <w:sz w:val="24"/>
          <w:szCs w:val="24"/>
        </w:rPr>
        <w:t>Journal of Physics: Conference Series</w:t>
      </w:r>
      <w:r w:rsidRPr="00481C31">
        <w:rPr>
          <w:rFonts w:ascii="Times New Roman" w:eastAsia="Calibri" w:hAnsi="Times New Roman" w:cs="Times New Roman"/>
          <w:sz w:val="24"/>
          <w:szCs w:val="24"/>
        </w:rPr>
        <w:t xml:space="preserve">, </w:t>
      </w:r>
      <w:r w:rsidRPr="002D3F1F">
        <w:rPr>
          <w:rFonts w:ascii="Times New Roman" w:eastAsia="Calibri" w:hAnsi="Times New Roman" w:cs="Times New Roman"/>
          <w:i/>
          <w:iCs/>
          <w:sz w:val="24"/>
          <w:szCs w:val="24"/>
        </w:rPr>
        <w:t>1361</w:t>
      </w:r>
      <w:r w:rsidR="002D3F1F">
        <w:rPr>
          <w:rFonts w:ascii="Times New Roman" w:eastAsia="Calibri" w:hAnsi="Times New Roman" w:cs="Times New Roman"/>
          <w:sz w:val="24"/>
          <w:szCs w:val="24"/>
        </w:rPr>
        <w:t xml:space="preserve">(1), </w:t>
      </w:r>
      <w:r w:rsidR="00761AD6">
        <w:rPr>
          <w:rFonts w:ascii="Times New Roman" w:eastAsia="Calibri" w:hAnsi="Times New Roman" w:cs="Times New Roman"/>
          <w:sz w:val="24"/>
          <w:szCs w:val="24"/>
        </w:rPr>
        <w:t xml:space="preserve">Article </w:t>
      </w:r>
      <w:r w:rsidR="002D3F1F">
        <w:rPr>
          <w:rFonts w:ascii="Times New Roman" w:eastAsia="Calibri" w:hAnsi="Times New Roman" w:cs="Times New Roman"/>
          <w:sz w:val="24"/>
          <w:szCs w:val="24"/>
        </w:rPr>
        <w:t>012043</w:t>
      </w:r>
      <w:r w:rsidRPr="00481C31">
        <w:rPr>
          <w:rFonts w:ascii="Times New Roman" w:eastAsia="Calibri" w:hAnsi="Times New Roman" w:cs="Times New Roman"/>
          <w:sz w:val="24"/>
          <w:szCs w:val="24"/>
        </w:rPr>
        <w:t>. https://doi.org/10.1088/1742-6596/1361/1/012043</w:t>
      </w:r>
    </w:p>
    <w:p w14:paraId="3CAA55A2" w14:textId="561250D6" w:rsidR="0027219C" w:rsidRPr="00481C31" w:rsidRDefault="0027219C" w:rsidP="0027219C">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 Lucht, L., Höller, I., Forkmann, T., Teismann, T., Schönfelder, A., Rath, D., Paashaus, L., Stengler, K., Juckel, G., &amp; Glaesmer, H. (2020). Validation of the motivational phase of the integrated motivational-volitional model of suicidal behavior in a German high-risk sample. </w:t>
      </w:r>
      <w:r w:rsidRPr="00481C31">
        <w:rPr>
          <w:rFonts w:ascii="Times New Roman" w:eastAsia="Times New Roman" w:hAnsi="Times New Roman" w:cs="Times New Roman"/>
          <w:i/>
          <w:iCs/>
          <w:sz w:val="24"/>
          <w:szCs w:val="24"/>
        </w:rPr>
        <w:t>Journal of Affective Disorders</w:t>
      </w:r>
      <w:r w:rsidRPr="00481C31">
        <w:rPr>
          <w:rFonts w:ascii="Times New Roman" w:eastAsia="Times New Roman" w:hAnsi="Times New Roman" w:cs="Times New Roman"/>
          <w:sz w:val="24"/>
          <w:szCs w:val="24"/>
        </w:rPr>
        <w:t xml:space="preserve">, </w:t>
      </w:r>
      <w:r w:rsidRPr="00481C31">
        <w:rPr>
          <w:rFonts w:ascii="Times New Roman" w:eastAsia="Times New Roman" w:hAnsi="Times New Roman" w:cs="Times New Roman"/>
          <w:i/>
          <w:iCs/>
          <w:sz w:val="24"/>
          <w:szCs w:val="24"/>
        </w:rPr>
        <w:t>274</w:t>
      </w:r>
      <w:r w:rsidRPr="00481C31">
        <w:rPr>
          <w:rFonts w:ascii="Times New Roman" w:eastAsia="Times New Roman" w:hAnsi="Times New Roman" w:cs="Times New Roman"/>
          <w:sz w:val="24"/>
          <w:szCs w:val="24"/>
        </w:rPr>
        <w:t>, 871</w:t>
      </w:r>
      <w:r w:rsidR="009105DC"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879. https://doi.org/10.1016/j.jad.2020.05.079</w:t>
      </w:r>
    </w:p>
    <w:p w14:paraId="6DA3EC69" w14:textId="418AD939"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Lund, B., Omame, I., Tijani, S., &amp; Agbaji, D. (2020). Perceptions toward Artificial Intelligence among academic library employees and alignment with the diffusion of innovations' adopter categories. </w:t>
      </w:r>
      <w:r w:rsidRPr="00481C31">
        <w:rPr>
          <w:rFonts w:ascii="Times New Roman" w:eastAsia="Calibri" w:hAnsi="Times New Roman" w:cs="Times New Roman"/>
          <w:i/>
          <w:iCs/>
          <w:sz w:val="24"/>
          <w:szCs w:val="24"/>
        </w:rPr>
        <w:t>College &amp; Research Libraries</w:t>
      </w:r>
      <w:r w:rsidRPr="00B22389">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81</w:t>
      </w:r>
      <w:r w:rsidRPr="00481C31">
        <w:rPr>
          <w:rFonts w:ascii="Times New Roman" w:eastAsia="Calibri" w:hAnsi="Times New Roman" w:cs="Times New Roman"/>
          <w:sz w:val="24"/>
          <w:szCs w:val="24"/>
        </w:rPr>
        <w:t xml:space="preserve">(5), </w:t>
      </w:r>
      <w:r w:rsidR="008005FA">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865. https://doi.org/10.5860/crl.81.5.865</w:t>
      </w:r>
    </w:p>
    <w:p w14:paraId="44B159B4" w14:textId="72A14870" w:rsidR="0027219C" w:rsidRPr="00481C31" w:rsidRDefault="0027219C" w:rsidP="0027219C">
      <w:pPr>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Luo, L., Arizmendi, C., &amp; Gates, K. M. (2019). Exploratory factor analysis (EFA) programs in R. </w:t>
      </w:r>
      <w:r w:rsidRPr="00481C31">
        <w:rPr>
          <w:rFonts w:ascii="Times New Roman" w:eastAsia="Times New Roman" w:hAnsi="Times New Roman" w:cs="Times New Roman"/>
          <w:i/>
          <w:iCs/>
          <w:sz w:val="24"/>
          <w:szCs w:val="24"/>
        </w:rPr>
        <w:t>Structural Equation Modeling: A Multidisciplinary Journal</w:t>
      </w:r>
      <w:r w:rsidRPr="00B22389">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26</w:t>
      </w:r>
      <w:r w:rsidRPr="00481C31">
        <w:rPr>
          <w:rFonts w:ascii="Times New Roman" w:eastAsia="Times New Roman" w:hAnsi="Times New Roman" w:cs="Times New Roman"/>
          <w:sz w:val="24"/>
          <w:szCs w:val="24"/>
        </w:rPr>
        <w:t>(5), 819</w:t>
      </w:r>
      <w:r w:rsidR="009105DC"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826. https://doi.org/10.1080/10705511.2019.1615835</w:t>
      </w:r>
    </w:p>
    <w:p w14:paraId="62CB150C" w14:textId="0E2CD70D"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 Luštrek, M., Bohanec, M., </w:t>
      </w:r>
      <w:r w:rsidR="00BD2A12">
        <w:rPr>
          <w:rFonts w:ascii="Times New Roman" w:eastAsia="Calibri" w:hAnsi="Times New Roman" w:cs="Times New Roman"/>
          <w:sz w:val="24"/>
          <w:szCs w:val="24"/>
        </w:rPr>
        <w:t xml:space="preserve">Cavero </w:t>
      </w:r>
      <w:r w:rsidRPr="00481C31">
        <w:rPr>
          <w:rFonts w:ascii="Times New Roman" w:eastAsia="Calibri" w:hAnsi="Times New Roman" w:cs="Times New Roman"/>
          <w:sz w:val="24"/>
          <w:szCs w:val="24"/>
        </w:rPr>
        <w:t xml:space="preserve">Barca, C., Ciancarelli, M. C., Clays, E., Dawodu, A. A., Derboven, J., </w:t>
      </w:r>
      <w:r w:rsidR="00BD2A12">
        <w:rPr>
          <w:rFonts w:ascii="Times New Roman" w:eastAsia="Calibri" w:hAnsi="Times New Roman" w:cs="Times New Roman"/>
          <w:sz w:val="24"/>
          <w:szCs w:val="24"/>
        </w:rPr>
        <w:t xml:space="preserve">De </w:t>
      </w:r>
      <w:r w:rsidRPr="00481C31">
        <w:rPr>
          <w:rFonts w:ascii="Times New Roman" w:eastAsia="Calibri" w:hAnsi="Times New Roman" w:cs="Times New Roman"/>
          <w:sz w:val="24"/>
          <w:szCs w:val="24"/>
        </w:rPr>
        <w:t>Smedt, D., Dovgan, E., Lampe, J., Marino, F., Mlakar, M., Pioggia, G., Puddu, P. E., Rodr</w:t>
      </w:r>
      <w:r w:rsidR="00D907EF" w:rsidRPr="00D907EF">
        <w:rPr>
          <w:rFonts w:ascii="Times New Roman" w:eastAsia="Calibri" w:hAnsi="Times New Roman" w:cs="Times New Roman"/>
          <w:sz w:val="24"/>
          <w:szCs w:val="24"/>
        </w:rPr>
        <w:t>í</w:t>
      </w:r>
      <w:r w:rsidRPr="00481C31">
        <w:rPr>
          <w:rFonts w:ascii="Times New Roman" w:eastAsia="Calibri" w:hAnsi="Times New Roman" w:cs="Times New Roman"/>
          <w:sz w:val="24"/>
          <w:szCs w:val="24"/>
        </w:rPr>
        <w:t xml:space="preserve">guez, J. M., Schiariti, M., </w:t>
      </w:r>
      <w:r w:rsidR="00BD2A12" w:rsidRPr="00BD2A12">
        <w:rPr>
          <w:rFonts w:ascii="Times New Roman" w:eastAsia="Calibri" w:hAnsi="Times New Roman" w:cs="Times New Roman"/>
          <w:sz w:val="24"/>
          <w:szCs w:val="24"/>
        </w:rPr>
        <w:t>Slapničar</w:t>
      </w:r>
      <w:r w:rsidRPr="00481C31">
        <w:rPr>
          <w:rFonts w:ascii="Times New Roman" w:eastAsia="Calibri" w:hAnsi="Times New Roman" w:cs="Times New Roman"/>
          <w:sz w:val="24"/>
          <w:szCs w:val="24"/>
        </w:rPr>
        <w:t>, G., Slegers, K., Tartarisco, G.,</w:t>
      </w:r>
      <w:r w:rsidR="003A7698" w:rsidRPr="00481C31">
        <w:rPr>
          <w:rFonts w:ascii="Times New Roman" w:eastAsia="Calibri" w:hAnsi="Times New Roman" w:cs="Times New Roman"/>
          <w:sz w:val="24"/>
          <w:szCs w:val="24"/>
        </w:rPr>
        <w:t xml:space="preserve"> </w:t>
      </w:r>
      <w:r w:rsidR="00C670DA">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 Vodopija, A. (2021). A personal health system for self-management of congestive heart failure (HeartMan): Development, technical evaluation, and proof-of-concept randomized </w:t>
      </w:r>
      <w:r w:rsidRPr="00481C31">
        <w:rPr>
          <w:rFonts w:ascii="Times New Roman" w:eastAsia="Calibri" w:hAnsi="Times New Roman" w:cs="Times New Roman"/>
          <w:sz w:val="24"/>
          <w:szCs w:val="24"/>
        </w:rPr>
        <w:lastRenderedPageBreak/>
        <w:t xml:space="preserve">controlled trial. </w:t>
      </w:r>
      <w:r w:rsidRPr="00481C31">
        <w:rPr>
          <w:rFonts w:ascii="Times New Roman" w:eastAsia="Calibri" w:hAnsi="Times New Roman" w:cs="Times New Roman"/>
          <w:i/>
          <w:iCs/>
          <w:sz w:val="24"/>
          <w:szCs w:val="24"/>
        </w:rPr>
        <w:t>Journal of Medical Informatics Research</w:t>
      </w:r>
      <w:r w:rsidRPr="00B22389">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9</w:t>
      </w:r>
      <w:r w:rsidRPr="00481C31">
        <w:rPr>
          <w:rFonts w:ascii="Times New Roman" w:eastAsia="Calibri" w:hAnsi="Times New Roman" w:cs="Times New Roman"/>
          <w:sz w:val="24"/>
          <w:szCs w:val="24"/>
        </w:rPr>
        <w:t xml:space="preserve">(3), </w:t>
      </w:r>
      <w:r w:rsidR="008005FA">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e24501. https://doi.org/10.2196/24501</w:t>
      </w:r>
    </w:p>
    <w:p w14:paraId="5BA61414" w14:textId="39B7C2DD" w:rsidR="00B10A60" w:rsidRPr="00481C31" w:rsidRDefault="00B10A60"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Lutfie, H., &amp; Marcelino, D. (2020). Creating online purchase decision and brand image based on advertising effectiveness with epic model. </w:t>
      </w:r>
      <w:r w:rsidR="00DA2F93" w:rsidRPr="00D907EF">
        <w:rPr>
          <w:rFonts w:ascii="Times New Roman" w:eastAsia="Calibri" w:hAnsi="Times New Roman" w:cs="Times New Roman"/>
          <w:i/>
          <w:iCs/>
          <w:sz w:val="24"/>
          <w:szCs w:val="24"/>
        </w:rPr>
        <w:t>Mix</w:t>
      </w:r>
      <w:r w:rsidR="00DA2F93">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Jurnal Ilmiah Manajemen</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10</w:t>
      </w:r>
      <w:r w:rsidRPr="00481C31">
        <w:rPr>
          <w:rFonts w:ascii="Times New Roman" w:eastAsia="Calibri" w:hAnsi="Times New Roman" w:cs="Times New Roman"/>
          <w:sz w:val="24"/>
          <w:szCs w:val="24"/>
        </w:rPr>
        <w:t>(3), 346.</w:t>
      </w:r>
      <w:r w:rsidR="00045245" w:rsidRPr="00481C31">
        <w:t xml:space="preserve"> </w:t>
      </w:r>
      <w:r w:rsidR="00045245" w:rsidRPr="00481C31">
        <w:rPr>
          <w:rFonts w:ascii="Times New Roman" w:hAnsi="Times New Roman" w:cs="Times New Roman"/>
          <w:sz w:val="24"/>
          <w:szCs w:val="24"/>
        </w:rPr>
        <w:t>http://doi.org/1</w:t>
      </w:r>
      <w:r w:rsidR="00045245" w:rsidRPr="00481C31">
        <w:rPr>
          <w:rFonts w:ascii="Times New Roman" w:eastAsia="Calibri" w:hAnsi="Times New Roman" w:cs="Times New Roman"/>
          <w:sz w:val="24"/>
          <w:szCs w:val="24"/>
        </w:rPr>
        <w:t>0.22441/mix.2020.v10i3.003</w:t>
      </w:r>
    </w:p>
    <w:p w14:paraId="23F35237" w14:textId="1A40AECC"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Lyons, A. C., &amp; Kass‐Hanna, J. (2021). A methodological overview to defining and measuring “digital” financial literacy. </w:t>
      </w:r>
      <w:r w:rsidRPr="00481C31">
        <w:rPr>
          <w:rFonts w:ascii="Times New Roman" w:eastAsia="Calibri" w:hAnsi="Times New Roman" w:cs="Times New Roman"/>
          <w:i/>
          <w:iCs/>
          <w:sz w:val="24"/>
          <w:szCs w:val="24"/>
        </w:rPr>
        <w:t>Financial Planning Review</w:t>
      </w:r>
      <w:r w:rsidR="00DA2F93" w:rsidRPr="00B22389">
        <w:rPr>
          <w:rFonts w:ascii="Times New Roman" w:eastAsia="Calibri" w:hAnsi="Times New Roman" w:cs="Times New Roman"/>
          <w:sz w:val="24"/>
          <w:szCs w:val="24"/>
        </w:rPr>
        <w:t>,</w:t>
      </w:r>
      <w:r w:rsidR="00DA2F93">
        <w:rPr>
          <w:rFonts w:ascii="Times New Roman" w:eastAsia="Calibri" w:hAnsi="Times New Roman" w:cs="Times New Roman"/>
          <w:i/>
          <w:iCs/>
          <w:sz w:val="24"/>
          <w:szCs w:val="24"/>
        </w:rPr>
        <w:t xml:space="preserve"> 4</w:t>
      </w:r>
      <w:r w:rsidR="00DA2F93">
        <w:rPr>
          <w:rFonts w:ascii="Times New Roman" w:eastAsia="Calibri" w:hAnsi="Times New Roman" w:cs="Times New Roman"/>
          <w:sz w:val="24"/>
          <w:szCs w:val="24"/>
        </w:rPr>
        <w:t>(2)</w:t>
      </w:r>
      <w:r w:rsidR="000D1CC8">
        <w:rPr>
          <w:rFonts w:ascii="Times New Roman" w:eastAsia="Calibri" w:hAnsi="Times New Roman" w:cs="Times New Roman"/>
          <w:sz w:val="24"/>
          <w:szCs w:val="24"/>
        </w:rPr>
        <w:t>,1-19</w:t>
      </w:r>
      <w:r w:rsidRPr="00481C31">
        <w:rPr>
          <w:rFonts w:ascii="Times New Roman" w:eastAsia="Calibri" w:hAnsi="Times New Roman" w:cs="Times New Roman"/>
          <w:sz w:val="24"/>
          <w:szCs w:val="24"/>
        </w:rPr>
        <w:t>. https://doi.org/10.1002/cfp2.1113</w:t>
      </w:r>
    </w:p>
    <w:p w14:paraId="5C64CFD4" w14:textId="77777777" w:rsidR="00947DB6" w:rsidRPr="00481C31" w:rsidRDefault="00947DB6" w:rsidP="00947DB6">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Madigan, R., Louw, T., Wilbrink, M.</w:t>
      </w:r>
      <w:r>
        <w:rPr>
          <w:rFonts w:ascii="Times New Roman" w:eastAsia="Calibri" w:hAnsi="Times New Roman" w:cs="Times New Roman"/>
          <w:sz w:val="24"/>
          <w:szCs w:val="24"/>
        </w:rPr>
        <w:t xml:space="preserve">, </w:t>
      </w:r>
      <w:r w:rsidRPr="00481C31">
        <w:rPr>
          <w:rFonts w:ascii="Times New Roman" w:eastAsia="Calibri" w:hAnsi="Times New Roman" w:cs="Times New Roman"/>
          <w:sz w:val="24"/>
          <w:szCs w:val="24"/>
        </w:rPr>
        <w:t>Schieben, A., &amp; Merat, N.</w:t>
      </w:r>
      <w:r>
        <w:rPr>
          <w:rFonts w:ascii="Times New Roman" w:eastAsia="Calibri" w:hAnsi="Times New Roman" w:cs="Times New Roman"/>
          <w:sz w:val="24"/>
          <w:szCs w:val="24"/>
        </w:rPr>
        <w:t xml:space="preserve"> (20</w:t>
      </w:r>
      <w:r w:rsidRPr="00481C31">
        <w:rPr>
          <w:rFonts w:ascii="Times New Roman" w:eastAsia="Calibri" w:hAnsi="Times New Roman" w:cs="Times New Roman"/>
          <w:sz w:val="24"/>
          <w:szCs w:val="24"/>
        </w:rPr>
        <w:t>17). What influences the</w:t>
      </w:r>
      <w:r w:rsidRPr="00481C31">
        <w:rPr>
          <w:rFonts w:ascii="Times New Roman" w:eastAsia="Times New Roman" w:hAnsi="Times New Roman" w:cs="Times New Roman"/>
          <w:sz w:val="24"/>
          <w:szCs w:val="24"/>
        </w:rPr>
        <w:t xml:space="preserve"> decision to use automated public transport? Using UTAUT to understand public acceptance of automated road transport systems. </w:t>
      </w:r>
      <w:r w:rsidRPr="00481C31">
        <w:rPr>
          <w:rFonts w:ascii="Times New Roman" w:eastAsia="Times New Roman" w:hAnsi="Times New Roman" w:cs="Times New Roman"/>
          <w:i/>
          <w:iCs/>
          <w:sz w:val="24"/>
          <w:szCs w:val="24"/>
        </w:rPr>
        <w:t>Transportation Research Part F: Traffic</w:t>
      </w:r>
      <w:r w:rsidRPr="00481C31">
        <w:rPr>
          <w:rFonts w:ascii="Times New Roman" w:eastAsia="Times New Roman" w:hAnsi="Times New Roman" w:cs="Times New Roman"/>
          <w:sz w:val="24"/>
          <w:szCs w:val="24"/>
        </w:rPr>
        <w:t xml:space="preserve"> </w:t>
      </w:r>
      <w:r w:rsidRPr="00481C31">
        <w:rPr>
          <w:rFonts w:ascii="Times New Roman" w:eastAsia="Times New Roman" w:hAnsi="Times New Roman" w:cs="Times New Roman"/>
          <w:i/>
          <w:iCs/>
          <w:sz w:val="24"/>
          <w:szCs w:val="24"/>
        </w:rPr>
        <w:t>Psychology and Behaviour</w:t>
      </w:r>
      <w:r w:rsidRPr="00B22389">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50</w:t>
      </w:r>
      <w:r w:rsidRPr="00481C31">
        <w:rPr>
          <w:rFonts w:ascii="Times New Roman" w:eastAsia="Times New Roman" w:hAnsi="Times New Roman" w:cs="Times New Roman"/>
          <w:sz w:val="24"/>
          <w:szCs w:val="24"/>
        </w:rPr>
        <w:t>, 55</w:t>
      </w:r>
      <w:r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64. https://doi.org/10.1016/j.trf.2017.07.007</w:t>
      </w:r>
    </w:p>
    <w:p w14:paraId="48A5CE30" w14:textId="5EE7D016"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Madjid, M., Connolly, A. T., Nabutovsky, Y., Safavi-Naeini, P., Razavi, M., &amp; Miller, C. C. (2019). Effect of high influenza activity on risk of ventricular arrhythmias requiring therapy in patients with implantable cardiac defibrillators and cardiac resynchronization therapy defibrillators. </w:t>
      </w:r>
      <w:r w:rsidRPr="00481C31">
        <w:rPr>
          <w:rFonts w:ascii="Times New Roman" w:eastAsia="Calibri" w:hAnsi="Times New Roman" w:cs="Times New Roman"/>
          <w:i/>
          <w:iCs/>
          <w:sz w:val="24"/>
          <w:szCs w:val="24"/>
        </w:rPr>
        <w:t>The American Journal of Cardiology</w:t>
      </w:r>
      <w:r w:rsidRPr="00B22389">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124</w:t>
      </w:r>
      <w:r w:rsidRPr="00481C31">
        <w:rPr>
          <w:rFonts w:ascii="Times New Roman" w:eastAsia="Calibri" w:hAnsi="Times New Roman" w:cs="Times New Roman"/>
          <w:sz w:val="24"/>
          <w:szCs w:val="24"/>
        </w:rPr>
        <w:t>(1), 44</w:t>
      </w:r>
      <w:r w:rsidR="00840353" w:rsidRPr="00481C31">
        <w:rPr>
          <w:rFonts w:ascii="Times New Roman" w:hAnsi="Times New Roman" w:cs="Times New Roman"/>
          <w:sz w:val="24"/>
          <w:szCs w:val="24"/>
        </w:rPr>
        <w:t>–</w:t>
      </w:r>
      <w:r w:rsidRPr="00481C31">
        <w:rPr>
          <w:rFonts w:ascii="Times New Roman" w:eastAsia="Calibri" w:hAnsi="Times New Roman" w:cs="Times New Roman"/>
          <w:sz w:val="24"/>
          <w:szCs w:val="24"/>
        </w:rPr>
        <w:t>50. https://doi.org/10.1016/j.amjcard.2019.04.011</w:t>
      </w:r>
    </w:p>
    <w:p w14:paraId="66172BB5" w14:textId="5666DACC" w:rsidR="00D671FA" w:rsidRPr="00481C31" w:rsidRDefault="00D671FA" w:rsidP="00D671FA">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Magsamen-Conrad, K., Upadhyaya, S.</w:t>
      </w:r>
      <w:r>
        <w:rPr>
          <w:rFonts w:ascii="Times New Roman" w:eastAsia="Calibri" w:hAnsi="Times New Roman" w:cs="Times New Roman"/>
          <w:sz w:val="24"/>
          <w:szCs w:val="24"/>
        </w:rPr>
        <w:t>,</w:t>
      </w:r>
      <w:r w:rsidRPr="0027476E">
        <w:rPr>
          <w:rFonts w:ascii="Times New Roman" w:eastAsia="Calibri" w:hAnsi="Times New Roman" w:cs="Times New Roman"/>
          <w:sz w:val="24"/>
          <w:szCs w:val="24"/>
        </w:rPr>
        <w:t xml:space="preserve"> </w:t>
      </w:r>
      <w:r w:rsidRPr="00481C31">
        <w:rPr>
          <w:rFonts w:ascii="Times New Roman" w:eastAsia="Calibri" w:hAnsi="Times New Roman" w:cs="Times New Roman"/>
          <w:sz w:val="24"/>
          <w:szCs w:val="24"/>
        </w:rPr>
        <w:t xml:space="preserve">Joa, C. Y., </w:t>
      </w:r>
      <w:r>
        <w:rPr>
          <w:rFonts w:ascii="Times New Roman" w:eastAsia="Calibri" w:hAnsi="Times New Roman" w:cs="Times New Roman"/>
          <w:sz w:val="24"/>
          <w:szCs w:val="24"/>
        </w:rPr>
        <w:t xml:space="preserve">&amp; </w:t>
      </w:r>
      <w:r w:rsidRPr="00481C31">
        <w:rPr>
          <w:rFonts w:ascii="Times New Roman" w:eastAsia="Calibri" w:hAnsi="Times New Roman" w:cs="Times New Roman"/>
          <w:sz w:val="24"/>
          <w:szCs w:val="24"/>
        </w:rPr>
        <w:t xml:space="preserve">Dowd, J. (2015). Bridging the divide: Using UTAUT to predict multigenerational tablet adoption practices. </w:t>
      </w:r>
      <w:r w:rsidRPr="00481C31">
        <w:rPr>
          <w:rFonts w:ascii="Times New Roman" w:eastAsia="Calibri" w:hAnsi="Times New Roman" w:cs="Times New Roman"/>
          <w:i/>
          <w:iCs/>
          <w:sz w:val="24"/>
          <w:szCs w:val="24"/>
        </w:rPr>
        <w:t>Computers in Human Behavior</w:t>
      </w:r>
      <w:r w:rsidRPr="00B22389">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50</w:t>
      </w:r>
      <w:r w:rsidRPr="00481C31">
        <w:rPr>
          <w:rFonts w:ascii="Times New Roman" w:eastAsia="Calibri" w:hAnsi="Times New Roman" w:cs="Times New Roman"/>
          <w:sz w:val="24"/>
          <w:szCs w:val="24"/>
        </w:rPr>
        <w:t>, 186</w:t>
      </w:r>
      <w:r w:rsidRPr="00481C31">
        <w:rPr>
          <w:rFonts w:ascii="Times New Roman" w:hAnsi="Times New Roman" w:cs="Times New Roman"/>
          <w:sz w:val="24"/>
          <w:szCs w:val="24"/>
        </w:rPr>
        <w:t>–</w:t>
      </w:r>
      <w:r w:rsidRPr="00481C31">
        <w:rPr>
          <w:rFonts w:ascii="Times New Roman" w:eastAsia="Calibri" w:hAnsi="Times New Roman" w:cs="Times New Roman"/>
          <w:sz w:val="24"/>
          <w:szCs w:val="24"/>
        </w:rPr>
        <w:t>196. https://doi.org/10.1016/j.chb.2015.03.032</w:t>
      </w:r>
    </w:p>
    <w:p w14:paraId="1BE3E8D9" w14:textId="759F726E"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Mainardes, E. W., Souza, I. M., &amp; Correia, R. D. (2020). Antecedents and consequents of consumers not adopting e-commerce. </w:t>
      </w:r>
      <w:r w:rsidRPr="00481C31">
        <w:rPr>
          <w:rFonts w:ascii="Times New Roman" w:eastAsia="Calibri" w:hAnsi="Times New Roman" w:cs="Times New Roman"/>
          <w:i/>
          <w:iCs/>
          <w:sz w:val="24"/>
          <w:szCs w:val="24"/>
        </w:rPr>
        <w:t>Journal of Retailing and Consumer Services</w:t>
      </w:r>
      <w:r w:rsidRPr="00B22389">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55</w:t>
      </w:r>
      <w:r w:rsidR="006848F7">
        <w:rPr>
          <w:rFonts w:ascii="Times New Roman" w:eastAsia="Calibri" w:hAnsi="Times New Roman" w:cs="Times New Roman"/>
          <w:sz w:val="24"/>
          <w:szCs w:val="24"/>
        </w:rPr>
        <w:t>(</w:t>
      </w:r>
      <w:r w:rsidR="00A7419A">
        <w:rPr>
          <w:rFonts w:ascii="Times New Roman" w:eastAsia="Calibri" w:hAnsi="Times New Roman" w:cs="Times New Roman"/>
          <w:sz w:val="24"/>
          <w:szCs w:val="24"/>
        </w:rPr>
        <w:t>C</w:t>
      </w:r>
      <w:r w:rsidR="006848F7">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 </w:t>
      </w:r>
      <w:r w:rsidR="00A7419A">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102138. https://doi.org/10.1016/j.jretconser.2020.102138</w:t>
      </w:r>
    </w:p>
    <w:p w14:paraId="11688568" w14:textId="6F915CBE"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lastRenderedPageBreak/>
        <w:t xml:space="preserve">Malik, M. (2020). A review of empirical research on </w:t>
      </w:r>
      <w:r w:rsidR="00F2457F">
        <w:rPr>
          <w:rFonts w:ascii="Times New Roman" w:eastAsia="Calibri" w:hAnsi="Times New Roman" w:cs="Times New Roman"/>
          <w:sz w:val="24"/>
          <w:szCs w:val="24"/>
        </w:rPr>
        <w:t>i</w:t>
      </w:r>
      <w:r w:rsidRPr="00481C31">
        <w:rPr>
          <w:rFonts w:ascii="Times New Roman" w:eastAsia="Calibri" w:hAnsi="Times New Roman" w:cs="Times New Roman"/>
          <w:sz w:val="24"/>
          <w:szCs w:val="24"/>
        </w:rPr>
        <w:t xml:space="preserve">nternet &amp; mobile banking in developing countries using UTAUT model during the period 2015 to April 2020. </w:t>
      </w:r>
      <w:r w:rsidRPr="00481C31">
        <w:rPr>
          <w:rFonts w:ascii="Times New Roman" w:eastAsia="Calibri" w:hAnsi="Times New Roman" w:cs="Times New Roman"/>
          <w:i/>
          <w:iCs/>
          <w:sz w:val="24"/>
          <w:szCs w:val="24"/>
        </w:rPr>
        <w:t>Journal of Internet Banking and Commerce</w:t>
      </w:r>
      <w:r w:rsidRPr="00B22389">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25</w:t>
      </w:r>
      <w:r w:rsidRPr="00481C31">
        <w:rPr>
          <w:rFonts w:ascii="Times New Roman" w:eastAsia="Calibri" w:hAnsi="Times New Roman" w:cs="Times New Roman"/>
          <w:sz w:val="24"/>
          <w:szCs w:val="24"/>
        </w:rPr>
        <w:t>(2), 1</w:t>
      </w:r>
      <w:r w:rsidR="00840353" w:rsidRPr="00481C31">
        <w:rPr>
          <w:rFonts w:ascii="Times New Roman" w:hAnsi="Times New Roman" w:cs="Times New Roman"/>
          <w:sz w:val="24"/>
          <w:szCs w:val="24"/>
        </w:rPr>
        <w:t>–</w:t>
      </w:r>
      <w:r w:rsidRPr="00481C31">
        <w:rPr>
          <w:rFonts w:ascii="Times New Roman" w:eastAsia="Calibri" w:hAnsi="Times New Roman" w:cs="Times New Roman"/>
          <w:sz w:val="24"/>
          <w:szCs w:val="24"/>
        </w:rPr>
        <w:t>22. http://www.icommercecentral.com</w:t>
      </w:r>
    </w:p>
    <w:p w14:paraId="3840BE78" w14:textId="5F4E5624" w:rsidR="0027219C" w:rsidRPr="00481C31" w:rsidRDefault="0027219C" w:rsidP="001809DA">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Malikova, M. A. (2020). Practical applications of regulatory requirements for signal detection and communications in pharmacovigilance. </w:t>
      </w:r>
      <w:r w:rsidRPr="00481C31">
        <w:rPr>
          <w:rFonts w:ascii="Times New Roman" w:eastAsia="Times New Roman" w:hAnsi="Times New Roman" w:cs="Times New Roman"/>
          <w:i/>
          <w:iCs/>
          <w:sz w:val="24"/>
          <w:szCs w:val="24"/>
        </w:rPr>
        <w:t xml:space="preserve">Therapeutic </w:t>
      </w:r>
      <w:r w:rsidR="00840353">
        <w:rPr>
          <w:rFonts w:ascii="Times New Roman" w:eastAsia="Times New Roman" w:hAnsi="Times New Roman" w:cs="Times New Roman"/>
          <w:i/>
          <w:iCs/>
          <w:sz w:val="24"/>
          <w:szCs w:val="24"/>
        </w:rPr>
        <w:t>A</w:t>
      </w:r>
      <w:r w:rsidRPr="00481C31">
        <w:rPr>
          <w:rFonts w:ascii="Times New Roman" w:eastAsia="Times New Roman" w:hAnsi="Times New Roman" w:cs="Times New Roman"/>
          <w:i/>
          <w:iCs/>
          <w:sz w:val="24"/>
          <w:szCs w:val="24"/>
        </w:rPr>
        <w:t xml:space="preserve">dvances in </w:t>
      </w:r>
      <w:r w:rsidR="00840353">
        <w:rPr>
          <w:rFonts w:ascii="Times New Roman" w:eastAsia="Times New Roman" w:hAnsi="Times New Roman" w:cs="Times New Roman"/>
          <w:i/>
          <w:iCs/>
          <w:sz w:val="24"/>
          <w:szCs w:val="24"/>
        </w:rPr>
        <w:t>D</w:t>
      </w:r>
      <w:r w:rsidRPr="00481C31">
        <w:rPr>
          <w:rFonts w:ascii="Times New Roman" w:eastAsia="Times New Roman" w:hAnsi="Times New Roman" w:cs="Times New Roman"/>
          <w:i/>
          <w:iCs/>
          <w:sz w:val="24"/>
          <w:szCs w:val="24"/>
        </w:rPr>
        <w:t xml:space="preserve">rug </w:t>
      </w:r>
      <w:r w:rsidR="00840353">
        <w:rPr>
          <w:rFonts w:ascii="Times New Roman" w:eastAsia="Times New Roman" w:hAnsi="Times New Roman" w:cs="Times New Roman"/>
          <w:i/>
          <w:iCs/>
          <w:sz w:val="24"/>
          <w:szCs w:val="24"/>
        </w:rPr>
        <w:t>S</w:t>
      </w:r>
      <w:r w:rsidRPr="00481C31">
        <w:rPr>
          <w:rFonts w:ascii="Times New Roman" w:eastAsia="Times New Roman" w:hAnsi="Times New Roman" w:cs="Times New Roman"/>
          <w:i/>
          <w:iCs/>
          <w:sz w:val="24"/>
          <w:szCs w:val="24"/>
        </w:rPr>
        <w:t>afety</w:t>
      </w:r>
      <w:r w:rsidRPr="00481C31">
        <w:rPr>
          <w:rFonts w:ascii="Times New Roman" w:eastAsia="Times New Roman" w:hAnsi="Times New Roman" w:cs="Times New Roman"/>
          <w:sz w:val="24"/>
          <w:szCs w:val="24"/>
        </w:rPr>
        <w:t xml:space="preserve">, </w:t>
      </w:r>
      <w:r w:rsidRPr="00481C31">
        <w:rPr>
          <w:rFonts w:ascii="Times New Roman" w:eastAsia="Times New Roman" w:hAnsi="Times New Roman" w:cs="Times New Roman"/>
          <w:i/>
          <w:iCs/>
          <w:sz w:val="24"/>
          <w:szCs w:val="24"/>
        </w:rPr>
        <w:t>11</w:t>
      </w:r>
      <w:r w:rsidRPr="00481C31">
        <w:rPr>
          <w:rFonts w:ascii="Times New Roman" w:eastAsia="Times New Roman" w:hAnsi="Times New Roman" w:cs="Times New Roman"/>
          <w:sz w:val="24"/>
          <w:szCs w:val="24"/>
        </w:rPr>
        <w:t>,</w:t>
      </w:r>
      <w:r w:rsidR="007F2D7F">
        <w:rPr>
          <w:rFonts w:ascii="Times New Roman" w:eastAsia="Times New Roman" w:hAnsi="Times New Roman" w:cs="Times New Roman"/>
          <w:sz w:val="24"/>
          <w:szCs w:val="24"/>
        </w:rPr>
        <w:t xml:space="preserve"> 1-15.</w:t>
      </w:r>
      <w:r w:rsidRPr="00481C31">
        <w:rPr>
          <w:rFonts w:ascii="Times New Roman" w:eastAsia="Times New Roman" w:hAnsi="Times New Roman" w:cs="Times New Roman"/>
          <w:sz w:val="24"/>
          <w:szCs w:val="24"/>
        </w:rPr>
        <w:t xml:space="preserve"> https://doi.org/10.1177</w:t>
      </w:r>
      <w:r w:rsidR="0062315B">
        <w:rPr>
          <w:rFonts w:ascii="Times New Roman" w:eastAsia="Times New Roman" w:hAnsi="Times New Roman" w:cs="Times New Roman"/>
          <w:sz w:val="24"/>
          <w:szCs w:val="24"/>
        </w:rPr>
        <w:t>/</w:t>
      </w:r>
      <w:r w:rsidRPr="00481C31">
        <w:rPr>
          <w:rFonts w:ascii="Times New Roman" w:eastAsia="Times New Roman" w:hAnsi="Times New Roman" w:cs="Times New Roman"/>
          <w:sz w:val="24"/>
          <w:szCs w:val="24"/>
        </w:rPr>
        <w:t>2042098620909614</w:t>
      </w:r>
    </w:p>
    <w:p w14:paraId="15CA0798" w14:textId="43AD1478" w:rsidR="00A54774" w:rsidRPr="00A54774" w:rsidRDefault="0027219C" w:rsidP="00A54774">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Manrai, R., Goel, U., &amp; Yadav, P. D. (2021). Factors affecting adoption of digital payments by semi-rural Indian women: Extension of UTAUT-2 with self-determination theory and perceived credibility. </w:t>
      </w:r>
      <w:r w:rsidRPr="00481C31">
        <w:rPr>
          <w:rFonts w:ascii="Times New Roman" w:eastAsia="Calibri" w:hAnsi="Times New Roman" w:cs="Times New Roman"/>
          <w:i/>
          <w:iCs/>
          <w:sz w:val="24"/>
          <w:szCs w:val="24"/>
        </w:rPr>
        <w:t>Aslib Journal of Information Managemen</w:t>
      </w:r>
      <w:r w:rsidR="002E1216">
        <w:rPr>
          <w:rFonts w:ascii="Times New Roman" w:eastAsia="Calibri" w:hAnsi="Times New Roman" w:cs="Times New Roman"/>
          <w:i/>
          <w:iCs/>
          <w:sz w:val="24"/>
          <w:szCs w:val="24"/>
        </w:rPr>
        <w:t>t</w:t>
      </w:r>
      <w:r w:rsidR="002E1216" w:rsidRPr="00B22389">
        <w:rPr>
          <w:rFonts w:ascii="Times New Roman" w:eastAsia="Calibri" w:hAnsi="Times New Roman" w:cs="Times New Roman"/>
          <w:sz w:val="24"/>
          <w:szCs w:val="24"/>
        </w:rPr>
        <w:t>,</w:t>
      </w:r>
      <w:r w:rsidR="002E1216">
        <w:rPr>
          <w:rFonts w:ascii="Times New Roman" w:eastAsia="Calibri" w:hAnsi="Times New Roman" w:cs="Times New Roman"/>
          <w:i/>
          <w:iCs/>
          <w:sz w:val="24"/>
          <w:szCs w:val="24"/>
        </w:rPr>
        <w:t xml:space="preserve"> 73</w:t>
      </w:r>
      <w:r w:rsidR="002E1216">
        <w:rPr>
          <w:rFonts w:ascii="Times New Roman" w:eastAsia="Calibri" w:hAnsi="Times New Roman" w:cs="Times New Roman"/>
          <w:sz w:val="24"/>
          <w:szCs w:val="24"/>
        </w:rPr>
        <w:t>(6), 814</w:t>
      </w:r>
      <w:r w:rsidR="00581046" w:rsidRPr="00481C31">
        <w:rPr>
          <w:rFonts w:ascii="Times New Roman" w:hAnsi="Times New Roman" w:cs="Times New Roman"/>
          <w:sz w:val="24"/>
          <w:szCs w:val="24"/>
        </w:rPr>
        <w:t>–</w:t>
      </w:r>
      <w:r w:rsidR="002E1216">
        <w:rPr>
          <w:rFonts w:ascii="Times New Roman" w:eastAsia="Calibri" w:hAnsi="Times New Roman" w:cs="Times New Roman"/>
          <w:sz w:val="24"/>
          <w:szCs w:val="24"/>
        </w:rPr>
        <w:t>838</w:t>
      </w:r>
      <w:r w:rsidR="00B03F4D">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 https://doi.org/10.1108/AJIM-12-2020-0396</w:t>
      </w:r>
    </w:p>
    <w:p w14:paraId="6218499A" w14:textId="77777777" w:rsidR="004C3C60" w:rsidRPr="00481C31" w:rsidRDefault="004C3C60" w:rsidP="004C3C60">
      <w:pPr>
        <w:suppressAutoHyphens/>
        <w:spacing w:after="0" w:line="480" w:lineRule="auto"/>
        <w:ind w:left="720" w:hanging="720"/>
        <w:rPr>
          <w:rFonts w:ascii="Times New Roman" w:eastAsia="Calibri" w:hAnsi="Times New Roman" w:cs="Calibri"/>
          <w:sz w:val="24"/>
        </w:rPr>
      </w:pPr>
      <w:r w:rsidRPr="00481C31">
        <w:rPr>
          <w:rFonts w:ascii="Times New Roman" w:eastAsia="Calibri" w:hAnsi="Times New Roman" w:cs="Calibri"/>
          <w:sz w:val="24"/>
        </w:rPr>
        <w:t>Marangunić, N.</w:t>
      </w:r>
      <w:r>
        <w:rPr>
          <w:rFonts w:ascii="Times New Roman" w:eastAsia="Calibri" w:hAnsi="Times New Roman" w:cs="Calibri"/>
          <w:sz w:val="24"/>
        </w:rPr>
        <w:t>, &amp;</w:t>
      </w:r>
      <w:r w:rsidRPr="00481C31">
        <w:rPr>
          <w:rFonts w:ascii="Times New Roman" w:eastAsia="Calibri" w:hAnsi="Times New Roman" w:cs="Calibri"/>
          <w:sz w:val="24"/>
        </w:rPr>
        <w:t xml:space="preserve"> Granić, A.</w:t>
      </w:r>
      <w:r>
        <w:rPr>
          <w:rFonts w:ascii="Times New Roman" w:eastAsia="Calibri" w:hAnsi="Times New Roman" w:cs="Calibri"/>
          <w:sz w:val="24"/>
        </w:rPr>
        <w:t xml:space="preserve"> </w:t>
      </w:r>
      <w:r w:rsidRPr="00481C31">
        <w:rPr>
          <w:rFonts w:ascii="Times New Roman" w:eastAsia="Calibri" w:hAnsi="Times New Roman" w:cs="Calibri"/>
          <w:sz w:val="24"/>
        </w:rPr>
        <w:t>(2015). Technology acceptance model: A</w:t>
      </w:r>
      <w:r w:rsidRPr="00481C31">
        <w:rPr>
          <w:rFonts w:ascii="Times New Roman" w:eastAsia="Calibri" w:hAnsi="Times New Roman" w:cs="Calibri"/>
          <w:spacing w:val="-1"/>
          <w:sz w:val="24"/>
        </w:rPr>
        <w:t xml:space="preserve"> </w:t>
      </w:r>
      <w:r w:rsidRPr="00481C31">
        <w:rPr>
          <w:rFonts w:ascii="Times New Roman" w:eastAsia="Calibri" w:hAnsi="Times New Roman" w:cs="Calibri"/>
          <w:sz w:val="24"/>
        </w:rPr>
        <w:t>literature</w:t>
      </w:r>
      <w:r w:rsidRPr="00481C31">
        <w:rPr>
          <w:rFonts w:ascii="Times New Roman" w:eastAsia="Calibri" w:hAnsi="Times New Roman" w:cs="Calibri"/>
          <w:spacing w:val="-1"/>
          <w:sz w:val="24"/>
        </w:rPr>
        <w:t xml:space="preserve"> </w:t>
      </w:r>
      <w:r w:rsidRPr="00481C31">
        <w:rPr>
          <w:rFonts w:ascii="Times New Roman" w:eastAsia="Calibri" w:hAnsi="Times New Roman" w:cs="Calibri"/>
          <w:sz w:val="24"/>
        </w:rPr>
        <w:t>review</w:t>
      </w:r>
      <w:r w:rsidRPr="00481C31">
        <w:rPr>
          <w:rFonts w:ascii="Times New Roman" w:eastAsia="Calibri" w:hAnsi="Times New Roman" w:cs="Calibri"/>
          <w:spacing w:val="-2"/>
          <w:sz w:val="24"/>
        </w:rPr>
        <w:t xml:space="preserve"> </w:t>
      </w:r>
      <w:r w:rsidRPr="00481C31">
        <w:rPr>
          <w:rFonts w:ascii="Times New Roman" w:eastAsia="Calibri" w:hAnsi="Times New Roman" w:cs="Calibri"/>
          <w:sz w:val="24"/>
        </w:rPr>
        <w:t>from</w:t>
      </w:r>
    </w:p>
    <w:p w14:paraId="58CC8E95" w14:textId="77777777" w:rsidR="004C3C60" w:rsidRPr="00481C31" w:rsidRDefault="004C3C60" w:rsidP="004C3C60">
      <w:pPr>
        <w:suppressAutoHyphens/>
        <w:spacing w:after="0" w:line="480" w:lineRule="auto"/>
        <w:ind w:left="720"/>
        <w:rPr>
          <w:rFonts w:ascii="Times New Roman" w:eastAsia="Calibri" w:hAnsi="Times New Roman" w:cs="Calibri"/>
          <w:sz w:val="24"/>
        </w:rPr>
      </w:pPr>
      <w:r w:rsidRPr="00481C31">
        <w:rPr>
          <w:rFonts w:ascii="Times New Roman" w:eastAsia="Calibri" w:hAnsi="Times New Roman" w:cs="Calibri"/>
          <w:sz w:val="24"/>
        </w:rPr>
        <w:t xml:space="preserve">1986 to 2013. </w:t>
      </w:r>
      <w:r w:rsidRPr="00481C31">
        <w:rPr>
          <w:rFonts w:ascii="Times New Roman" w:eastAsia="Calibri" w:hAnsi="Times New Roman" w:cs="Calibri"/>
          <w:i/>
          <w:iCs/>
          <w:sz w:val="24"/>
        </w:rPr>
        <w:t>Universal</w:t>
      </w:r>
      <w:r w:rsidRPr="00481C31">
        <w:rPr>
          <w:rFonts w:ascii="Times New Roman" w:eastAsia="Calibri" w:hAnsi="Times New Roman" w:cs="Calibri"/>
          <w:i/>
          <w:iCs/>
          <w:spacing w:val="-1"/>
          <w:sz w:val="24"/>
        </w:rPr>
        <w:t xml:space="preserve"> </w:t>
      </w:r>
      <w:r w:rsidRPr="00481C31">
        <w:rPr>
          <w:rFonts w:ascii="Times New Roman" w:eastAsia="Calibri" w:hAnsi="Times New Roman" w:cs="Calibri"/>
          <w:i/>
          <w:iCs/>
          <w:sz w:val="24"/>
        </w:rPr>
        <w:t>Access in</w:t>
      </w:r>
      <w:r w:rsidRPr="00481C31">
        <w:rPr>
          <w:rFonts w:ascii="Times New Roman" w:eastAsia="Calibri" w:hAnsi="Times New Roman" w:cs="Calibri"/>
          <w:i/>
          <w:iCs/>
          <w:spacing w:val="-2"/>
          <w:sz w:val="24"/>
        </w:rPr>
        <w:t xml:space="preserve"> </w:t>
      </w:r>
      <w:r w:rsidRPr="00481C31">
        <w:rPr>
          <w:rFonts w:ascii="Times New Roman" w:eastAsia="Calibri" w:hAnsi="Times New Roman" w:cs="Calibri"/>
          <w:i/>
          <w:iCs/>
          <w:sz w:val="24"/>
        </w:rPr>
        <w:t>the Information Society</w:t>
      </w:r>
      <w:r w:rsidRPr="00B22389">
        <w:rPr>
          <w:rFonts w:ascii="Times New Roman" w:eastAsia="Calibri" w:hAnsi="Times New Roman" w:cs="Calibri"/>
          <w:sz w:val="24"/>
        </w:rPr>
        <w:t>,</w:t>
      </w:r>
      <w:r w:rsidRPr="00481C31">
        <w:rPr>
          <w:rFonts w:ascii="Times New Roman" w:eastAsia="Calibri" w:hAnsi="Times New Roman" w:cs="Calibri"/>
          <w:i/>
          <w:iCs/>
          <w:sz w:val="24"/>
        </w:rPr>
        <w:t xml:space="preserve"> 14</w:t>
      </w:r>
      <w:r w:rsidRPr="00481C31">
        <w:rPr>
          <w:rFonts w:ascii="Times New Roman" w:eastAsia="Calibri" w:hAnsi="Times New Roman" w:cs="Calibri"/>
          <w:sz w:val="24"/>
        </w:rPr>
        <w:t>(1), 81</w:t>
      </w:r>
      <w:r w:rsidRPr="00481C31">
        <w:rPr>
          <w:rFonts w:ascii="Times New Roman" w:hAnsi="Times New Roman" w:cs="Times New Roman"/>
          <w:sz w:val="24"/>
          <w:szCs w:val="24"/>
        </w:rPr>
        <w:t>–</w:t>
      </w:r>
      <w:r w:rsidRPr="00481C31">
        <w:rPr>
          <w:rFonts w:ascii="Times New Roman" w:eastAsia="Calibri" w:hAnsi="Times New Roman" w:cs="Calibri"/>
          <w:sz w:val="24"/>
        </w:rPr>
        <w:t>95.</w:t>
      </w:r>
      <w:r w:rsidRPr="00481C31">
        <w:rPr>
          <w:rFonts w:ascii="Times New Roman" w:eastAsia="Times New Roman" w:hAnsi="Times New Roman" w:cs="Times New Roman"/>
          <w:sz w:val="24"/>
          <w:szCs w:val="24"/>
        </w:rPr>
        <w:t xml:space="preserve"> https://doi.org/10.1007/s10209-014-0348-1 </w:t>
      </w:r>
    </w:p>
    <w:p w14:paraId="24E0D9BF" w14:textId="5B2DC5D1" w:rsidR="00B03F4D" w:rsidRDefault="00A54774" w:rsidP="0027219C">
      <w:pPr>
        <w:suppressAutoHyphens/>
        <w:spacing w:after="0" w:line="480" w:lineRule="auto"/>
        <w:ind w:left="720" w:hanging="720"/>
        <w:rPr>
          <w:rFonts w:ascii="Times New Roman" w:eastAsia="Calibri" w:hAnsi="Times New Roman" w:cs="Times New Roman"/>
          <w:sz w:val="24"/>
          <w:szCs w:val="24"/>
        </w:rPr>
      </w:pPr>
      <w:r w:rsidRPr="00A54774">
        <w:rPr>
          <w:rFonts w:ascii="Times New Roman" w:eastAsia="Calibri" w:hAnsi="Times New Roman" w:cs="Times New Roman"/>
          <w:sz w:val="24"/>
          <w:szCs w:val="24"/>
        </w:rPr>
        <w:t xml:space="preserve">Mardia, </w:t>
      </w:r>
      <w:r>
        <w:rPr>
          <w:rFonts w:ascii="Times New Roman" w:eastAsia="Calibri" w:hAnsi="Times New Roman" w:cs="Times New Roman"/>
          <w:sz w:val="24"/>
          <w:szCs w:val="24"/>
        </w:rPr>
        <w:t xml:space="preserve">K. V. (1970). </w:t>
      </w:r>
      <w:r w:rsidRPr="00A54774">
        <w:rPr>
          <w:rFonts w:ascii="Times New Roman" w:eastAsia="Calibri" w:hAnsi="Times New Roman" w:cs="Times New Roman"/>
          <w:sz w:val="24"/>
          <w:szCs w:val="24"/>
        </w:rPr>
        <w:t xml:space="preserve">Measures of multivariate skewness and kurtosis with applications, </w:t>
      </w:r>
      <w:r w:rsidRPr="00A54774">
        <w:rPr>
          <w:rFonts w:ascii="Times New Roman" w:eastAsia="Calibri" w:hAnsi="Times New Roman" w:cs="Times New Roman"/>
          <w:i/>
          <w:iCs/>
          <w:sz w:val="24"/>
          <w:szCs w:val="24"/>
        </w:rPr>
        <w:t>Biometrika</w:t>
      </w:r>
      <w:r w:rsidRPr="00B22389">
        <w:rPr>
          <w:rFonts w:ascii="Times New Roman" w:eastAsia="Calibri" w:hAnsi="Times New Roman" w:cs="Times New Roman"/>
          <w:sz w:val="24"/>
          <w:szCs w:val="24"/>
        </w:rPr>
        <w:t>,</w:t>
      </w:r>
      <w:r w:rsidRPr="00A54774">
        <w:rPr>
          <w:rFonts w:ascii="Times New Roman" w:eastAsia="Calibri" w:hAnsi="Times New Roman" w:cs="Times New Roman"/>
          <w:i/>
          <w:iCs/>
          <w:sz w:val="24"/>
          <w:szCs w:val="24"/>
        </w:rPr>
        <w:t xml:space="preserve"> 57</w:t>
      </w:r>
      <w:r>
        <w:rPr>
          <w:rFonts w:ascii="Times New Roman" w:eastAsia="Calibri" w:hAnsi="Times New Roman" w:cs="Times New Roman"/>
          <w:sz w:val="24"/>
          <w:szCs w:val="24"/>
        </w:rPr>
        <w:t>(</w:t>
      </w:r>
      <w:r w:rsidRPr="00A54774">
        <w:rPr>
          <w:rFonts w:ascii="Times New Roman" w:eastAsia="Calibri" w:hAnsi="Times New Roman" w:cs="Times New Roman"/>
          <w:sz w:val="24"/>
          <w:szCs w:val="24"/>
        </w:rPr>
        <w:t>3</w:t>
      </w:r>
      <w:r>
        <w:rPr>
          <w:rFonts w:ascii="Times New Roman" w:eastAsia="Calibri" w:hAnsi="Times New Roman" w:cs="Times New Roman"/>
          <w:sz w:val="24"/>
          <w:szCs w:val="24"/>
        </w:rPr>
        <w:t>)</w:t>
      </w:r>
      <w:r w:rsidRPr="00A54774">
        <w:rPr>
          <w:rFonts w:ascii="Times New Roman" w:eastAsia="Calibri" w:hAnsi="Times New Roman" w:cs="Times New Roman"/>
          <w:sz w:val="24"/>
          <w:szCs w:val="24"/>
        </w:rPr>
        <w:t>, 519</w:t>
      </w:r>
      <w:r w:rsidR="00C533AF" w:rsidRPr="00481C31">
        <w:rPr>
          <w:rFonts w:ascii="Times New Roman" w:hAnsi="Times New Roman" w:cs="Times New Roman"/>
          <w:sz w:val="24"/>
          <w:szCs w:val="24"/>
        </w:rPr>
        <w:t>–</w:t>
      </w:r>
      <w:r w:rsidRPr="00A54774">
        <w:rPr>
          <w:rFonts w:ascii="Times New Roman" w:eastAsia="Calibri" w:hAnsi="Times New Roman" w:cs="Times New Roman"/>
          <w:sz w:val="24"/>
          <w:szCs w:val="24"/>
        </w:rPr>
        <w:t>530.</w:t>
      </w:r>
      <w:r w:rsidR="00B03F4D" w:rsidRPr="00B03F4D">
        <w:t xml:space="preserve"> </w:t>
      </w:r>
      <w:r w:rsidR="00B03F4D" w:rsidRPr="00B03F4D">
        <w:rPr>
          <w:rFonts w:ascii="Times New Roman" w:eastAsia="Calibri" w:hAnsi="Times New Roman" w:cs="Times New Roman"/>
          <w:sz w:val="24"/>
          <w:szCs w:val="24"/>
        </w:rPr>
        <w:t>https://doi.org/10.1093/biomet/57.3.519</w:t>
      </w:r>
    </w:p>
    <w:p w14:paraId="3E60ED28" w14:textId="6550DA5F"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Maresova, P., Hajek, L., Krejcar, O., Storek, M., &amp; Kuca, K. (2020). New regulations on medical devices in Europe: Are they an opportunity for growth? </w:t>
      </w:r>
      <w:r w:rsidRPr="00481C31">
        <w:rPr>
          <w:rFonts w:ascii="Times New Roman" w:eastAsia="Calibri" w:hAnsi="Times New Roman" w:cs="Times New Roman"/>
          <w:i/>
          <w:iCs/>
          <w:sz w:val="24"/>
          <w:szCs w:val="24"/>
        </w:rPr>
        <w:t>Administrative Sciences</w:t>
      </w:r>
      <w:r w:rsidRPr="00B22389">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10</w:t>
      </w:r>
      <w:r w:rsidRPr="00481C31">
        <w:rPr>
          <w:rFonts w:ascii="Times New Roman" w:eastAsia="Calibri" w:hAnsi="Times New Roman" w:cs="Times New Roman"/>
          <w:sz w:val="24"/>
          <w:szCs w:val="24"/>
        </w:rPr>
        <w:t xml:space="preserve">(1), </w:t>
      </w:r>
      <w:r w:rsidR="00581046">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16. https://doi.org/10.3390/admsci10010016</w:t>
      </w:r>
    </w:p>
    <w:p w14:paraId="2776F1AC" w14:textId="3A546BE2"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 Mariani, M. M., </w:t>
      </w:r>
      <w:r w:rsidR="00956B3A">
        <w:rPr>
          <w:rFonts w:ascii="Times New Roman" w:eastAsia="Calibri" w:hAnsi="Times New Roman" w:cs="Times New Roman"/>
          <w:sz w:val="24"/>
          <w:szCs w:val="24"/>
        </w:rPr>
        <w:t xml:space="preserve">Ek </w:t>
      </w:r>
      <w:r w:rsidRPr="00481C31">
        <w:rPr>
          <w:rFonts w:ascii="Times New Roman" w:eastAsia="Calibri" w:hAnsi="Times New Roman" w:cs="Times New Roman"/>
          <w:sz w:val="24"/>
          <w:szCs w:val="24"/>
        </w:rPr>
        <w:t xml:space="preserve">Styven, M., &amp; Teulon, F. (2021). Explaining the intention to use digital personal data stores: An empirical study. </w:t>
      </w:r>
      <w:r w:rsidRPr="00481C31">
        <w:rPr>
          <w:rFonts w:ascii="Times New Roman" w:eastAsia="Calibri" w:hAnsi="Times New Roman" w:cs="Times New Roman"/>
          <w:i/>
          <w:iCs/>
          <w:sz w:val="24"/>
          <w:szCs w:val="24"/>
        </w:rPr>
        <w:t>Technological Forecasting and Social Change, 166</w:t>
      </w:r>
      <w:r w:rsidRPr="00481C31">
        <w:rPr>
          <w:rFonts w:ascii="Times New Roman" w:eastAsia="Calibri" w:hAnsi="Times New Roman" w:cs="Times New Roman"/>
          <w:sz w:val="24"/>
          <w:szCs w:val="24"/>
        </w:rPr>
        <w:t xml:space="preserve">, </w:t>
      </w:r>
      <w:r w:rsidR="00F460B1">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120657. https://doi.org/10.1016/j.techfore.2021.120657</w:t>
      </w:r>
    </w:p>
    <w:p w14:paraId="19221AAB" w14:textId="12D6357A" w:rsidR="0027219C" w:rsidRPr="00481C31" w:rsidRDefault="0027219C" w:rsidP="0027219C">
      <w:pPr>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lastRenderedPageBreak/>
        <w:t xml:space="preserve">Martynova, E., West, S. G., &amp; Liu, Y. (2018). Review of principles and practice of structural equation modeling. </w:t>
      </w:r>
      <w:r w:rsidRPr="00481C31">
        <w:rPr>
          <w:rFonts w:ascii="Times New Roman" w:eastAsia="Times New Roman" w:hAnsi="Times New Roman" w:cs="Times New Roman"/>
          <w:i/>
          <w:iCs/>
          <w:sz w:val="24"/>
          <w:szCs w:val="24"/>
        </w:rPr>
        <w:t>Structural Equation Modeling: A Multidisciplinary Journal</w:t>
      </w:r>
      <w:r w:rsidRPr="00B22389">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25</w:t>
      </w:r>
      <w:r w:rsidRPr="00481C31">
        <w:rPr>
          <w:rFonts w:ascii="Times New Roman" w:eastAsia="Times New Roman" w:hAnsi="Times New Roman" w:cs="Times New Roman"/>
          <w:sz w:val="24"/>
          <w:szCs w:val="24"/>
        </w:rPr>
        <w:t>(2), 325</w:t>
      </w:r>
      <w:r w:rsidR="00840353"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329. https://doi.org/10.1080/10705511.2017.1401932</w:t>
      </w:r>
    </w:p>
    <w:p w14:paraId="4C65DB07" w14:textId="0C2CAB2F"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Maschmeyer, L., Deibert, R. J., &amp; Lindsay, J. R. (2021). A tale of two cybers: How threat reporting by cybersecurity firms systematically underrepresents threats to civil society. </w:t>
      </w:r>
      <w:r w:rsidRPr="00481C31">
        <w:rPr>
          <w:rFonts w:ascii="Times New Roman" w:eastAsia="Calibri" w:hAnsi="Times New Roman" w:cs="Times New Roman"/>
          <w:i/>
          <w:iCs/>
          <w:sz w:val="24"/>
          <w:szCs w:val="24"/>
        </w:rPr>
        <w:t>Journal of Information Technology &amp; Politics</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18</w:t>
      </w:r>
      <w:r w:rsidRPr="00481C31">
        <w:rPr>
          <w:rFonts w:ascii="Times New Roman" w:eastAsia="Calibri" w:hAnsi="Times New Roman" w:cs="Times New Roman"/>
          <w:sz w:val="24"/>
          <w:szCs w:val="24"/>
        </w:rPr>
        <w:t>(1), 1</w:t>
      </w:r>
      <w:r w:rsidR="00840353" w:rsidRPr="00481C31">
        <w:rPr>
          <w:rFonts w:ascii="Times New Roman" w:hAnsi="Times New Roman" w:cs="Times New Roman"/>
          <w:sz w:val="24"/>
          <w:szCs w:val="24"/>
        </w:rPr>
        <w:t>–</w:t>
      </w:r>
      <w:r w:rsidRPr="00481C31">
        <w:rPr>
          <w:rFonts w:ascii="Times New Roman" w:eastAsia="Calibri" w:hAnsi="Times New Roman" w:cs="Times New Roman"/>
          <w:sz w:val="24"/>
          <w:szCs w:val="24"/>
        </w:rPr>
        <w:t>20.</w:t>
      </w:r>
      <w:r w:rsidRPr="00481C31">
        <w:rPr>
          <w:rFonts w:ascii="Times New Roman" w:eastAsia="Calibri" w:hAnsi="Times New Roman" w:cs="Calibri"/>
          <w:sz w:val="24"/>
        </w:rPr>
        <w:t xml:space="preserve"> </w:t>
      </w:r>
      <w:r w:rsidRPr="00481C31">
        <w:rPr>
          <w:rFonts w:ascii="Times New Roman" w:eastAsia="Calibri" w:hAnsi="Times New Roman" w:cs="Times New Roman"/>
          <w:sz w:val="24"/>
          <w:szCs w:val="24"/>
        </w:rPr>
        <w:t>https://doi.org/10.1080/19331681.2020.1776658</w:t>
      </w:r>
    </w:p>
    <w:p w14:paraId="10FE5422" w14:textId="77777777" w:rsidR="00BE5863" w:rsidRPr="00481C31" w:rsidRDefault="00BE5863" w:rsidP="00BE5863">
      <w:pPr>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Maydeu-Olivares, A. (2017). Maximum likelihood estimation of structural equation models for</w:t>
      </w:r>
    </w:p>
    <w:p w14:paraId="549F8708" w14:textId="27B63078" w:rsidR="00BE5863" w:rsidRPr="00481C31" w:rsidRDefault="00BE5863" w:rsidP="00BE5863">
      <w:pPr>
        <w:spacing w:after="0" w:line="480" w:lineRule="auto"/>
        <w:ind w:left="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continuous data: Standard errors and goodness of fit. </w:t>
      </w:r>
      <w:r w:rsidRPr="00481C31">
        <w:rPr>
          <w:rFonts w:ascii="Times New Roman" w:eastAsia="Times New Roman" w:hAnsi="Times New Roman" w:cs="Times New Roman"/>
          <w:i/>
          <w:iCs/>
          <w:sz w:val="24"/>
          <w:szCs w:val="24"/>
        </w:rPr>
        <w:t>Structural Equation Modeling</w:t>
      </w:r>
      <w:r w:rsidR="00144CFA">
        <w:rPr>
          <w:rFonts w:ascii="Times New Roman" w:eastAsia="Times New Roman" w:hAnsi="Times New Roman" w:cs="Times New Roman"/>
          <w:i/>
          <w:iCs/>
          <w:sz w:val="24"/>
          <w:szCs w:val="24"/>
        </w:rPr>
        <w:t>: A Multidisciplinary Journal</w:t>
      </w:r>
      <w:r w:rsidRPr="00B22389">
        <w:rPr>
          <w:rFonts w:ascii="Times New Roman" w:eastAsia="Times New Roman" w:hAnsi="Times New Roman" w:cs="Times New Roman"/>
          <w:sz w:val="24"/>
          <w:szCs w:val="24"/>
        </w:rPr>
        <w:t>,</w:t>
      </w:r>
      <w:r w:rsidR="00144CFA">
        <w:rPr>
          <w:rFonts w:ascii="Times New Roman" w:eastAsia="Times New Roman" w:hAnsi="Times New Roman" w:cs="Times New Roman"/>
          <w:i/>
          <w:iCs/>
          <w:sz w:val="24"/>
          <w:szCs w:val="24"/>
        </w:rPr>
        <w:t xml:space="preserve"> </w:t>
      </w:r>
      <w:r w:rsidRPr="00481C31">
        <w:rPr>
          <w:rFonts w:ascii="Times New Roman" w:eastAsia="Times New Roman" w:hAnsi="Times New Roman" w:cs="Times New Roman"/>
          <w:i/>
          <w:iCs/>
          <w:sz w:val="24"/>
          <w:szCs w:val="24"/>
        </w:rPr>
        <w:t>24</w:t>
      </w:r>
      <w:r w:rsidRPr="00481C31">
        <w:rPr>
          <w:rFonts w:ascii="Times New Roman" w:eastAsia="Times New Roman" w:hAnsi="Times New Roman" w:cs="Times New Roman"/>
          <w:sz w:val="24"/>
          <w:szCs w:val="24"/>
        </w:rPr>
        <w:t xml:space="preserve">(3), 383–394. </w:t>
      </w:r>
      <w:r w:rsidR="00144CFA">
        <w:rPr>
          <w:rFonts w:ascii="Times New Roman" w:eastAsia="Times New Roman" w:hAnsi="Times New Roman" w:cs="Times New Roman"/>
          <w:sz w:val="24"/>
          <w:szCs w:val="24"/>
        </w:rPr>
        <w:t>https://</w:t>
      </w:r>
      <w:r w:rsidRPr="00481C31">
        <w:rPr>
          <w:rFonts w:ascii="Times New Roman" w:eastAsia="Times New Roman" w:hAnsi="Times New Roman" w:cs="Times New Roman"/>
          <w:sz w:val="24"/>
          <w:szCs w:val="24"/>
        </w:rPr>
        <w:t>doi</w:t>
      </w:r>
      <w:r w:rsidR="00144CFA">
        <w:rPr>
          <w:rFonts w:ascii="Times New Roman" w:eastAsia="Times New Roman" w:hAnsi="Times New Roman" w:cs="Times New Roman"/>
          <w:sz w:val="24"/>
          <w:szCs w:val="24"/>
        </w:rPr>
        <w:t>.org/</w:t>
      </w:r>
      <w:r w:rsidRPr="00481C31">
        <w:rPr>
          <w:rFonts w:ascii="Times New Roman" w:eastAsia="Times New Roman" w:hAnsi="Times New Roman" w:cs="Times New Roman"/>
          <w:sz w:val="24"/>
          <w:szCs w:val="24"/>
        </w:rPr>
        <w:t>10.1080/10705511.2016.1269606</w:t>
      </w:r>
    </w:p>
    <w:p w14:paraId="7A906B43" w14:textId="14D66E2B" w:rsidR="0027219C" w:rsidRPr="00481C31" w:rsidRDefault="0027219C" w:rsidP="00BE5863">
      <w:pPr>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Melucci, M., &amp; Paggiaro, A. (2019). Evaluation of information retrieval systems using structural equation modeling. </w:t>
      </w:r>
      <w:r w:rsidRPr="00481C31">
        <w:rPr>
          <w:rFonts w:ascii="Times New Roman" w:eastAsia="Times New Roman" w:hAnsi="Times New Roman" w:cs="Times New Roman"/>
          <w:i/>
          <w:iCs/>
          <w:sz w:val="24"/>
          <w:szCs w:val="24"/>
        </w:rPr>
        <w:t>Computer Science Review</w:t>
      </w:r>
      <w:r w:rsidRPr="00B22389">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31</w:t>
      </w:r>
      <w:r w:rsidR="00F460B1">
        <w:rPr>
          <w:rFonts w:ascii="Times New Roman" w:eastAsia="Times New Roman" w:hAnsi="Times New Roman" w:cs="Times New Roman"/>
          <w:sz w:val="24"/>
          <w:szCs w:val="24"/>
        </w:rPr>
        <w:t>(C)</w:t>
      </w:r>
      <w:r w:rsidRPr="00481C31">
        <w:rPr>
          <w:rFonts w:ascii="Times New Roman" w:eastAsia="Times New Roman" w:hAnsi="Times New Roman" w:cs="Times New Roman"/>
          <w:sz w:val="24"/>
          <w:szCs w:val="24"/>
        </w:rPr>
        <w:t>, 1</w:t>
      </w:r>
      <w:r w:rsidR="00840353"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18. https://doi.org/10.1016/j.cosrev.2018.10.001</w:t>
      </w:r>
    </w:p>
    <w:p w14:paraId="116FF3BC" w14:textId="714E6EF7"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Menebo, M. M. (2020). Temperature and precipitation associate with Covid-19 new daily cases: A correlation study between weather and Covid-19 pandemic in Oslo, Norway. </w:t>
      </w:r>
      <w:r w:rsidRPr="00481C31">
        <w:rPr>
          <w:rFonts w:ascii="Times New Roman" w:eastAsia="Calibri" w:hAnsi="Times New Roman" w:cs="Times New Roman"/>
          <w:i/>
          <w:iCs/>
          <w:sz w:val="24"/>
          <w:szCs w:val="24"/>
        </w:rPr>
        <w:t>Science of The Total Environment</w:t>
      </w:r>
      <w:r w:rsidRPr="00B22389">
        <w:rPr>
          <w:rFonts w:ascii="Times New Roman" w:eastAsia="Calibri" w:hAnsi="Times New Roman" w:cs="Times New Roman"/>
          <w:sz w:val="24"/>
          <w:szCs w:val="24"/>
        </w:rPr>
        <w:t xml:space="preserve">, </w:t>
      </w:r>
      <w:r w:rsidRPr="00B03F4D">
        <w:rPr>
          <w:rFonts w:ascii="Times New Roman" w:eastAsia="Calibri" w:hAnsi="Times New Roman" w:cs="Times New Roman"/>
          <w:i/>
          <w:iCs/>
          <w:sz w:val="24"/>
          <w:szCs w:val="24"/>
        </w:rPr>
        <w:t>737</w:t>
      </w:r>
      <w:r w:rsidR="00AE61AA">
        <w:rPr>
          <w:rFonts w:ascii="Times New Roman" w:eastAsia="Calibri" w:hAnsi="Times New Roman" w:cs="Times New Roman"/>
          <w:sz w:val="24"/>
          <w:szCs w:val="24"/>
        </w:rPr>
        <w:t xml:space="preserve">, </w:t>
      </w:r>
      <w:r w:rsidR="00F460B1">
        <w:rPr>
          <w:rFonts w:ascii="Times New Roman" w:eastAsia="Calibri" w:hAnsi="Times New Roman" w:cs="Times New Roman"/>
          <w:sz w:val="24"/>
          <w:szCs w:val="24"/>
        </w:rPr>
        <w:t xml:space="preserve">Article </w:t>
      </w:r>
      <w:r w:rsidR="00AE61AA">
        <w:rPr>
          <w:rFonts w:ascii="Times New Roman" w:eastAsia="Calibri" w:hAnsi="Times New Roman" w:cs="Times New Roman"/>
          <w:sz w:val="24"/>
          <w:szCs w:val="24"/>
        </w:rPr>
        <w:t>139659</w:t>
      </w:r>
      <w:r w:rsidRPr="00481C31">
        <w:rPr>
          <w:rFonts w:ascii="Times New Roman" w:eastAsia="Calibri" w:hAnsi="Times New Roman" w:cs="Times New Roman"/>
          <w:sz w:val="24"/>
          <w:szCs w:val="24"/>
        </w:rPr>
        <w:t>. https://doi.org/10.1016/j.scitotenv.2020.139659</w:t>
      </w:r>
    </w:p>
    <w:p w14:paraId="0EE639A8" w14:textId="37888A0A"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Miller, J. C., Skoll, D., &amp; Saxon, L. A. (2021). Home monitoring of cardiac devices in the era of COVID-19. </w:t>
      </w:r>
      <w:r w:rsidRPr="00481C31">
        <w:rPr>
          <w:rFonts w:ascii="Times New Roman" w:eastAsia="Calibri" w:hAnsi="Times New Roman" w:cs="Times New Roman"/>
          <w:i/>
          <w:iCs/>
          <w:sz w:val="24"/>
          <w:szCs w:val="24"/>
        </w:rPr>
        <w:t>Current Cardiology Reports</w:t>
      </w:r>
      <w:r w:rsidRPr="00B22389">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23</w:t>
      </w:r>
      <w:r w:rsidR="00E03504">
        <w:rPr>
          <w:rFonts w:ascii="Times New Roman" w:eastAsia="Calibri" w:hAnsi="Times New Roman" w:cs="Times New Roman"/>
          <w:sz w:val="24"/>
          <w:szCs w:val="24"/>
        </w:rPr>
        <w:t xml:space="preserve">, Article </w:t>
      </w:r>
      <w:r w:rsidRPr="00481C31">
        <w:rPr>
          <w:rFonts w:ascii="Times New Roman" w:eastAsia="Calibri" w:hAnsi="Times New Roman" w:cs="Times New Roman"/>
          <w:sz w:val="24"/>
          <w:szCs w:val="24"/>
        </w:rPr>
        <w:t>1</w:t>
      </w:r>
      <w:r w:rsidR="00E03504">
        <w:rPr>
          <w:rFonts w:ascii="Times New Roman" w:eastAsia="Calibri" w:hAnsi="Times New Roman" w:cs="Times New Roman"/>
          <w:sz w:val="24"/>
          <w:szCs w:val="24"/>
        </w:rPr>
        <w:t>(2021</w:t>
      </w:r>
      <w:r w:rsidRPr="00481C31">
        <w:rPr>
          <w:rFonts w:ascii="Times New Roman" w:eastAsia="Calibri" w:hAnsi="Times New Roman" w:cs="Times New Roman"/>
          <w:sz w:val="24"/>
          <w:szCs w:val="24"/>
        </w:rPr>
        <w:t>). https://doi.org/10.1007/s11886-020-01431-w</w:t>
      </w:r>
    </w:p>
    <w:p w14:paraId="5408CD8D" w14:textId="1914ED37" w:rsidR="008708A8" w:rsidRPr="00481C31" w:rsidRDefault="008708A8" w:rsidP="008708A8">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Miraz, M. H., Hasan, M. T., Rekabder, M. S., &amp; Akhter, R. (2022). Trust, transaction transparency, volatility, facilitating condition, performance expectancy towards </w:t>
      </w:r>
      <w:r w:rsidRPr="00481C31">
        <w:rPr>
          <w:rFonts w:ascii="Times New Roman" w:eastAsia="Calibri" w:hAnsi="Times New Roman" w:cs="Times New Roman"/>
          <w:sz w:val="24"/>
          <w:szCs w:val="24"/>
        </w:rPr>
        <w:lastRenderedPageBreak/>
        <w:t xml:space="preserve">cryptocurrency adoption through intention to use. </w:t>
      </w:r>
      <w:r w:rsidRPr="00481C31">
        <w:rPr>
          <w:rFonts w:ascii="Times New Roman" w:eastAsia="Calibri" w:hAnsi="Times New Roman" w:cs="Times New Roman"/>
          <w:i/>
          <w:iCs/>
          <w:sz w:val="24"/>
          <w:szCs w:val="24"/>
        </w:rPr>
        <w:t>Journal of Management Information and Decision Sciences</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25</w:t>
      </w:r>
      <w:r w:rsidRPr="00481C31">
        <w:rPr>
          <w:rFonts w:ascii="Times New Roman" w:eastAsia="Calibri" w:hAnsi="Times New Roman" w:cs="Times New Roman"/>
          <w:sz w:val="24"/>
          <w:szCs w:val="24"/>
        </w:rPr>
        <w:t>(S5), 1</w:t>
      </w:r>
      <w:r w:rsidR="00840353" w:rsidRPr="00481C31">
        <w:rPr>
          <w:rFonts w:ascii="Times New Roman" w:hAnsi="Times New Roman" w:cs="Times New Roman"/>
          <w:sz w:val="24"/>
          <w:szCs w:val="24"/>
        </w:rPr>
        <w:t>–</w:t>
      </w:r>
      <w:r w:rsidRPr="00481C31">
        <w:rPr>
          <w:rFonts w:ascii="Times New Roman" w:eastAsia="Calibri" w:hAnsi="Times New Roman" w:cs="Times New Roman"/>
          <w:sz w:val="24"/>
          <w:szCs w:val="24"/>
        </w:rPr>
        <w:t>20.</w:t>
      </w:r>
      <w:r w:rsidR="00DB10A1">
        <w:rPr>
          <w:rFonts w:ascii="Times New Roman" w:eastAsia="Calibri" w:hAnsi="Times New Roman" w:cs="Times New Roman"/>
          <w:sz w:val="24"/>
          <w:szCs w:val="24"/>
        </w:rPr>
        <w:t xml:space="preserve"> </w:t>
      </w:r>
      <w:r w:rsidR="00DB10A1" w:rsidRPr="00DB10A1">
        <w:rPr>
          <w:rFonts w:ascii="Times New Roman" w:eastAsia="Calibri" w:hAnsi="Times New Roman" w:cs="Times New Roman"/>
          <w:sz w:val="24"/>
          <w:szCs w:val="24"/>
        </w:rPr>
        <w:t>https://www.abacademies.org/articles/trust-transaction-transparency-volatility-facilitating-condition-performance-expectancy-towards-cryptocurrency-adoption-through-in-13097.html</w:t>
      </w:r>
    </w:p>
    <w:p w14:paraId="73603F39" w14:textId="5556110A" w:rsidR="004B0EA9" w:rsidRPr="00481C31" w:rsidRDefault="004B0EA9" w:rsidP="004B0EA9">
      <w:pPr>
        <w:suppressAutoHyphens/>
        <w:spacing w:after="0" w:line="480" w:lineRule="auto"/>
        <w:ind w:left="720" w:hanging="720"/>
        <w:rPr>
          <w:rFonts w:ascii="Times New Roman" w:eastAsia="Calibri" w:hAnsi="Times New Roman" w:cs="Times New Roman"/>
          <w:sz w:val="24"/>
          <w:szCs w:val="24"/>
        </w:rPr>
      </w:pPr>
      <w:r>
        <w:rPr>
          <w:rFonts w:ascii="Times New Roman" w:eastAsia="Calibri" w:hAnsi="Times New Roman" w:cs="Times New Roman"/>
          <w:sz w:val="24"/>
          <w:szCs w:val="24"/>
        </w:rPr>
        <w:t xml:space="preserve">Mishra, D., </w:t>
      </w:r>
      <w:r w:rsidRPr="00481C31">
        <w:rPr>
          <w:rFonts w:ascii="Times New Roman" w:eastAsia="Calibri" w:hAnsi="Times New Roman" w:cs="Times New Roman"/>
          <w:sz w:val="24"/>
          <w:szCs w:val="24"/>
        </w:rPr>
        <w:t xml:space="preserve">Akman, I., </w:t>
      </w:r>
      <w:r>
        <w:rPr>
          <w:rFonts w:ascii="Times New Roman" w:eastAsia="Calibri" w:hAnsi="Times New Roman" w:cs="Times New Roman"/>
          <w:sz w:val="24"/>
          <w:szCs w:val="24"/>
        </w:rPr>
        <w:t xml:space="preserve">&amp; </w:t>
      </w:r>
      <w:r w:rsidRPr="00481C31">
        <w:rPr>
          <w:rFonts w:ascii="Times New Roman" w:eastAsia="Calibri" w:hAnsi="Times New Roman" w:cs="Times New Roman"/>
          <w:sz w:val="24"/>
          <w:szCs w:val="24"/>
        </w:rPr>
        <w:t>Mishra, A. (2014). Theory of reasoned action application for green</w:t>
      </w:r>
      <w:r w:rsidRPr="00481C31">
        <w:rPr>
          <w:rFonts w:ascii="Times New Roman" w:eastAsia="Times New Roman" w:hAnsi="Times New Roman" w:cs="Times New Roman"/>
          <w:sz w:val="24"/>
          <w:szCs w:val="24"/>
        </w:rPr>
        <w:t xml:space="preserve"> information technology acceptance. </w:t>
      </w:r>
      <w:r w:rsidRPr="00481C31">
        <w:rPr>
          <w:rFonts w:ascii="Times New Roman" w:eastAsia="Times New Roman" w:hAnsi="Times New Roman" w:cs="Times New Roman"/>
          <w:i/>
          <w:iCs/>
          <w:sz w:val="24"/>
          <w:szCs w:val="24"/>
        </w:rPr>
        <w:t>Computers in Human Behavior</w:t>
      </w:r>
      <w:r w:rsidRPr="00B22389">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36</w:t>
      </w:r>
      <w:r w:rsidR="00E03504">
        <w:rPr>
          <w:rFonts w:ascii="Times New Roman" w:eastAsia="Times New Roman" w:hAnsi="Times New Roman" w:cs="Times New Roman"/>
          <w:sz w:val="24"/>
          <w:szCs w:val="24"/>
        </w:rPr>
        <w:t>(C),</w:t>
      </w:r>
      <w:r w:rsidRPr="00481C31">
        <w:rPr>
          <w:rFonts w:ascii="Times New Roman" w:eastAsia="Times New Roman" w:hAnsi="Times New Roman" w:cs="Times New Roman"/>
          <w:sz w:val="24"/>
          <w:szCs w:val="24"/>
        </w:rPr>
        <w:t xml:space="preserve"> 29</w:t>
      </w:r>
      <w:r>
        <w:rPr>
          <w:rFonts w:ascii="Times New Roman" w:eastAsia="Calibri" w:hAnsi="Times New Roman" w:cs="Times New Roman"/>
          <w:sz w:val="24"/>
          <w:szCs w:val="24"/>
        </w:rPr>
        <w:t>–</w:t>
      </w:r>
      <w:r w:rsidRPr="00481C31">
        <w:rPr>
          <w:rFonts w:ascii="Times New Roman" w:eastAsia="Times New Roman" w:hAnsi="Times New Roman" w:cs="Times New Roman"/>
          <w:sz w:val="24"/>
          <w:szCs w:val="24"/>
        </w:rPr>
        <w:t>40. https://doi.org/10.1016/j.chb.2014.03.030</w:t>
      </w:r>
    </w:p>
    <w:p w14:paraId="6B47A090" w14:textId="6C75B5F5" w:rsidR="0027219C" w:rsidRPr="00481C31" w:rsidRDefault="0027219C" w:rsidP="002F2AFA">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Mo, P. K.</w:t>
      </w:r>
      <w:r w:rsidR="009F458D">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H., Luo, S., Wang, S., Zhao, J., Zhang, G., Li, L., Li, L., Xie, L., &amp; Lau, J. T. F. (2021). Intention to receive the COVID-19 vaccination in China: Application of the diffusion of innovations theory and the moderating role of openness to experience. </w:t>
      </w:r>
      <w:r w:rsidRPr="00481C31">
        <w:rPr>
          <w:rFonts w:ascii="Times New Roman" w:eastAsia="Calibri" w:hAnsi="Times New Roman" w:cs="Times New Roman"/>
          <w:i/>
          <w:iCs/>
          <w:sz w:val="24"/>
          <w:szCs w:val="24"/>
        </w:rPr>
        <w:t>Vaccines</w:t>
      </w:r>
      <w:r w:rsidRPr="00B22389">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9</w:t>
      </w:r>
      <w:r w:rsidRPr="00481C31">
        <w:rPr>
          <w:rFonts w:ascii="Times New Roman" w:eastAsia="Calibri" w:hAnsi="Times New Roman" w:cs="Times New Roman"/>
          <w:sz w:val="24"/>
          <w:szCs w:val="24"/>
        </w:rPr>
        <w:t xml:space="preserve">(2), </w:t>
      </w:r>
      <w:r w:rsidR="006F7435">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12</w:t>
      </w:r>
      <w:r w:rsidR="00944C6B">
        <w:rPr>
          <w:rFonts w:ascii="Times New Roman" w:eastAsia="Calibri" w:hAnsi="Times New Roman" w:cs="Times New Roman"/>
          <w:sz w:val="24"/>
          <w:szCs w:val="24"/>
        </w:rPr>
        <w:t>9</w:t>
      </w:r>
      <w:r w:rsidRPr="00481C31">
        <w:rPr>
          <w:rFonts w:ascii="Times New Roman" w:eastAsia="Calibri" w:hAnsi="Times New Roman" w:cs="Times New Roman"/>
          <w:sz w:val="24"/>
          <w:szCs w:val="24"/>
        </w:rPr>
        <w:t>. https://doi.org/10.3390/vaccines9020129</w:t>
      </w:r>
    </w:p>
    <w:p w14:paraId="35E7A156" w14:textId="47E6B753"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Mohajan, H. K. (2020). Quantitative research: A successful investigation in natural and social sciences. </w:t>
      </w:r>
      <w:r w:rsidRPr="00481C31">
        <w:rPr>
          <w:rFonts w:ascii="Times New Roman" w:eastAsia="Calibri" w:hAnsi="Times New Roman" w:cs="Times New Roman"/>
          <w:i/>
          <w:iCs/>
          <w:sz w:val="24"/>
          <w:szCs w:val="24"/>
        </w:rPr>
        <w:t>Journal of Economic Development, Environment and People</w:t>
      </w:r>
      <w:r w:rsidRPr="00B22389">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9</w:t>
      </w:r>
      <w:r w:rsidRPr="00481C31">
        <w:rPr>
          <w:rFonts w:ascii="Times New Roman" w:eastAsia="Calibri" w:hAnsi="Times New Roman" w:cs="Times New Roman"/>
          <w:sz w:val="24"/>
          <w:szCs w:val="24"/>
        </w:rPr>
        <w:t>(4)</w:t>
      </w:r>
      <w:r w:rsidR="008B3840">
        <w:rPr>
          <w:rFonts w:ascii="Times New Roman" w:eastAsia="Calibri" w:hAnsi="Times New Roman" w:cs="Times New Roman"/>
          <w:sz w:val="24"/>
          <w:szCs w:val="24"/>
        </w:rPr>
        <w:t>, 52–79</w:t>
      </w:r>
      <w:r w:rsidRPr="00481C31">
        <w:rPr>
          <w:rFonts w:ascii="Times New Roman" w:eastAsia="Calibri" w:hAnsi="Times New Roman" w:cs="Times New Roman"/>
          <w:sz w:val="24"/>
          <w:szCs w:val="24"/>
        </w:rPr>
        <w:t>. https://doi.org/10.26458/jedep.v9i4.679</w:t>
      </w:r>
    </w:p>
    <w:p w14:paraId="2F266BE3" w14:textId="77777777" w:rsidR="002855F6" w:rsidRPr="00481C31" w:rsidRDefault="002855F6" w:rsidP="002855F6">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Moore, G. C.</w:t>
      </w:r>
      <w:r>
        <w:rPr>
          <w:rFonts w:ascii="Times New Roman" w:eastAsia="Times New Roman" w:hAnsi="Times New Roman" w:cs="Times New Roman"/>
          <w:sz w:val="24"/>
          <w:szCs w:val="24"/>
        </w:rPr>
        <w:t xml:space="preserve">, &amp; </w:t>
      </w:r>
      <w:r w:rsidRPr="00481C31">
        <w:rPr>
          <w:rFonts w:ascii="Times New Roman" w:eastAsia="Times New Roman" w:hAnsi="Times New Roman" w:cs="Times New Roman"/>
          <w:sz w:val="24"/>
          <w:szCs w:val="24"/>
        </w:rPr>
        <w:t xml:space="preserve">Benbasat, I. (1991). Development of an instrument to measure the perceptions of adopting an information technology innovation. </w:t>
      </w:r>
      <w:r w:rsidRPr="00481C31">
        <w:rPr>
          <w:rFonts w:ascii="Times New Roman" w:eastAsia="Times New Roman" w:hAnsi="Times New Roman" w:cs="Times New Roman"/>
          <w:i/>
          <w:iCs/>
          <w:sz w:val="24"/>
          <w:szCs w:val="24"/>
        </w:rPr>
        <w:t>Information Systems Research</w:t>
      </w:r>
      <w:r w:rsidRPr="00B22389">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2</w:t>
      </w:r>
      <w:r w:rsidRPr="00481C31">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481C31">
        <w:rPr>
          <w:rFonts w:ascii="Times New Roman" w:eastAsia="Times New Roman" w:hAnsi="Times New Roman" w:cs="Times New Roman"/>
          <w:sz w:val="24"/>
          <w:szCs w:val="24"/>
        </w:rPr>
        <w:t>192</w:t>
      </w:r>
      <w:r>
        <w:rPr>
          <w:rFonts w:ascii="Times New Roman" w:eastAsia="Calibri" w:hAnsi="Times New Roman" w:cs="Times New Roman"/>
          <w:sz w:val="24"/>
          <w:szCs w:val="24"/>
        </w:rPr>
        <w:t>–</w:t>
      </w:r>
      <w:r w:rsidRPr="00481C31">
        <w:rPr>
          <w:rFonts w:ascii="Times New Roman" w:eastAsia="Times New Roman" w:hAnsi="Times New Roman" w:cs="Times New Roman"/>
          <w:sz w:val="24"/>
          <w:szCs w:val="24"/>
        </w:rPr>
        <w:t>222. https://doi.org/10</w:t>
      </w:r>
      <w:r>
        <w:rPr>
          <w:rFonts w:ascii="Times New Roman" w:eastAsia="Times New Roman" w:hAnsi="Times New Roman" w:cs="Times New Roman"/>
          <w:sz w:val="24"/>
          <w:szCs w:val="24"/>
        </w:rPr>
        <w:t>.128</w:t>
      </w:r>
      <w:r w:rsidRPr="00481C31">
        <w:rPr>
          <w:rFonts w:ascii="Times New Roman" w:eastAsia="Times New Roman" w:hAnsi="Times New Roman" w:cs="Times New Roman"/>
          <w:sz w:val="24"/>
          <w:szCs w:val="24"/>
        </w:rPr>
        <w:t>7/</w:t>
      </w:r>
      <w:r>
        <w:rPr>
          <w:rFonts w:ascii="Times New Roman" w:eastAsia="Times New Roman" w:hAnsi="Times New Roman" w:cs="Times New Roman"/>
          <w:sz w:val="24"/>
          <w:szCs w:val="24"/>
        </w:rPr>
        <w:t>isre.2.3.</w:t>
      </w:r>
      <w:r w:rsidRPr="00481C31">
        <w:rPr>
          <w:rFonts w:ascii="Times New Roman" w:eastAsia="Times New Roman" w:hAnsi="Times New Roman" w:cs="Times New Roman"/>
          <w:sz w:val="24"/>
          <w:szCs w:val="24"/>
        </w:rPr>
        <w:t>192</w:t>
      </w:r>
    </w:p>
    <w:p w14:paraId="351BB860" w14:textId="3BA64BE2"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Moote, J., Archer, L., DeWitt, J., &amp; MacLeod, E. (2020). Science capital or STEM capital? Exploring relationships between science capital and technology, engineering, and math</w:t>
      </w:r>
      <w:r w:rsidR="00911A30">
        <w:rPr>
          <w:rFonts w:ascii="Times New Roman" w:eastAsia="Calibri" w:hAnsi="Times New Roman" w:cs="Times New Roman"/>
          <w:sz w:val="24"/>
          <w:szCs w:val="24"/>
        </w:rPr>
        <w:t>s</w:t>
      </w:r>
      <w:r w:rsidRPr="00481C31">
        <w:rPr>
          <w:rFonts w:ascii="Times New Roman" w:eastAsia="Calibri" w:hAnsi="Times New Roman" w:cs="Times New Roman"/>
          <w:sz w:val="24"/>
          <w:szCs w:val="24"/>
        </w:rPr>
        <w:t xml:space="preserve"> aspirations and attitudes among young people aged 17/18. </w:t>
      </w:r>
      <w:r w:rsidRPr="00481C31">
        <w:rPr>
          <w:rFonts w:ascii="Times New Roman" w:eastAsia="Calibri" w:hAnsi="Times New Roman" w:cs="Times New Roman"/>
          <w:i/>
          <w:iCs/>
          <w:sz w:val="24"/>
          <w:szCs w:val="24"/>
        </w:rPr>
        <w:t>Journal of Research in Science Teaching</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57</w:t>
      </w:r>
      <w:r w:rsidRPr="00481C31">
        <w:rPr>
          <w:rFonts w:ascii="Times New Roman" w:eastAsia="Calibri" w:hAnsi="Times New Roman" w:cs="Times New Roman"/>
          <w:sz w:val="24"/>
          <w:szCs w:val="24"/>
        </w:rPr>
        <w:t>(8), 1228</w:t>
      </w:r>
      <w:r w:rsidR="000040D7" w:rsidRPr="00481C31">
        <w:rPr>
          <w:rFonts w:ascii="Times New Roman" w:hAnsi="Times New Roman" w:cs="Times New Roman"/>
          <w:sz w:val="24"/>
          <w:szCs w:val="24"/>
        </w:rPr>
        <w:t>–</w:t>
      </w:r>
      <w:r w:rsidRPr="00481C31">
        <w:rPr>
          <w:rFonts w:ascii="Times New Roman" w:eastAsia="Calibri" w:hAnsi="Times New Roman" w:cs="Times New Roman"/>
          <w:sz w:val="24"/>
          <w:szCs w:val="24"/>
        </w:rPr>
        <w:t>1249.</w:t>
      </w:r>
      <w:r w:rsidRPr="00481C31">
        <w:rPr>
          <w:rFonts w:ascii="Times New Roman" w:eastAsia="Calibri" w:hAnsi="Times New Roman" w:cs="Calibri"/>
          <w:sz w:val="24"/>
        </w:rPr>
        <w:t xml:space="preserve"> </w:t>
      </w:r>
      <w:r w:rsidRPr="00481C31">
        <w:rPr>
          <w:rFonts w:ascii="Times New Roman" w:eastAsia="Calibri" w:hAnsi="Times New Roman" w:cs="Times New Roman"/>
          <w:sz w:val="24"/>
          <w:szCs w:val="24"/>
        </w:rPr>
        <w:t>https://doi.org/10.1002/tea.21628</w:t>
      </w:r>
    </w:p>
    <w:p w14:paraId="037D182A" w14:textId="0DC89290"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lastRenderedPageBreak/>
        <w:t xml:space="preserve">Moraga, J. A., Quezada, L. E., Palominos, P. I., Oddershede, A. M., &amp; Silva, H. A. (2020). A quantitative methodology to enhance a strategy map. </w:t>
      </w:r>
      <w:r w:rsidRPr="00481C31">
        <w:rPr>
          <w:rFonts w:ascii="Times New Roman" w:eastAsia="Calibri" w:hAnsi="Times New Roman" w:cs="Times New Roman"/>
          <w:i/>
          <w:iCs/>
          <w:sz w:val="24"/>
          <w:szCs w:val="24"/>
        </w:rPr>
        <w:t>International Journal of Production Economics</w:t>
      </w:r>
      <w:r w:rsidRPr="00B22389">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219</w:t>
      </w:r>
      <w:r w:rsidRPr="00481C31">
        <w:rPr>
          <w:rFonts w:ascii="Times New Roman" w:eastAsia="Calibri" w:hAnsi="Times New Roman" w:cs="Times New Roman"/>
          <w:sz w:val="24"/>
          <w:szCs w:val="24"/>
        </w:rPr>
        <w:t>, 43</w:t>
      </w:r>
      <w:r w:rsidR="000040D7" w:rsidRPr="00481C31">
        <w:rPr>
          <w:rFonts w:ascii="Times New Roman" w:hAnsi="Times New Roman" w:cs="Times New Roman"/>
          <w:sz w:val="24"/>
          <w:szCs w:val="24"/>
        </w:rPr>
        <w:t>–</w:t>
      </w:r>
      <w:r w:rsidRPr="00481C31">
        <w:rPr>
          <w:rFonts w:ascii="Times New Roman" w:eastAsia="Calibri" w:hAnsi="Times New Roman" w:cs="Times New Roman"/>
          <w:sz w:val="24"/>
          <w:szCs w:val="24"/>
        </w:rPr>
        <w:t>53. https://doi.org/</w:t>
      </w:r>
      <w:r w:rsidRPr="00481C31">
        <w:rPr>
          <w:rFonts w:ascii="Times New Roman" w:eastAsia="Calibri" w:hAnsi="Times New Roman" w:cs="Calibri"/>
          <w:sz w:val="24"/>
        </w:rPr>
        <w:t>10.1016/j.ijpe.2019.05.020</w:t>
      </w:r>
    </w:p>
    <w:p w14:paraId="7114BC33" w14:textId="2F0CCCD2"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Morchid, N. (2020). The current state of technology acceptance: A comparative study. </w:t>
      </w:r>
      <w:r w:rsidRPr="00481C31">
        <w:rPr>
          <w:rFonts w:ascii="Times New Roman" w:eastAsia="Calibri" w:hAnsi="Times New Roman" w:cs="Times New Roman"/>
          <w:i/>
          <w:iCs/>
          <w:sz w:val="24"/>
          <w:szCs w:val="24"/>
        </w:rPr>
        <w:t>Journal of Business and Management</w:t>
      </w:r>
      <w:r w:rsidRPr="00B22389">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22</w:t>
      </w:r>
      <w:r w:rsidRPr="00481C31">
        <w:rPr>
          <w:rFonts w:ascii="Times New Roman" w:eastAsia="Calibri" w:hAnsi="Times New Roman" w:cs="Times New Roman"/>
          <w:sz w:val="24"/>
          <w:szCs w:val="24"/>
        </w:rPr>
        <w:t>(2), 1</w:t>
      </w:r>
      <w:r w:rsidR="00E16C48" w:rsidRPr="00481C31">
        <w:rPr>
          <w:rFonts w:ascii="Times New Roman" w:hAnsi="Times New Roman" w:cs="Times New Roman"/>
          <w:sz w:val="24"/>
          <w:szCs w:val="24"/>
        </w:rPr>
        <w:t>–</w:t>
      </w:r>
      <w:r w:rsidRPr="00481C31">
        <w:rPr>
          <w:rFonts w:ascii="Times New Roman" w:eastAsia="Calibri" w:hAnsi="Times New Roman" w:cs="Times New Roman"/>
          <w:sz w:val="24"/>
          <w:szCs w:val="24"/>
        </w:rPr>
        <w:t>16. https://doi.org/10.9790/487X-2202030116</w:t>
      </w:r>
    </w:p>
    <w:p w14:paraId="4384F287" w14:textId="0D1CC30E"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Morosan, C. (2016). An empirical examination of U.S. travelers’ intentions to use biometric e-gates in airports. </w:t>
      </w:r>
      <w:r w:rsidRPr="00481C31">
        <w:rPr>
          <w:rFonts w:ascii="Times New Roman" w:eastAsia="Calibri" w:hAnsi="Times New Roman" w:cs="Times New Roman"/>
          <w:i/>
          <w:iCs/>
          <w:sz w:val="24"/>
          <w:szCs w:val="24"/>
        </w:rPr>
        <w:t>Journal of Air Transport Management</w:t>
      </w:r>
      <w:r w:rsidRPr="00B22389">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55</w:t>
      </w:r>
      <w:r w:rsidRPr="00481C31">
        <w:rPr>
          <w:rFonts w:ascii="Times New Roman" w:eastAsia="Calibri" w:hAnsi="Times New Roman" w:cs="Times New Roman"/>
          <w:sz w:val="24"/>
          <w:szCs w:val="24"/>
        </w:rPr>
        <w:t>, 120</w:t>
      </w:r>
      <w:r w:rsidR="00E16C48" w:rsidRPr="00481C31">
        <w:rPr>
          <w:rFonts w:ascii="Times New Roman" w:hAnsi="Times New Roman" w:cs="Times New Roman"/>
          <w:sz w:val="24"/>
          <w:szCs w:val="24"/>
        </w:rPr>
        <w:t>–</w:t>
      </w:r>
      <w:r w:rsidRPr="00481C31">
        <w:rPr>
          <w:rFonts w:ascii="Times New Roman" w:eastAsia="Calibri" w:hAnsi="Times New Roman" w:cs="Times New Roman"/>
          <w:sz w:val="24"/>
          <w:szCs w:val="24"/>
        </w:rPr>
        <w:t>128.</w:t>
      </w:r>
      <w:r w:rsidRPr="00481C31">
        <w:rPr>
          <w:rFonts w:ascii="Times New Roman" w:hAnsi="Times New Roman" w:cs="Times New Roman"/>
          <w:sz w:val="24"/>
          <w:szCs w:val="24"/>
        </w:rPr>
        <w:t xml:space="preserve"> </w:t>
      </w:r>
      <w:r w:rsidR="00ED78FD">
        <w:rPr>
          <w:rFonts w:ascii="Times New Roman" w:hAnsi="Times New Roman" w:cs="Times New Roman"/>
          <w:sz w:val="24"/>
          <w:szCs w:val="24"/>
        </w:rPr>
        <w:t>https://</w:t>
      </w:r>
      <w:r w:rsidRPr="00481C31">
        <w:rPr>
          <w:rFonts w:ascii="Times New Roman" w:hAnsi="Times New Roman" w:cs="Times New Roman"/>
          <w:sz w:val="24"/>
          <w:szCs w:val="24"/>
        </w:rPr>
        <w:t>doi</w:t>
      </w:r>
      <w:r w:rsidR="00ED78FD">
        <w:rPr>
          <w:rFonts w:ascii="Times New Roman" w:hAnsi="Times New Roman" w:cs="Times New Roman"/>
          <w:sz w:val="24"/>
          <w:szCs w:val="24"/>
        </w:rPr>
        <w:t>.org/</w:t>
      </w:r>
      <w:r w:rsidRPr="00481C31">
        <w:rPr>
          <w:rFonts w:ascii="Times New Roman" w:hAnsi="Times New Roman" w:cs="Times New Roman"/>
          <w:sz w:val="24"/>
          <w:szCs w:val="24"/>
        </w:rPr>
        <w:t>10.1016/j.jairtraman.2016.05.005</w:t>
      </w:r>
    </w:p>
    <w:p w14:paraId="3DE4A481" w14:textId="65F58864" w:rsidR="00C516DD" w:rsidRPr="00481C31" w:rsidRDefault="00C516DD" w:rsidP="00C516DD">
      <w:pPr>
        <w:autoSpaceDE w:val="0"/>
        <w:autoSpaceDN w:val="0"/>
        <w:adjustRightInd w:val="0"/>
        <w:spacing w:after="0" w:line="480" w:lineRule="auto"/>
        <w:ind w:left="720" w:hanging="720"/>
        <w:rPr>
          <w:rFonts w:ascii="Times New Roman" w:hAnsi="Times New Roman" w:cs="Times New Roman"/>
          <w:sz w:val="24"/>
          <w:szCs w:val="24"/>
        </w:rPr>
      </w:pPr>
      <w:r w:rsidRPr="00481C31">
        <w:rPr>
          <w:rFonts w:ascii="Times New Roman" w:hAnsi="Times New Roman" w:cs="Times New Roman"/>
          <w:sz w:val="24"/>
          <w:szCs w:val="24"/>
        </w:rPr>
        <w:t>Mtebe, J. S., &amp; Raisamo, R. (2014). Investigating students’ behavioral intention to adopt and</w:t>
      </w:r>
    </w:p>
    <w:p w14:paraId="0787CE78" w14:textId="51C21799" w:rsidR="00C516DD" w:rsidRPr="00481C31" w:rsidRDefault="00C516DD" w:rsidP="00C516DD">
      <w:pPr>
        <w:autoSpaceDE w:val="0"/>
        <w:autoSpaceDN w:val="0"/>
        <w:adjustRightInd w:val="0"/>
        <w:spacing w:after="0" w:line="480" w:lineRule="auto"/>
        <w:ind w:left="720"/>
        <w:rPr>
          <w:rFonts w:ascii="Times New Roman" w:hAnsi="Times New Roman" w:cs="Times New Roman"/>
          <w:i/>
          <w:iCs/>
          <w:sz w:val="24"/>
          <w:szCs w:val="24"/>
        </w:rPr>
      </w:pPr>
      <w:r w:rsidRPr="00481C31">
        <w:rPr>
          <w:rFonts w:ascii="Times New Roman" w:hAnsi="Times New Roman" w:cs="Times New Roman"/>
          <w:sz w:val="24"/>
          <w:szCs w:val="24"/>
        </w:rPr>
        <w:t xml:space="preserve">use mobile learning in higher education in East Africa. </w:t>
      </w:r>
      <w:r w:rsidRPr="00481C31">
        <w:rPr>
          <w:rFonts w:ascii="Times New Roman" w:hAnsi="Times New Roman" w:cs="Times New Roman"/>
          <w:i/>
          <w:iCs/>
          <w:sz w:val="24"/>
          <w:szCs w:val="24"/>
        </w:rPr>
        <w:t>International Journal of</w:t>
      </w:r>
    </w:p>
    <w:p w14:paraId="000890C3" w14:textId="6FAE70BE" w:rsidR="00C516DD" w:rsidRPr="00481C31" w:rsidRDefault="00C516DD" w:rsidP="00C516DD">
      <w:pPr>
        <w:autoSpaceDE w:val="0"/>
        <w:autoSpaceDN w:val="0"/>
        <w:adjustRightInd w:val="0"/>
        <w:spacing w:after="0" w:line="480" w:lineRule="auto"/>
        <w:ind w:left="720"/>
        <w:rPr>
          <w:rFonts w:ascii="Times New Roman" w:hAnsi="Times New Roman" w:cs="Times New Roman"/>
          <w:i/>
          <w:iCs/>
          <w:sz w:val="24"/>
          <w:szCs w:val="24"/>
        </w:rPr>
      </w:pPr>
      <w:r w:rsidRPr="00481C31">
        <w:rPr>
          <w:rFonts w:ascii="Times New Roman" w:hAnsi="Times New Roman" w:cs="Times New Roman"/>
          <w:i/>
          <w:iCs/>
          <w:sz w:val="24"/>
          <w:szCs w:val="24"/>
        </w:rPr>
        <w:t>Education and Development using Information and Communication Technology</w:t>
      </w:r>
    </w:p>
    <w:p w14:paraId="628AB1BE" w14:textId="4A8C65EF" w:rsidR="00C516DD" w:rsidRPr="00481C31" w:rsidRDefault="00C516DD" w:rsidP="00C516DD">
      <w:pPr>
        <w:suppressAutoHyphens/>
        <w:spacing w:after="0" w:line="480" w:lineRule="auto"/>
        <w:ind w:left="720"/>
        <w:rPr>
          <w:rFonts w:ascii="Times New Roman" w:hAnsi="Times New Roman" w:cs="Times New Roman"/>
          <w:sz w:val="24"/>
          <w:szCs w:val="24"/>
        </w:rPr>
      </w:pPr>
      <w:r w:rsidRPr="00481C31">
        <w:rPr>
          <w:rFonts w:ascii="Times New Roman" w:hAnsi="Times New Roman" w:cs="Times New Roman"/>
          <w:i/>
          <w:iCs/>
          <w:sz w:val="24"/>
          <w:szCs w:val="24"/>
        </w:rPr>
        <w:t>(IJEDICT)</w:t>
      </w:r>
      <w:r w:rsidRPr="00B22389">
        <w:rPr>
          <w:rFonts w:ascii="Times New Roman" w:hAnsi="Times New Roman" w:cs="Times New Roman"/>
          <w:sz w:val="24"/>
          <w:szCs w:val="24"/>
        </w:rPr>
        <w:t>,</w:t>
      </w:r>
      <w:r w:rsidRPr="00481C31">
        <w:rPr>
          <w:rFonts w:ascii="Times New Roman" w:hAnsi="Times New Roman" w:cs="Times New Roman"/>
          <w:i/>
          <w:iCs/>
          <w:sz w:val="24"/>
          <w:szCs w:val="24"/>
        </w:rPr>
        <w:t xml:space="preserve"> 10</w:t>
      </w:r>
      <w:r w:rsidRPr="00481C31">
        <w:rPr>
          <w:rFonts w:ascii="Times New Roman" w:hAnsi="Times New Roman" w:cs="Times New Roman"/>
          <w:sz w:val="24"/>
          <w:szCs w:val="24"/>
        </w:rPr>
        <w:t>(3), 4</w:t>
      </w:r>
      <w:r w:rsidR="00DD503D" w:rsidRPr="00481C31">
        <w:rPr>
          <w:rFonts w:ascii="Times New Roman" w:hAnsi="Times New Roman" w:cs="Times New Roman"/>
          <w:sz w:val="24"/>
          <w:szCs w:val="24"/>
        </w:rPr>
        <w:t>–</w:t>
      </w:r>
      <w:r w:rsidRPr="00481C31">
        <w:rPr>
          <w:rFonts w:ascii="Times New Roman" w:hAnsi="Times New Roman" w:cs="Times New Roman"/>
          <w:sz w:val="24"/>
          <w:szCs w:val="24"/>
        </w:rPr>
        <w:t>20. Retrieved from http://ijedict.dec.uwi.edu/</w:t>
      </w:r>
    </w:p>
    <w:p w14:paraId="5E590493" w14:textId="007303C2" w:rsidR="0027219C" w:rsidRPr="00481C31" w:rsidRDefault="0027219C" w:rsidP="00C516DD">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Nadlifatin, R., Miraja, B.</w:t>
      </w:r>
      <w:r w:rsidR="00EC49C0">
        <w:rPr>
          <w:rFonts w:ascii="Times New Roman" w:eastAsia="Calibri" w:hAnsi="Times New Roman" w:cs="Times New Roman"/>
          <w:sz w:val="24"/>
          <w:szCs w:val="24"/>
        </w:rPr>
        <w:t xml:space="preserve"> A.</w:t>
      </w:r>
      <w:r w:rsidRPr="00481C31">
        <w:rPr>
          <w:rFonts w:ascii="Times New Roman" w:eastAsia="Calibri" w:hAnsi="Times New Roman" w:cs="Times New Roman"/>
          <w:sz w:val="24"/>
          <w:szCs w:val="24"/>
        </w:rPr>
        <w:t>, Persada, S.</w:t>
      </w:r>
      <w:r w:rsidR="00EC49C0">
        <w:rPr>
          <w:rFonts w:ascii="Times New Roman" w:eastAsia="Calibri" w:hAnsi="Times New Roman" w:cs="Times New Roman"/>
          <w:sz w:val="24"/>
          <w:szCs w:val="24"/>
        </w:rPr>
        <w:t xml:space="preserve"> F.</w:t>
      </w:r>
      <w:r w:rsidRPr="00481C31">
        <w:rPr>
          <w:rFonts w:ascii="Times New Roman" w:eastAsia="Calibri" w:hAnsi="Times New Roman" w:cs="Times New Roman"/>
          <w:sz w:val="24"/>
          <w:szCs w:val="24"/>
        </w:rPr>
        <w:t>, Belgiawan, P.</w:t>
      </w:r>
      <w:r w:rsidR="00EC49C0">
        <w:rPr>
          <w:rFonts w:ascii="Times New Roman" w:eastAsia="Calibri" w:hAnsi="Times New Roman" w:cs="Times New Roman"/>
          <w:sz w:val="24"/>
          <w:szCs w:val="24"/>
        </w:rPr>
        <w:t xml:space="preserve"> F.</w:t>
      </w:r>
      <w:r w:rsidRPr="00481C31">
        <w:rPr>
          <w:rFonts w:ascii="Times New Roman" w:eastAsia="Calibri" w:hAnsi="Times New Roman" w:cs="Times New Roman"/>
          <w:sz w:val="24"/>
          <w:szCs w:val="24"/>
        </w:rPr>
        <w:t>, Redi, A. A. N.</w:t>
      </w:r>
      <w:r w:rsidR="00EC49C0">
        <w:rPr>
          <w:rFonts w:ascii="Times New Roman" w:eastAsia="Calibri" w:hAnsi="Times New Roman" w:cs="Times New Roman"/>
          <w:sz w:val="24"/>
          <w:szCs w:val="24"/>
        </w:rPr>
        <w:t xml:space="preserve"> P.</w:t>
      </w:r>
      <w:r w:rsidRPr="00481C31">
        <w:rPr>
          <w:rFonts w:ascii="Times New Roman" w:eastAsia="Calibri" w:hAnsi="Times New Roman" w:cs="Times New Roman"/>
          <w:sz w:val="24"/>
          <w:szCs w:val="24"/>
        </w:rPr>
        <w:t>, &amp; Lin, S.</w:t>
      </w:r>
      <w:r w:rsidR="00EC49C0">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C. (2020). The measurement of university students' intention to use blended learning system through technology acceptance model (TAM) and theory of planned behavior (TPB) at developed and developing regions: Lessons learned from Taiwan and Indonesia. </w:t>
      </w:r>
      <w:r w:rsidRPr="00481C31">
        <w:rPr>
          <w:rFonts w:ascii="Times New Roman" w:eastAsia="Calibri" w:hAnsi="Times New Roman" w:cs="Times New Roman"/>
          <w:i/>
          <w:iCs/>
          <w:sz w:val="24"/>
          <w:szCs w:val="24"/>
        </w:rPr>
        <w:t>International Journal of Emerging Technologies in Learning (iJET)</w:t>
      </w:r>
      <w:r w:rsidRPr="00B22389">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15</w:t>
      </w:r>
      <w:r w:rsidRPr="00481C31">
        <w:rPr>
          <w:rFonts w:ascii="Times New Roman" w:eastAsia="Calibri" w:hAnsi="Times New Roman" w:cs="Times New Roman"/>
          <w:sz w:val="24"/>
          <w:szCs w:val="24"/>
        </w:rPr>
        <w:t>(</w:t>
      </w:r>
      <w:r w:rsidR="00EC49C0">
        <w:rPr>
          <w:rFonts w:ascii="Times New Roman" w:eastAsia="Calibri" w:hAnsi="Times New Roman" w:cs="Times New Roman"/>
          <w:sz w:val="24"/>
          <w:szCs w:val="24"/>
        </w:rPr>
        <w:t>0</w:t>
      </w:r>
      <w:r w:rsidRPr="00481C31">
        <w:rPr>
          <w:rFonts w:ascii="Times New Roman" w:eastAsia="Calibri" w:hAnsi="Times New Roman" w:cs="Times New Roman"/>
          <w:sz w:val="24"/>
          <w:szCs w:val="24"/>
        </w:rPr>
        <w:t>9), 219</w:t>
      </w:r>
      <w:r w:rsidR="002B0E5C" w:rsidRPr="00481C31">
        <w:rPr>
          <w:rFonts w:ascii="Times New Roman" w:hAnsi="Times New Roman" w:cs="Times New Roman"/>
          <w:sz w:val="24"/>
          <w:szCs w:val="24"/>
        </w:rPr>
        <w:t>–</w:t>
      </w:r>
      <w:r w:rsidR="002B0E5C">
        <w:rPr>
          <w:rFonts w:ascii="Times New Roman" w:eastAsia="Calibri" w:hAnsi="Times New Roman" w:cs="Times New Roman"/>
          <w:sz w:val="24"/>
          <w:szCs w:val="24"/>
        </w:rPr>
        <w:t>230</w:t>
      </w:r>
      <w:r w:rsidRPr="00481C31">
        <w:rPr>
          <w:rFonts w:ascii="Times New Roman" w:eastAsia="Calibri" w:hAnsi="Times New Roman" w:cs="Times New Roman"/>
          <w:sz w:val="24"/>
          <w:szCs w:val="24"/>
        </w:rPr>
        <w:t>. https://doi.org/10.3991/ijet.v15i09.11517</w:t>
      </w:r>
    </w:p>
    <w:p w14:paraId="240A718E" w14:textId="6BEB345D" w:rsidR="004C7F9F"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 </w:t>
      </w:r>
      <w:r w:rsidR="00F6190B" w:rsidRPr="00481C31">
        <w:rPr>
          <w:rFonts w:ascii="Times New Roman" w:eastAsia="Calibri" w:hAnsi="Times New Roman" w:cs="Times New Roman"/>
          <w:sz w:val="24"/>
          <w:szCs w:val="24"/>
        </w:rPr>
        <w:t>Napchan, E., &amp; Holt, D. B. (2021). Application of Monte Carlo simulations in the SEM study of heterojunctions.</w:t>
      </w:r>
      <w:r w:rsidR="004C7F9F">
        <w:rPr>
          <w:rFonts w:ascii="Times New Roman" w:eastAsia="Calibri" w:hAnsi="Times New Roman" w:cs="Times New Roman"/>
          <w:sz w:val="24"/>
          <w:szCs w:val="24"/>
        </w:rPr>
        <w:t xml:space="preserve"> </w:t>
      </w:r>
      <w:r w:rsidR="00F6190B" w:rsidRPr="00481C31">
        <w:rPr>
          <w:rFonts w:ascii="Times New Roman" w:eastAsia="Calibri" w:hAnsi="Times New Roman" w:cs="Times New Roman"/>
          <w:i/>
          <w:iCs/>
          <w:sz w:val="24"/>
          <w:szCs w:val="24"/>
        </w:rPr>
        <w:t>Microscopy of Semiconducting Materials</w:t>
      </w:r>
      <w:r w:rsidR="00F6190B" w:rsidRPr="00B22389">
        <w:rPr>
          <w:rFonts w:ascii="Times New Roman" w:eastAsia="Calibri" w:hAnsi="Times New Roman" w:cs="Times New Roman"/>
          <w:sz w:val="24"/>
          <w:szCs w:val="24"/>
        </w:rPr>
        <w:t>,</w:t>
      </w:r>
      <w:r w:rsidR="00F6190B" w:rsidRPr="00481C31">
        <w:rPr>
          <w:rFonts w:ascii="Times New Roman" w:eastAsia="Calibri" w:hAnsi="Times New Roman" w:cs="Times New Roman"/>
          <w:i/>
          <w:iCs/>
          <w:sz w:val="24"/>
          <w:szCs w:val="24"/>
        </w:rPr>
        <w:t xml:space="preserve"> 1987</w:t>
      </w:r>
      <w:r w:rsidR="004C7F9F">
        <w:rPr>
          <w:rFonts w:ascii="Times New Roman" w:eastAsia="Calibri" w:hAnsi="Times New Roman" w:cs="Times New Roman"/>
          <w:sz w:val="24"/>
          <w:szCs w:val="24"/>
        </w:rPr>
        <w:t xml:space="preserve">, </w:t>
      </w:r>
      <w:r w:rsidR="00F6190B" w:rsidRPr="00481C31">
        <w:rPr>
          <w:rFonts w:ascii="Times New Roman" w:eastAsia="Calibri" w:hAnsi="Times New Roman" w:cs="Times New Roman"/>
          <w:sz w:val="24"/>
          <w:szCs w:val="24"/>
        </w:rPr>
        <w:t>733</w:t>
      </w:r>
      <w:r w:rsidR="00DD503D" w:rsidRPr="00481C31">
        <w:rPr>
          <w:rFonts w:ascii="Times New Roman" w:hAnsi="Times New Roman" w:cs="Times New Roman"/>
          <w:sz w:val="24"/>
          <w:szCs w:val="24"/>
        </w:rPr>
        <w:t>–</w:t>
      </w:r>
      <w:r w:rsidR="00F6190B" w:rsidRPr="00481C31">
        <w:rPr>
          <w:rFonts w:ascii="Times New Roman" w:eastAsia="Calibri" w:hAnsi="Times New Roman" w:cs="Times New Roman"/>
          <w:sz w:val="24"/>
          <w:szCs w:val="24"/>
        </w:rPr>
        <w:t>738.</w:t>
      </w:r>
      <w:r w:rsidR="004C7F9F" w:rsidRPr="004C7F9F">
        <w:t xml:space="preserve"> </w:t>
      </w:r>
      <w:r w:rsidR="004C7F9F" w:rsidRPr="004C7F9F">
        <w:rPr>
          <w:rFonts w:ascii="Times New Roman" w:eastAsia="Calibri" w:hAnsi="Times New Roman" w:cs="Times New Roman"/>
          <w:sz w:val="24"/>
          <w:szCs w:val="24"/>
        </w:rPr>
        <w:t>https://doi.org/10.1201/9781003069621-115</w:t>
      </w:r>
    </w:p>
    <w:p w14:paraId="18116BF3" w14:textId="01408A68"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lastRenderedPageBreak/>
        <w:t xml:space="preserve">Nasri, W. (2021). Acceptance of internet banking in Tunisian banks: Evidence from modified UTAUT model. </w:t>
      </w:r>
      <w:r w:rsidRPr="00481C31">
        <w:rPr>
          <w:rFonts w:ascii="Times New Roman" w:eastAsia="Calibri" w:hAnsi="Times New Roman" w:cs="Times New Roman"/>
          <w:i/>
          <w:iCs/>
          <w:sz w:val="24"/>
          <w:szCs w:val="24"/>
        </w:rPr>
        <w:t>International Journal of E-Business Research (IJEBR)</w:t>
      </w:r>
      <w:r w:rsidRPr="00B22389">
        <w:rPr>
          <w:rFonts w:ascii="Times New Roman" w:eastAsia="Calibri" w:hAnsi="Times New Roman" w:cs="Times New Roman"/>
          <w:sz w:val="24"/>
          <w:szCs w:val="24"/>
        </w:rPr>
        <w:t>,</w:t>
      </w:r>
      <w:r w:rsidRPr="00E21526">
        <w:rPr>
          <w:rFonts w:ascii="Times New Roman" w:eastAsia="Calibri" w:hAnsi="Times New Roman" w:cs="Times New Roman"/>
          <w:i/>
          <w:iCs/>
          <w:sz w:val="24"/>
          <w:szCs w:val="24"/>
        </w:rPr>
        <w:t xml:space="preserve"> </w:t>
      </w:r>
      <w:r w:rsidRPr="00481C31">
        <w:rPr>
          <w:rFonts w:ascii="Times New Roman" w:eastAsia="Calibri" w:hAnsi="Times New Roman" w:cs="Times New Roman"/>
          <w:i/>
          <w:iCs/>
          <w:sz w:val="24"/>
          <w:szCs w:val="24"/>
        </w:rPr>
        <w:t>17</w:t>
      </w:r>
      <w:r w:rsidRPr="00481C31">
        <w:rPr>
          <w:rFonts w:ascii="Times New Roman" w:eastAsia="Calibri" w:hAnsi="Times New Roman" w:cs="Times New Roman"/>
          <w:sz w:val="24"/>
          <w:szCs w:val="24"/>
        </w:rPr>
        <w:t>(3), 22</w:t>
      </w:r>
      <w:r w:rsidR="00DD503D" w:rsidRPr="00481C31">
        <w:rPr>
          <w:rFonts w:ascii="Times New Roman" w:hAnsi="Times New Roman" w:cs="Times New Roman"/>
          <w:sz w:val="24"/>
          <w:szCs w:val="24"/>
        </w:rPr>
        <w:t>–</w:t>
      </w:r>
      <w:r w:rsidRPr="00481C31">
        <w:rPr>
          <w:rFonts w:ascii="Times New Roman" w:eastAsia="Calibri" w:hAnsi="Times New Roman" w:cs="Times New Roman"/>
          <w:sz w:val="24"/>
          <w:szCs w:val="24"/>
        </w:rPr>
        <w:t>41. http://doi.org/10.4018/IJEBR.2021070102</w:t>
      </w:r>
    </w:p>
    <w:p w14:paraId="59A88B31" w14:textId="77777777" w:rsidR="00CB0BB4" w:rsidRPr="00481C31" w:rsidRDefault="00CB0BB4" w:rsidP="00CB0BB4">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Natarajan, T.</w:t>
      </w:r>
      <w:r>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 Balasubramanian, S. A., </w:t>
      </w:r>
      <w:r>
        <w:rPr>
          <w:rFonts w:ascii="Times New Roman" w:eastAsia="Calibri" w:hAnsi="Times New Roman" w:cs="Times New Roman"/>
          <w:sz w:val="24"/>
          <w:szCs w:val="24"/>
        </w:rPr>
        <w:t xml:space="preserve">&amp; </w:t>
      </w:r>
      <w:r w:rsidRPr="00481C31">
        <w:rPr>
          <w:rFonts w:ascii="Times New Roman" w:eastAsia="Calibri" w:hAnsi="Times New Roman" w:cs="Times New Roman"/>
          <w:sz w:val="24"/>
          <w:szCs w:val="24"/>
        </w:rPr>
        <w:t>Kasilingam, D. L. (2017). Understanding the intention</w:t>
      </w:r>
      <w:r w:rsidRPr="00481C31">
        <w:rPr>
          <w:rFonts w:ascii="Times New Roman" w:eastAsia="Times New Roman" w:hAnsi="Times New Roman" w:cs="Times New Roman"/>
          <w:sz w:val="24"/>
          <w:szCs w:val="24"/>
        </w:rPr>
        <w:t xml:space="preserve"> </w:t>
      </w:r>
      <w:r w:rsidRPr="00481C31">
        <w:rPr>
          <w:rFonts w:ascii="Times New Roman" w:eastAsia="Calibri" w:hAnsi="Times New Roman" w:cs="Times New Roman"/>
          <w:sz w:val="24"/>
          <w:szCs w:val="24"/>
        </w:rPr>
        <w:t xml:space="preserve">to use mobile shopping applications and its influence on price sensitivity. </w:t>
      </w:r>
      <w:r w:rsidRPr="00481C31">
        <w:rPr>
          <w:rFonts w:ascii="Times New Roman" w:eastAsia="Calibri" w:hAnsi="Times New Roman" w:cs="Times New Roman"/>
          <w:i/>
          <w:iCs/>
          <w:sz w:val="24"/>
          <w:szCs w:val="24"/>
        </w:rPr>
        <w:t>Journal of</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Retailing and Consumer Services</w:t>
      </w:r>
      <w:r w:rsidRPr="00B22389">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37</w:t>
      </w:r>
      <w:r w:rsidRPr="00481C31">
        <w:rPr>
          <w:rFonts w:ascii="Times New Roman" w:eastAsia="Calibri" w:hAnsi="Times New Roman" w:cs="Times New Roman"/>
          <w:sz w:val="24"/>
          <w:szCs w:val="24"/>
        </w:rPr>
        <w:t>, 8</w:t>
      </w:r>
      <w:r>
        <w:rPr>
          <w:rFonts w:ascii="Times New Roman" w:eastAsia="Calibri" w:hAnsi="Times New Roman" w:cs="Times New Roman"/>
          <w:sz w:val="24"/>
          <w:szCs w:val="24"/>
        </w:rPr>
        <w:t>–</w:t>
      </w:r>
      <w:r w:rsidRPr="00481C31">
        <w:rPr>
          <w:rFonts w:ascii="Times New Roman" w:eastAsia="Calibri" w:hAnsi="Times New Roman" w:cs="Times New Roman"/>
          <w:sz w:val="24"/>
          <w:szCs w:val="24"/>
        </w:rPr>
        <w:t>22. https://doi.org/10.1016/j.jretconser.2017.02.010</w:t>
      </w:r>
      <w:r>
        <w:rPr>
          <w:rFonts w:ascii="Times New Roman" w:eastAsia="Calibri" w:hAnsi="Times New Roman" w:cs="Times New Roman"/>
          <w:sz w:val="24"/>
          <w:szCs w:val="24"/>
        </w:rPr>
        <w:t>.</w:t>
      </w:r>
    </w:p>
    <w:p w14:paraId="41038A9B" w14:textId="1909A496" w:rsidR="00F6190B" w:rsidRPr="00481C31" w:rsidRDefault="00F6190B" w:rsidP="00F6190B">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Ng, F. Z.</w:t>
      </w:r>
      <w:r w:rsidR="004C7F9F">
        <w:rPr>
          <w:rFonts w:ascii="Times New Roman" w:eastAsia="Calibri" w:hAnsi="Times New Roman" w:cs="Times New Roman"/>
          <w:sz w:val="24"/>
          <w:szCs w:val="24"/>
        </w:rPr>
        <w:t>-</w:t>
      </w:r>
      <w:r w:rsidRPr="00481C31">
        <w:rPr>
          <w:rFonts w:ascii="Times New Roman" w:eastAsia="Calibri" w:hAnsi="Times New Roman" w:cs="Times New Roman"/>
          <w:sz w:val="24"/>
          <w:szCs w:val="24"/>
        </w:rPr>
        <w:t>X., Y</w:t>
      </w:r>
      <w:r w:rsidR="00262330">
        <w:rPr>
          <w:rFonts w:ascii="Times New Roman" w:eastAsia="Calibri" w:hAnsi="Times New Roman" w:cs="Times New Roman"/>
          <w:sz w:val="24"/>
          <w:szCs w:val="24"/>
        </w:rPr>
        <w:t>ap</w:t>
      </w:r>
      <w:r w:rsidRPr="00481C31">
        <w:rPr>
          <w:rFonts w:ascii="Times New Roman" w:eastAsia="Calibri" w:hAnsi="Times New Roman" w:cs="Times New Roman"/>
          <w:sz w:val="24"/>
          <w:szCs w:val="24"/>
        </w:rPr>
        <w:t>, H.</w:t>
      </w:r>
      <w:r w:rsidR="004C7F9F">
        <w:rPr>
          <w:rFonts w:ascii="Times New Roman" w:eastAsia="Calibri" w:hAnsi="Times New Roman" w:cs="Times New Roman"/>
          <w:sz w:val="24"/>
          <w:szCs w:val="24"/>
        </w:rPr>
        <w:t xml:space="preserve"> </w:t>
      </w:r>
      <w:r w:rsidRPr="00481C31">
        <w:rPr>
          <w:rFonts w:ascii="Times New Roman" w:eastAsia="Calibri" w:hAnsi="Times New Roman" w:cs="Times New Roman"/>
          <w:sz w:val="24"/>
          <w:szCs w:val="24"/>
        </w:rPr>
        <w:t>Y., Tan, G. W.</w:t>
      </w:r>
      <w:r w:rsidR="00E21526">
        <w:rPr>
          <w:rFonts w:ascii="Times New Roman" w:eastAsia="Calibri" w:hAnsi="Times New Roman" w:cs="Times New Roman"/>
          <w:sz w:val="24"/>
          <w:szCs w:val="24"/>
        </w:rPr>
        <w:t xml:space="preserve"> </w:t>
      </w:r>
      <w:r w:rsidRPr="00481C31">
        <w:rPr>
          <w:rFonts w:ascii="Times New Roman" w:eastAsia="Calibri" w:hAnsi="Times New Roman" w:cs="Times New Roman"/>
          <w:sz w:val="24"/>
          <w:szCs w:val="24"/>
        </w:rPr>
        <w:t>H</w:t>
      </w:r>
      <w:r w:rsidR="00262330">
        <w:rPr>
          <w:rFonts w:ascii="Times New Roman" w:eastAsia="Calibri" w:hAnsi="Times New Roman" w:cs="Times New Roman"/>
          <w:sz w:val="24"/>
          <w:szCs w:val="24"/>
        </w:rPr>
        <w:t>.</w:t>
      </w:r>
      <w:r w:rsidRPr="00481C31">
        <w:rPr>
          <w:rFonts w:ascii="Times New Roman" w:eastAsia="Calibri" w:hAnsi="Times New Roman" w:cs="Times New Roman"/>
          <w:sz w:val="24"/>
          <w:szCs w:val="24"/>
        </w:rPr>
        <w:t>, Lo, P.</w:t>
      </w:r>
      <w:r w:rsidR="00CC52E9">
        <w:rPr>
          <w:rFonts w:ascii="Times New Roman" w:eastAsia="Calibri" w:hAnsi="Times New Roman" w:cs="Times New Roman"/>
          <w:sz w:val="24"/>
          <w:szCs w:val="24"/>
        </w:rPr>
        <w:t xml:space="preserve"> </w:t>
      </w:r>
      <w:r w:rsidRPr="00481C31">
        <w:rPr>
          <w:rFonts w:ascii="Times New Roman" w:eastAsia="Calibri" w:hAnsi="Times New Roman" w:cs="Times New Roman"/>
          <w:sz w:val="24"/>
          <w:szCs w:val="24"/>
        </w:rPr>
        <w:t>S., &amp; Ooi, K.</w:t>
      </w:r>
      <w:r w:rsidR="00CC52E9">
        <w:rPr>
          <w:rFonts w:ascii="Times New Roman" w:eastAsia="Calibri" w:hAnsi="Times New Roman" w:cs="Times New Roman"/>
          <w:sz w:val="24"/>
          <w:szCs w:val="24"/>
        </w:rPr>
        <w:t xml:space="preserve"> </w:t>
      </w:r>
      <w:r w:rsidRPr="00481C31">
        <w:rPr>
          <w:rFonts w:ascii="Times New Roman" w:eastAsia="Calibri" w:hAnsi="Times New Roman" w:cs="Times New Roman"/>
          <w:sz w:val="24"/>
          <w:szCs w:val="24"/>
        </w:rPr>
        <w:t>B. (2022). Fashion shopping on the go: A Dual-stage predictive-analytics SEM-ANN analysis on usage behavior, experience response, and cross-category usage (2022</w:t>
      </w:r>
      <w:r w:rsidRPr="00481C31">
        <w:rPr>
          <w:rFonts w:ascii="Times New Roman" w:eastAsia="Calibri" w:hAnsi="Times New Roman" w:cs="Times New Roman"/>
          <w:i/>
          <w:iCs/>
          <w:sz w:val="24"/>
          <w:szCs w:val="24"/>
        </w:rPr>
        <w:t>). Journal of Retailing and Consumer Services</w:t>
      </w:r>
      <w:r w:rsidRPr="00EF6BE7">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65</w:t>
      </w:r>
      <w:r w:rsidRPr="00481C31">
        <w:rPr>
          <w:rFonts w:ascii="Times New Roman" w:eastAsia="Calibri" w:hAnsi="Times New Roman" w:cs="Times New Roman"/>
          <w:sz w:val="24"/>
          <w:szCs w:val="24"/>
        </w:rPr>
        <w:t xml:space="preserve">, </w:t>
      </w:r>
      <w:r w:rsidR="002B0E5C">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102851</w:t>
      </w:r>
      <w:r w:rsidR="004C7F9F">
        <w:rPr>
          <w:rFonts w:ascii="Times New Roman" w:eastAsia="Calibri" w:hAnsi="Times New Roman" w:cs="Times New Roman"/>
          <w:sz w:val="24"/>
          <w:szCs w:val="24"/>
        </w:rPr>
        <w:t>.</w:t>
      </w:r>
      <w:r w:rsidR="004C7F9F" w:rsidRPr="004C7F9F">
        <w:t xml:space="preserve"> </w:t>
      </w:r>
      <w:r w:rsidR="004C7F9F" w:rsidRPr="004C7F9F">
        <w:rPr>
          <w:rFonts w:ascii="Times New Roman" w:eastAsia="Calibri" w:hAnsi="Times New Roman" w:cs="Times New Roman"/>
          <w:sz w:val="24"/>
          <w:szCs w:val="24"/>
        </w:rPr>
        <w:t>https://doi.org/10.1016/j.jretconser.2021.102851</w:t>
      </w:r>
    </w:p>
    <w:p w14:paraId="6F66F602" w14:textId="67B5DD51"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Ng, K. Y. N. (2020). The moderating role of trust and the theory of reasoned action. </w:t>
      </w:r>
      <w:r w:rsidRPr="00481C31">
        <w:rPr>
          <w:rFonts w:ascii="Times New Roman" w:eastAsia="Calibri" w:hAnsi="Times New Roman" w:cs="Times New Roman"/>
          <w:i/>
          <w:iCs/>
          <w:sz w:val="24"/>
          <w:szCs w:val="24"/>
        </w:rPr>
        <w:t>Journal of Knowledge Management</w:t>
      </w:r>
      <w:r w:rsidR="00433B3D" w:rsidRPr="00EF6BE7">
        <w:rPr>
          <w:rFonts w:ascii="Times New Roman" w:eastAsia="Calibri" w:hAnsi="Times New Roman" w:cs="Times New Roman"/>
          <w:sz w:val="24"/>
          <w:szCs w:val="24"/>
        </w:rPr>
        <w:t>,</w:t>
      </w:r>
      <w:r w:rsidR="00433B3D">
        <w:rPr>
          <w:rFonts w:ascii="Times New Roman" w:eastAsia="Calibri" w:hAnsi="Times New Roman" w:cs="Times New Roman"/>
          <w:i/>
          <w:iCs/>
          <w:sz w:val="24"/>
          <w:szCs w:val="24"/>
        </w:rPr>
        <w:t xml:space="preserve"> 24</w:t>
      </w:r>
      <w:r w:rsidR="00433B3D">
        <w:rPr>
          <w:rFonts w:ascii="Times New Roman" w:eastAsia="Calibri" w:hAnsi="Times New Roman" w:cs="Times New Roman"/>
          <w:sz w:val="24"/>
          <w:szCs w:val="24"/>
        </w:rPr>
        <w:t>(6), 1221</w:t>
      </w:r>
      <w:r w:rsidR="00C533AF" w:rsidRPr="00481C31">
        <w:rPr>
          <w:rFonts w:ascii="Times New Roman" w:hAnsi="Times New Roman" w:cs="Times New Roman"/>
          <w:sz w:val="24"/>
          <w:szCs w:val="24"/>
        </w:rPr>
        <w:t>–</w:t>
      </w:r>
      <w:r w:rsidR="00433B3D">
        <w:rPr>
          <w:rFonts w:ascii="Times New Roman" w:eastAsia="Calibri" w:hAnsi="Times New Roman" w:cs="Times New Roman"/>
          <w:sz w:val="24"/>
          <w:szCs w:val="24"/>
        </w:rPr>
        <w:t>1240</w:t>
      </w:r>
      <w:r w:rsidRPr="00481C31">
        <w:rPr>
          <w:rFonts w:ascii="Times New Roman" w:eastAsia="Calibri" w:hAnsi="Times New Roman" w:cs="Times New Roman"/>
          <w:sz w:val="24"/>
          <w:szCs w:val="24"/>
        </w:rPr>
        <w:t>. https://doi.org/10.1108/</w:t>
      </w:r>
      <w:r w:rsidR="00433B3D">
        <w:rPr>
          <w:rFonts w:ascii="Times New Roman" w:eastAsia="Calibri" w:hAnsi="Times New Roman" w:cs="Times New Roman"/>
          <w:sz w:val="24"/>
          <w:szCs w:val="24"/>
        </w:rPr>
        <w:t>jkm</w:t>
      </w:r>
      <w:r w:rsidRPr="00481C31">
        <w:rPr>
          <w:rFonts w:ascii="Times New Roman" w:eastAsia="Calibri" w:hAnsi="Times New Roman" w:cs="Times New Roman"/>
          <w:sz w:val="24"/>
          <w:szCs w:val="24"/>
        </w:rPr>
        <w:t>-01-2020-0071</w:t>
      </w:r>
    </w:p>
    <w:p w14:paraId="5BF8956C" w14:textId="50EF8D78"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 Niiranen, S. (2021). Supporting the development of students' technological understanding in craft and technology education via the learning-by-doing approach. </w:t>
      </w:r>
      <w:r w:rsidRPr="00481C31">
        <w:rPr>
          <w:rFonts w:ascii="Times New Roman" w:eastAsia="Calibri" w:hAnsi="Times New Roman" w:cs="Times New Roman"/>
          <w:i/>
          <w:iCs/>
          <w:sz w:val="24"/>
          <w:szCs w:val="24"/>
        </w:rPr>
        <w:t>International Journal of Technology and Design Education</w:t>
      </w:r>
      <w:r w:rsidRPr="00EF6BE7">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31</w:t>
      </w:r>
      <w:r w:rsidRPr="00481C31">
        <w:rPr>
          <w:rFonts w:ascii="Times New Roman" w:eastAsia="Calibri" w:hAnsi="Times New Roman" w:cs="Times New Roman"/>
          <w:sz w:val="24"/>
          <w:szCs w:val="24"/>
        </w:rPr>
        <w:t>(1), 81</w:t>
      </w:r>
      <w:r w:rsidR="00DD503D" w:rsidRPr="00481C31">
        <w:rPr>
          <w:rFonts w:ascii="Times New Roman" w:hAnsi="Times New Roman" w:cs="Times New Roman"/>
          <w:sz w:val="24"/>
          <w:szCs w:val="24"/>
        </w:rPr>
        <w:t>–</w:t>
      </w:r>
      <w:r w:rsidRPr="00481C31">
        <w:rPr>
          <w:rFonts w:ascii="Times New Roman" w:eastAsia="Calibri" w:hAnsi="Times New Roman" w:cs="Times New Roman"/>
          <w:sz w:val="24"/>
          <w:szCs w:val="24"/>
        </w:rPr>
        <w:t>93. https://doi.org/10.1007/s10798-019-09546-0</w:t>
      </w:r>
    </w:p>
    <w:p w14:paraId="6A89433F" w14:textId="786185D5"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 Nikolopoulou, K., Gialamas, V., &amp; Lavidas, K. (2021). Habit, hedonic motivation, performance expectancy and technological pedagogical knowledge affect teachers' intention to use mobile internet. </w:t>
      </w:r>
      <w:r w:rsidRPr="00481C31">
        <w:rPr>
          <w:rFonts w:ascii="Times New Roman" w:eastAsia="Calibri" w:hAnsi="Times New Roman" w:cs="Times New Roman"/>
          <w:i/>
          <w:iCs/>
          <w:sz w:val="24"/>
          <w:szCs w:val="24"/>
        </w:rPr>
        <w:t>Computers and Education Open</w:t>
      </w:r>
      <w:r w:rsidRPr="00EF6BE7">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2</w:t>
      </w:r>
      <w:r w:rsidRPr="00481C31">
        <w:rPr>
          <w:rFonts w:ascii="Times New Roman" w:eastAsia="Calibri" w:hAnsi="Times New Roman" w:cs="Times New Roman"/>
          <w:sz w:val="24"/>
          <w:szCs w:val="24"/>
        </w:rPr>
        <w:t xml:space="preserve">, </w:t>
      </w:r>
      <w:r w:rsidR="009B3061">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100041. https://doi.org/10.1016/j.caeo.2021.100041</w:t>
      </w:r>
    </w:p>
    <w:p w14:paraId="2EE5C11F" w14:textId="42247CE7"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 Odoom, R., &amp; Kosiba, J. P. (2020). Mobile money usage and continuance intention among micro enterprises in an emerging market</w:t>
      </w:r>
      <w:r w:rsidR="00537C1D">
        <w:rPr>
          <w:rFonts w:ascii="Times New Roman" w:eastAsia="Calibri" w:hAnsi="Times New Roman" w:cs="Times New Roman"/>
          <w:sz w:val="24"/>
          <w:szCs w:val="24"/>
        </w:rPr>
        <w:t>: T</w:t>
      </w:r>
      <w:r w:rsidRPr="00481C31">
        <w:rPr>
          <w:rFonts w:ascii="Times New Roman" w:eastAsia="Calibri" w:hAnsi="Times New Roman" w:cs="Times New Roman"/>
          <w:sz w:val="24"/>
          <w:szCs w:val="24"/>
        </w:rPr>
        <w:t xml:space="preserve">he mediating role of agent credibility. </w:t>
      </w:r>
      <w:r w:rsidRPr="00481C31">
        <w:rPr>
          <w:rFonts w:ascii="Times New Roman" w:eastAsia="Calibri" w:hAnsi="Times New Roman" w:cs="Times New Roman"/>
          <w:i/>
          <w:iCs/>
          <w:sz w:val="24"/>
          <w:szCs w:val="24"/>
        </w:rPr>
        <w:t xml:space="preserve">Journal </w:t>
      </w:r>
      <w:r w:rsidRPr="00481C31">
        <w:rPr>
          <w:rFonts w:ascii="Times New Roman" w:eastAsia="Calibri" w:hAnsi="Times New Roman" w:cs="Times New Roman"/>
          <w:i/>
          <w:iCs/>
          <w:sz w:val="24"/>
          <w:szCs w:val="24"/>
        </w:rPr>
        <w:lastRenderedPageBreak/>
        <w:t>of Systems and Information Technology</w:t>
      </w:r>
      <w:r w:rsidR="00537C1D" w:rsidRPr="00EF6BE7">
        <w:rPr>
          <w:rFonts w:ascii="Times New Roman" w:eastAsia="Calibri" w:hAnsi="Times New Roman" w:cs="Times New Roman"/>
          <w:sz w:val="24"/>
          <w:szCs w:val="24"/>
        </w:rPr>
        <w:t>,</w:t>
      </w:r>
      <w:r w:rsidR="00537C1D">
        <w:rPr>
          <w:rFonts w:ascii="Times New Roman" w:eastAsia="Calibri" w:hAnsi="Times New Roman" w:cs="Times New Roman"/>
          <w:i/>
          <w:iCs/>
          <w:sz w:val="24"/>
          <w:szCs w:val="24"/>
        </w:rPr>
        <w:t xml:space="preserve"> 22</w:t>
      </w:r>
      <w:r w:rsidR="00537C1D">
        <w:rPr>
          <w:rFonts w:ascii="Times New Roman" w:eastAsia="Calibri" w:hAnsi="Times New Roman" w:cs="Times New Roman"/>
          <w:sz w:val="24"/>
          <w:szCs w:val="24"/>
        </w:rPr>
        <w:t>(1), 97</w:t>
      </w:r>
      <w:r w:rsidR="00C533AF" w:rsidRPr="00481C31">
        <w:rPr>
          <w:rFonts w:ascii="Times New Roman" w:hAnsi="Times New Roman" w:cs="Times New Roman"/>
          <w:sz w:val="24"/>
          <w:szCs w:val="24"/>
        </w:rPr>
        <w:t>–</w:t>
      </w:r>
      <w:r w:rsidR="00537C1D">
        <w:rPr>
          <w:rFonts w:ascii="Times New Roman" w:eastAsia="Calibri" w:hAnsi="Times New Roman" w:cs="Times New Roman"/>
          <w:sz w:val="24"/>
          <w:szCs w:val="24"/>
        </w:rPr>
        <w:t>117</w:t>
      </w:r>
      <w:r w:rsidRPr="00481C31">
        <w:rPr>
          <w:rFonts w:ascii="Times New Roman" w:eastAsia="Calibri" w:hAnsi="Times New Roman" w:cs="Times New Roman"/>
          <w:sz w:val="24"/>
          <w:szCs w:val="24"/>
        </w:rPr>
        <w:t>. https://doi.org/10.1108/JSIT-03-2019-0062</w:t>
      </w:r>
    </w:p>
    <w:p w14:paraId="5286FFA2" w14:textId="3E98FAE3" w:rsidR="00FB2D80" w:rsidRPr="00481C31" w:rsidRDefault="00FB2D80"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hAnsi="Times New Roman" w:cs="Times New Roman"/>
          <w:sz w:val="24"/>
          <w:szCs w:val="24"/>
        </w:rPr>
        <w:t xml:space="preserve">Onaolapo, S., &amp; Oyewole, O. (2018). Performance expectancy, effort expectancy, and facilitating conditions as factors influencing smart phones use for mobile learning by postgraduate students of the University of Ibadan, Nigeria. </w:t>
      </w:r>
      <w:r w:rsidRPr="00481C31">
        <w:rPr>
          <w:rFonts w:ascii="Times New Roman" w:hAnsi="Times New Roman" w:cs="Times New Roman"/>
          <w:i/>
          <w:iCs/>
          <w:sz w:val="24"/>
          <w:szCs w:val="24"/>
        </w:rPr>
        <w:t>Interdisciplinary Journal of e-Skills and Lifelong Learning</w:t>
      </w:r>
      <w:r w:rsidRPr="00481C31">
        <w:rPr>
          <w:rFonts w:ascii="Times New Roman" w:hAnsi="Times New Roman" w:cs="Times New Roman"/>
          <w:sz w:val="24"/>
          <w:szCs w:val="24"/>
        </w:rPr>
        <w:t xml:space="preserve">, </w:t>
      </w:r>
      <w:r w:rsidRPr="00481C31">
        <w:rPr>
          <w:rFonts w:ascii="Times New Roman" w:hAnsi="Times New Roman" w:cs="Times New Roman"/>
          <w:i/>
          <w:iCs/>
          <w:sz w:val="24"/>
          <w:szCs w:val="24"/>
        </w:rPr>
        <w:t>14</w:t>
      </w:r>
      <w:r w:rsidRPr="00481C31">
        <w:rPr>
          <w:rFonts w:ascii="Times New Roman" w:hAnsi="Times New Roman" w:cs="Times New Roman"/>
          <w:sz w:val="24"/>
          <w:szCs w:val="24"/>
        </w:rPr>
        <w:t>(1), 95</w:t>
      </w:r>
      <w:r w:rsidR="00CB59C8" w:rsidRPr="00481C31">
        <w:rPr>
          <w:rFonts w:ascii="Times New Roman" w:hAnsi="Times New Roman" w:cs="Times New Roman"/>
          <w:sz w:val="24"/>
          <w:szCs w:val="24"/>
        </w:rPr>
        <w:t>–</w:t>
      </w:r>
      <w:r w:rsidRPr="00481C31">
        <w:rPr>
          <w:rFonts w:ascii="Times New Roman" w:hAnsi="Times New Roman" w:cs="Times New Roman"/>
          <w:sz w:val="24"/>
          <w:szCs w:val="24"/>
        </w:rPr>
        <w:t>115.</w:t>
      </w:r>
      <w:r w:rsidRPr="00481C31">
        <w:rPr>
          <w:rFonts w:ascii="Times New Roman" w:eastAsia="Calibri" w:hAnsi="Times New Roman" w:cs="Times New Roman"/>
          <w:sz w:val="24"/>
          <w:szCs w:val="24"/>
        </w:rPr>
        <w:t xml:space="preserve"> https://doi.org/10.28945/4085</w:t>
      </w:r>
    </w:p>
    <w:p w14:paraId="3F2E980E" w14:textId="6A9C6BA1"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O'Reilly-Shah, V. N., Gentry, K. R., Van Cleve, W., Kendale, S. M., Jabaley, C. S., &amp; Long, D. R. (2020). The COVID-19 pandemic highlights shortcomings in</w:t>
      </w:r>
      <w:r w:rsidR="006272BD">
        <w:rPr>
          <w:rFonts w:ascii="Times New Roman" w:eastAsia="Calibri" w:hAnsi="Times New Roman" w:cs="Times New Roman"/>
          <w:sz w:val="24"/>
          <w:szCs w:val="24"/>
        </w:rPr>
        <w:t xml:space="preserve"> U.S. </w:t>
      </w:r>
      <w:r w:rsidRPr="00481C31">
        <w:rPr>
          <w:rFonts w:ascii="Times New Roman" w:eastAsia="Calibri" w:hAnsi="Times New Roman" w:cs="Times New Roman"/>
          <w:sz w:val="24"/>
          <w:szCs w:val="24"/>
        </w:rPr>
        <w:t xml:space="preserve">health care informatics infrastructure: A call to action. </w:t>
      </w:r>
      <w:r w:rsidRPr="00481C31">
        <w:rPr>
          <w:rFonts w:ascii="Times New Roman" w:eastAsia="Calibri" w:hAnsi="Times New Roman" w:cs="Times New Roman"/>
          <w:i/>
          <w:iCs/>
          <w:sz w:val="24"/>
          <w:szCs w:val="24"/>
        </w:rPr>
        <w:t>Anesthesia and analgesia</w:t>
      </w:r>
      <w:r w:rsidR="00121249" w:rsidRPr="00EF6BE7">
        <w:rPr>
          <w:rFonts w:ascii="Times New Roman" w:eastAsia="Calibri" w:hAnsi="Times New Roman" w:cs="Times New Roman"/>
          <w:sz w:val="24"/>
          <w:szCs w:val="24"/>
        </w:rPr>
        <w:t xml:space="preserve">, </w:t>
      </w:r>
      <w:r w:rsidR="00121249">
        <w:rPr>
          <w:rFonts w:ascii="Times New Roman" w:eastAsia="Calibri" w:hAnsi="Times New Roman" w:cs="Times New Roman"/>
          <w:i/>
          <w:iCs/>
          <w:sz w:val="24"/>
          <w:szCs w:val="24"/>
        </w:rPr>
        <w:t>131</w:t>
      </w:r>
      <w:r w:rsidR="00121249">
        <w:rPr>
          <w:rFonts w:ascii="Times New Roman" w:eastAsia="Calibri" w:hAnsi="Times New Roman" w:cs="Times New Roman"/>
          <w:sz w:val="24"/>
          <w:szCs w:val="24"/>
        </w:rPr>
        <w:t xml:space="preserve">(2), </w:t>
      </w:r>
      <w:r w:rsidR="00121249" w:rsidRPr="009B3061">
        <w:rPr>
          <w:rFonts w:ascii="Times New Roman" w:eastAsia="Calibri" w:hAnsi="Times New Roman" w:cs="Times New Roman"/>
          <w:sz w:val="24"/>
          <w:szCs w:val="24"/>
        </w:rPr>
        <w:t>340</w:t>
      </w:r>
      <w:r w:rsidR="00C533AF" w:rsidRPr="009B3061">
        <w:rPr>
          <w:rFonts w:ascii="Times New Roman" w:hAnsi="Times New Roman" w:cs="Times New Roman"/>
          <w:sz w:val="24"/>
          <w:szCs w:val="24"/>
        </w:rPr>
        <w:t>–</w:t>
      </w:r>
      <w:r w:rsidR="00121249" w:rsidRPr="009B3061">
        <w:rPr>
          <w:rFonts w:ascii="Times New Roman" w:eastAsia="Calibri" w:hAnsi="Times New Roman" w:cs="Times New Roman"/>
          <w:sz w:val="24"/>
          <w:szCs w:val="24"/>
        </w:rPr>
        <w:t>344</w:t>
      </w:r>
      <w:r w:rsidRPr="009B3061">
        <w:rPr>
          <w:rFonts w:ascii="Times New Roman" w:eastAsia="Calibri" w:hAnsi="Times New Roman" w:cs="Times New Roman"/>
          <w:sz w:val="24"/>
          <w:szCs w:val="24"/>
        </w:rPr>
        <w:t xml:space="preserve">. </w:t>
      </w:r>
      <w:r w:rsidRPr="00481C31">
        <w:rPr>
          <w:rFonts w:ascii="Times New Roman" w:eastAsia="Calibri" w:hAnsi="Times New Roman" w:cs="Times New Roman"/>
          <w:sz w:val="24"/>
          <w:szCs w:val="24"/>
        </w:rPr>
        <w:t>https://doi.org/10.1213/ANE.0000000000004945</w:t>
      </w:r>
    </w:p>
    <w:p w14:paraId="798C2A19" w14:textId="77777777"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 Organization for Economic Co-operation and Development. (2020). </w:t>
      </w:r>
      <w:r w:rsidRPr="00481C31">
        <w:rPr>
          <w:rFonts w:ascii="Times New Roman" w:eastAsia="Calibri" w:hAnsi="Times New Roman" w:cs="Times New Roman"/>
          <w:i/>
          <w:iCs/>
          <w:sz w:val="24"/>
          <w:szCs w:val="24"/>
        </w:rPr>
        <w:t>GDP Growth - Second quarter of 2020</w:t>
      </w:r>
      <w:r w:rsidRPr="00EF6BE7">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OECD</w:t>
      </w:r>
      <w:r w:rsidRPr="00481C31">
        <w:rPr>
          <w:rFonts w:ascii="Times New Roman" w:eastAsia="Calibri" w:hAnsi="Times New Roman" w:cs="Times New Roman"/>
          <w:sz w:val="24"/>
          <w:szCs w:val="24"/>
        </w:rPr>
        <w:t>. https://oecd.org/newsroom/gdp-growth-second-quarter-2020-oecd.htm</w:t>
      </w:r>
    </w:p>
    <w:p w14:paraId="1137F932" w14:textId="689C3250"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Palau-Saumell, R., Forgas-Coll, S., Sánchez-García, J., &amp; Robres, E. (2019). User acceptance of mobile apps for restaurants: An expanded and extended UTAUT-2. </w:t>
      </w:r>
      <w:r w:rsidRPr="00481C31">
        <w:rPr>
          <w:rFonts w:ascii="Times New Roman" w:eastAsia="Calibri" w:hAnsi="Times New Roman" w:cs="Times New Roman"/>
          <w:i/>
          <w:iCs/>
          <w:sz w:val="24"/>
          <w:szCs w:val="24"/>
        </w:rPr>
        <w:t>Sustainability</w:t>
      </w:r>
      <w:r w:rsidRPr="00EF6BE7">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11</w:t>
      </w:r>
      <w:r w:rsidRPr="00481C31">
        <w:rPr>
          <w:rFonts w:ascii="Times New Roman" w:eastAsia="Calibri" w:hAnsi="Times New Roman" w:cs="Times New Roman"/>
          <w:sz w:val="24"/>
          <w:szCs w:val="24"/>
        </w:rPr>
        <w:t xml:space="preserve">(4), </w:t>
      </w:r>
      <w:r w:rsidR="009B3061">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1210. https://doi.org/10.3390/su11041210</w:t>
      </w:r>
    </w:p>
    <w:p w14:paraId="165CB5FB" w14:textId="29635B4D" w:rsidR="00A300C0" w:rsidRDefault="00405751" w:rsidP="00A300C0">
      <w:pPr>
        <w:autoSpaceDE w:val="0"/>
        <w:autoSpaceDN w:val="0"/>
        <w:adjustRightInd w:val="0"/>
        <w:spacing w:after="0" w:line="480" w:lineRule="auto"/>
        <w:ind w:left="720" w:hanging="720"/>
        <w:rPr>
          <w:rFonts w:ascii="Times New Roman" w:hAnsi="Times New Roman" w:cs="Times New Roman"/>
          <w:sz w:val="24"/>
          <w:szCs w:val="24"/>
        </w:rPr>
      </w:pPr>
      <w:r w:rsidRPr="00481C31">
        <w:rPr>
          <w:rFonts w:ascii="Times New Roman" w:hAnsi="Times New Roman" w:cs="Times New Roman"/>
          <w:sz w:val="24"/>
          <w:szCs w:val="24"/>
        </w:rPr>
        <w:t>Pallant, J. (20</w:t>
      </w:r>
      <w:r w:rsidR="00A300C0">
        <w:rPr>
          <w:rFonts w:ascii="Times New Roman" w:hAnsi="Times New Roman" w:cs="Times New Roman"/>
          <w:sz w:val="24"/>
          <w:szCs w:val="24"/>
        </w:rPr>
        <w:t>20</w:t>
      </w:r>
      <w:r w:rsidRPr="00481C31">
        <w:rPr>
          <w:rFonts w:ascii="Times New Roman" w:hAnsi="Times New Roman" w:cs="Times New Roman"/>
          <w:sz w:val="24"/>
          <w:szCs w:val="24"/>
        </w:rPr>
        <w:t xml:space="preserve">). </w:t>
      </w:r>
      <w:r w:rsidRPr="00481C31">
        <w:rPr>
          <w:rFonts w:ascii="Times New Roman" w:hAnsi="Times New Roman" w:cs="Times New Roman"/>
          <w:i/>
          <w:iCs/>
          <w:sz w:val="24"/>
          <w:szCs w:val="24"/>
        </w:rPr>
        <w:t xml:space="preserve">SPSS survival manual: A step by step guide to data analysis using SPSS </w:t>
      </w:r>
      <w:r w:rsidR="00A300C0" w:rsidRPr="00A300C0">
        <w:rPr>
          <w:rFonts w:ascii="Times New Roman" w:hAnsi="Times New Roman" w:cs="Times New Roman"/>
          <w:sz w:val="24"/>
          <w:szCs w:val="24"/>
        </w:rPr>
        <w:t>(7th ed.). Routledge. https://doi.org/10.4324/9781003117452</w:t>
      </w:r>
    </w:p>
    <w:p w14:paraId="2B5FAD3C" w14:textId="69DB1FB8" w:rsidR="0027219C" w:rsidRPr="00481C31" w:rsidRDefault="0027219C" w:rsidP="00A300C0">
      <w:pPr>
        <w:autoSpaceDE w:val="0"/>
        <w:autoSpaceDN w:val="0"/>
        <w:adjustRightInd w:val="0"/>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Papanicolas, I., Woskie, L. R., &amp; Jha, A. K. (2018). Health</w:t>
      </w:r>
      <w:r w:rsidR="00E13498">
        <w:rPr>
          <w:rFonts w:ascii="Times New Roman" w:eastAsia="Calibri" w:hAnsi="Times New Roman" w:cs="Times New Roman"/>
          <w:sz w:val="24"/>
          <w:szCs w:val="24"/>
        </w:rPr>
        <w:t xml:space="preserve"> </w:t>
      </w:r>
      <w:r w:rsidRPr="00481C31">
        <w:rPr>
          <w:rFonts w:ascii="Times New Roman" w:eastAsia="Calibri" w:hAnsi="Times New Roman" w:cs="Times New Roman"/>
          <w:sz w:val="24"/>
          <w:szCs w:val="24"/>
        </w:rPr>
        <w:t xml:space="preserve">care spending in the United States and other high-income countries. </w:t>
      </w:r>
      <w:r w:rsidRPr="00481C31">
        <w:rPr>
          <w:rFonts w:ascii="Times New Roman" w:eastAsia="Calibri" w:hAnsi="Times New Roman" w:cs="Times New Roman"/>
          <w:i/>
          <w:iCs/>
          <w:sz w:val="24"/>
          <w:szCs w:val="24"/>
        </w:rPr>
        <w:t>Journal of American Medical Association</w:t>
      </w:r>
      <w:r w:rsidRPr="00EF6BE7">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319</w:t>
      </w:r>
      <w:r w:rsidRPr="00481C31">
        <w:rPr>
          <w:rFonts w:ascii="Times New Roman" w:eastAsia="Calibri" w:hAnsi="Times New Roman" w:cs="Times New Roman"/>
          <w:sz w:val="24"/>
          <w:szCs w:val="24"/>
        </w:rPr>
        <w:t>(10), 1024</w:t>
      </w:r>
      <w:r w:rsidR="002D28DB" w:rsidRPr="00481C31">
        <w:rPr>
          <w:rFonts w:ascii="Times New Roman" w:hAnsi="Times New Roman" w:cs="Times New Roman"/>
          <w:sz w:val="24"/>
          <w:szCs w:val="24"/>
        </w:rPr>
        <w:t>–</w:t>
      </w:r>
      <w:r w:rsidR="002D28DB">
        <w:rPr>
          <w:rFonts w:ascii="Times New Roman" w:eastAsia="Calibri" w:hAnsi="Times New Roman" w:cs="Times New Roman"/>
          <w:sz w:val="24"/>
          <w:szCs w:val="24"/>
        </w:rPr>
        <w:t>1039</w:t>
      </w:r>
      <w:r w:rsidRPr="00481C31">
        <w:rPr>
          <w:rFonts w:ascii="Times New Roman" w:eastAsia="Calibri" w:hAnsi="Times New Roman" w:cs="Times New Roman"/>
          <w:sz w:val="24"/>
          <w:szCs w:val="24"/>
        </w:rPr>
        <w:t xml:space="preserve">. https://doi.org/10.1001/jama.2018.1150 </w:t>
      </w:r>
    </w:p>
    <w:p w14:paraId="1085A7DF" w14:textId="13629C83"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Patil, P., Tamilmani, K., Rana, N. P., &amp; Raghavan, V. (2020). Understanding consumer adoption of mobile payment in India: Extending meta-UTAUT model with personal </w:t>
      </w:r>
      <w:r w:rsidRPr="00481C31">
        <w:rPr>
          <w:rFonts w:ascii="Times New Roman" w:eastAsia="Calibri" w:hAnsi="Times New Roman" w:cs="Times New Roman"/>
          <w:sz w:val="24"/>
          <w:szCs w:val="24"/>
        </w:rPr>
        <w:lastRenderedPageBreak/>
        <w:t xml:space="preserve">innovativeness, anxiety, trust, and grievance redressal. </w:t>
      </w:r>
      <w:r w:rsidRPr="00481C31">
        <w:rPr>
          <w:rFonts w:ascii="Times New Roman" w:eastAsia="Calibri" w:hAnsi="Times New Roman" w:cs="Times New Roman"/>
          <w:i/>
          <w:iCs/>
          <w:sz w:val="24"/>
          <w:szCs w:val="24"/>
        </w:rPr>
        <w:t>International Journal of Information Management</w:t>
      </w:r>
      <w:r w:rsidRPr="00EF6BE7">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54</w:t>
      </w:r>
      <w:r w:rsidRPr="00481C31">
        <w:rPr>
          <w:rFonts w:ascii="Times New Roman" w:eastAsia="Calibri" w:hAnsi="Times New Roman" w:cs="Times New Roman"/>
          <w:sz w:val="24"/>
          <w:szCs w:val="24"/>
        </w:rPr>
        <w:t xml:space="preserve">, </w:t>
      </w:r>
      <w:r w:rsidR="00E96676">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 xml:space="preserve">102144. https://doi.org/10.1016/j.ijinfomgt.2020.102144 </w:t>
      </w:r>
    </w:p>
    <w:p w14:paraId="7285DE04" w14:textId="179C8D4E"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Paul, J., &amp; Criado, A. R. (2020). The art of writing literature review: What do we know and what do we need to know?. </w:t>
      </w:r>
      <w:r w:rsidRPr="00481C31">
        <w:rPr>
          <w:rFonts w:ascii="Times New Roman" w:eastAsia="Calibri" w:hAnsi="Times New Roman" w:cs="Times New Roman"/>
          <w:i/>
          <w:iCs/>
          <w:sz w:val="24"/>
          <w:szCs w:val="24"/>
        </w:rPr>
        <w:t>International Business Review</w:t>
      </w:r>
      <w:r w:rsidRPr="00EF6BE7">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29</w:t>
      </w:r>
      <w:r w:rsidRPr="00481C31">
        <w:rPr>
          <w:rFonts w:ascii="Times New Roman" w:eastAsia="Calibri" w:hAnsi="Times New Roman" w:cs="Times New Roman"/>
          <w:sz w:val="24"/>
          <w:szCs w:val="24"/>
        </w:rPr>
        <w:t xml:space="preserve">(4), </w:t>
      </w:r>
      <w:r w:rsidR="00E96676">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101717. https://doi.org/10.1016/j.ibusrev.2020.101717</w:t>
      </w:r>
    </w:p>
    <w:p w14:paraId="14A32EA6" w14:textId="6A26F277"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Perrault, E. K., &amp; Keating, D. M. (2018). Seeking ways to inform the uninformed: Improving the informed consent process in online social science research. </w:t>
      </w:r>
      <w:r w:rsidRPr="00481C31">
        <w:rPr>
          <w:rFonts w:ascii="Times New Roman" w:eastAsia="Calibri" w:hAnsi="Times New Roman" w:cs="Times New Roman"/>
          <w:i/>
          <w:iCs/>
          <w:sz w:val="24"/>
          <w:szCs w:val="24"/>
        </w:rPr>
        <w:t>Journal of Empirical Research on Human Research Ethics</w:t>
      </w:r>
      <w:r w:rsidRPr="00EF6BE7">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13</w:t>
      </w:r>
      <w:r w:rsidRPr="00481C31">
        <w:rPr>
          <w:rFonts w:ascii="Times New Roman" w:eastAsia="Calibri" w:hAnsi="Times New Roman" w:cs="Times New Roman"/>
          <w:sz w:val="24"/>
          <w:szCs w:val="24"/>
        </w:rPr>
        <w:t>(1), 50</w:t>
      </w:r>
      <w:r w:rsidR="00CB59C8" w:rsidRPr="00481C31">
        <w:rPr>
          <w:rFonts w:ascii="Times New Roman" w:hAnsi="Times New Roman" w:cs="Times New Roman"/>
          <w:sz w:val="24"/>
          <w:szCs w:val="24"/>
        </w:rPr>
        <w:t>–</w:t>
      </w:r>
      <w:r w:rsidRPr="00481C31">
        <w:rPr>
          <w:rFonts w:ascii="Times New Roman" w:eastAsia="Calibri" w:hAnsi="Times New Roman" w:cs="Times New Roman"/>
          <w:sz w:val="24"/>
          <w:szCs w:val="24"/>
        </w:rPr>
        <w:t xml:space="preserve">60. </w:t>
      </w:r>
      <w:r w:rsidRPr="00481C31">
        <w:rPr>
          <w:rFonts w:ascii="Times New Roman" w:eastAsia="Calibri" w:hAnsi="Times New Roman" w:cs="Calibri"/>
          <w:sz w:val="24"/>
        </w:rPr>
        <w:t>https://doi.org/10.1177/1556264617738846</w:t>
      </w:r>
    </w:p>
    <w:p w14:paraId="0DEFBF7B" w14:textId="7F4F3F23" w:rsidR="008C104D" w:rsidRPr="00481C31" w:rsidRDefault="008C104D"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Perrotta, D., Grow, A., Rampazzo, F., Cimentada, J., Del Fava, E., Gil-Clavel, S., &amp; Zagheni, E. (2021). Behaviours and attitudes in response to the COVID-19 pandemic: </w:t>
      </w:r>
      <w:r w:rsidR="00CB6684">
        <w:rPr>
          <w:rFonts w:ascii="Times New Roman" w:eastAsia="Calibri" w:hAnsi="Times New Roman" w:cs="Times New Roman"/>
          <w:sz w:val="24"/>
          <w:szCs w:val="24"/>
        </w:rPr>
        <w:t>I</w:t>
      </w:r>
      <w:r w:rsidRPr="00481C31">
        <w:rPr>
          <w:rFonts w:ascii="Times New Roman" w:eastAsia="Calibri" w:hAnsi="Times New Roman" w:cs="Times New Roman"/>
          <w:sz w:val="24"/>
          <w:szCs w:val="24"/>
        </w:rPr>
        <w:t xml:space="preserve">nsights from a cross-national Facebook survey. </w:t>
      </w:r>
      <w:r w:rsidRPr="00CB59C8">
        <w:rPr>
          <w:rFonts w:ascii="Times New Roman" w:eastAsia="Calibri" w:hAnsi="Times New Roman" w:cs="Times New Roman"/>
          <w:i/>
          <w:iCs/>
          <w:sz w:val="24"/>
          <w:szCs w:val="24"/>
        </w:rPr>
        <w:t xml:space="preserve">EPJ </w:t>
      </w:r>
      <w:r w:rsidR="00CB59C8">
        <w:rPr>
          <w:rFonts w:ascii="Times New Roman" w:eastAsia="Calibri" w:hAnsi="Times New Roman" w:cs="Times New Roman"/>
          <w:i/>
          <w:iCs/>
          <w:sz w:val="24"/>
          <w:szCs w:val="24"/>
        </w:rPr>
        <w:t>D</w:t>
      </w:r>
      <w:r w:rsidRPr="00CB59C8">
        <w:rPr>
          <w:rFonts w:ascii="Times New Roman" w:eastAsia="Calibri" w:hAnsi="Times New Roman" w:cs="Times New Roman"/>
          <w:i/>
          <w:iCs/>
          <w:sz w:val="24"/>
          <w:szCs w:val="24"/>
        </w:rPr>
        <w:t xml:space="preserve">ata </w:t>
      </w:r>
      <w:r w:rsidR="00CB59C8">
        <w:rPr>
          <w:rFonts w:ascii="Times New Roman" w:eastAsia="Calibri" w:hAnsi="Times New Roman" w:cs="Times New Roman"/>
          <w:i/>
          <w:iCs/>
          <w:sz w:val="24"/>
          <w:szCs w:val="24"/>
        </w:rPr>
        <w:t>S</w:t>
      </w:r>
      <w:r w:rsidRPr="00CB59C8">
        <w:rPr>
          <w:rFonts w:ascii="Times New Roman" w:eastAsia="Calibri" w:hAnsi="Times New Roman" w:cs="Times New Roman"/>
          <w:i/>
          <w:iCs/>
          <w:sz w:val="24"/>
          <w:szCs w:val="24"/>
        </w:rPr>
        <w:t>cience</w:t>
      </w:r>
      <w:r w:rsidRPr="00EF6BE7">
        <w:rPr>
          <w:rFonts w:ascii="Times New Roman" w:eastAsia="Calibri" w:hAnsi="Times New Roman" w:cs="Times New Roman"/>
          <w:sz w:val="24"/>
          <w:szCs w:val="24"/>
        </w:rPr>
        <w:t>,</w:t>
      </w:r>
      <w:r w:rsidRPr="00CB59C8">
        <w:rPr>
          <w:rFonts w:ascii="Times New Roman" w:eastAsia="Calibri" w:hAnsi="Times New Roman" w:cs="Times New Roman"/>
          <w:i/>
          <w:iCs/>
          <w:sz w:val="24"/>
          <w:szCs w:val="24"/>
        </w:rPr>
        <w:t xml:space="preserve"> 10</w:t>
      </w:r>
      <w:r w:rsidR="00E96676">
        <w:rPr>
          <w:rFonts w:ascii="Times New Roman" w:eastAsia="Calibri" w:hAnsi="Times New Roman" w:cs="Times New Roman"/>
          <w:sz w:val="24"/>
          <w:szCs w:val="24"/>
        </w:rPr>
        <w:t xml:space="preserve">, Article </w:t>
      </w:r>
      <w:r w:rsidRPr="00481C31">
        <w:rPr>
          <w:rFonts w:ascii="Times New Roman" w:eastAsia="Calibri" w:hAnsi="Times New Roman" w:cs="Times New Roman"/>
          <w:sz w:val="24"/>
          <w:szCs w:val="24"/>
        </w:rPr>
        <w:t>1</w:t>
      </w:r>
      <w:r w:rsidR="00E96676">
        <w:rPr>
          <w:rFonts w:ascii="Times New Roman" w:eastAsia="Calibri" w:hAnsi="Times New Roman" w:cs="Times New Roman"/>
          <w:sz w:val="24"/>
          <w:szCs w:val="24"/>
        </w:rPr>
        <w:t>7(2021</w:t>
      </w:r>
      <w:r w:rsidRPr="00481C31">
        <w:rPr>
          <w:rFonts w:ascii="Times New Roman" w:eastAsia="Calibri" w:hAnsi="Times New Roman" w:cs="Times New Roman"/>
          <w:sz w:val="24"/>
          <w:szCs w:val="24"/>
        </w:rPr>
        <w:t xml:space="preserve">). </w:t>
      </w:r>
      <w:r w:rsidR="008D4D71" w:rsidRPr="008D4D71">
        <w:rPr>
          <w:rFonts w:ascii="Times New Roman" w:eastAsia="Calibri" w:hAnsi="Times New Roman" w:cs="Times New Roman"/>
          <w:sz w:val="24"/>
          <w:szCs w:val="24"/>
        </w:rPr>
        <w:t>https://doi.org/10.1140/epjds/s13688-021-00270-1</w:t>
      </w:r>
    </w:p>
    <w:p w14:paraId="53415F0F" w14:textId="72C30CB5"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Peters, D. J. (2020). Community susceptibility and resiliency to COVID‐19 across the rural‐urban continuum in the United States. </w:t>
      </w:r>
      <w:r w:rsidRPr="00481C31">
        <w:rPr>
          <w:rFonts w:ascii="Times New Roman" w:eastAsia="Calibri" w:hAnsi="Times New Roman" w:cs="Times New Roman"/>
          <w:i/>
          <w:iCs/>
          <w:sz w:val="24"/>
          <w:szCs w:val="24"/>
        </w:rPr>
        <w:t>The Journal of Rural Health</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36</w:t>
      </w:r>
      <w:r w:rsidRPr="00481C31">
        <w:rPr>
          <w:rFonts w:ascii="Times New Roman" w:eastAsia="Calibri" w:hAnsi="Times New Roman" w:cs="Times New Roman"/>
          <w:sz w:val="24"/>
          <w:szCs w:val="24"/>
        </w:rPr>
        <w:t>(3), 446</w:t>
      </w:r>
      <w:r w:rsidR="00CB6684" w:rsidRPr="00481C31">
        <w:rPr>
          <w:rFonts w:ascii="Times New Roman" w:hAnsi="Times New Roman" w:cs="Times New Roman"/>
          <w:sz w:val="24"/>
          <w:szCs w:val="24"/>
        </w:rPr>
        <w:t>–</w:t>
      </w:r>
      <w:r w:rsidRPr="00481C31">
        <w:rPr>
          <w:rFonts w:ascii="Times New Roman" w:eastAsia="Calibri" w:hAnsi="Times New Roman" w:cs="Times New Roman"/>
          <w:sz w:val="24"/>
          <w:szCs w:val="24"/>
        </w:rPr>
        <w:t>456.</w:t>
      </w:r>
      <w:r w:rsidRPr="00481C31">
        <w:rPr>
          <w:rFonts w:ascii="Times New Roman" w:eastAsia="Times New Roman" w:hAnsi="Times New Roman" w:cs="Times New Roman"/>
          <w:sz w:val="24"/>
          <w:szCs w:val="24"/>
        </w:rPr>
        <w:t xml:space="preserve"> </w:t>
      </w:r>
      <w:r w:rsidRPr="00481C31">
        <w:rPr>
          <w:rFonts w:ascii="Times New Roman" w:eastAsia="Calibri" w:hAnsi="Times New Roman" w:cs="Times New Roman"/>
          <w:sz w:val="24"/>
          <w:szCs w:val="24"/>
        </w:rPr>
        <w:t>https://doi.org/10.1111/jrh.12477</w:t>
      </w:r>
    </w:p>
    <w:p w14:paraId="0DE8AA9A" w14:textId="78C975AD"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Petersen, F., Jacobs, M., &amp; Pather, S. (2020). Barriers for user acceptance of mobile health applications for diabetic patients: Applying the utaut model. </w:t>
      </w:r>
      <w:r w:rsidR="00121249" w:rsidRPr="00121249">
        <w:rPr>
          <w:rFonts w:ascii="Times New Roman" w:eastAsia="Calibri" w:hAnsi="Times New Roman" w:cs="Times New Roman"/>
          <w:i/>
          <w:iCs/>
          <w:sz w:val="24"/>
          <w:szCs w:val="24"/>
        </w:rPr>
        <w:t>Lecture Notes in Computer Science</w:t>
      </w:r>
      <w:r w:rsidR="00121249" w:rsidRPr="00121249">
        <w:rPr>
          <w:rFonts w:ascii="Times New Roman" w:eastAsia="Calibri" w:hAnsi="Times New Roman" w:cs="Times New Roman"/>
          <w:sz w:val="24"/>
          <w:szCs w:val="24"/>
        </w:rPr>
        <w:t>, 61-72</w:t>
      </w:r>
      <w:r w:rsidRPr="00121249">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 https://doi.org/10.1007/978-3-030-45002-1_6</w:t>
      </w:r>
    </w:p>
    <w:p w14:paraId="31E59BDB" w14:textId="619E54C1"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Philippi, P., Baumeister, H., Apolinário-Hagen, J., Ebert, D. D., Hennemann, S., Kott, L., Lin, J., Messner, E.-M., &amp; Terhorst, Y. (2021). Acceptance towards digital health interventions: Model validation and further development of the unified theory of acceptance and use of </w:t>
      </w:r>
      <w:r w:rsidRPr="00481C31">
        <w:rPr>
          <w:rFonts w:ascii="Times New Roman" w:eastAsia="Calibri" w:hAnsi="Times New Roman" w:cs="Times New Roman"/>
          <w:sz w:val="24"/>
          <w:szCs w:val="24"/>
        </w:rPr>
        <w:lastRenderedPageBreak/>
        <w:t xml:space="preserve">technology. </w:t>
      </w:r>
      <w:r w:rsidRPr="00481C31">
        <w:rPr>
          <w:rFonts w:ascii="Times New Roman" w:eastAsia="Calibri" w:hAnsi="Times New Roman" w:cs="Times New Roman"/>
          <w:i/>
          <w:iCs/>
          <w:sz w:val="24"/>
          <w:szCs w:val="24"/>
        </w:rPr>
        <w:t xml:space="preserve">Internet </w:t>
      </w:r>
      <w:r w:rsidR="00CB6684">
        <w:rPr>
          <w:rFonts w:ascii="Times New Roman" w:eastAsia="Calibri" w:hAnsi="Times New Roman" w:cs="Times New Roman"/>
          <w:i/>
          <w:iCs/>
          <w:sz w:val="24"/>
          <w:szCs w:val="24"/>
        </w:rPr>
        <w:t>I</w:t>
      </w:r>
      <w:r w:rsidRPr="00481C31">
        <w:rPr>
          <w:rFonts w:ascii="Times New Roman" w:eastAsia="Calibri" w:hAnsi="Times New Roman" w:cs="Times New Roman"/>
          <w:i/>
          <w:iCs/>
          <w:sz w:val="24"/>
          <w:szCs w:val="24"/>
        </w:rPr>
        <w:t>nterventions</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26</w:t>
      </w:r>
      <w:r w:rsidRPr="00481C31">
        <w:rPr>
          <w:rFonts w:ascii="Times New Roman" w:eastAsia="Calibri" w:hAnsi="Times New Roman" w:cs="Times New Roman"/>
          <w:sz w:val="24"/>
          <w:szCs w:val="24"/>
        </w:rPr>
        <w:t xml:space="preserve">, </w:t>
      </w:r>
      <w:r w:rsidR="009F2E37">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100459. https://doi.org/10.1016/j.invent.2021.100459</w:t>
      </w:r>
    </w:p>
    <w:p w14:paraId="5098E617" w14:textId="4B22A2C2"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Pinto, L. F., &amp; Santos, L. J. </w:t>
      </w:r>
      <w:r w:rsidR="00AC69D5">
        <w:rPr>
          <w:rFonts w:ascii="Times New Roman" w:eastAsia="Calibri" w:hAnsi="Times New Roman" w:cs="Times New Roman"/>
          <w:sz w:val="24"/>
          <w:szCs w:val="24"/>
        </w:rPr>
        <w:t>D</w:t>
      </w:r>
      <w:r w:rsidRPr="00481C31">
        <w:rPr>
          <w:rFonts w:ascii="Times New Roman" w:eastAsia="Calibri" w:hAnsi="Times New Roman" w:cs="Times New Roman"/>
          <w:sz w:val="24"/>
          <w:szCs w:val="24"/>
        </w:rPr>
        <w:t xml:space="preserve">. (2020). Electronic medical records in primary care: Management of duplicate records and a contribution to epidemiological studies. </w:t>
      </w:r>
      <w:r w:rsidRPr="00481C31">
        <w:rPr>
          <w:rFonts w:ascii="Times New Roman" w:eastAsia="Calibri" w:hAnsi="Times New Roman" w:cs="Times New Roman"/>
          <w:i/>
          <w:iCs/>
          <w:sz w:val="24"/>
          <w:szCs w:val="24"/>
        </w:rPr>
        <w:t xml:space="preserve">Ciencia &amp; </w:t>
      </w:r>
      <w:r w:rsidR="00CB6684">
        <w:rPr>
          <w:rFonts w:ascii="Times New Roman" w:eastAsia="Calibri" w:hAnsi="Times New Roman" w:cs="Times New Roman"/>
          <w:i/>
          <w:iCs/>
          <w:sz w:val="24"/>
          <w:szCs w:val="24"/>
        </w:rPr>
        <w:t>S</w:t>
      </w:r>
      <w:r w:rsidRPr="00481C31">
        <w:rPr>
          <w:rFonts w:ascii="Times New Roman" w:eastAsia="Calibri" w:hAnsi="Times New Roman" w:cs="Times New Roman"/>
          <w:i/>
          <w:iCs/>
          <w:sz w:val="24"/>
          <w:szCs w:val="24"/>
        </w:rPr>
        <w:t xml:space="preserve">aude </w:t>
      </w:r>
      <w:r w:rsidR="00CB6684">
        <w:rPr>
          <w:rFonts w:ascii="Times New Roman" w:eastAsia="Calibri" w:hAnsi="Times New Roman" w:cs="Times New Roman"/>
          <w:i/>
          <w:iCs/>
          <w:sz w:val="24"/>
          <w:szCs w:val="24"/>
        </w:rPr>
        <w:t>C</w:t>
      </w:r>
      <w:r w:rsidRPr="00481C31">
        <w:rPr>
          <w:rFonts w:ascii="Times New Roman" w:eastAsia="Calibri" w:hAnsi="Times New Roman" w:cs="Times New Roman"/>
          <w:i/>
          <w:iCs/>
          <w:sz w:val="24"/>
          <w:szCs w:val="24"/>
        </w:rPr>
        <w:t>oletiva</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25</w:t>
      </w:r>
      <w:r w:rsidRPr="00481C31">
        <w:rPr>
          <w:rFonts w:ascii="Times New Roman" w:eastAsia="Calibri" w:hAnsi="Times New Roman" w:cs="Times New Roman"/>
          <w:sz w:val="24"/>
          <w:szCs w:val="24"/>
        </w:rPr>
        <w:t>(4), 1305</w:t>
      </w:r>
      <w:r w:rsidR="00CB6684" w:rsidRPr="00481C31">
        <w:rPr>
          <w:rFonts w:ascii="Times New Roman" w:hAnsi="Times New Roman" w:cs="Times New Roman"/>
          <w:sz w:val="24"/>
          <w:szCs w:val="24"/>
        </w:rPr>
        <w:t>–</w:t>
      </w:r>
      <w:r w:rsidRPr="00481C31">
        <w:rPr>
          <w:rFonts w:ascii="Times New Roman" w:eastAsia="Calibri" w:hAnsi="Times New Roman" w:cs="Times New Roman"/>
          <w:sz w:val="24"/>
          <w:szCs w:val="24"/>
        </w:rPr>
        <w:t xml:space="preserve">1312. </w:t>
      </w:r>
      <w:r w:rsidRPr="00481C31">
        <w:rPr>
          <w:rFonts w:ascii="Times New Roman" w:eastAsia="Calibri" w:hAnsi="Times New Roman" w:cs="Calibri"/>
          <w:sz w:val="24"/>
        </w:rPr>
        <w:t>https://doi.org/10.1590/1413-81232020254.34132019</w:t>
      </w:r>
    </w:p>
    <w:p w14:paraId="14BFEFC7" w14:textId="1CC24348" w:rsidR="0027219C" w:rsidRPr="00481C31" w:rsidRDefault="0027219C" w:rsidP="0027219C">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Piro, A., Magnocavallo, M., Della Rocca, D. G., Neccia, M., Manzi, G., Mariani, M. V., Straito, M., Bernardini, A., Severino, P., Iannucci, G., Giunta, G., Chimenti, C., Natale, A., Fedele, F., &amp; Lavalle, C. (2020). Management of cardiac implantable electronic device follow‐up in COVID‐19 pandemic: Lessons learned during Italian lockdown. </w:t>
      </w:r>
      <w:r w:rsidRPr="00481C31">
        <w:rPr>
          <w:rFonts w:ascii="Times New Roman" w:eastAsia="Times New Roman" w:hAnsi="Times New Roman" w:cs="Times New Roman"/>
          <w:i/>
          <w:iCs/>
          <w:sz w:val="24"/>
          <w:szCs w:val="24"/>
        </w:rPr>
        <w:t>Journal of Cardiovascular Electrophysiology</w:t>
      </w:r>
      <w:r w:rsidRPr="00481C31">
        <w:rPr>
          <w:rFonts w:ascii="Times New Roman" w:eastAsia="Times New Roman" w:hAnsi="Times New Roman" w:cs="Times New Roman"/>
          <w:sz w:val="24"/>
          <w:szCs w:val="24"/>
        </w:rPr>
        <w:t xml:space="preserve">, </w:t>
      </w:r>
      <w:r w:rsidRPr="00481C31">
        <w:rPr>
          <w:rFonts w:ascii="Times New Roman" w:eastAsia="Times New Roman" w:hAnsi="Times New Roman" w:cs="Times New Roman"/>
          <w:i/>
          <w:iCs/>
          <w:sz w:val="24"/>
          <w:szCs w:val="24"/>
        </w:rPr>
        <w:t>31</w:t>
      </w:r>
      <w:r w:rsidRPr="00481C31">
        <w:rPr>
          <w:rFonts w:ascii="Times New Roman" w:eastAsia="Times New Roman" w:hAnsi="Times New Roman" w:cs="Times New Roman"/>
          <w:sz w:val="24"/>
          <w:szCs w:val="24"/>
        </w:rPr>
        <w:t>(11), 2814</w:t>
      </w:r>
      <w:r w:rsidR="00CB6684">
        <w:rPr>
          <w:rFonts w:ascii="Times New Roman" w:eastAsia="Times New Roman" w:hAnsi="Times New Roman" w:cs="Times New Roman"/>
          <w:sz w:val="24"/>
          <w:szCs w:val="24"/>
        </w:rPr>
        <w:softHyphen/>
      </w:r>
      <w:r w:rsidR="00CB6684"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2823.</w:t>
      </w:r>
      <w:r w:rsidRPr="00481C31">
        <w:rPr>
          <w:rFonts w:ascii="Times New Roman" w:eastAsia="Calibri" w:hAnsi="Times New Roman" w:cs="Times New Roman"/>
          <w:sz w:val="24"/>
          <w:szCs w:val="24"/>
        </w:rPr>
        <w:t xml:space="preserve"> </w:t>
      </w:r>
      <w:r w:rsidRPr="00481C31">
        <w:rPr>
          <w:rFonts w:ascii="Times New Roman" w:eastAsia="Times New Roman" w:hAnsi="Times New Roman" w:cs="Times New Roman"/>
          <w:sz w:val="24"/>
          <w:szCs w:val="24"/>
        </w:rPr>
        <w:t>https://doi.org/10.1111/jce.14755</w:t>
      </w:r>
    </w:p>
    <w:p w14:paraId="225E5C98" w14:textId="70CDE7C1" w:rsidR="0027219C" w:rsidRPr="00481C31" w:rsidRDefault="0027219C" w:rsidP="0027219C">
      <w:pPr>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Plonsky, L., &amp; Ghanbar, H. (2018). Multiple regression in L2 research: A methodological synthesis and guide to interpreting </w:t>
      </w:r>
      <w:r w:rsidRPr="00831CC0">
        <w:rPr>
          <w:rFonts w:ascii="Times New Roman" w:eastAsia="Times New Roman" w:hAnsi="Times New Roman" w:cs="Times New Roman"/>
          <w:i/>
          <w:iCs/>
          <w:sz w:val="24"/>
          <w:szCs w:val="24"/>
        </w:rPr>
        <w:t>R</w:t>
      </w:r>
      <w:r w:rsidRPr="00AC69D5">
        <w:rPr>
          <w:rFonts w:ascii="Times New Roman" w:eastAsia="Times New Roman" w:hAnsi="Times New Roman" w:cs="Times New Roman"/>
          <w:sz w:val="24"/>
          <w:szCs w:val="24"/>
          <w:vertAlign w:val="superscript"/>
        </w:rPr>
        <w:t>2</w:t>
      </w:r>
      <w:r w:rsidRPr="00481C31">
        <w:rPr>
          <w:rFonts w:ascii="Times New Roman" w:eastAsia="Times New Roman" w:hAnsi="Times New Roman" w:cs="Times New Roman"/>
          <w:sz w:val="24"/>
          <w:szCs w:val="24"/>
        </w:rPr>
        <w:t xml:space="preserve"> values. </w:t>
      </w:r>
      <w:r w:rsidRPr="00481C31">
        <w:rPr>
          <w:rFonts w:ascii="Times New Roman" w:eastAsia="Times New Roman" w:hAnsi="Times New Roman" w:cs="Times New Roman"/>
          <w:i/>
          <w:iCs/>
          <w:sz w:val="24"/>
          <w:szCs w:val="24"/>
        </w:rPr>
        <w:t>The Modern Language Journal</w:t>
      </w:r>
      <w:r w:rsidRPr="00BD3CDE">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102</w:t>
      </w:r>
      <w:r w:rsidRPr="00481C31">
        <w:rPr>
          <w:rFonts w:ascii="Times New Roman" w:eastAsia="Times New Roman" w:hAnsi="Times New Roman" w:cs="Times New Roman"/>
          <w:sz w:val="24"/>
          <w:szCs w:val="24"/>
        </w:rPr>
        <w:t>(4), 713</w:t>
      </w:r>
      <w:r w:rsidR="00CB6684"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731. https://doi.org/10.1111/modl.12509</w:t>
      </w:r>
    </w:p>
    <w:p w14:paraId="1912E8A5" w14:textId="217CC592"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Post, C., Sarala, R., Gatrell, C., &amp; Prescott, J. E. (2020). Advancing theory with review articles. </w:t>
      </w:r>
      <w:r w:rsidRPr="00481C31">
        <w:rPr>
          <w:rFonts w:ascii="Times New Roman" w:eastAsia="Calibri" w:hAnsi="Times New Roman" w:cs="Times New Roman"/>
          <w:i/>
          <w:iCs/>
          <w:sz w:val="24"/>
          <w:szCs w:val="24"/>
        </w:rPr>
        <w:t>Journal of Management Studies</w:t>
      </w:r>
      <w:r w:rsidRPr="00BD3CDE">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57</w:t>
      </w:r>
      <w:r w:rsidRPr="00481C31">
        <w:rPr>
          <w:rFonts w:ascii="Times New Roman" w:eastAsia="Calibri" w:hAnsi="Times New Roman" w:cs="Times New Roman"/>
          <w:sz w:val="24"/>
          <w:szCs w:val="24"/>
        </w:rPr>
        <w:t>(2), 351</w:t>
      </w:r>
      <w:r w:rsidR="00CB6684" w:rsidRPr="00481C31">
        <w:rPr>
          <w:rFonts w:ascii="Times New Roman" w:hAnsi="Times New Roman" w:cs="Times New Roman"/>
          <w:sz w:val="24"/>
          <w:szCs w:val="24"/>
        </w:rPr>
        <w:t>–</w:t>
      </w:r>
      <w:r w:rsidRPr="00481C31">
        <w:rPr>
          <w:rFonts w:ascii="Times New Roman" w:eastAsia="Calibri" w:hAnsi="Times New Roman" w:cs="Times New Roman"/>
          <w:sz w:val="24"/>
          <w:szCs w:val="24"/>
        </w:rPr>
        <w:t>376. https://doi.org/10.1111/joms.12549</w:t>
      </w:r>
    </w:p>
    <w:p w14:paraId="45F1D9CA" w14:textId="7E23D2B2"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Prosek, E. A., &amp; Gibson, D. M. (2021). Promoting rigorous research by examining lived experiences: A review of four qualitative traditions. </w:t>
      </w:r>
      <w:r w:rsidRPr="00481C31">
        <w:rPr>
          <w:rFonts w:ascii="Times New Roman" w:eastAsia="Calibri" w:hAnsi="Times New Roman" w:cs="Times New Roman"/>
          <w:i/>
          <w:iCs/>
          <w:sz w:val="24"/>
          <w:szCs w:val="24"/>
        </w:rPr>
        <w:t>Journal of Counseling &amp; Development</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99</w:t>
      </w:r>
      <w:r w:rsidRPr="00481C31">
        <w:rPr>
          <w:rFonts w:ascii="Times New Roman" w:eastAsia="Calibri" w:hAnsi="Times New Roman" w:cs="Times New Roman"/>
          <w:sz w:val="24"/>
          <w:szCs w:val="24"/>
        </w:rPr>
        <w:t>(2), 167</w:t>
      </w:r>
      <w:r w:rsidR="00CB6684" w:rsidRPr="00481C31">
        <w:rPr>
          <w:rFonts w:ascii="Times New Roman" w:hAnsi="Times New Roman" w:cs="Times New Roman"/>
          <w:sz w:val="24"/>
          <w:szCs w:val="24"/>
        </w:rPr>
        <w:t>–</w:t>
      </w:r>
      <w:r w:rsidRPr="00481C31">
        <w:rPr>
          <w:rFonts w:ascii="Times New Roman" w:eastAsia="Calibri" w:hAnsi="Times New Roman" w:cs="Times New Roman"/>
          <w:sz w:val="24"/>
          <w:szCs w:val="24"/>
        </w:rPr>
        <w:t>177. https://doi.org/10.1002/jcad.12364</w:t>
      </w:r>
    </w:p>
    <w:p w14:paraId="6A3CF259" w14:textId="06F30CD8" w:rsidR="0027219C" w:rsidRPr="00481C31" w:rsidRDefault="0027219C" w:rsidP="0027219C">
      <w:pPr>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Purwanto, A., &amp; Sudargini, Y. (2021). Partial Least Squares Structural Equation Modeling (PLS-SEM) Analysis for Social and Management Research: A Literature Review. </w:t>
      </w:r>
      <w:r w:rsidRPr="00481C31">
        <w:rPr>
          <w:rFonts w:ascii="Times New Roman" w:eastAsia="Times New Roman" w:hAnsi="Times New Roman" w:cs="Times New Roman"/>
          <w:i/>
          <w:iCs/>
          <w:sz w:val="24"/>
          <w:szCs w:val="24"/>
        </w:rPr>
        <w:t>Journal of Industrial Engineering &amp; Management Research</w:t>
      </w:r>
      <w:r w:rsidRPr="00BD3CDE">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2</w:t>
      </w:r>
      <w:r w:rsidRPr="00481C31">
        <w:rPr>
          <w:rFonts w:ascii="Times New Roman" w:eastAsia="Times New Roman" w:hAnsi="Times New Roman" w:cs="Times New Roman"/>
          <w:sz w:val="24"/>
          <w:szCs w:val="24"/>
        </w:rPr>
        <w:t>(4), 114</w:t>
      </w:r>
      <w:r w:rsidR="00CB6684"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123.</w:t>
      </w:r>
      <w:r w:rsidRPr="00481C31">
        <w:rPr>
          <w:rFonts w:ascii="Times New Roman" w:hAnsi="Times New Roman" w:cs="Times New Roman"/>
          <w:sz w:val="24"/>
          <w:szCs w:val="24"/>
        </w:rPr>
        <w:t xml:space="preserve"> </w:t>
      </w:r>
      <w:r w:rsidRPr="00481C31">
        <w:rPr>
          <w:rFonts w:ascii="Times New Roman" w:eastAsia="Times New Roman" w:hAnsi="Times New Roman" w:cs="Times New Roman"/>
          <w:sz w:val="24"/>
          <w:szCs w:val="24"/>
        </w:rPr>
        <w:t>https://doi.org/10.7777/jiemar.v2i4.168</w:t>
      </w:r>
    </w:p>
    <w:p w14:paraId="3F2A239D" w14:textId="6D258475"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lastRenderedPageBreak/>
        <w:t xml:space="preserve">Purwanto, E., &amp; Loisa, J. (2020). The intention and use behavior of the mobile banking system in Indonesia: UTAUT Model. </w:t>
      </w:r>
      <w:r w:rsidRPr="00481C31">
        <w:rPr>
          <w:rFonts w:ascii="Times New Roman" w:eastAsia="Calibri" w:hAnsi="Times New Roman" w:cs="Times New Roman"/>
          <w:i/>
          <w:iCs/>
          <w:sz w:val="24"/>
          <w:szCs w:val="24"/>
        </w:rPr>
        <w:t>Technology Reports of Kansai University</w:t>
      </w:r>
      <w:r w:rsidRPr="00BD3CDE">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62</w:t>
      </w:r>
      <w:r w:rsidRPr="00481C31">
        <w:rPr>
          <w:rFonts w:ascii="Times New Roman" w:eastAsia="Calibri" w:hAnsi="Times New Roman" w:cs="Times New Roman"/>
          <w:sz w:val="24"/>
          <w:szCs w:val="24"/>
        </w:rPr>
        <w:t>(06), 2757</w:t>
      </w:r>
      <w:r w:rsidR="001C6FA4" w:rsidRPr="00481C31">
        <w:rPr>
          <w:rFonts w:ascii="Times New Roman" w:hAnsi="Times New Roman" w:cs="Times New Roman"/>
          <w:sz w:val="24"/>
          <w:szCs w:val="24"/>
        </w:rPr>
        <w:t>–</w:t>
      </w:r>
      <w:r w:rsidRPr="00481C31">
        <w:rPr>
          <w:rFonts w:ascii="Times New Roman" w:eastAsia="Calibri" w:hAnsi="Times New Roman" w:cs="Times New Roman"/>
          <w:sz w:val="24"/>
          <w:szCs w:val="24"/>
        </w:rPr>
        <w:t>2767. https://kansaiuniversityreports.com/article/the-intention-and-use-behaviour-of-the-mobile-banking-system-in-indonesia-utaut-model</w:t>
      </w:r>
    </w:p>
    <w:p w14:paraId="4EA50B5C" w14:textId="59C05278"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 Pycroft, L., &amp; Aziz, T. Z. (2018). Security of implantable medical devices with wireless connections: The dangers of cyber-attacks. </w:t>
      </w:r>
      <w:r w:rsidRPr="00481C31">
        <w:rPr>
          <w:rFonts w:ascii="Times New Roman" w:eastAsia="Calibri" w:hAnsi="Times New Roman" w:cs="Times New Roman"/>
          <w:i/>
          <w:iCs/>
          <w:sz w:val="24"/>
          <w:szCs w:val="24"/>
        </w:rPr>
        <w:t>Expert Review of Medical Devices</w:t>
      </w:r>
      <w:r w:rsidRPr="00BD3CDE">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15</w:t>
      </w:r>
      <w:r w:rsidRPr="00481C31">
        <w:rPr>
          <w:rFonts w:ascii="Times New Roman" w:eastAsia="Calibri" w:hAnsi="Times New Roman" w:cs="Times New Roman"/>
          <w:sz w:val="24"/>
          <w:szCs w:val="24"/>
        </w:rPr>
        <w:t>(6), 403</w:t>
      </w:r>
      <w:r w:rsidR="001C6FA4" w:rsidRPr="00481C31">
        <w:rPr>
          <w:rFonts w:ascii="Times New Roman" w:hAnsi="Times New Roman" w:cs="Times New Roman"/>
          <w:sz w:val="24"/>
          <w:szCs w:val="24"/>
        </w:rPr>
        <w:t>–</w:t>
      </w:r>
      <w:r w:rsidRPr="00481C31">
        <w:rPr>
          <w:rFonts w:ascii="Times New Roman" w:eastAsia="Calibri" w:hAnsi="Times New Roman" w:cs="Times New Roman"/>
          <w:sz w:val="24"/>
          <w:szCs w:val="24"/>
        </w:rPr>
        <w:t>406. https://doi.org/10.1080/17434440.2018.1483235</w:t>
      </w:r>
    </w:p>
    <w:p w14:paraId="2CB1B3A5" w14:textId="2D1FC3FD" w:rsidR="0027219C" w:rsidRPr="00481C31" w:rsidRDefault="0027219C" w:rsidP="0027219C">
      <w:pPr>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Qin, S. J., Dong, Y., Zhu, Q., Wang, J., &amp; Liu, Q. (2020). Bridging systems theory and data science: A unifying review of dynamic latent variable analytics and process monitoring. </w:t>
      </w:r>
      <w:r w:rsidRPr="00481C31">
        <w:rPr>
          <w:rFonts w:ascii="Times New Roman" w:eastAsia="Times New Roman" w:hAnsi="Times New Roman" w:cs="Times New Roman"/>
          <w:i/>
          <w:iCs/>
          <w:sz w:val="24"/>
          <w:szCs w:val="24"/>
        </w:rPr>
        <w:t>Annual Reviews in Control</w:t>
      </w:r>
      <w:r w:rsidRPr="00BD3CDE">
        <w:rPr>
          <w:rFonts w:ascii="Times New Roman" w:eastAsia="Times New Roman" w:hAnsi="Times New Roman" w:cs="Times New Roman"/>
          <w:sz w:val="24"/>
          <w:szCs w:val="24"/>
        </w:rPr>
        <w:t xml:space="preserve">, </w:t>
      </w:r>
      <w:r w:rsidRPr="00481C31">
        <w:rPr>
          <w:rFonts w:ascii="Times New Roman" w:eastAsia="Times New Roman" w:hAnsi="Times New Roman" w:cs="Times New Roman"/>
          <w:i/>
          <w:iCs/>
          <w:sz w:val="24"/>
          <w:szCs w:val="24"/>
        </w:rPr>
        <w:t>50</w:t>
      </w:r>
      <w:r w:rsidRPr="00481C31">
        <w:rPr>
          <w:rFonts w:ascii="Times New Roman" w:eastAsia="Times New Roman" w:hAnsi="Times New Roman" w:cs="Times New Roman"/>
          <w:sz w:val="24"/>
          <w:szCs w:val="24"/>
        </w:rPr>
        <w:t>, 29</w:t>
      </w:r>
      <w:r w:rsidR="001C6FA4"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48. https://doi.org/10.1016/j.arcontrol.2020.09.004</w:t>
      </w:r>
    </w:p>
    <w:p w14:paraId="38459802" w14:textId="77777777"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Qualtrics.com. (2021). How to increase online survey response rates. https://qualtrics.com/uk/experience-management/research/improve-survey-response/?rid=ip&amp;prevsite=en&amp;newsite=uk&amp;geo=RO&amp;geomatch=uk</w:t>
      </w:r>
    </w:p>
    <w:p w14:paraId="60E5611D" w14:textId="10AAC596"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Racero, F. J., Bueno, S., &amp; Gallego, M. D. (2020). Predicting students’ behavioral intention to use </w:t>
      </w:r>
      <w:r w:rsidR="00B42276" w:rsidRPr="00481C31">
        <w:rPr>
          <w:rFonts w:ascii="Times New Roman" w:eastAsia="Calibri" w:hAnsi="Times New Roman" w:cs="Times New Roman"/>
          <w:sz w:val="24"/>
          <w:szCs w:val="24"/>
        </w:rPr>
        <w:t>open</w:t>
      </w:r>
      <w:r w:rsidR="00B42276">
        <w:rPr>
          <w:rFonts w:ascii="Times New Roman" w:eastAsia="Calibri" w:hAnsi="Times New Roman" w:cs="Times New Roman"/>
          <w:sz w:val="24"/>
          <w:szCs w:val="24"/>
        </w:rPr>
        <w:t>-source</w:t>
      </w:r>
      <w:r w:rsidRPr="00481C31">
        <w:rPr>
          <w:rFonts w:ascii="Times New Roman" w:eastAsia="Calibri" w:hAnsi="Times New Roman" w:cs="Times New Roman"/>
          <w:sz w:val="24"/>
          <w:szCs w:val="24"/>
        </w:rPr>
        <w:t xml:space="preserve"> software: A combined view of the technology acceptance model and self-determination theory. </w:t>
      </w:r>
      <w:r w:rsidRPr="00481C31">
        <w:rPr>
          <w:rFonts w:ascii="Times New Roman" w:eastAsia="Calibri" w:hAnsi="Times New Roman" w:cs="Times New Roman"/>
          <w:i/>
          <w:iCs/>
          <w:sz w:val="24"/>
          <w:szCs w:val="24"/>
        </w:rPr>
        <w:t>Applied Sciences</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10</w:t>
      </w:r>
      <w:r w:rsidRPr="00481C31">
        <w:rPr>
          <w:rFonts w:ascii="Times New Roman" w:eastAsia="Calibri" w:hAnsi="Times New Roman" w:cs="Times New Roman"/>
          <w:sz w:val="24"/>
          <w:szCs w:val="24"/>
        </w:rPr>
        <w:t xml:space="preserve">(8), </w:t>
      </w:r>
      <w:r w:rsidR="00F60B3E">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2711. https://doi.org/10.3390/app10082711</w:t>
      </w:r>
    </w:p>
    <w:p w14:paraId="5ACB6DF3" w14:textId="5ED61E93"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Rachmawati, I. K., Bukhori, M., Majidah, Y., Hidayatullah, S., &amp; Waris, A. (2020). Analysis of use of mobile banking with acceptance and use of technology (UTAUT). </w:t>
      </w:r>
      <w:r w:rsidRPr="00481C31">
        <w:rPr>
          <w:rFonts w:ascii="Times New Roman" w:eastAsia="Calibri" w:hAnsi="Times New Roman" w:cs="Times New Roman"/>
          <w:i/>
          <w:iCs/>
          <w:sz w:val="24"/>
          <w:szCs w:val="24"/>
        </w:rPr>
        <w:t>International Journal of Scientific and Technology Research</w:t>
      </w:r>
      <w:r w:rsidRPr="00BD3CDE">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9</w:t>
      </w:r>
      <w:r w:rsidRPr="00481C31">
        <w:rPr>
          <w:rFonts w:ascii="Times New Roman" w:eastAsia="Calibri" w:hAnsi="Times New Roman" w:cs="Times New Roman"/>
          <w:sz w:val="24"/>
          <w:szCs w:val="24"/>
        </w:rPr>
        <w:t>(08), 534</w:t>
      </w:r>
      <w:r w:rsidR="001C6FA4" w:rsidRPr="00481C31">
        <w:rPr>
          <w:rFonts w:ascii="Times New Roman" w:hAnsi="Times New Roman" w:cs="Times New Roman"/>
          <w:sz w:val="24"/>
          <w:szCs w:val="24"/>
        </w:rPr>
        <w:t>–</w:t>
      </w:r>
      <w:r w:rsidRPr="00481C31">
        <w:rPr>
          <w:rFonts w:ascii="Times New Roman" w:eastAsia="Calibri" w:hAnsi="Times New Roman" w:cs="Times New Roman"/>
          <w:sz w:val="24"/>
          <w:szCs w:val="24"/>
        </w:rPr>
        <w:t>540.</w:t>
      </w:r>
      <w:r w:rsidRPr="00481C31">
        <w:rPr>
          <w:rFonts w:ascii="Times New Roman" w:eastAsia="Calibri" w:hAnsi="Times New Roman" w:cs="Calibri"/>
          <w:sz w:val="24"/>
        </w:rPr>
        <w:t xml:space="preserve"> </w:t>
      </w:r>
      <w:r w:rsidRPr="00481C31">
        <w:rPr>
          <w:rFonts w:ascii="Times New Roman" w:eastAsia="Calibri" w:hAnsi="Times New Roman" w:cs="Times New Roman"/>
          <w:sz w:val="24"/>
          <w:szCs w:val="24"/>
        </w:rPr>
        <w:t>https://researchgate.net/publication/344040948_Analysis_Of_Use_Of_Mobile_Banking_With_Acceptance_And_Use_Of_Technology_UTAUT</w:t>
      </w:r>
    </w:p>
    <w:p w14:paraId="4945EA01" w14:textId="6E437460" w:rsidR="0027219C" w:rsidRPr="00481C31" w:rsidRDefault="0027219C" w:rsidP="0027219C">
      <w:pPr>
        <w:suppressAutoHyphens/>
        <w:spacing w:after="0" w:line="480" w:lineRule="auto"/>
        <w:ind w:left="720" w:hanging="720"/>
        <w:rPr>
          <w:rFonts w:ascii="Times New Roman" w:eastAsia="Calibri" w:hAnsi="Times New Roman" w:cs="Times New Roman"/>
          <w:strike/>
          <w:sz w:val="24"/>
          <w:szCs w:val="24"/>
        </w:rPr>
      </w:pPr>
      <w:r w:rsidRPr="00481C31">
        <w:rPr>
          <w:rFonts w:ascii="Times New Roman" w:eastAsia="Calibri" w:hAnsi="Times New Roman" w:cs="Times New Roman"/>
          <w:sz w:val="24"/>
          <w:szCs w:val="24"/>
        </w:rPr>
        <w:lastRenderedPageBreak/>
        <w:t xml:space="preserve"> Rafique, H., Almagrabi, A. O., Shamim, A., Anwar, F., &amp; Bashir, A. K. (2020). Investigating the acceptance of mobile library applications with an extended technology acceptance model (TAM). </w:t>
      </w:r>
      <w:r w:rsidRPr="00481C31">
        <w:rPr>
          <w:rFonts w:ascii="Times New Roman" w:eastAsia="Calibri" w:hAnsi="Times New Roman" w:cs="Times New Roman"/>
          <w:i/>
          <w:iCs/>
          <w:sz w:val="24"/>
          <w:szCs w:val="24"/>
        </w:rPr>
        <w:t>Computers &amp; Education</w:t>
      </w:r>
      <w:r w:rsidRPr="00BD3CDE">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145</w:t>
      </w:r>
      <w:r w:rsidRPr="00481C31">
        <w:rPr>
          <w:rFonts w:ascii="Times New Roman" w:eastAsia="Calibri" w:hAnsi="Times New Roman" w:cs="Times New Roman"/>
          <w:sz w:val="24"/>
          <w:szCs w:val="24"/>
        </w:rPr>
        <w:t xml:space="preserve">, </w:t>
      </w:r>
      <w:r w:rsidR="00F60B3E">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103732. https://doi.org/10.1016/j.compedu.2019.103732</w:t>
      </w:r>
    </w:p>
    <w:p w14:paraId="056E5159" w14:textId="3A0CEE07" w:rsidR="00FD3490" w:rsidRPr="00481C31" w:rsidRDefault="00FD3490" w:rsidP="00FD3490">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Rahman, M. M</w:t>
      </w:r>
      <w:r>
        <w:rPr>
          <w:rFonts w:ascii="Times New Roman" w:eastAsia="Times New Roman" w:hAnsi="Times New Roman" w:cs="Times New Roman"/>
          <w:sz w:val="24"/>
          <w:szCs w:val="24"/>
        </w:rPr>
        <w:t>.,</w:t>
      </w:r>
      <w:r w:rsidRPr="00481C31">
        <w:rPr>
          <w:rFonts w:ascii="Times New Roman" w:eastAsia="Times New Roman" w:hAnsi="Times New Roman" w:cs="Times New Roman"/>
          <w:sz w:val="24"/>
          <w:szCs w:val="24"/>
        </w:rPr>
        <w:t xml:space="preserve"> Lesch, M. F.,</w:t>
      </w:r>
      <w:r>
        <w:rPr>
          <w:rFonts w:ascii="Times New Roman" w:eastAsia="Times New Roman" w:hAnsi="Times New Roman" w:cs="Times New Roman"/>
          <w:sz w:val="24"/>
          <w:szCs w:val="24"/>
        </w:rPr>
        <w:t xml:space="preserve"> Horrey, W</w:t>
      </w:r>
      <w:r w:rsidRPr="00481C3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J.</w:t>
      </w:r>
      <w:r w:rsidRPr="00481C31">
        <w:rPr>
          <w:rFonts w:ascii="Times New Roman" w:eastAsia="Times New Roman" w:hAnsi="Times New Roman" w:cs="Times New Roman"/>
          <w:sz w:val="24"/>
          <w:szCs w:val="24"/>
        </w:rPr>
        <w:t xml:space="preserve">, &amp; Strawderman, L. (2017). Assessing the utility of TAM, TPB, and UTAUT for advanced driver assistance systems. </w:t>
      </w:r>
      <w:r w:rsidRPr="00481C31">
        <w:rPr>
          <w:rFonts w:ascii="Times New Roman" w:eastAsia="Times New Roman" w:hAnsi="Times New Roman" w:cs="Times New Roman"/>
          <w:i/>
          <w:iCs/>
          <w:sz w:val="24"/>
          <w:szCs w:val="24"/>
        </w:rPr>
        <w:t>Accident Analysi</w:t>
      </w:r>
      <w:r w:rsidR="005F3E92">
        <w:rPr>
          <w:rFonts w:ascii="Times New Roman" w:eastAsia="Times New Roman" w:hAnsi="Times New Roman" w:cs="Times New Roman"/>
          <w:i/>
          <w:iCs/>
          <w:sz w:val="24"/>
          <w:szCs w:val="24"/>
        </w:rPr>
        <w:t xml:space="preserve">s &amp; </w:t>
      </w:r>
      <w:r w:rsidRPr="00481C31">
        <w:rPr>
          <w:rFonts w:ascii="Times New Roman" w:eastAsia="Times New Roman" w:hAnsi="Times New Roman" w:cs="Times New Roman"/>
          <w:i/>
          <w:iCs/>
          <w:sz w:val="24"/>
          <w:szCs w:val="24"/>
        </w:rPr>
        <w:t>Prevention</w:t>
      </w:r>
      <w:r w:rsidRPr="00BD3CDE">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108</w:t>
      </w:r>
      <w:r w:rsidRPr="00481C31">
        <w:rPr>
          <w:rFonts w:ascii="Times New Roman" w:eastAsia="Times New Roman" w:hAnsi="Times New Roman" w:cs="Times New Roman"/>
          <w:sz w:val="24"/>
          <w:szCs w:val="24"/>
        </w:rPr>
        <w:t>, 361</w:t>
      </w:r>
      <w:r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 xml:space="preserve">373. https://doi.org/10.1016/j.aap.2017.09.011 </w:t>
      </w:r>
    </w:p>
    <w:p w14:paraId="1A2F0354" w14:textId="21C0FB69"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Ratna, H. N. (2020). Medical neoliberalism and the decline in</w:t>
      </w:r>
      <w:r w:rsidR="006272BD">
        <w:rPr>
          <w:rFonts w:ascii="Times New Roman" w:eastAsia="Calibri" w:hAnsi="Times New Roman" w:cs="Times New Roman"/>
          <w:sz w:val="24"/>
          <w:szCs w:val="24"/>
        </w:rPr>
        <w:t xml:space="preserve"> U.S. </w:t>
      </w:r>
      <w:r w:rsidRPr="00481C31">
        <w:rPr>
          <w:rFonts w:ascii="Times New Roman" w:eastAsia="Calibri" w:hAnsi="Times New Roman" w:cs="Times New Roman"/>
          <w:sz w:val="24"/>
          <w:szCs w:val="24"/>
        </w:rPr>
        <w:t xml:space="preserve">healthcare quality. </w:t>
      </w:r>
      <w:r w:rsidRPr="00481C31">
        <w:rPr>
          <w:rFonts w:ascii="Times New Roman" w:eastAsia="Calibri" w:hAnsi="Times New Roman" w:cs="Times New Roman"/>
          <w:i/>
          <w:iCs/>
          <w:sz w:val="24"/>
          <w:szCs w:val="24"/>
        </w:rPr>
        <w:t>Journal of Hospital Management and Health Policy</w:t>
      </w:r>
      <w:r w:rsidRPr="00BD3CDE">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4</w:t>
      </w:r>
      <w:r w:rsidR="000A1B79">
        <w:rPr>
          <w:rFonts w:ascii="Times New Roman" w:eastAsia="Calibri" w:hAnsi="Times New Roman" w:cs="Times New Roman"/>
          <w:sz w:val="24"/>
          <w:szCs w:val="24"/>
        </w:rPr>
        <w:t>(0), Article</w:t>
      </w:r>
      <w:r w:rsidR="00522866">
        <w:rPr>
          <w:rFonts w:ascii="Times New Roman" w:eastAsia="Calibri" w:hAnsi="Times New Roman" w:cs="Times New Roman"/>
          <w:sz w:val="24"/>
          <w:szCs w:val="24"/>
        </w:rPr>
        <w:t xml:space="preserve"> 5692</w:t>
      </w:r>
      <w:r w:rsidRPr="00481C31">
        <w:rPr>
          <w:rFonts w:ascii="Times New Roman" w:eastAsia="Calibri" w:hAnsi="Times New Roman" w:cs="Times New Roman"/>
          <w:sz w:val="24"/>
          <w:szCs w:val="24"/>
        </w:rPr>
        <w:t>. https://doi.org/10.21037/jhmhp.2020.01.01</w:t>
      </w:r>
    </w:p>
    <w:p w14:paraId="189F74A0" w14:textId="0931AD70" w:rsidR="0027219C" w:rsidRPr="00481C31" w:rsidRDefault="0027219C" w:rsidP="0027219C">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 </w:t>
      </w:r>
      <w:r w:rsidRPr="00481C31">
        <w:rPr>
          <w:rFonts w:ascii="Times New Roman" w:eastAsia="Calibri" w:hAnsi="Times New Roman" w:cs="Calibri"/>
          <w:sz w:val="24"/>
        </w:rPr>
        <w:t xml:space="preserve">Reading, M., Baik, D., Beauchemin, M., Hickey, K. T., &amp; Merrill, J. A. (2018). Factors influencing sustained engagement with ECG self-monitoring: Perspectives from patients and health care providers. </w:t>
      </w:r>
      <w:r w:rsidRPr="00481C31">
        <w:rPr>
          <w:rFonts w:ascii="Times New Roman" w:eastAsia="Calibri" w:hAnsi="Times New Roman" w:cs="Calibri"/>
          <w:i/>
          <w:iCs/>
          <w:sz w:val="24"/>
        </w:rPr>
        <w:t xml:space="preserve">Applied </w:t>
      </w:r>
      <w:r w:rsidR="001C6FA4">
        <w:rPr>
          <w:rFonts w:ascii="Times New Roman" w:eastAsia="Calibri" w:hAnsi="Times New Roman" w:cs="Calibri"/>
          <w:i/>
          <w:iCs/>
          <w:sz w:val="24"/>
        </w:rPr>
        <w:t>C</w:t>
      </w:r>
      <w:r w:rsidRPr="00481C31">
        <w:rPr>
          <w:rFonts w:ascii="Times New Roman" w:eastAsia="Calibri" w:hAnsi="Times New Roman" w:cs="Calibri"/>
          <w:i/>
          <w:iCs/>
          <w:sz w:val="24"/>
        </w:rPr>
        <w:t xml:space="preserve">linical </w:t>
      </w:r>
      <w:r w:rsidR="001C6FA4">
        <w:rPr>
          <w:rFonts w:ascii="Times New Roman" w:eastAsia="Calibri" w:hAnsi="Times New Roman" w:cs="Calibri"/>
          <w:i/>
          <w:iCs/>
          <w:sz w:val="24"/>
        </w:rPr>
        <w:t>I</w:t>
      </w:r>
      <w:r w:rsidRPr="00481C31">
        <w:rPr>
          <w:rFonts w:ascii="Times New Roman" w:eastAsia="Calibri" w:hAnsi="Times New Roman" w:cs="Calibri"/>
          <w:i/>
          <w:iCs/>
          <w:sz w:val="24"/>
        </w:rPr>
        <w:t>nformatics</w:t>
      </w:r>
      <w:r w:rsidRPr="00481C31">
        <w:rPr>
          <w:rFonts w:ascii="Times New Roman" w:eastAsia="Calibri" w:hAnsi="Times New Roman" w:cs="Calibri"/>
          <w:sz w:val="24"/>
        </w:rPr>
        <w:t xml:space="preserve">, </w:t>
      </w:r>
      <w:r w:rsidR="00BA5BF1">
        <w:rPr>
          <w:rFonts w:ascii="Times New Roman" w:eastAsia="Calibri" w:hAnsi="Times New Roman" w:cs="Calibri"/>
          <w:sz w:val="24"/>
        </w:rPr>
        <w:t>0</w:t>
      </w:r>
      <w:r w:rsidRPr="00481C31">
        <w:rPr>
          <w:rFonts w:ascii="Times New Roman" w:eastAsia="Calibri" w:hAnsi="Times New Roman" w:cs="Calibri"/>
          <w:i/>
          <w:iCs/>
          <w:sz w:val="24"/>
        </w:rPr>
        <w:t>9</w:t>
      </w:r>
      <w:r w:rsidRPr="00481C31">
        <w:rPr>
          <w:rFonts w:ascii="Times New Roman" w:eastAsia="Calibri" w:hAnsi="Times New Roman" w:cs="Calibri"/>
          <w:sz w:val="24"/>
        </w:rPr>
        <w:t>(</w:t>
      </w:r>
      <w:r w:rsidR="00BA5BF1">
        <w:rPr>
          <w:rFonts w:ascii="Times New Roman" w:eastAsia="Calibri" w:hAnsi="Times New Roman" w:cs="Calibri"/>
          <w:sz w:val="24"/>
        </w:rPr>
        <w:t>0</w:t>
      </w:r>
      <w:r w:rsidRPr="00481C31">
        <w:rPr>
          <w:rFonts w:ascii="Times New Roman" w:eastAsia="Calibri" w:hAnsi="Times New Roman" w:cs="Calibri"/>
          <w:sz w:val="24"/>
        </w:rPr>
        <w:t>4), 772–781. https://doi.org/10.1055/s-0038-1672138</w:t>
      </w:r>
    </w:p>
    <w:p w14:paraId="3849E010" w14:textId="71A09D08" w:rsidR="0027219C" w:rsidRPr="00481C31" w:rsidRDefault="0027219C" w:rsidP="0027219C">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Reich-Stiebert, N., Eyssel, F., &amp; Hohnemann, C. (2020). Exploring university students' preferences for educational robot design by means of a user-centered design approach. </w:t>
      </w:r>
      <w:r w:rsidRPr="00481C31">
        <w:rPr>
          <w:rFonts w:ascii="Times New Roman" w:eastAsia="Times New Roman" w:hAnsi="Times New Roman" w:cs="Times New Roman"/>
          <w:i/>
          <w:iCs/>
          <w:sz w:val="24"/>
          <w:szCs w:val="24"/>
        </w:rPr>
        <w:t>International Journal of Social Robotics</w:t>
      </w:r>
      <w:r w:rsidRPr="00BD3CDE">
        <w:rPr>
          <w:rFonts w:ascii="Times New Roman" w:eastAsia="Times New Roman" w:hAnsi="Times New Roman" w:cs="Times New Roman"/>
          <w:sz w:val="24"/>
          <w:szCs w:val="24"/>
        </w:rPr>
        <w:t xml:space="preserve">, </w:t>
      </w:r>
      <w:r w:rsidRPr="00481C31">
        <w:rPr>
          <w:rFonts w:ascii="Times New Roman" w:eastAsia="Times New Roman" w:hAnsi="Times New Roman" w:cs="Times New Roman"/>
          <w:i/>
          <w:iCs/>
          <w:sz w:val="24"/>
          <w:szCs w:val="24"/>
        </w:rPr>
        <w:t>12</w:t>
      </w:r>
      <w:r w:rsidRPr="00481C31">
        <w:rPr>
          <w:rFonts w:ascii="Times New Roman" w:eastAsia="Times New Roman" w:hAnsi="Times New Roman" w:cs="Times New Roman"/>
          <w:sz w:val="24"/>
          <w:szCs w:val="24"/>
        </w:rPr>
        <w:t>(1), 227</w:t>
      </w:r>
      <w:r w:rsidR="001C6FA4"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237. https://doi.org/10.1007/s12369-019-00554-7</w:t>
      </w:r>
    </w:p>
    <w:p w14:paraId="052599A9" w14:textId="5F9A0414" w:rsidR="0027219C" w:rsidRPr="00481C31" w:rsidRDefault="0027219C" w:rsidP="0027219C">
      <w:pPr>
        <w:suppressAutoHyphens/>
        <w:spacing w:after="12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Renjith, V., Yesodharan, R., Noronha, J. A., Ladd, E., &amp; George, A. (2021). Qualitative methods in health care research. </w:t>
      </w:r>
      <w:r w:rsidRPr="00481C31">
        <w:rPr>
          <w:rFonts w:ascii="Times New Roman" w:eastAsia="Calibri" w:hAnsi="Times New Roman" w:cs="Times New Roman"/>
          <w:i/>
          <w:iCs/>
          <w:sz w:val="24"/>
          <w:szCs w:val="24"/>
        </w:rPr>
        <w:t>International Journal of Preventive Medicine</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12</w:t>
      </w:r>
      <w:r w:rsidRPr="00481C31">
        <w:rPr>
          <w:rFonts w:ascii="Times New Roman" w:eastAsia="Calibri" w:hAnsi="Times New Roman" w:cs="Times New Roman"/>
          <w:sz w:val="24"/>
          <w:szCs w:val="24"/>
        </w:rPr>
        <w:t xml:space="preserve">, </w:t>
      </w:r>
      <w:r w:rsidR="00787931">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20. https://doi.org/10.4103/ijpvm.IJPVM_321_19</w:t>
      </w:r>
    </w:p>
    <w:p w14:paraId="0E84A5B0" w14:textId="06E1DCC5"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Reumers, L. M., Bekker, M. P.</w:t>
      </w:r>
      <w:r w:rsidR="00BA5BF1">
        <w:rPr>
          <w:rFonts w:ascii="Times New Roman" w:eastAsia="Calibri" w:hAnsi="Times New Roman" w:cs="Times New Roman"/>
          <w:sz w:val="24"/>
          <w:szCs w:val="24"/>
        </w:rPr>
        <w:t xml:space="preserve"> M.</w:t>
      </w:r>
      <w:r w:rsidRPr="00481C31">
        <w:rPr>
          <w:rFonts w:ascii="Times New Roman" w:eastAsia="Calibri" w:hAnsi="Times New Roman" w:cs="Times New Roman"/>
          <w:sz w:val="24"/>
          <w:szCs w:val="24"/>
        </w:rPr>
        <w:t>, Jansen, M. W.</w:t>
      </w:r>
      <w:r w:rsidR="00BA5BF1">
        <w:rPr>
          <w:rFonts w:ascii="Times New Roman" w:eastAsia="Calibri" w:hAnsi="Times New Roman" w:cs="Times New Roman"/>
          <w:sz w:val="24"/>
          <w:szCs w:val="24"/>
        </w:rPr>
        <w:t xml:space="preserve"> J.</w:t>
      </w:r>
      <w:r w:rsidRPr="00481C31">
        <w:rPr>
          <w:rFonts w:ascii="Times New Roman" w:eastAsia="Calibri" w:hAnsi="Times New Roman" w:cs="Times New Roman"/>
          <w:sz w:val="24"/>
          <w:szCs w:val="24"/>
        </w:rPr>
        <w:t>, Hilderink, H. B., Helderman, J.</w:t>
      </w:r>
      <w:r w:rsidR="00BA5BF1">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K., &amp; Ruwaard, D. (2021). Quantitative health impact assessment methodology for societal </w:t>
      </w:r>
      <w:r w:rsidRPr="00481C31">
        <w:rPr>
          <w:rFonts w:ascii="Times New Roman" w:eastAsia="Calibri" w:hAnsi="Times New Roman" w:cs="Times New Roman"/>
          <w:sz w:val="24"/>
          <w:szCs w:val="24"/>
        </w:rPr>
        <w:lastRenderedPageBreak/>
        <w:t xml:space="preserve">initiatives: A scoping review. </w:t>
      </w:r>
      <w:r w:rsidRPr="00481C31">
        <w:rPr>
          <w:rFonts w:ascii="Times New Roman" w:eastAsia="Calibri" w:hAnsi="Times New Roman" w:cs="Times New Roman"/>
          <w:i/>
          <w:iCs/>
          <w:sz w:val="24"/>
          <w:szCs w:val="24"/>
        </w:rPr>
        <w:t>Environmental Impact Assessment Review</w:t>
      </w:r>
      <w:r w:rsidRPr="00BD3CDE">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86</w:t>
      </w:r>
      <w:r w:rsidRPr="00481C31">
        <w:rPr>
          <w:rFonts w:ascii="Times New Roman" w:eastAsia="Calibri" w:hAnsi="Times New Roman" w:cs="Times New Roman"/>
          <w:sz w:val="24"/>
          <w:szCs w:val="24"/>
        </w:rPr>
        <w:t xml:space="preserve">, </w:t>
      </w:r>
      <w:r w:rsidR="00787931">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106509. https://doi.org/10.1016/j.eiar.2020.106509</w:t>
      </w:r>
    </w:p>
    <w:p w14:paraId="11D51ABF" w14:textId="531BBDB6" w:rsidR="0027219C" w:rsidRPr="00481C31" w:rsidRDefault="0027219C" w:rsidP="0027219C">
      <w:pPr>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Reyes-Fournier, E., Cumella, E. J., March, M., Pedersen, J.</w:t>
      </w:r>
      <w:r w:rsidR="00913959">
        <w:rPr>
          <w:rFonts w:ascii="Times New Roman" w:eastAsia="Times New Roman" w:hAnsi="Times New Roman" w:cs="Times New Roman"/>
          <w:sz w:val="24"/>
          <w:szCs w:val="24"/>
        </w:rPr>
        <w:t xml:space="preserve">, &amp; </w:t>
      </w:r>
      <w:r w:rsidR="00913959" w:rsidRPr="00481C31">
        <w:rPr>
          <w:rFonts w:ascii="Times New Roman" w:eastAsia="Times New Roman" w:hAnsi="Times New Roman" w:cs="Times New Roman"/>
          <w:sz w:val="24"/>
          <w:szCs w:val="24"/>
        </w:rPr>
        <w:t>Blackman, G</w:t>
      </w:r>
      <w:r w:rsidR="00913959">
        <w:rPr>
          <w:rFonts w:ascii="Times New Roman" w:eastAsia="Times New Roman" w:hAnsi="Times New Roman" w:cs="Times New Roman"/>
          <w:sz w:val="24"/>
          <w:szCs w:val="24"/>
        </w:rPr>
        <w:t>.</w:t>
      </w:r>
      <w:r w:rsidRPr="00481C31">
        <w:rPr>
          <w:rFonts w:ascii="Times New Roman" w:eastAsia="Times New Roman" w:hAnsi="Times New Roman" w:cs="Times New Roman"/>
          <w:sz w:val="24"/>
          <w:szCs w:val="24"/>
        </w:rPr>
        <w:t xml:space="preserve"> (2020). Development and validation of the online teaching effectiveness scale. </w:t>
      </w:r>
      <w:r w:rsidRPr="00481C31">
        <w:rPr>
          <w:rFonts w:ascii="Times New Roman" w:eastAsia="Times New Roman" w:hAnsi="Times New Roman" w:cs="Times New Roman"/>
          <w:i/>
          <w:iCs/>
          <w:sz w:val="24"/>
          <w:szCs w:val="24"/>
        </w:rPr>
        <w:t>Online Learning</w:t>
      </w:r>
      <w:r w:rsidRPr="00BD3CDE">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24</w:t>
      </w:r>
      <w:r w:rsidRPr="00481C31">
        <w:rPr>
          <w:rFonts w:ascii="Times New Roman" w:eastAsia="Times New Roman" w:hAnsi="Times New Roman" w:cs="Times New Roman"/>
          <w:sz w:val="24"/>
          <w:szCs w:val="24"/>
        </w:rPr>
        <w:t>(2)</w:t>
      </w:r>
      <w:r w:rsidR="00C9064C">
        <w:rPr>
          <w:rFonts w:ascii="Times New Roman" w:eastAsia="Times New Roman" w:hAnsi="Times New Roman" w:cs="Times New Roman"/>
          <w:sz w:val="24"/>
          <w:szCs w:val="24"/>
        </w:rPr>
        <w:t>, 111</w:t>
      </w:r>
      <w:r w:rsidR="00C9064C" w:rsidRPr="00A16B37">
        <w:rPr>
          <w:rFonts w:ascii="Times New Roman" w:eastAsia="Calibri" w:hAnsi="Times New Roman" w:cs="Times New Roman"/>
          <w:sz w:val="24"/>
          <w:szCs w:val="24"/>
        </w:rPr>
        <w:t>–</w:t>
      </w:r>
      <w:r w:rsidR="00C9064C">
        <w:rPr>
          <w:rFonts w:ascii="Times New Roman" w:eastAsia="Times New Roman" w:hAnsi="Times New Roman" w:cs="Times New Roman"/>
          <w:sz w:val="24"/>
          <w:szCs w:val="24"/>
        </w:rPr>
        <w:t>127</w:t>
      </w:r>
      <w:r w:rsidRPr="00481C31">
        <w:rPr>
          <w:rFonts w:ascii="Times New Roman" w:eastAsia="Times New Roman" w:hAnsi="Times New Roman" w:cs="Times New Roman"/>
          <w:sz w:val="24"/>
          <w:szCs w:val="24"/>
        </w:rPr>
        <w:t>. https://doi.org/10.24059/olj.v24i2.2071</w:t>
      </w:r>
    </w:p>
    <w:p w14:paraId="376FC1A4" w14:textId="77777777"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Reynolds, S. (2020). </w:t>
      </w:r>
      <w:r w:rsidRPr="00481C31">
        <w:rPr>
          <w:rFonts w:ascii="Times New Roman" w:eastAsia="Calibri" w:hAnsi="Times New Roman" w:cs="Times New Roman"/>
          <w:i/>
          <w:iCs/>
          <w:sz w:val="24"/>
          <w:szCs w:val="24"/>
        </w:rPr>
        <w:t>Factors influencing surgeon adoption of technology in the medical device industry</w:t>
      </w:r>
      <w:r w:rsidRPr="00481C31">
        <w:rPr>
          <w:rFonts w:ascii="Times New Roman" w:eastAsia="Calibri" w:hAnsi="Times New Roman" w:cs="Times New Roman"/>
          <w:sz w:val="24"/>
          <w:szCs w:val="24"/>
        </w:rPr>
        <w:t>. [Dissertation, Georgia State University]. https://scholarworks.gsu.edu/bus_admin_diss/133</w:t>
      </w:r>
    </w:p>
    <w:p w14:paraId="55648984" w14:textId="0D08FA6F" w:rsidR="0027219C" w:rsidRPr="00481C31" w:rsidRDefault="0027219C" w:rsidP="0027219C">
      <w:pPr>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Roberts, B. W., Roberts, M. B., Yao, J., Bosire, J., Mazzarelli, A., &amp; Trzeciak, S. (2019). Development and validation of a tool to measure patient assessment of clinical compassion. </w:t>
      </w:r>
      <w:r w:rsidRPr="00481C31">
        <w:rPr>
          <w:rFonts w:ascii="Times New Roman" w:eastAsia="Times New Roman" w:hAnsi="Times New Roman" w:cs="Times New Roman"/>
          <w:i/>
          <w:iCs/>
          <w:sz w:val="24"/>
          <w:szCs w:val="24"/>
        </w:rPr>
        <w:t xml:space="preserve">Journal of the American Medical Association </w:t>
      </w:r>
      <w:r w:rsidR="00DD2C98">
        <w:rPr>
          <w:rFonts w:ascii="Times New Roman" w:eastAsia="Times New Roman" w:hAnsi="Times New Roman" w:cs="Times New Roman"/>
          <w:i/>
          <w:iCs/>
          <w:sz w:val="24"/>
          <w:szCs w:val="24"/>
        </w:rPr>
        <w:t>N</w:t>
      </w:r>
      <w:r w:rsidRPr="00481C31">
        <w:rPr>
          <w:rFonts w:ascii="Times New Roman" w:eastAsia="Times New Roman" w:hAnsi="Times New Roman" w:cs="Times New Roman"/>
          <w:i/>
          <w:iCs/>
          <w:sz w:val="24"/>
          <w:szCs w:val="24"/>
        </w:rPr>
        <w:t xml:space="preserve">etwork </w:t>
      </w:r>
      <w:r w:rsidR="00DD2C98">
        <w:rPr>
          <w:rFonts w:ascii="Times New Roman" w:eastAsia="Times New Roman" w:hAnsi="Times New Roman" w:cs="Times New Roman"/>
          <w:i/>
          <w:iCs/>
          <w:sz w:val="24"/>
          <w:szCs w:val="24"/>
        </w:rPr>
        <w:t>O</w:t>
      </w:r>
      <w:r w:rsidRPr="00481C31">
        <w:rPr>
          <w:rFonts w:ascii="Times New Roman" w:eastAsia="Times New Roman" w:hAnsi="Times New Roman" w:cs="Times New Roman"/>
          <w:i/>
          <w:iCs/>
          <w:sz w:val="24"/>
          <w:szCs w:val="24"/>
        </w:rPr>
        <w:t>pen</w:t>
      </w:r>
      <w:r w:rsidRPr="00BD3CDE">
        <w:rPr>
          <w:rFonts w:ascii="Times New Roman" w:eastAsia="Times New Roman" w:hAnsi="Times New Roman" w:cs="Times New Roman"/>
          <w:sz w:val="24"/>
          <w:szCs w:val="24"/>
        </w:rPr>
        <w:t xml:space="preserve">, </w:t>
      </w:r>
      <w:r w:rsidRPr="00481C31">
        <w:rPr>
          <w:rFonts w:ascii="Times New Roman" w:eastAsia="Times New Roman" w:hAnsi="Times New Roman" w:cs="Times New Roman"/>
          <w:i/>
          <w:iCs/>
          <w:sz w:val="24"/>
          <w:szCs w:val="24"/>
        </w:rPr>
        <w:t>2</w:t>
      </w:r>
      <w:r w:rsidRPr="00481C31">
        <w:rPr>
          <w:rFonts w:ascii="Times New Roman" w:eastAsia="Times New Roman" w:hAnsi="Times New Roman" w:cs="Times New Roman"/>
          <w:sz w:val="24"/>
          <w:szCs w:val="24"/>
        </w:rPr>
        <w:t xml:space="preserve">(5), </w:t>
      </w:r>
      <w:r w:rsidR="00C9064C">
        <w:rPr>
          <w:rFonts w:ascii="Times New Roman" w:eastAsia="Times New Roman" w:hAnsi="Times New Roman" w:cs="Times New Roman"/>
          <w:sz w:val="24"/>
          <w:szCs w:val="24"/>
        </w:rPr>
        <w:t xml:space="preserve">Article </w:t>
      </w:r>
      <w:r w:rsidRPr="00481C31">
        <w:rPr>
          <w:rFonts w:ascii="Times New Roman" w:eastAsia="Times New Roman" w:hAnsi="Times New Roman" w:cs="Times New Roman"/>
          <w:sz w:val="24"/>
          <w:szCs w:val="24"/>
        </w:rPr>
        <w:t>e193976. https://doi.org/10.1001/jamanetworkopen.2019.3976</w:t>
      </w:r>
    </w:p>
    <w:p w14:paraId="30859475" w14:textId="77777777" w:rsidR="00A16B37" w:rsidRDefault="0027219C" w:rsidP="00A16B37">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Roberts, S. A. (2021). </w:t>
      </w:r>
      <w:r w:rsidRPr="00481C31">
        <w:rPr>
          <w:rFonts w:ascii="Times New Roman" w:eastAsia="Calibri" w:hAnsi="Times New Roman" w:cs="Times New Roman"/>
          <w:i/>
          <w:iCs/>
          <w:sz w:val="24"/>
          <w:szCs w:val="24"/>
        </w:rPr>
        <w:t>Exploring the relationships between user cybersecurity knowledge, cybersecurity and cybercrime attitudes, and online risky behaviors</w:t>
      </w:r>
      <w:r w:rsidRPr="00481C31">
        <w:rPr>
          <w:rFonts w:ascii="Times New Roman" w:eastAsia="Calibri" w:hAnsi="Times New Roman" w:cs="Times New Roman"/>
          <w:sz w:val="24"/>
          <w:szCs w:val="24"/>
        </w:rPr>
        <w:t xml:space="preserve"> (Publication No. </w:t>
      </w:r>
      <w:r w:rsidRPr="00481C31">
        <w:rPr>
          <w:rFonts w:ascii="Times New Roman" w:eastAsia="Calibri" w:hAnsi="Times New Roman" w:cs="Calibri"/>
          <w:sz w:val="24"/>
        </w:rPr>
        <w:t>28316557</w:t>
      </w:r>
      <w:r w:rsidRPr="00481C31">
        <w:rPr>
          <w:rFonts w:ascii="Times New Roman" w:eastAsia="Calibri" w:hAnsi="Times New Roman" w:cs="Times New Roman"/>
          <w:sz w:val="24"/>
          <w:szCs w:val="24"/>
        </w:rPr>
        <w:t>) [Doctoral dissertation, Northcentral University]. ProQuest Dissertations and Theses database.</w:t>
      </w:r>
    </w:p>
    <w:p w14:paraId="2E11C278" w14:textId="18ADB86E" w:rsidR="007B6A3F" w:rsidRDefault="00A16B37" w:rsidP="007B6A3F">
      <w:pPr>
        <w:suppressAutoHyphens/>
        <w:spacing w:after="0" w:line="480" w:lineRule="auto"/>
        <w:ind w:left="720" w:hanging="720"/>
        <w:rPr>
          <w:rFonts w:ascii="Times New Roman" w:eastAsia="Calibri" w:hAnsi="Times New Roman" w:cs="Times New Roman"/>
          <w:sz w:val="24"/>
          <w:szCs w:val="24"/>
        </w:rPr>
      </w:pPr>
      <w:r w:rsidRPr="00A16B37">
        <w:rPr>
          <w:rFonts w:ascii="Times New Roman" w:eastAsia="Calibri" w:hAnsi="Times New Roman" w:cs="Times New Roman"/>
          <w:sz w:val="24"/>
          <w:szCs w:val="24"/>
        </w:rPr>
        <w:t xml:space="preserve">Rocha Fernandes, G. W., Rodrigues, A. M., &amp; Ferreira, C. A. (2018). Conceptions of the nature of science and technology: A study with children and youths in a non-formal science and technology education setting. </w:t>
      </w:r>
      <w:r w:rsidRPr="00A16B37">
        <w:rPr>
          <w:rFonts w:ascii="Times New Roman" w:eastAsia="Calibri" w:hAnsi="Times New Roman" w:cs="Times New Roman"/>
          <w:i/>
          <w:iCs/>
          <w:sz w:val="24"/>
          <w:szCs w:val="24"/>
        </w:rPr>
        <w:t>Research in Science Education</w:t>
      </w:r>
      <w:r w:rsidRPr="00BD3CDE">
        <w:rPr>
          <w:rFonts w:ascii="Times New Roman" w:eastAsia="Calibri" w:hAnsi="Times New Roman" w:cs="Times New Roman"/>
          <w:sz w:val="24"/>
          <w:szCs w:val="24"/>
        </w:rPr>
        <w:t>,</w:t>
      </w:r>
      <w:r w:rsidRPr="00A16B37">
        <w:rPr>
          <w:rFonts w:ascii="Times New Roman" w:eastAsia="Calibri" w:hAnsi="Times New Roman" w:cs="Times New Roman"/>
          <w:i/>
          <w:iCs/>
          <w:sz w:val="24"/>
          <w:szCs w:val="24"/>
        </w:rPr>
        <w:t xml:space="preserve"> 48</w:t>
      </w:r>
      <w:r w:rsidRPr="00A16B37">
        <w:rPr>
          <w:rFonts w:ascii="Times New Roman" w:eastAsia="Calibri" w:hAnsi="Times New Roman" w:cs="Times New Roman"/>
          <w:sz w:val="24"/>
          <w:szCs w:val="24"/>
        </w:rPr>
        <w:t xml:space="preserve">(5), 1071–1106. </w:t>
      </w:r>
      <w:r w:rsidR="007B6A3F" w:rsidRPr="007B6A3F">
        <w:rPr>
          <w:rFonts w:ascii="Times New Roman" w:eastAsia="Calibri" w:hAnsi="Times New Roman" w:cs="Times New Roman"/>
          <w:sz w:val="24"/>
          <w:szCs w:val="24"/>
        </w:rPr>
        <w:t>https://doi.org/10.1007/s11165-016-9599-6</w:t>
      </w:r>
    </w:p>
    <w:p w14:paraId="4365CC7D" w14:textId="69D3C4D3" w:rsidR="007B6A3F" w:rsidRDefault="007B6A3F" w:rsidP="007B6A3F">
      <w:pPr>
        <w:suppressAutoHyphens/>
        <w:spacing w:after="0" w:line="480" w:lineRule="auto"/>
        <w:ind w:left="720" w:hanging="720"/>
        <w:rPr>
          <w:rFonts w:ascii="Times New Roman" w:eastAsia="Calibri" w:hAnsi="Times New Roman" w:cs="Times New Roman"/>
          <w:sz w:val="24"/>
          <w:szCs w:val="24"/>
        </w:rPr>
      </w:pPr>
      <w:r w:rsidRPr="007B6A3F">
        <w:rPr>
          <w:rFonts w:ascii="Times New Roman" w:eastAsia="Calibri" w:hAnsi="Times New Roman" w:cs="Times New Roman"/>
          <w:sz w:val="24"/>
          <w:szCs w:val="24"/>
        </w:rPr>
        <w:t xml:space="preserve">Rogers, E. M. (1987). The diffusion of innovations perspective. </w:t>
      </w:r>
      <w:r w:rsidR="00450E98" w:rsidRPr="00450E98">
        <w:rPr>
          <w:rFonts w:ascii="Times New Roman" w:eastAsia="Calibri" w:hAnsi="Times New Roman" w:cs="Times New Roman"/>
          <w:sz w:val="24"/>
          <w:szCs w:val="24"/>
        </w:rPr>
        <w:t>In N. D. Weinstein (Ed.), Taking care: Understanding and encouraging self-protective behavior (pp. 79–94). Cambridge University Press. https://doi.org/10.1017/CBO9780511527760.006</w:t>
      </w:r>
    </w:p>
    <w:p w14:paraId="5E4D202C" w14:textId="7DD01909" w:rsidR="00430C17" w:rsidRDefault="007B6A3F" w:rsidP="00430C17">
      <w:pPr>
        <w:suppressAutoHyphens/>
        <w:spacing w:after="120" w:line="482" w:lineRule="auto"/>
        <w:ind w:right="409"/>
        <w:rPr>
          <w:rFonts w:ascii="Times New Roman" w:hAnsi="Times New Roman" w:cs="Times New Roman"/>
          <w:sz w:val="24"/>
          <w:szCs w:val="24"/>
        </w:rPr>
      </w:pPr>
      <w:r>
        <w:rPr>
          <w:rFonts w:ascii="Times New Roman" w:eastAsia="Calibri" w:hAnsi="Times New Roman" w:cs="Times New Roman"/>
          <w:sz w:val="24"/>
          <w:szCs w:val="24"/>
        </w:rPr>
        <w:lastRenderedPageBreak/>
        <w:t>Rogers</w:t>
      </w:r>
      <w:r w:rsidR="0027219C" w:rsidRPr="00481C31">
        <w:rPr>
          <w:rFonts w:ascii="Times New Roman" w:eastAsia="Calibri" w:hAnsi="Times New Roman" w:cs="Times New Roman"/>
          <w:sz w:val="24"/>
          <w:szCs w:val="24"/>
        </w:rPr>
        <w:t>, E. M. (</w:t>
      </w:r>
      <w:r w:rsidR="00430C17">
        <w:rPr>
          <w:rFonts w:ascii="Times New Roman" w:eastAsia="Calibri" w:hAnsi="Times New Roman" w:cs="Times New Roman"/>
          <w:sz w:val="24"/>
          <w:szCs w:val="24"/>
        </w:rPr>
        <w:t>200</w:t>
      </w:r>
      <w:r w:rsidR="00DF2CE5">
        <w:rPr>
          <w:rFonts w:ascii="Times New Roman" w:eastAsia="Calibri" w:hAnsi="Times New Roman" w:cs="Times New Roman"/>
          <w:sz w:val="24"/>
          <w:szCs w:val="24"/>
        </w:rPr>
        <w:t>3</w:t>
      </w:r>
      <w:r w:rsidR="0027219C" w:rsidRPr="00481C31">
        <w:rPr>
          <w:rFonts w:ascii="Times New Roman" w:eastAsia="Calibri" w:hAnsi="Times New Roman" w:cs="Times New Roman"/>
          <w:sz w:val="24"/>
          <w:szCs w:val="24"/>
        </w:rPr>
        <w:t>).</w:t>
      </w:r>
      <w:r w:rsidR="0027219C" w:rsidRPr="00481C31">
        <w:rPr>
          <w:rFonts w:ascii="Times New Roman" w:eastAsia="Calibri" w:hAnsi="Times New Roman" w:cs="Times New Roman"/>
          <w:spacing w:val="-2"/>
          <w:sz w:val="24"/>
          <w:szCs w:val="24"/>
        </w:rPr>
        <w:t xml:space="preserve"> </w:t>
      </w:r>
      <w:r w:rsidR="00280F9A">
        <w:rPr>
          <w:rFonts w:ascii="Times New Roman" w:hAnsi="Times New Roman" w:cs="Times New Roman"/>
          <w:i/>
          <w:iCs/>
          <w:sz w:val="24"/>
          <w:szCs w:val="24"/>
        </w:rPr>
        <w:t xml:space="preserve">Diffusion of innovations </w:t>
      </w:r>
      <w:r w:rsidR="00280F9A">
        <w:rPr>
          <w:rFonts w:ascii="Times New Roman" w:hAnsi="Times New Roman" w:cs="Times New Roman"/>
          <w:sz w:val="24"/>
          <w:szCs w:val="24"/>
        </w:rPr>
        <w:t xml:space="preserve">(5th ed.). Free </w:t>
      </w:r>
      <w:r w:rsidR="00430C17">
        <w:rPr>
          <w:rFonts w:ascii="Times New Roman" w:hAnsi="Times New Roman" w:cs="Times New Roman"/>
          <w:sz w:val="24"/>
          <w:szCs w:val="24"/>
        </w:rPr>
        <w:t>Press.</w:t>
      </w:r>
    </w:p>
    <w:p w14:paraId="067044A1" w14:textId="69BEF86B" w:rsidR="0027219C" w:rsidRPr="00481C31" w:rsidRDefault="0027219C" w:rsidP="00430C17">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Rohrich, R. J., Bellamy, J. L., &amp; Alleyne, B. (2022). Assessing Long-Term Outcomes in Breast Implant Illness: The Missing Link? A Systematic Review. </w:t>
      </w:r>
      <w:r w:rsidRPr="00481C31">
        <w:rPr>
          <w:rFonts w:ascii="Times New Roman" w:eastAsia="Times New Roman" w:hAnsi="Times New Roman" w:cs="Times New Roman"/>
          <w:i/>
          <w:iCs/>
          <w:sz w:val="24"/>
          <w:szCs w:val="24"/>
        </w:rPr>
        <w:t>Plastic and Reconstructive Surgery</w:t>
      </w:r>
      <w:r w:rsidRPr="00481C31">
        <w:rPr>
          <w:rFonts w:ascii="Times New Roman" w:eastAsia="Times New Roman" w:hAnsi="Times New Roman" w:cs="Times New Roman"/>
          <w:sz w:val="24"/>
          <w:szCs w:val="24"/>
        </w:rPr>
        <w:t xml:space="preserve">, </w:t>
      </w:r>
      <w:r w:rsidRPr="00300E29">
        <w:rPr>
          <w:rFonts w:ascii="Times New Roman" w:eastAsia="Times New Roman" w:hAnsi="Times New Roman" w:cs="Times New Roman"/>
          <w:i/>
          <w:iCs/>
          <w:sz w:val="24"/>
          <w:szCs w:val="24"/>
        </w:rPr>
        <w:t>1</w:t>
      </w:r>
      <w:r w:rsidR="00300E29" w:rsidRPr="00300E29">
        <w:rPr>
          <w:rFonts w:ascii="Times New Roman" w:eastAsia="Times New Roman" w:hAnsi="Times New Roman" w:cs="Times New Roman"/>
          <w:i/>
          <w:iCs/>
          <w:sz w:val="24"/>
          <w:szCs w:val="24"/>
        </w:rPr>
        <w:t>49</w:t>
      </w:r>
      <w:r w:rsidR="00300E29">
        <w:rPr>
          <w:rFonts w:ascii="Times New Roman" w:eastAsia="Times New Roman" w:hAnsi="Times New Roman" w:cs="Times New Roman"/>
          <w:sz w:val="24"/>
          <w:szCs w:val="24"/>
        </w:rPr>
        <w:t>(4), 638e</w:t>
      </w:r>
      <w:r w:rsidR="00C533AF" w:rsidRPr="00481C31">
        <w:rPr>
          <w:rFonts w:ascii="Times New Roman" w:hAnsi="Times New Roman" w:cs="Times New Roman"/>
          <w:sz w:val="24"/>
          <w:szCs w:val="24"/>
        </w:rPr>
        <w:t>–</w:t>
      </w:r>
      <w:r w:rsidR="00300E29">
        <w:rPr>
          <w:rFonts w:ascii="Times New Roman" w:eastAsia="Times New Roman" w:hAnsi="Times New Roman" w:cs="Times New Roman"/>
          <w:sz w:val="24"/>
          <w:szCs w:val="24"/>
        </w:rPr>
        <w:t>645e</w:t>
      </w:r>
      <w:r w:rsidRPr="00481C31">
        <w:rPr>
          <w:rFonts w:ascii="Times New Roman" w:eastAsia="Times New Roman" w:hAnsi="Times New Roman" w:cs="Times New Roman"/>
          <w:sz w:val="24"/>
          <w:szCs w:val="24"/>
        </w:rPr>
        <w:t>. https://doi.org/10.1097/PRS.0000000000009067</w:t>
      </w:r>
    </w:p>
    <w:p w14:paraId="1C058B43" w14:textId="48C232ED"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Rönkkö, M. L., Yliverronen, V., &amp; Kangas, K. (2021). Investigative activity in pre-primary technology education: The power creatures project. </w:t>
      </w:r>
      <w:r w:rsidRPr="00481C31">
        <w:rPr>
          <w:rFonts w:ascii="Times New Roman" w:eastAsia="Calibri" w:hAnsi="Times New Roman" w:cs="Times New Roman"/>
          <w:i/>
          <w:iCs/>
          <w:sz w:val="24"/>
          <w:szCs w:val="24"/>
        </w:rPr>
        <w:t>Design and Technology Education: An International Journal</w:t>
      </w:r>
      <w:r w:rsidRPr="00BD3CDE">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26</w:t>
      </w:r>
      <w:r w:rsidRPr="00481C31">
        <w:rPr>
          <w:rFonts w:ascii="Times New Roman" w:eastAsia="Calibri" w:hAnsi="Times New Roman" w:cs="Times New Roman"/>
          <w:sz w:val="24"/>
          <w:szCs w:val="24"/>
        </w:rPr>
        <w:t>(1), 29</w:t>
      </w:r>
      <w:r w:rsidR="00DD2C98" w:rsidRPr="00481C31">
        <w:rPr>
          <w:rFonts w:ascii="Times New Roman" w:hAnsi="Times New Roman" w:cs="Times New Roman"/>
          <w:sz w:val="24"/>
          <w:szCs w:val="24"/>
        </w:rPr>
        <w:t>–</w:t>
      </w:r>
      <w:r w:rsidRPr="00481C31">
        <w:rPr>
          <w:rFonts w:ascii="Times New Roman" w:eastAsia="Calibri" w:hAnsi="Times New Roman" w:cs="Times New Roman"/>
          <w:sz w:val="24"/>
          <w:szCs w:val="24"/>
        </w:rPr>
        <w:t>44. https://ojs.lboro.ac.uk/DATE/article/view/2885</w:t>
      </w:r>
    </w:p>
    <w:p w14:paraId="1BBC5AB7" w14:textId="7949B8F5" w:rsidR="0027219C" w:rsidRPr="00481C31" w:rsidRDefault="0027219C" w:rsidP="0027219C">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Roth, S. (2019). The open theory and its enemy: Implicit moralization as epistemological obstacle for general systems theory. </w:t>
      </w:r>
      <w:r w:rsidRPr="00481C31">
        <w:rPr>
          <w:rFonts w:ascii="Times New Roman" w:eastAsia="Times New Roman" w:hAnsi="Times New Roman" w:cs="Times New Roman"/>
          <w:i/>
          <w:iCs/>
          <w:sz w:val="24"/>
          <w:szCs w:val="24"/>
        </w:rPr>
        <w:t>Systems Research and Behavioral Science</w:t>
      </w:r>
      <w:r w:rsidRPr="00BD3CDE">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36</w:t>
      </w:r>
      <w:r w:rsidRPr="00481C31">
        <w:rPr>
          <w:rFonts w:ascii="Times New Roman" w:eastAsia="Times New Roman" w:hAnsi="Times New Roman" w:cs="Times New Roman"/>
          <w:sz w:val="24"/>
          <w:szCs w:val="24"/>
        </w:rPr>
        <w:t>(3), 281</w:t>
      </w:r>
      <w:r w:rsidR="00DD2C98"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288. https://doi.org/10.1002/sres.2590</w:t>
      </w:r>
    </w:p>
    <w:p w14:paraId="23F0DC00" w14:textId="4AFC8D8A"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Russo, V., Nigro, G., &amp; D'Onofrio, A. (2020). COVID-19 and cardiac implantable electronic device remote monitoring: Crocodile tears or new opportunity? </w:t>
      </w:r>
      <w:r w:rsidRPr="00481C31">
        <w:rPr>
          <w:rFonts w:ascii="Times New Roman" w:eastAsia="Calibri" w:hAnsi="Times New Roman" w:cs="Times New Roman"/>
          <w:i/>
          <w:iCs/>
          <w:sz w:val="24"/>
          <w:szCs w:val="24"/>
        </w:rPr>
        <w:t>Expert Review of Medical Devices</w:t>
      </w:r>
      <w:r w:rsidRPr="00BD3CDE">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17</w:t>
      </w:r>
      <w:r w:rsidRPr="00481C31">
        <w:rPr>
          <w:rFonts w:ascii="Times New Roman" w:eastAsia="Calibri" w:hAnsi="Times New Roman" w:cs="Times New Roman"/>
          <w:sz w:val="24"/>
          <w:szCs w:val="24"/>
        </w:rPr>
        <w:t>(6), 471</w:t>
      </w:r>
      <w:r w:rsidR="00DD2C98" w:rsidRPr="00481C31">
        <w:rPr>
          <w:rFonts w:ascii="Times New Roman" w:hAnsi="Times New Roman" w:cs="Times New Roman"/>
          <w:sz w:val="24"/>
          <w:szCs w:val="24"/>
        </w:rPr>
        <w:t>–</w:t>
      </w:r>
      <w:r w:rsidRPr="00481C31">
        <w:rPr>
          <w:rFonts w:ascii="Times New Roman" w:eastAsia="Calibri" w:hAnsi="Times New Roman" w:cs="Times New Roman"/>
          <w:sz w:val="24"/>
          <w:szCs w:val="24"/>
        </w:rPr>
        <w:t>472. https://doi.org/10.1080/17434440.2020.1776606</w:t>
      </w:r>
    </w:p>
    <w:p w14:paraId="6A34A458" w14:textId="53A7C886"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Rutberg, S., &amp; Bouikidis, C. D. (2018). Focusing on the fundamentals: A simplistic differentiation between qualitative and quantitative research. </w:t>
      </w:r>
      <w:r w:rsidRPr="00481C31">
        <w:rPr>
          <w:rFonts w:ascii="Times New Roman" w:eastAsia="Calibri" w:hAnsi="Times New Roman" w:cs="Times New Roman"/>
          <w:i/>
          <w:iCs/>
          <w:sz w:val="24"/>
          <w:szCs w:val="24"/>
        </w:rPr>
        <w:t>Nephrology Nursing Journal</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45</w:t>
      </w:r>
      <w:r w:rsidRPr="00481C31">
        <w:rPr>
          <w:rFonts w:ascii="Times New Roman" w:eastAsia="Calibri" w:hAnsi="Times New Roman" w:cs="Times New Roman"/>
          <w:sz w:val="24"/>
          <w:szCs w:val="24"/>
        </w:rPr>
        <w:t>(2), 209</w:t>
      </w:r>
      <w:r w:rsidR="00DD2C98" w:rsidRPr="00481C31">
        <w:rPr>
          <w:rFonts w:ascii="Times New Roman" w:hAnsi="Times New Roman" w:cs="Times New Roman"/>
          <w:sz w:val="24"/>
          <w:szCs w:val="24"/>
        </w:rPr>
        <w:t>–</w:t>
      </w:r>
      <w:r w:rsidRPr="00481C31">
        <w:rPr>
          <w:rFonts w:ascii="Times New Roman" w:eastAsia="Calibri" w:hAnsi="Times New Roman" w:cs="Times New Roman"/>
          <w:sz w:val="24"/>
          <w:szCs w:val="24"/>
        </w:rPr>
        <w:t>212.</w:t>
      </w:r>
      <w:r w:rsidRPr="00481C31">
        <w:rPr>
          <w:rFonts w:ascii="Times New Roman" w:eastAsia="Calibri" w:hAnsi="Times New Roman" w:cs="Calibri"/>
          <w:sz w:val="24"/>
        </w:rPr>
        <w:t xml:space="preserve"> </w:t>
      </w:r>
      <w:r w:rsidRPr="00481C31">
        <w:rPr>
          <w:rFonts w:ascii="Times New Roman" w:eastAsia="Calibri" w:hAnsi="Times New Roman" w:cs="Times New Roman"/>
          <w:sz w:val="24"/>
          <w:szCs w:val="24"/>
        </w:rPr>
        <w:t>https://ovidsp.dc2.ovid.com</w:t>
      </w:r>
    </w:p>
    <w:p w14:paraId="0091B497" w14:textId="299F56FF"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Ryan, R. M., &amp; Deci, E. L. (2020). Intrinsic and extrinsic motivation from a self-determination theory perspective: Definitions, theory, practices, and future directions. </w:t>
      </w:r>
      <w:r w:rsidRPr="00481C31">
        <w:rPr>
          <w:rFonts w:ascii="Times New Roman" w:eastAsia="Calibri" w:hAnsi="Times New Roman" w:cs="Times New Roman"/>
          <w:i/>
          <w:iCs/>
          <w:sz w:val="24"/>
          <w:szCs w:val="24"/>
        </w:rPr>
        <w:t>Contemporary Educational Psychology</w:t>
      </w:r>
      <w:r w:rsidRPr="00BD3CDE">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6</w:t>
      </w:r>
      <w:r w:rsidR="00F6064C">
        <w:rPr>
          <w:rFonts w:ascii="Times New Roman" w:eastAsia="Calibri" w:hAnsi="Times New Roman" w:cs="Times New Roman"/>
          <w:i/>
          <w:iCs/>
          <w:sz w:val="24"/>
          <w:szCs w:val="24"/>
        </w:rPr>
        <w:t>1</w:t>
      </w:r>
      <w:r w:rsidRPr="00481C31">
        <w:rPr>
          <w:rFonts w:ascii="Times New Roman" w:eastAsia="Calibri" w:hAnsi="Times New Roman" w:cs="Times New Roman"/>
          <w:sz w:val="24"/>
          <w:szCs w:val="24"/>
        </w:rPr>
        <w:t xml:space="preserve">, </w:t>
      </w:r>
      <w:r w:rsidR="00CF1EC0">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101860. https://doi.org/10.1016/j.cedpsych.2020.101860</w:t>
      </w:r>
    </w:p>
    <w:p w14:paraId="70C9B88E" w14:textId="6B93BB9E"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Sabas, J., &amp; Kiwango, T. A. (2021). Evaluating the influence of performance expectancy on the adoption of students’ information system in higher learning institutions. </w:t>
      </w:r>
      <w:r w:rsidRPr="00481C31">
        <w:rPr>
          <w:rFonts w:ascii="Times New Roman" w:eastAsia="Calibri" w:hAnsi="Times New Roman" w:cs="Times New Roman"/>
          <w:i/>
          <w:iCs/>
          <w:sz w:val="24"/>
          <w:szCs w:val="24"/>
        </w:rPr>
        <w:t xml:space="preserve">The Accountancy </w:t>
      </w:r>
      <w:r w:rsidRPr="00481C31">
        <w:rPr>
          <w:rFonts w:ascii="Times New Roman" w:eastAsia="Calibri" w:hAnsi="Times New Roman" w:cs="Times New Roman"/>
          <w:i/>
          <w:iCs/>
          <w:sz w:val="24"/>
          <w:szCs w:val="24"/>
        </w:rPr>
        <w:lastRenderedPageBreak/>
        <w:t>and Business Review</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13</w:t>
      </w:r>
      <w:r w:rsidRPr="00481C31">
        <w:rPr>
          <w:rFonts w:ascii="Times New Roman" w:eastAsia="Calibri" w:hAnsi="Times New Roman" w:cs="Times New Roman"/>
          <w:sz w:val="24"/>
          <w:szCs w:val="24"/>
        </w:rPr>
        <w:t>(2), 39</w:t>
      </w:r>
      <w:r w:rsidR="00DD2C98" w:rsidRPr="00481C31">
        <w:rPr>
          <w:rFonts w:ascii="Times New Roman" w:hAnsi="Times New Roman" w:cs="Times New Roman"/>
          <w:sz w:val="24"/>
          <w:szCs w:val="24"/>
        </w:rPr>
        <w:t>–</w:t>
      </w:r>
      <w:r w:rsidRPr="00481C31">
        <w:rPr>
          <w:rFonts w:ascii="Times New Roman" w:eastAsia="Calibri" w:hAnsi="Times New Roman" w:cs="Times New Roman"/>
          <w:sz w:val="24"/>
          <w:szCs w:val="24"/>
        </w:rPr>
        <w:t>50. https://journals.iaa.ac.tz/index.php/abr/article/view/23</w:t>
      </w:r>
    </w:p>
    <w:p w14:paraId="05BA062B" w14:textId="3F3ACD49"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Sabogal-Alfaro, G., Mejía-Perdigón, M. A., Cataldo, A., &amp; Carvajal, K. (2021). Determinants of the intention to use non-medical insertable digital devices: The case of Chile and Colombia. </w:t>
      </w:r>
      <w:r w:rsidRPr="00481C31">
        <w:rPr>
          <w:rFonts w:ascii="Times New Roman" w:eastAsia="Calibri" w:hAnsi="Times New Roman" w:cs="Times New Roman"/>
          <w:i/>
          <w:iCs/>
          <w:sz w:val="24"/>
          <w:szCs w:val="24"/>
        </w:rPr>
        <w:t>Telematics and Informatics</w:t>
      </w:r>
      <w:r w:rsidRPr="00BD3CDE">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60</w:t>
      </w:r>
      <w:r w:rsidRPr="00481C31">
        <w:rPr>
          <w:rFonts w:ascii="Times New Roman" w:eastAsia="Calibri" w:hAnsi="Times New Roman" w:cs="Times New Roman"/>
          <w:sz w:val="24"/>
          <w:szCs w:val="24"/>
        </w:rPr>
        <w:t xml:space="preserve">(4), </w:t>
      </w:r>
      <w:r w:rsidR="00CF1EC0">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101576. https://doi.org/10.1016/j.tele.2021.101576</w:t>
      </w:r>
    </w:p>
    <w:p w14:paraId="4C8B51E6" w14:textId="52E0A95A"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Saccenti, L., Hagiwara, A., Andica, C., Yokoyama, K., Fujita, S., Kato, S., Maekawa, T., Kamagata, K., Le Berre, A., Hori, M., Wada, A., Tateishi, U., Hattori, N., &amp; Aoki, S. (2020). Myelin measurement using quantitative magnetic resonance imaging: A correlation study comparing various imaging techniques in patients with multiple sclerosis. </w:t>
      </w:r>
      <w:r w:rsidRPr="00481C31">
        <w:rPr>
          <w:rFonts w:ascii="Times New Roman" w:eastAsia="Calibri" w:hAnsi="Times New Roman" w:cs="Times New Roman"/>
          <w:i/>
          <w:iCs/>
          <w:sz w:val="24"/>
          <w:szCs w:val="24"/>
        </w:rPr>
        <w:t>Cells</w:t>
      </w:r>
      <w:r w:rsidR="008C3A45" w:rsidRPr="00BD3CDE">
        <w:rPr>
          <w:rFonts w:ascii="Times New Roman" w:eastAsia="Calibri" w:hAnsi="Times New Roman" w:cs="Times New Roman"/>
          <w:sz w:val="24"/>
          <w:szCs w:val="24"/>
        </w:rPr>
        <w:t>,</w:t>
      </w:r>
      <w:r w:rsidR="008C3A45">
        <w:rPr>
          <w:rFonts w:ascii="Times New Roman" w:eastAsia="Calibri" w:hAnsi="Times New Roman" w:cs="Times New Roman"/>
          <w:i/>
          <w:iCs/>
          <w:sz w:val="24"/>
          <w:szCs w:val="24"/>
        </w:rPr>
        <w:t xml:space="preserve"> 9</w:t>
      </w:r>
      <w:r w:rsidRPr="00481C31">
        <w:rPr>
          <w:rFonts w:ascii="Times New Roman" w:eastAsia="Calibri" w:hAnsi="Times New Roman" w:cs="Times New Roman"/>
          <w:sz w:val="24"/>
          <w:szCs w:val="24"/>
        </w:rPr>
        <w:t>(</w:t>
      </w:r>
      <w:r w:rsidR="008C3A45">
        <w:rPr>
          <w:rFonts w:ascii="Times New Roman" w:eastAsia="Calibri" w:hAnsi="Times New Roman" w:cs="Times New Roman"/>
          <w:sz w:val="24"/>
          <w:szCs w:val="24"/>
        </w:rPr>
        <w:t>2</w:t>
      </w:r>
      <w:r w:rsidRPr="00481C31">
        <w:rPr>
          <w:rFonts w:ascii="Times New Roman" w:eastAsia="Calibri" w:hAnsi="Times New Roman" w:cs="Times New Roman"/>
          <w:sz w:val="24"/>
          <w:szCs w:val="24"/>
        </w:rPr>
        <w:t>)</w:t>
      </w:r>
      <w:r w:rsidR="00DD2C98">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 393</w:t>
      </w:r>
      <w:r w:rsidR="00DD2C98" w:rsidRPr="00481C31">
        <w:rPr>
          <w:rFonts w:ascii="Times New Roman" w:hAnsi="Times New Roman" w:cs="Times New Roman"/>
          <w:sz w:val="24"/>
          <w:szCs w:val="24"/>
        </w:rPr>
        <w:t>–</w:t>
      </w:r>
      <w:r w:rsidRPr="00481C31">
        <w:rPr>
          <w:rFonts w:ascii="Times New Roman" w:eastAsia="Calibri" w:hAnsi="Times New Roman" w:cs="Times New Roman"/>
          <w:sz w:val="24"/>
          <w:szCs w:val="24"/>
        </w:rPr>
        <w:t>394. https://doi.org/10.3390/cells9020393</w:t>
      </w:r>
    </w:p>
    <w:p w14:paraId="06417A17" w14:textId="6CE7DD14" w:rsidR="00CF7BFA" w:rsidRPr="00481C31" w:rsidRDefault="0027219C" w:rsidP="00CF7BFA">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 </w:t>
      </w:r>
      <w:r w:rsidR="00CF7BFA" w:rsidRPr="00481C31">
        <w:rPr>
          <w:rFonts w:ascii="Times New Roman" w:eastAsia="Calibri" w:hAnsi="Times New Roman" w:cs="Times New Roman"/>
          <w:sz w:val="24"/>
          <w:szCs w:val="24"/>
        </w:rPr>
        <w:t xml:space="preserve">Sair, S. A., &amp; Danish, R. Q. (2018). Effect of performance expectancy and effort expectancy on the mobile commerce adoption intention through personal innovativeness among Pakistani consumers. </w:t>
      </w:r>
      <w:r w:rsidR="00CF7BFA" w:rsidRPr="00481C31">
        <w:rPr>
          <w:rFonts w:ascii="Times New Roman" w:eastAsia="Calibri" w:hAnsi="Times New Roman" w:cs="Times New Roman"/>
          <w:i/>
          <w:iCs/>
          <w:sz w:val="24"/>
          <w:szCs w:val="24"/>
        </w:rPr>
        <w:t xml:space="preserve">Pakistan Journal of Commerce and </w:t>
      </w:r>
      <w:r w:rsidR="00DD2C98">
        <w:rPr>
          <w:rFonts w:ascii="Times New Roman" w:eastAsia="Calibri" w:hAnsi="Times New Roman" w:cs="Times New Roman"/>
          <w:i/>
          <w:iCs/>
          <w:sz w:val="24"/>
          <w:szCs w:val="24"/>
        </w:rPr>
        <w:t>S</w:t>
      </w:r>
      <w:r w:rsidR="00CF7BFA" w:rsidRPr="00481C31">
        <w:rPr>
          <w:rFonts w:ascii="Times New Roman" w:eastAsia="Calibri" w:hAnsi="Times New Roman" w:cs="Times New Roman"/>
          <w:i/>
          <w:iCs/>
          <w:sz w:val="24"/>
          <w:szCs w:val="24"/>
        </w:rPr>
        <w:t xml:space="preserve">ocial </w:t>
      </w:r>
      <w:r w:rsidR="00DD2C98">
        <w:rPr>
          <w:rFonts w:ascii="Times New Roman" w:eastAsia="Calibri" w:hAnsi="Times New Roman" w:cs="Times New Roman"/>
          <w:i/>
          <w:iCs/>
          <w:sz w:val="24"/>
          <w:szCs w:val="24"/>
        </w:rPr>
        <w:t>S</w:t>
      </w:r>
      <w:r w:rsidR="00CF7BFA" w:rsidRPr="00481C31">
        <w:rPr>
          <w:rFonts w:ascii="Times New Roman" w:eastAsia="Calibri" w:hAnsi="Times New Roman" w:cs="Times New Roman"/>
          <w:i/>
          <w:iCs/>
          <w:sz w:val="24"/>
          <w:szCs w:val="24"/>
        </w:rPr>
        <w:t>ciences (PJCSS)</w:t>
      </w:r>
      <w:r w:rsidR="00CF7BFA" w:rsidRPr="00481C31">
        <w:rPr>
          <w:rFonts w:ascii="Times New Roman" w:eastAsia="Calibri" w:hAnsi="Times New Roman" w:cs="Times New Roman"/>
          <w:sz w:val="24"/>
          <w:szCs w:val="24"/>
        </w:rPr>
        <w:t xml:space="preserve">, </w:t>
      </w:r>
      <w:r w:rsidR="00CF7BFA" w:rsidRPr="00481C31">
        <w:rPr>
          <w:rFonts w:ascii="Times New Roman" w:eastAsia="Calibri" w:hAnsi="Times New Roman" w:cs="Times New Roman"/>
          <w:i/>
          <w:iCs/>
          <w:sz w:val="24"/>
          <w:szCs w:val="24"/>
        </w:rPr>
        <w:t>12</w:t>
      </w:r>
      <w:r w:rsidR="00CF7BFA" w:rsidRPr="00481C31">
        <w:rPr>
          <w:rFonts w:ascii="Times New Roman" w:eastAsia="Calibri" w:hAnsi="Times New Roman" w:cs="Times New Roman"/>
          <w:sz w:val="24"/>
          <w:szCs w:val="24"/>
        </w:rPr>
        <w:t>(2), 501</w:t>
      </w:r>
      <w:r w:rsidR="00DD2C98" w:rsidRPr="00481C31">
        <w:rPr>
          <w:rFonts w:ascii="Times New Roman" w:hAnsi="Times New Roman" w:cs="Times New Roman"/>
          <w:sz w:val="24"/>
          <w:szCs w:val="24"/>
        </w:rPr>
        <w:t>–</w:t>
      </w:r>
      <w:r w:rsidR="00CF7BFA" w:rsidRPr="00481C31">
        <w:rPr>
          <w:rFonts w:ascii="Times New Roman" w:eastAsia="Calibri" w:hAnsi="Times New Roman" w:cs="Times New Roman"/>
          <w:sz w:val="24"/>
          <w:szCs w:val="24"/>
        </w:rPr>
        <w:t xml:space="preserve">520. </w:t>
      </w:r>
      <w:r w:rsidR="0086264F" w:rsidRPr="00481C31">
        <w:rPr>
          <w:rFonts w:ascii="Times New Roman" w:eastAsia="Calibri" w:hAnsi="Times New Roman" w:cs="Times New Roman"/>
          <w:sz w:val="24"/>
          <w:szCs w:val="24"/>
        </w:rPr>
        <w:t>http://hdl.handle.net/10419/188355</w:t>
      </w:r>
    </w:p>
    <w:p w14:paraId="22A75FD9" w14:textId="7F34A32D"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Salloum, S. A., &amp; Shaalan, K. (201</w:t>
      </w:r>
      <w:r w:rsidR="00C921C6">
        <w:rPr>
          <w:rFonts w:ascii="Times New Roman" w:eastAsia="Calibri" w:hAnsi="Times New Roman" w:cs="Times New Roman"/>
          <w:sz w:val="24"/>
          <w:szCs w:val="24"/>
        </w:rPr>
        <w:t>9</w:t>
      </w:r>
      <w:r w:rsidRPr="00481C31">
        <w:rPr>
          <w:rFonts w:ascii="Times New Roman" w:eastAsia="Calibri" w:hAnsi="Times New Roman" w:cs="Times New Roman"/>
          <w:sz w:val="24"/>
          <w:szCs w:val="24"/>
        </w:rPr>
        <w:t xml:space="preserve">). Factors affecting students' acceptance of e-learning system in higher education using UTAUT and structural equation modeling approaches. </w:t>
      </w:r>
      <w:r w:rsidR="00CF1EC0" w:rsidRPr="00CF1EC0">
        <w:rPr>
          <w:rFonts w:ascii="Times New Roman" w:eastAsia="Calibri" w:hAnsi="Times New Roman" w:cs="Times New Roman"/>
          <w:i/>
          <w:iCs/>
          <w:sz w:val="24"/>
          <w:szCs w:val="24"/>
        </w:rPr>
        <w:t xml:space="preserve">Advances </w:t>
      </w:r>
      <w:r w:rsidR="00C921C6" w:rsidRPr="00CF1EC0">
        <w:rPr>
          <w:rFonts w:ascii="Times New Roman" w:eastAsia="Calibri" w:hAnsi="Times New Roman" w:cs="Times New Roman"/>
          <w:i/>
          <w:iCs/>
          <w:sz w:val="24"/>
          <w:szCs w:val="24"/>
        </w:rPr>
        <w:t>i</w:t>
      </w:r>
      <w:r w:rsidR="00C921C6" w:rsidRPr="00C921C6">
        <w:rPr>
          <w:rFonts w:ascii="Times New Roman" w:eastAsia="Calibri" w:hAnsi="Times New Roman" w:cs="Times New Roman"/>
          <w:i/>
          <w:iCs/>
          <w:sz w:val="24"/>
          <w:szCs w:val="24"/>
        </w:rPr>
        <w:t>n Intelligent Systems and Computing</w:t>
      </w:r>
      <w:r w:rsidR="00C921C6" w:rsidRPr="00C921C6">
        <w:rPr>
          <w:rFonts w:ascii="Times New Roman" w:eastAsia="Calibri" w:hAnsi="Times New Roman" w:cs="Times New Roman"/>
          <w:sz w:val="24"/>
          <w:szCs w:val="24"/>
        </w:rPr>
        <w:t>,</w:t>
      </w:r>
      <w:r w:rsidR="00832D5B">
        <w:rPr>
          <w:rFonts w:ascii="Times New Roman" w:eastAsia="Calibri" w:hAnsi="Times New Roman" w:cs="Times New Roman"/>
          <w:sz w:val="24"/>
          <w:szCs w:val="24"/>
        </w:rPr>
        <w:t xml:space="preserve"> </w:t>
      </w:r>
      <w:r w:rsidR="00832D5B" w:rsidRPr="00832D5B">
        <w:rPr>
          <w:rFonts w:ascii="Times New Roman" w:eastAsia="Calibri" w:hAnsi="Times New Roman" w:cs="Times New Roman"/>
          <w:i/>
          <w:iCs/>
          <w:sz w:val="24"/>
          <w:szCs w:val="24"/>
        </w:rPr>
        <w:t>845</w:t>
      </w:r>
      <w:r w:rsidR="00832D5B">
        <w:rPr>
          <w:rFonts w:ascii="Times New Roman" w:eastAsia="Calibri" w:hAnsi="Times New Roman" w:cs="Times New Roman"/>
          <w:sz w:val="24"/>
          <w:szCs w:val="24"/>
        </w:rPr>
        <w:t>,</w:t>
      </w:r>
      <w:r w:rsidR="00C921C6" w:rsidRPr="00C921C6">
        <w:rPr>
          <w:rFonts w:ascii="Times New Roman" w:eastAsia="Calibri" w:hAnsi="Times New Roman" w:cs="Times New Roman"/>
          <w:sz w:val="24"/>
          <w:szCs w:val="24"/>
        </w:rPr>
        <w:t xml:space="preserve"> 469</w:t>
      </w:r>
      <w:r w:rsidR="00C533AF" w:rsidRPr="00481C31">
        <w:rPr>
          <w:rFonts w:ascii="Times New Roman" w:hAnsi="Times New Roman" w:cs="Times New Roman"/>
          <w:sz w:val="24"/>
          <w:szCs w:val="24"/>
        </w:rPr>
        <w:t>–</w:t>
      </w:r>
      <w:r w:rsidR="00C921C6" w:rsidRPr="00C921C6">
        <w:rPr>
          <w:rFonts w:ascii="Times New Roman" w:eastAsia="Calibri" w:hAnsi="Times New Roman" w:cs="Times New Roman"/>
          <w:sz w:val="24"/>
          <w:szCs w:val="24"/>
        </w:rPr>
        <w:t>480</w:t>
      </w:r>
      <w:r w:rsidRPr="00481C31">
        <w:rPr>
          <w:rFonts w:ascii="Times New Roman" w:eastAsia="Calibri" w:hAnsi="Times New Roman" w:cs="Times New Roman"/>
          <w:sz w:val="24"/>
          <w:szCs w:val="24"/>
        </w:rPr>
        <w:t>. https://doi.org/10.1007/978-3-319-99010-1_43</w:t>
      </w:r>
    </w:p>
    <w:p w14:paraId="0A14BF35" w14:textId="77777777"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Sappal, S., &amp; Prowse, P. (2021). A cybersecurity vulnerability management system for medical devices. </w:t>
      </w:r>
      <w:r w:rsidRPr="00481C31">
        <w:rPr>
          <w:rFonts w:ascii="Times New Roman" w:eastAsia="Calibri" w:hAnsi="Times New Roman" w:cs="Calibri"/>
          <w:i/>
          <w:iCs/>
          <w:sz w:val="24"/>
        </w:rPr>
        <w:t>Canadian Medical and Biological Engineering Society Proceedings</w:t>
      </w:r>
      <w:r w:rsidRPr="00481C31">
        <w:rPr>
          <w:rFonts w:ascii="Times New Roman" w:eastAsia="Calibri" w:hAnsi="Times New Roman" w:cs="Calibri"/>
          <w:sz w:val="24"/>
        </w:rPr>
        <w:t xml:space="preserve">, </w:t>
      </w:r>
      <w:r w:rsidRPr="00481C31">
        <w:rPr>
          <w:rFonts w:ascii="Times New Roman" w:eastAsia="Calibri" w:hAnsi="Times New Roman" w:cs="Calibri"/>
          <w:i/>
          <w:iCs/>
          <w:sz w:val="24"/>
        </w:rPr>
        <w:t>44</w:t>
      </w:r>
      <w:r w:rsidRPr="00481C31">
        <w:rPr>
          <w:rFonts w:ascii="Times New Roman" w:eastAsia="Calibri" w:hAnsi="Times New Roman" w:cs="Calibri"/>
          <w:sz w:val="24"/>
        </w:rPr>
        <w:t>. https://proceedings.cmbes.ca/index.php/proceedings/article/view/951</w:t>
      </w:r>
    </w:p>
    <w:p w14:paraId="58F810A5" w14:textId="645E0958"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lastRenderedPageBreak/>
        <w:t xml:space="preserve">Sasangohar, F., Moats, J., Mehta, R., &amp; Peres, S. C. (2020). Disaster ergonomics: Human factors in COVID-19 pandemic emergency management. </w:t>
      </w:r>
      <w:r w:rsidRPr="00481C31">
        <w:rPr>
          <w:rFonts w:ascii="Times New Roman" w:eastAsia="Calibri" w:hAnsi="Times New Roman" w:cs="Times New Roman"/>
          <w:i/>
          <w:iCs/>
          <w:sz w:val="24"/>
          <w:szCs w:val="24"/>
        </w:rPr>
        <w:t>Human Factors</w:t>
      </w:r>
      <w:r w:rsidR="00923E8D">
        <w:rPr>
          <w:rFonts w:ascii="Times New Roman" w:eastAsia="Calibri" w:hAnsi="Times New Roman" w:cs="Times New Roman"/>
          <w:i/>
          <w:iCs/>
          <w:sz w:val="24"/>
          <w:szCs w:val="24"/>
        </w:rPr>
        <w:t>: The Journal of the Human Factors and Ergonomics Society</w:t>
      </w:r>
      <w:r w:rsidRPr="00BD3CDE">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62</w:t>
      </w:r>
      <w:r w:rsidRPr="00481C31">
        <w:rPr>
          <w:rFonts w:ascii="Times New Roman" w:eastAsia="Calibri" w:hAnsi="Times New Roman" w:cs="Times New Roman"/>
          <w:sz w:val="24"/>
          <w:szCs w:val="24"/>
        </w:rPr>
        <w:t>(7), 1061</w:t>
      </w:r>
      <w:r w:rsidR="00DD2C98" w:rsidRPr="00481C31">
        <w:rPr>
          <w:rFonts w:ascii="Times New Roman" w:hAnsi="Times New Roman" w:cs="Times New Roman"/>
          <w:sz w:val="24"/>
          <w:szCs w:val="24"/>
        </w:rPr>
        <w:t>–</w:t>
      </w:r>
      <w:r w:rsidRPr="00481C31">
        <w:rPr>
          <w:rFonts w:ascii="Times New Roman" w:eastAsia="Calibri" w:hAnsi="Times New Roman" w:cs="Times New Roman"/>
          <w:sz w:val="24"/>
          <w:szCs w:val="24"/>
        </w:rPr>
        <w:t xml:space="preserve">1068. https://doi.org/10.1177/0018720820939428 </w:t>
      </w:r>
    </w:p>
    <w:p w14:paraId="3FA37337" w14:textId="339DCED1"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Sassone, B., Mandini, S., Grazzi, G., Mazzoni, G., Myers, J., &amp; Pasanisi, G. (2020). Impact of COVID-19 pandemic on physical activity in patients with implantable cardioverter-defibrillators. </w:t>
      </w:r>
      <w:r w:rsidRPr="00481C31">
        <w:rPr>
          <w:rFonts w:ascii="Times New Roman" w:eastAsia="Calibri" w:hAnsi="Times New Roman" w:cs="Times New Roman"/>
          <w:i/>
          <w:iCs/>
          <w:sz w:val="24"/>
          <w:szCs w:val="24"/>
        </w:rPr>
        <w:t>Journal of Cardiopulmonary Rehabilitation and Prevention</w:t>
      </w:r>
      <w:r w:rsidRPr="00BD3CDE">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40</w:t>
      </w:r>
      <w:r w:rsidRPr="00481C31">
        <w:rPr>
          <w:rFonts w:ascii="Times New Roman" w:eastAsia="Calibri" w:hAnsi="Times New Roman" w:cs="Times New Roman"/>
          <w:sz w:val="24"/>
          <w:szCs w:val="24"/>
        </w:rPr>
        <w:t>(5), 285</w:t>
      </w:r>
      <w:r w:rsidR="002239D6" w:rsidRPr="00481C31">
        <w:rPr>
          <w:rFonts w:ascii="Times New Roman" w:hAnsi="Times New Roman" w:cs="Times New Roman"/>
          <w:sz w:val="24"/>
          <w:szCs w:val="24"/>
        </w:rPr>
        <w:t>–</w:t>
      </w:r>
      <w:r w:rsidRPr="00481C31">
        <w:rPr>
          <w:rFonts w:ascii="Times New Roman" w:eastAsia="Calibri" w:hAnsi="Times New Roman" w:cs="Times New Roman"/>
          <w:sz w:val="24"/>
          <w:szCs w:val="24"/>
        </w:rPr>
        <w:t>286. https://doi.org/10.1097/HCR.0000000000000539.</w:t>
      </w:r>
    </w:p>
    <w:p w14:paraId="6BB151B3" w14:textId="5E6800AA" w:rsidR="009A5CEF" w:rsidRPr="00481C31" w:rsidRDefault="009A5CEF" w:rsidP="009A5CEF">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Sawang, S., Sun, Y.</w:t>
      </w:r>
      <w:r>
        <w:rPr>
          <w:rFonts w:ascii="Times New Roman" w:eastAsia="Calibri" w:hAnsi="Times New Roman" w:cs="Times New Roman"/>
          <w:sz w:val="24"/>
          <w:szCs w:val="24"/>
        </w:rPr>
        <w:t xml:space="preserve">, &amp; </w:t>
      </w:r>
      <w:r w:rsidRPr="00481C31">
        <w:rPr>
          <w:rFonts w:ascii="Times New Roman" w:eastAsia="Calibri" w:hAnsi="Times New Roman" w:cs="Times New Roman"/>
          <w:sz w:val="24"/>
          <w:szCs w:val="24"/>
        </w:rPr>
        <w:t xml:space="preserve">Salim, S. A. (2014). </w:t>
      </w:r>
      <w:r w:rsidR="00B42276" w:rsidRPr="00481C31">
        <w:rPr>
          <w:rFonts w:ascii="Times New Roman" w:eastAsia="Calibri" w:hAnsi="Times New Roman" w:cs="Times New Roman"/>
          <w:sz w:val="24"/>
          <w:szCs w:val="24"/>
        </w:rPr>
        <w:t>It is</w:t>
      </w:r>
      <w:r w:rsidRPr="00481C31">
        <w:rPr>
          <w:rFonts w:ascii="Times New Roman" w:eastAsia="Calibri" w:hAnsi="Times New Roman" w:cs="Times New Roman"/>
          <w:sz w:val="24"/>
          <w:szCs w:val="24"/>
        </w:rPr>
        <w:t xml:space="preserve"> not only what I think but what they think! </w:t>
      </w:r>
      <w:r w:rsidRPr="00481C31">
        <w:rPr>
          <w:rFonts w:ascii="Times New Roman" w:eastAsia="Times New Roman" w:hAnsi="Times New Roman" w:cs="Times New Roman"/>
          <w:sz w:val="24"/>
          <w:szCs w:val="24"/>
        </w:rPr>
        <w:t xml:space="preserve">The moderating effect of social norms. </w:t>
      </w:r>
      <w:r w:rsidRPr="00481C31">
        <w:rPr>
          <w:rFonts w:ascii="Times New Roman" w:eastAsia="Times New Roman" w:hAnsi="Times New Roman" w:cs="Times New Roman"/>
          <w:i/>
          <w:iCs/>
          <w:sz w:val="24"/>
          <w:szCs w:val="24"/>
        </w:rPr>
        <w:t>Computers &amp; Education</w:t>
      </w:r>
      <w:r w:rsidRPr="00BD3CDE">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76</w:t>
      </w:r>
      <w:r w:rsidRPr="00481C31">
        <w:rPr>
          <w:rFonts w:ascii="Times New Roman" w:eastAsia="Times New Roman" w:hAnsi="Times New Roman" w:cs="Times New Roman"/>
          <w:sz w:val="24"/>
          <w:szCs w:val="24"/>
        </w:rPr>
        <w:t>, 182</w:t>
      </w:r>
      <w:r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189.</w:t>
      </w:r>
    </w:p>
    <w:p w14:paraId="0142219D" w14:textId="565C20ED" w:rsidR="009A5CEF" w:rsidRDefault="009A5CEF" w:rsidP="009A5CEF">
      <w:pPr>
        <w:spacing w:after="0" w:line="480" w:lineRule="auto"/>
        <w:ind w:left="720"/>
        <w:rPr>
          <w:rFonts w:ascii="Times New Roman" w:eastAsia="Calibri" w:hAnsi="Times New Roman" w:cs="Times New Roman"/>
          <w:sz w:val="24"/>
          <w:szCs w:val="24"/>
        </w:rPr>
      </w:pPr>
      <w:r w:rsidRPr="009A5CEF">
        <w:rPr>
          <w:rFonts w:ascii="Times New Roman" w:eastAsia="Calibri" w:hAnsi="Times New Roman" w:cs="Times New Roman"/>
          <w:sz w:val="24"/>
          <w:szCs w:val="24"/>
        </w:rPr>
        <w:t>https://doi.org/10.1016/j.compedu.2014.03.017</w:t>
      </w:r>
    </w:p>
    <w:p w14:paraId="7C87E6AF" w14:textId="6BDC6601" w:rsidR="0027219C" w:rsidRPr="00481C31" w:rsidRDefault="0027219C" w:rsidP="009A5CEF">
      <w:pPr>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Scherer, R., &amp; Teo, T. (2020). A tutorial on the meta-analytic structural equation modeling of reliability coefficients. </w:t>
      </w:r>
      <w:r w:rsidRPr="00481C31">
        <w:rPr>
          <w:rFonts w:ascii="Times New Roman" w:eastAsia="Times New Roman" w:hAnsi="Times New Roman" w:cs="Times New Roman"/>
          <w:i/>
          <w:iCs/>
          <w:sz w:val="24"/>
          <w:szCs w:val="24"/>
        </w:rPr>
        <w:t xml:space="preserve">Psychological </w:t>
      </w:r>
      <w:r w:rsidR="002239D6">
        <w:rPr>
          <w:rFonts w:ascii="Times New Roman" w:eastAsia="Times New Roman" w:hAnsi="Times New Roman" w:cs="Times New Roman"/>
          <w:i/>
          <w:iCs/>
          <w:sz w:val="24"/>
          <w:szCs w:val="24"/>
        </w:rPr>
        <w:t>M</w:t>
      </w:r>
      <w:r w:rsidRPr="00481C31">
        <w:rPr>
          <w:rFonts w:ascii="Times New Roman" w:eastAsia="Times New Roman" w:hAnsi="Times New Roman" w:cs="Times New Roman"/>
          <w:i/>
          <w:iCs/>
          <w:sz w:val="24"/>
          <w:szCs w:val="24"/>
        </w:rPr>
        <w:t>ethods</w:t>
      </w:r>
      <w:r w:rsidRPr="00BD3CDE">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25</w:t>
      </w:r>
      <w:r w:rsidRPr="00481C31">
        <w:rPr>
          <w:rFonts w:ascii="Times New Roman" w:eastAsia="Times New Roman" w:hAnsi="Times New Roman" w:cs="Times New Roman"/>
          <w:sz w:val="24"/>
          <w:szCs w:val="24"/>
        </w:rPr>
        <w:t>(6), 747</w:t>
      </w:r>
      <w:r w:rsidR="002239D6" w:rsidRPr="00481C31">
        <w:rPr>
          <w:rFonts w:ascii="Times New Roman" w:hAnsi="Times New Roman" w:cs="Times New Roman"/>
          <w:sz w:val="24"/>
          <w:szCs w:val="24"/>
        </w:rPr>
        <w:t>–</w:t>
      </w:r>
      <w:r w:rsidR="002239D6">
        <w:rPr>
          <w:rFonts w:ascii="Times New Roman" w:eastAsia="Times New Roman" w:hAnsi="Times New Roman" w:cs="Times New Roman"/>
          <w:sz w:val="24"/>
          <w:szCs w:val="24"/>
        </w:rPr>
        <w:t>77</w:t>
      </w:r>
      <w:r w:rsidR="00C617E2">
        <w:rPr>
          <w:rFonts w:ascii="Times New Roman" w:eastAsia="Times New Roman" w:hAnsi="Times New Roman" w:cs="Times New Roman"/>
          <w:sz w:val="24"/>
          <w:szCs w:val="24"/>
        </w:rPr>
        <w:t>5</w:t>
      </w:r>
      <w:r w:rsidRPr="00481C31">
        <w:rPr>
          <w:rFonts w:ascii="Times New Roman" w:eastAsia="Times New Roman" w:hAnsi="Times New Roman" w:cs="Times New Roman"/>
          <w:sz w:val="24"/>
          <w:szCs w:val="24"/>
        </w:rPr>
        <w:t>. https://doi.org/10.1037/met0000261</w:t>
      </w:r>
    </w:p>
    <w:p w14:paraId="04A9C263" w14:textId="402A4B1F"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Schillings, J., Mohr, M., &amp; Mohren, J. (2021). No way out? Intention to comply with corona restrictions in the context of an extended theory of reasoned action. </w:t>
      </w:r>
      <w:r w:rsidRPr="00481C31">
        <w:rPr>
          <w:rFonts w:ascii="Times New Roman" w:eastAsia="Calibri" w:hAnsi="Times New Roman" w:cs="Times New Roman"/>
          <w:i/>
          <w:iCs/>
          <w:sz w:val="24"/>
          <w:szCs w:val="24"/>
        </w:rPr>
        <w:t>Prävention und Gesundheitsförderung</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16</w:t>
      </w:r>
      <w:r w:rsidRPr="00481C31">
        <w:rPr>
          <w:rFonts w:ascii="Times New Roman" w:eastAsia="Calibri" w:hAnsi="Times New Roman" w:cs="Times New Roman"/>
          <w:sz w:val="24"/>
          <w:szCs w:val="24"/>
        </w:rPr>
        <w:t>, 89</w:t>
      </w:r>
      <w:r w:rsidR="002239D6" w:rsidRPr="00481C31">
        <w:rPr>
          <w:rFonts w:ascii="Times New Roman" w:hAnsi="Times New Roman" w:cs="Times New Roman"/>
          <w:sz w:val="24"/>
          <w:szCs w:val="24"/>
        </w:rPr>
        <w:t>–</w:t>
      </w:r>
      <w:r w:rsidRPr="00481C31">
        <w:rPr>
          <w:rFonts w:ascii="Times New Roman" w:eastAsia="Calibri" w:hAnsi="Times New Roman" w:cs="Times New Roman"/>
          <w:sz w:val="24"/>
          <w:szCs w:val="24"/>
        </w:rPr>
        <w:t>94. https://doi.org/10.1007/s11553-020-00790-0</w:t>
      </w:r>
    </w:p>
    <w:p w14:paraId="7F92F859" w14:textId="524E93FC"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bookmarkStart w:id="475" w:name="_Hlk90047961"/>
      <w:r w:rsidRPr="00481C31">
        <w:rPr>
          <w:rFonts w:ascii="Times New Roman" w:eastAsia="Calibri" w:hAnsi="Times New Roman" w:cs="Times New Roman"/>
          <w:sz w:val="24"/>
          <w:szCs w:val="24"/>
        </w:rPr>
        <w:t>Schönbrodt</w:t>
      </w:r>
      <w:bookmarkEnd w:id="475"/>
      <w:r w:rsidRPr="00481C31">
        <w:rPr>
          <w:rFonts w:ascii="Times New Roman" w:eastAsia="Calibri" w:hAnsi="Times New Roman" w:cs="Times New Roman"/>
          <w:sz w:val="24"/>
          <w:szCs w:val="24"/>
        </w:rPr>
        <w:t xml:space="preserve">, F. D., Zygar-Hoffmann, C., Nestler, S., Pusch, S., &amp; Hagemeyer, B. (2021). Measuring motivational relationship processes in experience sampling: A reliability model for moments, days, and persons nested in couples. </w:t>
      </w:r>
      <w:r w:rsidRPr="00481C31">
        <w:rPr>
          <w:rFonts w:ascii="Times New Roman" w:eastAsia="Calibri" w:hAnsi="Times New Roman" w:cs="Times New Roman"/>
          <w:i/>
          <w:iCs/>
          <w:sz w:val="24"/>
          <w:szCs w:val="24"/>
        </w:rPr>
        <w:t>Behavior Research Methods</w:t>
      </w:r>
      <w:r w:rsidR="008C3A45" w:rsidRPr="00BD3CDE">
        <w:rPr>
          <w:rFonts w:ascii="Times New Roman" w:eastAsia="Calibri" w:hAnsi="Times New Roman" w:cs="Times New Roman"/>
          <w:sz w:val="24"/>
          <w:szCs w:val="24"/>
        </w:rPr>
        <w:t xml:space="preserve">, </w:t>
      </w:r>
      <w:r w:rsidR="008C3A45">
        <w:rPr>
          <w:rFonts w:ascii="Times New Roman" w:eastAsia="Calibri" w:hAnsi="Times New Roman" w:cs="Times New Roman"/>
          <w:i/>
          <w:iCs/>
          <w:sz w:val="24"/>
          <w:szCs w:val="24"/>
        </w:rPr>
        <w:t>54</w:t>
      </w:r>
      <w:r w:rsidR="008C3A45">
        <w:rPr>
          <w:rFonts w:ascii="Times New Roman" w:eastAsia="Calibri" w:hAnsi="Times New Roman" w:cs="Times New Roman"/>
          <w:sz w:val="24"/>
          <w:szCs w:val="24"/>
        </w:rPr>
        <w:t>(4), 1869</w:t>
      </w:r>
      <w:r w:rsidR="00885AC5" w:rsidRPr="00481C31">
        <w:rPr>
          <w:rFonts w:ascii="Times New Roman" w:hAnsi="Times New Roman" w:cs="Times New Roman"/>
          <w:sz w:val="24"/>
          <w:szCs w:val="24"/>
        </w:rPr>
        <w:t>–</w:t>
      </w:r>
      <w:r w:rsidR="008C3A45">
        <w:rPr>
          <w:rFonts w:ascii="Times New Roman" w:eastAsia="Calibri" w:hAnsi="Times New Roman" w:cs="Times New Roman"/>
          <w:sz w:val="24"/>
          <w:szCs w:val="24"/>
        </w:rPr>
        <w:t>1888</w:t>
      </w:r>
      <w:r w:rsidRPr="00481C31">
        <w:rPr>
          <w:rFonts w:ascii="Times New Roman" w:eastAsia="Calibri" w:hAnsi="Times New Roman" w:cs="Times New Roman"/>
          <w:sz w:val="24"/>
          <w:szCs w:val="24"/>
        </w:rPr>
        <w:t>. https://doi.org/10.3758/s13428-021-01701-7</w:t>
      </w:r>
    </w:p>
    <w:p w14:paraId="3EFD13F3" w14:textId="21F61C4D" w:rsidR="00DD30A6"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Schumacker, R. E., &amp; Lomax, R. G. (20</w:t>
      </w:r>
      <w:r w:rsidR="009A16EA" w:rsidRPr="00481C31">
        <w:rPr>
          <w:rFonts w:ascii="Times New Roman" w:eastAsia="Calibri" w:hAnsi="Times New Roman" w:cs="Times New Roman"/>
          <w:sz w:val="24"/>
          <w:szCs w:val="24"/>
        </w:rPr>
        <w:t>1</w:t>
      </w:r>
      <w:r w:rsidR="00DD30A6">
        <w:rPr>
          <w:rFonts w:ascii="Times New Roman" w:eastAsia="Calibri" w:hAnsi="Times New Roman" w:cs="Times New Roman"/>
          <w:sz w:val="24"/>
          <w:szCs w:val="24"/>
        </w:rPr>
        <w:t>5</w:t>
      </w:r>
      <w:r w:rsidRPr="00481C31">
        <w:rPr>
          <w:rFonts w:ascii="Times New Roman" w:eastAsia="Calibri" w:hAnsi="Times New Roman" w:cs="Times New Roman"/>
          <w:sz w:val="24"/>
          <w:szCs w:val="24"/>
        </w:rPr>
        <w:t xml:space="preserve">). </w:t>
      </w:r>
      <w:r w:rsidRPr="00DD30A6">
        <w:rPr>
          <w:rFonts w:ascii="Times New Roman" w:eastAsia="Calibri" w:hAnsi="Times New Roman" w:cs="Times New Roman"/>
          <w:sz w:val="24"/>
          <w:szCs w:val="24"/>
        </w:rPr>
        <w:t>A beginner's guide to structural equation modeling</w:t>
      </w:r>
      <w:r w:rsidR="00E20A75">
        <w:rPr>
          <w:rFonts w:ascii="Times New Roman" w:eastAsia="Calibri" w:hAnsi="Times New Roman" w:cs="Times New Roman"/>
          <w:sz w:val="24"/>
          <w:szCs w:val="24"/>
        </w:rPr>
        <w:t>, Fourth Edition (4</w:t>
      </w:r>
      <w:r w:rsidR="00E20A75" w:rsidRPr="00E20A75">
        <w:rPr>
          <w:rFonts w:ascii="Times New Roman" w:eastAsia="Calibri" w:hAnsi="Times New Roman" w:cs="Times New Roman"/>
          <w:sz w:val="24"/>
          <w:szCs w:val="24"/>
          <w:vertAlign w:val="superscript"/>
        </w:rPr>
        <w:t>th</w:t>
      </w:r>
      <w:r w:rsidR="00E20A75">
        <w:rPr>
          <w:rFonts w:ascii="Times New Roman" w:eastAsia="Calibri" w:hAnsi="Times New Roman" w:cs="Times New Roman"/>
          <w:sz w:val="24"/>
          <w:szCs w:val="24"/>
        </w:rPr>
        <w:t xml:space="preserve"> ed.)</w:t>
      </w:r>
      <w:r w:rsidR="00DD30A6">
        <w:rPr>
          <w:rFonts w:ascii="Times New Roman" w:eastAsia="Calibri" w:hAnsi="Times New Roman" w:cs="Times New Roman"/>
          <w:sz w:val="24"/>
          <w:szCs w:val="24"/>
        </w:rPr>
        <w:t xml:space="preserve">. </w:t>
      </w:r>
      <w:r w:rsidR="00885AC5">
        <w:rPr>
          <w:rFonts w:ascii="Times New Roman" w:eastAsia="Calibri" w:hAnsi="Times New Roman" w:cs="Times New Roman"/>
          <w:sz w:val="24"/>
          <w:szCs w:val="24"/>
        </w:rPr>
        <w:t>105</w:t>
      </w:r>
      <w:r w:rsidR="00885AC5">
        <w:rPr>
          <w:rFonts w:ascii="Times New Roman" w:eastAsia="Calibri" w:hAnsi="Times New Roman" w:cs="Times New Roman"/>
          <w:sz w:val="24"/>
          <w:szCs w:val="24"/>
        </w:rPr>
        <w:softHyphen/>
      </w:r>
      <w:r w:rsidR="00885AC5" w:rsidRPr="00481C31">
        <w:rPr>
          <w:rFonts w:ascii="Times New Roman" w:hAnsi="Times New Roman" w:cs="Times New Roman"/>
          <w:sz w:val="24"/>
          <w:szCs w:val="24"/>
        </w:rPr>
        <w:t>–</w:t>
      </w:r>
      <w:r w:rsidR="00885AC5">
        <w:rPr>
          <w:rFonts w:ascii="Times New Roman" w:eastAsia="Calibri" w:hAnsi="Times New Roman" w:cs="Times New Roman"/>
          <w:sz w:val="24"/>
          <w:szCs w:val="24"/>
        </w:rPr>
        <w:t xml:space="preserve">143. </w:t>
      </w:r>
      <w:r w:rsidR="00DD30A6" w:rsidRPr="00DD30A6">
        <w:rPr>
          <w:rFonts w:ascii="Times New Roman" w:eastAsia="Calibri" w:hAnsi="Times New Roman" w:cs="Times New Roman"/>
          <w:sz w:val="24"/>
          <w:szCs w:val="24"/>
        </w:rPr>
        <w:t>https://doi.org/10.4324/9781315749105</w:t>
      </w:r>
    </w:p>
    <w:p w14:paraId="0F6675EE" w14:textId="147C2D19" w:rsidR="0027219C" w:rsidRPr="00481C31" w:rsidRDefault="00DD30A6" w:rsidP="0027219C">
      <w:pPr>
        <w:suppressAutoHyphens/>
        <w:spacing w:after="0" w:line="480" w:lineRule="auto"/>
        <w:ind w:left="720" w:hanging="720"/>
        <w:rPr>
          <w:rFonts w:ascii="Times New Roman" w:eastAsia="Calibri" w:hAnsi="Times New Roman" w:cs="Times New Roman"/>
          <w:sz w:val="24"/>
          <w:szCs w:val="24"/>
        </w:rPr>
      </w:pPr>
      <w:r>
        <w:rPr>
          <w:rFonts w:ascii="Times New Roman" w:eastAsia="Calibri" w:hAnsi="Times New Roman" w:cs="Times New Roman"/>
          <w:sz w:val="24"/>
          <w:szCs w:val="24"/>
        </w:rPr>
        <w:lastRenderedPageBreak/>
        <w:t>S</w:t>
      </w:r>
      <w:r w:rsidR="0027219C" w:rsidRPr="00481C31">
        <w:rPr>
          <w:rFonts w:ascii="Times New Roman" w:eastAsia="Calibri" w:hAnsi="Times New Roman" w:cs="Times New Roman"/>
          <w:sz w:val="24"/>
          <w:szCs w:val="24"/>
        </w:rPr>
        <w:t xml:space="preserve">ethuraman, S. C., Vijayakumar, V., &amp; Walczak, S. (2020). </w:t>
      </w:r>
      <w:r w:rsidR="00686D47" w:rsidRPr="00481C31">
        <w:rPr>
          <w:rFonts w:ascii="Times New Roman" w:eastAsia="Calibri" w:hAnsi="Times New Roman" w:cs="Times New Roman"/>
          <w:sz w:val="24"/>
          <w:szCs w:val="24"/>
        </w:rPr>
        <w:t>Cyber</w:t>
      </w:r>
      <w:r w:rsidR="00686D47">
        <w:rPr>
          <w:rFonts w:ascii="Times New Roman" w:eastAsia="Calibri" w:hAnsi="Times New Roman" w:cs="Times New Roman"/>
          <w:sz w:val="24"/>
          <w:szCs w:val="24"/>
        </w:rPr>
        <w:t>-</w:t>
      </w:r>
      <w:r w:rsidR="00686D47" w:rsidRPr="00481C31">
        <w:rPr>
          <w:rFonts w:ascii="Times New Roman" w:eastAsia="Calibri" w:hAnsi="Times New Roman" w:cs="Times New Roman"/>
          <w:sz w:val="24"/>
          <w:szCs w:val="24"/>
        </w:rPr>
        <w:t>attacks</w:t>
      </w:r>
      <w:r w:rsidR="0027219C" w:rsidRPr="00481C31">
        <w:rPr>
          <w:rFonts w:ascii="Times New Roman" w:eastAsia="Calibri" w:hAnsi="Times New Roman" w:cs="Times New Roman"/>
          <w:sz w:val="24"/>
          <w:szCs w:val="24"/>
        </w:rPr>
        <w:t xml:space="preserve"> on healthcare devices using unmanned aerial vehicles. </w:t>
      </w:r>
      <w:r w:rsidR="0027219C" w:rsidRPr="00481C31">
        <w:rPr>
          <w:rFonts w:ascii="Times New Roman" w:eastAsia="Calibri" w:hAnsi="Times New Roman" w:cs="Times New Roman"/>
          <w:i/>
          <w:iCs/>
          <w:sz w:val="24"/>
          <w:szCs w:val="24"/>
        </w:rPr>
        <w:t>Journal of Medical Systems</w:t>
      </w:r>
      <w:r w:rsidR="0027219C" w:rsidRPr="00BD3CDE">
        <w:rPr>
          <w:rFonts w:ascii="Times New Roman" w:eastAsia="Calibri" w:hAnsi="Times New Roman" w:cs="Times New Roman"/>
          <w:sz w:val="24"/>
          <w:szCs w:val="24"/>
        </w:rPr>
        <w:t>,</w:t>
      </w:r>
      <w:r w:rsidR="0027219C" w:rsidRPr="00481C31">
        <w:rPr>
          <w:rFonts w:ascii="Times New Roman" w:eastAsia="Calibri" w:hAnsi="Times New Roman" w:cs="Times New Roman"/>
          <w:i/>
          <w:iCs/>
          <w:sz w:val="24"/>
          <w:szCs w:val="24"/>
        </w:rPr>
        <w:t xml:space="preserve"> 44</w:t>
      </w:r>
      <w:r w:rsidR="0027219C" w:rsidRPr="00481C31">
        <w:rPr>
          <w:rFonts w:ascii="Times New Roman" w:eastAsia="Calibri" w:hAnsi="Times New Roman" w:cs="Times New Roman"/>
          <w:sz w:val="24"/>
          <w:szCs w:val="24"/>
        </w:rPr>
        <w:t xml:space="preserve">(1), </w:t>
      </w:r>
      <w:r w:rsidR="005F5D35">
        <w:rPr>
          <w:rFonts w:ascii="Times New Roman" w:eastAsia="Calibri" w:hAnsi="Times New Roman" w:cs="Times New Roman"/>
          <w:sz w:val="24"/>
          <w:szCs w:val="24"/>
        </w:rPr>
        <w:t xml:space="preserve">Article </w:t>
      </w:r>
      <w:r w:rsidR="0027219C" w:rsidRPr="00481C31">
        <w:rPr>
          <w:rFonts w:ascii="Times New Roman" w:eastAsia="Calibri" w:hAnsi="Times New Roman" w:cs="Times New Roman"/>
          <w:sz w:val="24"/>
          <w:szCs w:val="24"/>
        </w:rPr>
        <w:t>29. https://doi.org/10.1007/s10916-019-1489-9</w:t>
      </w:r>
    </w:p>
    <w:p w14:paraId="68C6F689" w14:textId="347FF233"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Setiawan, B., Nugraha, D. P., Irawan, A., Nathan, R. J., &amp; Zoltan, Z. (2021). User innovativeness and Fintech adoption in Indonesia. </w:t>
      </w:r>
      <w:r w:rsidRPr="00481C31">
        <w:rPr>
          <w:rFonts w:ascii="Times New Roman" w:eastAsia="Calibri" w:hAnsi="Times New Roman" w:cs="Times New Roman"/>
          <w:i/>
          <w:iCs/>
          <w:sz w:val="24"/>
          <w:szCs w:val="24"/>
        </w:rPr>
        <w:t>Journal of Open Innovation: Technology, Market, and Complexity</w:t>
      </w:r>
      <w:r w:rsidRPr="00BD3CDE">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7</w:t>
      </w:r>
      <w:r w:rsidRPr="00481C31">
        <w:rPr>
          <w:rFonts w:ascii="Times New Roman" w:eastAsia="Calibri" w:hAnsi="Times New Roman" w:cs="Times New Roman"/>
          <w:sz w:val="24"/>
          <w:szCs w:val="24"/>
        </w:rPr>
        <w:t>(3), 188. https://doi.org/10.3390/joitmc7030188</w:t>
      </w:r>
    </w:p>
    <w:p w14:paraId="33ECE61F" w14:textId="77777777"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 Seyal, A. H., &amp; Turner, R. (2013). A study of executives' use of biometrics: An application of</w:t>
      </w:r>
    </w:p>
    <w:p w14:paraId="224512DF" w14:textId="66860924" w:rsidR="0027219C" w:rsidRPr="00481C31" w:rsidRDefault="0027219C" w:rsidP="0027219C">
      <w:pPr>
        <w:suppressAutoHyphens/>
        <w:spacing w:after="0" w:line="480" w:lineRule="auto"/>
        <w:ind w:left="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theory of planned behavior. </w:t>
      </w:r>
      <w:r w:rsidRPr="00481C31">
        <w:rPr>
          <w:rFonts w:ascii="Times New Roman" w:eastAsia="Calibri" w:hAnsi="Times New Roman" w:cs="Times New Roman"/>
          <w:i/>
          <w:iCs/>
          <w:sz w:val="24"/>
          <w:szCs w:val="24"/>
        </w:rPr>
        <w:t>Behaviour &amp; Information Technology</w:t>
      </w:r>
      <w:r w:rsidRPr="00BD3CDE">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32</w:t>
      </w:r>
      <w:r w:rsidRPr="00481C31">
        <w:rPr>
          <w:rFonts w:ascii="Times New Roman" w:eastAsia="Calibri" w:hAnsi="Times New Roman" w:cs="Times New Roman"/>
          <w:sz w:val="24"/>
          <w:szCs w:val="24"/>
        </w:rPr>
        <w:t>(12), 1242</w:t>
      </w:r>
      <w:r w:rsidR="00F43274" w:rsidRPr="00481C31">
        <w:rPr>
          <w:rFonts w:ascii="Times New Roman" w:hAnsi="Times New Roman" w:cs="Times New Roman"/>
          <w:sz w:val="24"/>
          <w:szCs w:val="24"/>
        </w:rPr>
        <w:t>–</w:t>
      </w:r>
      <w:r w:rsidRPr="00481C31">
        <w:rPr>
          <w:rFonts w:ascii="Times New Roman" w:eastAsia="Calibri" w:hAnsi="Times New Roman" w:cs="Times New Roman"/>
          <w:sz w:val="24"/>
          <w:szCs w:val="24"/>
        </w:rPr>
        <w:t>1256.</w:t>
      </w:r>
    </w:p>
    <w:p w14:paraId="4EF1C629" w14:textId="77777777" w:rsidR="0027219C" w:rsidRPr="00481C31" w:rsidRDefault="0027219C" w:rsidP="0027219C">
      <w:pPr>
        <w:suppressAutoHyphens/>
        <w:spacing w:after="0" w:line="480" w:lineRule="auto"/>
        <w:ind w:left="720"/>
        <w:rPr>
          <w:rFonts w:ascii="Times New Roman" w:eastAsia="Calibri" w:hAnsi="Times New Roman" w:cs="Times New Roman"/>
          <w:sz w:val="24"/>
          <w:szCs w:val="24"/>
        </w:rPr>
      </w:pPr>
      <w:r w:rsidRPr="00481C31">
        <w:rPr>
          <w:rFonts w:ascii="Times New Roman" w:eastAsia="Calibri" w:hAnsi="Times New Roman" w:cs="Times New Roman"/>
          <w:sz w:val="24"/>
          <w:szCs w:val="24"/>
        </w:rPr>
        <w:t>https://doi.org/10.1080/0144929X.2012.659217</w:t>
      </w:r>
    </w:p>
    <w:p w14:paraId="2C4BE1DF" w14:textId="1D96340F"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Shaikh, A. A., Glavee-Geo, R., &amp; Karjaluoto, H. (2021). How relevant are risk perceptions, effort, and performance expectancy in mobile banking adoption?</w:t>
      </w:r>
      <w:r w:rsidRPr="00481C31">
        <w:rPr>
          <w:rFonts w:ascii="Times New Roman" w:eastAsia="Calibri" w:hAnsi="Times New Roman" w:cs="Times New Roman"/>
          <w:i/>
          <w:iCs/>
          <w:sz w:val="24"/>
          <w:szCs w:val="24"/>
        </w:rPr>
        <w:t xml:space="preserve"> Research Anthology on Securing Mobile Technologies and Applications</w:t>
      </w:r>
      <w:r w:rsidR="007C7F2C">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 692</w:t>
      </w:r>
      <w:r w:rsidR="00F43274" w:rsidRPr="00481C31">
        <w:rPr>
          <w:rFonts w:ascii="Times New Roman" w:hAnsi="Times New Roman" w:cs="Times New Roman"/>
          <w:sz w:val="24"/>
          <w:szCs w:val="24"/>
        </w:rPr>
        <w:t>–</w:t>
      </w:r>
      <w:r w:rsidRPr="00481C31">
        <w:rPr>
          <w:rFonts w:ascii="Times New Roman" w:eastAsia="Calibri" w:hAnsi="Times New Roman" w:cs="Times New Roman"/>
          <w:sz w:val="24"/>
          <w:szCs w:val="24"/>
        </w:rPr>
        <w:t>716. https://doi.org/10.4018/978-1-7998-8545-0.ch038</w:t>
      </w:r>
    </w:p>
    <w:p w14:paraId="019A3E57" w14:textId="3C4A3388"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Shang, T., Zhang, J. Y., Dawson, J., &amp; Klonoff, D. C. (2021b). Benefits of conformity assessment for cybersecurity standards of diabetes devices and other medical devices. </w:t>
      </w:r>
      <w:r w:rsidRPr="00481C31">
        <w:rPr>
          <w:rFonts w:ascii="Times New Roman" w:eastAsia="Calibri" w:hAnsi="Times New Roman" w:cs="Times New Roman"/>
          <w:i/>
          <w:iCs/>
          <w:sz w:val="24"/>
          <w:szCs w:val="24"/>
        </w:rPr>
        <w:t>Journal of Diabetes Science and Technology</w:t>
      </w:r>
      <w:r w:rsidR="00E03005" w:rsidRPr="008C3A45">
        <w:rPr>
          <w:rFonts w:ascii="Times New Roman" w:eastAsia="Calibri" w:hAnsi="Times New Roman" w:cs="Times New Roman"/>
          <w:sz w:val="24"/>
          <w:szCs w:val="24"/>
        </w:rPr>
        <w:t>,</w:t>
      </w:r>
      <w:r w:rsidR="005F5D35">
        <w:rPr>
          <w:rFonts w:ascii="Times New Roman" w:eastAsia="Calibri" w:hAnsi="Times New Roman" w:cs="Times New Roman"/>
          <w:sz w:val="24"/>
          <w:szCs w:val="24"/>
        </w:rPr>
        <w:t xml:space="preserve"> </w:t>
      </w:r>
      <w:r w:rsidR="005F5D35" w:rsidRPr="005F5D35">
        <w:rPr>
          <w:rFonts w:ascii="Times New Roman" w:eastAsia="Calibri" w:hAnsi="Times New Roman" w:cs="Times New Roman"/>
          <w:i/>
          <w:iCs/>
          <w:sz w:val="24"/>
          <w:szCs w:val="24"/>
        </w:rPr>
        <w:t>15</w:t>
      </w:r>
      <w:r w:rsidR="005F5D35">
        <w:rPr>
          <w:rFonts w:ascii="Times New Roman" w:eastAsia="Calibri" w:hAnsi="Times New Roman" w:cs="Times New Roman"/>
          <w:sz w:val="24"/>
          <w:szCs w:val="24"/>
        </w:rPr>
        <w:t>(4), 7</w:t>
      </w:r>
      <w:r w:rsidR="00E03005" w:rsidRPr="00E03005">
        <w:rPr>
          <w:rFonts w:ascii="Times New Roman" w:eastAsia="Calibri" w:hAnsi="Times New Roman" w:cs="Times New Roman"/>
          <w:sz w:val="24"/>
          <w:szCs w:val="24"/>
        </w:rPr>
        <w:t>2</w:t>
      </w:r>
      <w:r w:rsidR="005F5D35">
        <w:rPr>
          <w:rFonts w:ascii="Times New Roman" w:eastAsia="Calibri" w:hAnsi="Times New Roman" w:cs="Times New Roman"/>
          <w:sz w:val="24"/>
          <w:szCs w:val="24"/>
        </w:rPr>
        <w:t>7</w:t>
      </w:r>
      <w:r w:rsidR="005F5D35" w:rsidRPr="00481C31">
        <w:rPr>
          <w:rFonts w:ascii="Times New Roman" w:hAnsi="Times New Roman" w:cs="Times New Roman"/>
          <w:sz w:val="24"/>
          <w:szCs w:val="24"/>
        </w:rPr>
        <w:t>–</w:t>
      </w:r>
      <w:r w:rsidR="005F5D35">
        <w:rPr>
          <w:rFonts w:ascii="Times New Roman" w:eastAsia="Calibri" w:hAnsi="Times New Roman" w:cs="Times New Roman"/>
          <w:sz w:val="24"/>
          <w:szCs w:val="24"/>
        </w:rPr>
        <w:t>73</w:t>
      </w:r>
      <w:r w:rsidR="00E03005" w:rsidRPr="00E03005">
        <w:rPr>
          <w:rFonts w:ascii="Times New Roman" w:eastAsia="Calibri" w:hAnsi="Times New Roman" w:cs="Times New Roman"/>
          <w:sz w:val="24"/>
          <w:szCs w:val="24"/>
        </w:rPr>
        <w:t>2</w:t>
      </w:r>
      <w:r w:rsidRPr="00481C31">
        <w:rPr>
          <w:rFonts w:ascii="Times New Roman" w:eastAsia="Calibri" w:hAnsi="Times New Roman" w:cs="Times New Roman"/>
          <w:sz w:val="24"/>
          <w:szCs w:val="24"/>
        </w:rPr>
        <w:t>. https://doi.org/10.1177/19322968211018186</w:t>
      </w:r>
    </w:p>
    <w:p w14:paraId="09E994C0" w14:textId="0803031F" w:rsidR="001B6B06" w:rsidRPr="00481C31" w:rsidRDefault="001B6B06" w:rsidP="001B6B06">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Shang, T., Zhang, J. Y., &amp; Klonoff, D. C. (2021a). The FDA pilot accreditation scheme for conformity: Will it pertain to cybersecurity of diabetes devices?</w:t>
      </w:r>
      <w:r w:rsidR="00E03005" w:rsidRPr="00E03005">
        <w:rPr>
          <w:i/>
          <w:iCs/>
        </w:rPr>
        <w:t xml:space="preserve"> </w:t>
      </w:r>
      <w:r w:rsidR="00E03005" w:rsidRPr="00E03005">
        <w:rPr>
          <w:rFonts w:ascii="Times New Roman" w:eastAsia="Calibri" w:hAnsi="Times New Roman" w:cs="Times New Roman"/>
          <w:i/>
          <w:iCs/>
          <w:sz w:val="24"/>
          <w:szCs w:val="24"/>
        </w:rPr>
        <w:t>Journal of Diabetes Science and Technology</w:t>
      </w:r>
      <w:r w:rsidR="00E03005" w:rsidRPr="00BD3CDE">
        <w:rPr>
          <w:rFonts w:ascii="Times New Roman" w:eastAsia="Calibri" w:hAnsi="Times New Roman" w:cs="Times New Roman"/>
          <w:sz w:val="24"/>
          <w:szCs w:val="24"/>
        </w:rPr>
        <w:t>,</w:t>
      </w:r>
      <w:r w:rsidR="00E03005" w:rsidRPr="00E03005">
        <w:rPr>
          <w:rFonts w:ascii="Times New Roman" w:eastAsia="Calibri" w:hAnsi="Times New Roman" w:cs="Times New Roman"/>
          <w:i/>
          <w:iCs/>
          <w:sz w:val="24"/>
          <w:szCs w:val="24"/>
        </w:rPr>
        <w:t xml:space="preserve"> 15</w:t>
      </w:r>
      <w:r w:rsidR="00E03005" w:rsidRPr="00E03005">
        <w:rPr>
          <w:rFonts w:ascii="Times New Roman" w:eastAsia="Calibri" w:hAnsi="Times New Roman" w:cs="Times New Roman"/>
          <w:sz w:val="24"/>
          <w:szCs w:val="24"/>
        </w:rPr>
        <w:t>(3), 535</w:t>
      </w:r>
      <w:r w:rsidR="00C533AF" w:rsidRPr="00481C31">
        <w:rPr>
          <w:rFonts w:ascii="Times New Roman" w:hAnsi="Times New Roman" w:cs="Times New Roman"/>
          <w:sz w:val="24"/>
          <w:szCs w:val="24"/>
        </w:rPr>
        <w:t>–</w:t>
      </w:r>
      <w:r w:rsidR="00E03005" w:rsidRPr="00E03005">
        <w:rPr>
          <w:rFonts w:ascii="Times New Roman" w:eastAsia="Calibri" w:hAnsi="Times New Roman" w:cs="Times New Roman"/>
          <w:sz w:val="24"/>
          <w:szCs w:val="24"/>
        </w:rPr>
        <w:t>538.</w:t>
      </w:r>
      <w:r w:rsidRPr="00481C31">
        <w:rPr>
          <w:rFonts w:ascii="Times New Roman" w:eastAsia="Calibri" w:hAnsi="Times New Roman" w:cs="Times New Roman"/>
          <w:sz w:val="24"/>
          <w:szCs w:val="24"/>
        </w:rPr>
        <w:t xml:space="preserve"> https://doi.org/10.1177/1932296821997915</w:t>
      </w:r>
    </w:p>
    <w:p w14:paraId="5F3DA1B6" w14:textId="443AEFF1" w:rsidR="00A038BA" w:rsidRPr="00481C31" w:rsidRDefault="00A038BA" w:rsidP="00A038BA">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Shin, D.</w:t>
      </w:r>
      <w:r>
        <w:rPr>
          <w:rFonts w:ascii="Times New Roman" w:eastAsia="Times New Roman" w:hAnsi="Times New Roman" w:cs="Times New Roman"/>
          <w:sz w:val="24"/>
          <w:szCs w:val="24"/>
        </w:rPr>
        <w:t>-H.,</w:t>
      </w:r>
      <w:r w:rsidRPr="00481C31">
        <w:rPr>
          <w:rFonts w:ascii="Times New Roman" w:eastAsia="Times New Roman" w:hAnsi="Times New Roman" w:cs="Times New Roman"/>
          <w:sz w:val="24"/>
          <w:szCs w:val="24"/>
        </w:rPr>
        <w:t xml:space="preserve"> Lee, S., &amp; Hwang, Y</w:t>
      </w:r>
      <w:r>
        <w:rPr>
          <w:rFonts w:ascii="Times New Roman" w:eastAsia="Times New Roman" w:hAnsi="Times New Roman" w:cs="Times New Roman"/>
          <w:sz w:val="24"/>
          <w:szCs w:val="24"/>
        </w:rPr>
        <w:t>.</w:t>
      </w:r>
      <w:r w:rsidRPr="00481C31">
        <w:rPr>
          <w:rFonts w:ascii="Times New Roman" w:eastAsia="Times New Roman" w:hAnsi="Times New Roman" w:cs="Times New Roman"/>
          <w:sz w:val="24"/>
          <w:szCs w:val="24"/>
        </w:rPr>
        <w:t xml:space="preserve"> (2017). How do credibility and utility play in the user experience of health informatics services? </w:t>
      </w:r>
      <w:r w:rsidRPr="00481C31">
        <w:rPr>
          <w:rFonts w:ascii="Times New Roman" w:eastAsia="Times New Roman" w:hAnsi="Times New Roman" w:cs="Times New Roman"/>
          <w:i/>
          <w:iCs/>
          <w:sz w:val="24"/>
          <w:szCs w:val="24"/>
        </w:rPr>
        <w:t>Computers in Human Behavior</w:t>
      </w:r>
      <w:r w:rsidRPr="00BD3CDE">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67</w:t>
      </w:r>
      <w:r w:rsidRPr="00481C31">
        <w:rPr>
          <w:rFonts w:ascii="Times New Roman" w:eastAsia="Times New Roman" w:hAnsi="Times New Roman" w:cs="Times New Roman"/>
          <w:sz w:val="24"/>
          <w:szCs w:val="24"/>
        </w:rPr>
        <w:t>, 292</w:t>
      </w:r>
      <w:r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302. https://doi.org/10.1016/j.chb.2016.11.007</w:t>
      </w:r>
    </w:p>
    <w:p w14:paraId="15564DE0" w14:textId="44AFF09B"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lastRenderedPageBreak/>
        <w:t>Siddiqi, M. A., Beurskens, R. H.</w:t>
      </w:r>
      <w:r w:rsidR="00D92F1E">
        <w:rPr>
          <w:rFonts w:ascii="Times New Roman" w:eastAsia="Calibri" w:hAnsi="Times New Roman" w:cs="Times New Roman"/>
          <w:sz w:val="24"/>
          <w:szCs w:val="24"/>
        </w:rPr>
        <w:t xml:space="preserve"> S. H.</w:t>
      </w:r>
      <w:r w:rsidRPr="00481C31">
        <w:rPr>
          <w:rFonts w:ascii="Times New Roman" w:eastAsia="Calibri" w:hAnsi="Times New Roman" w:cs="Times New Roman"/>
          <w:sz w:val="24"/>
          <w:szCs w:val="24"/>
        </w:rPr>
        <w:t xml:space="preserve">, Kruizinga, P., De Zeeuw, C. I., &amp; Strydis, C. (2021). Securing implantable medical devices using ultrasound waves. </w:t>
      </w:r>
      <w:r w:rsidRPr="00481C31">
        <w:rPr>
          <w:rFonts w:ascii="Times New Roman" w:eastAsia="Calibri" w:hAnsi="Times New Roman" w:cs="Times New Roman"/>
          <w:i/>
          <w:iCs/>
          <w:sz w:val="24"/>
          <w:szCs w:val="24"/>
        </w:rPr>
        <w:t>IEEE Access</w:t>
      </w:r>
      <w:r w:rsidR="00EE686E">
        <w:rPr>
          <w:rFonts w:ascii="Times New Roman" w:eastAsia="Calibri" w:hAnsi="Times New Roman" w:cs="Times New Roman"/>
          <w:sz w:val="24"/>
          <w:szCs w:val="24"/>
        </w:rPr>
        <w:t>,</w:t>
      </w:r>
      <w:r w:rsidR="00D92F1E">
        <w:rPr>
          <w:rFonts w:ascii="Times New Roman" w:eastAsia="Calibri" w:hAnsi="Times New Roman" w:cs="Times New Roman"/>
          <w:i/>
          <w:iCs/>
          <w:sz w:val="24"/>
          <w:szCs w:val="24"/>
        </w:rPr>
        <w:t xml:space="preserve"> 9, </w:t>
      </w:r>
      <w:r w:rsidR="00D92F1E">
        <w:rPr>
          <w:rFonts w:ascii="Times New Roman" w:eastAsia="Calibri" w:hAnsi="Times New Roman" w:cs="Times New Roman"/>
          <w:sz w:val="24"/>
          <w:szCs w:val="24"/>
        </w:rPr>
        <w:t>80170</w:t>
      </w:r>
      <w:r w:rsidR="00C533AF" w:rsidRPr="00481C31">
        <w:rPr>
          <w:rFonts w:ascii="Times New Roman" w:hAnsi="Times New Roman" w:cs="Times New Roman"/>
          <w:sz w:val="24"/>
          <w:szCs w:val="24"/>
        </w:rPr>
        <w:t>–</w:t>
      </w:r>
      <w:r w:rsidR="00D92F1E">
        <w:rPr>
          <w:rFonts w:ascii="Times New Roman" w:eastAsia="Calibri" w:hAnsi="Times New Roman" w:cs="Times New Roman"/>
          <w:sz w:val="24"/>
          <w:szCs w:val="24"/>
        </w:rPr>
        <w:t>80182</w:t>
      </w:r>
      <w:r w:rsidRPr="00481C31">
        <w:rPr>
          <w:rFonts w:ascii="Times New Roman" w:eastAsia="Calibri" w:hAnsi="Times New Roman" w:cs="Times New Roman"/>
          <w:sz w:val="24"/>
          <w:szCs w:val="24"/>
        </w:rPr>
        <w:t>. https://doi.org/10.1109/</w:t>
      </w:r>
      <w:r w:rsidR="00D92F1E">
        <w:rPr>
          <w:rFonts w:ascii="Times New Roman" w:eastAsia="Calibri" w:hAnsi="Times New Roman" w:cs="Times New Roman"/>
          <w:sz w:val="24"/>
          <w:szCs w:val="24"/>
        </w:rPr>
        <w:t>access</w:t>
      </w:r>
      <w:r w:rsidRPr="00481C31">
        <w:rPr>
          <w:rFonts w:ascii="Times New Roman" w:eastAsia="Calibri" w:hAnsi="Times New Roman" w:cs="Times New Roman"/>
          <w:sz w:val="24"/>
          <w:szCs w:val="24"/>
        </w:rPr>
        <w:t>.2021.3083576</w:t>
      </w:r>
    </w:p>
    <w:p w14:paraId="3D47B31B" w14:textId="36CF1C94" w:rsidR="005E11C0" w:rsidRDefault="0027219C" w:rsidP="005E11C0">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Simovic, S., Providencia, R., Barra, S., Kircanski, B., Guerra, J. M., Conte, G., Duncker, D., Marijon, E., Anic, A., &amp; Boveda, S. (202</w:t>
      </w:r>
      <w:r w:rsidR="009A2710">
        <w:rPr>
          <w:rFonts w:ascii="Times New Roman" w:eastAsia="Calibri" w:hAnsi="Times New Roman" w:cs="Times New Roman"/>
          <w:sz w:val="24"/>
          <w:szCs w:val="24"/>
        </w:rPr>
        <w:t>2</w:t>
      </w:r>
      <w:r w:rsidRPr="00481C31">
        <w:rPr>
          <w:rFonts w:ascii="Times New Roman" w:eastAsia="Calibri" w:hAnsi="Times New Roman" w:cs="Times New Roman"/>
          <w:sz w:val="24"/>
          <w:szCs w:val="24"/>
        </w:rPr>
        <w:t xml:space="preserve">). The use of remote monitoring of cardiac implantable devices during the COVID-19 pandemic: An EHRA physician survey. </w:t>
      </w:r>
      <w:r w:rsidR="005E11C0" w:rsidRPr="005E11C0">
        <w:rPr>
          <w:rFonts w:ascii="Times New Roman" w:eastAsia="Calibri" w:hAnsi="Times New Roman" w:cs="Times New Roman"/>
          <w:i/>
          <w:iCs/>
          <w:sz w:val="24"/>
          <w:szCs w:val="24"/>
        </w:rPr>
        <w:t>EP Europace</w:t>
      </w:r>
      <w:r w:rsidR="005E11C0" w:rsidRPr="00BD3CDE">
        <w:rPr>
          <w:rFonts w:ascii="Times New Roman" w:eastAsia="Calibri" w:hAnsi="Times New Roman" w:cs="Times New Roman"/>
          <w:sz w:val="24"/>
          <w:szCs w:val="24"/>
        </w:rPr>
        <w:t>,</w:t>
      </w:r>
      <w:r w:rsidR="005E11C0" w:rsidRPr="005E11C0">
        <w:rPr>
          <w:rFonts w:ascii="Times New Roman" w:eastAsia="Calibri" w:hAnsi="Times New Roman" w:cs="Times New Roman"/>
          <w:i/>
          <w:iCs/>
          <w:sz w:val="24"/>
          <w:szCs w:val="24"/>
        </w:rPr>
        <w:t xml:space="preserve"> 24</w:t>
      </w:r>
      <w:r w:rsidR="005E11C0">
        <w:rPr>
          <w:rFonts w:ascii="Times New Roman" w:eastAsia="Calibri" w:hAnsi="Times New Roman" w:cs="Times New Roman"/>
          <w:sz w:val="24"/>
          <w:szCs w:val="24"/>
        </w:rPr>
        <w:t>(</w:t>
      </w:r>
      <w:r w:rsidR="005E11C0" w:rsidRPr="005E11C0">
        <w:rPr>
          <w:rFonts w:ascii="Times New Roman" w:eastAsia="Calibri" w:hAnsi="Times New Roman" w:cs="Times New Roman"/>
          <w:sz w:val="24"/>
          <w:szCs w:val="24"/>
        </w:rPr>
        <w:t>3), 473</w:t>
      </w:r>
      <w:r w:rsidR="00C533AF" w:rsidRPr="00481C31">
        <w:rPr>
          <w:rFonts w:ascii="Times New Roman" w:hAnsi="Times New Roman" w:cs="Times New Roman"/>
          <w:sz w:val="24"/>
          <w:szCs w:val="24"/>
        </w:rPr>
        <w:t>–</w:t>
      </w:r>
      <w:r w:rsidR="005E11C0" w:rsidRPr="005E11C0">
        <w:rPr>
          <w:rFonts w:ascii="Times New Roman" w:eastAsia="Calibri" w:hAnsi="Times New Roman" w:cs="Times New Roman"/>
          <w:sz w:val="24"/>
          <w:szCs w:val="24"/>
        </w:rPr>
        <w:t>480. https://doi.org/10.1093/europace/euab215</w:t>
      </w:r>
    </w:p>
    <w:p w14:paraId="435C551F" w14:textId="7C256A84" w:rsidR="0027219C" w:rsidRPr="00481C31" w:rsidRDefault="0027219C" w:rsidP="005E11C0">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Sinclair, S., Kondejewski, J., Hack, T. F., Boss, H. C.</w:t>
      </w:r>
      <w:r w:rsidR="001B3FE4">
        <w:rPr>
          <w:rFonts w:ascii="Times New Roman" w:eastAsia="Times New Roman" w:hAnsi="Times New Roman" w:cs="Times New Roman"/>
          <w:sz w:val="24"/>
          <w:szCs w:val="24"/>
        </w:rPr>
        <w:t xml:space="preserve"> D.</w:t>
      </w:r>
      <w:r w:rsidRPr="00481C31">
        <w:rPr>
          <w:rFonts w:ascii="Times New Roman" w:eastAsia="Times New Roman" w:hAnsi="Times New Roman" w:cs="Times New Roman"/>
          <w:sz w:val="24"/>
          <w:szCs w:val="24"/>
        </w:rPr>
        <w:t xml:space="preserve">, &amp; MacInnis, C. C. (2022). What is the Most Valid and Reliable Compassion Measure in Healthcare? An Updated Comprehensive and Critical Review. </w:t>
      </w:r>
      <w:r w:rsidRPr="00481C31">
        <w:rPr>
          <w:rFonts w:ascii="Times New Roman" w:eastAsia="Times New Roman" w:hAnsi="Times New Roman" w:cs="Times New Roman"/>
          <w:i/>
          <w:iCs/>
          <w:sz w:val="24"/>
          <w:szCs w:val="24"/>
        </w:rPr>
        <w:t>The Patient</w:t>
      </w:r>
      <w:r w:rsidR="006E72A9">
        <w:rPr>
          <w:rFonts w:ascii="Times New Roman" w:eastAsia="Times New Roman" w:hAnsi="Times New Roman" w:cs="Times New Roman"/>
          <w:i/>
          <w:iCs/>
          <w:sz w:val="24"/>
          <w:szCs w:val="24"/>
        </w:rPr>
        <w:t xml:space="preserve">: </w:t>
      </w:r>
      <w:r w:rsidRPr="00481C31">
        <w:rPr>
          <w:rFonts w:ascii="Times New Roman" w:eastAsia="Times New Roman" w:hAnsi="Times New Roman" w:cs="Times New Roman"/>
          <w:i/>
          <w:iCs/>
          <w:sz w:val="24"/>
          <w:szCs w:val="24"/>
        </w:rPr>
        <w:t>Patient-Centered Outcomes Research</w:t>
      </w:r>
      <w:r w:rsidRPr="00481C31">
        <w:rPr>
          <w:rFonts w:ascii="Times New Roman" w:eastAsia="Times New Roman" w:hAnsi="Times New Roman" w:cs="Times New Roman"/>
          <w:sz w:val="24"/>
          <w:szCs w:val="24"/>
        </w:rPr>
        <w:t>,</w:t>
      </w:r>
      <w:r w:rsidR="001B3FE4">
        <w:rPr>
          <w:rFonts w:ascii="Times New Roman" w:eastAsia="Times New Roman" w:hAnsi="Times New Roman" w:cs="Times New Roman"/>
          <w:sz w:val="24"/>
          <w:szCs w:val="24"/>
        </w:rPr>
        <w:t xml:space="preserve"> </w:t>
      </w:r>
      <w:r w:rsidR="001B3FE4" w:rsidRPr="001B3FE4">
        <w:rPr>
          <w:rFonts w:ascii="Times New Roman" w:eastAsia="Times New Roman" w:hAnsi="Times New Roman" w:cs="Times New Roman"/>
          <w:i/>
          <w:iCs/>
          <w:sz w:val="24"/>
          <w:szCs w:val="24"/>
        </w:rPr>
        <w:t>15</w:t>
      </w:r>
      <w:r w:rsidR="001B3FE4">
        <w:rPr>
          <w:rFonts w:ascii="Times New Roman" w:eastAsia="Times New Roman" w:hAnsi="Times New Roman" w:cs="Times New Roman"/>
          <w:sz w:val="24"/>
          <w:szCs w:val="24"/>
        </w:rPr>
        <w:t>(4), 399</w:t>
      </w:r>
      <w:r w:rsidR="00C533AF" w:rsidRPr="00481C31">
        <w:rPr>
          <w:rFonts w:ascii="Times New Roman" w:hAnsi="Times New Roman" w:cs="Times New Roman"/>
          <w:sz w:val="24"/>
          <w:szCs w:val="24"/>
        </w:rPr>
        <w:t>–</w:t>
      </w:r>
      <w:r w:rsidR="001B3FE4">
        <w:rPr>
          <w:rFonts w:ascii="Times New Roman" w:eastAsia="Times New Roman" w:hAnsi="Times New Roman" w:cs="Times New Roman"/>
          <w:sz w:val="24"/>
          <w:szCs w:val="24"/>
        </w:rPr>
        <w:t>42</w:t>
      </w:r>
      <w:r w:rsidRPr="00481C31">
        <w:rPr>
          <w:rFonts w:ascii="Times New Roman" w:eastAsia="Times New Roman" w:hAnsi="Times New Roman" w:cs="Times New Roman"/>
          <w:sz w:val="24"/>
          <w:szCs w:val="24"/>
        </w:rPr>
        <w:t xml:space="preserve">1. https://doi.org/10.1007/s40271-022-00571-1 </w:t>
      </w:r>
    </w:p>
    <w:p w14:paraId="5EE34AED" w14:textId="0C26418D" w:rsidR="00A1623E" w:rsidRDefault="00A1623E" w:rsidP="00C00E8D">
      <w:pPr>
        <w:spacing w:after="0" w:line="480" w:lineRule="auto"/>
        <w:ind w:left="720" w:hanging="720"/>
        <w:rPr>
          <w:rFonts w:ascii="Times New Roman" w:hAnsi="Times New Roman" w:cs="Times New Roman"/>
          <w:sz w:val="24"/>
          <w:szCs w:val="24"/>
        </w:rPr>
      </w:pPr>
      <w:r w:rsidRPr="00A1623E">
        <w:rPr>
          <w:rFonts w:ascii="Times New Roman" w:hAnsi="Times New Roman" w:cs="Times New Roman"/>
          <w:sz w:val="24"/>
          <w:szCs w:val="24"/>
        </w:rPr>
        <w:t xml:space="preserve">Singh, N., Sinha, N., &amp; Liébana-Cabanillas, F. J. (2020). Determining factors in the adoption and recommendation of mobile wallet services in India: Analysis of the effect of innovativeness, stress to use and social influence. </w:t>
      </w:r>
      <w:r w:rsidRPr="00A1623E">
        <w:rPr>
          <w:rFonts w:ascii="Times New Roman" w:hAnsi="Times New Roman" w:cs="Times New Roman"/>
          <w:i/>
          <w:iCs/>
          <w:sz w:val="24"/>
          <w:szCs w:val="24"/>
        </w:rPr>
        <w:t>International Journal of Information Management</w:t>
      </w:r>
      <w:r w:rsidRPr="00BD3CDE">
        <w:rPr>
          <w:rFonts w:ascii="Times New Roman" w:hAnsi="Times New Roman" w:cs="Times New Roman"/>
          <w:sz w:val="24"/>
          <w:szCs w:val="24"/>
        </w:rPr>
        <w:t>,</w:t>
      </w:r>
      <w:r w:rsidRPr="00A1623E">
        <w:rPr>
          <w:rFonts w:ascii="Times New Roman" w:hAnsi="Times New Roman" w:cs="Times New Roman"/>
          <w:i/>
          <w:iCs/>
          <w:sz w:val="24"/>
          <w:szCs w:val="24"/>
        </w:rPr>
        <w:t xml:space="preserve"> 50</w:t>
      </w:r>
      <w:r w:rsidRPr="00A1623E">
        <w:rPr>
          <w:rFonts w:ascii="Times New Roman" w:hAnsi="Times New Roman" w:cs="Times New Roman"/>
          <w:sz w:val="24"/>
          <w:szCs w:val="24"/>
        </w:rPr>
        <w:t>, 191</w:t>
      </w:r>
      <w:r w:rsidR="001E38CB" w:rsidRPr="00481C31">
        <w:rPr>
          <w:rFonts w:ascii="Times New Roman" w:hAnsi="Times New Roman" w:cs="Times New Roman"/>
          <w:sz w:val="24"/>
          <w:szCs w:val="24"/>
        </w:rPr>
        <w:t>–</w:t>
      </w:r>
      <w:r w:rsidRPr="00A1623E">
        <w:rPr>
          <w:rFonts w:ascii="Times New Roman" w:hAnsi="Times New Roman" w:cs="Times New Roman"/>
          <w:sz w:val="24"/>
          <w:szCs w:val="24"/>
        </w:rPr>
        <w:t>205.</w:t>
      </w:r>
      <w:r w:rsidRPr="00A1623E">
        <w:t xml:space="preserve"> </w:t>
      </w:r>
      <w:r w:rsidRPr="00A1623E">
        <w:rPr>
          <w:rFonts w:ascii="Times New Roman" w:hAnsi="Times New Roman" w:cs="Times New Roman"/>
          <w:sz w:val="24"/>
          <w:szCs w:val="24"/>
        </w:rPr>
        <w:t>https://doi.org/10.1016/j.ijinfomgt.2019.05.022</w:t>
      </w:r>
    </w:p>
    <w:p w14:paraId="33B414EB" w14:textId="6218723C" w:rsidR="00C00E8D" w:rsidRPr="00481C31" w:rsidRDefault="00C00E8D" w:rsidP="00C00E8D">
      <w:pPr>
        <w:spacing w:after="0" w:line="480" w:lineRule="auto"/>
        <w:ind w:left="720" w:hanging="720"/>
        <w:rPr>
          <w:rFonts w:ascii="Times New Roman" w:hAnsi="Times New Roman" w:cs="Times New Roman"/>
          <w:sz w:val="24"/>
          <w:szCs w:val="24"/>
        </w:rPr>
      </w:pPr>
      <w:r w:rsidRPr="00481C31">
        <w:rPr>
          <w:rFonts w:ascii="Times New Roman" w:hAnsi="Times New Roman" w:cs="Times New Roman"/>
          <w:sz w:val="24"/>
          <w:szCs w:val="24"/>
        </w:rPr>
        <w:t xml:space="preserve">Siontis, K. C., Noseworthy, P. A., Attia, Z. I., &amp; Friedman, P. A. (2021). Artificial intelligence-enhanced electrocardiography in cardiovascular disease management. </w:t>
      </w:r>
      <w:r w:rsidRPr="00481C31">
        <w:rPr>
          <w:rFonts w:ascii="Times New Roman" w:hAnsi="Times New Roman" w:cs="Times New Roman"/>
          <w:i/>
          <w:iCs/>
          <w:sz w:val="24"/>
          <w:szCs w:val="24"/>
        </w:rPr>
        <w:t>Nature Reviews Cardiology</w:t>
      </w:r>
      <w:r w:rsidRPr="00481C31">
        <w:rPr>
          <w:rFonts w:ascii="Times New Roman" w:hAnsi="Times New Roman" w:cs="Times New Roman"/>
          <w:sz w:val="24"/>
          <w:szCs w:val="24"/>
        </w:rPr>
        <w:t xml:space="preserve">, </w:t>
      </w:r>
      <w:r w:rsidRPr="00481C31">
        <w:rPr>
          <w:rFonts w:ascii="Times New Roman" w:hAnsi="Times New Roman" w:cs="Times New Roman"/>
          <w:i/>
          <w:iCs/>
          <w:sz w:val="24"/>
          <w:szCs w:val="24"/>
        </w:rPr>
        <w:t>18</w:t>
      </w:r>
      <w:r w:rsidRPr="00481C31">
        <w:rPr>
          <w:rFonts w:ascii="Times New Roman" w:hAnsi="Times New Roman" w:cs="Times New Roman"/>
          <w:sz w:val="24"/>
          <w:szCs w:val="24"/>
        </w:rPr>
        <w:t>(7), 465</w:t>
      </w:r>
      <w:r w:rsidR="00F43274" w:rsidRPr="00481C31">
        <w:rPr>
          <w:rFonts w:ascii="Times New Roman" w:hAnsi="Times New Roman" w:cs="Times New Roman"/>
          <w:sz w:val="24"/>
          <w:szCs w:val="24"/>
        </w:rPr>
        <w:t>–</w:t>
      </w:r>
      <w:r w:rsidRPr="00481C31">
        <w:rPr>
          <w:rFonts w:ascii="Times New Roman" w:hAnsi="Times New Roman" w:cs="Times New Roman"/>
          <w:sz w:val="24"/>
          <w:szCs w:val="24"/>
        </w:rPr>
        <w:t xml:space="preserve">478. </w:t>
      </w:r>
      <w:r w:rsidR="008D4D71" w:rsidRPr="008D4D71">
        <w:rPr>
          <w:rFonts w:ascii="Times New Roman" w:hAnsi="Times New Roman" w:cs="Times New Roman"/>
          <w:sz w:val="24"/>
          <w:szCs w:val="24"/>
        </w:rPr>
        <w:t>https://doi.org/10.1038/s41569-020-00503-2</w:t>
      </w:r>
    </w:p>
    <w:p w14:paraId="483A4C5B" w14:textId="3EB81FBF" w:rsidR="0027219C" w:rsidRPr="00481C31" w:rsidRDefault="0027219C" w:rsidP="0027219C">
      <w:pPr>
        <w:spacing w:after="0" w:line="480" w:lineRule="auto"/>
        <w:ind w:left="720" w:hanging="720"/>
        <w:rPr>
          <w:rFonts w:ascii="Times New Roman" w:eastAsia="Times New Roman" w:hAnsi="Times New Roman" w:cs="Times New Roman"/>
          <w:sz w:val="24"/>
          <w:szCs w:val="24"/>
        </w:rPr>
      </w:pPr>
      <w:r w:rsidRPr="00481C31">
        <w:rPr>
          <w:rFonts w:ascii="Times New Roman" w:hAnsi="Times New Roman" w:cs="Times New Roman"/>
          <w:sz w:val="24"/>
          <w:szCs w:val="24"/>
        </w:rPr>
        <w:t>Smith</w:t>
      </w:r>
      <w:r w:rsidR="00125105" w:rsidRPr="00481C31">
        <w:rPr>
          <w:rFonts w:ascii="Times New Roman" w:hAnsi="Times New Roman" w:cs="Times New Roman"/>
          <w:sz w:val="24"/>
          <w:szCs w:val="24"/>
        </w:rPr>
        <w:t>,</w:t>
      </w:r>
      <w:r w:rsidRPr="00481C31">
        <w:rPr>
          <w:rFonts w:ascii="Times New Roman" w:hAnsi="Times New Roman" w:cs="Times New Roman"/>
          <w:sz w:val="24"/>
          <w:szCs w:val="24"/>
        </w:rPr>
        <w:t xml:space="preserve"> P. F. (2018). On the Application of Multivariate Statistical and Data Mining Analyses to Data in Neuroscience. </w:t>
      </w:r>
      <w:r w:rsidRPr="00481C31">
        <w:rPr>
          <w:rFonts w:ascii="Times New Roman" w:hAnsi="Times New Roman" w:cs="Times New Roman"/>
          <w:i/>
          <w:iCs/>
          <w:sz w:val="24"/>
          <w:szCs w:val="24"/>
        </w:rPr>
        <w:t xml:space="preserve">Journal of </w:t>
      </w:r>
      <w:r w:rsidR="00F43274">
        <w:rPr>
          <w:rFonts w:ascii="Times New Roman" w:hAnsi="Times New Roman" w:cs="Times New Roman"/>
          <w:i/>
          <w:iCs/>
          <w:sz w:val="24"/>
          <w:szCs w:val="24"/>
        </w:rPr>
        <w:t>U</w:t>
      </w:r>
      <w:r w:rsidRPr="00481C31">
        <w:rPr>
          <w:rFonts w:ascii="Times New Roman" w:hAnsi="Times New Roman" w:cs="Times New Roman"/>
          <w:i/>
          <w:iCs/>
          <w:sz w:val="24"/>
          <w:szCs w:val="24"/>
        </w:rPr>
        <w:t xml:space="preserve">ndergraduate </w:t>
      </w:r>
      <w:r w:rsidR="00F43274">
        <w:rPr>
          <w:rFonts w:ascii="Times New Roman" w:hAnsi="Times New Roman" w:cs="Times New Roman"/>
          <w:i/>
          <w:iCs/>
          <w:sz w:val="24"/>
          <w:szCs w:val="24"/>
        </w:rPr>
        <w:t>N</w:t>
      </w:r>
      <w:r w:rsidRPr="00481C31">
        <w:rPr>
          <w:rFonts w:ascii="Times New Roman" w:hAnsi="Times New Roman" w:cs="Times New Roman"/>
          <w:i/>
          <w:iCs/>
          <w:sz w:val="24"/>
          <w:szCs w:val="24"/>
        </w:rPr>
        <w:t xml:space="preserve">euroscience </w:t>
      </w:r>
      <w:r w:rsidR="00F43274">
        <w:rPr>
          <w:rFonts w:ascii="Times New Roman" w:hAnsi="Times New Roman" w:cs="Times New Roman"/>
          <w:i/>
          <w:iCs/>
          <w:sz w:val="24"/>
          <w:szCs w:val="24"/>
        </w:rPr>
        <w:t>E</w:t>
      </w:r>
      <w:r w:rsidRPr="00481C31">
        <w:rPr>
          <w:rFonts w:ascii="Times New Roman" w:hAnsi="Times New Roman" w:cs="Times New Roman"/>
          <w:i/>
          <w:iCs/>
          <w:sz w:val="24"/>
          <w:szCs w:val="24"/>
        </w:rPr>
        <w:t xml:space="preserve">ducation: JUNE: </w:t>
      </w:r>
      <w:r w:rsidR="00F43274">
        <w:rPr>
          <w:rFonts w:ascii="Times New Roman" w:hAnsi="Times New Roman" w:cs="Times New Roman"/>
          <w:i/>
          <w:iCs/>
          <w:sz w:val="24"/>
          <w:szCs w:val="24"/>
        </w:rPr>
        <w:t>A</w:t>
      </w:r>
      <w:r w:rsidRPr="00481C31">
        <w:rPr>
          <w:rFonts w:ascii="Times New Roman" w:hAnsi="Times New Roman" w:cs="Times New Roman"/>
          <w:i/>
          <w:iCs/>
          <w:sz w:val="24"/>
          <w:szCs w:val="24"/>
        </w:rPr>
        <w:t xml:space="preserve"> publication of FUN, Faculty for Undergraduate Neuroscience</w:t>
      </w:r>
      <w:r w:rsidRPr="00481C31">
        <w:rPr>
          <w:rFonts w:ascii="Times New Roman" w:hAnsi="Times New Roman" w:cs="Times New Roman"/>
          <w:sz w:val="24"/>
          <w:szCs w:val="24"/>
        </w:rPr>
        <w:t xml:space="preserve">, </w:t>
      </w:r>
      <w:r w:rsidRPr="00481C31">
        <w:rPr>
          <w:rFonts w:ascii="Times New Roman" w:hAnsi="Times New Roman" w:cs="Times New Roman"/>
          <w:i/>
          <w:iCs/>
          <w:sz w:val="24"/>
          <w:szCs w:val="24"/>
        </w:rPr>
        <w:t>16</w:t>
      </w:r>
      <w:r w:rsidRPr="00481C31">
        <w:rPr>
          <w:rFonts w:ascii="Times New Roman" w:hAnsi="Times New Roman" w:cs="Times New Roman"/>
          <w:sz w:val="24"/>
          <w:szCs w:val="24"/>
        </w:rPr>
        <w:t>(2), R20–R32. https://pubmed.ncbi.nlm.nih.gov/30057506/</w:t>
      </w:r>
    </w:p>
    <w:p w14:paraId="7F902927" w14:textId="32CF0722"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lastRenderedPageBreak/>
        <w:t xml:space="preserve">Soh, P. Y., Heng, H. B., Selvachandran, G., Anh, L. Q., Chau, H. T. M., Son, L. H., Abdel-Baset, M., Manogaran, G., &amp; Varatharajan, R. (2020). Perception, acceptance and willingness of older adults in Malaysia towards online shopping: A study using the UTAUT and IRT models. </w:t>
      </w:r>
      <w:r w:rsidRPr="00481C31">
        <w:rPr>
          <w:rFonts w:ascii="Times New Roman" w:eastAsia="Calibri" w:hAnsi="Times New Roman" w:cs="Times New Roman"/>
          <w:i/>
          <w:iCs/>
          <w:sz w:val="24"/>
          <w:szCs w:val="24"/>
        </w:rPr>
        <w:t xml:space="preserve">Journal of </w:t>
      </w:r>
      <w:r w:rsidR="00FF4AA2">
        <w:rPr>
          <w:rFonts w:ascii="Times New Roman" w:eastAsia="Calibri" w:hAnsi="Times New Roman" w:cs="Times New Roman"/>
          <w:i/>
          <w:iCs/>
          <w:sz w:val="24"/>
          <w:szCs w:val="24"/>
        </w:rPr>
        <w:t>A</w:t>
      </w:r>
      <w:r w:rsidRPr="00481C31">
        <w:rPr>
          <w:rFonts w:ascii="Times New Roman" w:eastAsia="Calibri" w:hAnsi="Times New Roman" w:cs="Times New Roman"/>
          <w:i/>
          <w:iCs/>
          <w:sz w:val="24"/>
          <w:szCs w:val="24"/>
        </w:rPr>
        <w:t xml:space="preserve">mbient </w:t>
      </w:r>
      <w:r w:rsidR="00FF4AA2">
        <w:rPr>
          <w:rFonts w:ascii="Times New Roman" w:eastAsia="Calibri" w:hAnsi="Times New Roman" w:cs="Times New Roman"/>
          <w:i/>
          <w:iCs/>
          <w:sz w:val="24"/>
          <w:szCs w:val="24"/>
        </w:rPr>
        <w:t>I</w:t>
      </w:r>
      <w:r w:rsidRPr="00481C31">
        <w:rPr>
          <w:rFonts w:ascii="Times New Roman" w:eastAsia="Calibri" w:hAnsi="Times New Roman" w:cs="Times New Roman"/>
          <w:i/>
          <w:iCs/>
          <w:sz w:val="24"/>
          <w:szCs w:val="24"/>
        </w:rPr>
        <w:t xml:space="preserve">ntelligence and </w:t>
      </w:r>
      <w:r w:rsidR="00FF4AA2">
        <w:rPr>
          <w:rFonts w:ascii="Times New Roman" w:eastAsia="Calibri" w:hAnsi="Times New Roman" w:cs="Times New Roman"/>
          <w:i/>
          <w:iCs/>
          <w:sz w:val="24"/>
          <w:szCs w:val="24"/>
        </w:rPr>
        <w:t>H</w:t>
      </w:r>
      <w:r w:rsidRPr="00481C31">
        <w:rPr>
          <w:rFonts w:ascii="Times New Roman" w:eastAsia="Calibri" w:hAnsi="Times New Roman" w:cs="Times New Roman"/>
          <w:i/>
          <w:iCs/>
          <w:sz w:val="24"/>
          <w:szCs w:val="24"/>
        </w:rPr>
        <w:t xml:space="preserve">umanized </w:t>
      </w:r>
      <w:r w:rsidR="00FF4AA2">
        <w:rPr>
          <w:rFonts w:ascii="Times New Roman" w:eastAsia="Calibri" w:hAnsi="Times New Roman" w:cs="Times New Roman"/>
          <w:i/>
          <w:iCs/>
          <w:sz w:val="24"/>
          <w:szCs w:val="24"/>
        </w:rPr>
        <w:t>C</w:t>
      </w:r>
      <w:r w:rsidRPr="00481C31">
        <w:rPr>
          <w:rFonts w:ascii="Times New Roman" w:eastAsia="Calibri" w:hAnsi="Times New Roman" w:cs="Times New Roman"/>
          <w:i/>
          <w:iCs/>
          <w:sz w:val="24"/>
          <w:szCs w:val="24"/>
        </w:rPr>
        <w:t>omputing</w:t>
      </w:r>
      <w:r w:rsidR="001E38CB">
        <w:rPr>
          <w:rFonts w:ascii="Times New Roman" w:eastAsia="Calibri" w:hAnsi="Times New Roman" w:cs="Times New Roman"/>
          <w:sz w:val="24"/>
          <w:szCs w:val="24"/>
        </w:rPr>
        <w:t>, 1</w:t>
      </w:r>
      <w:r w:rsidR="001E38CB" w:rsidRPr="00481C31">
        <w:rPr>
          <w:rFonts w:ascii="Times New Roman" w:hAnsi="Times New Roman" w:cs="Times New Roman"/>
          <w:sz w:val="24"/>
          <w:szCs w:val="24"/>
        </w:rPr>
        <w:t>–</w:t>
      </w:r>
      <w:r w:rsidR="001E38CB">
        <w:rPr>
          <w:rFonts w:ascii="Times New Roman" w:eastAsia="Calibri" w:hAnsi="Times New Roman" w:cs="Times New Roman"/>
          <w:sz w:val="24"/>
          <w:szCs w:val="24"/>
        </w:rPr>
        <w:t>13.</w:t>
      </w:r>
      <w:r w:rsidRPr="00481C31">
        <w:rPr>
          <w:rFonts w:ascii="Times New Roman" w:eastAsia="Calibri" w:hAnsi="Times New Roman" w:cs="Times New Roman"/>
          <w:sz w:val="24"/>
          <w:szCs w:val="24"/>
        </w:rPr>
        <w:t xml:space="preserve"> https://doi.org/10.1007/s12652-020-01718-4</w:t>
      </w:r>
      <w:bookmarkStart w:id="476" w:name="_Hlk90045050"/>
    </w:p>
    <w:p w14:paraId="5887C529" w14:textId="26A88FD1"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Sołtysik-Piorunkiewicz, A., &amp; Zdonek, I. (2021</w:t>
      </w:r>
      <w:bookmarkEnd w:id="476"/>
      <w:r w:rsidRPr="00481C31">
        <w:rPr>
          <w:rFonts w:ascii="Times New Roman" w:eastAsia="Calibri" w:hAnsi="Times New Roman" w:cs="Times New Roman"/>
          <w:sz w:val="24"/>
          <w:szCs w:val="24"/>
        </w:rPr>
        <w:t xml:space="preserve">). How Society 5.0 and Industry 4.0 ideas shape the open data performance expectancy. </w:t>
      </w:r>
      <w:r w:rsidRPr="00481C31">
        <w:rPr>
          <w:rFonts w:ascii="Times New Roman" w:eastAsia="Calibri" w:hAnsi="Times New Roman" w:cs="Times New Roman"/>
          <w:i/>
          <w:iCs/>
          <w:sz w:val="24"/>
          <w:szCs w:val="24"/>
        </w:rPr>
        <w:t>Sustainability</w:t>
      </w:r>
      <w:r w:rsidRPr="00BD3CDE">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13</w:t>
      </w:r>
      <w:r w:rsidR="003B35DC">
        <w:rPr>
          <w:rFonts w:ascii="Times New Roman" w:eastAsia="Calibri" w:hAnsi="Times New Roman" w:cs="Times New Roman"/>
          <w:sz w:val="24"/>
          <w:szCs w:val="24"/>
        </w:rPr>
        <w:t>(2)</w:t>
      </w:r>
      <w:r w:rsidRPr="00481C31">
        <w:rPr>
          <w:rFonts w:ascii="Times New Roman" w:eastAsia="Calibri" w:hAnsi="Times New Roman" w:cs="Times New Roman"/>
          <w:sz w:val="24"/>
          <w:szCs w:val="24"/>
        </w:rPr>
        <w:t xml:space="preserve">, </w:t>
      </w:r>
      <w:r w:rsidR="00AF442F">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 xml:space="preserve">917. https://doi.org/10.3390/su13020917 </w:t>
      </w:r>
    </w:p>
    <w:p w14:paraId="6BA3A9CE" w14:textId="29CF61D9" w:rsidR="0027219C" w:rsidRPr="00481C31" w:rsidRDefault="0027219C" w:rsidP="0027219C">
      <w:pPr>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Song, M., Behmanesh, I., Moaveni, B., &amp; Papadimitriou, C. (2020). Accounting for modeling errors and inherent structural variability through a hierarchical Bayesian model updating approach: An overview. </w:t>
      </w:r>
      <w:r w:rsidRPr="00481C31">
        <w:rPr>
          <w:rFonts w:ascii="Times New Roman" w:eastAsia="Times New Roman" w:hAnsi="Times New Roman" w:cs="Times New Roman"/>
          <w:i/>
          <w:iCs/>
          <w:sz w:val="24"/>
          <w:szCs w:val="24"/>
        </w:rPr>
        <w:t>Sensors</w:t>
      </w:r>
      <w:r w:rsidRPr="00BD3CDE">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20</w:t>
      </w:r>
      <w:r w:rsidRPr="00481C31">
        <w:rPr>
          <w:rFonts w:ascii="Times New Roman" w:eastAsia="Times New Roman" w:hAnsi="Times New Roman" w:cs="Times New Roman"/>
          <w:sz w:val="24"/>
          <w:szCs w:val="24"/>
        </w:rPr>
        <w:t xml:space="preserve">(14), </w:t>
      </w:r>
      <w:r w:rsidR="00013A5C">
        <w:rPr>
          <w:rFonts w:ascii="Times New Roman" w:eastAsia="Times New Roman" w:hAnsi="Times New Roman" w:cs="Times New Roman"/>
          <w:sz w:val="24"/>
          <w:szCs w:val="24"/>
        </w:rPr>
        <w:t xml:space="preserve">Article </w:t>
      </w:r>
      <w:r w:rsidRPr="00481C31">
        <w:rPr>
          <w:rFonts w:ascii="Times New Roman" w:eastAsia="Times New Roman" w:hAnsi="Times New Roman" w:cs="Times New Roman"/>
          <w:sz w:val="24"/>
          <w:szCs w:val="24"/>
        </w:rPr>
        <w:t>3874. https://doi.org/10.3390/s20143874</w:t>
      </w:r>
    </w:p>
    <w:p w14:paraId="00B643F8" w14:textId="197D9B25"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Speer, M., McCullough, J. M., Fielding, J. E., Faustino, E., &amp; Teutsch, S. M. (2020). Excess medical care spending: The categories, magnitude, and opportunity costs of wasteful spending in the United States. </w:t>
      </w:r>
      <w:r w:rsidRPr="00481C31">
        <w:rPr>
          <w:rFonts w:ascii="Times New Roman" w:eastAsia="Calibri" w:hAnsi="Times New Roman" w:cs="Times New Roman"/>
          <w:i/>
          <w:iCs/>
          <w:sz w:val="24"/>
          <w:szCs w:val="24"/>
        </w:rPr>
        <w:t>American Journal of Public Health</w:t>
      </w:r>
      <w:r w:rsidRPr="00BD3CDE">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110</w:t>
      </w:r>
      <w:r w:rsidRPr="00481C31">
        <w:rPr>
          <w:rFonts w:ascii="Times New Roman" w:eastAsia="Calibri" w:hAnsi="Times New Roman" w:cs="Times New Roman"/>
          <w:sz w:val="24"/>
          <w:szCs w:val="24"/>
        </w:rPr>
        <w:t>(12), 1743</w:t>
      </w:r>
      <w:r w:rsidR="00E84875" w:rsidRPr="00481C31">
        <w:rPr>
          <w:rFonts w:ascii="Times New Roman" w:hAnsi="Times New Roman" w:cs="Times New Roman"/>
          <w:sz w:val="24"/>
          <w:szCs w:val="24"/>
        </w:rPr>
        <w:t>–</w:t>
      </w:r>
      <w:r w:rsidRPr="00481C31">
        <w:rPr>
          <w:rFonts w:ascii="Times New Roman" w:eastAsia="Calibri" w:hAnsi="Times New Roman" w:cs="Times New Roman"/>
          <w:sz w:val="24"/>
          <w:szCs w:val="24"/>
        </w:rPr>
        <w:t>1748. https://doi.org/10.2105/AJPH.2020.305865</w:t>
      </w:r>
    </w:p>
    <w:p w14:paraId="6B5A2595" w14:textId="09AAC6B4"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Srivastava, C., Mahendar, G., &amp; Vandana, V. (2021). Adoption of contactless payments during COVID-19 pandemic: An integration of protection motivation theory (PMT) and unified theory of acceptance and use of technology (UTAUT). </w:t>
      </w:r>
      <w:r w:rsidRPr="00481C31">
        <w:rPr>
          <w:rFonts w:ascii="Times New Roman" w:eastAsia="Calibri" w:hAnsi="Times New Roman" w:cs="Times New Roman"/>
          <w:i/>
          <w:iCs/>
          <w:sz w:val="24"/>
          <w:szCs w:val="24"/>
        </w:rPr>
        <w:t>Academy of Marketing Studies Journal</w:t>
      </w:r>
      <w:r w:rsidRPr="00BD3CDE">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25</w:t>
      </w:r>
      <w:r w:rsidRPr="00481C31">
        <w:rPr>
          <w:rFonts w:ascii="Times New Roman" w:eastAsia="Calibri" w:hAnsi="Times New Roman" w:cs="Times New Roman"/>
          <w:sz w:val="24"/>
          <w:szCs w:val="24"/>
        </w:rPr>
        <w:t>(1), 1</w:t>
      </w:r>
      <w:r w:rsidR="00E84875" w:rsidRPr="00481C31">
        <w:rPr>
          <w:rFonts w:ascii="Times New Roman" w:hAnsi="Times New Roman" w:cs="Times New Roman"/>
          <w:sz w:val="24"/>
          <w:szCs w:val="24"/>
        </w:rPr>
        <w:t>–</w:t>
      </w:r>
      <w:r w:rsidRPr="00481C31">
        <w:rPr>
          <w:rFonts w:ascii="Times New Roman" w:eastAsia="Calibri" w:hAnsi="Times New Roman" w:cs="Times New Roman"/>
          <w:sz w:val="24"/>
          <w:szCs w:val="24"/>
        </w:rPr>
        <w:t>20. https://abacademies.org/articles/adoption-of-contactless-payments-during-covid-19-pandemic-an-integration-of-protection-motivation-theory-pmt-and-unified-theory-of-9970.html</w:t>
      </w:r>
    </w:p>
    <w:p w14:paraId="7C60B093" w14:textId="408E68E2"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lastRenderedPageBreak/>
        <w:t xml:space="preserve">Srivastava, S., &amp; Bhati, N. S. (2020). The use of UTAUT model for understanding academicians’ perception towards online faculty development programs (FDP). In </w:t>
      </w:r>
      <w:r w:rsidRPr="00481C31">
        <w:rPr>
          <w:rFonts w:ascii="Times New Roman" w:eastAsia="Calibri" w:hAnsi="Times New Roman" w:cs="Times New Roman"/>
          <w:i/>
          <w:iCs/>
          <w:sz w:val="24"/>
          <w:szCs w:val="24"/>
        </w:rPr>
        <w:t>2020 IEEE International Conference on Advent Trends in Multidisciplinary Research and Innovation (ICATMRI)</w:t>
      </w:r>
      <w:r w:rsidRPr="00481C31">
        <w:rPr>
          <w:rFonts w:ascii="Times New Roman" w:eastAsia="Calibri" w:hAnsi="Times New Roman" w:cs="Times New Roman"/>
          <w:sz w:val="24"/>
          <w:szCs w:val="24"/>
        </w:rPr>
        <w:t>,1</w:t>
      </w:r>
      <w:r w:rsidR="00E84875" w:rsidRPr="00481C31">
        <w:rPr>
          <w:rFonts w:ascii="Times New Roman" w:hAnsi="Times New Roman" w:cs="Times New Roman"/>
          <w:sz w:val="24"/>
          <w:szCs w:val="24"/>
        </w:rPr>
        <w:t>–</w:t>
      </w:r>
      <w:r w:rsidRPr="00481C31">
        <w:rPr>
          <w:rFonts w:ascii="Times New Roman" w:eastAsia="Calibri" w:hAnsi="Times New Roman" w:cs="Times New Roman"/>
          <w:sz w:val="24"/>
          <w:szCs w:val="24"/>
        </w:rPr>
        <w:t>6. https://doi.org/</w:t>
      </w:r>
      <w:r w:rsidRPr="00481C31">
        <w:rPr>
          <w:rFonts w:ascii="Times New Roman" w:eastAsia="Calibri" w:hAnsi="Times New Roman" w:cs="Calibri"/>
          <w:sz w:val="24"/>
        </w:rPr>
        <w:t>10.1109/ICATMRI51801.2020.9398475</w:t>
      </w:r>
    </w:p>
    <w:p w14:paraId="2462EEEA" w14:textId="0C8DD505"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Stöckli, S., &amp; Hofer, D. (2020). Susceptibility to social influence predicts behavior on Facebook. </w:t>
      </w:r>
      <w:r w:rsidRPr="00481C31">
        <w:rPr>
          <w:rFonts w:ascii="Times New Roman" w:eastAsia="Calibri" w:hAnsi="Times New Roman" w:cs="Times New Roman"/>
          <w:i/>
          <w:iCs/>
          <w:sz w:val="24"/>
          <w:szCs w:val="24"/>
        </w:rPr>
        <w:t>PLoS One</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15</w:t>
      </w:r>
      <w:r w:rsidRPr="00481C31">
        <w:rPr>
          <w:rFonts w:ascii="Times New Roman" w:eastAsia="Calibri" w:hAnsi="Times New Roman" w:cs="Times New Roman"/>
          <w:sz w:val="24"/>
          <w:szCs w:val="24"/>
        </w:rPr>
        <w:t xml:space="preserve">(3), </w:t>
      </w:r>
      <w:r w:rsidR="00013A5C">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e0229337. https://doi.org/10.1371/journal.pone.0229337</w:t>
      </w:r>
    </w:p>
    <w:p w14:paraId="02745610" w14:textId="56AB7E0C" w:rsidR="0027219C" w:rsidRPr="00481C31" w:rsidRDefault="0027219C" w:rsidP="0027219C">
      <w:pPr>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Story, D. A., &amp; Tait, A. R. (2019). Survey research. </w:t>
      </w:r>
      <w:r w:rsidRPr="00481C31">
        <w:rPr>
          <w:rFonts w:ascii="Times New Roman" w:eastAsia="Times New Roman" w:hAnsi="Times New Roman" w:cs="Times New Roman"/>
          <w:i/>
          <w:iCs/>
          <w:sz w:val="24"/>
          <w:szCs w:val="24"/>
        </w:rPr>
        <w:t>Anesthesiology</w:t>
      </w:r>
      <w:r w:rsidRPr="00BD3CDE">
        <w:rPr>
          <w:rFonts w:ascii="Times New Roman" w:eastAsia="Times New Roman" w:hAnsi="Times New Roman" w:cs="Times New Roman"/>
          <w:sz w:val="24"/>
          <w:szCs w:val="24"/>
        </w:rPr>
        <w:t xml:space="preserve">, </w:t>
      </w:r>
      <w:r w:rsidRPr="00481C31">
        <w:rPr>
          <w:rFonts w:ascii="Times New Roman" w:eastAsia="Times New Roman" w:hAnsi="Times New Roman" w:cs="Times New Roman"/>
          <w:i/>
          <w:iCs/>
          <w:sz w:val="24"/>
          <w:szCs w:val="24"/>
        </w:rPr>
        <w:t>130</w:t>
      </w:r>
      <w:r w:rsidRPr="00481C31">
        <w:rPr>
          <w:rFonts w:ascii="Times New Roman" w:eastAsia="Times New Roman" w:hAnsi="Times New Roman" w:cs="Times New Roman"/>
          <w:sz w:val="24"/>
          <w:szCs w:val="24"/>
        </w:rPr>
        <w:t>(2), 192</w:t>
      </w:r>
      <w:r w:rsidR="00E84875"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 xml:space="preserve">202. https://doi.org/10.1097/ALN.0000000000002436 </w:t>
      </w:r>
    </w:p>
    <w:p w14:paraId="44164920" w14:textId="77777777"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Sujood, A., Hamid, S., &amp; Bano, N. (2021). Behavioral intention of traveling in the period of COVID-19: An application of the theory of planned behavior (TPB) and perceived risk. </w:t>
      </w:r>
      <w:r w:rsidRPr="00481C31">
        <w:rPr>
          <w:rFonts w:ascii="Times New Roman" w:eastAsia="Calibri" w:hAnsi="Times New Roman" w:cs="Times New Roman"/>
          <w:i/>
          <w:iCs/>
          <w:sz w:val="24"/>
          <w:szCs w:val="24"/>
        </w:rPr>
        <w:t>International Journal of Tourism Cities</w:t>
      </w:r>
      <w:r w:rsidRPr="00481C31">
        <w:rPr>
          <w:rFonts w:ascii="Times New Roman" w:eastAsia="Calibri" w:hAnsi="Times New Roman" w:cs="Times New Roman"/>
          <w:sz w:val="24"/>
          <w:szCs w:val="24"/>
        </w:rPr>
        <w:t>. https://doi.org/10.1108/IJTC-09-2020-0183</w:t>
      </w:r>
    </w:p>
    <w:p w14:paraId="26003C00" w14:textId="2AAD1E29"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Sundaravej, T. (n.d.). Empirical validation of unified theory of acceptance and use of technology model. </w:t>
      </w:r>
      <w:r w:rsidR="003B35DC">
        <w:rPr>
          <w:rFonts w:ascii="Times New Roman" w:eastAsia="Calibri" w:hAnsi="Times New Roman" w:cs="Times New Roman"/>
          <w:sz w:val="24"/>
          <w:szCs w:val="24"/>
        </w:rPr>
        <w:t>h</w:t>
      </w:r>
      <w:r w:rsidRPr="00481C31">
        <w:rPr>
          <w:rFonts w:ascii="Times New Roman" w:eastAsia="Calibri" w:hAnsi="Times New Roman" w:cs="Times New Roman"/>
          <w:sz w:val="24"/>
          <w:szCs w:val="24"/>
        </w:rPr>
        <w:t>ttp://umsl.edu/~sundaravejf/IS7894/EmpiricalValidationofUnifiedTheoryofAcceptanceandUseofTechnologyModel.doc</w:t>
      </w:r>
    </w:p>
    <w:p w14:paraId="720AA1A4" w14:textId="124742C8"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 Sung, Y.</w:t>
      </w:r>
      <w:r w:rsidR="003B35DC">
        <w:rPr>
          <w:rFonts w:ascii="Times New Roman" w:eastAsia="Calibri" w:hAnsi="Times New Roman" w:cs="Times New Roman"/>
          <w:sz w:val="24"/>
          <w:szCs w:val="24"/>
        </w:rPr>
        <w:t>-</w:t>
      </w:r>
      <w:r w:rsidRPr="00481C31">
        <w:rPr>
          <w:rFonts w:ascii="Times New Roman" w:eastAsia="Calibri" w:hAnsi="Times New Roman" w:cs="Times New Roman"/>
          <w:sz w:val="24"/>
          <w:szCs w:val="24"/>
        </w:rPr>
        <w:t>T., &amp; Wu, J.</w:t>
      </w:r>
      <w:r w:rsidR="00371A41">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S. (2018). The visual analogue scale for rating, ranking and paired-comparison (VAS-RRP): A new technique for psychological measurement. </w:t>
      </w:r>
      <w:r w:rsidRPr="00481C31">
        <w:rPr>
          <w:rFonts w:ascii="Times New Roman" w:eastAsia="Calibri" w:hAnsi="Times New Roman" w:cs="Times New Roman"/>
          <w:i/>
          <w:iCs/>
          <w:sz w:val="24"/>
          <w:szCs w:val="24"/>
        </w:rPr>
        <w:t xml:space="preserve">Behavior </w:t>
      </w:r>
      <w:r w:rsidR="00D101A2">
        <w:rPr>
          <w:rFonts w:ascii="Times New Roman" w:eastAsia="Calibri" w:hAnsi="Times New Roman" w:cs="Times New Roman"/>
          <w:i/>
          <w:iCs/>
          <w:sz w:val="24"/>
          <w:szCs w:val="24"/>
        </w:rPr>
        <w:t>R</w:t>
      </w:r>
      <w:r w:rsidRPr="00481C31">
        <w:rPr>
          <w:rFonts w:ascii="Times New Roman" w:eastAsia="Calibri" w:hAnsi="Times New Roman" w:cs="Times New Roman"/>
          <w:i/>
          <w:iCs/>
          <w:sz w:val="24"/>
          <w:szCs w:val="24"/>
        </w:rPr>
        <w:t xml:space="preserve">esearch </w:t>
      </w:r>
      <w:r w:rsidR="00D101A2">
        <w:rPr>
          <w:rFonts w:ascii="Times New Roman" w:eastAsia="Calibri" w:hAnsi="Times New Roman" w:cs="Times New Roman"/>
          <w:i/>
          <w:iCs/>
          <w:sz w:val="24"/>
          <w:szCs w:val="24"/>
        </w:rPr>
        <w:t>M</w:t>
      </w:r>
      <w:r w:rsidRPr="00481C31">
        <w:rPr>
          <w:rFonts w:ascii="Times New Roman" w:eastAsia="Calibri" w:hAnsi="Times New Roman" w:cs="Times New Roman"/>
          <w:i/>
          <w:iCs/>
          <w:sz w:val="24"/>
          <w:szCs w:val="24"/>
        </w:rPr>
        <w:t>ethods</w:t>
      </w:r>
      <w:r w:rsidRPr="00BD3CDE">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50</w:t>
      </w:r>
      <w:r w:rsidRPr="00481C31">
        <w:rPr>
          <w:rFonts w:ascii="Times New Roman" w:eastAsia="Calibri" w:hAnsi="Times New Roman" w:cs="Times New Roman"/>
          <w:sz w:val="24"/>
          <w:szCs w:val="24"/>
        </w:rPr>
        <w:t>(4), 1694</w:t>
      </w:r>
      <w:r w:rsidR="00D101A2" w:rsidRPr="00481C31">
        <w:rPr>
          <w:rFonts w:ascii="Times New Roman" w:hAnsi="Times New Roman" w:cs="Times New Roman"/>
          <w:sz w:val="24"/>
          <w:szCs w:val="24"/>
        </w:rPr>
        <w:t>–</w:t>
      </w:r>
      <w:r w:rsidRPr="00481C31">
        <w:rPr>
          <w:rFonts w:ascii="Times New Roman" w:eastAsia="Calibri" w:hAnsi="Times New Roman" w:cs="Times New Roman"/>
          <w:sz w:val="24"/>
          <w:szCs w:val="24"/>
        </w:rPr>
        <w:t xml:space="preserve">1715. </w:t>
      </w:r>
      <w:r w:rsidRPr="00481C31">
        <w:rPr>
          <w:rFonts w:ascii="Times New Roman" w:eastAsia="Calibri" w:hAnsi="Times New Roman" w:cs="Calibri"/>
          <w:sz w:val="24"/>
        </w:rPr>
        <w:t>https://doi.org/10.3758/s13428-018-1041-8</w:t>
      </w:r>
    </w:p>
    <w:p w14:paraId="7612EAF6" w14:textId="6915933D" w:rsidR="00B73165" w:rsidRPr="00481C31" w:rsidRDefault="00B73165" w:rsidP="00B73165">
      <w:pPr>
        <w:autoSpaceDE w:val="0"/>
        <w:autoSpaceDN w:val="0"/>
        <w:adjustRightInd w:val="0"/>
        <w:spacing w:after="0" w:line="480" w:lineRule="auto"/>
        <w:ind w:left="720" w:hanging="720"/>
        <w:rPr>
          <w:rFonts w:ascii="Times New Roman" w:hAnsi="Times New Roman" w:cs="Times New Roman"/>
          <w:sz w:val="24"/>
          <w:szCs w:val="24"/>
        </w:rPr>
      </w:pPr>
      <w:r w:rsidRPr="00481C31">
        <w:rPr>
          <w:rFonts w:ascii="Times New Roman" w:hAnsi="Times New Roman" w:cs="Times New Roman"/>
          <w:sz w:val="24"/>
          <w:szCs w:val="24"/>
        </w:rPr>
        <w:t>Taber, K. S. (201</w:t>
      </w:r>
      <w:r w:rsidR="008C0D07">
        <w:rPr>
          <w:rFonts w:ascii="Times New Roman" w:hAnsi="Times New Roman" w:cs="Times New Roman"/>
          <w:sz w:val="24"/>
          <w:szCs w:val="24"/>
        </w:rPr>
        <w:t>8</w:t>
      </w:r>
      <w:r w:rsidRPr="00481C31">
        <w:rPr>
          <w:rFonts w:ascii="Times New Roman" w:hAnsi="Times New Roman" w:cs="Times New Roman"/>
          <w:sz w:val="24"/>
          <w:szCs w:val="24"/>
        </w:rPr>
        <w:t>). The use of Cronbach’s alpha when developing and reporting research</w:t>
      </w:r>
    </w:p>
    <w:p w14:paraId="57681326" w14:textId="33624551" w:rsidR="00B73165" w:rsidRPr="00481C31" w:rsidRDefault="00B73165" w:rsidP="00B73165">
      <w:pPr>
        <w:autoSpaceDE w:val="0"/>
        <w:autoSpaceDN w:val="0"/>
        <w:adjustRightInd w:val="0"/>
        <w:spacing w:after="0" w:line="480" w:lineRule="auto"/>
        <w:ind w:left="720"/>
        <w:rPr>
          <w:rFonts w:ascii="Times New Roman" w:hAnsi="Times New Roman" w:cs="Times New Roman"/>
          <w:sz w:val="24"/>
          <w:szCs w:val="24"/>
        </w:rPr>
      </w:pPr>
      <w:r w:rsidRPr="00481C31">
        <w:rPr>
          <w:rFonts w:ascii="Times New Roman" w:hAnsi="Times New Roman" w:cs="Times New Roman"/>
          <w:sz w:val="24"/>
          <w:szCs w:val="24"/>
        </w:rPr>
        <w:t xml:space="preserve">instruments in science education. </w:t>
      </w:r>
      <w:r w:rsidRPr="00481C31">
        <w:rPr>
          <w:rFonts w:ascii="Times New Roman" w:hAnsi="Times New Roman" w:cs="Times New Roman"/>
          <w:i/>
          <w:iCs/>
          <w:sz w:val="24"/>
          <w:szCs w:val="24"/>
        </w:rPr>
        <w:t>Research in Science Education</w:t>
      </w:r>
      <w:r w:rsidR="00371A41" w:rsidRPr="00BD3CDE">
        <w:rPr>
          <w:rFonts w:ascii="Times New Roman" w:hAnsi="Times New Roman" w:cs="Times New Roman"/>
          <w:sz w:val="24"/>
          <w:szCs w:val="24"/>
        </w:rPr>
        <w:t>,</w:t>
      </w:r>
      <w:r w:rsidR="00371A41">
        <w:rPr>
          <w:rFonts w:ascii="Times New Roman" w:hAnsi="Times New Roman" w:cs="Times New Roman"/>
          <w:i/>
          <w:iCs/>
          <w:sz w:val="24"/>
          <w:szCs w:val="24"/>
        </w:rPr>
        <w:t xml:space="preserve"> 48</w:t>
      </w:r>
      <w:r w:rsidR="00371A41">
        <w:rPr>
          <w:rFonts w:ascii="Times New Roman" w:hAnsi="Times New Roman" w:cs="Times New Roman"/>
          <w:sz w:val="24"/>
          <w:szCs w:val="24"/>
        </w:rPr>
        <w:t>(6)</w:t>
      </w:r>
      <w:r w:rsidRPr="00481C31">
        <w:rPr>
          <w:rFonts w:ascii="Times New Roman" w:hAnsi="Times New Roman" w:cs="Times New Roman"/>
          <w:sz w:val="24"/>
          <w:szCs w:val="24"/>
        </w:rPr>
        <w:t>, 1</w:t>
      </w:r>
      <w:r w:rsidR="00371A41">
        <w:rPr>
          <w:rFonts w:ascii="Times New Roman" w:hAnsi="Times New Roman" w:cs="Times New Roman"/>
          <w:sz w:val="24"/>
          <w:szCs w:val="24"/>
        </w:rPr>
        <w:t>273</w:t>
      </w:r>
      <w:r w:rsidR="00D101A2" w:rsidRPr="00481C31">
        <w:rPr>
          <w:rFonts w:ascii="Times New Roman" w:hAnsi="Times New Roman" w:cs="Times New Roman"/>
          <w:sz w:val="24"/>
          <w:szCs w:val="24"/>
        </w:rPr>
        <w:t>–</w:t>
      </w:r>
      <w:r w:rsidR="00371A41">
        <w:rPr>
          <w:rFonts w:ascii="Times New Roman" w:hAnsi="Times New Roman" w:cs="Times New Roman"/>
          <w:sz w:val="24"/>
          <w:szCs w:val="24"/>
        </w:rPr>
        <w:t>1</w:t>
      </w:r>
      <w:r w:rsidRPr="00481C31">
        <w:rPr>
          <w:rFonts w:ascii="Times New Roman" w:hAnsi="Times New Roman" w:cs="Times New Roman"/>
          <w:sz w:val="24"/>
          <w:szCs w:val="24"/>
        </w:rPr>
        <w:t>2</w:t>
      </w:r>
      <w:r w:rsidR="00371A41">
        <w:rPr>
          <w:rFonts w:ascii="Times New Roman" w:hAnsi="Times New Roman" w:cs="Times New Roman"/>
          <w:sz w:val="24"/>
          <w:szCs w:val="24"/>
        </w:rPr>
        <w:t>96</w:t>
      </w:r>
      <w:r w:rsidRPr="00481C31">
        <w:rPr>
          <w:rFonts w:ascii="Times New Roman" w:hAnsi="Times New Roman" w:cs="Times New Roman"/>
          <w:sz w:val="24"/>
          <w:szCs w:val="24"/>
        </w:rPr>
        <w:t>. https://doi.org/10.1007/s11165-016-9602-2</w:t>
      </w:r>
    </w:p>
    <w:p w14:paraId="1CE80206" w14:textId="068A9F45" w:rsidR="0027219C" w:rsidRPr="00481C31" w:rsidRDefault="0027219C" w:rsidP="00B73165">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Talantis, S., Shin, Y. H., &amp; Severt, K. (2020). Conference mobile application: Participant acceptance and the correlation with overall event satisfaction utilizing the technology </w:t>
      </w:r>
      <w:r w:rsidRPr="00481C31">
        <w:rPr>
          <w:rFonts w:ascii="Times New Roman" w:eastAsia="Calibri" w:hAnsi="Times New Roman" w:cs="Times New Roman"/>
          <w:sz w:val="24"/>
          <w:szCs w:val="24"/>
        </w:rPr>
        <w:lastRenderedPageBreak/>
        <w:t>acceptance model (TAM).</w:t>
      </w:r>
      <w:r w:rsidRPr="00481C31">
        <w:rPr>
          <w:rFonts w:ascii="Times New Roman" w:eastAsia="Calibri" w:hAnsi="Times New Roman" w:cs="Times New Roman"/>
          <w:i/>
          <w:iCs/>
          <w:sz w:val="24"/>
          <w:szCs w:val="24"/>
        </w:rPr>
        <w:t xml:space="preserve"> Journal of Convention &amp; Event Tourism</w:t>
      </w:r>
      <w:r w:rsidRPr="004929DD">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21</w:t>
      </w:r>
      <w:r w:rsidRPr="00481C31">
        <w:rPr>
          <w:rFonts w:ascii="Times New Roman" w:eastAsia="Calibri" w:hAnsi="Times New Roman" w:cs="Times New Roman"/>
          <w:sz w:val="24"/>
          <w:szCs w:val="24"/>
        </w:rPr>
        <w:t>(2),</w:t>
      </w:r>
      <w:r w:rsidR="00B142F6">
        <w:rPr>
          <w:rFonts w:ascii="Times New Roman" w:eastAsia="Calibri" w:hAnsi="Times New Roman" w:cs="Times New Roman"/>
          <w:sz w:val="24"/>
          <w:szCs w:val="24"/>
        </w:rPr>
        <w:t xml:space="preserve"> </w:t>
      </w:r>
      <w:r w:rsidRPr="00481C31">
        <w:rPr>
          <w:rFonts w:ascii="Times New Roman" w:eastAsia="Calibri" w:hAnsi="Times New Roman" w:cs="Times New Roman"/>
          <w:sz w:val="24"/>
          <w:szCs w:val="24"/>
        </w:rPr>
        <w:t>100</w:t>
      </w:r>
      <w:r w:rsidR="00D101A2" w:rsidRPr="00481C31">
        <w:rPr>
          <w:rFonts w:ascii="Times New Roman" w:hAnsi="Times New Roman" w:cs="Times New Roman"/>
          <w:sz w:val="24"/>
          <w:szCs w:val="24"/>
        </w:rPr>
        <w:t>–</w:t>
      </w:r>
      <w:r w:rsidRPr="00481C31">
        <w:rPr>
          <w:rFonts w:ascii="Times New Roman" w:eastAsia="Calibri" w:hAnsi="Times New Roman" w:cs="Times New Roman"/>
          <w:sz w:val="24"/>
          <w:szCs w:val="24"/>
        </w:rPr>
        <w:t>122.</w:t>
      </w:r>
      <w:r w:rsidR="00B142F6">
        <w:rPr>
          <w:rFonts w:ascii="Times New Roman" w:eastAsia="Calibri" w:hAnsi="Times New Roman" w:cs="Times New Roman"/>
          <w:sz w:val="24"/>
          <w:szCs w:val="24"/>
        </w:rPr>
        <w:t xml:space="preserve"> </w:t>
      </w:r>
      <w:r w:rsidRPr="00481C31">
        <w:rPr>
          <w:rFonts w:ascii="Times New Roman" w:eastAsia="Calibri" w:hAnsi="Times New Roman" w:cs="Times New Roman"/>
          <w:sz w:val="24"/>
          <w:szCs w:val="24"/>
        </w:rPr>
        <w:t>https://doi.org/10.1080/15470148.2020.1719949</w:t>
      </w:r>
    </w:p>
    <w:p w14:paraId="3B7CEB58" w14:textId="06060B7B"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Taylor, S., &amp; Todd, P. A. (1995). Understanding information technology usage: A test of </w:t>
      </w:r>
      <w:r w:rsidRPr="00481C31">
        <w:rPr>
          <w:rFonts w:ascii="Times New Roman" w:eastAsia="Times New Roman" w:hAnsi="Times New Roman" w:cs="Times New Roman"/>
          <w:sz w:val="24"/>
          <w:szCs w:val="24"/>
        </w:rPr>
        <w:t xml:space="preserve">competing models. </w:t>
      </w:r>
      <w:r w:rsidRPr="00481C31">
        <w:rPr>
          <w:rFonts w:ascii="Times New Roman" w:eastAsia="Times New Roman" w:hAnsi="Times New Roman" w:cs="Times New Roman"/>
          <w:i/>
          <w:iCs/>
          <w:sz w:val="24"/>
          <w:szCs w:val="24"/>
        </w:rPr>
        <w:t>Information Systems Research</w:t>
      </w:r>
      <w:r w:rsidRPr="004929DD">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6</w:t>
      </w:r>
      <w:r w:rsidRPr="00481C31">
        <w:rPr>
          <w:rFonts w:ascii="Times New Roman" w:eastAsia="Times New Roman" w:hAnsi="Times New Roman" w:cs="Times New Roman"/>
          <w:sz w:val="24"/>
          <w:szCs w:val="24"/>
        </w:rPr>
        <w:t>(2), 144</w:t>
      </w:r>
      <w:r w:rsidR="00D101A2"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176. https://doi.org/10.1287/isre.6.2.144</w:t>
      </w:r>
    </w:p>
    <w:p w14:paraId="425D5EC4" w14:textId="0019AB60"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Thanigan, J., Reddy, S. N., Sethuraman, P., &amp; Rajesh, J. I. (2021). Understanding consumer acceptance of m-wallet apps: The role of perceived value, perceived credibility, and technology anxiety. </w:t>
      </w:r>
      <w:r w:rsidRPr="00481C31">
        <w:rPr>
          <w:rFonts w:ascii="Times New Roman" w:eastAsia="Calibri" w:hAnsi="Times New Roman" w:cs="Times New Roman"/>
          <w:i/>
          <w:iCs/>
          <w:sz w:val="24"/>
          <w:szCs w:val="24"/>
        </w:rPr>
        <w:t>Journal of Electronic Commerce in Organizations</w:t>
      </w:r>
      <w:r w:rsidRPr="004929DD">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19</w:t>
      </w:r>
      <w:r w:rsidRPr="00481C31">
        <w:rPr>
          <w:rFonts w:ascii="Times New Roman" w:eastAsia="Calibri" w:hAnsi="Times New Roman" w:cs="Times New Roman"/>
          <w:sz w:val="24"/>
          <w:szCs w:val="24"/>
        </w:rPr>
        <w:t>(1), 65</w:t>
      </w:r>
      <w:r w:rsidR="00D101A2" w:rsidRPr="00481C31">
        <w:rPr>
          <w:rFonts w:ascii="Times New Roman" w:hAnsi="Times New Roman" w:cs="Times New Roman"/>
          <w:sz w:val="24"/>
          <w:szCs w:val="24"/>
        </w:rPr>
        <w:t>–</w:t>
      </w:r>
      <w:r w:rsidRPr="00481C31">
        <w:rPr>
          <w:rFonts w:ascii="Times New Roman" w:eastAsia="Calibri" w:hAnsi="Times New Roman" w:cs="Times New Roman"/>
          <w:sz w:val="24"/>
          <w:szCs w:val="24"/>
        </w:rPr>
        <w:t>91. https://doi.org/10.4018/JECO.2021010104</w:t>
      </w:r>
    </w:p>
    <w:p w14:paraId="17B8F3C2" w14:textId="65819B9A" w:rsidR="00DD366B" w:rsidRDefault="00DD366B" w:rsidP="0027219C">
      <w:pPr>
        <w:suppressAutoHyphens/>
        <w:spacing w:after="0" w:line="480" w:lineRule="auto"/>
        <w:ind w:left="720" w:hanging="720"/>
        <w:rPr>
          <w:rFonts w:ascii="Times New Roman" w:eastAsia="Calibri" w:hAnsi="Times New Roman" w:cs="Times New Roman"/>
          <w:sz w:val="24"/>
          <w:szCs w:val="24"/>
        </w:rPr>
      </w:pPr>
      <w:r w:rsidRPr="00DD366B">
        <w:rPr>
          <w:rFonts w:ascii="Times New Roman" w:eastAsia="Calibri" w:hAnsi="Times New Roman" w:cs="Times New Roman"/>
          <w:sz w:val="24"/>
          <w:szCs w:val="24"/>
        </w:rPr>
        <w:t>Thomas, T.</w:t>
      </w:r>
      <w:r>
        <w:rPr>
          <w:rFonts w:ascii="Times New Roman" w:eastAsia="Calibri" w:hAnsi="Times New Roman" w:cs="Times New Roman"/>
          <w:sz w:val="24"/>
          <w:szCs w:val="24"/>
        </w:rPr>
        <w:t xml:space="preserve"> </w:t>
      </w:r>
      <w:r w:rsidRPr="00DD366B">
        <w:rPr>
          <w:rFonts w:ascii="Times New Roman" w:eastAsia="Calibri" w:hAnsi="Times New Roman" w:cs="Times New Roman"/>
          <w:sz w:val="24"/>
          <w:szCs w:val="24"/>
        </w:rPr>
        <w:t xml:space="preserve">D., Singh, L., &amp; Renville, D. (2020). The Utility of the UTAUT: An Application to Mobile Learning Adoption in the Caribbean. </w:t>
      </w:r>
      <w:r w:rsidRPr="00DD366B">
        <w:rPr>
          <w:rFonts w:ascii="Times New Roman" w:eastAsia="Calibri" w:hAnsi="Times New Roman" w:cs="Times New Roman"/>
          <w:i/>
          <w:iCs/>
          <w:sz w:val="24"/>
          <w:szCs w:val="24"/>
        </w:rPr>
        <w:t xml:space="preserve">International </w:t>
      </w:r>
      <w:r>
        <w:rPr>
          <w:rFonts w:ascii="Times New Roman" w:eastAsia="Calibri" w:hAnsi="Times New Roman" w:cs="Times New Roman"/>
          <w:i/>
          <w:iCs/>
          <w:sz w:val="24"/>
          <w:szCs w:val="24"/>
        </w:rPr>
        <w:t>J</w:t>
      </w:r>
      <w:r w:rsidRPr="00DD366B">
        <w:rPr>
          <w:rFonts w:ascii="Times New Roman" w:eastAsia="Calibri" w:hAnsi="Times New Roman" w:cs="Times New Roman"/>
          <w:i/>
          <w:iCs/>
          <w:sz w:val="24"/>
          <w:szCs w:val="24"/>
        </w:rPr>
        <w:t xml:space="preserve">ournal of </w:t>
      </w:r>
      <w:r>
        <w:rPr>
          <w:rFonts w:ascii="Times New Roman" w:eastAsia="Calibri" w:hAnsi="Times New Roman" w:cs="Times New Roman"/>
          <w:i/>
          <w:iCs/>
          <w:sz w:val="24"/>
          <w:szCs w:val="24"/>
        </w:rPr>
        <w:t>E</w:t>
      </w:r>
      <w:r w:rsidRPr="00DD366B">
        <w:rPr>
          <w:rFonts w:ascii="Times New Roman" w:eastAsia="Calibri" w:hAnsi="Times New Roman" w:cs="Times New Roman"/>
          <w:i/>
          <w:iCs/>
          <w:sz w:val="24"/>
          <w:szCs w:val="24"/>
        </w:rPr>
        <w:t xml:space="preserve">ducation and </w:t>
      </w:r>
      <w:r>
        <w:rPr>
          <w:rFonts w:ascii="Times New Roman" w:eastAsia="Calibri" w:hAnsi="Times New Roman" w:cs="Times New Roman"/>
          <w:i/>
          <w:iCs/>
          <w:sz w:val="24"/>
          <w:szCs w:val="24"/>
        </w:rPr>
        <w:t>D</w:t>
      </w:r>
      <w:r w:rsidRPr="00DD366B">
        <w:rPr>
          <w:rFonts w:ascii="Times New Roman" w:eastAsia="Calibri" w:hAnsi="Times New Roman" w:cs="Times New Roman"/>
          <w:i/>
          <w:iCs/>
          <w:sz w:val="24"/>
          <w:szCs w:val="24"/>
        </w:rPr>
        <w:t xml:space="preserve">evelopment using </w:t>
      </w:r>
      <w:r>
        <w:rPr>
          <w:rFonts w:ascii="Times New Roman" w:eastAsia="Calibri" w:hAnsi="Times New Roman" w:cs="Times New Roman"/>
          <w:i/>
          <w:iCs/>
          <w:sz w:val="24"/>
          <w:szCs w:val="24"/>
        </w:rPr>
        <w:t>I</w:t>
      </w:r>
      <w:r w:rsidRPr="00DD366B">
        <w:rPr>
          <w:rFonts w:ascii="Times New Roman" w:eastAsia="Calibri" w:hAnsi="Times New Roman" w:cs="Times New Roman"/>
          <w:i/>
          <w:iCs/>
          <w:sz w:val="24"/>
          <w:szCs w:val="24"/>
        </w:rPr>
        <w:t xml:space="preserve">nformation and </w:t>
      </w:r>
      <w:r>
        <w:rPr>
          <w:rFonts w:ascii="Times New Roman" w:eastAsia="Calibri" w:hAnsi="Times New Roman" w:cs="Times New Roman"/>
          <w:i/>
          <w:iCs/>
          <w:sz w:val="24"/>
          <w:szCs w:val="24"/>
        </w:rPr>
        <w:t>C</w:t>
      </w:r>
      <w:r w:rsidRPr="00DD366B">
        <w:rPr>
          <w:rFonts w:ascii="Times New Roman" w:eastAsia="Calibri" w:hAnsi="Times New Roman" w:cs="Times New Roman"/>
          <w:i/>
          <w:iCs/>
          <w:sz w:val="24"/>
          <w:szCs w:val="24"/>
        </w:rPr>
        <w:t xml:space="preserve">ommunication </w:t>
      </w:r>
      <w:r>
        <w:rPr>
          <w:rFonts w:ascii="Times New Roman" w:eastAsia="Calibri" w:hAnsi="Times New Roman" w:cs="Times New Roman"/>
          <w:i/>
          <w:iCs/>
          <w:sz w:val="24"/>
          <w:szCs w:val="24"/>
        </w:rPr>
        <w:t>T</w:t>
      </w:r>
      <w:r w:rsidRPr="00DD366B">
        <w:rPr>
          <w:rFonts w:ascii="Times New Roman" w:eastAsia="Calibri" w:hAnsi="Times New Roman" w:cs="Times New Roman"/>
          <w:i/>
          <w:iCs/>
          <w:sz w:val="24"/>
          <w:szCs w:val="24"/>
        </w:rPr>
        <w:t>echnology</w:t>
      </w:r>
      <w:r w:rsidRPr="00DD366B">
        <w:rPr>
          <w:rFonts w:ascii="Times New Roman" w:eastAsia="Calibri" w:hAnsi="Times New Roman" w:cs="Times New Roman"/>
          <w:sz w:val="24"/>
          <w:szCs w:val="24"/>
        </w:rPr>
        <w:t xml:space="preserve">, </w:t>
      </w:r>
      <w:r w:rsidRPr="00DD366B">
        <w:rPr>
          <w:rFonts w:ascii="Times New Roman" w:eastAsia="Calibri" w:hAnsi="Times New Roman" w:cs="Times New Roman"/>
          <w:i/>
          <w:iCs/>
          <w:sz w:val="24"/>
          <w:szCs w:val="24"/>
        </w:rPr>
        <w:t>16</w:t>
      </w:r>
      <w:r>
        <w:rPr>
          <w:rFonts w:ascii="Times New Roman" w:eastAsia="Calibri" w:hAnsi="Times New Roman" w:cs="Times New Roman"/>
          <w:sz w:val="24"/>
          <w:szCs w:val="24"/>
        </w:rPr>
        <w:t>(2),</w:t>
      </w:r>
      <w:r w:rsidRPr="00DD366B">
        <w:rPr>
          <w:rFonts w:ascii="Times New Roman" w:eastAsia="Calibri" w:hAnsi="Times New Roman" w:cs="Times New Roman"/>
          <w:sz w:val="24"/>
          <w:szCs w:val="24"/>
        </w:rPr>
        <w:t xml:space="preserve"> 122</w:t>
      </w:r>
      <w:r w:rsidR="00782C32" w:rsidRPr="00481C31">
        <w:rPr>
          <w:rFonts w:ascii="Times New Roman" w:hAnsi="Times New Roman" w:cs="Times New Roman"/>
          <w:sz w:val="24"/>
          <w:szCs w:val="24"/>
        </w:rPr>
        <w:t>–</w:t>
      </w:r>
      <w:r w:rsidRPr="00DD366B">
        <w:rPr>
          <w:rFonts w:ascii="Times New Roman" w:eastAsia="Calibri" w:hAnsi="Times New Roman" w:cs="Times New Roman"/>
          <w:sz w:val="24"/>
          <w:szCs w:val="24"/>
        </w:rPr>
        <w:t>143.</w:t>
      </w:r>
      <w:r>
        <w:rPr>
          <w:rFonts w:ascii="Times New Roman" w:eastAsia="Calibri" w:hAnsi="Times New Roman" w:cs="Times New Roman"/>
          <w:sz w:val="24"/>
          <w:szCs w:val="24"/>
        </w:rPr>
        <w:t xml:space="preserve"> </w:t>
      </w:r>
      <w:r w:rsidR="00DA3DC8" w:rsidRPr="00DA3DC8">
        <w:rPr>
          <w:rFonts w:ascii="Times New Roman" w:eastAsia="Calibri" w:hAnsi="Times New Roman" w:cs="Times New Roman"/>
          <w:sz w:val="24"/>
          <w:szCs w:val="24"/>
        </w:rPr>
        <w:t>http://ijedict.dec.uwi.edu</w:t>
      </w:r>
    </w:p>
    <w:p w14:paraId="13097034" w14:textId="489143CD"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Thomasian, N. M., &amp; Adashi, E. Y. (2021). Cybersecurity </w:t>
      </w:r>
      <w:r w:rsidR="00517D07">
        <w:rPr>
          <w:rFonts w:ascii="Times New Roman" w:eastAsia="Calibri" w:hAnsi="Times New Roman" w:cs="Times New Roman"/>
          <w:sz w:val="24"/>
          <w:szCs w:val="24"/>
        </w:rPr>
        <w:t>i</w:t>
      </w:r>
      <w:r w:rsidRPr="00481C31">
        <w:rPr>
          <w:rFonts w:ascii="Times New Roman" w:eastAsia="Calibri" w:hAnsi="Times New Roman" w:cs="Times New Roman"/>
          <w:sz w:val="24"/>
          <w:szCs w:val="24"/>
        </w:rPr>
        <w:t xml:space="preserve">n the </w:t>
      </w:r>
      <w:r w:rsidR="00F2457F">
        <w:rPr>
          <w:rFonts w:ascii="Times New Roman" w:eastAsia="Calibri" w:hAnsi="Times New Roman" w:cs="Times New Roman"/>
          <w:sz w:val="24"/>
          <w:szCs w:val="24"/>
        </w:rPr>
        <w:t>i</w:t>
      </w:r>
      <w:r w:rsidRPr="00481C31">
        <w:rPr>
          <w:rFonts w:ascii="Times New Roman" w:eastAsia="Calibri" w:hAnsi="Times New Roman" w:cs="Times New Roman"/>
          <w:sz w:val="24"/>
          <w:szCs w:val="24"/>
        </w:rPr>
        <w:t xml:space="preserve">nternet of Medical Things. </w:t>
      </w:r>
      <w:r w:rsidRPr="00481C31">
        <w:rPr>
          <w:rFonts w:ascii="Times New Roman" w:eastAsia="Calibri" w:hAnsi="Times New Roman" w:cs="Times New Roman"/>
          <w:i/>
          <w:iCs/>
          <w:sz w:val="24"/>
          <w:szCs w:val="24"/>
        </w:rPr>
        <w:t xml:space="preserve">Health Policy and </w:t>
      </w:r>
      <w:r w:rsidRPr="00517D07">
        <w:rPr>
          <w:rFonts w:ascii="Times New Roman" w:eastAsia="Calibri" w:hAnsi="Times New Roman" w:cs="Times New Roman"/>
          <w:i/>
          <w:iCs/>
          <w:sz w:val="24"/>
          <w:szCs w:val="24"/>
        </w:rPr>
        <w:t>Technolog</w:t>
      </w:r>
      <w:r w:rsidR="00517D07" w:rsidRPr="00517D07">
        <w:rPr>
          <w:rFonts w:ascii="Times New Roman" w:eastAsia="Calibri" w:hAnsi="Times New Roman" w:cs="Times New Roman"/>
          <w:i/>
          <w:iCs/>
          <w:sz w:val="24"/>
          <w:szCs w:val="24"/>
        </w:rPr>
        <w:t>y</w:t>
      </w:r>
      <w:r w:rsidR="00517D07" w:rsidRPr="004929DD">
        <w:rPr>
          <w:rFonts w:ascii="Times New Roman" w:eastAsia="Calibri" w:hAnsi="Times New Roman" w:cs="Times New Roman"/>
          <w:sz w:val="24"/>
          <w:szCs w:val="24"/>
        </w:rPr>
        <w:t xml:space="preserve">, </w:t>
      </w:r>
      <w:r w:rsidR="00517D07" w:rsidRPr="00517D07">
        <w:rPr>
          <w:rFonts w:ascii="Times New Roman" w:eastAsia="Calibri" w:hAnsi="Times New Roman" w:cs="Times New Roman"/>
          <w:i/>
          <w:iCs/>
          <w:sz w:val="24"/>
          <w:szCs w:val="24"/>
        </w:rPr>
        <w:t>10</w:t>
      </w:r>
      <w:r w:rsidR="00517D07">
        <w:rPr>
          <w:rFonts w:ascii="Times New Roman" w:eastAsia="Calibri" w:hAnsi="Times New Roman" w:cs="Times New Roman"/>
          <w:sz w:val="24"/>
          <w:szCs w:val="24"/>
        </w:rPr>
        <w:t>(3),</w:t>
      </w:r>
      <w:r w:rsidRPr="00481C31">
        <w:rPr>
          <w:rFonts w:ascii="Times New Roman" w:eastAsia="Calibri" w:hAnsi="Times New Roman" w:cs="Times New Roman"/>
          <w:sz w:val="24"/>
          <w:szCs w:val="24"/>
        </w:rPr>
        <w:t xml:space="preserve"> </w:t>
      </w:r>
      <w:r w:rsidR="00782C32">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100549. https://doi.org/10.1016/j.hlpt.2021.100549</w:t>
      </w:r>
    </w:p>
    <w:p w14:paraId="368A0502" w14:textId="77777777" w:rsidR="00CF4DC7" w:rsidRPr="00481C31" w:rsidRDefault="0027219C" w:rsidP="00CF4DC7">
      <w:pPr>
        <w:suppressAutoHyphens/>
        <w:spacing w:after="0" w:line="480" w:lineRule="auto"/>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 </w:t>
      </w:r>
      <w:r w:rsidR="00CF4DC7">
        <w:rPr>
          <w:rFonts w:ascii="Times New Roman" w:eastAsia="Calibri" w:hAnsi="Times New Roman" w:cs="Times New Roman"/>
          <w:sz w:val="24"/>
          <w:szCs w:val="24"/>
        </w:rPr>
        <w:t>Thompson</w:t>
      </w:r>
      <w:r w:rsidR="00CF4DC7" w:rsidRPr="00481C31">
        <w:rPr>
          <w:rFonts w:ascii="Times New Roman" w:eastAsia="Calibri" w:hAnsi="Times New Roman" w:cs="Times New Roman"/>
          <w:sz w:val="24"/>
          <w:szCs w:val="24"/>
        </w:rPr>
        <w:t>,</w:t>
      </w:r>
      <w:r w:rsidR="00CF4DC7">
        <w:rPr>
          <w:rFonts w:ascii="Times New Roman" w:eastAsia="Calibri" w:hAnsi="Times New Roman" w:cs="Times New Roman"/>
          <w:sz w:val="24"/>
          <w:szCs w:val="24"/>
        </w:rPr>
        <w:t xml:space="preserve"> R. L., Higgins,</w:t>
      </w:r>
      <w:r w:rsidR="00CF4DC7" w:rsidRPr="00481C31">
        <w:rPr>
          <w:rFonts w:ascii="Times New Roman" w:eastAsia="Calibri" w:hAnsi="Times New Roman" w:cs="Times New Roman"/>
          <w:sz w:val="24"/>
          <w:szCs w:val="24"/>
        </w:rPr>
        <w:t xml:space="preserve"> C. A., </w:t>
      </w:r>
      <w:r w:rsidR="00CF4DC7">
        <w:rPr>
          <w:rFonts w:ascii="Times New Roman" w:eastAsia="Calibri" w:hAnsi="Times New Roman" w:cs="Times New Roman"/>
          <w:sz w:val="24"/>
          <w:szCs w:val="24"/>
        </w:rPr>
        <w:t xml:space="preserve">&amp; </w:t>
      </w:r>
      <w:r w:rsidR="00CF4DC7" w:rsidRPr="00481C31">
        <w:rPr>
          <w:rFonts w:ascii="Times New Roman" w:eastAsia="Calibri" w:hAnsi="Times New Roman" w:cs="Times New Roman"/>
          <w:sz w:val="24"/>
          <w:szCs w:val="24"/>
        </w:rPr>
        <w:t xml:space="preserve">Howell, J. M. (1991). Personal computing: Toward a </w:t>
      </w:r>
    </w:p>
    <w:p w14:paraId="67EEE5A8" w14:textId="383B3DFC" w:rsidR="00CF4DC7" w:rsidRPr="00305B10" w:rsidRDefault="00CF4DC7" w:rsidP="00CF4DC7">
      <w:pPr>
        <w:suppressAutoHyphens/>
        <w:spacing w:after="0" w:line="480" w:lineRule="auto"/>
        <w:ind w:left="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conceptual model of utilization. </w:t>
      </w:r>
      <w:r w:rsidRPr="00481C31">
        <w:rPr>
          <w:rFonts w:ascii="Times New Roman" w:eastAsia="Calibri" w:hAnsi="Times New Roman" w:cs="Times New Roman"/>
          <w:i/>
          <w:iCs/>
          <w:sz w:val="24"/>
          <w:szCs w:val="24"/>
        </w:rPr>
        <w:t>Management Information Systems Quarterly</w:t>
      </w:r>
      <w:r w:rsidRPr="004929DD">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15</w:t>
      </w:r>
      <w:r w:rsidRPr="00481C31">
        <w:rPr>
          <w:rFonts w:ascii="Times New Roman" w:eastAsia="Calibri" w:hAnsi="Times New Roman" w:cs="Times New Roman"/>
          <w:sz w:val="24"/>
          <w:szCs w:val="24"/>
        </w:rPr>
        <w:t>(1), 125</w:t>
      </w:r>
      <w:r w:rsidR="00782C32" w:rsidRPr="00481C31">
        <w:rPr>
          <w:rFonts w:ascii="Times New Roman" w:hAnsi="Times New Roman" w:cs="Times New Roman"/>
          <w:sz w:val="24"/>
          <w:szCs w:val="24"/>
        </w:rPr>
        <w:t>–</w:t>
      </w:r>
      <w:r w:rsidR="00782C32">
        <w:rPr>
          <w:rFonts w:ascii="Times New Roman" w:eastAsia="Calibri" w:hAnsi="Times New Roman" w:cs="Times New Roman"/>
          <w:sz w:val="24"/>
          <w:szCs w:val="24"/>
        </w:rPr>
        <w:t>143</w:t>
      </w:r>
      <w:r w:rsidRPr="00481C31">
        <w:rPr>
          <w:rFonts w:ascii="Times New Roman" w:eastAsia="Calibri" w:hAnsi="Times New Roman" w:cs="Times New Roman"/>
          <w:sz w:val="24"/>
          <w:szCs w:val="24"/>
        </w:rPr>
        <w:t xml:space="preserve">. </w:t>
      </w:r>
      <w:r w:rsidRPr="00305B10">
        <w:rPr>
          <w:rFonts w:ascii="Times New Roman" w:eastAsia="Calibri" w:hAnsi="Times New Roman" w:cs="Times New Roman"/>
          <w:sz w:val="24"/>
          <w:szCs w:val="24"/>
        </w:rPr>
        <w:t>https://doi.org/10.2307/249443</w:t>
      </w:r>
    </w:p>
    <w:p w14:paraId="606D897D" w14:textId="20FBD0F8" w:rsidR="000A7B13" w:rsidRDefault="000A7B13" w:rsidP="008F3FB0">
      <w:pPr>
        <w:suppressAutoHyphens/>
        <w:spacing w:after="0" w:line="480" w:lineRule="auto"/>
        <w:ind w:left="720" w:hanging="720"/>
        <w:rPr>
          <w:rFonts w:ascii="Times New Roman" w:eastAsia="Calibri" w:hAnsi="Times New Roman" w:cs="Times New Roman"/>
          <w:sz w:val="24"/>
          <w:szCs w:val="24"/>
        </w:rPr>
      </w:pPr>
      <w:r w:rsidRPr="000A7B13">
        <w:rPr>
          <w:rFonts w:ascii="Times New Roman" w:eastAsia="Calibri" w:hAnsi="Times New Roman" w:cs="Times New Roman"/>
          <w:sz w:val="24"/>
          <w:szCs w:val="24"/>
        </w:rPr>
        <w:t>Tiong Tan, C.</w:t>
      </w:r>
      <w:r w:rsidR="00E0533C">
        <w:rPr>
          <w:rFonts w:ascii="Times New Roman" w:eastAsia="Calibri" w:hAnsi="Times New Roman" w:cs="Times New Roman"/>
          <w:sz w:val="24"/>
          <w:szCs w:val="24"/>
        </w:rPr>
        <w:t>,</w:t>
      </w:r>
      <w:r w:rsidRPr="000A7B13">
        <w:rPr>
          <w:rFonts w:ascii="Times New Roman" w:eastAsia="Calibri" w:hAnsi="Times New Roman" w:cs="Times New Roman"/>
          <w:sz w:val="24"/>
          <w:szCs w:val="24"/>
        </w:rPr>
        <w:t xml:space="preserve"> </w:t>
      </w:r>
      <w:r w:rsidR="00E0533C">
        <w:rPr>
          <w:rFonts w:ascii="Times New Roman" w:eastAsia="Calibri" w:hAnsi="Times New Roman" w:cs="Times New Roman"/>
          <w:sz w:val="24"/>
          <w:szCs w:val="24"/>
        </w:rPr>
        <w:t>&amp;</w:t>
      </w:r>
      <w:r w:rsidRPr="000A7B13">
        <w:rPr>
          <w:rFonts w:ascii="Times New Roman" w:eastAsia="Calibri" w:hAnsi="Times New Roman" w:cs="Times New Roman"/>
          <w:sz w:val="24"/>
          <w:szCs w:val="24"/>
        </w:rPr>
        <w:t xml:space="preserve"> Chua, C. (1986)</w:t>
      </w:r>
      <w:r>
        <w:rPr>
          <w:rFonts w:ascii="Times New Roman" w:eastAsia="Calibri" w:hAnsi="Times New Roman" w:cs="Times New Roman"/>
          <w:sz w:val="24"/>
          <w:szCs w:val="24"/>
        </w:rPr>
        <w:t xml:space="preserve">. </w:t>
      </w:r>
      <w:r w:rsidRPr="000A7B13">
        <w:rPr>
          <w:rFonts w:ascii="Times New Roman" w:eastAsia="Calibri" w:hAnsi="Times New Roman" w:cs="Times New Roman"/>
          <w:sz w:val="24"/>
          <w:szCs w:val="24"/>
        </w:rPr>
        <w:t xml:space="preserve">Intention, </w:t>
      </w:r>
      <w:r w:rsidR="00130567">
        <w:rPr>
          <w:rFonts w:ascii="Times New Roman" w:eastAsia="Calibri" w:hAnsi="Times New Roman" w:cs="Times New Roman"/>
          <w:sz w:val="24"/>
          <w:szCs w:val="24"/>
        </w:rPr>
        <w:t>a</w:t>
      </w:r>
      <w:r w:rsidRPr="000A7B13">
        <w:rPr>
          <w:rFonts w:ascii="Times New Roman" w:eastAsia="Calibri" w:hAnsi="Times New Roman" w:cs="Times New Roman"/>
          <w:sz w:val="24"/>
          <w:szCs w:val="24"/>
        </w:rPr>
        <w:t xml:space="preserve">ttitude and </w:t>
      </w:r>
      <w:r w:rsidR="00130567">
        <w:rPr>
          <w:rFonts w:ascii="Times New Roman" w:eastAsia="Calibri" w:hAnsi="Times New Roman" w:cs="Times New Roman"/>
          <w:sz w:val="24"/>
          <w:szCs w:val="24"/>
        </w:rPr>
        <w:t>s</w:t>
      </w:r>
      <w:r w:rsidRPr="000A7B13">
        <w:rPr>
          <w:rFonts w:ascii="Times New Roman" w:eastAsia="Calibri" w:hAnsi="Times New Roman" w:cs="Times New Roman"/>
          <w:sz w:val="24"/>
          <w:szCs w:val="24"/>
        </w:rPr>
        <w:t xml:space="preserve">ocial </w:t>
      </w:r>
      <w:r w:rsidR="00130567">
        <w:rPr>
          <w:rFonts w:ascii="Times New Roman" w:eastAsia="Calibri" w:hAnsi="Times New Roman" w:cs="Times New Roman"/>
          <w:sz w:val="24"/>
          <w:szCs w:val="24"/>
        </w:rPr>
        <w:t>i</w:t>
      </w:r>
      <w:r w:rsidRPr="000A7B13">
        <w:rPr>
          <w:rFonts w:ascii="Times New Roman" w:eastAsia="Calibri" w:hAnsi="Times New Roman" w:cs="Times New Roman"/>
          <w:sz w:val="24"/>
          <w:szCs w:val="24"/>
        </w:rPr>
        <w:t xml:space="preserve">nfluence in </w:t>
      </w:r>
      <w:r w:rsidR="00130567">
        <w:rPr>
          <w:rFonts w:ascii="Times New Roman" w:eastAsia="Calibri" w:hAnsi="Times New Roman" w:cs="Times New Roman"/>
          <w:sz w:val="24"/>
          <w:szCs w:val="24"/>
        </w:rPr>
        <w:t>b</w:t>
      </w:r>
      <w:r w:rsidRPr="000A7B13">
        <w:rPr>
          <w:rFonts w:ascii="Times New Roman" w:eastAsia="Calibri" w:hAnsi="Times New Roman" w:cs="Times New Roman"/>
          <w:sz w:val="24"/>
          <w:szCs w:val="24"/>
        </w:rPr>
        <w:t xml:space="preserve">ank </w:t>
      </w:r>
      <w:r w:rsidR="00130567">
        <w:rPr>
          <w:rFonts w:ascii="Times New Roman" w:eastAsia="Calibri" w:hAnsi="Times New Roman" w:cs="Times New Roman"/>
          <w:sz w:val="24"/>
          <w:szCs w:val="24"/>
        </w:rPr>
        <w:t>s</w:t>
      </w:r>
      <w:r w:rsidRPr="000A7B13">
        <w:rPr>
          <w:rFonts w:ascii="Times New Roman" w:eastAsia="Calibri" w:hAnsi="Times New Roman" w:cs="Times New Roman"/>
          <w:sz w:val="24"/>
          <w:szCs w:val="24"/>
        </w:rPr>
        <w:t xml:space="preserve">election: A </w:t>
      </w:r>
      <w:r w:rsidR="00130567">
        <w:rPr>
          <w:rFonts w:ascii="Times New Roman" w:eastAsia="Calibri" w:hAnsi="Times New Roman" w:cs="Times New Roman"/>
          <w:sz w:val="24"/>
          <w:szCs w:val="24"/>
        </w:rPr>
        <w:t>s</w:t>
      </w:r>
      <w:r w:rsidRPr="000A7B13">
        <w:rPr>
          <w:rFonts w:ascii="Times New Roman" w:eastAsia="Calibri" w:hAnsi="Times New Roman" w:cs="Times New Roman"/>
          <w:sz w:val="24"/>
          <w:szCs w:val="24"/>
        </w:rPr>
        <w:t xml:space="preserve">tudy in an </w:t>
      </w:r>
      <w:r w:rsidR="00130567">
        <w:rPr>
          <w:rFonts w:ascii="Times New Roman" w:eastAsia="Calibri" w:hAnsi="Times New Roman" w:cs="Times New Roman"/>
          <w:sz w:val="24"/>
          <w:szCs w:val="24"/>
        </w:rPr>
        <w:t>o</w:t>
      </w:r>
      <w:r w:rsidRPr="000A7B13">
        <w:rPr>
          <w:rFonts w:ascii="Times New Roman" w:eastAsia="Calibri" w:hAnsi="Times New Roman" w:cs="Times New Roman"/>
          <w:sz w:val="24"/>
          <w:szCs w:val="24"/>
        </w:rPr>
        <w:t xml:space="preserve">riental </w:t>
      </w:r>
      <w:r w:rsidR="00130567">
        <w:rPr>
          <w:rFonts w:ascii="Times New Roman" w:eastAsia="Calibri" w:hAnsi="Times New Roman" w:cs="Times New Roman"/>
          <w:sz w:val="24"/>
          <w:szCs w:val="24"/>
        </w:rPr>
        <w:t>c</w:t>
      </w:r>
      <w:r w:rsidRPr="000A7B13">
        <w:rPr>
          <w:rFonts w:ascii="Times New Roman" w:eastAsia="Calibri" w:hAnsi="Times New Roman" w:cs="Times New Roman"/>
          <w:sz w:val="24"/>
          <w:szCs w:val="24"/>
        </w:rPr>
        <w:t>ulture</w:t>
      </w:r>
      <w:r>
        <w:rPr>
          <w:rFonts w:ascii="Times New Roman" w:eastAsia="Calibri" w:hAnsi="Times New Roman" w:cs="Times New Roman"/>
          <w:sz w:val="24"/>
          <w:szCs w:val="24"/>
        </w:rPr>
        <w:t>.</w:t>
      </w:r>
      <w:r w:rsidRPr="000A7B13">
        <w:rPr>
          <w:rFonts w:ascii="Times New Roman" w:eastAsia="Calibri" w:hAnsi="Times New Roman" w:cs="Times New Roman"/>
          <w:sz w:val="24"/>
          <w:szCs w:val="24"/>
        </w:rPr>
        <w:t xml:space="preserve"> </w:t>
      </w:r>
      <w:r w:rsidRPr="000A7B13">
        <w:rPr>
          <w:rFonts w:ascii="Times New Roman" w:eastAsia="Calibri" w:hAnsi="Times New Roman" w:cs="Times New Roman"/>
          <w:i/>
          <w:iCs/>
          <w:sz w:val="24"/>
          <w:szCs w:val="24"/>
        </w:rPr>
        <w:t>International Journal of Bank Marketing</w:t>
      </w:r>
      <w:r w:rsidRPr="004929DD">
        <w:rPr>
          <w:rFonts w:ascii="Times New Roman" w:eastAsia="Calibri" w:hAnsi="Times New Roman" w:cs="Times New Roman"/>
          <w:sz w:val="24"/>
          <w:szCs w:val="24"/>
        </w:rPr>
        <w:t xml:space="preserve">, </w:t>
      </w:r>
      <w:r w:rsidRPr="000A7B13">
        <w:rPr>
          <w:rFonts w:ascii="Times New Roman" w:eastAsia="Calibri" w:hAnsi="Times New Roman" w:cs="Times New Roman"/>
          <w:i/>
          <w:iCs/>
          <w:sz w:val="24"/>
          <w:szCs w:val="24"/>
        </w:rPr>
        <w:t>4</w:t>
      </w:r>
      <w:r>
        <w:rPr>
          <w:rFonts w:ascii="Times New Roman" w:eastAsia="Calibri" w:hAnsi="Times New Roman" w:cs="Times New Roman"/>
          <w:sz w:val="24"/>
          <w:szCs w:val="24"/>
        </w:rPr>
        <w:t>(</w:t>
      </w:r>
      <w:r w:rsidRPr="000A7B13">
        <w:rPr>
          <w:rFonts w:ascii="Times New Roman" w:eastAsia="Calibri" w:hAnsi="Times New Roman" w:cs="Times New Roman"/>
          <w:sz w:val="24"/>
          <w:szCs w:val="24"/>
        </w:rPr>
        <w:t>3</w:t>
      </w:r>
      <w:r>
        <w:rPr>
          <w:rFonts w:ascii="Times New Roman" w:eastAsia="Calibri" w:hAnsi="Times New Roman" w:cs="Times New Roman"/>
          <w:sz w:val="24"/>
          <w:szCs w:val="24"/>
        </w:rPr>
        <w:t>)</w:t>
      </w:r>
      <w:r w:rsidRPr="000A7B13">
        <w:rPr>
          <w:rFonts w:ascii="Times New Roman" w:eastAsia="Calibri" w:hAnsi="Times New Roman" w:cs="Times New Roman"/>
          <w:sz w:val="24"/>
          <w:szCs w:val="24"/>
        </w:rPr>
        <w:t>,</w:t>
      </w:r>
      <w:r>
        <w:rPr>
          <w:rFonts w:ascii="Times New Roman" w:eastAsia="Calibri" w:hAnsi="Times New Roman" w:cs="Times New Roman"/>
          <w:sz w:val="24"/>
          <w:szCs w:val="24"/>
        </w:rPr>
        <w:t xml:space="preserve"> </w:t>
      </w:r>
      <w:r w:rsidRPr="000A7B13">
        <w:rPr>
          <w:rFonts w:ascii="Times New Roman" w:eastAsia="Calibri" w:hAnsi="Times New Roman" w:cs="Times New Roman"/>
          <w:sz w:val="24"/>
          <w:szCs w:val="24"/>
        </w:rPr>
        <w:t>43</w:t>
      </w:r>
      <w:r w:rsidR="00782C32" w:rsidRPr="00481C31">
        <w:rPr>
          <w:rFonts w:ascii="Times New Roman" w:hAnsi="Times New Roman" w:cs="Times New Roman"/>
          <w:sz w:val="24"/>
          <w:szCs w:val="24"/>
        </w:rPr>
        <w:t>–</w:t>
      </w:r>
      <w:r w:rsidRPr="000A7B13">
        <w:rPr>
          <w:rFonts w:ascii="Times New Roman" w:eastAsia="Calibri" w:hAnsi="Times New Roman" w:cs="Times New Roman"/>
          <w:sz w:val="24"/>
          <w:szCs w:val="24"/>
        </w:rPr>
        <w:t>53. https://doi.org/10.1108/eb010783</w:t>
      </w:r>
    </w:p>
    <w:p w14:paraId="788D0478" w14:textId="128055F0" w:rsidR="0027219C" w:rsidRPr="00481C31" w:rsidRDefault="000A7B13" w:rsidP="008F3FB0">
      <w:pPr>
        <w:suppressAutoHyphens/>
        <w:spacing w:after="0" w:line="480" w:lineRule="auto"/>
        <w:ind w:left="720" w:hanging="720"/>
        <w:rPr>
          <w:rFonts w:ascii="Times New Roman" w:eastAsia="Calibri" w:hAnsi="Times New Roman" w:cs="Times New Roman"/>
          <w:sz w:val="24"/>
          <w:szCs w:val="24"/>
        </w:rPr>
      </w:pPr>
      <w:r w:rsidRPr="000A7B13">
        <w:rPr>
          <w:rFonts w:ascii="Times New Roman" w:eastAsia="Calibri" w:hAnsi="Times New Roman" w:cs="Times New Roman"/>
          <w:sz w:val="24"/>
          <w:szCs w:val="24"/>
        </w:rPr>
        <w:lastRenderedPageBreak/>
        <w:t xml:space="preserve"> </w:t>
      </w:r>
      <w:r w:rsidR="0027219C" w:rsidRPr="00481C31">
        <w:rPr>
          <w:rFonts w:ascii="Times New Roman" w:eastAsia="Calibri" w:hAnsi="Times New Roman" w:cs="Times New Roman"/>
          <w:sz w:val="24"/>
          <w:szCs w:val="24"/>
        </w:rPr>
        <w:t xml:space="preserve">Tiwari, P., Pradesh, U., &amp; India, A. (2020). Measuring the impact of students’ attitude towards adoption of online classes during COVID 19: Integrating UTAUT model with perceived cost. </w:t>
      </w:r>
      <w:r w:rsidR="0027219C" w:rsidRPr="00481C31">
        <w:rPr>
          <w:rFonts w:ascii="Times New Roman" w:eastAsia="Calibri" w:hAnsi="Times New Roman" w:cs="Times New Roman"/>
          <w:i/>
          <w:iCs/>
          <w:sz w:val="24"/>
          <w:szCs w:val="24"/>
        </w:rPr>
        <w:t>Test Engineering and Management</w:t>
      </w:r>
      <w:r w:rsidR="0027219C" w:rsidRPr="004929DD">
        <w:rPr>
          <w:rFonts w:ascii="Times New Roman" w:eastAsia="Calibri" w:hAnsi="Times New Roman" w:cs="Times New Roman"/>
          <w:sz w:val="24"/>
          <w:szCs w:val="24"/>
        </w:rPr>
        <w:t xml:space="preserve">, </w:t>
      </w:r>
      <w:r w:rsidR="0027219C" w:rsidRPr="00481C31">
        <w:rPr>
          <w:rFonts w:ascii="Times New Roman" w:eastAsia="Calibri" w:hAnsi="Times New Roman" w:cs="Times New Roman"/>
          <w:i/>
          <w:iCs/>
          <w:sz w:val="24"/>
          <w:szCs w:val="24"/>
        </w:rPr>
        <w:t>83</w:t>
      </w:r>
      <w:r w:rsidR="0027219C" w:rsidRPr="00481C31">
        <w:rPr>
          <w:rFonts w:ascii="Times New Roman" w:eastAsia="Calibri" w:hAnsi="Times New Roman" w:cs="Times New Roman"/>
          <w:sz w:val="24"/>
          <w:szCs w:val="24"/>
        </w:rPr>
        <w:t>, 8374</w:t>
      </w:r>
      <w:r w:rsidR="001D7F02" w:rsidRPr="00481C31">
        <w:rPr>
          <w:rFonts w:ascii="Times New Roman" w:hAnsi="Times New Roman" w:cs="Times New Roman"/>
          <w:sz w:val="24"/>
          <w:szCs w:val="24"/>
        </w:rPr>
        <w:t>–</w:t>
      </w:r>
      <w:r w:rsidR="0027219C" w:rsidRPr="00481C31">
        <w:rPr>
          <w:rFonts w:ascii="Times New Roman" w:eastAsia="Calibri" w:hAnsi="Times New Roman" w:cs="Times New Roman"/>
          <w:sz w:val="24"/>
          <w:szCs w:val="24"/>
        </w:rPr>
        <w:t>8382. https://researchgate.net/publication/342078091_Measuring_the_Impact_of_Students_Attitude_towards_Adoption_of_Online_Classes_during_COVID_19_Integrating_UTAUT_Model_with_Perceived_Cost</w:t>
      </w:r>
    </w:p>
    <w:p w14:paraId="54F16D66" w14:textId="60170A17" w:rsidR="0027219C" w:rsidRPr="00481C31" w:rsidRDefault="0027219C" w:rsidP="0027219C">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 Tobias, G., &amp; Spanier, A. B. (2020). Developing a mobile app (iGAM) to promote gingival health by professional monitoring of dental selfies: User-centered design approach. </w:t>
      </w:r>
      <w:r w:rsidRPr="00481C31">
        <w:rPr>
          <w:rFonts w:ascii="Times New Roman" w:eastAsia="Times New Roman" w:hAnsi="Times New Roman" w:cs="Times New Roman"/>
          <w:i/>
          <w:iCs/>
          <w:sz w:val="24"/>
          <w:szCs w:val="24"/>
        </w:rPr>
        <w:t>Journal of Medical Information and Research mHealth and uHealth</w:t>
      </w:r>
      <w:r w:rsidRPr="004929DD">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8</w:t>
      </w:r>
      <w:r w:rsidRPr="00481C31">
        <w:rPr>
          <w:rFonts w:ascii="Times New Roman" w:eastAsia="Times New Roman" w:hAnsi="Times New Roman" w:cs="Times New Roman"/>
          <w:sz w:val="24"/>
          <w:szCs w:val="24"/>
        </w:rPr>
        <w:t xml:space="preserve">(8), </w:t>
      </w:r>
      <w:r w:rsidR="00782C32">
        <w:rPr>
          <w:rFonts w:ascii="Times New Roman" w:eastAsia="Times New Roman" w:hAnsi="Times New Roman" w:cs="Times New Roman"/>
          <w:sz w:val="24"/>
          <w:szCs w:val="24"/>
        </w:rPr>
        <w:t xml:space="preserve">Article </w:t>
      </w:r>
      <w:r w:rsidRPr="00481C31">
        <w:rPr>
          <w:rFonts w:ascii="Times New Roman" w:eastAsia="Times New Roman" w:hAnsi="Times New Roman" w:cs="Times New Roman"/>
          <w:sz w:val="24"/>
          <w:szCs w:val="24"/>
        </w:rPr>
        <w:t>e19433. https://doi.org/10.2196/19433</w:t>
      </w:r>
    </w:p>
    <w:p w14:paraId="4CFEBAFE" w14:textId="3A3DFCF1"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Tomaiko, E., &amp; Zawaneh, M. S. (2021). Cybersecurity threats to cardiac implantable devices: Room for improvement. </w:t>
      </w:r>
      <w:r w:rsidRPr="00481C31">
        <w:rPr>
          <w:rFonts w:ascii="Times New Roman" w:eastAsia="Calibri" w:hAnsi="Times New Roman" w:cs="Times New Roman"/>
          <w:i/>
          <w:iCs/>
          <w:sz w:val="24"/>
          <w:szCs w:val="24"/>
        </w:rPr>
        <w:t>Current Opinion in Cardiology</w:t>
      </w:r>
      <w:r w:rsidRPr="004929DD">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36</w:t>
      </w:r>
      <w:r w:rsidRPr="00481C31">
        <w:rPr>
          <w:rFonts w:ascii="Times New Roman" w:eastAsia="Calibri" w:hAnsi="Times New Roman" w:cs="Times New Roman"/>
          <w:sz w:val="24"/>
          <w:szCs w:val="24"/>
        </w:rPr>
        <w:t>(1), 1</w:t>
      </w:r>
      <w:r w:rsidR="00D101A2" w:rsidRPr="00481C31">
        <w:rPr>
          <w:rFonts w:ascii="Times New Roman" w:hAnsi="Times New Roman" w:cs="Times New Roman"/>
          <w:sz w:val="24"/>
          <w:szCs w:val="24"/>
        </w:rPr>
        <w:t>–</w:t>
      </w:r>
      <w:r w:rsidRPr="00481C31">
        <w:rPr>
          <w:rFonts w:ascii="Times New Roman" w:eastAsia="Calibri" w:hAnsi="Times New Roman" w:cs="Times New Roman"/>
          <w:sz w:val="24"/>
          <w:szCs w:val="24"/>
        </w:rPr>
        <w:t xml:space="preserve">4. https://doi.org/10.1097/HCO.0000000000000815 </w:t>
      </w:r>
    </w:p>
    <w:p w14:paraId="6358936A" w14:textId="77777777"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Tomatzky, L., &amp; Fleischer, M. (1990). </w:t>
      </w:r>
      <w:r w:rsidRPr="00481C31">
        <w:rPr>
          <w:rFonts w:ascii="Times New Roman" w:eastAsia="Calibri" w:hAnsi="Times New Roman" w:cs="Times New Roman"/>
          <w:i/>
          <w:iCs/>
          <w:sz w:val="24"/>
          <w:szCs w:val="24"/>
        </w:rPr>
        <w:t>The processes of technological innovation</w:t>
      </w:r>
      <w:r w:rsidRPr="00481C31">
        <w:rPr>
          <w:rFonts w:ascii="Times New Roman" w:eastAsia="Calibri" w:hAnsi="Times New Roman" w:cs="Times New Roman"/>
          <w:sz w:val="24"/>
          <w:szCs w:val="24"/>
        </w:rPr>
        <w:t>. Lexington Books.</w:t>
      </w:r>
    </w:p>
    <w:p w14:paraId="581C2DFC" w14:textId="1F41D378"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Tortorella, G. L., Fogliatto, F. S., Sunder M, V., </w:t>
      </w:r>
      <w:r w:rsidR="00C753B5">
        <w:rPr>
          <w:rFonts w:ascii="Times New Roman" w:eastAsia="Calibri" w:hAnsi="Times New Roman" w:cs="Times New Roman"/>
          <w:sz w:val="24"/>
          <w:szCs w:val="24"/>
        </w:rPr>
        <w:t xml:space="preserve">Cawley </w:t>
      </w:r>
      <w:r w:rsidRPr="00481C31">
        <w:rPr>
          <w:rFonts w:ascii="Times New Roman" w:eastAsia="Calibri" w:hAnsi="Times New Roman" w:cs="Times New Roman"/>
          <w:sz w:val="24"/>
          <w:szCs w:val="24"/>
        </w:rPr>
        <w:t>Vergara, A. M., &amp; Vassolo, R. (202</w:t>
      </w:r>
      <w:r w:rsidR="00C753B5">
        <w:rPr>
          <w:rFonts w:ascii="Times New Roman" w:eastAsia="Calibri" w:hAnsi="Times New Roman" w:cs="Times New Roman"/>
          <w:sz w:val="24"/>
          <w:szCs w:val="24"/>
        </w:rPr>
        <w:t>2</w:t>
      </w:r>
      <w:r w:rsidRPr="00481C31">
        <w:rPr>
          <w:rFonts w:ascii="Times New Roman" w:eastAsia="Calibri" w:hAnsi="Times New Roman" w:cs="Times New Roman"/>
          <w:sz w:val="24"/>
          <w:szCs w:val="24"/>
        </w:rPr>
        <w:t xml:space="preserve">). Assessment and prioritization of Healthcare 4.0 implementation in hospitals using quality function deployment. </w:t>
      </w:r>
      <w:r w:rsidRPr="00481C31">
        <w:rPr>
          <w:rFonts w:ascii="Times New Roman" w:eastAsia="Calibri" w:hAnsi="Times New Roman" w:cs="Times New Roman"/>
          <w:i/>
          <w:iCs/>
          <w:sz w:val="24"/>
          <w:szCs w:val="24"/>
        </w:rPr>
        <w:t>International Journal of Production Researc</w:t>
      </w:r>
      <w:r w:rsidR="00C753B5">
        <w:rPr>
          <w:rFonts w:ascii="Times New Roman" w:eastAsia="Calibri" w:hAnsi="Times New Roman" w:cs="Times New Roman"/>
          <w:i/>
          <w:iCs/>
          <w:sz w:val="24"/>
          <w:szCs w:val="24"/>
        </w:rPr>
        <w:t>h</w:t>
      </w:r>
      <w:r w:rsidR="00C753B5" w:rsidRPr="004929DD">
        <w:rPr>
          <w:rFonts w:ascii="Times New Roman" w:eastAsia="Calibri" w:hAnsi="Times New Roman" w:cs="Times New Roman"/>
          <w:sz w:val="24"/>
          <w:szCs w:val="24"/>
        </w:rPr>
        <w:t>,</w:t>
      </w:r>
      <w:r w:rsidR="00C753B5">
        <w:rPr>
          <w:rFonts w:ascii="Times New Roman" w:eastAsia="Calibri" w:hAnsi="Times New Roman" w:cs="Times New Roman"/>
          <w:i/>
          <w:iCs/>
          <w:sz w:val="24"/>
          <w:szCs w:val="24"/>
        </w:rPr>
        <w:t xml:space="preserve"> 60</w:t>
      </w:r>
      <w:r w:rsidR="00C753B5">
        <w:rPr>
          <w:rFonts w:ascii="Times New Roman" w:eastAsia="Calibri" w:hAnsi="Times New Roman" w:cs="Times New Roman"/>
          <w:sz w:val="24"/>
          <w:szCs w:val="24"/>
        </w:rPr>
        <w:t>(10)</w:t>
      </w:r>
      <w:r w:rsidRPr="00481C31">
        <w:rPr>
          <w:rFonts w:ascii="Times New Roman" w:eastAsia="Calibri" w:hAnsi="Times New Roman" w:cs="Times New Roman"/>
          <w:sz w:val="24"/>
          <w:szCs w:val="24"/>
        </w:rPr>
        <w:t xml:space="preserve">, </w:t>
      </w:r>
      <w:r w:rsidR="00C753B5">
        <w:rPr>
          <w:rFonts w:ascii="Times New Roman" w:eastAsia="Calibri" w:hAnsi="Times New Roman" w:cs="Times New Roman"/>
          <w:sz w:val="24"/>
          <w:szCs w:val="24"/>
        </w:rPr>
        <w:t>3</w:t>
      </w:r>
      <w:r w:rsidRPr="00481C31">
        <w:rPr>
          <w:rFonts w:ascii="Times New Roman" w:eastAsia="Calibri" w:hAnsi="Times New Roman" w:cs="Times New Roman"/>
          <w:sz w:val="24"/>
          <w:szCs w:val="24"/>
        </w:rPr>
        <w:t>1</w:t>
      </w:r>
      <w:r w:rsidR="00C753B5">
        <w:rPr>
          <w:rFonts w:ascii="Times New Roman" w:eastAsia="Calibri" w:hAnsi="Times New Roman" w:cs="Times New Roman"/>
          <w:sz w:val="24"/>
          <w:szCs w:val="24"/>
        </w:rPr>
        <w:t>47</w:t>
      </w:r>
      <w:r w:rsidR="00D101A2" w:rsidRPr="00481C31">
        <w:rPr>
          <w:rFonts w:ascii="Times New Roman" w:hAnsi="Times New Roman" w:cs="Times New Roman"/>
          <w:sz w:val="24"/>
          <w:szCs w:val="24"/>
        </w:rPr>
        <w:t>–</w:t>
      </w:r>
      <w:r w:rsidRPr="00481C31">
        <w:rPr>
          <w:rFonts w:ascii="Times New Roman" w:eastAsia="Calibri" w:hAnsi="Times New Roman" w:cs="Times New Roman"/>
          <w:sz w:val="24"/>
          <w:szCs w:val="24"/>
        </w:rPr>
        <w:t>3</w:t>
      </w:r>
      <w:r w:rsidR="00C753B5">
        <w:rPr>
          <w:rFonts w:ascii="Times New Roman" w:eastAsia="Calibri" w:hAnsi="Times New Roman" w:cs="Times New Roman"/>
          <w:sz w:val="24"/>
          <w:szCs w:val="24"/>
        </w:rPr>
        <w:t>169</w:t>
      </w:r>
      <w:r w:rsidRPr="00481C31">
        <w:rPr>
          <w:rFonts w:ascii="Times New Roman" w:eastAsia="Calibri" w:hAnsi="Times New Roman" w:cs="Times New Roman"/>
          <w:sz w:val="24"/>
          <w:szCs w:val="24"/>
        </w:rPr>
        <w:t>. https://doi.org/10.1080/00207543.2021.1912429</w:t>
      </w:r>
    </w:p>
    <w:p w14:paraId="4C1D0CA4" w14:textId="77777777"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Tovar-Rivera, S. (2019). </w:t>
      </w:r>
      <w:r w:rsidRPr="00481C31">
        <w:rPr>
          <w:rFonts w:ascii="Times New Roman" w:eastAsia="Calibri" w:hAnsi="Times New Roman" w:cs="Times New Roman"/>
          <w:i/>
          <w:iCs/>
          <w:sz w:val="24"/>
          <w:szCs w:val="24"/>
        </w:rPr>
        <w:t>Assessing the use and acceptance of combined biometric and smart card technologies in current forms of identification in the United States</w:t>
      </w:r>
      <w:r w:rsidRPr="00481C31">
        <w:rPr>
          <w:rFonts w:ascii="Times New Roman" w:eastAsia="Calibri" w:hAnsi="Times New Roman" w:cs="Times New Roman"/>
          <w:sz w:val="24"/>
          <w:szCs w:val="24"/>
        </w:rPr>
        <w:t xml:space="preserve"> (Publication No. 13805385) [Doctoral dissertation, Northcentral University]. ProQuest Dissertations and Theses database.</w:t>
      </w:r>
    </w:p>
    <w:p w14:paraId="117ABF3B" w14:textId="6BDC42C9" w:rsidR="0027219C" w:rsidRPr="00481C31" w:rsidRDefault="0027219C" w:rsidP="0027219C">
      <w:pPr>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lastRenderedPageBreak/>
        <w:t xml:space="preserve">Tran, K. A., Kondrashova, O., Bradley, A., Williams, E. D., Pearson, J. V., &amp; Waddell, N. (2021). Deep learning in cancer diagnosis, prognosis and treatment selection. </w:t>
      </w:r>
      <w:r w:rsidRPr="00481C31">
        <w:rPr>
          <w:rFonts w:ascii="Times New Roman" w:eastAsia="Times New Roman" w:hAnsi="Times New Roman" w:cs="Times New Roman"/>
          <w:i/>
          <w:iCs/>
          <w:sz w:val="24"/>
          <w:szCs w:val="24"/>
        </w:rPr>
        <w:t>Genome Medicine</w:t>
      </w:r>
      <w:r w:rsidRPr="004929DD">
        <w:rPr>
          <w:rFonts w:ascii="Times New Roman" w:eastAsia="Times New Roman" w:hAnsi="Times New Roman" w:cs="Times New Roman"/>
          <w:sz w:val="24"/>
          <w:szCs w:val="24"/>
        </w:rPr>
        <w:t xml:space="preserve">, </w:t>
      </w:r>
      <w:r w:rsidRPr="00481C31">
        <w:rPr>
          <w:rFonts w:ascii="Times New Roman" w:eastAsia="Times New Roman" w:hAnsi="Times New Roman" w:cs="Times New Roman"/>
          <w:i/>
          <w:iCs/>
          <w:sz w:val="24"/>
          <w:szCs w:val="24"/>
        </w:rPr>
        <w:t>13</w:t>
      </w:r>
      <w:r w:rsidRPr="00481C31">
        <w:rPr>
          <w:rFonts w:ascii="Times New Roman" w:eastAsia="Times New Roman" w:hAnsi="Times New Roman" w:cs="Times New Roman"/>
          <w:sz w:val="24"/>
          <w:szCs w:val="24"/>
        </w:rPr>
        <w:t>(1), 1</w:t>
      </w:r>
      <w:r w:rsidR="00D101A2"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17. https://doi.org/10.1186/s13073-021-00968-x</w:t>
      </w:r>
    </w:p>
    <w:p w14:paraId="2D06F122" w14:textId="590B3801"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Tse, T., White, S., Gelinas, L., Morrell, W., Bierer, B., &amp; Zarin, D. A. (2021). Characterization of informed consent forms posted on ClinicalTrials.gov. </w:t>
      </w:r>
      <w:r w:rsidRPr="00481C31">
        <w:rPr>
          <w:rFonts w:ascii="Times New Roman" w:eastAsia="Calibri" w:hAnsi="Times New Roman" w:cs="Times New Roman"/>
          <w:i/>
          <w:iCs/>
          <w:sz w:val="24"/>
          <w:szCs w:val="24"/>
        </w:rPr>
        <w:t>Journal of the American Medical Association Network Open</w:t>
      </w:r>
      <w:r w:rsidRPr="004929DD">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4</w:t>
      </w:r>
      <w:r w:rsidRPr="00481C31">
        <w:rPr>
          <w:rFonts w:ascii="Times New Roman" w:eastAsia="Calibri" w:hAnsi="Times New Roman" w:cs="Times New Roman"/>
          <w:sz w:val="24"/>
          <w:szCs w:val="24"/>
        </w:rPr>
        <w:t>(11), e213514</w:t>
      </w:r>
      <w:r w:rsidR="00F2033D">
        <w:rPr>
          <w:rFonts w:ascii="Times New Roman" w:eastAsia="Calibri" w:hAnsi="Times New Roman" w:cs="Times New Roman"/>
          <w:sz w:val="24"/>
          <w:szCs w:val="24"/>
        </w:rPr>
        <w:t>6</w:t>
      </w:r>
      <w:r w:rsidRPr="00481C31">
        <w:rPr>
          <w:rFonts w:ascii="Times New Roman" w:eastAsia="Calibri" w:hAnsi="Times New Roman" w:cs="Times New Roman"/>
          <w:sz w:val="24"/>
          <w:szCs w:val="24"/>
        </w:rPr>
        <w:t>. http://</w:t>
      </w:r>
      <w:r w:rsidRPr="00481C31">
        <w:rPr>
          <w:rFonts w:ascii="Times New Roman" w:eastAsia="Calibri" w:hAnsi="Times New Roman" w:cs="Calibri"/>
          <w:sz w:val="24"/>
        </w:rPr>
        <w:t>doi:10.1001/jamanetworkopen.2021.35146</w:t>
      </w:r>
    </w:p>
    <w:p w14:paraId="6195271D" w14:textId="526E6C51"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Twum, K. K., Ofori, D., Keney, G., &amp; Korang-Yeboah, B. (202</w:t>
      </w:r>
      <w:r w:rsidR="006E72A9">
        <w:rPr>
          <w:rFonts w:ascii="Times New Roman" w:eastAsia="Calibri" w:hAnsi="Times New Roman" w:cs="Times New Roman"/>
          <w:sz w:val="24"/>
          <w:szCs w:val="24"/>
        </w:rPr>
        <w:t>2</w:t>
      </w:r>
      <w:r w:rsidRPr="00481C31">
        <w:rPr>
          <w:rFonts w:ascii="Times New Roman" w:eastAsia="Calibri" w:hAnsi="Times New Roman" w:cs="Times New Roman"/>
          <w:sz w:val="24"/>
          <w:szCs w:val="24"/>
        </w:rPr>
        <w:t xml:space="preserve">). </w:t>
      </w:r>
      <w:bookmarkStart w:id="477" w:name="_Hlk86196924"/>
      <w:r w:rsidRPr="00481C31">
        <w:rPr>
          <w:rFonts w:ascii="Times New Roman" w:eastAsia="Calibri" w:hAnsi="Times New Roman" w:cs="Times New Roman"/>
          <w:sz w:val="24"/>
          <w:szCs w:val="24"/>
        </w:rPr>
        <w:t>Using the UTAUT, personal innovativeness and perceived financial cost to examine student's intention to use e-learning</w:t>
      </w:r>
      <w:bookmarkEnd w:id="477"/>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Journal of Science and Technology Policy Management</w:t>
      </w:r>
      <w:r w:rsidR="006E72A9" w:rsidRPr="004929DD">
        <w:rPr>
          <w:rFonts w:ascii="Times New Roman" w:eastAsia="Calibri" w:hAnsi="Times New Roman" w:cs="Times New Roman"/>
          <w:sz w:val="24"/>
          <w:szCs w:val="24"/>
        </w:rPr>
        <w:t>,</w:t>
      </w:r>
      <w:r w:rsidR="006E72A9">
        <w:rPr>
          <w:rFonts w:ascii="Times New Roman" w:eastAsia="Calibri" w:hAnsi="Times New Roman" w:cs="Times New Roman"/>
          <w:i/>
          <w:iCs/>
          <w:sz w:val="24"/>
          <w:szCs w:val="24"/>
        </w:rPr>
        <w:t xml:space="preserve"> 13</w:t>
      </w:r>
      <w:r w:rsidR="006E72A9">
        <w:rPr>
          <w:rFonts w:ascii="Times New Roman" w:eastAsia="Calibri" w:hAnsi="Times New Roman" w:cs="Times New Roman"/>
          <w:sz w:val="24"/>
          <w:szCs w:val="24"/>
        </w:rPr>
        <w:t>(3), 713</w:t>
      </w:r>
      <w:r w:rsidR="001D7F02" w:rsidRPr="00481C31">
        <w:rPr>
          <w:rFonts w:ascii="Times New Roman" w:hAnsi="Times New Roman" w:cs="Times New Roman"/>
          <w:sz w:val="24"/>
          <w:szCs w:val="24"/>
        </w:rPr>
        <w:t>–</w:t>
      </w:r>
      <w:r w:rsidR="006E72A9">
        <w:rPr>
          <w:rFonts w:ascii="Times New Roman" w:eastAsia="Calibri" w:hAnsi="Times New Roman" w:cs="Times New Roman"/>
          <w:sz w:val="24"/>
          <w:szCs w:val="24"/>
        </w:rPr>
        <w:t>737</w:t>
      </w:r>
      <w:r w:rsidRPr="00481C31">
        <w:rPr>
          <w:rFonts w:ascii="Times New Roman" w:eastAsia="Calibri" w:hAnsi="Times New Roman" w:cs="Times New Roman"/>
          <w:sz w:val="24"/>
          <w:szCs w:val="24"/>
        </w:rPr>
        <w:t>. https://doi.org/10.1108/JSTPM-12-2020-0168</w:t>
      </w:r>
    </w:p>
    <w:p w14:paraId="148BA5AE" w14:textId="045DC071" w:rsidR="0086264F" w:rsidRPr="00481C31" w:rsidRDefault="0086264F" w:rsidP="0027219C">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Utomo, P., Kurniasari, F., &amp; Purnamaningsih, P. (2021). The Effects of Performance Expectancy, Effort Expectancy, Facilitating Condition, and Habit on Behavior Intention in Using Mobile Healthcare Application. </w:t>
      </w:r>
      <w:r w:rsidRPr="00481C31">
        <w:rPr>
          <w:rFonts w:ascii="Times New Roman" w:eastAsia="Times New Roman" w:hAnsi="Times New Roman" w:cs="Times New Roman"/>
          <w:i/>
          <w:iCs/>
          <w:sz w:val="24"/>
          <w:szCs w:val="24"/>
        </w:rPr>
        <w:t>International Journal of Community Service &amp; Engagement</w:t>
      </w:r>
      <w:r w:rsidRPr="00481C31">
        <w:rPr>
          <w:rFonts w:ascii="Times New Roman" w:eastAsia="Times New Roman" w:hAnsi="Times New Roman" w:cs="Times New Roman"/>
          <w:sz w:val="24"/>
          <w:szCs w:val="24"/>
        </w:rPr>
        <w:t xml:space="preserve">, </w:t>
      </w:r>
      <w:r w:rsidRPr="00481C31">
        <w:rPr>
          <w:rFonts w:ascii="Times New Roman" w:eastAsia="Times New Roman" w:hAnsi="Times New Roman" w:cs="Times New Roman"/>
          <w:i/>
          <w:iCs/>
          <w:sz w:val="24"/>
          <w:szCs w:val="24"/>
        </w:rPr>
        <w:t>2</w:t>
      </w:r>
      <w:r w:rsidRPr="00481C31">
        <w:rPr>
          <w:rFonts w:ascii="Times New Roman" w:eastAsia="Times New Roman" w:hAnsi="Times New Roman" w:cs="Times New Roman"/>
          <w:sz w:val="24"/>
          <w:szCs w:val="24"/>
        </w:rPr>
        <w:t>(4), 183</w:t>
      </w:r>
      <w:r w:rsidR="00D101A2"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 xml:space="preserve">197. https://doi.org/10.47747/ijcse.v2i4.529 </w:t>
      </w:r>
    </w:p>
    <w:p w14:paraId="320A61DF" w14:textId="40C255E7" w:rsidR="0027219C" w:rsidRPr="00481C31" w:rsidRDefault="0027219C" w:rsidP="0027219C">
      <w:pPr>
        <w:suppressAutoHyphens/>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Valentinov, V., Verschraegen, G., &amp; Van Assche, K. (2019). The limits of transparency: A systems theory view. </w:t>
      </w:r>
      <w:r w:rsidRPr="00481C31">
        <w:rPr>
          <w:rFonts w:ascii="Times New Roman" w:eastAsia="Times New Roman" w:hAnsi="Times New Roman" w:cs="Times New Roman"/>
          <w:i/>
          <w:iCs/>
          <w:sz w:val="24"/>
          <w:szCs w:val="24"/>
        </w:rPr>
        <w:t>Systems Research and Behavioral Science</w:t>
      </w:r>
      <w:r w:rsidRPr="004929DD">
        <w:rPr>
          <w:rFonts w:ascii="Times New Roman" w:eastAsia="Times New Roman" w:hAnsi="Times New Roman" w:cs="Times New Roman"/>
          <w:sz w:val="24"/>
          <w:szCs w:val="24"/>
        </w:rPr>
        <w:t>,</w:t>
      </w:r>
      <w:r w:rsidRPr="00481C31">
        <w:rPr>
          <w:rFonts w:ascii="Times New Roman" w:eastAsia="Times New Roman" w:hAnsi="Times New Roman" w:cs="Times New Roman"/>
          <w:i/>
          <w:iCs/>
          <w:sz w:val="24"/>
          <w:szCs w:val="24"/>
        </w:rPr>
        <w:t xml:space="preserve"> 36</w:t>
      </w:r>
      <w:r w:rsidRPr="00481C31">
        <w:rPr>
          <w:rFonts w:ascii="Times New Roman" w:eastAsia="Times New Roman" w:hAnsi="Times New Roman" w:cs="Times New Roman"/>
          <w:sz w:val="24"/>
          <w:szCs w:val="24"/>
        </w:rPr>
        <w:t>(3), 289</w:t>
      </w:r>
      <w:r w:rsidR="00D101A2" w:rsidRPr="00481C31">
        <w:rPr>
          <w:rFonts w:ascii="Times New Roman" w:hAnsi="Times New Roman" w:cs="Times New Roman"/>
          <w:sz w:val="24"/>
          <w:szCs w:val="24"/>
        </w:rPr>
        <w:t>–</w:t>
      </w:r>
      <w:r w:rsidRPr="00481C31">
        <w:rPr>
          <w:rFonts w:ascii="Times New Roman" w:eastAsia="Times New Roman" w:hAnsi="Times New Roman" w:cs="Times New Roman"/>
          <w:sz w:val="24"/>
          <w:szCs w:val="24"/>
        </w:rPr>
        <w:t xml:space="preserve">300. https://doi.org/10.1002/sres.2591 </w:t>
      </w:r>
    </w:p>
    <w:p w14:paraId="535975C9" w14:textId="387B7558"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 Vallerie, K., Fahira, N. I., Sebastian, V., &amp; Limantara, N. (2021). Usage evaluation of beauty e-commerce with unified theory of acceptance and use of technology (UTAUT). </w:t>
      </w:r>
      <w:r w:rsidRPr="00481C31">
        <w:rPr>
          <w:rFonts w:ascii="Times New Roman" w:eastAsia="Calibri" w:hAnsi="Times New Roman" w:cs="Times New Roman"/>
          <w:i/>
          <w:iCs/>
          <w:sz w:val="24"/>
          <w:szCs w:val="24"/>
        </w:rPr>
        <w:t>2021 International Conference on Information Management and Technology (ICIMTech)</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 xml:space="preserve">1, </w:t>
      </w:r>
      <w:r w:rsidRPr="00481C31">
        <w:rPr>
          <w:rFonts w:ascii="Times New Roman" w:eastAsia="Calibri" w:hAnsi="Times New Roman" w:cs="Times New Roman"/>
          <w:sz w:val="24"/>
          <w:szCs w:val="24"/>
        </w:rPr>
        <w:t>429</w:t>
      </w:r>
      <w:r w:rsidR="00D101A2" w:rsidRPr="00481C31">
        <w:rPr>
          <w:rFonts w:ascii="Times New Roman" w:hAnsi="Times New Roman" w:cs="Times New Roman"/>
          <w:sz w:val="24"/>
          <w:szCs w:val="24"/>
        </w:rPr>
        <w:t>–</w:t>
      </w:r>
      <w:r w:rsidRPr="00481C31">
        <w:rPr>
          <w:rFonts w:ascii="Times New Roman" w:eastAsia="Calibri" w:hAnsi="Times New Roman" w:cs="Times New Roman"/>
          <w:sz w:val="24"/>
          <w:szCs w:val="24"/>
        </w:rPr>
        <w:t>433. https://doi.org/10.1109/ICIMTech53080.2021.9535051</w:t>
      </w:r>
    </w:p>
    <w:p w14:paraId="2A088EB1" w14:textId="0C2CA2AA"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lastRenderedPageBreak/>
        <w:t xml:space="preserve">Vanduhe, V. Z., Nat, M., &amp; Hasan, H. F. (2020). Continuance intentions to use gamification for training in higher education: Integrating the technology acceptance model (TAM), social motivation, and task technology fit (TTF). </w:t>
      </w:r>
      <w:r w:rsidRPr="00481C31">
        <w:rPr>
          <w:rFonts w:ascii="Times New Roman" w:eastAsia="Calibri" w:hAnsi="Times New Roman" w:cs="Times New Roman"/>
          <w:i/>
          <w:iCs/>
          <w:sz w:val="24"/>
          <w:szCs w:val="24"/>
        </w:rPr>
        <w:t>IEEE Access</w:t>
      </w:r>
      <w:r w:rsidRPr="004929DD">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8</w:t>
      </w:r>
      <w:r w:rsidRPr="00F13270">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 21473</w:t>
      </w:r>
      <w:r w:rsidR="00D101A2" w:rsidRPr="00481C31">
        <w:rPr>
          <w:rFonts w:ascii="Times New Roman" w:hAnsi="Times New Roman" w:cs="Times New Roman"/>
          <w:sz w:val="24"/>
          <w:szCs w:val="24"/>
        </w:rPr>
        <w:t>–</w:t>
      </w:r>
      <w:r w:rsidRPr="00481C31">
        <w:rPr>
          <w:rFonts w:ascii="Times New Roman" w:eastAsia="Calibri" w:hAnsi="Times New Roman" w:cs="Times New Roman"/>
          <w:sz w:val="24"/>
          <w:szCs w:val="24"/>
        </w:rPr>
        <w:t>21484. https://doi.org/10.1109/</w:t>
      </w:r>
      <w:r w:rsidR="00F2033D">
        <w:rPr>
          <w:rFonts w:ascii="Times New Roman" w:eastAsia="Calibri" w:hAnsi="Times New Roman" w:cs="Times New Roman"/>
          <w:sz w:val="24"/>
          <w:szCs w:val="24"/>
        </w:rPr>
        <w:t>access</w:t>
      </w:r>
      <w:r w:rsidRPr="00481C31">
        <w:rPr>
          <w:rFonts w:ascii="Times New Roman" w:eastAsia="Calibri" w:hAnsi="Times New Roman" w:cs="Times New Roman"/>
          <w:sz w:val="24"/>
          <w:szCs w:val="24"/>
        </w:rPr>
        <w:t>.2020.2966179</w:t>
      </w:r>
    </w:p>
    <w:p w14:paraId="0B194745" w14:textId="77777777" w:rsidR="009A5CEF" w:rsidRPr="00481C31" w:rsidRDefault="0027219C" w:rsidP="009A5CEF">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 </w:t>
      </w:r>
      <w:r w:rsidR="009A5CEF">
        <w:rPr>
          <w:rFonts w:ascii="Times New Roman" w:eastAsia="Calibri" w:hAnsi="Times New Roman" w:cs="Times New Roman"/>
          <w:sz w:val="24"/>
          <w:szCs w:val="24"/>
        </w:rPr>
        <w:t xml:space="preserve">Van </w:t>
      </w:r>
      <w:r w:rsidR="009A5CEF" w:rsidRPr="00481C31">
        <w:rPr>
          <w:rFonts w:ascii="Times New Roman" w:eastAsia="Calibri" w:hAnsi="Times New Roman" w:cs="Times New Roman"/>
          <w:sz w:val="24"/>
          <w:szCs w:val="24"/>
        </w:rPr>
        <w:t>Mol, C. (2017). Improving web survey efficiency: the impact of an extra reminder and</w:t>
      </w:r>
    </w:p>
    <w:p w14:paraId="63CFDA8F" w14:textId="77777777" w:rsidR="009A5CEF" w:rsidRPr="00481C31" w:rsidRDefault="009A5CEF" w:rsidP="009A5CEF">
      <w:pPr>
        <w:suppressAutoHyphens/>
        <w:spacing w:after="0" w:line="480" w:lineRule="auto"/>
        <w:ind w:left="720"/>
        <w:rPr>
          <w:rFonts w:ascii="Times New Roman" w:eastAsia="Calibri" w:hAnsi="Times New Roman" w:cs="Times New Roman"/>
          <w:i/>
          <w:iCs/>
          <w:sz w:val="24"/>
          <w:szCs w:val="24"/>
        </w:rPr>
      </w:pPr>
      <w:r w:rsidRPr="00481C31">
        <w:rPr>
          <w:rFonts w:ascii="Times New Roman" w:eastAsia="Calibri" w:hAnsi="Times New Roman" w:cs="Times New Roman"/>
          <w:sz w:val="24"/>
          <w:szCs w:val="24"/>
        </w:rPr>
        <w:t xml:space="preserve">reminder content on web survey response. </w:t>
      </w:r>
      <w:r w:rsidRPr="00481C31">
        <w:rPr>
          <w:rFonts w:ascii="Times New Roman" w:eastAsia="Calibri" w:hAnsi="Times New Roman" w:cs="Times New Roman"/>
          <w:i/>
          <w:iCs/>
          <w:sz w:val="24"/>
          <w:szCs w:val="24"/>
        </w:rPr>
        <w:t>International Journal of Social Research</w:t>
      </w:r>
    </w:p>
    <w:p w14:paraId="38009E81" w14:textId="77777777" w:rsidR="009A5CEF" w:rsidRPr="00481C31" w:rsidRDefault="009A5CEF" w:rsidP="009A5CEF">
      <w:pPr>
        <w:suppressAutoHyphens/>
        <w:spacing w:after="0" w:line="480" w:lineRule="auto"/>
        <w:ind w:left="720"/>
        <w:rPr>
          <w:rFonts w:ascii="Times New Roman" w:eastAsia="Calibri" w:hAnsi="Times New Roman" w:cs="Times New Roman"/>
          <w:sz w:val="24"/>
          <w:szCs w:val="24"/>
        </w:rPr>
      </w:pPr>
      <w:r w:rsidRPr="00481C31">
        <w:rPr>
          <w:rFonts w:ascii="Times New Roman" w:eastAsia="Calibri" w:hAnsi="Times New Roman" w:cs="Times New Roman"/>
          <w:i/>
          <w:iCs/>
          <w:sz w:val="24"/>
          <w:szCs w:val="24"/>
        </w:rPr>
        <w:t>Methodology</w:t>
      </w:r>
      <w:r w:rsidRPr="004929DD">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20</w:t>
      </w:r>
      <w:r w:rsidRPr="00481C31">
        <w:rPr>
          <w:rFonts w:ascii="Times New Roman" w:eastAsia="Calibri" w:hAnsi="Times New Roman" w:cs="Times New Roman"/>
          <w:sz w:val="24"/>
          <w:szCs w:val="24"/>
        </w:rPr>
        <w:t>(4), 317</w:t>
      </w:r>
      <w:r w:rsidRPr="00481C31">
        <w:rPr>
          <w:rFonts w:ascii="Times New Roman" w:hAnsi="Times New Roman" w:cs="Times New Roman"/>
          <w:sz w:val="24"/>
          <w:szCs w:val="24"/>
        </w:rPr>
        <w:t>–</w:t>
      </w:r>
      <w:r w:rsidRPr="00481C31">
        <w:rPr>
          <w:rFonts w:ascii="Times New Roman" w:eastAsia="Calibri" w:hAnsi="Times New Roman" w:cs="Times New Roman"/>
          <w:sz w:val="24"/>
          <w:szCs w:val="24"/>
        </w:rPr>
        <w:t xml:space="preserve">327. </w:t>
      </w:r>
      <w:r>
        <w:rPr>
          <w:rFonts w:ascii="Times New Roman" w:eastAsia="Calibri" w:hAnsi="Times New Roman" w:cs="Times New Roman"/>
          <w:sz w:val="24"/>
          <w:szCs w:val="24"/>
        </w:rPr>
        <w:t>https://</w:t>
      </w:r>
      <w:r w:rsidRPr="00481C31">
        <w:rPr>
          <w:rFonts w:ascii="Times New Roman" w:eastAsia="Calibri" w:hAnsi="Times New Roman" w:cs="Times New Roman"/>
          <w:sz w:val="24"/>
          <w:szCs w:val="24"/>
        </w:rPr>
        <w:t>doi</w:t>
      </w:r>
      <w:r>
        <w:rPr>
          <w:rFonts w:ascii="Times New Roman" w:eastAsia="Calibri" w:hAnsi="Times New Roman" w:cs="Times New Roman"/>
          <w:sz w:val="24"/>
          <w:szCs w:val="24"/>
        </w:rPr>
        <w:t>.org/</w:t>
      </w:r>
      <w:r w:rsidRPr="00481C31">
        <w:rPr>
          <w:rFonts w:ascii="Times New Roman" w:eastAsia="Calibri" w:hAnsi="Times New Roman" w:cs="Times New Roman"/>
          <w:sz w:val="24"/>
          <w:szCs w:val="24"/>
        </w:rPr>
        <w:t>10.1080/13645579.2016.1185255</w:t>
      </w:r>
    </w:p>
    <w:p w14:paraId="7C157AC6" w14:textId="0ACD8CB0" w:rsidR="00796CB3" w:rsidRPr="00481C31" w:rsidRDefault="00796CB3"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Varshneya</w:t>
      </w:r>
      <w:r w:rsidR="0043750C" w:rsidRPr="00481C31">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 G</w:t>
      </w:r>
      <w:r w:rsidR="0043750C" w:rsidRPr="00481C31">
        <w:rPr>
          <w:rFonts w:ascii="Times New Roman" w:eastAsia="Calibri" w:hAnsi="Times New Roman" w:cs="Times New Roman"/>
          <w:sz w:val="24"/>
          <w:szCs w:val="24"/>
        </w:rPr>
        <w:t>.</w:t>
      </w:r>
      <w:r w:rsidRPr="00481C31">
        <w:rPr>
          <w:rFonts w:ascii="Times New Roman" w:eastAsia="Calibri" w:hAnsi="Times New Roman" w:cs="Times New Roman"/>
          <w:sz w:val="24"/>
          <w:szCs w:val="24"/>
        </w:rPr>
        <w:t>, Pandey</w:t>
      </w:r>
      <w:r w:rsidR="0043750C" w:rsidRPr="00481C31">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 S</w:t>
      </w:r>
      <w:r w:rsidR="0043750C"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sz w:val="24"/>
          <w:szCs w:val="24"/>
        </w:rPr>
        <w:t>K</w:t>
      </w:r>
      <w:r w:rsidR="0043750C" w:rsidRPr="00481C31">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 </w:t>
      </w:r>
      <w:r w:rsidR="0043750C" w:rsidRPr="00481C31">
        <w:rPr>
          <w:rFonts w:ascii="Times New Roman" w:eastAsia="Calibri" w:hAnsi="Times New Roman" w:cs="Times New Roman"/>
          <w:sz w:val="24"/>
          <w:szCs w:val="24"/>
        </w:rPr>
        <w:t xml:space="preserve">&amp; </w:t>
      </w:r>
      <w:r w:rsidRPr="00481C31">
        <w:rPr>
          <w:rFonts w:ascii="Times New Roman" w:eastAsia="Calibri" w:hAnsi="Times New Roman" w:cs="Times New Roman"/>
          <w:sz w:val="24"/>
          <w:szCs w:val="24"/>
        </w:rPr>
        <w:t>Das</w:t>
      </w:r>
      <w:r w:rsidR="0043750C" w:rsidRPr="00481C31">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 G. </w:t>
      </w:r>
      <w:r w:rsidR="0043750C" w:rsidRPr="00481C31">
        <w:rPr>
          <w:rFonts w:ascii="Times New Roman" w:eastAsia="Calibri" w:hAnsi="Times New Roman" w:cs="Times New Roman"/>
          <w:sz w:val="24"/>
          <w:szCs w:val="24"/>
        </w:rPr>
        <w:t xml:space="preserve">(2017). </w:t>
      </w:r>
      <w:r w:rsidRPr="00481C31">
        <w:rPr>
          <w:rFonts w:ascii="Times New Roman" w:eastAsia="Calibri" w:hAnsi="Times New Roman" w:cs="Times New Roman"/>
          <w:sz w:val="24"/>
          <w:szCs w:val="24"/>
        </w:rPr>
        <w:t xml:space="preserve">Impact of Social Influence and Green Consumption Values on Purchase Intention of Organic Clothing: A Study on Collectivist Developing Economy. </w:t>
      </w:r>
      <w:r w:rsidRPr="00481C31">
        <w:rPr>
          <w:rFonts w:ascii="Times New Roman" w:eastAsia="Calibri" w:hAnsi="Times New Roman" w:cs="Times New Roman"/>
          <w:i/>
          <w:iCs/>
          <w:sz w:val="24"/>
          <w:szCs w:val="24"/>
        </w:rPr>
        <w:t>Global Business Review</w:t>
      </w:r>
      <w:r w:rsidR="0043750C" w:rsidRPr="004929DD">
        <w:rPr>
          <w:rFonts w:ascii="Times New Roman" w:eastAsia="Calibri" w:hAnsi="Times New Roman" w:cs="Times New Roman"/>
          <w:sz w:val="24"/>
          <w:szCs w:val="24"/>
        </w:rPr>
        <w:t>,</w:t>
      </w:r>
      <w:r w:rsidR="00F2033D">
        <w:rPr>
          <w:rFonts w:ascii="Times New Roman" w:eastAsia="Calibri" w:hAnsi="Times New Roman" w:cs="Times New Roman"/>
          <w:i/>
          <w:iCs/>
          <w:sz w:val="24"/>
          <w:szCs w:val="24"/>
        </w:rPr>
        <w:t xml:space="preserve"> </w:t>
      </w:r>
      <w:r w:rsidRPr="00481C31">
        <w:rPr>
          <w:rFonts w:ascii="Times New Roman" w:eastAsia="Calibri" w:hAnsi="Times New Roman" w:cs="Times New Roman"/>
          <w:i/>
          <w:iCs/>
          <w:sz w:val="24"/>
          <w:szCs w:val="24"/>
        </w:rPr>
        <w:t>18</w:t>
      </w:r>
      <w:r w:rsidRPr="00481C31">
        <w:rPr>
          <w:rFonts w:ascii="Times New Roman" w:eastAsia="Calibri" w:hAnsi="Times New Roman" w:cs="Times New Roman"/>
          <w:sz w:val="24"/>
          <w:szCs w:val="24"/>
        </w:rPr>
        <w:t>(2)</w:t>
      </w:r>
      <w:r w:rsidR="0043750C"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sz w:val="24"/>
          <w:szCs w:val="24"/>
        </w:rPr>
        <w:t>478</w:t>
      </w:r>
      <w:r w:rsidR="003E677E" w:rsidRPr="00481C31">
        <w:rPr>
          <w:rFonts w:ascii="Times New Roman" w:hAnsi="Times New Roman" w:cs="Times New Roman"/>
          <w:sz w:val="24"/>
          <w:szCs w:val="24"/>
        </w:rPr>
        <w:t>–</w:t>
      </w:r>
      <w:r w:rsidRPr="00481C31">
        <w:rPr>
          <w:rFonts w:ascii="Times New Roman" w:eastAsia="Calibri" w:hAnsi="Times New Roman" w:cs="Times New Roman"/>
          <w:sz w:val="24"/>
          <w:szCs w:val="24"/>
        </w:rPr>
        <w:t xml:space="preserve">492. </w:t>
      </w:r>
      <w:r w:rsidR="00F2033D">
        <w:rPr>
          <w:rFonts w:ascii="Times New Roman" w:eastAsia="Calibri" w:hAnsi="Times New Roman" w:cs="Times New Roman"/>
          <w:sz w:val="24"/>
          <w:szCs w:val="24"/>
        </w:rPr>
        <w:t>https://</w:t>
      </w:r>
      <w:r w:rsidRPr="00481C31">
        <w:rPr>
          <w:rFonts w:ascii="Times New Roman" w:eastAsia="Calibri" w:hAnsi="Times New Roman" w:cs="Times New Roman"/>
          <w:sz w:val="24"/>
          <w:szCs w:val="24"/>
        </w:rPr>
        <w:t>doi</w:t>
      </w:r>
      <w:r w:rsidR="00F2033D">
        <w:rPr>
          <w:rFonts w:ascii="Times New Roman" w:eastAsia="Calibri" w:hAnsi="Times New Roman" w:cs="Times New Roman"/>
          <w:sz w:val="24"/>
          <w:szCs w:val="24"/>
        </w:rPr>
        <w:t>.org/</w:t>
      </w:r>
      <w:r w:rsidRPr="00481C31">
        <w:rPr>
          <w:rFonts w:ascii="Times New Roman" w:eastAsia="Calibri" w:hAnsi="Times New Roman" w:cs="Times New Roman"/>
          <w:sz w:val="24"/>
          <w:szCs w:val="24"/>
        </w:rPr>
        <w:t>10.1177/0972150916668620</w:t>
      </w:r>
    </w:p>
    <w:p w14:paraId="2556DAA5" w14:textId="7E7A9117"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Venkatesh, V. (202</w:t>
      </w:r>
      <w:r w:rsidR="00EF4731">
        <w:rPr>
          <w:rFonts w:ascii="Times New Roman" w:eastAsia="Calibri" w:hAnsi="Times New Roman" w:cs="Times New Roman"/>
          <w:sz w:val="24"/>
          <w:szCs w:val="24"/>
        </w:rPr>
        <w:t>2</w:t>
      </w:r>
      <w:r w:rsidRPr="00481C31">
        <w:rPr>
          <w:rFonts w:ascii="Times New Roman" w:eastAsia="Calibri" w:hAnsi="Times New Roman" w:cs="Times New Roman"/>
          <w:sz w:val="24"/>
          <w:szCs w:val="24"/>
        </w:rPr>
        <w:t xml:space="preserve">). Adoption and use of AI tools: A research agenda grounded in UTAUT. </w:t>
      </w:r>
      <w:r w:rsidRPr="00481C31">
        <w:rPr>
          <w:rFonts w:ascii="Times New Roman" w:eastAsia="Calibri" w:hAnsi="Times New Roman" w:cs="Times New Roman"/>
          <w:i/>
          <w:iCs/>
          <w:sz w:val="24"/>
          <w:szCs w:val="24"/>
        </w:rPr>
        <w:t>Annals of Operations Researc</w:t>
      </w:r>
      <w:r w:rsidR="00EF4731">
        <w:rPr>
          <w:rFonts w:ascii="Times New Roman" w:eastAsia="Calibri" w:hAnsi="Times New Roman" w:cs="Times New Roman"/>
          <w:i/>
          <w:iCs/>
          <w:sz w:val="24"/>
          <w:szCs w:val="24"/>
        </w:rPr>
        <w:t>h</w:t>
      </w:r>
      <w:r w:rsidR="00EF4731" w:rsidRPr="004929DD">
        <w:rPr>
          <w:rFonts w:ascii="Times New Roman" w:eastAsia="Calibri" w:hAnsi="Times New Roman" w:cs="Times New Roman"/>
          <w:sz w:val="24"/>
          <w:szCs w:val="24"/>
        </w:rPr>
        <w:t>,</w:t>
      </w:r>
      <w:r w:rsidR="00EF4731" w:rsidRPr="001B5641">
        <w:rPr>
          <w:rFonts w:ascii="Times New Roman" w:eastAsia="Calibri" w:hAnsi="Times New Roman" w:cs="Times New Roman"/>
          <w:i/>
          <w:iCs/>
          <w:sz w:val="24"/>
          <w:szCs w:val="24"/>
        </w:rPr>
        <w:t xml:space="preserve"> 308</w:t>
      </w:r>
      <w:r w:rsidR="00EF4731">
        <w:rPr>
          <w:rFonts w:ascii="Times New Roman" w:eastAsia="Calibri" w:hAnsi="Times New Roman" w:cs="Times New Roman"/>
          <w:sz w:val="24"/>
          <w:szCs w:val="24"/>
        </w:rPr>
        <w:t>(1</w:t>
      </w:r>
      <w:r w:rsidR="001D7F02" w:rsidRPr="00481C31">
        <w:rPr>
          <w:rFonts w:ascii="Times New Roman" w:hAnsi="Times New Roman" w:cs="Times New Roman"/>
          <w:sz w:val="24"/>
          <w:szCs w:val="24"/>
        </w:rPr>
        <w:t>–</w:t>
      </w:r>
      <w:r w:rsidR="00EF4731">
        <w:rPr>
          <w:rFonts w:ascii="Times New Roman" w:eastAsia="Calibri" w:hAnsi="Times New Roman" w:cs="Times New Roman"/>
          <w:sz w:val="24"/>
          <w:szCs w:val="24"/>
        </w:rPr>
        <w:t>2)</w:t>
      </w:r>
      <w:r w:rsidRPr="00481C31">
        <w:rPr>
          <w:rFonts w:ascii="Times New Roman" w:eastAsia="Calibri" w:hAnsi="Times New Roman" w:cs="Times New Roman"/>
          <w:sz w:val="24"/>
          <w:szCs w:val="24"/>
        </w:rPr>
        <w:t xml:space="preserve">, </w:t>
      </w:r>
      <w:r w:rsidR="00EF4731">
        <w:rPr>
          <w:rFonts w:ascii="Times New Roman" w:eastAsia="Calibri" w:hAnsi="Times New Roman" w:cs="Times New Roman"/>
          <w:sz w:val="24"/>
          <w:szCs w:val="24"/>
        </w:rPr>
        <w:t>64</w:t>
      </w:r>
      <w:r w:rsidRPr="00481C31">
        <w:rPr>
          <w:rFonts w:ascii="Times New Roman" w:eastAsia="Calibri" w:hAnsi="Times New Roman" w:cs="Times New Roman"/>
          <w:sz w:val="24"/>
          <w:szCs w:val="24"/>
        </w:rPr>
        <w:t>1</w:t>
      </w:r>
      <w:r w:rsidR="003E677E" w:rsidRPr="00481C31">
        <w:rPr>
          <w:rFonts w:ascii="Times New Roman" w:hAnsi="Times New Roman" w:cs="Times New Roman"/>
          <w:sz w:val="24"/>
          <w:szCs w:val="24"/>
        </w:rPr>
        <w:t>–</w:t>
      </w:r>
      <w:r w:rsidR="00EF4731">
        <w:rPr>
          <w:rFonts w:ascii="Times New Roman" w:eastAsia="Calibri" w:hAnsi="Times New Roman" w:cs="Times New Roman"/>
          <w:sz w:val="24"/>
          <w:szCs w:val="24"/>
        </w:rPr>
        <w:t>65</w:t>
      </w:r>
      <w:r w:rsidRPr="00481C31">
        <w:rPr>
          <w:rFonts w:ascii="Times New Roman" w:eastAsia="Calibri" w:hAnsi="Times New Roman" w:cs="Times New Roman"/>
          <w:sz w:val="24"/>
          <w:szCs w:val="24"/>
        </w:rPr>
        <w:t xml:space="preserve">2. https://doi.org/10.1007/s10479-020-03918-9 </w:t>
      </w:r>
    </w:p>
    <w:p w14:paraId="1BAD7F11" w14:textId="77777777" w:rsidR="00DA6951" w:rsidRPr="00481C31" w:rsidRDefault="00DA6951" w:rsidP="00DA6951">
      <w:pPr>
        <w:suppressAutoHyphens/>
        <w:spacing w:after="0" w:line="480" w:lineRule="auto"/>
        <w:ind w:left="720" w:hanging="720"/>
        <w:rPr>
          <w:rFonts w:ascii="Times New Roman" w:eastAsia="Calibri" w:hAnsi="Times New Roman" w:cs="Times New Roman"/>
          <w:sz w:val="24"/>
          <w:szCs w:val="24"/>
        </w:rPr>
      </w:pPr>
      <w:r>
        <w:rPr>
          <w:rFonts w:ascii="Times New Roman" w:eastAsia="Calibri" w:hAnsi="Times New Roman" w:cs="Times New Roman"/>
          <w:sz w:val="24"/>
          <w:szCs w:val="24"/>
        </w:rPr>
        <w:t xml:space="preserve">Venkatesh, V., &amp; </w:t>
      </w:r>
      <w:r w:rsidRPr="00481C31">
        <w:rPr>
          <w:rFonts w:ascii="Times New Roman" w:eastAsia="Calibri" w:hAnsi="Times New Roman" w:cs="Times New Roman"/>
          <w:sz w:val="24"/>
          <w:szCs w:val="24"/>
        </w:rPr>
        <w:t xml:space="preserve">Davis, F. D. (2000). A theoretical extension of the technology acceptance model: Four longitudinal field studies. </w:t>
      </w:r>
      <w:r w:rsidRPr="00481C31">
        <w:rPr>
          <w:rFonts w:ascii="Times New Roman" w:eastAsia="Calibri" w:hAnsi="Times New Roman" w:cs="Times New Roman"/>
          <w:i/>
          <w:iCs/>
          <w:sz w:val="24"/>
          <w:szCs w:val="24"/>
        </w:rPr>
        <w:t>Management Science</w:t>
      </w:r>
      <w:r w:rsidRPr="004929DD">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46</w:t>
      </w:r>
      <w:r w:rsidRPr="00481C31">
        <w:rPr>
          <w:rFonts w:ascii="Times New Roman" w:eastAsia="Calibri" w:hAnsi="Times New Roman" w:cs="Times New Roman"/>
          <w:sz w:val="24"/>
          <w:szCs w:val="24"/>
        </w:rPr>
        <w:t>(2), 186</w:t>
      </w:r>
      <w:r w:rsidRPr="00481C31">
        <w:rPr>
          <w:rFonts w:ascii="Times New Roman" w:hAnsi="Times New Roman" w:cs="Times New Roman"/>
          <w:sz w:val="24"/>
          <w:szCs w:val="24"/>
        </w:rPr>
        <w:t>–</w:t>
      </w:r>
      <w:r w:rsidRPr="00481C31">
        <w:rPr>
          <w:rFonts w:ascii="Times New Roman" w:eastAsia="Calibri" w:hAnsi="Times New Roman" w:cs="Times New Roman"/>
          <w:sz w:val="24"/>
          <w:szCs w:val="24"/>
        </w:rPr>
        <w:t xml:space="preserve">204. </w:t>
      </w:r>
      <w:r w:rsidRPr="00DA6951">
        <w:rPr>
          <w:rFonts w:ascii="Times New Roman" w:eastAsia="Calibri" w:hAnsi="Times New Roman" w:cs="Times New Roman"/>
          <w:sz w:val="24"/>
          <w:szCs w:val="24"/>
        </w:rPr>
        <w:t>https://doi.org/10.1287/mnsc.46.2.186.11926</w:t>
      </w:r>
    </w:p>
    <w:p w14:paraId="100EA437" w14:textId="3A3607DE"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Venkatesh, V., Morris, M. G., Davis, G. B., &amp; Davis, F. D. (2003). User acceptance of Information Technology: Toward a unified view. </w:t>
      </w:r>
      <w:r w:rsidRPr="00481C31">
        <w:rPr>
          <w:rFonts w:ascii="Times New Roman" w:eastAsia="Calibri" w:hAnsi="Times New Roman" w:cs="Times New Roman"/>
          <w:i/>
          <w:iCs/>
          <w:sz w:val="24"/>
          <w:szCs w:val="24"/>
        </w:rPr>
        <w:t>Management Information Systems Quarterly</w:t>
      </w:r>
      <w:r w:rsidRPr="004929DD">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w:t>
      </w:r>
      <w:r w:rsidRPr="00563A87">
        <w:rPr>
          <w:rFonts w:ascii="Times New Roman" w:eastAsia="Calibri" w:hAnsi="Times New Roman" w:cs="Times New Roman"/>
          <w:sz w:val="24"/>
          <w:szCs w:val="24"/>
        </w:rPr>
        <w:t>27</w:t>
      </w:r>
      <w:r w:rsidR="00563A87">
        <w:rPr>
          <w:rFonts w:ascii="Times New Roman" w:eastAsia="Calibri" w:hAnsi="Times New Roman" w:cs="Times New Roman"/>
          <w:sz w:val="24"/>
          <w:szCs w:val="24"/>
        </w:rPr>
        <w:t>(</w:t>
      </w:r>
      <w:r w:rsidRPr="00563A87">
        <w:rPr>
          <w:rFonts w:ascii="Times New Roman" w:eastAsia="Calibri" w:hAnsi="Times New Roman" w:cs="Times New Roman"/>
          <w:sz w:val="24"/>
          <w:szCs w:val="24"/>
        </w:rPr>
        <w:t>3</w:t>
      </w:r>
      <w:r w:rsidR="00563A87">
        <w:rPr>
          <w:rFonts w:ascii="Times New Roman" w:eastAsia="Calibri" w:hAnsi="Times New Roman" w:cs="Times New Roman"/>
          <w:sz w:val="24"/>
          <w:szCs w:val="24"/>
        </w:rPr>
        <w:t>)</w:t>
      </w:r>
      <w:r w:rsidRPr="00481C31">
        <w:rPr>
          <w:rFonts w:ascii="Times New Roman" w:eastAsia="Calibri" w:hAnsi="Times New Roman" w:cs="Times New Roman"/>
          <w:sz w:val="24"/>
          <w:szCs w:val="24"/>
        </w:rPr>
        <w:t>,</w:t>
      </w:r>
      <w:r w:rsidR="008F3FB0"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sz w:val="24"/>
          <w:szCs w:val="24"/>
        </w:rPr>
        <w:t>425</w:t>
      </w:r>
      <w:r w:rsidR="0049408F" w:rsidRPr="00481C31">
        <w:rPr>
          <w:rFonts w:ascii="Times New Roman" w:hAnsi="Times New Roman" w:cs="Times New Roman"/>
          <w:sz w:val="24"/>
          <w:szCs w:val="24"/>
        </w:rPr>
        <w:t>–</w:t>
      </w:r>
      <w:r w:rsidR="0049408F">
        <w:rPr>
          <w:rFonts w:ascii="Times New Roman" w:eastAsia="Calibri" w:hAnsi="Times New Roman" w:cs="Times New Roman"/>
          <w:sz w:val="24"/>
          <w:szCs w:val="24"/>
        </w:rPr>
        <w:t>478</w:t>
      </w:r>
      <w:r w:rsidRPr="00481C31">
        <w:rPr>
          <w:rFonts w:ascii="Times New Roman" w:eastAsia="Calibri" w:hAnsi="Times New Roman" w:cs="Times New Roman"/>
          <w:sz w:val="24"/>
          <w:szCs w:val="24"/>
        </w:rPr>
        <w:t>. https://doi.org/10.2307/30036540</w:t>
      </w:r>
    </w:p>
    <w:p w14:paraId="092ADD43" w14:textId="55490C7D" w:rsidR="008C0DA6" w:rsidRPr="00481C31" w:rsidRDefault="008C0DA6"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Verfürth, M. (2021). Analysis of healthcare professionals’ acceptance of service innovations in the German telemonitoring market for diabetes.</w:t>
      </w:r>
      <w:r w:rsidR="00FB29FA" w:rsidRPr="00481C31">
        <w:rPr>
          <w:rFonts w:ascii="Times New Roman" w:eastAsia="Calibri" w:hAnsi="Times New Roman" w:cs="Times New Roman"/>
          <w:sz w:val="24"/>
          <w:szCs w:val="24"/>
        </w:rPr>
        <w:t xml:space="preserve"> http://hdl.handle.net/10952/5068</w:t>
      </w:r>
    </w:p>
    <w:p w14:paraId="1CBE9545" w14:textId="4A5B6AB6"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lastRenderedPageBreak/>
        <w:t xml:space="preserve">von Bertalanffy, L. (1950). An outline of general system theory. </w:t>
      </w:r>
      <w:r w:rsidRPr="00481C31">
        <w:rPr>
          <w:rFonts w:ascii="Times New Roman" w:eastAsia="Calibri" w:hAnsi="Times New Roman" w:cs="Times New Roman"/>
          <w:i/>
          <w:iCs/>
          <w:sz w:val="24"/>
          <w:szCs w:val="24"/>
        </w:rPr>
        <w:t>British Journal for the Philosophy of Science</w:t>
      </w:r>
      <w:r w:rsidRPr="004929DD">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w:t>
      </w:r>
      <w:r w:rsidRPr="00481C31">
        <w:rPr>
          <w:rFonts w:ascii="Times New Roman" w:eastAsia="Calibri" w:hAnsi="Times New Roman" w:cs="Times New Roman"/>
          <w:sz w:val="24"/>
          <w:szCs w:val="24"/>
        </w:rPr>
        <w:t>(2), 134</w:t>
      </w:r>
      <w:r w:rsidR="003E677E" w:rsidRPr="00481C31">
        <w:rPr>
          <w:rFonts w:ascii="Times New Roman" w:hAnsi="Times New Roman" w:cs="Times New Roman"/>
          <w:sz w:val="24"/>
          <w:szCs w:val="24"/>
        </w:rPr>
        <w:t>–</w:t>
      </w:r>
      <w:r w:rsidRPr="00481C31">
        <w:rPr>
          <w:rFonts w:ascii="Times New Roman" w:eastAsia="Calibri" w:hAnsi="Times New Roman" w:cs="Times New Roman"/>
          <w:sz w:val="24"/>
          <w:szCs w:val="24"/>
        </w:rPr>
        <w:t>165. https://doi.org/10.1093/bjps/I.2.134</w:t>
      </w:r>
    </w:p>
    <w:p w14:paraId="56712FE3" w14:textId="53CC0FDC"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bookmarkStart w:id="478" w:name="_Hlk25812139"/>
      <w:r w:rsidRPr="00481C31">
        <w:rPr>
          <w:rFonts w:ascii="Times New Roman" w:eastAsia="Calibri" w:hAnsi="Times New Roman" w:cs="Times New Roman"/>
          <w:sz w:val="24"/>
          <w:szCs w:val="24"/>
        </w:rPr>
        <w:t xml:space="preserve">Wahid, F. (2007). Using the technology adoption model to analyze internet adoption and use among men and women in Indonesia. </w:t>
      </w:r>
      <w:r w:rsidRPr="00481C31">
        <w:rPr>
          <w:rFonts w:ascii="Times New Roman" w:eastAsia="Calibri" w:hAnsi="Times New Roman" w:cs="Times New Roman"/>
          <w:i/>
          <w:iCs/>
          <w:sz w:val="24"/>
          <w:szCs w:val="24"/>
        </w:rPr>
        <w:t>The Electronic Journal o</w:t>
      </w:r>
      <w:r w:rsidR="00563A87">
        <w:rPr>
          <w:rFonts w:ascii="Times New Roman" w:eastAsia="Calibri" w:hAnsi="Times New Roman" w:cs="Times New Roman"/>
          <w:i/>
          <w:iCs/>
          <w:sz w:val="24"/>
          <w:szCs w:val="24"/>
        </w:rPr>
        <w:t>f</w:t>
      </w:r>
      <w:r w:rsidRPr="00481C31">
        <w:rPr>
          <w:rFonts w:ascii="Times New Roman" w:eastAsia="Calibri" w:hAnsi="Times New Roman" w:cs="Times New Roman"/>
          <w:i/>
          <w:iCs/>
          <w:sz w:val="24"/>
          <w:szCs w:val="24"/>
        </w:rPr>
        <w:t xml:space="preserve"> Information Systems in Developing Countries</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32</w:t>
      </w:r>
      <w:r w:rsidRPr="00481C31">
        <w:rPr>
          <w:rFonts w:ascii="Times New Roman" w:eastAsia="Calibri" w:hAnsi="Times New Roman" w:cs="Times New Roman"/>
          <w:sz w:val="24"/>
          <w:szCs w:val="24"/>
        </w:rPr>
        <w:t>(</w:t>
      </w:r>
      <w:r w:rsidR="00563A87">
        <w:rPr>
          <w:rFonts w:ascii="Times New Roman" w:eastAsia="Calibri" w:hAnsi="Times New Roman" w:cs="Times New Roman"/>
          <w:sz w:val="24"/>
          <w:szCs w:val="24"/>
        </w:rPr>
        <w:t>1</w:t>
      </w:r>
      <w:r w:rsidRPr="00481C31">
        <w:rPr>
          <w:rFonts w:ascii="Times New Roman" w:eastAsia="Calibri" w:hAnsi="Times New Roman" w:cs="Times New Roman"/>
          <w:sz w:val="24"/>
          <w:szCs w:val="24"/>
        </w:rPr>
        <w:t>), 1–8</w:t>
      </w:r>
      <w:bookmarkEnd w:id="478"/>
      <w:r w:rsidRPr="00481C31">
        <w:rPr>
          <w:rFonts w:ascii="Times New Roman" w:eastAsia="Calibri" w:hAnsi="Times New Roman" w:cs="Times New Roman"/>
          <w:sz w:val="24"/>
          <w:szCs w:val="24"/>
        </w:rPr>
        <w:t xml:space="preserve">. </w:t>
      </w:r>
      <w:r w:rsidR="00563A87" w:rsidRPr="00563A87">
        <w:rPr>
          <w:rFonts w:ascii="Times New Roman" w:eastAsia="Calibri" w:hAnsi="Times New Roman" w:cs="Times New Roman"/>
          <w:sz w:val="24"/>
          <w:szCs w:val="24"/>
        </w:rPr>
        <w:t xml:space="preserve">https://doi.org/10.1002/j.1681-4835.2007.tb00225.x </w:t>
      </w:r>
    </w:p>
    <w:p w14:paraId="4F46FDAB" w14:textId="66084BF7"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Wan, L., Xie, S., &amp; Shu, A. (2020). Toward an understanding of university students' continued intention to use MOOCs: When UTAUT model meets TTF model. </w:t>
      </w:r>
      <w:r w:rsidRPr="00481C31">
        <w:rPr>
          <w:rFonts w:ascii="Times New Roman" w:eastAsia="Calibri" w:hAnsi="Times New Roman" w:cs="Times New Roman"/>
          <w:i/>
          <w:iCs/>
          <w:sz w:val="24"/>
          <w:szCs w:val="24"/>
        </w:rPr>
        <w:t>SAGE Open</w:t>
      </w:r>
      <w:r w:rsidRPr="004929DD">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10</w:t>
      </w:r>
      <w:r w:rsidRPr="00481C31">
        <w:rPr>
          <w:rFonts w:ascii="Times New Roman" w:eastAsia="Calibri" w:hAnsi="Times New Roman" w:cs="Times New Roman"/>
          <w:sz w:val="24"/>
          <w:szCs w:val="24"/>
        </w:rPr>
        <w:t>(3),</w:t>
      </w:r>
      <w:r w:rsidR="008F3FB0" w:rsidRPr="00481C31">
        <w:rPr>
          <w:rFonts w:ascii="Times New Roman" w:eastAsia="Calibri" w:hAnsi="Times New Roman" w:cs="Times New Roman"/>
          <w:sz w:val="24"/>
          <w:szCs w:val="24"/>
        </w:rPr>
        <w:t xml:space="preserve"> </w:t>
      </w:r>
      <w:r w:rsidR="0049408F">
        <w:rPr>
          <w:rFonts w:ascii="Times New Roman" w:eastAsia="Calibri" w:hAnsi="Times New Roman" w:cs="Times New Roman"/>
          <w:sz w:val="24"/>
          <w:szCs w:val="24"/>
        </w:rPr>
        <w:t xml:space="preserve">Article </w:t>
      </w:r>
      <w:r w:rsidR="008F3FB0" w:rsidRPr="00481C31">
        <w:rPr>
          <w:rFonts w:ascii="Times New Roman" w:eastAsia="Calibri" w:hAnsi="Times New Roman" w:cs="Times New Roman"/>
          <w:sz w:val="24"/>
          <w:szCs w:val="24"/>
        </w:rPr>
        <w:t>2</w:t>
      </w:r>
      <w:r w:rsidR="0033518A">
        <w:rPr>
          <w:rFonts w:ascii="Times New Roman" w:eastAsia="Calibri" w:hAnsi="Times New Roman" w:cs="Times New Roman"/>
          <w:sz w:val="24"/>
          <w:szCs w:val="24"/>
        </w:rPr>
        <w:t>15824402094185</w:t>
      </w:r>
      <w:r w:rsidR="008F3FB0" w:rsidRPr="00481C31">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 https://doi.org/10.1177/2158244020941858</w:t>
      </w:r>
    </w:p>
    <w:p w14:paraId="717E59AB" w14:textId="49D20FEF"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Wang, L., Jiang, K., &amp; Shen, G. (2021a). Wearable, implantable, and interventional medical devices based on smart electronic skins. </w:t>
      </w:r>
      <w:r w:rsidRPr="00481C31">
        <w:rPr>
          <w:rFonts w:ascii="Times New Roman" w:eastAsia="Calibri" w:hAnsi="Times New Roman" w:cs="Times New Roman"/>
          <w:i/>
          <w:iCs/>
          <w:sz w:val="24"/>
          <w:szCs w:val="24"/>
        </w:rPr>
        <w:t>Advanced Materials Technologies</w:t>
      </w:r>
      <w:r w:rsidR="0033518A" w:rsidRPr="004929DD">
        <w:rPr>
          <w:rFonts w:ascii="Times New Roman" w:eastAsia="Calibri" w:hAnsi="Times New Roman" w:cs="Times New Roman"/>
          <w:sz w:val="24"/>
          <w:szCs w:val="24"/>
        </w:rPr>
        <w:t>,</w:t>
      </w:r>
      <w:r w:rsidR="0033518A">
        <w:rPr>
          <w:rFonts w:ascii="Times New Roman" w:eastAsia="Calibri" w:hAnsi="Times New Roman" w:cs="Times New Roman"/>
          <w:i/>
          <w:iCs/>
          <w:sz w:val="24"/>
          <w:szCs w:val="24"/>
        </w:rPr>
        <w:t xml:space="preserve"> 6</w:t>
      </w:r>
      <w:r w:rsidR="0033518A">
        <w:rPr>
          <w:rFonts w:ascii="Times New Roman" w:eastAsia="Calibri" w:hAnsi="Times New Roman" w:cs="Times New Roman"/>
          <w:sz w:val="24"/>
          <w:szCs w:val="24"/>
        </w:rPr>
        <w:t>(6)</w:t>
      </w:r>
      <w:r w:rsidRPr="00F13270">
        <w:rPr>
          <w:rFonts w:ascii="Times New Roman" w:eastAsia="Calibri" w:hAnsi="Times New Roman" w:cs="Times New Roman"/>
          <w:sz w:val="24"/>
          <w:szCs w:val="24"/>
        </w:rPr>
        <w:t>,</w:t>
      </w:r>
      <w:r w:rsidR="0033518A">
        <w:rPr>
          <w:rFonts w:ascii="Times New Roman" w:eastAsia="Calibri" w:hAnsi="Times New Roman" w:cs="Times New Roman"/>
          <w:i/>
          <w:iCs/>
          <w:sz w:val="24"/>
          <w:szCs w:val="24"/>
        </w:rPr>
        <w:t xml:space="preserve"> </w:t>
      </w:r>
      <w:r w:rsidR="0049408F" w:rsidRPr="0049408F">
        <w:rPr>
          <w:rFonts w:ascii="Times New Roman" w:eastAsia="Calibri" w:hAnsi="Times New Roman" w:cs="Times New Roman"/>
          <w:sz w:val="24"/>
          <w:szCs w:val="24"/>
        </w:rPr>
        <w:t>Article</w:t>
      </w:r>
      <w:r w:rsidR="0049408F">
        <w:rPr>
          <w:rFonts w:ascii="Times New Roman" w:eastAsia="Calibri" w:hAnsi="Times New Roman" w:cs="Times New Roman"/>
          <w:i/>
          <w:iCs/>
          <w:sz w:val="24"/>
          <w:szCs w:val="24"/>
        </w:rPr>
        <w:t xml:space="preserve"> </w:t>
      </w:r>
      <w:r w:rsidR="0033518A">
        <w:rPr>
          <w:rFonts w:ascii="Times New Roman" w:eastAsia="Calibri" w:hAnsi="Times New Roman" w:cs="Times New Roman"/>
          <w:sz w:val="24"/>
          <w:szCs w:val="24"/>
        </w:rPr>
        <w:t>2</w:t>
      </w:r>
      <w:r w:rsidR="0049408F">
        <w:rPr>
          <w:rFonts w:ascii="Times New Roman" w:eastAsia="Calibri" w:hAnsi="Times New Roman" w:cs="Times New Roman"/>
          <w:sz w:val="24"/>
          <w:szCs w:val="24"/>
        </w:rPr>
        <w:t>02</w:t>
      </w:r>
      <w:r w:rsidR="0033518A">
        <w:rPr>
          <w:rFonts w:ascii="Times New Roman" w:eastAsia="Calibri" w:hAnsi="Times New Roman" w:cs="Times New Roman"/>
          <w:sz w:val="24"/>
          <w:szCs w:val="24"/>
        </w:rPr>
        <w:t>100107</w:t>
      </w:r>
      <w:r w:rsidRPr="00481C31">
        <w:rPr>
          <w:rFonts w:ascii="Times New Roman" w:eastAsia="Calibri" w:hAnsi="Times New Roman" w:cs="Times New Roman"/>
          <w:sz w:val="24"/>
          <w:szCs w:val="24"/>
        </w:rPr>
        <w:t>. https://doi.org/10.1002/admt.202100107</w:t>
      </w:r>
    </w:p>
    <w:p w14:paraId="1742D914" w14:textId="2F829B36"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Wang, Q., &amp; Khan, M. S. (2021). Impact of motivation and technology factors to predict satisfaction and continued intentions toward online courses. </w:t>
      </w:r>
      <w:r w:rsidRPr="00481C31">
        <w:rPr>
          <w:rFonts w:ascii="Times New Roman" w:eastAsia="Calibri" w:hAnsi="Times New Roman" w:cs="Times New Roman"/>
          <w:i/>
          <w:iCs/>
          <w:sz w:val="24"/>
          <w:szCs w:val="24"/>
        </w:rPr>
        <w:t>International Journal of Research in Business and Social Science</w:t>
      </w:r>
      <w:r w:rsidRPr="004929DD">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10</w:t>
      </w:r>
      <w:r w:rsidRPr="00481C31">
        <w:rPr>
          <w:rFonts w:ascii="Times New Roman" w:eastAsia="Calibri" w:hAnsi="Times New Roman" w:cs="Times New Roman"/>
          <w:sz w:val="24"/>
          <w:szCs w:val="24"/>
        </w:rPr>
        <w:t>(3), 501</w:t>
      </w:r>
      <w:r w:rsidR="003E677E" w:rsidRPr="00481C31">
        <w:rPr>
          <w:rFonts w:ascii="Times New Roman" w:hAnsi="Times New Roman" w:cs="Times New Roman"/>
          <w:sz w:val="24"/>
          <w:szCs w:val="24"/>
        </w:rPr>
        <w:t>–</w:t>
      </w:r>
      <w:r w:rsidRPr="00481C31">
        <w:rPr>
          <w:rFonts w:ascii="Times New Roman" w:eastAsia="Calibri" w:hAnsi="Times New Roman" w:cs="Times New Roman"/>
          <w:sz w:val="24"/>
          <w:szCs w:val="24"/>
        </w:rPr>
        <w:t>513. https://doi.org/10.20525/ijrbs.v10i3.1148</w:t>
      </w:r>
    </w:p>
    <w:p w14:paraId="7A8E93BA" w14:textId="71F02B8D"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Wang, X.</w:t>
      </w:r>
      <w:r w:rsidR="0004256F">
        <w:rPr>
          <w:rFonts w:ascii="Times New Roman" w:eastAsia="Calibri" w:hAnsi="Times New Roman" w:cs="Times New Roman"/>
          <w:sz w:val="24"/>
          <w:szCs w:val="24"/>
        </w:rPr>
        <w:t>-</w:t>
      </w:r>
      <w:r w:rsidRPr="00481C31">
        <w:rPr>
          <w:rFonts w:ascii="Times New Roman" w:eastAsia="Calibri" w:hAnsi="Times New Roman" w:cs="Times New Roman"/>
          <w:sz w:val="24"/>
          <w:szCs w:val="24"/>
        </w:rPr>
        <w:t>H., Zhang, Y., Sun, X.</w:t>
      </w:r>
      <w:r w:rsidR="0004256F">
        <w:rPr>
          <w:rFonts w:ascii="Times New Roman" w:eastAsia="Calibri" w:hAnsi="Times New Roman" w:cs="Times New Roman"/>
          <w:sz w:val="24"/>
          <w:szCs w:val="24"/>
        </w:rPr>
        <w:t>-</w:t>
      </w:r>
      <w:r w:rsidRPr="00481C31">
        <w:rPr>
          <w:rFonts w:ascii="Times New Roman" w:eastAsia="Calibri" w:hAnsi="Times New Roman" w:cs="Times New Roman"/>
          <w:sz w:val="24"/>
          <w:szCs w:val="24"/>
        </w:rPr>
        <w:t>Y., Wang, Y.</w:t>
      </w:r>
      <w:r w:rsidR="0004256F">
        <w:rPr>
          <w:rFonts w:ascii="Times New Roman" w:eastAsia="Calibri" w:hAnsi="Times New Roman" w:cs="Times New Roman"/>
          <w:sz w:val="24"/>
          <w:szCs w:val="24"/>
        </w:rPr>
        <w:t>-I</w:t>
      </w:r>
      <w:r w:rsidRPr="00481C31">
        <w:rPr>
          <w:rFonts w:ascii="Times New Roman" w:eastAsia="Calibri" w:hAnsi="Times New Roman" w:cs="Times New Roman"/>
          <w:sz w:val="24"/>
          <w:szCs w:val="24"/>
        </w:rPr>
        <w:t>., &amp; Du, C.</w:t>
      </w:r>
      <w:r w:rsidR="0004256F">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H. (2020). Multi-objective feature selection based on artificial bee colony: An acceleration approach with variable sample size. </w:t>
      </w:r>
      <w:r w:rsidRPr="00481C31">
        <w:rPr>
          <w:rFonts w:ascii="Times New Roman" w:eastAsia="Calibri" w:hAnsi="Times New Roman" w:cs="Times New Roman"/>
          <w:i/>
          <w:iCs/>
          <w:sz w:val="24"/>
          <w:szCs w:val="24"/>
        </w:rPr>
        <w:t>Applied Soft Computing</w:t>
      </w:r>
      <w:r w:rsidRPr="004929DD">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88</w:t>
      </w:r>
      <w:r w:rsidRPr="00481C31">
        <w:rPr>
          <w:rFonts w:ascii="Times New Roman" w:eastAsia="Calibri" w:hAnsi="Times New Roman" w:cs="Times New Roman"/>
          <w:sz w:val="24"/>
          <w:szCs w:val="24"/>
        </w:rPr>
        <w:t xml:space="preserve">, </w:t>
      </w:r>
      <w:r w:rsidR="004A3036">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 xml:space="preserve">106041. </w:t>
      </w:r>
      <w:r w:rsidRPr="00481C31">
        <w:rPr>
          <w:rFonts w:ascii="Times New Roman" w:eastAsia="Calibri" w:hAnsi="Times New Roman" w:cs="Calibri"/>
          <w:sz w:val="24"/>
        </w:rPr>
        <w:t>https://doi.org/10.1016/j.asoc.2019.106041</w:t>
      </w:r>
    </w:p>
    <w:p w14:paraId="4AC64101" w14:textId="47919E98"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Wang, Y., Hsu, H.</w:t>
      </w:r>
      <w:r w:rsidR="0004256F">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Y., &amp; Kim, E. (2021b). Investigating the impact of covariate inclusion on sample size requirements of factor mixture modeling: A Monte Carlo simulation study. </w:t>
      </w:r>
      <w:r w:rsidRPr="00481C31">
        <w:rPr>
          <w:rFonts w:ascii="Times New Roman" w:eastAsia="Calibri" w:hAnsi="Times New Roman" w:cs="Times New Roman"/>
          <w:i/>
          <w:iCs/>
          <w:sz w:val="24"/>
          <w:szCs w:val="24"/>
        </w:rPr>
        <w:t>Structural Equation Modeling: A Multidisciplinary Journal</w:t>
      </w:r>
      <w:r w:rsidRPr="004929DD">
        <w:rPr>
          <w:rFonts w:ascii="Times New Roman" w:eastAsia="Calibri" w:hAnsi="Times New Roman" w:cs="Times New Roman"/>
          <w:sz w:val="24"/>
          <w:szCs w:val="24"/>
        </w:rPr>
        <w:t xml:space="preserve">, </w:t>
      </w:r>
      <w:r w:rsidR="0004256F">
        <w:rPr>
          <w:rFonts w:ascii="Times New Roman" w:eastAsia="Calibri" w:hAnsi="Times New Roman" w:cs="Times New Roman"/>
          <w:i/>
          <w:iCs/>
          <w:sz w:val="24"/>
          <w:szCs w:val="24"/>
        </w:rPr>
        <w:t>28</w:t>
      </w:r>
      <w:r w:rsidRPr="00481C31">
        <w:rPr>
          <w:rFonts w:ascii="Times New Roman" w:eastAsia="Calibri" w:hAnsi="Times New Roman" w:cs="Times New Roman"/>
          <w:sz w:val="24"/>
          <w:szCs w:val="24"/>
        </w:rPr>
        <w:t>(</w:t>
      </w:r>
      <w:r w:rsidR="0004256F">
        <w:rPr>
          <w:rFonts w:ascii="Times New Roman" w:eastAsia="Calibri" w:hAnsi="Times New Roman" w:cs="Times New Roman"/>
          <w:sz w:val="24"/>
          <w:szCs w:val="24"/>
        </w:rPr>
        <w:t>5</w:t>
      </w:r>
      <w:r w:rsidRPr="00481C31">
        <w:rPr>
          <w:rFonts w:ascii="Times New Roman" w:eastAsia="Calibri" w:hAnsi="Times New Roman" w:cs="Times New Roman"/>
          <w:sz w:val="24"/>
          <w:szCs w:val="24"/>
        </w:rPr>
        <w:t xml:space="preserve">), </w:t>
      </w:r>
      <w:r w:rsidR="0004256F">
        <w:rPr>
          <w:rFonts w:ascii="Times New Roman" w:eastAsia="Calibri" w:hAnsi="Times New Roman" w:cs="Times New Roman"/>
          <w:sz w:val="24"/>
          <w:szCs w:val="24"/>
        </w:rPr>
        <w:t>7</w:t>
      </w:r>
      <w:r w:rsidRPr="00481C31">
        <w:rPr>
          <w:rFonts w:ascii="Times New Roman" w:eastAsia="Calibri" w:hAnsi="Times New Roman" w:cs="Times New Roman"/>
          <w:sz w:val="24"/>
          <w:szCs w:val="24"/>
        </w:rPr>
        <w:t>1</w:t>
      </w:r>
      <w:r w:rsidR="0004256F">
        <w:rPr>
          <w:rFonts w:ascii="Times New Roman" w:eastAsia="Calibri" w:hAnsi="Times New Roman" w:cs="Times New Roman"/>
          <w:sz w:val="24"/>
          <w:szCs w:val="24"/>
        </w:rPr>
        <w:t>6</w:t>
      </w:r>
      <w:r w:rsidR="003E677E" w:rsidRPr="00481C31">
        <w:rPr>
          <w:rFonts w:ascii="Times New Roman" w:hAnsi="Times New Roman" w:cs="Times New Roman"/>
          <w:sz w:val="24"/>
          <w:szCs w:val="24"/>
        </w:rPr>
        <w:t>–</w:t>
      </w:r>
      <w:r w:rsidR="0004256F">
        <w:rPr>
          <w:rFonts w:ascii="Times New Roman" w:hAnsi="Times New Roman" w:cs="Times New Roman"/>
          <w:sz w:val="24"/>
          <w:szCs w:val="24"/>
        </w:rPr>
        <w:t>724</w:t>
      </w:r>
      <w:r w:rsidRPr="00481C31">
        <w:rPr>
          <w:rFonts w:ascii="Times New Roman" w:eastAsia="Calibri" w:hAnsi="Times New Roman" w:cs="Times New Roman"/>
          <w:sz w:val="24"/>
          <w:szCs w:val="24"/>
        </w:rPr>
        <w:t>. https://doi.org/10.1080/10705511.2021.1910036</w:t>
      </w:r>
    </w:p>
    <w:p w14:paraId="32B895B6" w14:textId="77001A2E"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lastRenderedPageBreak/>
        <w:t xml:space="preserve">Wang, Z., &amp; Yang, Y. (2021). Application of 3D printing in implantable medical devices. </w:t>
      </w:r>
      <w:r w:rsidRPr="00481C31">
        <w:rPr>
          <w:rFonts w:ascii="Times New Roman" w:eastAsia="Calibri" w:hAnsi="Times New Roman" w:cs="Times New Roman"/>
          <w:i/>
          <w:iCs/>
          <w:sz w:val="24"/>
          <w:szCs w:val="24"/>
        </w:rPr>
        <w:t>BioMed Research International</w:t>
      </w:r>
      <w:r w:rsidRPr="004929DD">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2021</w:t>
      </w:r>
      <w:r w:rsidR="0004256F" w:rsidRPr="00F13270">
        <w:rPr>
          <w:rFonts w:ascii="Times New Roman" w:eastAsia="Calibri" w:hAnsi="Times New Roman" w:cs="Times New Roman"/>
          <w:sz w:val="24"/>
          <w:szCs w:val="24"/>
        </w:rPr>
        <w:t xml:space="preserve">, </w:t>
      </w:r>
      <w:r w:rsidR="004A3036">
        <w:rPr>
          <w:rFonts w:ascii="Times New Roman" w:eastAsia="Calibri" w:hAnsi="Times New Roman" w:cs="Times New Roman"/>
          <w:sz w:val="24"/>
          <w:szCs w:val="24"/>
        </w:rPr>
        <w:t>Article 6653967</w:t>
      </w:r>
      <w:r w:rsidRPr="00481C31">
        <w:rPr>
          <w:rFonts w:ascii="Times New Roman" w:eastAsia="Calibri" w:hAnsi="Times New Roman" w:cs="Times New Roman"/>
          <w:sz w:val="24"/>
          <w:szCs w:val="24"/>
        </w:rPr>
        <w:t>. https://doi.org/10.1155/2021/6653967</w:t>
      </w:r>
    </w:p>
    <w:p w14:paraId="6E54327E" w14:textId="36F45A9B"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 Warner, L. A., Diaz, J. M., Silvert, C., Hobbs, W., &amp; Reisinger, A. J. (2021). Predicting intentions to engage in a suite of yard fertilizer behaviors: Integrated insights from the diffusion of innovations, theory of planned behavior, and contextual factors. </w:t>
      </w:r>
      <w:r w:rsidRPr="00481C31">
        <w:rPr>
          <w:rFonts w:ascii="Times New Roman" w:eastAsia="Calibri" w:hAnsi="Times New Roman" w:cs="Times New Roman"/>
          <w:i/>
          <w:iCs/>
          <w:sz w:val="24"/>
          <w:szCs w:val="24"/>
        </w:rPr>
        <w:t>Society &amp; Natural Resources</w:t>
      </w:r>
      <w:r w:rsidRPr="004929DD">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34</w:t>
      </w:r>
      <w:r w:rsidRPr="00481C31">
        <w:rPr>
          <w:rFonts w:ascii="Times New Roman" w:eastAsia="Calibri" w:hAnsi="Times New Roman" w:cs="Times New Roman"/>
          <w:sz w:val="24"/>
          <w:szCs w:val="24"/>
        </w:rPr>
        <w:t>(3), 373</w:t>
      </w:r>
      <w:r w:rsidR="003E677E" w:rsidRPr="00481C31">
        <w:rPr>
          <w:rFonts w:ascii="Times New Roman" w:hAnsi="Times New Roman" w:cs="Times New Roman"/>
          <w:sz w:val="24"/>
          <w:szCs w:val="24"/>
        </w:rPr>
        <w:t>–</w:t>
      </w:r>
      <w:r w:rsidRPr="00481C31">
        <w:rPr>
          <w:rFonts w:ascii="Times New Roman" w:eastAsia="Calibri" w:hAnsi="Times New Roman" w:cs="Times New Roman"/>
          <w:sz w:val="24"/>
          <w:szCs w:val="24"/>
        </w:rPr>
        <w:t xml:space="preserve">392. https://doi.org/10.1080/08941920.2020.1831118 </w:t>
      </w:r>
    </w:p>
    <w:p w14:paraId="2F2201A3" w14:textId="57DCCBD3"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Wei, M.</w:t>
      </w:r>
      <w:r w:rsidR="000337D5">
        <w:rPr>
          <w:rFonts w:ascii="Times New Roman" w:eastAsia="Calibri" w:hAnsi="Times New Roman" w:cs="Times New Roman"/>
          <w:sz w:val="24"/>
          <w:szCs w:val="24"/>
        </w:rPr>
        <w:t>-</w:t>
      </w:r>
      <w:r w:rsidRPr="00481C31">
        <w:rPr>
          <w:rFonts w:ascii="Times New Roman" w:eastAsia="Calibri" w:hAnsi="Times New Roman" w:cs="Times New Roman"/>
          <w:sz w:val="24"/>
          <w:szCs w:val="24"/>
        </w:rPr>
        <w:t>F., Luh, Y.</w:t>
      </w:r>
      <w:r w:rsidR="000337D5">
        <w:rPr>
          <w:rFonts w:ascii="Times New Roman" w:eastAsia="Calibri" w:hAnsi="Times New Roman" w:cs="Times New Roman"/>
          <w:sz w:val="24"/>
          <w:szCs w:val="24"/>
        </w:rPr>
        <w:t>-</w:t>
      </w:r>
      <w:r w:rsidRPr="00481C31">
        <w:rPr>
          <w:rFonts w:ascii="Times New Roman" w:eastAsia="Calibri" w:hAnsi="Times New Roman" w:cs="Times New Roman"/>
          <w:sz w:val="24"/>
          <w:szCs w:val="24"/>
        </w:rPr>
        <w:t>H., Huang, Y.</w:t>
      </w:r>
      <w:r w:rsidR="000337D5">
        <w:rPr>
          <w:rFonts w:ascii="Times New Roman" w:eastAsia="Calibri" w:hAnsi="Times New Roman" w:cs="Times New Roman"/>
          <w:sz w:val="24"/>
          <w:szCs w:val="24"/>
        </w:rPr>
        <w:t>-</w:t>
      </w:r>
      <w:r w:rsidRPr="00481C31">
        <w:rPr>
          <w:rFonts w:ascii="Times New Roman" w:eastAsia="Calibri" w:hAnsi="Times New Roman" w:cs="Times New Roman"/>
          <w:sz w:val="24"/>
          <w:szCs w:val="24"/>
        </w:rPr>
        <w:t>H., &amp; Chang, Y.</w:t>
      </w:r>
      <w:r w:rsidR="000337D5">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C. (2021). Young generation's mobile payment adoption behavior: Analysis based on an extended UTAUT model. </w:t>
      </w:r>
      <w:r w:rsidRPr="00481C31">
        <w:rPr>
          <w:rFonts w:ascii="Times New Roman" w:eastAsia="Calibri" w:hAnsi="Times New Roman" w:cs="Times New Roman"/>
          <w:i/>
          <w:iCs/>
          <w:sz w:val="24"/>
          <w:szCs w:val="24"/>
        </w:rPr>
        <w:t>Journal of Theoretical and Applied Electronic Commerce Research</w:t>
      </w:r>
      <w:r w:rsidRPr="004929DD">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16</w:t>
      </w:r>
      <w:r w:rsidRPr="00481C31">
        <w:rPr>
          <w:rFonts w:ascii="Times New Roman" w:eastAsia="Calibri" w:hAnsi="Times New Roman" w:cs="Times New Roman"/>
          <w:sz w:val="24"/>
          <w:szCs w:val="24"/>
        </w:rPr>
        <w:t>(4), 618</w:t>
      </w:r>
      <w:r w:rsidR="003E677E" w:rsidRPr="00481C31">
        <w:rPr>
          <w:rFonts w:ascii="Times New Roman" w:hAnsi="Times New Roman" w:cs="Times New Roman"/>
          <w:sz w:val="24"/>
          <w:szCs w:val="24"/>
        </w:rPr>
        <w:t>–</w:t>
      </w:r>
      <w:r w:rsidRPr="00481C31">
        <w:rPr>
          <w:rFonts w:ascii="Times New Roman" w:eastAsia="Calibri" w:hAnsi="Times New Roman" w:cs="Times New Roman"/>
          <w:sz w:val="24"/>
          <w:szCs w:val="24"/>
        </w:rPr>
        <w:t>63</w:t>
      </w:r>
      <w:r w:rsidR="000337D5">
        <w:rPr>
          <w:rFonts w:ascii="Times New Roman" w:eastAsia="Calibri" w:hAnsi="Times New Roman" w:cs="Times New Roman"/>
          <w:sz w:val="24"/>
          <w:szCs w:val="24"/>
        </w:rPr>
        <w:t>6</w:t>
      </w:r>
      <w:r w:rsidRPr="00481C31">
        <w:rPr>
          <w:rFonts w:ascii="Times New Roman" w:eastAsia="Calibri" w:hAnsi="Times New Roman" w:cs="Times New Roman"/>
          <w:sz w:val="24"/>
          <w:szCs w:val="24"/>
        </w:rPr>
        <w:t>. https://doi.org/10.3390/jtaer16040037</w:t>
      </w:r>
    </w:p>
    <w:p w14:paraId="46A5996A" w14:textId="5A491A13"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Welch, N. G., Winkler, D. A., &amp; Thissen, H. (2020). Antifibrotic strategies for medical devices. </w:t>
      </w:r>
      <w:r w:rsidRPr="00481C31">
        <w:rPr>
          <w:rFonts w:ascii="Times New Roman" w:eastAsia="Calibri" w:hAnsi="Times New Roman" w:cs="Times New Roman"/>
          <w:i/>
          <w:iCs/>
          <w:sz w:val="24"/>
          <w:szCs w:val="24"/>
        </w:rPr>
        <w:t xml:space="preserve">Advanced </w:t>
      </w:r>
      <w:r w:rsidR="003E677E">
        <w:rPr>
          <w:rFonts w:ascii="Times New Roman" w:eastAsia="Calibri" w:hAnsi="Times New Roman" w:cs="Times New Roman"/>
          <w:i/>
          <w:iCs/>
          <w:sz w:val="24"/>
          <w:szCs w:val="24"/>
        </w:rPr>
        <w:t>D</w:t>
      </w:r>
      <w:r w:rsidRPr="00481C31">
        <w:rPr>
          <w:rFonts w:ascii="Times New Roman" w:eastAsia="Calibri" w:hAnsi="Times New Roman" w:cs="Times New Roman"/>
          <w:i/>
          <w:iCs/>
          <w:sz w:val="24"/>
          <w:szCs w:val="24"/>
        </w:rPr>
        <w:t xml:space="preserve">rug </w:t>
      </w:r>
      <w:r w:rsidR="003E677E">
        <w:rPr>
          <w:rFonts w:ascii="Times New Roman" w:eastAsia="Calibri" w:hAnsi="Times New Roman" w:cs="Times New Roman"/>
          <w:i/>
          <w:iCs/>
          <w:sz w:val="24"/>
          <w:szCs w:val="24"/>
        </w:rPr>
        <w:t>D</w:t>
      </w:r>
      <w:r w:rsidRPr="00481C31">
        <w:rPr>
          <w:rFonts w:ascii="Times New Roman" w:eastAsia="Calibri" w:hAnsi="Times New Roman" w:cs="Times New Roman"/>
          <w:i/>
          <w:iCs/>
          <w:sz w:val="24"/>
          <w:szCs w:val="24"/>
        </w:rPr>
        <w:t xml:space="preserve">elivery </w:t>
      </w:r>
      <w:r w:rsidR="003E677E">
        <w:rPr>
          <w:rFonts w:ascii="Times New Roman" w:eastAsia="Calibri" w:hAnsi="Times New Roman" w:cs="Times New Roman"/>
          <w:i/>
          <w:iCs/>
          <w:sz w:val="24"/>
          <w:szCs w:val="24"/>
        </w:rPr>
        <w:t>R</w:t>
      </w:r>
      <w:r w:rsidRPr="00481C31">
        <w:rPr>
          <w:rFonts w:ascii="Times New Roman" w:eastAsia="Calibri" w:hAnsi="Times New Roman" w:cs="Times New Roman"/>
          <w:i/>
          <w:iCs/>
          <w:sz w:val="24"/>
          <w:szCs w:val="24"/>
        </w:rPr>
        <w:t>eviews</w:t>
      </w:r>
      <w:r w:rsidRPr="004929DD">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167</w:t>
      </w:r>
      <w:r w:rsidRPr="00481C31">
        <w:rPr>
          <w:rFonts w:ascii="Times New Roman" w:eastAsia="Calibri" w:hAnsi="Times New Roman" w:cs="Times New Roman"/>
          <w:sz w:val="24"/>
          <w:szCs w:val="24"/>
        </w:rPr>
        <w:t>, 109</w:t>
      </w:r>
      <w:r w:rsidR="003E677E" w:rsidRPr="00481C31">
        <w:rPr>
          <w:rFonts w:ascii="Times New Roman" w:hAnsi="Times New Roman" w:cs="Times New Roman"/>
          <w:sz w:val="24"/>
          <w:szCs w:val="24"/>
        </w:rPr>
        <w:t>–</w:t>
      </w:r>
      <w:r w:rsidRPr="00481C31">
        <w:rPr>
          <w:rFonts w:ascii="Times New Roman" w:eastAsia="Calibri" w:hAnsi="Times New Roman" w:cs="Times New Roman"/>
          <w:sz w:val="24"/>
          <w:szCs w:val="24"/>
        </w:rPr>
        <w:t>120. https://doi.org/10.1016/j.addr.2020.06.008</w:t>
      </w:r>
    </w:p>
    <w:p w14:paraId="59FB511F" w14:textId="0A83894A"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Weng, Y. C., Wu, M. Y., &amp; Yu, P. Y. (2012). A study on user behavior for I-Pass by UTAUT: Using Taiwan's MRT as an example. </w:t>
      </w:r>
      <w:r w:rsidRPr="00481C31">
        <w:rPr>
          <w:rFonts w:ascii="Times New Roman" w:eastAsia="Calibri" w:hAnsi="Times New Roman" w:cs="Times New Roman"/>
          <w:i/>
          <w:iCs/>
          <w:sz w:val="24"/>
          <w:szCs w:val="24"/>
        </w:rPr>
        <w:t>Asia Pacific Management Review</w:t>
      </w:r>
      <w:r w:rsidRPr="004929DD">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17</w:t>
      </w:r>
      <w:r w:rsidRPr="00481C31">
        <w:rPr>
          <w:rFonts w:ascii="Times New Roman" w:eastAsia="Calibri" w:hAnsi="Times New Roman" w:cs="Times New Roman"/>
          <w:sz w:val="24"/>
          <w:szCs w:val="24"/>
        </w:rPr>
        <w:t>(1), 91</w:t>
      </w:r>
      <w:r w:rsidR="003E677E" w:rsidRPr="00481C31">
        <w:rPr>
          <w:rFonts w:ascii="Times New Roman" w:hAnsi="Times New Roman" w:cs="Times New Roman"/>
          <w:sz w:val="24"/>
          <w:szCs w:val="24"/>
        </w:rPr>
        <w:t>–</w:t>
      </w:r>
      <w:r w:rsidRPr="00481C31">
        <w:rPr>
          <w:rFonts w:ascii="Times New Roman" w:eastAsia="Calibri" w:hAnsi="Times New Roman" w:cs="Times New Roman"/>
          <w:sz w:val="24"/>
          <w:szCs w:val="24"/>
        </w:rPr>
        <w:t>111. http://apmr.management.ncku.edu.tw/</w:t>
      </w:r>
    </w:p>
    <w:p w14:paraId="1963F565" w14:textId="41594F90"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Widyanto, H. A., Kusumawardani, K. A., &amp; Yohanes, H. (2021). Safety first: Extending UTAUT to better predict mobile payment adoption by incorporating perceived security, perceived risk and trust. </w:t>
      </w:r>
      <w:r w:rsidRPr="00481C31">
        <w:rPr>
          <w:rFonts w:ascii="Times New Roman" w:eastAsia="Calibri" w:hAnsi="Times New Roman" w:cs="Times New Roman"/>
          <w:i/>
          <w:iCs/>
          <w:sz w:val="24"/>
          <w:szCs w:val="24"/>
        </w:rPr>
        <w:t xml:space="preserve">Journal of Science and Technology Policy </w:t>
      </w:r>
      <w:r w:rsidRPr="00C01261">
        <w:rPr>
          <w:rFonts w:ascii="Times New Roman" w:eastAsia="Calibri" w:hAnsi="Times New Roman" w:cs="Times New Roman"/>
          <w:i/>
          <w:iCs/>
          <w:sz w:val="24"/>
          <w:szCs w:val="24"/>
        </w:rPr>
        <w:t>Management</w:t>
      </w:r>
      <w:r w:rsidR="00C01261" w:rsidRPr="004929DD">
        <w:rPr>
          <w:rFonts w:ascii="Times New Roman" w:eastAsia="Calibri" w:hAnsi="Times New Roman" w:cs="Times New Roman"/>
          <w:sz w:val="24"/>
          <w:szCs w:val="24"/>
        </w:rPr>
        <w:t>,</w:t>
      </w:r>
      <w:r w:rsidRPr="004929DD">
        <w:rPr>
          <w:rFonts w:ascii="Times New Roman" w:eastAsia="Calibri" w:hAnsi="Times New Roman" w:cs="Times New Roman"/>
          <w:sz w:val="24"/>
          <w:szCs w:val="24"/>
        </w:rPr>
        <w:t xml:space="preserve"> </w:t>
      </w:r>
      <w:r w:rsidR="00C01261" w:rsidRPr="00C01261">
        <w:rPr>
          <w:rFonts w:ascii="Times New Roman" w:eastAsia="Calibri" w:hAnsi="Times New Roman" w:cs="Times New Roman"/>
          <w:i/>
          <w:iCs/>
          <w:sz w:val="24"/>
          <w:szCs w:val="24"/>
        </w:rPr>
        <w:t>26</w:t>
      </w:r>
      <w:r w:rsidR="00C01261" w:rsidRPr="00C01261">
        <w:rPr>
          <w:rFonts w:ascii="Times New Roman" w:eastAsia="Calibri" w:hAnsi="Times New Roman" w:cs="Times New Roman"/>
          <w:sz w:val="24"/>
          <w:szCs w:val="24"/>
        </w:rPr>
        <w:t>(1)</w:t>
      </w:r>
      <w:r w:rsidR="00C01261">
        <w:rPr>
          <w:rFonts w:ascii="Times New Roman" w:eastAsia="Calibri" w:hAnsi="Times New Roman" w:cs="Times New Roman"/>
          <w:sz w:val="24"/>
          <w:szCs w:val="24"/>
        </w:rPr>
        <w:t xml:space="preserve">, </w:t>
      </w:r>
      <w:r w:rsidR="00C01261" w:rsidRPr="00C01261">
        <w:rPr>
          <w:rFonts w:ascii="Times New Roman" w:eastAsia="Calibri" w:hAnsi="Times New Roman" w:cs="Times New Roman"/>
          <w:sz w:val="24"/>
          <w:szCs w:val="24"/>
        </w:rPr>
        <w:t>8</w:t>
      </w:r>
      <w:r w:rsidR="001D7F02" w:rsidRPr="00481C31">
        <w:rPr>
          <w:rFonts w:ascii="Times New Roman" w:hAnsi="Times New Roman" w:cs="Times New Roman"/>
          <w:sz w:val="24"/>
          <w:szCs w:val="24"/>
        </w:rPr>
        <w:t>–</w:t>
      </w:r>
      <w:r w:rsidR="00C01261" w:rsidRPr="00C01261">
        <w:rPr>
          <w:rFonts w:ascii="Times New Roman" w:eastAsia="Calibri" w:hAnsi="Times New Roman" w:cs="Times New Roman"/>
          <w:sz w:val="24"/>
          <w:szCs w:val="24"/>
        </w:rPr>
        <w:t>28</w:t>
      </w:r>
      <w:r w:rsidR="00C01261">
        <w:rPr>
          <w:rFonts w:ascii="Times New Roman" w:eastAsia="Calibri" w:hAnsi="Times New Roman" w:cs="Times New Roman"/>
          <w:sz w:val="24"/>
          <w:szCs w:val="24"/>
        </w:rPr>
        <w:t xml:space="preserve">. </w:t>
      </w:r>
      <w:r w:rsidRPr="00481C31">
        <w:rPr>
          <w:rFonts w:ascii="Times New Roman" w:eastAsia="Calibri" w:hAnsi="Times New Roman" w:cs="Times New Roman"/>
          <w:sz w:val="24"/>
          <w:szCs w:val="24"/>
        </w:rPr>
        <w:t>https://doi.org/10.1108/</w:t>
      </w:r>
      <w:r w:rsidR="000F4159">
        <w:rPr>
          <w:rFonts w:ascii="Times New Roman" w:eastAsia="Calibri" w:hAnsi="Times New Roman" w:cs="Times New Roman"/>
          <w:sz w:val="24"/>
          <w:szCs w:val="24"/>
        </w:rPr>
        <w:t>jstpm</w:t>
      </w:r>
      <w:r w:rsidRPr="00481C31">
        <w:rPr>
          <w:rFonts w:ascii="Times New Roman" w:eastAsia="Calibri" w:hAnsi="Times New Roman" w:cs="Times New Roman"/>
          <w:sz w:val="24"/>
          <w:szCs w:val="24"/>
        </w:rPr>
        <w:t>-03-2020-0058</w:t>
      </w:r>
    </w:p>
    <w:p w14:paraId="1F459620" w14:textId="77777777" w:rsidR="00D671FA" w:rsidRPr="00481C31" w:rsidRDefault="00D671FA" w:rsidP="00D671FA">
      <w:pPr>
        <w:suppressAutoHyphens/>
        <w:spacing w:after="0" w:line="480" w:lineRule="auto"/>
        <w:ind w:left="720" w:hanging="720"/>
        <w:rPr>
          <w:rFonts w:ascii="Times New Roman" w:eastAsia="Calibri" w:hAnsi="Times New Roman" w:cs="Times New Roman"/>
          <w:i/>
          <w:iCs/>
          <w:sz w:val="24"/>
          <w:szCs w:val="24"/>
        </w:rPr>
      </w:pPr>
      <w:r>
        <w:rPr>
          <w:rFonts w:ascii="Times New Roman" w:eastAsia="Calibri" w:hAnsi="Times New Roman" w:cs="Times New Roman"/>
          <w:sz w:val="24"/>
          <w:szCs w:val="24"/>
        </w:rPr>
        <w:t>Williams, M. D</w:t>
      </w:r>
      <w:r w:rsidRPr="00481C31">
        <w:rPr>
          <w:rFonts w:ascii="Times New Roman" w:eastAsia="Calibri" w:hAnsi="Times New Roman" w:cs="Times New Roman"/>
          <w:sz w:val="24"/>
          <w:szCs w:val="24"/>
        </w:rPr>
        <w:t>., Rana, N. P., &amp; Dwivedi, Y. K</w:t>
      </w:r>
      <w:r>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 (201</w:t>
      </w:r>
      <w:r>
        <w:rPr>
          <w:rFonts w:ascii="Times New Roman" w:eastAsia="Calibri" w:hAnsi="Times New Roman" w:cs="Times New Roman"/>
          <w:sz w:val="24"/>
          <w:szCs w:val="24"/>
        </w:rPr>
        <w:t>5</w:t>
      </w:r>
      <w:r w:rsidRPr="00481C31">
        <w:rPr>
          <w:rFonts w:ascii="Times New Roman" w:eastAsia="Calibri" w:hAnsi="Times New Roman" w:cs="Times New Roman"/>
          <w:sz w:val="24"/>
          <w:szCs w:val="24"/>
        </w:rPr>
        <w:t xml:space="preserve">). The unified theory of acceptance and use of technology (UTAUT): A literature review. </w:t>
      </w:r>
      <w:r w:rsidRPr="00481C31">
        <w:rPr>
          <w:rFonts w:ascii="Times New Roman" w:eastAsia="Calibri" w:hAnsi="Times New Roman" w:cs="Times New Roman"/>
          <w:i/>
          <w:iCs/>
          <w:sz w:val="24"/>
          <w:szCs w:val="24"/>
        </w:rPr>
        <w:t>Journal of Enterprise Information</w:t>
      </w:r>
    </w:p>
    <w:p w14:paraId="4B9CFEC0" w14:textId="77777777" w:rsidR="00D671FA" w:rsidRPr="00481C31" w:rsidRDefault="00D671FA" w:rsidP="00D671FA">
      <w:pPr>
        <w:suppressAutoHyphens/>
        <w:spacing w:after="0" w:line="480" w:lineRule="auto"/>
        <w:ind w:left="720"/>
        <w:rPr>
          <w:rFonts w:ascii="Times New Roman" w:eastAsia="Calibri" w:hAnsi="Times New Roman" w:cs="Times New Roman"/>
          <w:sz w:val="24"/>
          <w:szCs w:val="24"/>
        </w:rPr>
      </w:pPr>
      <w:r w:rsidRPr="00481C31">
        <w:rPr>
          <w:rFonts w:ascii="Times New Roman" w:eastAsia="Calibri" w:hAnsi="Times New Roman" w:cs="Times New Roman"/>
          <w:i/>
          <w:iCs/>
          <w:sz w:val="24"/>
          <w:szCs w:val="24"/>
        </w:rPr>
        <w:lastRenderedPageBreak/>
        <w:t>Management</w:t>
      </w:r>
      <w:r w:rsidRPr="004929DD">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28</w:t>
      </w:r>
      <w:r w:rsidRPr="00481C31">
        <w:rPr>
          <w:rFonts w:ascii="Times New Roman" w:eastAsia="Calibri" w:hAnsi="Times New Roman" w:cs="Times New Roman"/>
          <w:sz w:val="24"/>
          <w:szCs w:val="24"/>
        </w:rPr>
        <w:t>(3), 443</w:t>
      </w:r>
      <w:r w:rsidRPr="00481C31">
        <w:rPr>
          <w:rFonts w:ascii="Times New Roman" w:hAnsi="Times New Roman" w:cs="Times New Roman"/>
          <w:sz w:val="24"/>
          <w:szCs w:val="24"/>
        </w:rPr>
        <w:t>–</w:t>
      </w:r>
      <w:r w:rsidRPr="00481C31">
        <w:rPr>
          <w:rFonts w:ascii="Times New Roman" w:eastAsia="Calibri" w:hAnsi="Times New Roman" w:cs="Times New Roman"/>
          <w:sz w:val="24"/>
          <w:szCs w:val="24"/>
        </w:rPr>
        <w:t xml:space="preserve">488. https://doi.org/10.1108/JEIM-09-2014-0088 </w:t>
      </w:r>
    </w:p>
    <w:p w14:paraId="2AC9E315" w14:textId="18E629E0"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Williams, M. L., Saunderson, I. P., &amp; Dhoest, A. (2021). Students' perceptions of the adoption and use of social media in academic libraries: A UTAUT study. </w:t>
      </w:r>
      <w:r w:rsidRPr="00481C31">
        <w:rPr>
          <w:rFonts w:ascii="Times New Roman" w:eastAsia="Calibri" w:hAnsi="Times New Roman" w:cs="Times New Roman"/>
          <w:i/>
          <w:iCs/>
          <w:sz w:val="24"/>
          <w:szCs w:val="24"/>
        </w:rPr>
        <w:t>Communicatio</w:t>
      </w:r>
      <w:r w:rsidRPr="004929DD">
        <w:rPr>
          <w:rFonts w:ascii="Times New Roman" w:eastAsia="Calibri" w:hAnsi="Times New Roman" w:cs="Times New Roman"/>
          <w:sz w:val="24"/>
          <w:szCs w:val="24"/>
        </w:rPr>
        <w:t xml:space="preserve">, </w:t>
      </w:r>
      <w:r w:rsidRPr="000F4159">
        <w:rPr>
          <w:rFonts w:ascii="Times New Roman" w:eastAsia="Calibri" w:hAnsi="Times New Roman" w:cs="Times New Roman"/>
          <w:i/>
          <w:iCs/>
          <w:sz w:val="24"/>
          <w:szCs w:val="24"/>
        </w:rPr>
        <w:t>47</w:t>
      </w:r>
      <w:r w:rsidRPr="00481C31">
        <w:rPr>
          <w:rFonts w:ascii="Times New Roman" w:eastAsia="Calibri" w:hAnsi="Times New Roman" w:cs="Times New Roman"/>
          <w:sz w:val="24"/>
          <w:szCs w:val="24"/>
        </w:rPr>
        <w:t>(1), 76</w:t>
      </w:r>
      <w:r w:rsidR="003E677E" w:rsidRPr="00481C31">
        <w:rPr>
          <w:rFonts w:ascii="Times New Roman" w:hAnsi="Times New Roman" w:cs="Times New Roman"/>
          <w:sz w:val="24"/>
          <w:szCs w:val="24"/>
        </w:rPr>
        <w:t>–</w:t>
      </w:r>
      <w:r w:rsidRPr="00481C31">
        <w:rPr>
          <w:rFonts w:ascii="Times New Roman" w:eastAsia="Calibri" w:hAnsi="Times New Roman" w:cs="Times New Roman"/>
          <w:sz w:val="24"/>
          <w:szCs w:val="24"/>
        </w:rPr>
        <w:t>94. https://doi.org/10.1080/02500167.2021.1876123</w:t>
      </w:r>
    </w:p>
    <w:p w14:paraId="75DD9FAC" w14:textId="3F442A68" w:rsidR="00F12583"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Wirth, A., &amp; Grimes, S. L. (2020). Medical device cybersecurity: At the convergence of CE and IT. </w:t>
      </w:r>
      <w:r w:rsidR="00F12583" w:rsidRPr="00F12583">
        <w:rPr>
          <w:rFonts w:ascii="Times New Roman" w:eastAsia="Calibri" w:hAnsi="Times New Roman" w:cs="Times New Roman"/>
          <w:i/>
          <w:iCs/>
          <w:sz w:val="24"/>
          <w:szCs w:val="24"/>
        </w:rPr>
        <w:t>Clinical Engineering Handbook</w:t>
      </w:r>
      <w:r w:rsidR="00F12583" w:rsidRPr="00F12583">
        <w:rPr>
          <w:rFonts w:ascii="Times New Roman" w:eastAsia="Calibri" w:hAnsi="Times New Roman" w:cs="Times New Roman"/>
          <w:sz w:val="24"/>
          <w:szCs w:val="24"/>
        </w:rPr>
        <w:t>, 253</w:t>
      </w:r>
      <w:r w:rsidR="001D7F02" w:rsidRPr="00481C31">
        <w:rPr>
          <w:rFonts w:ascii="Times New Roman" w:hAnsi="Times New Roman" w:cs="Times New Roman"/>
          <w:sz w:val="24"/>
          <w:szCs w:val="24"/>
        </w:rPr>
        <w:t>–</w:t>
      </w:r>
      <w:r w:rsidR="00F12583" w:rsidRPr="00F12583">
        <w:rPr>
          <w:rFonts w:ascii="Times New Roman" w:eastAsia="Calibri" w:hAnsi="Times New Roman" w:cs="Times New Roman"/>
          <w:sz w:val="24"/>
          <w:szCs w:val="24"/>
        </w:rPr>
        <w:t>258. https://doi.org/10.1016/b978-0-12-813467-2.00040-7</w:t>
      </w:r>
    </w:p>
    <w:p w14:paraId="4FFA0140" w14:textId="41088A0C"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Wong, S. L., &amp; Wong, S. L. (2021). Effects of motivational adaptive instruction on student motivation towards mathematics in a technology-enhanced learning classroom. </w:t>
      </w:r>
      <w:r w:rsidRPr="00481C31">
        <w:rPr>
          <w:rFonts w:ascii="Times New Roman" w:eastAsia="Calibri" w:hAnsi="Times New Roman" w:cs="Times New Roman"/>
          <w:i/>
          <w:iCs/>
          <w:sz w:val="24"/>
          <w:szCs w:val="24"/>
        </w:rPr>
        <w:t>Contemporary Educational Technology</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13</w:t>
      </w:r>
      <w:r w:rsidRPr="00481C31">
        <w:rPr>
          <w:rFonts w:ascii="Times New Roman" w:eastAsia="Calibri" w:hAnsi="Times New Roman" w:cs="Times New Roman"/>
          <w:sz w:val="24"/>
          <w:szCs w:val="24"/>
        </w:rPr>
        <w:t xml:space="preserve">(4), </w:t>
      </w:r>
      <w:r w:rsidR="00F978A1">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ep326. https://doi.org/10.30935/cedtech/11199</w:t>
      </w:r>
    </w:p>
    <w:p w14:paraId="450ED7AE" w14:textId="1D460C97"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Wu, L. (2020). Drivers of high</w:t>
      </w:r>
      <w:r w:rsidR="006272BD">
        <w:rPr>
          <w:rFonts w:ascii="Times New Roman" w:eastAsia="Calibri" w:hAnsi="Times New Roman" w:cs="Times New Roman"/>
          <w:sz w:val="24"/>
          <w:szCs w:val="24"/>
        </w:rPr>
        <w:t xml:space="preserve"> U</w:t>
      </w:r>
      <w:r w:rsidR="00663901">
        <w:rPr>
          <w:rFonts w:ascii="Times New Roman" w:eastAsia="Calibri" w:hAnsi="Times New Roman" w:cs="Times New Roman"/>
          <w:sz w:val="24"/>
          <w:szCs w:val="24"/>
        </w:rPr>
        <w:t>.</w:t>
      </w:r>
      <w:r w:rsidR="006272BD">
        <w:rPr>
          <w:rFonts w:ascii="Times New Roman" w:eastAsia="Calibri" w:hAnsi="Times New Roman" w:cs="Times New Roman"/>
          <w:sz w:val="24"/>
          <w:szCs w:val="24"/>
        </w:rPr>
        <w:t>S</w:t>
      </w:r>
      <w:r w:rsidR="00663901">
        <w:rPr>
          <w:rFonts w:ascii="Times New Roman" w:eastAsia="Calibri" w:hAnsi="Times New Roman" w:cs="Times New Roman"/>
          <w:sz w:val="24"/>
          <w:szCs w:val="24"/>
        </w:rPr>
        <w:t>.</w:t>
      </w:r>
      <w:r w:rsidR="006272BD">
        <w:rPr>
          <w:rFonts w:ascii="Times New Roman" w:eastAsia="Calibri" w:hAnsi="Times New Roman" w:cs="Times New Roman"/>
          <w:sz w:val="24"/>
          <w:szCs w:val="24"/>
        </w:rPr>
        <w:t xml:space="preserve"> </w:t>
      </w:r>
      <w:r w:rsidRPr="00481C31">
        <w:rPr>
          <w:rFonts w:ascii="Times New Roman" w:eastAsia="Calibri" w:hAnsi="Times New Roman" w:cs="Times New Roman"/>
          <w:sz w:val="24"/>
          <w:szCs w:val="24"/>
        </w:rPr>
        <w:t xml:space="preserve">healthcare spending: An international comparative study. </w:t>
      </w:r>
      <w:r w:rsidRPr="00481C31">
        <w:rPr>
          <w:rFonts w:ascii="Times New Roman" w:eastAsia="Calibri" w:hAnsi="Times New Roman" w:cs="Times New Roman"/>
          <w:i/>
          <w:iCs/>
          <w:sz w:val="24"/>
          <w:szCs w:val="24"/>
        </w:rPr>
        <w:t>International Journal of Comparative Management</w:t>
      </w:r>
      <w:r w:rsidRPr="004929DD">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3</w:t>
      </w:r>
      <w:r w:rsidRPr="00481C31">
        <w:rPr>
          <w:rFonts w:ascii="Times New Roman" w:eastAsia="Calibri" w:hAnsi="Times New Roman" w:cs="Times New Roman"/>
          <w:sz w:val="24"/>
          <w:szCs w:val="24"/>
        </w:rPr>
        <w:t>(3), 208</w:t>
      </w:r>
      <w:r w:rsidR="00176CD1" w:rsidRPr="00481C31">
        <w:rPr>
          <w:rFonts w:ascii="Times New Roman" w:hAnsi="Times New Roman" w:cs="Times New Roman"/>
          <w:sz w:val="24"/>
          <w:szCs w:val="24"/>
        </w:rPr>
        <w:t>–</w:t>
      </w:r>
      <w:r w:rsidRPr="00481C31">
        <w:rPr>
          <w:rFonts w:ascii="Times New Roman" w:eastAsia="Calibri" w:hAnsi="Times New Roman" w:cs="Times New Roman"/>
          <w:sz w:val="24"/>
          <w:szCs w:val="24"/>
        </w:rPr>
        <w:t>229. https://doi.org/10.1504/IJCM.2020.111541</w:t>
      </w:r>
    </w:p>
    <w:p w14:paraId="3464AB0A" w14:textId="7FC53199" w:rsidR="002A59FE" w:rsidRPr="00481C31" w:rsidRDefault="002A59FE" w:rsidP="002A59FE">
      <w:pPr>
        <w:suppressAutoHyphens/>
        <w:spacing w:after="120" w:line="480" w:lineRule="auto"/>
        <w:ind w:left="760" w:right="31" w:hanging="720"/>
        <w:rPr>
          <w:rFonts w:ascii="Times New Roman" w:eastAsia="Calibri" w:hAnsi="Times New Roman" w:cs="Calibri"/>
          <w:sz w:val="24"/>
        </w:rPr>
      </w:pPr>
      <w:r>
        <w:rPr>
          <w:rFonts w:ascii="Times New Roman" w:eastAsia="Calibri" w:hAnsi="Times New Roman" w:cs="Calibri"/>
          <w:sz w:val="24"/>
        </w:rPr>
        <w:t xml:space="preserve">Wu, Y.-L., </w:t>
      </w:r>
      <w:r w:rsidRPr="00481C31">
        <w:rPr>
          <w:rFonts w:ascii="Times New Roman" w:eastAsia="Calibri" w:hAnsi="Times New Roman" w:cs="Calibri"/>
          <w:sz w:val="24"/>
        </w:rPr>
        <w:t>Tao, Y.</w:t>
      </w:r>
      <w:r>
        <w:rPr>
          <w:rFonts w:ascii="Times New Roman" w:eastAsia="Calibri" w:hAnsi="Times New Roman" w:cs="Calibri"/>
          <w:sz w:val="24"/>
        </w:rPr>
        <w:t>-</w:t>
      </w:r>
      <w:r w:rsidRPr="00481C31">
        <w:rPr>
          <w:rFonts w:ascii="Times New Roman" w:eastAsia="Calibri" w:hAnsi="Times New Roman" w:cs="Calibri"/>
          <w:sz w:val="24"/>
        </w:rPr>
        <w:t>H.,</w:t>
      </w:r>
      <w:r w:rsidRPr="00481C31">
        <w:rPr>
          <w:rFonts w:ascii="Times New Roman" w:eastAsia="Calibri" w:hAnsi="Times New Roman" w:cs="Calibri"/>
          <w:spacing w:val="1"/>
          <w:sz w:val="24"/>
        </w:rPr>
        <w:t xml:space="preserve"> </w:t>
      </w:r>
      <w:r w:rsidRPr="00481C31">
        <w:rPr>
          <w:rFonts w:ascii="Times New Roman" w:eastAsia="Calibri" w:hAnsi="Times New Roman" w:cs="Calibri"/>
          <w:sz w:val="24"/>
        </w:rPr>
        <w:t>&amp; Yang, P.</w:t>
      </w:r>
      <w:r>
        <w:rPr>
          <w:rFonts w:ascii="Times New Roman" w:eastAsia="Calibri" w:hAnsi="Times New Roman" w:cs="Calibri"/>
          <w:sz w:val="24"/>
        </w:rPr>
        <w:t>-</w:t>
      </w:r>
      <w:r w:rsidRPr="00481C31">
        <w:rPr>
          <w:rFonts w:ascii="Times New Roman" w:eastAsia="Calibri" w:hAnsi="Times New Roman" w:cs="Calibri"/>
          <w:sz w:val="24"/>
        </w:rPr>
        <w:t>C. (2007). Using UTAUT</w:t>
      </w:r>
      <w:r w:rsidRPr="00481C31">
        <w:rPr>
          <w:rFonts w:ascii="Times New Roman" w:eastAsia="Calibri" w:hAnsi="Times New Roman" w:cs="Calibri"/>
          <w:spacing w:val="-1"/>
          <w:sz w:val="24"/>
        </w:rPr>
        <w:t xml:space="preserve"> </w:t>
      </w:r>
      <w:r w:rsidRPr="00481C31">
        <w:rPr>
          <w:rFonts w:ascii="Times New Roman" w:eastAsia="Calibri" w:hAnsi="Times New Roman" w:cs="Calibri"/>
          <w:sz w:val="24"/>
        </w:rPr>
        <w:t>to explore</w:t>
      </w:r>
      <w:r w:rsidRPr="00481C31">
        <w:rPr>
          <w:rFonts w:ascii="Times New Roman" w:eastAsia="Calibri" w:hAnsi="Times New Roman" w:cs="Calibri"/>
          <w:spacing w:val="-1"/>
          <w:sz w:val="24"/>
        </w:rPr>
        <w:t xml:space="preserve"> </w:t>
      </w:r>
      <w:r w:rsidRPr="00481C31">
        <w:rPr>
          <w:rFonts w:ascii="Times New Roman" w:eastAsia="Calibri" w:hAnsi="Times New Roman" w:cs="Calibri"/>
          <w:sz w:val="24"/>
        </w:rPr>
        <w:t>the behavior of</w:t>
      </w:r>
      <w:r w:rsidRPr="00481C31">
        <w:rPr>
          <w:rFonts w:ascii="Times New Roman" w:eastAsia="Calibri" w:hAnsi="Times New Roman" w:cs="Calibri"/>
          <w:spacing w:val="-1"/>
          <w:sz w:val="24"/>
        </w:rPr>
        <w:t xml:space="preserve"> </w:t>
      </w:r>
      <w:r w:rsidRPr="00481C31">
        <w:rPr>
          <w:rFonts w:ascii="Times New Roman" w:eastAsia="Calibri" w:hAnsi="Times New Roman" w:cs="Calibri"/>
          <w:sz w:val="24"/>
        </w:rPr>
        <w:t>3G mobile communication</w:t>
      </w:r>
      <w:r w:rsidRPr="00481C31">
        <w:rPr>
          <w:rFonts w:ascii="Times New Roman" w:eastAsia="Calibri" w:hAnsi="Times New Roman" w:cs="Calibri"/>
          <w:spacing w:val="-2"/>
          <w:sz w:val="24"/>
        </w:rPr>
        <w:t xml:space="preserve"> </w:t>
      </w:r>
      <w:r w:rsidRPr="00481C31">
        <w:rPr>
          <w:rFonts w:ascii="Times New Roman" w:eastAsia="Calibri" w:hAnsi="Times New Roman" w:cs="Calibri"/>
          <w:sz w:val="24"/>
        </w:rPr>
        <w:t xml:space="preserve">users. </w:t>
      </w:r>
      <w:r w:rsidRPr="004A0BC1">
        <w:rPr>
          <w:rFonts w:ascii="Times New Roman" w:eastAsia="Calibri" w:hAnsi="Times New Roman" w:cs="Calibri"/>
          <w:i/>
          <w:iCs/>
          <w:sz w:val="24"/>
        </w:rPr>
        <w:t>2007 IEEE International</w:t>
      </w:r>
      <w:r w:rsidRPr="00481C31">
        <w:rPr>
          <w:rFonts w:ascii="Times New Roman" w:eastAsia="Calibri" w:hAnsi="Times New Roman" w:cs="Calibri"/>
          <w:i/>
          <w:iCs/>
          <w:sz w:val="24"/>
        </w:rPr>
        <w:t xml:space="preserve"> Conference on Industrial Engineering and Engineering Management</w:t>
      </w:r>
      <w:r w:rsidRPr="004929DD">
        <w:rPr>
          <w:rFonts w:ascii="Times New Roman" w:eastAsia="Calibri" w:hAnsi="Times New Roman" w:cs="Calibri"/>
          <w:sz w:val="24"/>
        </w:rPr>
        <w:t>,</w:t>
      </w:r>
      <w:r>
        <w:rPr>
          <w:rFonts w:ascii="Times New Roman" w:eastAsia="Calibri" w:hAnsi="Times New Roman" w:cs="Calibri"/>
          <w:i/>
          <w:iCs/>
          <w:sz w:val="24"/>
        </w:rPr>
        <w:t xml:space="preserve"> </w:t>
      </w:r>
      <w:r w:rsidRPr="004A0BC1">
        <w:rPr>
          <w:rFonts w:ascii="Times New Roman" w:eastAsia="Calibri" w:hAnsi="Times New Roman" w:cs="Calibri"/>
          <w:sz w:val="24"/>
        </w:rPr>
        <w:t>199</w:t>
      </w:r>
      <w:r w:rsidR="001D7F02" w:rsidRPr="00481C31">
        <w:rPr>
          <w:rFonts w:ascii="Times New Roman" w:hAnsi="Times New Roman" w:cs="Times New Roman"/>
          <w:sz w:val="24"/>
          <w:szCs w:val="24"/>
        </w:rPr>
        <w:t>–</w:t>
      </w:r>
      <w:r w:rsidRPr="004A0BC1">
        <w:rPr>
          <w:rFonts w:ascii="Times New Roman" w:eastAsia="Calibri" w:hAnsi="Times New Roman" w:cs="Calibri"/>
          <w:sz w:val="24"/>
        </w:rPr>
        <w:t>203</w:t>
      </w:r>
      <w:r w:rsidRPr="00481C31">
        <w:rPr>
          <w:rFonts w:ascii="Times New Roman" w:eastAsia="Calibri" w:hAnsi="Times New Roman" w:cs="Calibri"/>
          <w:sz w:val="24"/>
        </w:rPr>
        <w:t>. https://doi.org/10.1109/</w:t>
      </w:r>
      <w:r>
        <w:rPr>
          <w:rFonts w:ascii="Times New Roman" w:eastAsia="Calibri" w:hAnsi="Times New Roman" w:cs="Calibri"/>
          <w:sz w:val="24"/>
        </w:rPr>
        <w:t>ieem</w:t>
      </w:r>
      <w:r w:rsidRPr="00481C31">
        <w:rPr>
          <w:rFonts w:ascii="Times New Roman" w:eastAsia="Calibri" w:hAnsi="Times New Roman" w:cs="Calibri"/>
          <w:sz w:val="24"/>
        </w:rPr>
        <w:t>.2007.4419179</w:t>
      </w:r>
    </w:p>
    <w:p w14:paraId="5617AE24" w14:textId="2C8BE9CC" w:rsidR="00240050" w:rsidRPr="00481C31" w:rsidRDefault="00240050" w:rsidP="00240050">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Wulandari, D., Sutrisno, </w:t>
      </w:r>
      <w:r w:rsidR="00834284">
        <w:rPr>
          <w:rFonts w:ascii="Times New Roman" w:eastAsia="Calibri" w:hAnsi="Times New Roman" w:cs="Times New Roman"/>
          <w:sz w:val="24"/>
          <w:szCs w:val="24"/>
        </w:rPr>
        <w:t>S</w:t>
      </w:r>
      <w:r w:rsidRPr="00481C31">
        <w:rPr>
          <w:rFonts w:ascii="Times New Roman" w:eastAsia="Calibri" w:hAnsi="Times New Roman" w:cs="Times New Roman"/>
          <w:sz w:val="24"/>
          <w:szCs w:val="24"/>
        </w:rPr>
        <w:t xml:space="preserve">., </w:t>
      </w:r>
      <w:r w:rsidR="00D65E15" w:rsidRPr="00481C31">
        <w:rPr>
          <w:rFonts w:ascii="Times New Roman" w:eastAsia="Calibri" w:hAnsi="Times New Roman" w:cs="Times New Roman"/>
          <w:sz w:val="24"/>
          <w:szCs w:val="24"/>
        </w:rPr>
        <w:t xml:space="preserve">&amp; </w:t>
      </w:r>
      <w:r w:rsidRPr="00481C31">
        <w:rPr>
          <w:rFonts w:ascii="Times New Roman" w:eastAsia="Calibri" w:hAnsi="Times New Roman" w:cs="Times New Roman"/>
          <w:sz w:val="24"/>
          <w:szCs w:val="24"/>
        </w:rPr>
        <w:t xml:space="preserve">Nirwana, M. B. (2021). Mardia’s Skewness and Kurtosis for Assessing Normality Assumption in Multivariate Regression. </w:t>
      </w:r>
      <w:r w:rsidRPr="00481C31">
        <w:rPr>
          <w:rFonts w:ascii="Times New Roman" w:eastAsia="Calibri" w:hAnsi="Times New Roman" w:cs="Times New Roman"/>
          <w:i/>
          <w:iCs/>
          <w:sz w:val="24"/>
          <w:szCs w:val="24"/>
        </w:rPr>
        <w:t>Enthusiastic</w:t>
      </w:r>
      <w:r w:rsidR="000F4159">
        <w:rPr>
          <w:rFonts w:ascii="Times New Roman" w:eastAsia="Calibri" w:hAnsi="Times New Roman" w:cs="Times New Roman"/>
          <w:i/>
          <w:iCs/>
          <w:sz w:val="24"/>
          <w:szCs w:val="24"/>
        </w:rPr>
        <w:t>:</w:t>
      </w:r>
      <w:r w:rsidRPr="00481C31">
        <w:rPr>
          <w:rFonts w:ascii="Times New Roman" w:eastAsia="Calibri" w:hAnsi="Times New Roman" w:cs="Times New Roman"/>
          <w:i/>
          <w:iCs/>
          <w:sz w:val="24"/>
          <w:szCs w:val="24"/>
        </w:rPr>
        <w:t xml:space="preserve"> International Journal of Statistics and Data Science</w:t>
      </w:r>
      <w:r w:rsidRPr="004929DD">
        <w:rPr>
          <w:rFonts w:ascii="Times New Roman" w:eastAsia="Calibri" w:hAnsi="Times New Roman" w:cs="Times New Roman"/>
          <w:sz w:val="24"/>
          <w:szCs w:val="24"/>
        </w:rPr>
        <w:t>,</w:t>
      </w:r>
      <w:r w:rsidR="004929DD">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1</w:t>
      </w:r>
      <w:r w:rsidRPr="00481C31">
        <w:rPr>
          <w:rFonts w:ascii="Times New Roman" w:eastAsia="Calibri" w:hAnsi="Times New Roman" w:cs="Times New Roman"/>
          <w:sz w:val="24"/>
          <w:szCs w:val="24"/>
        </w:rPr>
        <w:t>(</w:t>
      </w:r>
      <w:r w:rsidR="0084565E">
        <w:rPr>
          <w:rFonts w:ascii="Times New Roman" w:eastAsia="Calibri" w:hAnsi="Times New Roman" w:cs="Times New Roman"/>
          <w:sz w:val="24"/>
          <w:szCs w:val="24"/>
        </w:rPr>
        <w:t>0</w:t>
      </w:r>
      <w:r w:rsidRPr="00481C31">
        <w:rPr>
          <w:rFonts w:ascii="Times New Roman" w:eastAsia="Calibri" w:hAnsi="Times New Roman" w:cs="Times New Roman"/>
          <w:sz w:val="24"/>
          <w:szCs w:val="24"/>
        </w:rPr>
        <w:t>1), 1</w:t>
      </w:r>
      <w:r w:rsidR="00176CD1" w:rsidRPr="00481C31">
        <w:rPr>
          <w:rFonts w:ascii="Times New Roman" w:hAnsi="Times New Roman" w:cs="Times New Roman"/>
          <w:sz w:val="24"/>
          <w:szCs w:val="24"/>
        </w:rPr>
        <w:t>–</w:t>
      </w:r>
      <w:r w:rsidRPr="00481C31">
        <w:rPr>
          <w:rFonts w:ascii="Times New Roman" w:eastAsia="Calibri" w:hAnsi="Times New Roman" w:cs="Times New Roman"/>
          <w:sz w:val="24"/>
          <w:szCs w:val="24"/>
        </w:rPr>
        <w:t xml:space="preserve">6. </w:t>
      </w:r>
      <w:r w:rsidR="0084565E" w:rsidRPr="0084565E">
        <w:rPr>
          <w:rFonts w:ascii="Times New Roman" w:eastAsia="Calibri" w:hAnsi="Times New Roman" w:cs="Times New Roman"/>
          <w:sz w:val="24"/>
          <w:szCs w:val="24"/>
        </w:rPr>
        <w:t>https://doi.org/10.20885/enthusiastic.vol1.iss1.art1</w:t>
      </w:r>
    </w:p>
    <w:p w14:paraId="65750979" w14:textId="47042102"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lastRenderedPageBreak/>
        <w:t xml:space="preserve">Xiao, M. (2020). Factors influencing eSports viewership: An approach based on the theory of reasoned action. </w:t>
      </w:r>
      <w:r w:rsidRPr="00481C31">
        <w:rPr>
          <w:rFonts w:ascii="Times New Roman" w:eastAsia="Calibri" w:hAnsi="Times New Roman" w:cs="Times New Roman"/>
          <w:i/>
          <w:iCs/>
          <w:sz w:val="24"/>
          <w:szCs w:val="24"/>
        </w:rPr>
        <w:t>Communication &amp; Sport</w:t>
      </w:r>
      <w:r w:rsidRPr="004929DD">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8</w:t>
      </w:r>
      <w:r w:rsidRPr="00481C31">
        <w:rPr>
          <w:rFonts w:ascii="Times New Roman" w:eastAsia="Calibri" w:hAnsi="Times New Roman" w:cs="Times New Roman"/>
          <w:sz w:val="24"/>
          <w:szCs w:val="24"/>
        </w:rPr>
        <w:t>(1), 92</w:t>
      </w:r>
      <w:r w:rsidR="00176CD1" w:rsidRPr="00481C31">
        <w:rPr>
          <w:rFonts w:ascii="Times New Roman" w:hAnsi="Times New Roman" w:cs="Times New Roman"/>
          <w:sz w:val="24"/>
          <w:szCs w:val="24"/>
        </w:rPr>
        <w:t>–</w:t>
      </w:r>
      <w:r w:rsidRPr="00481C31">
        <w:rPr>
          <w:rFonts w:ascii="Times New Roman" w:eastAsia="Calibri" w:hAnsi="Times New Roman" w:cs="Times New Roman"/>
          <w:sz w:val="24"/>
          <w:szCs w:val="24"/>
        </w:rPr>
        <w:t>122. https://doi.org/10.1177/2167479518819482</w:t>
      </w:r>
    </w:p>
    <w:p w14:paraId="55F949F0" w14:textId="2B12F889" w:rsidR="0027219C" w:rsidRPr="00481C31" w:rsidRDefault="0027219C" w:rsidP="0027219C">
      <w:pPr>
        <w:spacing w:after="0" w:line="480" w:lineRule="auto"/>
        <w:ind w:left="720" w:hanging="720"/>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 xml:space="preserve">Xu, Y., Zhu, H., Hu, C., Liu, H., &amp; Cheng, Y. (2021). Deep learning of DEM image texture for landform classification in the Shandong area, China. </w:t>
      </w:r>
      <w:r w:rsidRPr="00481C31">
        <w:rPr>
          <w:rFonts w:ascii="Times New Roman" w:eastAsia="Times New Roman" w:hAnsi="Times New Roman" w:cs="Times New Roman"/>
          <w:i/>
          <w:iCs/>
          <w:sz w:val="24"/>
          <w:szCs w:val="24"/>
        </w:rPr>
        <w:t>Frontiers of Earth Science</w:t>
      </w:r>
      <w:r w:rsidRPr="00481C31">
        <w:rPr>
          <w:rFonts w:ascii="Times New Roman" w:eastAsia="Times New Roman" w:hAnsi="Times New Roman" w:cs="Times New Roman"/>
          <w:sz w:val="24"/>
          <w:szCs w:val="24"/>
        </w:rPr>
        <w:t>,</w:t>
      </w:r>
      <w:r w:rsidR="00F36C47">
        <w:rPr>
          <w:rFonts w:ascii="Times New Roman" w:eastAsia="Times New Roman" w:hAnsi="Times New Roman" w:cs="Times New Roman"/>
          <w:sz w:val="24"/>
          <w:szCs w:val="24"/>
        </w:rPr>
        <w:t xml:space="preserve"> </w:t>
      </w:r>
      <w:r w:rsidRPr="00F36C47">
        <w:rPr>
          <w:rFonts w:ascii="Times New Roman" w:eastAsia="Times New Roman" w:hAnsi="Times New Roman" w:cs="Times New Roman"/>
          <w:i/>
          <w:iCs/>
          <w:sz w:val="24"/>
          <w:szCs w:val="24"/>
        </w:rPr>
        <w:t>16</w:t>
      </w:r>
      <w:r w:rsidR="00F36C47">
        <w:rPr>
          <w:rFonts w:ascii="Times New Roman" w:eastAsia="Times New Roman" w:hAnsi="Times New Roman" w:cs="Times New Roman"/>
          <w:sz w:val="24"/>
          <w:szCs w:val="24"/>
        </w:rPr>
        <w:t>, 352</w:t>
      </w:r>
      <w:r w:rsidR="00F36C47" w:rsidRPr="00481C31">
        <w:rPr>
          <w:rFonts w:ascii="Times New Roman" w:hAnsi="Times New Roman" w:cs="Times New Roman"/>
          <w:sz w:val="24"/>
          <w:szCs w:val="24"/>
        </w:rPr>
        <w:t>–</w:t>
      </w:r>
      <w:r w:rsidR="00F36C47">
        <w:rPr>
          <w:rFonts w:ascii="Times New Roman" w:hAnsi="Times New Roman" w:cs="Times New Roman"/>
          <w:sz w:val="24"/>
          <w:szCs w:val="24"/>
        </w:rPr>
        <w:t>367.</w:t>
      </w:r>
      <w:r w:rsidRPr="00481C31">
        <w:rPr>
          <w:rFonts w:ascii="Times New Roman" w:eastAsia="Times New Roman" w:hAnsi="Times New Roman" w:cs="Times New Roman"/>
          <w:sz w:val="24"/>
          <w:szCs w:val="24"/>
        </w:rPr>
        <w:t xml:space="preserve"> https://doi.org/10.1007/s11707-021-0884-y</w:t>
      </w:r>
    </w:p>
    <w:p w14:paraId="57965401" w14:textId="55C5AAE8"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Yaqoob, T., Abbas, H., &amp; Atiquzzaman, M. (2019). Security vulnerabilities, attacks, countermeasures, and regulations of networked medical devices: A review. </w:t>
      </w:r>
      <w:r w:rsidRPr="00481C31">
        <w:rPr>
          <w:rFonts w:ascii="Times New Roman" w:eastAsia="Calibri" w:hAnsi="Times New Roman" w:cs="Times New Roman"/>
          <w:i/>
          <w:iCs/>
          <w:sz w:val="24"/>
          <w:szCs w:val="24"/>
        </w:rPr>
        <w:t>IEEE Communications Surveys &amp; Tutorials</w:t>
      </w:r>
      <w:r w:rsidRPr="004929DD">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21</w:t>
      </w:r>
      <w:r w:rsidRPr="00481C31">
        <w:rPr>
          <w:rFonts w:ascii="Times New Roman" w:eastAsia="Calibri" w:hAnsi="Times New Roman" w:cs="Times New Roman"/>
          <w:sz w:val="24"/>
          <w:szCs w:val="24"/>
        </w:rPr>
        <w:t>(4), 3723</w:t>
      </w:r>
      <w:r w:rsidR="00176CD1" w:rsidRPr="00481C31">
        <w:rPr>
          <w:rFonts w:ascii="Times New Roman" w:hAnsi="Times New Roman" w:cs="Times New Roman"/>
          <w:sz w:val="24"/>
          <w:szCs w:val="24"/>
        </w:rPr>
        <w:t>–</w:t>
      </w:r>
      <w:r w:rsidRPr="00481C31">
        <w:rPr>
          <w:rFonts w:ascii="Times New Roman" w:eastAsia="Calibri" w:hAnsi="Times New Roman" w:cs="Times New Roman"/>
          <w:sz w:val="24"/>
          <w:szCs w:val="24"/>
        </w:rPr>
        <w:t xml:space="preserve">3768. https://doi.org/10.1109/COMST.2019.2914094 </w:t>
      </w:r>
    </w:p>
    <w:p w14:paraId="0831FFEC" w14:textId="2B4D02EC" w:rsidR="00DB770E" w:rsidRPr="00481C31" w:rsidRDefault="00DB770E" w:rsidP="00DB770E">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Yeow, P. H.</w:t>
      </w:r>
      <w:r>
        <w:rPr>
          <w:rFonts w:ascii="Times New Roman" w:eastAsia="Calibri" w:hAnsi="Times New Roman" w:cs="Times New Roman"/>
          <w:sz w:val="24"/>
          <w:szCs w:val="24"/>
        </w:rPr>
        <w:t xml:space="preserve"> P.</w:t>
      </w:r>
      <w:r w:rsidRPr="00481C31">
        <w:rPr>
          <w:rFonts w:ascii="Times New Roman" w:eastAsia="Calibri" w:hAnsi="Times New Roman" w:cs="Times New Roman"/>
          <w:sz w:val="24"/>
          <w:szCs w:val="24"/>
        </w:rPr>
        <w:t>, Yuen, Y.</w:t>
      </w:r>
      <w:r>
        <w:rPr>
          <w:rFonts w:ascii="Times New Roman" w:eastAsia="Calibri" w:hAnsi="Times New Roman" w:cs="Times New Roman"/>
          <w:sz w:val="24"/>
          <w:szCs w:val="24"/>
        </w:rPr>
        <w:t xml:space="preserve"> Y., &amp; Loo, W. H.</w:t>
      </w:r>
      <w:r w:rsidRPr="00481C31">
        <w:rPr>
          <w:rFonts w:ascii="Times New Roman" w:eastAsia="Calibri" w:hAnsi="Times New Roman" w:cs="Times New Roman"/>
          <w:sz w:val="24"/>
          <w:szCs w:val="24"/>
        </w:rPr>
        <w:t xml:space="preserve"> (2013). Ergonomics issues in national identity card for homeland security. </w:t>
      </w:r>
      <w:r w:rsidRPr="00481C31">
        <w:rPr>
          <w:rFonts w:ascii="Times New Roman" w:eastAsia="Calibri" w:hAnsi="Times New Roman" w:cs="Times New Roman"/>
          <w:i/>
          <w:iCs/>
          <w:sz w:val="24"/>
          <w:szCs w:val="24"/>
        </w:rPr>
        <w:t>Applied Ergonomics</w:t>
      </w:r>
      <w:r w:rsidRPr="004929DD">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44</w:t>
      </w:r>
      <w:r w:rsidRPr="00481C31">
        <w:rPr>
          <w:rFonts w:ascii="Times New Roman" w:eastAsia="Calibri" w:hAnsi="Times New Roman" w:cs="Times New Roman"/>
          <w:sz w:val="24"/>
          <w:szCs w:val="24"/>
        </w:rPr>
        <w:t>(5), 719</w:t>
      </w:r>
      <w:r w:rsidRPr="00481C31">
        <w:rPr>
          <w:rFonts w:ascii="Times New Roman" w:hAnsi="Times New Roman" w:cs="Times New Roman"/>
          <w:sz w:val="24"/>
          <w:szCs w:val="24"/>
        </w:rPr>
        <w:t>–</w:t>
      </w:r>
      <w:r w:rsidRPr="00481C31">
        <w:rPr>
          <w:rFonts w:ascii="Times New Roman" w:eastAsia="Calibri" w:hAnsi="Times New Roman" w:cs="Times New Roman"/>
          <w:sz w:val="24"/>
          <w:szCs w:val="24"/>
        </w:rPr>
        <w:t>729. https://doi.org/10.1016/j.apergo.2012.04.017</w:t>
      </w:r>
    </w:p>
    <w:p w14:paraId="3D217FB5" w14:textId="09A70201"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Yildiz, K. A., Shin, A. Y., &amp; Kaufman, K. R. (2020). Interfaces with the peripheral nervous system for the control of a neuroprosthetic limb: A review. </w:t>
      </w:r>
      <w:r w:rsidRPr="00481C31">
        <w:rPr>
          <w:rFonts w:ascii="Times New Roman" w:eastAsia="Calibri" w:hAnsi="Times New Roman" w:cs="Times New Roman"/>
          <w:i/>
          <w:iCs/>
          <w:sz w:val="24"/>
          <w:szCs w:val="24"/>
        </w:rPr>
        <w:t xml:space="preserve">Journal of NeuroEngineering </w:t>
      </w:r>
      <w:r w:rsidR="00323FBB">
        <w:rPr>
          <w:rFonts w:ascii="Times New Roman" w:eastAsia="Calibri" w:hAnsi="Times New Roman" w:cs="Times New Roman"/>
          <w:i/>
          <w:iCs/>
          <w:sz w:val="24"/>
          <w:szCs w:val="24"/>
        </w:rPr>
        <w:t xml:space="preserve">and </w:t>
      </w:r>
      <w:r w:rsidRPr="00481C31">
        <w:rPr>
          <w:rFonts w:ascii="Times New Roman" w:eastAsia="Calibri" w:hAnsi="Times New Roman" w:cs="Times New Roman"/>
          <w:i/>
          <w:iCs/>
          <w:sz w:val="24"/>
          <w:szCs w:val="24"/>
        </w:rPr>
        <w:t>Rehabilitation</w:t>
      </w:r>
      <w:r w:rsidRPr="004929DD">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17</w:t>
      </w:r>
      <w:r w:rsidR="000B4159">
        <w:rPr>
          <w:rFonts w:ascii="Times New Roman" w:eastAsia="Calibri" w:hAnsi="Times New Roman" w:cs="Times New Roman"/>
          <w:sz w:val="24"/>
          <w:szCs w:val="24"/>
        </w:rPr>
        <w:t>, Article 43(2020</w:t>
      </w:r>
      <w:r w:rsidRPr="00481C31">
        <w:rPr>
          <w:rFonts w:ascii="Times New Roman" w:eastAsia="Calibri" w:hAnsi="Times New Roman" w:cs="Times New Roman"/>
          <w:sz w:val="24"/>
          <w:szCs w:val="24"/>
        </w:rPr>
        <w:t>)</w:t>
      </w:r>
      <w:r w:rsidR="00CE34A6">
        <w:rPr>
          <w:rFonts w:ascii="Times New Roman" w:eastAsia="Calibri" w:hAnsi="Times New Roman" w:cs="Times New Roman"/>
          <w:sz w:val="24"/>
          <w:szCs w:val="24"/>
        </w:rPr>
        <w:t xml:space="preserve">. </w:t>
      </w:r>
      <w:r w:rsidRPr="00481C31">
        <w:rPr>
          <w:rFonts w:ascii="Times New Roman" w:eastAsia="Calibri" w:hAnsi="Times New Roman" w:cs="Times New Roman"/>
          <w:sz w:val="24"/>
          <w:szCs w:val="24"/>
        </w:rPr>
        <w:t>https://doi.org/10.1186/s12984-020-00667-5</w:t>
      </w:r>
    </w:p>
    <w:p w14:paraId="492D1852" w14:textId="2A696CB8"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Yu, Z., Kaplan, Z., Yan, Q., &amp; Zhang, N. (2021). Security and privacy in the emerging cyber-physical world: A survey. </w:t>
      </w:r>
      <w:r w:rsidRPr="00481C31">
        <w:rPr>
          <w:rFonts w:ascii="Times New Roman" w:eastAsia="Calibri" w:hAnsi="Times New Roman" w:cs="Times New Roman"/>
          <w:i/>
          <w:iCs/>
          <w:sz w:val="24"/>
          <w:szCs w:val="24"/>
        </w:rPr>
        <w:t>IEEE Communications Surveys &amp; Tutorials</w:t>
      </w:r>
      <w:r w:rsidRPr="00481C31">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23</w:t>
      </w:r>
      <w:r w:rsidRPr="00481C31">
        <w:rPr>
          <w:rFonts w:ascii="Times New Roman" w:eastAsia="Calibri" w:hAnsi="Times New Roman" w:cs="Times New Roman"/>
          <w:sz w:val="24"/>
          <w:szCs w:val="24"/>
        </w:rPr>
        <w:t>(</w:t>
      </w:r>
      <w:r w:rsidRPr="00481C31">
        <w:rPr>
          <w:rFonts w:ascii="Times New Roman" w:eastAsia="Calibri" w:hAnsi="Times New Roman" w:cs="Calibri"/>
          <w:sz w:val="24"/>
        </w:rPr>
        <w:t>3), 1879</w:t>
      </w:r>
      <w:r w:rsidR="00176CD1" w:rsidRPr="00481C31">
        <w:rPr>
          <w:rFonts w:ascii="Times New Roman" w:hAnsi="Times New Roman" w:cs="Times New Roman"/>
          <w:sz w:val="24"/>
          <w:szCs w:val="24"/>
        </w:rPr>
        <w:t>–</w:t>
      </w:r>
      <w:r w:rsidRPr="00481C31">
        <w:rPr>
          <w:rFonts w:ascii="Times New Roman" w:eastAsia="Calibri" w:hAnsi="Times New Roman" w:cs="Calibri"/>
          <w:sz w:val="24"/>
        </w:rPr>
        <w:t>1919. https://doi.org/10.1109/COMST.2021.3081450.</w:t>
      </w:r>
    </w:p>
    <w:p w14:paraId="620AEC43" w14:textId="2B83143A"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Zainab, A. M., Kiran, K., Karim, N. H. A., &amp; Sukmawati, M. (2018). UTAUT's performance consistency: Empirical evidence from a library management system. </w:t>
      </w:r>
      <w:r w:rsidRPr="00481C31">
        <w:rPr>
          <w:rFonts w:ascii="Times New Roman" w:eastAsia="Calibri" w:hAnsi="Times New Roman" w:cs="Times New Roman"/>
          <w:i/>
          <w:iCs/>
          <w:sz w:val="24"/>
          <w:szCs w:val="24"/>
        </w:rPr>
        <w:t>Malaysian Journal of Library &amp; Information Science</w:t>
      </w:r>
      <w:r w:rsidRPr="004929DD">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23</w:t>
      </w:r>
      <w:r w:rsidRPr="00481C31">
        <w:rPr>
          <w:rFonts w:ascii="Times New Roman" w:eastAsia="Calibri" w:hAnsi="Times New Roman" w:cs="Times New Roman"/>
          <w:sz w:val="24"/>
          <w:szCs w:val="24"/>
        </w:rPr>
        <w:t>(1), 17</w:t>
      </w:r>
      <w:r w:rsidR="00176CD1" w:rsidRPr="00481C31">
        <w:rPr>
          <w:rFonts w:ascii="Times New Roman" w:hAnsi="Times New Roman" w:cs="Times New Roman"/>
          <w:sz w:val="24"/>
          <w:szCs w:val="24"/>
        </w:rPr>
        <w:t>–</w:t>
      </w:r>
      <w:r w:rsidRPr="00481C31">
        <w:rPr>
          <w:rFonts w:ascii="Times New Roman" w:eastAsia="Calibri" w:hAnsi="Times New Roman" w:cs="Times New Roman"/>
          <w:sz w:val="24"/>
          <w:szCs w:val="24"/>
        </w:rPr>
        <w:t>32. https://doi.org/10.22452/mjlis.vol23no1.2</w:t>
      </w:r>
    </w:p>
    <w:p w14:paraId="5816A473" w14:textId="267070A9"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lastRenderedPageBreak/>
        <w:t>Zhang, H., Gao, S.</w:t>
      </w:r>
      <w:r w:rsidR="0084565E">
        <w:rPr>
          <w:rFonts w:ascii="Times New Roman" w:eastAsia="Calibri" w:hAnsi="Times New Roman" w:cs="Times New Roman"/>
          <w:sz w:val="24"/>
          <w:szCs w:val="24"/>
        </w:rPr>
        <w:t>-</w:t>
      </w:r>
      <w:r w:rsidRPr="00481C31">
        <w:rPr>
          <w:rFonts w:ascii="Times New Roman" w:eastAsia="Calibri" w:hAnsi="Times New Roman" w:cs="Times New Roman"/>
          <w:sz w:val="24"/>
          <w:szCs w:val="24"/>
        </w:rPr>
        <w:t>P., Ngo, T., Wu, W., &amp; Guo, Y.</w:t>
      </w:r>
      <w:r w:rsidR="0084565E">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X. (2019). Wireless power transfer antenna alignment using intermodulation for two-tone powered implantable medical devices. </w:t>
      </w:r>
      <w:r w:rsidRPr="00481C31">
        <w:rPr>
          <w:rFonts w:ascii="Times New Roman" w:eastAsia="Calibri" w:hAnsi="Times New Roman" w:cs="Times New Roman"/>
          <w:i/>
          <w:iCs/>
          <w:sz w:val="24"/>
          <w:szCs w:val="24"/>
        </w:rPr>
        <w:t>IEEE Transactions on Microwave Theory and Techniques</w:t>
      </w:r>
      <w:r w:rsidRPr="004929DD">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67</w:t>
      </w:r>
      <w:r w:rsidRPr="00481C31">
        <w:rPr>
          <w:rFonts w:ascii="Times New Roman" w:eastAsia="Calibri" w:hAnsi="Times New Roman" w:cs="Times New Roman"/>
          <w:sz w:val="24"/>
          <w:szCs w:val="24"/>
        </w:rPr>
        <w:t>(5), 1708</w:t>
      </w:r>
      <w:r w:rsidR="00176CD1" w:rsidRPr="00481C31">
        <w:rPr>
          <w:rFonts w:ascii="Times New Roman" w:hAnsi="Times New Roman" w:cs="Times New Roman"/>
          <w:sz w:val="24"/>
          <w:szCs w:val="24"/>
        </w:rPr>
        <w:t>–</w:t>
      </w:r>
      <w:r w:rsidRPr="00481C31">
        <w:rPr>
          <w:rFonts w:ascii="Times New Roman" w:eastAsia="Calibri" w:hAnsi="Times New Roman" w:cs="Times New Roman"/>
          <w:sz w:val="24"/>
          <w:szCs w:val="24"/>
        </w:rPr>
        <w:t>1716. https://doi.org/10.1109/TMTT.2019.2901674</w:t>
      </w:r>
    </w:p>
    <w:p w14:paraId="77AFAF02" w14:textId="49B9FDE0"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 Zhang, X., Lu, X., Zhang, X., &amp; Wang, L. (2020). A novel three-coil wireless power transfer system and its optimization for implantable biomedical applications. </w:t>
      </w:r>
      <w:r w:rsidRPr="00481C31">
        <w:rPr>
          <w:rFonts w:ascii="Times New Roman" w:eastAsia="Calibri" w:hAnsi="Times New Roman" w:cs="Times New Roman"/>
          <w:i/>
          <w:iCs/>
          <w:sz w:val="24"/>
          <w:szCs w:val="24"/>
        </w:rPr>
        <w:t>Neural Computing and Applications</w:t>
      </w:r>
      <w:r w:rsidRPr="004929DD">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32</w:t>
      </w:r>
      <w:r w:rsidRPr="00481C31">
        <w:rPr>
          <w:rFonts w:ascii="Times New Roman" w:eastAsia="Calibri" w:hAnsi="Times New Roman" w:cs="Times New Roman"/>
          <w:sz w:val="24"/>
          <w:szCs w:val="24"/>
        </w:rPr>
        <w:t>(11), 7069</w:t>
      </w:r>
      <w:r w:rsidR="00176CD1" w:rsidRPr="00481C31">
        <w:rPr>
          <w:rFonts w:ascii="Times New Roman" w:hAnsi="Times New Roman" w:cs="Times New Roman"/>
          <w:sz w:val="24"/>
          <w:szCs w:val="24"/>
        </w:rPr>
        <w:t>–</w:t>
      </w:r>
      <w:r w:rsidRPr="00481C31">
        <w:rPr>
          <w:rFonts w:ascii="Times New Roman" w:eastAsia="Calibri" w:hAnsi="Times New Roman" w:cs="Times New Roman"/>
          <w:sz w:val="24"/>
          <w:szCs w:val="24"/>
        </w:rPr>
        <w:t>7078. https://doi.org/10.1007/s00521-019-04214-9</w:t>
      </w:r>
    </w:p>
    <w:p w14:paraId="29D9DAC3" w14:textId="5FB1987B"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 Zhao, J., Ghannam, R., Htet, K. O., Liu, Y., Law, M.</w:t>
      </w:r>
      <w:r w:rsidR="00B8420F">
        <w:rPr>
          <w:rFonts w:ascii="Times New Roman" w:eastAsia="Calibri" w:hAnsi="Times New Roman" w:cs="Times New Roman"/>
          <w:sz w:val="24"/>
          <w:szCs w:val="24"/>
        </w:rPr>
        <w:t>-K.</w:t>
      </w:r>
      <w:r w:rsidRPr="00481C31">
        <w:rPr>
          <w:rFonts w:ascii="Times New Roman" w:eastAsia="Calibri" w:hAnsi="Times New Roman" w:cs="Times New Roman"/>
          <w:sz w:val="24"/>
          <w:szCs w:val="24"/>
        </w:rPr>
        <w:t>, Roy, V. A.</w:t>
      </w:r>
      <w:r w:rsidR="00B8420F">
        <w:rPr>
          <w:rFonts w:ascii="Times New Roman" w:eastAsia="Calibri" w:hAnsi="Times New Roman" w:cs="Times New Roman"/>
          <w:sz w:val="24"/>
          <w:szCs w:val="24"/>
        </w:rPr>
        <w:t xml:space="preserve"> L.</w:t>
      </w:r>
      <w:r w:rsidRPr="00481C31">
        <w:rPr>
          <w:rFonts w:ascii="Times New Roman" w:eastAsia="Calibri" w:hAnsi="Times New Roman" w:cs="Times New Roman"/>
          <w:sz w:val="24"/>
          <w:szCs w:val="24"/>
        </w:rPr>
        <w:t xml:space="preserve">, Michel, B., Imran, M. A., &amp; Heidari, H. (2020). Self‐powered implantable medical devices: Photovoltaic energy harvesting review. </w:t>
      </w:r>
      <w:r w:rsidRPr="00481C31">
        <w:rPr>
          <w:rFonts w:ascii="Times New Roman" w:eastAsia="Calibri" w:hAnsi="Times New Roman" w:cs="Times New Roman"/>
          <w:i/>
          <w:iCs/>
          <w:sz w:val="24"/>
          <w:szCs w:val="24"/>
        </w:rPr>
        <w:t xml:space="preserve">Advanced </w:t>
      </w:r>
      <w:r w:rsidR="00262330">
        <w:rPr>
          <w:rFonts w:ascii="Times New Roman" w:eastAsia="Calibri" w:hAnsi="Times New Roman" w:cs="Times New Roman"/>
          <w:i/>
          <w:iCs/>
          <w:sz w:val="24"/>
          <w:szCs w:val="24"/>
        </w:rPr>
        <w:t>H</w:t>
      </w:r>
      <w:r w:rsidRPr="00481C31">
        <w:rPr>
          <w:rFonts w:ascii="Times New Roman" w:eastAsia="Calibri" w:hAnsi="Times New Roman" w:cs="Times New Roman"/>
          <w:i/>
          <w:iCs/>
          <w:sz w:val="24"/>
          <w:szCs w:val="24"/>
        </w:rPr>
        <w:t xml:space="preserve">ealthcare </w:t>
      </w:r>
      <w:r w:rsidR="00262330">
        <w:rPr>
          <w:rFonts w:ascii="Times New Roman" w:eastAsia="Calibri" w:hAnsi="Times New Roman" w:cs="Times New Roman"/>
          <w:i/>
          <w:iCs/>
          <w:sz w:val="24"/>
          <w:szCs w:val="24"/>
        </w:rPr>
        <w:t>M</w:t>
      </w:r>
      <w:r w:rsidRPr="00481C31">
        <w:rPr>
          <w:rFonts w:ascii="Times New Roman" w:eastAsia="Calibri" w:hAnsi="Times New Roman" w:cs="Times New Roman"/>
          <w:i/>
          <w:iCs/>
          <w:sz w:val="24"/>
          <w:szCs w:val="24"/>
        </w:rPr>
        <w:t>aterials</w:t>
      </w:r>
      <w:r w:rsidRPr="004929DD">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9</w:t>
      </w:r>
      <w:r w:rsidRPr="00481C31">
        <w:rPr>
          <w:rFonts w:ascii="Times New Roman" w:eastAsia="Calibri" w:hAnsi="Times New Roman" w:cs="Times New Roman"/>
          <w:sz w:val="24"/>
          <w:szCs w:val="24"/>
        </w:rPr>
        <w:t xml:space="preserve">(17), </w:t>
      </w:r>
      <w:r w:rsidR="000B4159">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20</w:t>
      </w:r>
      <w:r w:rsidR="000B4159">
        <w:rPr>
          <w:rFonts w:ascii="Times New Roman" w:eastAsia="Calibri" w:hAnsi="Times New Roman" w:cs="Times New Roman"/>
          <w:sz w:val="24"/>
          <w:szCs w:val="24"/>
        </w:rPr>
        <w:t>20</w:t>
      </w:r>
      <w:r w:rsidRPr="00481C31">
        <w:rPr>
          <w:rFonts w:ascii="Times New Roman" w:eastAsia="Calibri" w:hAnsi="Times New Roman" w:cs="Times New Roman"/>
          <w:sz w:val="24"/>
          <w:szCs w:val="24"/>
        </w:rPr>
        <w:t>00779. https://doi.org/10.1002/adhm.202000779</w:t>
      </w:r>
    </w:p>
    <w:p w14:paraId="25AA2835" w14:textId="736F78B5" w:rsidR="0027219C" w:rsidRPr="00481C31"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 xml:space="preserve"> Zhou, L. L., Owusu-Marfo, J., </w:t>
      </w:r>
      <w:r w:rsidR="00B8420F">
        <w:rPr>
          <w:rFonts w:ascii="Times New Roman" w:eastAsia="Calibri" w:hAnsi="Times New Roman" w:cs="Times New Roman"/>
          <w:sz w:val="24"/>
          <w:szCs w:val="24"/>
        </w:rPr>
        <w:t xml:space="preserve">Asante </w:t>
      </w:r>
      <w:r w:rsidRPr="00481C31">
        <w:rPr>
          <w:rFonts w:ascii="Times New Roman" w:eastAsia="Calibri" w:hAnsi="Times New Roman" w:cs="Times New Roman"/>
          <w:sz w:val="24"/>
          <w:szCs w:val="24"/>
        </w:rPr>
        <w:t xml:space="preserve">Antwi, H., Antwi, M. O., Kachie, A. D. T., &amp; Ampon-Wireko, S. (2019). Assessment of the social influence and facilitating conditions that support nurses' adoption of hospital electronic information management systems (HEIMS) in Ghana using the unified theory of acceptance and use of technology (UTAUT) model. </w:t>
      </w:r>
      <w:r w:rsidRPr="00481C31">
        <w:rPr>
          <w:rFonts w:ascii="Times New Roman" w:eastAsia="Calibri" w:hAnsi="Times New Roman" w:cs="Times New Roman"/>
          <w:i/>
          <w:iCs/>
          <w:sz w:val="24"/>
          <w:szCs w:val="24"/>
        </w:rPr>
        <w:t xml:space="preserve">BMC </w:t>
      </w:r>
      <w:r w:rsidR="00176CD1">
        <w:rPr>
          <w:rFonts w:ascii="Times New Roman" w:eastAsia="Calibri" w:hAnsi="Times New Roman" w:cs="Times New Roman"/>
          <w:i/>
          <w:iCs/>
          <w:sz w:val="24"/>
          <w:szCs w:val="24"/>
        </w:rPr>
        <w:t>M</w:t>
      </w:r>
      <w:r w:rsidRPr="00481C31">
        <w:rPr>
          <w:rFonts w:ascii="Times New Roman" w:eastAsia="Calibri" w:hAnsi="Times New Roman" w:cs="Times New Roman"/>
          <w:i/>
          <w:iCs/>
          <w:sz w:val="24"/>
          <w:szCs w:val="24"/>
        </w:rPr>
        <w:t xml:space="preserve">edical </w:t>
      </w:r>
      <w:r w:rsidR="00176CD1">
        <w:rPr>
          <w:rFonts w:ascii="Times New Roman" w:eastAsia="Calibri" w:hAnsi="Times New Roman" w:cs="Times New Roman"/>
          <w:i/>
          <w:iCs/>
          <w:sz w:val="24"/>
          <w:szCs w:val="24"/>
        </w:rPr>
        <w:t>I</w:t>
      </w:r>
      <w:r w:rsidRPr="00481C31">
        <w:rPr>
          <w:rFonts w:ascii="Times New Roman" w:eastAsia="Calibri" w:hAnsi="Times New Roman" w:cs="Times New Roman"/>
          <w:i/>
          <w:iCs/>
          <w:sz w:val="24"/>
          <w:szCs w:val="24"/>
        </w:rPr>
        <w:t xml:space="preserve">nformatics and </w:t>
      </w:r>
      <w:r w:rsidR="00176CD1">
        <w:rPr>
          <w:rFonts w:ascii="Times New Roman" w:eastAsia="Calibri" w:hAnsi="Times New Roman" w:cs="Times New Roman"/>
          <w:i/>
          <w:iCs/>
          <w:sz w:val="24"/>
          <w:szCs w:val="24"/>
        </w:rPr>
        <w:t>D</w:t>
      </w:r>
      <w:r w:rsidRPr="00481C31">
        <w:rPr>
          <w:rFonts w:ascii="Times New Roman" w:eastAsia="Calibri" w:hAnsi="Times New Roman" w:cs="Times New Roman"/>
          <w:i/>
          <w:iCs/>
          <w:sz w:val="24"/>
          <w:szCs w:val="24"/>
        </w:rPr>
        <w:t xml:space="preserve">ecision </w:t>
      </w:r>
      <w:r w:rsidR="00176CD1">
        <w:rPr>
          <w:rFonts w:ascii="Times New Roman" w:eastAsia="Calibri" w:hAnsi="Times New Roman" w:cs="Times New Roman"/>
          <w:i/>
          <w:iCs/>
          <w:sz w:val="24"/>
          <w:szCs w:val="24"/>
        </w:rPr>
        <w:t>M</w:t>
      </w:r>
      <w:r w:rsidRPr="00481C31">
        <w:rPr>
          <w:rFonts w:ascii="Times New Roman" w:eastAsia="Calibri" w:hAnsi="Times New Roman" w:cs="Times New Roman"/>
          <w:i/>
          <w:iCs/>
          <w:sz w:val="24"/>
          <w:szCs w:val="24"/>
        </w:rPr>
        <w:t>aking</w:t>
      </w:r>
      <w:r w:rsidRPr="004929DD">
        <w:rPr>
          <w:rFonts w:ascii="Times New Roman" w:eastAsia="Calibri" w:hAnsi="Times New Roman" w:cs="Times New Roman"/>
          <w:sz w:val="24"/>
          <w:szCs w:val="24"/>
        </w:rPr>
        <w:t>,</w:t>
      </w:r>
      <w:r w:rsidRPr="00481C31">
        <w:rPr>
          <w:rFonts w:ascii="Times New Roman" w:eastAsia="Calibri" w:hAnsi="Times New Roman" w:cs="Times New Roman"/>
          <w:i/>
          <w:iCs/>
          <w:sz w:val="24"/>
          <w:szCs w:val="24"/>
        </w:rPr>
        <w:t xml:space="preserve"> 19</w:t>
      </w:r>
      <w:r w:rsidRPr="00481C31">
        <w:rPr>
          <w:rFonts w:ascii="Times New Roman" w:eastAsia="Calibri" w:hAnsi="Times New Roman" w:cs="Times New Roman"/>
          <w:sz w:val="24"/>
          <w:szCs w:val="24"/>
        </w:rPr>
        <w:t>(1), 1</w:t>
      </w:r>
      <w:r w:rsidR="00176CD1" w:rsidRPr="00481C31">
        <w:rPr>
          <w:rFonts w:ascii="Times New Roman" w:hAnsi="Times New Roman" w:cs="Times New Roman"/>
          <w:sz w:val="24"/>
          <w:szCs w:val="24"/>
        </w:rPr>
        <w:t>–</w:t>
      </w:r>
      <w:r w:rsidRPr="00481C31">
        <w:rPr>
          <w:rFonts w:ascii="Times New Roman" w:eastAsia="Calibri" w:hAnsi="Times New Roman" w:cs="Times New Roman"/>
          <w:sz w:val="24"/>
          <w:szCs w:val="24"/>
        </w:rPr>
        <w:t>9. https://doi.org/10.1186/s12911-019-0956-z</w:t>
      </w:r>
    </w:p>
    <w:p w14:paraId="7A0BD35C" w14:textId="0B1518CF" w:rsidR="006F68E6" w:rsidRPr="00481C31" w:rsidRDefault="006F68E6" w:rsidP="006F68E6">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Zhou, Y., Loi, A. M.</w:t>
      </w:r>
      <w:r w:rsidR="00B8420F">
        <w:rPr>
          <w:rFonts w:ascii="Times New Roman" w:eastAsia="Calibri" w:hAnsi="Times New Roman" w:cs="Times New Roman"/>
          <w:sz w:val="24"/>
          <w:szCs w:val="24"/>
        </w:rPr>
        <w:t>-</w:t>
      </w:r>
      <w:r w:rsidRPr="00481C31">
        <w:rPr>
          <w:rFonts w:ascii="Times New Roman" w:eastAsia="Calibri" w:hAnsi="Times New Roman" w:cs="Times New Roman"/>
          <w:sz w:val="24"/>
          <w:szCs w:val="24"/>
        </w:rPr>
        <w:t>W., Tan, G.</w:t>
      </w:r>
      <w:r w:rsidR="001D1EBF">
        <w:rPr>
          <w:rFonts w:ascii="Times New Roman" w:eastAsia="Calibri" w:hAnsi="Times New Roman" w:cs="Times New Roman"/>
          <w:sz w:val="24"/>
          <w:szCs w:val="24"/>
        </w:rPr>
        <w:t xml:space="preserve"> </w:t>
      </w:r>
      <w:r w:rsidRPr="00481C31">
        <w:rPr>
          <w:rFonts w:ascii="Times New Roman" w:eastAsia="Calibri" w:hAnsi="Times New Roman" w:cs="Times New Roman"/>
          <w:sz w:val="24"/>
          <w:szCs w:val="24"/>
        </w:rPr>
        <w:t>W.</w:t>
      </w:r>
      <w:r w:rsidR="00400260">
        <w:rPr>
          <w:rFonts w:ascii="Times New Roman" w:eastAsia="Calibri" w:hAnsi="Times New Roman" w:cs="Times New Roman"/>
          <w:sz w:val="24"/>
          <w:szCs w:val="24"/>
        </w:rPr>
        <w:t>-</w:t>
      </w:r>
      <w:r w:rsidRPr="00481C31">
        <w:rPr>
          <w:rFonts w:ascii="Times New Roman" w:eastAsia="Calibri" w:hAnsi="Times New Roman" w:cs="Times New Roman"/>
          <w:sz w:val="24"/>
          <w:szCs w:val="24"/>
        </w:rPr>
        <w:t>H., Lo, P.</w:t>
      </w:r>
      <w:r w:rsidR="00400260">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S., </w:t>
      </w:r>
      <w:r w:rsidR="00176CD1">
        <w:rPr>
          <w:rFonts w:ascii="Times New Roman" w:eastAsia="Calibri" w:hAnsi="Times New Roman" w:cs="Times New Roman"/>
          <w:sz w:val="24"/>
          <w:szCs w:val="24"/>
        </w:rPr>
        <w:t xml:space="preserve">&amp; </w:t>
      </w:r>
      <w:r w:rsidRPr="00481C31">
        <w:rPr>
          <w:rFonts w:ascii="Times New Roman" w:eastAsia="Calibri" w:hAnsi="Times New Roman" w:cs="Times New Roman"/>
          <w:sz w:val="24"/>
          <w:szCs w:val="24"/>
        </w:rPr>
        <w:t xml:space="preserve">Lim, W. (2022). The survey dataset of </w:t>
      </w:r>
      <w:r w:rsidR="00400260">
        <w:rPr>
          <w:rFonts w:ascii="Times New Roman" w:eastAsia="Calibri" w:hAnsi="Times New Roman" w:cs="Times New Roman"/>
          <w:sz w:val="24"/>
          <w:szCs w:val="24"/>
        </w:rPr>
        <w:t>t</w:t>
      </w:r>
      <w:r w:rsidRPr="00481C31">
        <w:rPr>
          <w:rFonts w:ascii="Times New Roman" w:eastAsia="Calibri" w:hAnsi="Times New Roman" w:cs="Times New Roman"/>
          <w:sz w:val="24"/>
          <w:szCs w:val="24"/>
        </w:rPr>
        <w:t xml:space="preserve">he </w:t>
      </w:r>
      <w:r w:rsidR="00400260">
        <w:rPr>
          <w:rFonts w:ascii="Times New Roman" w:eastAsia="Calibri" w:hAnsi="Times New Roman" w:cs="Times New Roman"/>
          <w:sz w:val="24"/>
          <w:szCs w:val="24"/>
        </w:rPr>
        <w:t>i</w:t>
      </w:r>
      <w:r w:rsidRPr="00481C31">
        <w:rPr>
          <w:rFonts w:ascii="Times New Roman" w:eastAsia="Calibri" w:hAnsi="Times New Roman" w:cs="Times New Roman"/>
          <w:sz w:val="24"/>
          <w:szCs w:val="24"/>
        </w:rPr>
        <w:t>nfluence of theory of planned behavio</w:t>
      </w:r>
      <w:r w:rsidR="00400260">
        <w:rPr>
          <w:rFonts w:ascii="Times New Roman" w:eastAsia="Calibri" w:hAnsi="Times New Roman" w:cs="Times New Roman"/>
          <w:sz w:val="24"/>
          <w:szCs w:val="24"/>
        </w:rPr>
        <w:t>u</w:t>
      </w:r>
      <w:r w:rsidRPr="00481C31">
        <w:rPr>
          <w:rFonts w:ascii="Times New Roman" w:eastAsia="Calibri" w:hAnsi="Times New Roman" w:cs="Times New Roman"/>
          <w:sz w:val="24"/>
          <w:szCs w:val="24"/>
        </w:rPr>
        <w:t>r on purchase behavio</w:t>
      </w:r>
      <w:r w:rsidR="00323FBB">
        <w:rPr>
          <w:rFonts w:ascii="Times New Roman" w:eastAsia="Calibri" w:hAnsi="Times New Roman" w:cs="Times New Roman"/>
          <w:sz w:val="24"/>
          <w:szCs w:val="24"/>
        </w:rPr>
        <w:t>u</w:t>
      </w:r>
      <w:r w:rsidRPr="00481C31">
        <w:rPr>
          <w:rFonts w:ascii="Times New Roman" w:eastAsia="Calibri" w:hAnsi="Times New Roman" w:cs="Times New Roman"/>
          <w:sz w:val="24"/>
          <w:szCs w:val="24"/>
        </w:rPr>
        <w:t xml:space="preserve">r on social media. </w:t>
      </w:r>
      <w:r w:rsidRPr="00176CD1">
        <w:rPr>
          <w:rFonts w:ascii="Times New Roman" w:eastAsia="Calibri" w:hAnsi="Times New Roman" w:cs="Times New Roman"/>
          <w:i/>
          <w:iCs/>
          <w:sz w:val="24"/>
          <w:szCs w:val="24"/>
        </w:rPr>
        <w:t>Data in Brief</w:t>
      </w:r>
      <w:r w:rsidRPr="004929DD">
        <w:rPr>
          <w:rFonts w:ascii="Times New Roman" w:eastAsia="Calibri" w:hAnsi="Times New Roman" w:cs="Times New Roman"/>
          <w:sz w:val="24"/>
          <w:szCs w:val="24"/>
        </w:rPr>
        <w:t xml:space="preserve">, </w:t>
      </w:r>
      <w:r w:rsidRPr="00176CD1">
        <w:rPr>
          <w:rFonts w:ascii="Times New Roman" w:eastAsia="Calibri" w:hAnsi="Times New Roman" w:cs="Times New Roman"/>
          <w:i/>
          <w:iCs/>
          <w:sz w:val="24"/>
          <w:szCs w:val="24"/>
        </w:rPr>
        <w:t>4</w:t>
      </w:r>
      <w:r w:rsidR="00400260">
        <w:rPr>
          <w:rFonts w:ascii="Times New Roman" w:eastAsia="Calibri" w:hAnsi="Times New Roman" w:cs="Times New Roman"/>
          <w:i/>
          <w:iCs/>
          <w:sz w:val="24"/>
          <w:szCs w:val="24"/>
        </w:rPr>
        <w:t>2</w:t>
      </w:r>
      <w:r w:rsidRPr="00481C31">
        <w:rPr>
          <w:rFonts w:ascii="Times New Roman" w:eastAsia="Calibri" w:hAnsi="Times New Roman" w:cs="Times New Roman"/>
          <w:sz w:val="24"/>
          <w:szCs w:val="24"/>
        </w:rPr>
        <w:t xml:space="preserve">, </w:t>
      </w:r>
      <w:r w:rsidR="008005FA">
        <w:rPr>
          <w:rFonts w:ascii="Times New Roman" w:eastAsia="Calibri" w:hAnsi="Times New Roman" w:cs="Times New Roman"/>
          <w:sz w:val="24"/>
          <w:szCs w:val="24"/>
        </w:rPr>
        <w:t xml:space="preserve">Article </w:t>
      </w:r>
      <w:r w:rsidRPr="00481C31">
        <w:rPr>
          <w:rFonts w:ascii="Times New Roman" w:eastAsia="Calibri" w:hAnsi="Times New Roman" w:cs="Times New Roman"/>
          <w:sz w:val="24"/>
          <w:szCs w:val="24"/>
        </w:rPr>
        <w:t>108239</w:t>
      </w:r>
      <w:r w:rsidR="00176CD1">
        <w:rPr>
          <w:rFonts w:ascii="Times New Roman" w:eastAsia="Calibri" w:hAnsi="Times New Roman" w:cs="Times New Roman"/>
          <w:sz w:val="24"/>
          <w:szCs w:val="24"/>
        </w:rPr>
        <w:t>.</w:t>
      </w:r>
      <w:r w:rsidRPr="00481C31">
        <w:rPr>
          <w:rFonts w:ascii="Times New Roman" w:eastAsia="Calibri" w:hAnsi="Times New Roman" w:cs="Times New Roman"/>
          <w:sz w:val="24"/>
          <w:szCs w:val="24"/>
        </w:rPr>
        <w:t xml:space="preserve"> https://doi.org/10.1016/j.dib.2022.108239</w:t>
      </w:r>
    </w:p>
    <w:p w14:paraId="0BD54A08" w14:textId="2EB67593" w:rsidR="00700F53" w:rsidRDefault="0027219C" w:rsidP="0027219C">
      <w:pPr>
        <w:suppressAutoHyphens/>
        <w:spacing w:after="0" w:line="480" w:lineRule="auto"/>
        <w:ind w:left="720" w:hanging="720"/>
        <w:rPr>
          <w:rFonts w:ascii="Times New Roman" w:eastAsia="Calibri" w:hAnsi="Times New Roman" w:cs="Times New Roman"/>
          <w:sz w:val="24"/>
          <w:szCs w:val="24"/>
        </w:rPr>
      </w:pPr>
      <w:r w:rsidRPr="00481C31">
        <w:rPr>
          <w:rFonts w:ascii="Times New Roman" w:eastAsia="Calibri" w:hAnsi="Times New Roman" w:cs="Times New Roman"/>
          <w:sz w:val="24"/>
          <w:szCs w:val="24"/>
        </w:rPr>
        <w:t>Zyphur, M.</w:t>
      </w:r>
      <w:r w:rsidR="002F2B06">
        <w:rPr>
          <w:rFonts w:ascii="Times New Roman" w:eastAsia="Calibri" w:hAnsi="Times New Roman" w:cs="Times New Roman"/>
          <w:sz w:val="24"/>
          <w:szCs w:val="24"/>
        </w:rPr>
        <w:t xml:space="preserve"> J.</w:t>
      </w:r>
      <w:r w:rsidRPr="00481C31">
        <w:rPr>
          <w:rFonts w:ascii="Times New Roman" w:eastAsia="Calibri" w:hAnsi="Times New Roman" w:cs="Times New Roman"/>
          <w:sz w:val="24"/>
          <w:szCs w:val="24"/>
        </w:rPr>
        <w:t xml:space="preserve">, &amp; Pierides, D. </w:t>
      </w:r>
      <w:r w:rsidR="002F2B06">
        <w:rPr>
          <w:rFonts w:ascii="Times New Roman" w:eastAsia="Calibri" w:hAnsi="Times New Roman" w:cs="Times New Roman"/>
          <w:sz w:val="24"/>
          <w:szCs w:val="24"/>
        </w:rPr>
        <w:t xml:space="preserve">C. </w:t>
      </w:r>
      <w:r w:rsidRPr="00481C31">
        <w:rPr>
          <w:rFonts w:ascii="Times New Roman" w:eastAsia="Calibri" w:hAnsi="Times New Roman" w:cs="Times New Roman"/>
          <w:sz w:val="24"/>
          <w:szCs w:val="24"/>
        </w:rPr>
        <w:t xml:space="preserve">(2017). Is quantitative research ethical? Tools for ethically practicing, evaluating, and using quantitative research. </w:t>
      </w:r>
      <w:r w:rsidRPr="00481C31">
        <w:rPr>
          <w:rFonts w:ascii="Times New Roman" w:eastAsia="Calibri" w:hAnsi="Times New Roman" w:cs="Times New Roman"/>
          <w:i/>
          <w:iCs/>
          <w:sz w:val="24"/>
          <w:szCs w:val="24"/>
        </w:rPr>
        <w:t>Journal of Business Ethics</w:t>
      </w:r>
      <w:r w:rsidRPr="004929DD">
        <w:rPr>
          <w:rFonts w:ascii="Times New Roman" w:eastAsia="Calibri" w:hAnsi="Times New Roman" w:cs="Times New Roman"/>
          <w:sz w:val="24"/>
          <w:szCs w:val="24"/>
        </w:rPr>
        <w:t xml:space="preserve">, </w:t>
      </w:r>
      <w:r w:rsidRPr="00481C31">
        <w:rPr>
          <w:rFonts w:ascii="Times New Roman" w:eastAsia="Calibri" w:hAnsi="Times New Roman" w:cs="Times New Roman"/>
          <w:i/>
          <w:iCs/>
          <w:sz w:val="24"/>
          <w:szCs w:val="24"/>
        </w:rPr>
        <w:t>143</w:t>
      </w:r>
      <w:r w:rsidRPr="00481C31">
        <w:rPr>
          <w:rFonts w:ascii="Times New Roman" w:eastAsia="Calibri" w:hAnsi="Times New Roman" w:cs="Times New Roman"/>
          <w:sz w:val="24"/>
          <w:szCs w:val="24"/>
        </w:rPr>
        <w:t>(1), 1</w:t>
      </w:r>
      <w:r w:rsidR="00176CD1" w:rsidRPr="00481C31">
        <w:rPr>
          <w:rFonts w:ascii="Times New Roman" w:hAnsi="Times New Roman" w:cs="Times New Roman"/>
          <w:sz w:val="24"/>
          <w:szCs w:val="24"/>
        </w:rPr>
        <w:t>–</w:t>
      </w:r>
      <w:r w:rsidRPr="00481C31">
        <w:rPr>
          <w:rFonts w:ascii="Times New Roman" w:eastAsia="Calibri" w:hAnsi="Times New Roman" w:cs="Times New Roman"/>
          <w:sz w:val="24"/>
          <w:szCs w:val="24"/>
        </w:rPr>
        <w:t>16.</w:t>
      </w:r>
      <w:r w:rsidR="002F2B06">
        <w:rPr>
          <w:rFonts w:ascii="Times New Roman" w:eastAsia="Calibri" w:hAnsi="Times New Roman" w:cs="Times New Roman"/>
          <w:sz w:val="24"/>
          <w:szCs w:val="24"/>
        </w:rPr>
        <w:t xml:space="preserve"> </w:t>
      </w:r>
      <w:r w:rsidRPr="00481C31">
        <w:rPr>
          <w:rFonts w:ascii="Times New Roman" w:eastAsia="Calibri" w:hAnsi="Times New Roman" w:cs="Times New Roman"/>
          <w:sz w:val="24"/>
          <w:szCs w:val="24"/>
        </w:rPr>
        <w:t>https://doi.org/10.1007/s10551-017-3549-8</w:t>
      </w:r>
    </w:p>
    <w:p w14:paraId="0B9B2E0B" w14:textId="0CC85B49" w:rsidR="00700F53" w:rsidRPr="00614DBB" w:rsidRDefault="00700F53" w:rsidP="006D4B46">
      <w:pPr>
        <w:pStyle w:val="APALevel1"/>
      </w:pPr>
      <w:bookmarkStart w:id="479" w:name="_Toc119089738"/>
      <w:r w:rsidRPr="00614DBB">
        <w:lastRenderedPageBreak/>
        <w:t>Appendices</w:t>
      </w:r>
      <w:bookmarkEnd w:id="479"/>
    </w:p>
    <w:p w14:paraId="68A150CA" w14:textId="680DC893" w:rsidR="00700F53" w:rsidRDefault="00700F53">
      <w:bookmarkStart w:id="480" w:name="_Toc465328416"/>
      <w:bookmarkStart w:id="481" w:name="_Toc464831684"/>
      <w:bookmarkStart w:id="482" w:name="_Toc111881503"/>
      <w:bookmarkStart w:id="483" w:name="_Toc111958730"/>
      <w:bookmarkStart w:id="484" w:name="_Toc112299560"/>
      <w:bookmarkStart w:id="485" w:name="_Toc113941363"/>
      <w:bookmarkStart w:id="486" w:name="_Toc115991505"/>
      <w:bookmarkStart w:id="487" w:name="_Toc116080355"/>
      <w:bookmarkStart w:id="488" w:name="_Toc92804993"/>
    </w:p>
    <w:p w14:paraId="1E04612E" w14:textId="0B44C75F" w:rsidR="00700F53" w:rsidRDefault="00700F53">
      <w:pPr>
        <w:rPr>
          <w:rFonts w:ascii="Times New Roman" w:eastAsia="Times New Roman" w:hAnsi="Times New Roman" w:cs="Times New Roman"/>
          <w:sz w:val="24"/>
          <w:szCs w:val="24"/>
        </w:rPr>
      </w:pPr>
      <w:r>
        <w:br w:type="page"/>
      </w:r>
    </w:p>
    <w:p w14:paraId="0E82C5FD" w14:textId="17D12CE8" w:rsidR="009F68AB" w:rsidRPr="00EC5332" w:rsidRDefault="009F68AB" w:rsidP="006D4B46">
      <w:pPr>
        <w:pStyle w:val="APALevel1"/>
      </w:pPr>
      <w:bookmarkStart w:id="489" w:name="_Toc119089739"/>
      <w:r w:rsidRPr="00EC5332">
        <w:lastRenderedPageBreak/>
        <w:t>Appendix A</w:t>
      </w:r>
      <w:bookmarkEnd w:id="480"/>
      <w:bookmarkEnd w:id="481"/>
      <w:bookmarkEnd w:id="482"/>
      <w:bookmarkEnd w:id="483"/>
      <w:bookmarkEnd w:id="484"/>
      <w:bookmarkEnd w:id="485"/>
      <w:bookmarkEnd w:id="486"/>
      <w:bookmarkEnd w:id="487"/>
      <w:r w:rsidR="006D4B46">
        <w:br/>
      </w:r>
      <w:r w:rsidR="00C10B60">
        <w:t>Implantable Medical Device Adoption Survey</w:t>
      </w:r>
      <w:bookmarkEnd w:id="488"/>
      <w:bookmarkEnd w:id="489"/>
    </w:p>
    <w:p w14:paraId="49F2464A" w14:textId="41148341" w:rsidR="009F68AB" w:rsidRPr="00481C31" w:rsidRDefault="009F68AB" w:rsidP="009F68AB">
      <w:pPr>
        <w:spacing w:after="0" w:line="240" w:lineRule="auto"/>
        <w:ind w:firstLine="720"/>
        <w:rPr>
          <w:rFonts w:ascii="Times New Roman" w:hAnsi="Times New Roman" w:cs="Times New Roman"/>
          <w:sz w:val="24"/>
          <w:szCs w:val="24"/>
        </w:rPr>
      </w:pPr>
      <w:r w:rsidRPr="00481C31">
        <w:rPr>
          <w:rFonts w:ascii="Times New Roman" w:hAnsi="Times New Roman" w:cs="Times New Roman"/>
          <w:sz w:val="24"/>
          <w:szCs w:val="24"/>
        </w:rPr>
        <w:t xml:space="preserve">The following survey questionnaire investigates the U.S. patients’ perceptions of an Implantable Medical Device (IMD) for treatment and management of a disease condition that a physician would usually prescribe an IMD. The purpose of the survey is the assessment of the U.S. patients’ behavioral intent to use an IMD for treating and managing disease conditions. Your cooperation in completing this questionnaire as accurately as possible is very much appreciated. </w:t>
      </w:r>
    </w:p>
    <w:p w14:paraId="6E7F5461" w14:textId="77777777" w:rsidR="009F68AB" w:rsidRPr="00481C31" w:rsidRDefault="009F68AB" w:rsidP="009F68AB">
      <w:pPr>
        <w:spacing w:after="0" w:line="240" w:lineRule="auto"/>
        <w:ind w:firstLine="720"/>
        <w:rPr>
          <w:rFonts w:ascii="Times New Roman" w:hAnsi="Times New Roman" w:cs="Times New Roman"/>
          <w:sz w:val="24"/>
          <w:szCs w:val="24"/>
        </w:rPr>
      </w:pPr>
    </w:p>
    <w:p w14:paraId="25D502BA" w14:textId="77777777" w:rsidR="009F68AB" w:rsidRPr="00481C31" w:rsidRDefault="009F68AB" w:rsidP="009F68AB">
      <w:pPr>
        <w:spacing w:after="0" w:line="240" w:lineRule="auto"/>
        <w:rPr>
          <w:rFonts w:ascii="Times New Roman" w:hAnsi="Times New Roman" w:cs="Times New Roman"/>
          <w:sz w:val="24"/>
          <w:szCs w:val="24"/>
        </w:rPr>
      </w:pPr>
    </w:p>
    <w:tbl>
      <w:tblPr>
        <w:tblStyle w:val="TableGrid"/>
        <w:tblW w:w="9000" w:type="dxa"/>
        <w:tblInd w:w="-5" w:type="dxa"/>
        <w:tblLayout w:type="fixed"/>
        <w:tblLook w:val="04A0" w:firstRow="1" w:lastRow="0" w:firstColumn="1" w:lastColumn="0" w:noHBand="0" w:noVBand="1"/>
      </w:tblPr>
      <w:tblGrid>
        <w:gridCol w:w="2290"/>
        <w:gridCol w:w="1104"/>
        <w:gridCol w:w="1239"/>
        <w:gridCol w:w="2297"/>
        <w:gridCol w:w="644"/>
        <w:gridCol w:w="236"/>
        <w:gridCol w:w="110"/>
        <w:gridCol w:w="126"/>
        <w:gridCol w:w="954"/>
      </w:tblGrid>
      <w:tr w:rsidR="00481C31" w:rsidRPr="00481C31" w14:paraId="27DC8D9D" w14:textId="77777777" w:rsidTr="0010165A">
        <w:trPr>
          <w:trHeight w:val="793"/>
        </w:trPr>
        <w:tc>
          <w:tcPr>
            <w:tcW w:w="4633" w:type="dxa"/>
            <w:gridSpan w:val="3"/>
          </w:tcPr>
          <w:p w14:paraId="77D66C37" w14:textId="77777777" w:rsidR="009F68AB" w:rsidRPr="000178C5" w:rsidRDefault="009F68AB" w:rsidP="001708C1">
            <w:pPr>
              <w:rPr>
                <w:rFonts w:ascii="Times New Roman" w:hAnsi="Times New Roman" w:cs="Times New Roman"/>
                <w:b/>
                <w:bCs/>
                <w:sz w:val="24"/>
                <w:szCs w:val="24"/>
              </w:rPr>
            </w:pPr>
            <w:r w:rsidRPr="000178C5">
              <w:rPr>
                <w:rFonts w:ascii="Times New Roman" w:hAnsi="Times New Roman" w:cs="Times New Roman"/>
                <w:b/>
                <w:bCs/>
                <w:sz w:val="24"/>
                <w:szCs w:val="24"/>
              </w:rPr>
              <w:t>PART 1: Demographics</w:t>
            </w:r>
          </w:p>
          <w:p w14:paraId="7802613B" w14:textId="77777777" w:rsidR="009F68AB" w:rsidRPr="000178C5" w:rsidRDefault="009F68AB" w:rsidP="001708C1">
            <w:pPr>
              <w:rPr>
                <w:rFonts w:ascii="Times New Roman" w:hAnsi="Times New Roman" w:cs="Times New Roman"/>
                <w:b/>
                <w:bCs/>
                <w:sz w:val="24"/>
                <w:szCs w:val="24"/>
              </w:rPr>
            </w:pPr>
            <w:r w:rsidRPr="000178C5">
              <w:rPr>
                <w:rFonts w:ascii="Times New Roman" w:hAnsi="Times New Roman" w:cs="Times New Roman"/>
                <w:sz w:val="24"/>
                <w:szCs w:val="24"/>
              </w:rPr>
              <w:t>Please check the number which best represents your personal description</w:t>
            </w:r>
          </w:p>
        </w:tc>
        <w:tc>
          <w:tcPr>
            <w:tcW w:w="2941" w:type="dxa"/>
            <w:gridSpan w:val="2"/>
            <w:tcBorders>
              <w:top w:val="nil"/>
              <w:left w:val="nil"/>
              <w:bottom w:val="nil"/>
              <w:right w:val="nil"/>
            </w:tcBorders>
          </w:tcPr>
          <w:p w14:paraId="0E58F9F7" w14:textId="77777777" w:rsidR="009F68AB" w:rsidRPr="00481C31" w:rsidRDefault="009F68AB" w:rsidP="001708C1">
            <w:pPr>
              <w:rPr>
                <w:rFonts w:ascii="Times New Roman" w:hAnsi="Times New Roman" w:cs="Times New Roman"/>
                <w:sz w:val="24"/>
                <w:szCs w:val="24"/>
              </w:rPr>
            </w:pPr>
          </w:p>
        </w:tc>
        <w:tc>
          <w:tcPr>
            <w:tcW w:w="236" w:type="dxa"/>
            <w:tcBorders>
              <w:top w:val="nil"/>
              <w:left w:val="nil"/>
              <w:bottom w:val="nil"/>
              <w:right w:val="nil"/>
            </w:tcBorders>
          </w:tcPr>
          <w:p w14:paraId="067A3101" w14:textId="77777777" w:rsidR="009F68AB" w:rsidRPr="00481C31" w:rsidRDefault="009F68AB" w:rsidP="001708C1">
            <w:pPr>
              <w:rPr>
                <w:rFonts w:ascii="Times New Roman" w:hAnsi="Times New Roman" w:cs="Times New Roman"/>
                <w:sz w:val="24"/>
                <w:szCs w:val="24"/>
              </w:rPr>
            </w:pPr>
          </w:p>
        </w:tc>
        <w:tc>
          <w:tcPr>
            <w:tcW w:w="236" w:type="dxa"/>
            <w:gridSpan w:val="2"/>
            <w:tcBorders>
              <w:top w:val="nil"/>
              <w:left w:val="nil"/>
              <w:bottom w:val="nil"/>
              <w:right w:val="nil"/>
            </w:tcBorders>
          </w:tcPr>
          <w:p w14:paraId="18B6B6A7" w14:textId="77777777" w:rsidR="009F68AB" w:rsidRPr="00481C31" w:rsidRDefault="009F68AB" w:rsidP="001708C1">
            <w:pPr>
              <w:rPr>
                <w:rFonts w:ascii="Times New Roman" w:hAnsi="Times New Roman" w:cs="Times New Roman"/>
                <w:sz w:val="24"/>
                <w:szCs w:val="24"/>
              </w:rPr>
            </w:pPr>
          </w:p>
        </w:tc>
        <w:tc>
          <w:tcPr>
            <w:tcW w:w="954" w:type="dxa"/>
            <w:tcBorders>
              <w:top w:val="nil"/>
              <w:left w:val="nil"/>
              <w:bottom w:val="nil"/>
              <w:right w:val="nil"/>
            </w:tcBorders>
          </w:tcPr>
          <w:p w14:paraId="3489DC7E" w14:textId="77777777" w:rsidR="009F68AB" w:rsidRPr="00481C31" w:rsidRDefault="009F68AB" w:rsidP="001708C1">
            <w:pPr>
              <w:rPr>
                <w:rFonts w:ascii="Times New Roman" w:hAnsi="Times New Roman" w:cs="Times New Roman"/>
                <w:sz w:val="24"/>
                <w:szCs w:val="24"/>
              </w:rPr>
            </w:pPr>
          </w:p>
        </w:tc>
      </w:tr>
      <w:tr w:rsidR="00481C31" w:rsidRPr="00481C31" w14:paraId="3CBFD902" w14:textId="77777777" w:rsidTr="0010165A">
        <w:trPr>
          <w:trHeight w:val="793"/>
        </w:trPr>
        <w:tc>
          <w:tcPr>
            <w:tcW w:w="2290" w:type="dxa"/>
          </w:tcPr>
          <w:p w14:paraId="53319095" w14:textId="77777777" w:rsidR="009F68AB" w:rsidRPr="000178C5" w:rsidRDefault="009F68AB" w:rsidP="001708C1">
            <w:pPr>
              <w:rPr>
                <w:rFonts w:ascii="Times New Roman" w:hAnsi="Times New Roman" w:cs="Times New Roman"/>
                <w:sz w:val="24"/>
                <w:szCs w:val="24"/>
              </w:rPr>
            </w:pPr>
            <w:r w:rsidRPr="000178C5">
              <w:rPr>
                <w:rFonts w:ascii="Times New Roman" w:hAnsi="Times New Roman" w:cs="Times New Roman"/>
                <w:sz w:val="24"/>
                <w:szCs w:val="24"/>
              </w:rPr>
              <w:t>Q1: Gender</w:t>
            </w:r>
          </w:p>
          <w:p w14:paraId="2F848816" w14:textId="77777777" w:rsidR="009F68AB" w:rsidRPr="00481C31" w:rsidRDefault="009F68AB" w:rsidP="001708C1">
            <w:pPr>
              <w:rPr>
                <w:rFonts w:ascii="Times New Roman" w:hAnsi="Times New Roman" w:cs="Times New Roman"/>
                <w:sz w:val="24"/>
                <w:szCs w:val="24"/>
              </w:rPr>
            </w:pPr>
          </w:p>
        </w:tc>
        <w:tc>
          <w:tcPr>
            <w:tcW w:w="2343" w:type="dxa"/>
            <w:gridSpan w:val="2"/>
          </w:tcPr>
          <w:p w14:paraId="0A65734F" w14:textId="77777777" w:rsidR="009F68AB" w:rsidRPr="000178C5" w:rsidRDefault="009F68AB" w:rsidP="001708C1">
            <w:pPr>
              <w:rPr>
                <w:rFonts w:ascii="Times New Roman" w:hAnsi="Times New Roman" w:cs="Times New Roman"/>
                <w:sz w:val="24"/>
                <w:szCs w:val="24"/>
              </w:rPr>
            </w:pPr>
            <w:r w:rsidRPr="000178C5">
              <w:rPr>
                <w:rFonts w:ascii="Times New Roman" w:hAnsi="Times New Roman" w:cs="Times New Roman"/>
                <w:sz w:val="24"/>
                <w:szCs w:val="24"/>
              </w:rPr>
              <w:t>1. Male</w:t>
            </w:r>
          </w:p>
          <w:p w14:paraId="710563D4" w14:textId="77777777" w:rsidR="009F68AB" w:rsidRPr="000178C5" w:rsidRDefault="009F68AB" w:rsidP="001708C1">
            <w:pPr>
              <w:rPr>
                <w:rFonts w:ascii="Times New Roman" w:hAnsi="Times New Roman" w:cs="Times New Roman"/>
                <w:sz w:val="24"/>
                <w:szCs w:val="24"/>
              </w:rPr>
            </w:pPr>
            <w:r w:rsidRPr="000178C5">
              <w:rPr>
                <w:rFonts w:ascii="Times New Roman" w:hAnsi="Times New Roman" w:cs="Times New Roman"/>
                <w:sz w:val="24"/>
                <w:szCs w:val="24"/>
              </w:rPr>
              <w:t>2. Female</w:t>
            </w:r>
          </w:p>
          <w:p w14:paraId="76D3BCD0" w14:textId="77777777" w:rsidR="009F68AB" w:rsidRPr="000178C5" w:rsidRDefault="009F68AB" w:rsidP="001708C1">
            <w:pPr>
              <w:rPr>
                <w:rFonts w:ascii="Times New Roman" w:hAnsi="Times New Roman" w:cs="Times New Roman"/>
                <w:sz w:val="24"/>
                <w:szCs w:val="24"/>
              </w:rPr>
            </w:pPr>
            <w:r w:rsidRPr="000178C5">
              <w:rPr>
                <w:rFonts w:ascii="Times New Roman" w:hAnsi="Times New Roman" w:cs="Times New Roman"/>
                <w:sz w:val="24"/>
                <w:szCs w:val="24"/>
              </w:rPr>
              <w:t>3. Prefer not to say</w:t>
            </w:r>
          </w:p>
          <w:p w14:paraId="33FF810F" w14:textId="77777777" w:rsidR="009F68AB" w:rsidRPr="000178C5" w:rsidRDefault="009F68AB" w:rsidP="001708C1">
            <w:pPr>
              <w:rPr>
                <w:rFonts w:ascii="Times New Roman" w:hAnsi="Times New Roman" w:cs="Times New Roman"/>
                <w:sz w:val="24"/>
                <w:szCs w:val="24"/>
              </w:rPr>
            </w:pPr>
            <w:r w:rsidRPr="000178C5">
              <w:rPr>
                <w:rFonts w:ascii="Times New Roman" w:hAnsi="Times New Roman" w:cs="Times New Roman"/>
                <w:sz w:val="24"/>
                <w:szCs w:val="24"/>
              </w:rPr>
              <w:t>4. Non-binary/Third gender</w:t>
            </w:r>
          </w:p>
        </w:tc>
        <w:tc>
          <w:tcPr>
            <w:tcW w:w="2941" w:type="dxa"/>
            <w:gridSpan w:val="2"/>
            <w:tcBorders>
              <w:top w:val="nil"/>
              <w:left w:val="nil"/>
              <w:bottom w:val="nil"/>
              <w:right w:val="nil"/>
            </w:tcBorders>
          </w:tcPr>
          <w:p w14:paraId="6C06DBE9" w14:textId="77777777" w:rsidR="009F68AB" w:rsidRPr="00481C31" w:rsidRDefault="009F68AB" w:rsidP="001708C1">
            <w:pPr>
              <w:rPr>
                <w:rFonts w:ascii="Times New Roman" w:hAnsi="Times New Roman" w:cs="Times New Roman"/>
                <w:sz w:val="24"/>
                <w:szCs w:val="24"/>
              </w:rPr>
            </w:pPr>
          </w:p>
        </w:tc>
        <w:tc>
          <w:tcPr>
            <w:tcW w:w="236" w:type="dxa"/>
            <w:tcBorders>
              <w:top w:val="nil"/>
              <w:left w:val="nil"/>
              <w:bottom w:val="nil"/>
              <w:right w:val="nil"/>
            </w:tcBorders>
          </w:tcPr>
          <w:p w14:paraId="5E2F7413" w14:textId="77777777" w:rsidR="009F68AB" w:rsidRPr="00481C31" w:rsidRDefault="009F68AB" w:rsidP="001708C1">
            <w:pPr>
              <w:rPr>
                <w:rFonts w:ascii="Times New Roman" w:hAnsi="Times New Roman" w:cs="Times New Roman"/>
                <w:sz w:val="24"/>
                <w:szCs w:val="24"/>
              </w:rPr>
            </w:pPr>
          </w:p>
        </w:tc>
        <w:tc>
          <w:tcPr>
            <w:tcW w:w="236" w:type="dxa"/>
            <w:gridSpan w:val="2"/>
            <w:tcBorders>
              <w:top w:val="nil"/>
              <w:left w:val="nil"/>
              <w:bottom w:val="nil"/>
              <w:right w:val="nil"/>
            </w:tcBorders>
          </w:tcPr>
          <w:p w14:paraId="5D84F59C" w14:textId="77777777" w:rsidR="009F68AB" w:rsidRPr="00481C31" w:rsidRDefault="009F68AB" w:rsidP="001708C1">
            <w:pPr>
              <w:rPr>
                <w:rFonts w:ascii="Times New Roman" w:hAnsi="Times New Roman" w:cs="Times New Roman"/>
                <w:sz w:val="24"/>
                <w:szCs w:val="24"/>
              </w:rPr>
            </w:pPr>
          </w:p>
        </w:tc>
        <w:tc>
          <w:tcPr>
            <w:tcW w:w="954" w:type="dxa"/>
            <w:tcBorders>
              <w:top w:val="nil"/>
              <w:left w:val="nil"/>
              <w:bottom w:val="nil"/>
              <w:right w:val="nil"/>
            </w:tcBorders>
          </w:tcPr>
          <w:p w14:paraId="50CF536A" w14:textId="77777777" w:rsidR="009F68AB" w:rsidRPr="00481C31" w:rsidRDefault="009F68AB" w:rsidP="001708C1">
            <w:pPr>
              <w:rPr>
                <w:rFonts w:ascii="Times New Roman" w:hAnsi="Times New Roman" w:cs="Times New Roman"/>
                <w:sz w:val="24"/>
                <w:szCs w:val="24"/>
              </w:rPr>
            </w:pPr>
          </w:p>
        </w:tc>
      </w:tr>
      <w:tr w:rsidR="00481C31" w:rsidRPr="00481C31" w14:paraId="50E3B5F0" w14:textId="77777777" w:rsidTr="0010165A">
        <w:tc>
          <w:tcPr>
            <w:tcW w:w="2290" w:type="dxa"/>
          </w:tcPr>
          <w:p w14:paraId="26F4F0DA"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Q2: Age Range</w:t>
            </w:r>
          </w:p>
          <w:p w14:paraId="1DC8ADD8" w14:textId="77777777" w:rsidR="009F68AB" w:rsidRPr="00481C31" w:rsidRDefault="009F68AB" w:rsidP="001708C1">
            <w:pPr>
              <w:tabs>
                <w:tab w:val="left" w:pos="1044"/>
              </w:tabs>
              <w:rPr>
                <w:rFonts w:ascii="Times New Roman" w:hAnsi="Times New Roman" w:cs="Times New Roman"/>
                <w:sz w:val="24"/>
                <w:szCs w:val="24"/>
              </w:rPr>
            </w:pPr>
          </w:p>
        </w:tc>
        <w:tc>
          <w:tcPr>
            <w:tcW w:w="5284" w:type="dxa"/>
            <w:gridSpan w:val="4"/>
          </w:tcPr>
          <w:p w14:paraId="36C1F85C" w14:textId="41B16AD7" w:rsidR="009F68AB" w:rsidRPr="00481C31" w:rsidRDefault="009F68AB" w:rsidP="009F68AB">
            <w:pPr>
              <w:pStyle w:val="ListParagraph"/>
              <w:numPr>
                <w:ilvl w:val="0"/>
                <w:numId w:val="2"/>
              </w:numPr>
              <w:spacing w:after="200" w:line="240" w:lineRule="auto"/>
              <w:rPr>
                <w:rFonts w:cs="Times New Roman"/>
                <w:szCs w:val="24"/>
              </w:rPr>
            </w:pPr>
            <w:r w:rsidRPr="00481C31">
              <w:rPr>
                <w:rFonts w:cs="Times New Roman"/>
                <w:szCs w:val="24"/>
              </w:rPr>
              <w:t>18</w:t>
            </w:r>
            <w:r w:rsidR="001D7F02" w:rsidRPr="00481C31">
              <w:rPr>
                <w:rFonts w:cs="Times New Roman"/>
                <w:szCs w:val="24"/>
              </w:rPr>
              <w:t>–</w:t>
            </w:r>
            <w:r w:rsidRPr="00481C31">
              <w:rPr>
                <w:rFonts w:cs="Times New Roman"/>
                <w:szCs w:val="24"/>
              </w:rPr>
              <w:t>27 years</w:t>
            </w:r>
          </w:p>
          <w:p w14:paraId="4A61A070" w14:textId="4F3D2CC0" w:rsidR="009F68AB" w:rsidRPr="00481C31" w:rsidRDefault="009F68AB" w:rsidP="009F68AB">
            <w:pPr>
              <w:pStyle w:val="ListParagraph"/>
              <w:numPr>
                <w:ilvl w:val="0"/>
                <w:numId w:val="2"/>
              </w:numPr>
              <w:spacing w:after="200" w:line="240" w:lineRule="auto"/>
              <w:rPr>
                <w:rFonts w:cs="Times New Roman"/>
                <w:szCs w:val="24"/>
              </w:rPr>
            </w:pPr>
            <w:r w:rsidRPr="00481C31">
              <w:rPr>
                <w:rFonts w:cs="Times New Roman"/>
                <w:szCs w:val="24"/>
              </w:rPr>
              <w:t>28</w:t>
            </w:r>
            <w:r w:rsidR="001D7F02" w:rsidRPr="00481C31">
              <w:rPr>
                <w:rFonts w:cs="Times New Roman"/>
                <w:szCs w:val="24"/>
              </w:rPr>
              <w:t>–</w:t>
            </w:r>
            <w:r w:rsidRPr="00481C31">
              <w:rPr>
                <w:rFonts w:cs="Times New Roman"/>
                <w:szCs w:val="24"/>
              </w:rPr>
              <w:t>37 years</w:t>
            </w:r>
          </w:p>
          <w:p w14:paraId="1E54B950" w14:textId="5DC405FB" w:rsidR="009F68AB" w:rsidRPr="00481C31" w:rsidRDefault="009F68AB" w:rsidP="009F68AB">
            <w:pPr>
              <w:pStyle w:val="ListParagraph"/>
              <w:numPr>
                <w:ilvl w:val="0"/>
                <w:numId w:val="2"/>
              </w:numPr>
              <w:spacing w:after="200" w:line="240" w:lineRule="auto"/>
              <w:rPr>
                <w:rFonts w:cs="Times New Roman"/>
                <w:szCs w:val="24"/>
              </w:rPr>
            </w:pPr>
            <w:r w:rsidRPr="00481C31">
              <w:rPr>
                <w:rFonts w:cs="Times New Roman"/>
                <w:szCs w:val="24"/>
              </w:rPr>
              <w:t>38</w:t>
            </w:r>
            <w:r w:rsidR="001D7F02" w:rsidRPr="00481C31">
              <w:rPr>
                <w:rFonts w:cs="Times New Roman"/>
                <w:szCs w:val="24"/>
              </w:rPr>
              <w:t>–</w:t>
            </w:r>
            <w:r w:rsidRPr="00481C31">
              <w:rPr>
                <w:rFonts w:cs="Times New Roman"/>
                <w:szCs w:val="24"/>
              </w:rPr>
              <w:t>47 years</w:t>
            </w:r>
          </w:p>
          <w:p w14:paraId="3355F69F" w14:textId="0C46D89D" w:rsidR="009F68AB" w:rsidRPr="00481C31" w:rsidRDefault="009F68AB" w:rsidP="009F68AB">
            <w:pPr>
              <w:pStyle w:val="ListParagraph"/>
              <w:numPr>
                <w:ilvl w:val="0"/>
                <w:numId w:val="2"/>
              </w:numPr>
              <w:spacing w:after="200" w:line="240" w:lineRule="auto"/>
              <w:rPr>
                <w:rFonts w:cs="Times New Roman"/>
                <w:szCs w:val="24"/>
              </w:rPr>
            </w:pPr>
            <w:r w:rsidRPr="00481C31">
              <w:rPr>
                <w:rFonts w:cs="Times New Roman"/>
                <w:szCs w:val="24"/>
              </w:rPr>
              <w:t>48</w:t>
            </w:r>
            <w:r w:rsidR="001D7F02" w:rsidRPr="00481C31">
              <w:rPr>
                <w:rFonts w:cs="Times New Roman"/>
                <w:szCs w:val="24"/>
              </w:rPr>
              <w:t>–</w:t>
            </w:r>
            <w:r w:rsidRPr="00481C31">
              <w:rPr>
                <w:rFonts w:cs="Times New Roman"/>
                <w:szCs w:val="24"/>
              </w:rPr>
              <w:t>57 years</w:t>
            </w:r>
          </w:p>
          <w:p w14:paraId="03E31353" w14:textId="70D4DF12" w:rsidR="009F68AB" w:rsidRPr="00481C31" w:rsidRDefault="009F68AB" w:rsidP="009F68AB">
            <w:pPr>
              <w:pStyle w:val="ListParagraph"/>
              <w:numPr>
                <w:ilvl w:val="0"/>
                <w:numId w:val="2"/>
              </w:numPr>
              <w:spacing w:after="200" w:line="240" w:lineRule="auto"/>
              <w:rPr>
                <w:rFonts w:cs="Times New Roman"/>
                <w:szCs w:val="24"/>
              </w:rPr>
            </w:pPr>
            <w:r w:rsidRPr="00481C31">
              <w:rPr>
                <w:rFonts w:cs="Times New Roman"/>
                <w:szCs w:val="24"/>
              </w:rPr>
              <w:t>58</w:t>
            </w:r>
            <w:r w:rsidR="001D7F02" w:rsidRPr="00481C31">
              <w:rPr>
                <w:rFonts w:cs="Times New Roman"/>
                <w:szCs w:val="24"/>
              </w:rPr>
              <w:t>–</w:t>
            </w:r>
            <w:r w:rsidRPr="00481C31">
              <w:rPr>
                <w:rFonts w:cs="Times New Roman"/>
                <w:szCs w:val="24"/>
              </w:rPr>
              <w:t>67 years</w:t>
            </w:r>
          </w:p>
          <w:p w14:paraId="3968F74C" w14:textId="77777777" w:rsidR="009F68AB" w:rsidRPr="00481C31" w:rsidRDefault="009F68AB" w:rsidP="009F68AB">
            <w:pPr>
              <w:pStyle w:val="ListParagraph"/>
              <w:numPr>
                <w:ilvl w:val="0"/>
                <w:numId w:val="2"/>
              </w:numPr>
              <w:spacing w:after="200" w:line="240" w:lineRule="auto"/>
              <w:rPr>
                <w:rFonts w:cs="Times New Roman"/>
                <w:szCs w:val="24"/>
              </w:rPr>
            </w:pPr>
            <w:r w:rsidRPr="00481C31">
              <w:rPr>
                <w:rFonts w:cs="Times New Roman"/>
                <w:szCs w:val="24"/>
              </w:rPr>
              <w:t>68 years or more</w:t>
            </w:r>
          </w:p>
        </w:tc>
        <w:tc>
          <w:tcPr>
            <w:tcW w:w="236" w:type="dxa"/>
            <w:tcBorders>
              <w:top w:val="nil"/>
              <w:left w:val="nil"/>
              <w:bottom w:val="nil"/>
              <w:right w:val="nil"/>
            </w:tcBorders>
          </w:tcPr>
          <w:p w14:paraId="0AE3F588" w14:textId="77777777" w:rsidR="009F68AB" w:rsidRPr="00481C31" w:rsidRDefault="009F68AB" w:rsidP="001708C1">
            <w:pPr>
              <w:rPr>
                <w:rFonts w:ascii="Times New Roman" w:hAnsi="Times New Roman" w:cs="Times New Roman"/>
                <w:sz w:val="24"/>
                <w:szCs w:val="24"/>
              </w:rPr>
            </w:pPr>
          </w:p>
        </w:tc>
        <w:tc>
          <w:tcPr>
            <w:tcW w:w="236" w:type="dxa"/>
            <w:gridSpan w:val="2"/>
            <w:tcBorders>
              <w:top w:val="nil"/>
              <w:left w:val="nil"/>
              <w:bottom w:val="nil"/>
              <w:right w:val="nil"/>
            </w:tcBorders>
          </w:tcPr>
          <w:p w14:paraId="664F0A7E" w14:textId="77777777" w:rsidR="009F68AB" w:rsidRPr="00481C31" w:rsidRDefault="009F68AB" w:rsidP="001708C1">
            <w:pPr>
              <w:rPr>
                <w:rFonts w:ascii="Times New Roman" w:hAnsi="Times New Roman" w:cs="Times New Roman"/>
                <w:sz w:val="24"/>
                <w:szCs w:val="24"/>
              </w:rPr>
            </w:pPr>
          </w:p>
        </w:tc>
        <w:tc>
          <w:tcPr>
            <w:tcW w:w="954" w:type="dxa"/>
            <w:tcBorders>
              <w:top w:val="nil"/>
              <w:left w:val="nil"/>
              <w:bottom w:val="nil"/>
              <w:right w:val="nil"/>
            </w:tcBorders>
          </w:tcPr>
          <w:p w14:paraId="0152646F" w14:textId="77777777" w:rsidR="009F68AB" w:rsidRPr="00481C31" w:rsidRDefault="009F68AB" w:rsidP="001708C1">
            <w:pPr>
              <w:rPr>
                <w:rFonts w:ascii="Times New Roman" w:hAnsi="Times New Roman" w:cs="Times New Roman"/>
                <w:sz w:val="24"/>
                <w:szCs w:val="24"/>
              </w:rPr>
            </w:pPr>
          </w:p>
        </w:tc>
      </w:tr>
      <w:tr w:rsidR="00481C31" w:rsidRPr="00481C31" w14:paraId="0CAE461A" w14:textId="77777777" w:rsidTr="0010165A">
        <w:tc>
          <w:tcPr>
            <w:tcW w:w="2290" w:type="dxa"/>
          </w:tcPr>
          <w:p w14:paraId="4AC79A32"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Q3: Educational Level</w:t>
            </w:r>
          </w:p>
        </w:tc>
        <w:tc>
          <w:tcPr>
            <w:tcW w:w="5284" w:type="dxa"/>
            <w:gridSpan w:val="4"/>
          </w:tcPr>
          <w:p w14:paraId="66734595" w14:textId="77777777" w:rsidR="009F68AB" w:rsidRPr="00481C31" w:rsidRDefault="009F68AB" w:rsidP="009F68AB">
            <w:pPr>
              <w:pStyle w:val="ListParagraph"/>
              <w:numPr>
                <w:ilvl w:val="0"/>
                <w:numId w:val="3"/>
              </w:numPr>
              <w:spacing w:after="200" w:line="240" w:lineRule="auto"/>
              <w:rPr>
                <w:rFonts w:cs="Times New Roman"/>
                <w:szCs w:val="24"/>
              </w:rPr>
            </w:pPr>
            <w:r w:rsidRPr="00481C31">
              <w:rPr>
                <w:rFonts w:cs="Times New Roman"/>
                <w:szCs w:val="24"/>
              </w:rPr>
              <w:t>Some High School</w:t>
            </w:r>
          </w:p>
          <w:p w14:paraId="6F4141AA" w14:textId="77777777" w:rsidR="009F68AB" w:rsidRPr="00481C31" w:rsidRDefault="009F68AB" w:rsidP="009F68AB">
            <w:pPr>
              <w:pStyle w:val="ListParagraph"/>
              <w:numPr>
                <w:ilvl w:val="0"/>
                <w:numId w:val="3"/>
              </w:numPr>
              <w:spacing w:after="200" w:line="240" w:lineRule="auto"/>
              <w:rPr>
                <w:rFonts w:cs="Times New Roman"/>
                <w:szCs w:val="24"/>
              </w:rPr>
            </w:pPr>
            <w:r w:rsidRPr="00481C31">
              <w:rPr>
                <w:rFonts w:cs="Times New Roman"/>
                <w:szCs w:val="24"/>
              </w:rPr>
              <w:t>High School Diploma</w:t>
            </w:r>
          </w:p>
          <w:p w14:paraId="3580FD1C" w14:textId="77777777" w:rsidR="009F68AB" w:rsidRPr="00481C31" w:rsidRDefault="009F68AB" w:rsidP="009F68AB">
            <w:pPr>
              <w:pStyle w:val="ListParagraph"/>
              <w:numPr>
                <w:ilvl w:val="0"/>
                <w:numId w:val="3"/>
              </w:numPr>
              <w:spacing w:after="200" w:line="240" w:lineRule="auto"/>
              <w:rPr>
                <w:rFonts w:cs="Times New Roman"/>
                <w:szCs w:val="24"/>
              </w:rPr>
            </w:pPr>
            <w:r w:rsidRPr="00481C31">
              <w:rPr>
                <w:rFonts w:cs="Times New Roman"/>
                <w:szCs w:val="24"/>
              </w:rPr>
              <w:t>Trade or Vocational degree</w:t>
            </w:r>
          </w:p>
          <w:p w14:paraId="307AF9CF" w14:textId="77777777" w:rsidR="009F68AB" w:rsidRPr="00481C31" w:rsidRDefault="009F68AB" w:rsidP="009F68AB">
            <w:pPr>
              <w:pStyle w:val="ListParagraph"/>
              <w:numPr>
                <w:ilvl w:val="0"/>
                <w:numId w:val="3"/>
              </w:numPr>
              <w:spacing w:after="200" w:line="240" w:lineRule="auto"/>
              <w:rPr>
                <w:rFonts w:cs="Times New Roman"/>
                <w:szCs w:val="24"/>
              </w:rPr>
            </w:pPr>
            <w:r w:rsidRPr="00481C31">
              <w:rPr>
                <w:rFonts w:cs="Times New Roman"/>
                <w:szCs w:val="24"/>
              </w:rPr>
              <w:t>Some College / Associates degree</w:t>
            </w:r>
          </w:p>
          <w:p w14:paraId="78CE3D7B" w14:textId="77777777" w:rsidR="009F68AB" w:rsidRPr="00481C31" w:rsidRDefault="009F68AB" w:rsidP="009F68AB">
            <w:pPr>
              <w:pStyle w:val="ListParagraph"/>
              <w:numPr>
                <w:ilvl w:val="0"/>
                <w:numId w:val="3"/>
              </w:numPr>
              <w:spacing w:after="200" w:line="240" w:lineRule="auto"/>
              <w:rPr>
                <w:rFonts w:cs="Times New Roman"/>
                <w:szCs w:val="24"/>
              </w:rPr>
            </w:pPr>
            <w:r w:rsidRPr="00481C31">
              <w:rPr>
                <w:rFonts w:cs="Times New Roman"/>
                <w:szCs w:val="24"/>
              </w:rPr>
              <w:t>College Graduate/ Bachelors' degree</w:t>
            </w:r>
          </w:p>
          <w:p w14:paraId="1B199C3C" w14:textId="77777777" w:rsidR="009F68AB" w:rsidRPr="00481C31" w:rsidRDefault="009F68AB" w:rsidP="009F68AB">
            <w:pPr>
              <w:pStyle w:val="ListParagraph"/>
              <w:numPr>
                <w:ilvl w:val="0"/>
                <w:numId w:val="3"/>
              </w:numPr>
              <w:spacing w:after="200" w:line="240" w:lineRule="auto"/>
              <w:rPr>
                <w:rFonts w:cs="Times New Roman"/>
                <w:szCs w:val="24"/>
              </w:rPr>
            </w:pPr>
            <w:r w:rsidRPr="00481C31">
              <w:rPr>
                <w:rFonts w:cs="Times New Roman"/>
                <w:szCs w:val="24"/>
              </w:rPr>
              <w:t>Masters</w:t>
            </w:r>
          </w:p>
          <w:p w14:paraId="408B69B6" w14:textId="77777777" w:rsidR="009F68AB" w:rsidRPr="00481C31" w:rsidRDefault="009F68AB" w:rsidP="009F68AB">
            <w:pPr>
              <w:pStyle w:val="ListParagraph"/>
              <w:numPr>
                <w:ilvl w:val="0"/>
                <w:numId w:val="3"/>
              </w:numPr>
              <w:spacing w:after="200" w:line="240" w:lineRule="auto"/>
              <w:rPr>
                <w:rFonts w:cs="Times New Roman"/>
                <w:szCs w:val="24"/>
              </w:rPr>
            </w:pPr>
            <w:r w:rsidRPr="00481C31">
              <w:rPr>
                <w:rFonts w:cs="Times New Roman"/>
                <w:szCs w:val="24"/>
              </w:rPr>
              <w:t>Doctoral Degree / PhD</w:t>
            </w:r>
          </w:p>
        </w:tc>
        <w:tc>
          <w:tcPr>
            <w:tcW w:w="236" w:type="dxa"/>
            <w:tcBorders>
              <w:top w:val="nil"/>
              <w:left w:val="nil"/>
              <w:bottom w:val="nil"/>
              <w:right w:val="nil"/>
            </w:tcBorders>
          </w:tcPr>
          <w:p w14:paraId="3F6342A2" w14:textId="77777777" w:rsidR="009F68AB" w:rsidRPr="00481C31" w:rsidRDefault="009F68AB" w:rsidP="001708C1">
            <w:pPr>
              <w:rPr>
                <w:rFonts w:ascii="Times New Roman" w:hAnsi="Times New Roman" w:cs="Times New Roman"/>
                <w:sz w:val="24"/>
                <w:szCs w:val="24"/>
              </w:rPr>
            </w:pPr>
          </w:p>
        </w:tc>
        <w:tc>
          <w:tcPr>
            <w:tcW w:w="236" w:type="dxa"/>
            <w:gridSpan w:val="2"/>
            <w:tcBorders>
              <w:top w:val="nil"/>
              <w:left w:val="nil"/>
              <w:bottom w:val="nil"/>
              <w:right w:val="nil"/>
            </w:tcBorders>
          </w:tcPr>
          <w:p w14:paraId="5E0020AF" w14:textId="77777777" w:rsidR="009F68AB" w:rsidRPr="00481C31" w:rsidRDefault="009F68AB" w:rsidP="001708C1">
            <w:pPr>
              <w:rPr>
                <w:rFonts w:ascii="Times New Roman" w:hAnsi="Times New Roman" w:cs="Times New Roman"/>
                <w:sz w:val="24"/>
                <w:szCs w:val="24"/>
              </w:rPr>
            </w:pPr>
          </w:p>
        </w:tc>
        <w:tc>
          <w:tcPr>
            <w:tcW w:w="954" w:type="dxa"/>
            <w:tcBorders>
              <w:top w:val="nil"/>
              <w:left w:val="nil"/>
              <w:bottom w:val="nil"/>
              <w:right w:val="nil"/>
            </w:tcBorders>
          </w:tcPr>
          <w:p w14:paraId="45F2BFA0" w14:textId="77777777" w:rsidR="009F68AB" w:rsidRPr="00481C31" w:rsidRDefault="009F68AB" w:rsidP="001708C1">
            <w:pPr>
              <w:rPr>
                <w:rFonts w:ascii="Times New Roman" w:hAnsi="Times New Roman" w:cs="Times New Roman"/>
                <w:sz w:val="24"/>
                <w:szCs w:val="24"/>
              </w:rPr>
            </w:pPr>
          </w:p>
        </w:tc>
      </w:tr>
      <w:tr w:rsidR="00481C31" w:rsidRPr="00481C31" w14:paraId="6D003A09" w14:textId="77777777" w:rsidTr="0010165A">
        <w:tc>
          <w:tcPr>
            <w:tcW w:w="2290" w:type="dxa"/>
          </w:tcPr>
          <w:p w14:paraId="14C41948" w14:textId="062050BF"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Q</w:t>
            </w:r>
            <w:r w:rsidR="00F16D84" w:rsidRPr="00481C31">
              <w:rPr>
                <w:rFonts w:ascii="Times New Roman" w:hAnsi="Times New Roman" w:cs="Times New Roman"/>
                <w:sz w:val="24"/>
                <w:szCs w:val="24"/>
              </w:rPr>
              <w:t>4</w:t>
            </w:r>
            <w:r w:rsidRPr="00481C31">
              <w:rPr>
                <w:rFonts w:ascii="Times New Roman" w:hAnsi="Times New Roman" w:cs="Times New Roman"/>
                <w:sz w:val="24"/>
                <w:szCs w:val="24"/>
              </w:rPr>
              <w:t xml:space="preserve">: What best describes your familiarity with Implantable Medical Devices such as Pacemakers, Implantable Cardioverter Defibrillators (ICD), Implantable Arrhythmic Devices (IAD), Coronary </w:t>
            </w:r>
            <w:r w:rsidRPr="00481C31">
              <w:rPr>
                <w:rFonts w:ascii="Times New Roman" w:hAnsi="Times New Roman" w:cs="Times New Roman"/>
                <w:sz w:val="24"/>
                <w:szCs w:val="24"/>
              </w:rPr>
              <w:lastRenderedPageBreak/>
              <w:t>stents, cochlea implants etc. for treating, controlling, and managing disease conditions?</w:t>
            </w:r>
          </w:p>
        </w:tc>
        <w:tc>
          <w:tcPr>
            <w:tcW w:w="5284" w:type="dxa"/>
            <w:gridSpan w:val="4"/>
          </w:tcPr>
          <w:p w14:paraId="420A9DB9" w14:textId="77777777" w:rsidR="009F68AB" w:rsidRPr="00481C31" w:rsidRDefault="009F68AB" w:rsidP="009F68AB">
            <w:pPr>
              <w:pStyle w:val="ListParagraph"/>
              <w:numPr>
                <w:ilvl w:val="0"/>
                <w:numId w:val="4"/>
              </w:numPr>
              <w:spacing w:after="200" w:line="240" w:lineRule="auto"/>
              <w:rPr>
                <w:rFonts w:cs="Times New Roman"/>
                <w:szCs w:val="24"/>
              </w:rPr>
            </w:pPr>
            <w:r w:rsidRPr="00481C31">
              <w:rPr>
                <w:rFonts w:cs="Times New Roman"/>
                <w:szCs w:val="24"/>
              </w:rPr>
              <w:lastRenderedPageBreak/>
              <w:t>Not at all familiar</w:t>
            </w:r>
          </w:p>
          <w:p w14:paraId="2C518F62" w14:textId="77777777" w:rsidR="009F68AB" w:rsidRPr="00481C31" w:rsidRDefault="009F68AB" w:rsidP="009F68AB">
            <w:pPr>
              <w:pStyle w:val="ListParagraph"/>
              <w:numPr>
                <w:ilvl w:val="0"/>
                <w:numId w:val="4"/>
              </w:numPr>
              <w:tabs>
                <w:tab w:val="left" w:pos="612"/>
              </w:tabs>
              <w:spacing w:after="200" w:line="240" w:lineRule="auto"/>
              <w:rPr>
                <w:rFonts w:cs="Times New Roman"/>
                <w:szCs w:val="24"/>
              </w:rPr>
            </w:pPr>
            <w:r w:rsidRPr="00481C31">
              <w:rPr>
                <w:rFonts w:cs="Times New Roman"/>
                <w:szCs w:val="24"/>
              </w:rPr>
              <w:t>Somewhat familiar</w:t>
            </w:r>
          </w:p>
          <w:p w14:paraId="4FF67FE3" w14:textId="77777777" w:rsidR="009F68AB" w:rsidRPr="00481C31" w:rsidRDefault="009F68AB" w:rsidP="009F68AB">
            <w:pPr>
              <w:pStyle w:val="ListParagraph"/>
              <w:numPr>
                <w:ilvl w:val="0"/>
                <w:numId w:val="4"/>
              </w:numPr>
              <w:tabs>
                <w:tab w:val="left" w:pos="612"/>
              </w:tabs>
              <w:spacing w:after="200" w:line="240" w:lineRule="auto"/>
              <w:rPr>
                <w:rFonts w:cs="Times New Roman"/>
                <w:szCs w:val="24"/>
              </w:rPr>
            </w:pPr>
            <w:r w:rsidRPr="00481C31">
              <w:rPr>
                <w:rFonts w:cs="Times New Roman"/>
                <w:szCs w:val="24"/>
              </w:rPr>
              <w:t>Familiar</w:t>
            </w:r>
          </w:p>
          <w:p w14:paraId="3E9506C6" w14:textId="77777777" w:rsidR="009F68AB" w:rsidRPr="00481C31" w:rsidRDefault="009F68AB" w:rsidP="009F68AB">
            <w:pPr>
              <w:pStyle w:val="ListParagraph"/>
              <w:numPr>
                <w:ilvl w:val="0"/>
                <w:numId w:val="4"/>
              </w:numPr>
              <w:tabs>
                <w:tab w:val="left" w:pos="612"/>
              </w:tabs>
              <w:spacing w:after="200" w:line="240" w:lineRule="auto"/>
              <w:rPr>
                <w:rFonts w:cs="Times New Roman"/>
                <w:szCs w:val="24"/>
              </w:rPr>
            </w:pPr>
            <w:r w:rsidRPr="00481C31">
              <w:rPr>
                <w:rFonts w:cs="Times New Roman"/>
                <w:szCs w:val="24"/>
              </w:rPr>
              <w:t>Very Familiar</w:t>
            </w:r>
          </w:p>
          <w:p w14:paraId="7631B590" w14:textId="77777777" w:rsidR="009F68AB" w:rsidRPr="00481C31" w:rsidRDefault="009F68AB" w:rsidP="009F68AB">
            <w:pPr>
              <w:pStyle w:val="ListParagraph"/>
              <w:numPr>
                <w:ilvl w:val="0"/>
                <w:numId w:val="4"/>
              </w:numPr>
              <w:tabs>
                <w:tab w:val="left" w:pos="612"/>
              </w:tabs>
              <w:spacing w:after="200" w:line="240" w:lineRule="auto"/>
              <w:rPr>
                <w:rFonts w:cs="Times New Roman"/>
                <w:szCs w:val="24"/>
              </w:rPr>
            </w:pPr>
            <w:r w:rsidRPr="00481C31">
              <w:rPr>
                <w:rFonts w:cs="Times New Roman"/>
                <w:szCs w:val="24"/>
              </w:rPr>
              <w:t>Expert Familiarity</w:t>
            </w:r>
          </w:p>
        </w:tc>
        <w:tc>
          <w:tcPr>
            <w:tcW w:w="236" w:type="dxa"/>
            <w:tcBorders>
              <w:top w:val="nil"/>
              <w:left w:val="nil"/>
              <w:bottom w:val="nil"/>
              <w:right w:val="nil"/>
            </w:tcBorders>
          </w:tcPr>
          <w:p w14:paraId="6C0F5B22" w14:textId="77777777" w:rsidR="009F68AB" w:rsidRPr="00481C31" w:rsidRDefault="009F68AB" w:rsidP="001708C1">
            <w:pPr>
              <w:rPr>
                <w:rFonts w:ascii="Times New Roman" w:hAnsi="Times New Roman" w:cs="Times New Roman"/>
                <w:sz w:val="24"/>
                <w:szCs w:val="24"/>
              </w:rPr>
            </w:pPr>
          </w:p>
        </w:tc>
        <w:tc>
          <w:tcPr>
            <w:tcW w:w="236" w:type="dxa"/>
            <w:gridSpan w:val="2"/>
            <w:tcBorders>
              <w:top w:val="nil"/>
              <w:left w:val="nil"/>
              <w:bottom w:val="nil"/>
              <w:right w:val="nil"/>
            </w:tcBorders>
          </w:tcPr>
          <w:p w14:paraId="24281114" w14:textId="77777777" w:rsidR="009F68AB" w:rsidRPr="00481C31" w:rsidRDefault="009F68AB" w:rsidP="001708C1">
            <w:pPr>
              <w:rPr>
                <w:rFonts w:ascii="Times New Roman" w:hAnsi="Times New Roman" w:cs="Times New Roman"/>
                <w:sz w:val="24"/>
                <w:szCs w:val="24"/>
              </w:rPr>
            </w:pPr>
          </w:p>
        </w:tc>
        <w:tc>
          <w:tcPr>
            <w:tcW w:w="954" w:type="dxa"/>
            <w:tcBorders>
              <w:top w:val="nil"/>
              <w:left w:val="nil"/>
              <w:bottom w:val="nil"/>
              <w:right w:val="nil"/>
            </w:tcBorders>
          </w:tcPr>
          <w:p w14:paraId="3023EB22" w14:textId="77777777" w:rsidR="009F68AB" w:rsidRPr="00481C31" w:rsidRDefault="009F68AB" w:rsidP="001708C1">
            <w:pPr>
              <w:rPr>
                <w:rFonts w:ascii="Times New Roman" w:hAnsi="Times New Roman" w:cs="Times New Roman"/>
                <w:sz w:val="24"/>
                <w:szCs w:val="24"/>
              </w:rPr>
            </w:pPr>
          </w:p>
        </w:tc>
      </w:tr>
      <w:tr w:rsidR="00481C31" w:rsidRPr="00481C31" w14:paraId="22950C58" w14:textId="77777777" w:rsidTr="0010165A">
        <w:tc>
          <w:tcPr>
            <w:tcW w:w="2290" w:type="dxa"/>
          </w:tcPr>
          <w:p w14:paraId="3CBF5E6F" w14:textId="774CB8A0"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Q</w:t>
            </w:r>
            <w:r w:rsidR="00F16D84" w:rsidRPr="00481C31">
              <w:rPr>
                <w:rFonts w:ascii="Times New Roman" w:hAnsi="Times New Roman" w:cs="Times New Roman"/>
                <w:sz w:val="24"/>
                <w:szCs w:val="24"/>
              </w:rPr>
              <w:t>5</w:t>
            </w:r>
            <w:r w:rsidRPr="00481C31">
              <w:rPr>
                <w:rFonts w:ascii="Times New Roman" w:hAnsi="Times New Roman" w:cs="Times New Roman"/>
                <w:sz w:val="24"/>
                <w:szCs w:val="24"/>
              </w:rPr>
              <w:t>: Do you currently use an implantable medical device such as pacemaker, ICD, IAD, coronary stent, etc.? Check all that apply</w:t>
            </w:r>
          </w:p>
        </w:tc>
        <w:tc>
          <w:tcPr>
            <w:tcW w:w="5284" w:type="dxa"/>
            <w:gridSpan w:val="4"/>
          </w:tcPr>
          <w:p w14:paraId="1496A936" w14:textId="77777777" w:rsidR="009F68AB" w:rsidRPr="00481C31" w:rsidRDefault="009F68AB" w:rsidP="009F68AB">
            <w:pPr>
              <w:pStyle w:val="ListParagraph"/>
              <w:numPr>
                <w:ilvl w:val="0"/>
                <w:numId w:val="6"/>
              </w:numPr>
              <w:spacing w:after="200" w:line="240" w:lineRule="auto"/>
              <w:rPr>
                <w:rFonts w:cs="Times New Roman"/>
                <w:szCs w:val="24"/>
              </w:rPr>
            </w:pPr>
            <w:r w:rsidRPr="00481C31">
              <w:rPr>
                <w:rFonts w:cs="Times New Roman"/>
                <w:szCs w:val="24"/>
              </w:rPr>
              <w:t>Pacemaker</w:t>
            </w:r>
          </w:p>
          <w:p w14:paraId="72E62AC5" w14:textId="77777777" w:rsidR="009F68AB" w:rsidRPr="00481C31" w:rsidRDefault="009F68AB" w:rsidP="009F68AB">
            <w:pPr>
              <w:pStyle w:val="ListParagraph"/>
              <w:numPr>
                <w:ilvl w:val="0"/>
                <w:numId w:val="6"/>
              </w:numPr>
              <w:spacing w:after="200" w:line="240" w:lineRule="auto"/>
              <w:rPr>
                <w:rFonts w:cs="Times New Roman"/>
                <w:szCs w:val="24"/>
              </w:rPr>
            </w:pPr>
            <w:r w:rsidRPr="00481C31">
              <w:rPr>
                <w:rFonts w:cs="Times New Roman"/>
                <w:szCs w:val="24"/>
              </w:rPr>
              <w:t>Implantable Cardiac Defibrillator</w:t>
            </w:r>
          </w:p>
          <w:p w14:paraId="0303C394" w14:textId="77777777" w:rsidR="009F68AB" w:rsidRPr="00481C31" w:rsidRDefault="009F68AB" w:rsidP="009F68AB">
            <w:pPr>
              <w:pStyle w:val="ListParagraph"/>
              <w:numPr>
                <w:ilvl w:val="0"/>
                <w:numId w:val="6"/>
              </w:numPr>
              <w:spacing w:after="200" w:line="240" w:lineRule="auto"/>
              <w:rPr>
                <w:rFonts w:cs="Times New Roman"/>
                <w:szCs w:val="24"/>
              </w:rPr>
            </w:pPr>
            <w:r w:rsidRPr="00481C31">
              <w:rPr>
                <w:rFonts w:cs="Times New Roman"/>
                <w:szCs w:val="24"/>
              </w:rPr>
              <w:t>Implantable Arrythmia Device</w:t>
            </w:r>
          </w:p>
          <w:p w14:paraId="4272A98E" w14:textId="77777777" w:rsidR="009F68AB" w:rsidRPr="00481C31" w:rsidRDefault="009F68AB" w:rsidP="009F68AB">
            <w:pPr>
              <w:pStyle w:val="ListParagraph"/>
              <w:numPr>
                <w:ilvl w:val="0"/>
                <w:numId w:val="6"/>
              </w:numPr>
              <w:spacing w:after="200" w:line="240" w:lineRule="auto"/>
              <w:rPr>
                <w:rFonts w:cs="Times New Roman"/>
                <w:szCs w:val="24"/>
              </w:rPr>
            </w:pPr>
            <w:r w:rsidRPr="00481C31">
              <w:rPr>
                <w:rFonts w:cs="Times New Roman"/>
                <w:szCs w:val="24"/>
              </w:rPr>
              <w:t>Coronary Stent</w:t>
            </w:r>
          </w:p>
          <w:p w14:paraId="43DF8D8C" w14:textId="77777777" w:rsidR="009F68AB" w:rsidRPr="00481C31" w:rsidRDefault="009F68AB" w:rsidP="009F68AB">
            <w:pPr>
              <w:pStyle w:val="ListParagraph"/>
              <w:numPr>
                <w:ilvl w:val="0"/>
                <w:numId w:val="6"/>
              </w:numPr>
              <w:spacing w:after="200" w:line="240" w:lineRule="auto"/>
              <w:rPr>
                <w:rFonts w:cs="Times New Roman"/>
                <w:szCs w:val="24"/>
              </w:rPr>
            </w:pPr>
            <w:r w:rsidRPr="00481C31">
              <w:rPr>
                <w:rFonts w:cs="Times New Roman"/>
                <w:szCs w:val="24"/>
              </w:rPr>
              <w:t>Cochlea implant</w:t>
            </w:r>
          </w:p>
          <w:p w14:paraId="7245FFFC" w14:textId="77777777" w:rsidR="009F68AB" w:rsidRPr="00481C31" w:rsidRDefault="009F68AB" w:rsidP="009F68AB">
            <w:pPr>
              <w:pStyle w:val="ListParagraph"/>
              <w:numPr>
                <w:ilvl w:val="0"/>
                <w:numId w:val="6"/>
              </w:numPr>
              <w:spacing w:after="200" w:line="240" w:lineRule="auto"/>
              <w:rPr>
                <w:rFonts w:cs="Times New Roman"/>
                <w:szCs w:val="24"/>
              </w:rPr>
            </w:pPr>
            <w:r w:rsidRPr="00481C31">
              <w:rPr>
                <w:rFonts w:cs="Times New Roman"/>
                <w:szCs w:val="24"/>
              </w:rPr>
              <w:t>Other</w:t>
            </w:r>
          </w:p>
          <w:p w14:paraId="027A555F" w14:textId="77777777" w:rsidR="009F68AB" w:rsidRPr="00481C31" w:rsidRDefault="009F68AB" w:rsidP="009F68AB">
            <w:pPr>
              <w:pStyle w:val="ListParagraph"/>
              <w:numPr>
                <w:ilvl w:val="0"/>
                <w:numId w:val="6"/>
              </w:numPr>
              <w:spacing w:after="200" w:line="240" w:lineRule="auto"/>
              <w:rPr>
                <w:rFonts w:cs="Times New Roman"/>
                <w:szCs w:val="24"/>
              </w:rPr>
            </w:pPr>
            <w:r w:rsidRPr="00481C31">
              <w:rPr>
                <w:rFonts w:cs="Times New Roman"/>
                <w:szCs w:val="24"/>
              </w:rPr>
              <w:t>Not currently using an implant</w:t>
            </w:r>
          </w:p>
        </w:tc>
        <w:tc>
          <w:tcPr>
            <w:tcW w:w="236" w:type="dxa"/>
            <w:tcBorders>
              <w:top w:val="nil"/>
              <w:left w:val="nil"/>
              <w:bottom w:val="nil"/>
              <w:right w:val="nil"/>
            </w:tcBorders>
          </w:tcPr>
          <w:p w14:paraId="2A29C381" w14:textId="77777777" w:rsidR="009F68AB" w:rsidRPr="00481C31" w:rsidRDefault="009F68AB" w:rsidP="001708C1">
            <w:pPr>
              <w:rPr>
                <w:rFonts w:ascii="Times New Roman" w:hAnsi="Times New Roman" w:cs="Times New Roman"/>
                <w:sz w:val="24"/>
                <w:szCs w:val="24"/>
              </w:rPr>
            </w:pPr>
          </w:p>
        </w:tc>
        <w:tc>
          <w:tcPr>
            <w:tcW w:w="236" w:type="dxa"/>
            <w:gridSpan w:val="2"/>
            <w:tcBorders>
              <w:top w:val="nil"/>
              <w:left w:val="nil"/>
              <w:bottom w:val="nil"/>
              <w:right w:val="nil"/>
            </w:tcBorders>
          </w:tcPr>
          <w:p w14:paraId="1F3DE2DE" w14:textId="77777777" w:rsidR="009F68AB" w:rsidRPr="00481C31" w:rsidRDefault="009F68AB" w:rsidP="001708C1">
            <w:pPr>
              <w:rPr>
                <w:rFonts w:ascii="Times New Roman" w:hAnsi="Times New Roman" w:cs="Times New Roman"/>
                <w:sz w:val="24"/>
                <w:szCs w:val="24"/>
              </w:rPr>
            </w:pPr>
          </w:p>
        </w:tc>
        <w:tc>
          <w:tcPr>
            <w:tcW w:w="954" w:type="dxa"/>
            <w:tcBorders>
              <w:top w:val="nil"/>
              <w:left w:val="nil"/>
              <w:bottom w:val="nil"/>
              <w:right w:val="nil"/>
            </w:tcBorders>
          </w:tcPr>
          <w:p w14:paraId="24350F34" w14:textId="77777777" w:rsidR="009F68AB" w:rsidRPr="00481C31" w:rsidRDefault="009F68AB" w:rsidP="001708C1">
            <w:pPr>
              <w:rPr>
                <w:rFonts w:ascii="Times New Roman" w:hAnsi="Times New Roman" w:cs="Times New Roman"/>
                <w:sz w:val="24"/>
                <w:szCs w:val="24"/>
              </w:rPr>
            </w:pPr>
          </w:p>
        </w:tc>
      </w:tr>
      <w:tr w:rsidR="00481C31" w:rsidRPr="00481C31" w14:paraId="4B9F672D" w14:textId="77777777" w:rsidTr="0010165A">
        <w:tc>
          <w:tcPr>
            <w:tcW w:w="2290" w:type="dxa"/>
          </w:tcPr>
          <w:p w14:paraId="4B074643" w14:textId="0962CD2A"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Q</w:t>
            </w:r>
            <w:r w:rsidR="00F16D84" w:rsidRPr="00481C31">
              <w:rPr>
                <w:rFonts w:ascii="Times New Roman" w:hAnsi="Times New Roman" w:cs="Times New Roman"/>
                <w:sz w:val="24"/>
                <w:szCs w:val="24"/>
              </w:rPr>
              <w:t>6</w:t>
            </w:r>
            <w:r w:rsidRPr="00481C31">
              <w:rPr>
                <w:rFonts w:ascii="Times New Roman" w:hAnsi="Times New Roman" w:cs="Times New Roman"/>
                <w:sz w:val="24"/>
                <w:szCs w:val="24"/>
              </w:rPr>
              <w:t>. Current state of residence</w:t>
            </w:r>
          </w:p>
        </w:tc>
        <w:tc>
          <w:tcPr>
            <w:tcW w:w="5284" w:type="dxa"/>
            <w:gridSpan w:val="4"/>
          </w:tcPr>
          <w:p w14:paraId="711F5E51" w14:textId="77777777" w:rsidR="009F68AB" w:rsidRPr="00481C31" w:rsidRDefault="009F68AB" w:rsidP="009F68AB">
            <w:pPr>
              <w:pStyle w:val="ListParagraph"/>
              <w:numPr>
                <w:ilvl w:val="0"/>
                <w:numId w:val="7"/>
              </w:numPr>
              <w:spacing w:after="200" w:line="240" w:lineRule="auto"/>
              <w:rPr>
                <w:rFonts w:cs="Times New Roman"/>
                <w:szCs w:val="24"/>
              </w:rPr>
            </w:pPr>
            <w:r w:rsidRPr="00481C31">
              <w:rPr>
                <w:rFonts w:cs="Times New Roman"/>
                <w:szCs w:val="24"/>
              </w:rPr>
              <w:t>Alabama</w:t>
            </w:r>
          </w:p>
          <w:p w14:paraId="5B722B6E" w14:textId="77777777" w:rsidR="009F68AB" w:rsidRPr="00481C31" w:rsidRDefault="009F68AB" w:rsidP="009F68AB">
            <w:pPr>
              <w:pStyle w:val="ListParagraph"/>
              <w:numPr>
                <w:ilvl w:val="0"/>
                <w:numId w:val="7"/>
              </w:numPr>
              <w:spacing w:after="200" w:line="240" w:lineRule="auto"/>
              <w:rPr>
                <w:rFonts w:cs="Times New Roman"/>
                <w:szCs w:val="24"/>
              </w:rPr>
            </w:pPr>
            <w:r w:rsidRPr="00481C31">
              <w:rPr>
                <w:rFonts w:cs="Times New Roman"/>
                <w:szCs w:val="24"/>
              </w:rPr>
              <w:t>Alaska</w:t>
            </w:r>
          </w:p>
          <w:p w14:paraId="45F90B47" w14:textId="77777777" w:rsidR="009F68AB" w:rsidRPr="00481C31" w:rsidRDefault="009F68AB" w:rsidP="009F68AB">
            <w:pPr>
              <w:pStyle w:val="ListParagraph"/>
              <w:numPr>
                <w:ilvl w:val="0"/>
                <w:numId w:val="7"/>
              </w:numPr>
              <w:spacing w:after="200" w:line="240" w:lineRule="auto"/>
              <w:rPr>
                <w:rFonts w:cs="Times New Roman"/>
                <w:szCs w:val="24"/>
              </w:rPr>
            </w:pPr>
            <w:r w:rsidRPr="00481C31">
              <w:rPr>
                <w:rFonts w:cs="Times New Roman"/>
                <w:szCs w:val="24"/>
              </w:rPr>
              <w:t>Arizona</w:t>
            </w:r>
          </w:p>
          <w:p w14:paraId="7E328758" w14:textId="77777777" w:rsidR="009F68AB" w:rsidRPr="00481C31" w:rsidRDefault="009F68AB" w:rsidP="009F68AB">
            <w:pPr>
              <w:pStyle w:val="ListParagraph"/>
              <w:numPr>
                <w:ilvl w:val="0"/>
                <w:numId w:val="7"/>
              </w:numPr>
              <w:spacing w:after="200" w:line="240" w:lineRule="auto"/>
              <w:rPr>
                <w:rFonts w:cs="Times New Roman"/>
                <w:szCs w:val="24"/>
              </w:rPr>
            </w:pPr>
            <w:r w:rsidRPr="00481C31">
              <w:rPr>
                <w:rFonts w:cs="Times New Roman"/>
                <w:szCs w:val="24"/>
              </w:rPr>
              <w:t>Arkansas</w:t>
            </w:r>
          </w:p>
          <w:p w14:paraId="737F3207" w14:textId="77777777" w:rsidR="009F68AB" w:rsidRPr="00481C31" w:rsidRDefault="009F68AB" w:rsidP="009F68AB">
            <w:pPr>
              <w:pStyle w:val="ListParagraph"/>
              <w:numPr>
                <w:ilvl w:val="0"/>
                <w:numId w:val="7"/>
              </w:numPr>
              <w:spacing w:after="200" w:line="240" w:lineRule="auto"/>
              <w:rPr>
                <w:rFonts w:cs="Times New Roman"/>
                <w:szCs w:val="24"/>
              </w:rPr>
            </w:pPr>
            <w:r w:rsidRPr="00481C31">
              <w:rPr>
                <w:rFonts w:cs="Times New Roman"/>
                <w:szCs w:val="24"/>
              </w:rPr>
              <w:t>California</w:t>
            </w:r>
          </w:p>
          <w:p w14:paraId="71AF2882" w14:textId="77777777" w:rsidR="009F68AB" w:rsidRPr="00481C31" w:rsidRDefault="009F68AB" w:rsidP="009F68AB">
            <w:pPr>
              <w:pStyle w:val="ListParagraph"/>
              <w:numPr>
                <w:ilvl w:val="0"/>
                <w:numId w:val="7"/>
              </w:numPr>
              <w:spacing w:after="200" w:line="240" w:lineRule="auto"/>
              <w:rPr>
                <w:rFonts w:cs="Times New Roman"/>
                <w:szCs w:val="24"/>
              </w:rPr>
            </w:pPr>
            <w:r w:rsidRPr="00481C31">
              <w:rPr>
                <w:rFonts w:cs="Times New Roman"/>
                <w:szCs w:val="24"/>
              </w:rPr>
              <w:t>Colorado</w:t>
            </w:r>
          </w:p>
          <w:p w14:paraId="67B1E7B4" w14:textId="77777777" w:rsidR="009F68AB" w:rsidRPr="00481C31" w:rsidRDefault="009F68AB" w:rsidP="001708C1">
            <w:pPr>
              <w:ind w:left="432"/>
              <w:rPr>
                <w:rFonts w:ascii="Times New Roman" w:hAnsi="Times New Roman" w:cs="Times New Roman"/>
                <w:sz w:val="24"/>
                <w:szCs w:val="24"/>
              </w:rPr>
            </w:pPr>
            <w:r w:rsidRPr="00481C31">
              <w:rPr>
                <w:rFonts w:ascii="Times New Roman" w:hAnsi="Times New Roman" w:cs="Times New Roman"/>
                <w:sz w:val="24"/>
                <w:szCs w:val="24"/>
              </w:rPr>
              <w:t>…….. to 50</w:t>
            </w:r>
            <w:r w:rsidRPr="00481C31">
              <w:rPr>
                <w:rFonts w:ascii="Times New Roman" w:hAnsi="Times New Roman" w:cs="Times New Roman"/>
                <w:sz w:val="24"/>
                <w:szCs w:val="24"/>
                <w:vertAlign w:val="superscript"/>
              </w:rPr>
              <w:t>th</w:t>
            </w:r>
            <w:r w:rsidRPr="00481C31">
              <w:rPr>
                <w:rFonts w:ascii="Times New Roman" w:hAnsi="Times New Roman" w:cs="Times New Roman"/>
                <w:sz w:val="24"/>
                <w:szCs w:val="24"/>
              </w:rPr>
              <w:t xml:space="preserve"> state, excluding provinces and territories</w:t>
            </w:r>
          </w:p>
        </w:tc>
        <w:tc>
          <w:tcPr>
            <w:tcW w:w="236" w:type="dxa"/>
            <w:tcBorders>
              <w:top w:val="nil"/>
              <w:left w:val="nil"/>
              <w:bottom w:val="nil"/>
              <w:right w:val="nil"/>
            </w:tcBorders>
          </w:tcPr>
          <w:p w14:paraId="2F12D48F" w14:textId="77777777" w:rsidR="009F68AB" w:rsidRPr="00481C31" w:rsidRDefault="009F68AB" w:rsidP="001708C1">
            <w:pPr>
              <w:rPr>
                <w:rFonts w:ascii="Times New Roman" w:hAnsi="Times New Roman" w:cs="Times New Roman"/>
                <w:sz w:val="24"/>
                <w:szCs w:val="24"/>
              </w:rPr>
            </w:pPr>
          </w:p>
        </w:tc>
        <w:tc>
          <w:tcPr>
            <w:tcW w:w="236" w:type="dxa"/>
            <w:gridSpan w:val="2"/>
            <w:tcBorders>
              <w:top w:val="nil"/>
              <w:left w:val="nil"/>
              <w:bottom w:val="nil"/>
              <w:right w:val="nil"/>
            </w:tcBorders>
          </w:tcPr>
          <w:p w14:paraId="00714892" w14:textId="77777777" w:rsidR="009F68AB" w:rsidRPr="00481C31" w:rsidRDefault="009F68AB" w:rsidP="001708C1">
            <w:pPr>
              <w:rPr>
                <w:rFonts w:ascii="Times New Roman" w:hAnsi="Times New Roman" w:cs="Times New Roman"/>
                <w:sz w:val="24"/>
                <w:szCs w:val="24"/>
              </w:rPr>
            </w:pPr>
          </w:p>
        </w:tc>
        <w:tc>
          <w:tcPr>
            <w:tcW w:w="954" w:type="dxa"/>
            <w:tcBorders>
              <w:top w:val="nil"/>
              <w:left w:val="nil"/>
              <w:bottom w:val="nil"/>
              <w:right w:val="nil"/>
            </w:tcBorders>
          </w:tcPr>
          <w:p w14:paraId="14F9BB9E" w14:textId="77777777" w:rsidR="009F68AB" w:rsidRPr="00481C31" w:rsidRDefault="009F68AB" w:rsidP="001708C1">
            <w:pPr>
              <w:rPr>
                <w:rFonts w:ascii="Times New Roman" w:hAnsi="Times New Roman" w:cs="Times New Roman"/>
                <w:sz w:val="24"/>
                <w:szCs w:val="24"/>
              </w:rPr>
            </w:pPr>
          </w:p>
        </w:tc>
      </w:tr>
      <w:tr w:rsidR="00481C31" w:rsidRPr="00481C31" w14:paraId="7A393D33" w14:textId="77777777" w:rsidTr="0010165A">
        <w:tc>
          <w:tcPr>
            <w:tcW w:w="4633" w:type="dxa"/>
            <w:gridSpan w:val="3"/>
          </w:tcPr>
          <w:p w14:paraId="3D461954" w14:textId="77777777" w:rsidR="009F68AB" w:rsidRPr="000178C5" w:rsidRDefault="009F68AB" w:rsidP="001708C1">
            <w:pPr>
              <w:rPr>
                <w:rFonts w:ascii="Times New Roman" w:hAnsi="Times New Roman" w:cs="Times New Roman"/>
                <w:b/>
                <w:bCs/>
                <w:sz w:val="24"/>
                <w:szCs w:val="24"/>
              </w:rPr>
            </w:pPr>
            <w:r w:rsidRPr="000178C5">
              <w:rPr>
                <w:rFonts w:ascii="Times New Roman" w:hAnsi="Times New Roman" w:cs="Times New Roman"/>
                <w:b/>
                <w:bCs/>
                <w:sz w:val="24"/>
                <w:szCs w:val="24"/>
              </w:rPr>
              <w:t>PART 2: Behavioral Intent to use an IMD.</w:t>
            </w:r>
          </w:p>
          <w:p w14:paraId="454683EE" w14:textId="77777777" w:rsidR="009F68AB" w:rsidRPr="000178C5" w:rsidRDefault="009F68AB" w:rsidP="001708C1">
            <w:pPr>
              <w:rPr>
                <w:rFonts w:ascii="Times New Roman" w:hAnsi="Times New Roman" w:cs="Times New Roman"/>
                <w:b/>
                <w:bCs/>
                <w:sz w:val="24"/>
                <w:szCs w:val="24"/>
              </w:rPr>
            </w:pPr>
          </w:p>
          <w:p w14:paraId="3D402830" w14:textId="77777777" w:rsidR="009F68AB" w:rsidRPr="000178C5" w:rsidRDefault="009F68AB" w:rsidP="001708C1">
            <w:pPr>
              <w:rPr>
                <w:rFonts w:ascii="Times New Roman" w:hAnsi="Times New Roman" w:cs="Times New Roman"/>
                <w:sz w:val="24"/>
                <w:szCs w:val="24"/>
              </w:rPr>
            </w:pPr>
            <w:r w:rsidRPr="000178C5">
              <w:rPr>
                <w:rFonts w:ascii="Times New Roman" w:hAnsi="Times New Roman" w:cs="Times New Roman"/>
                <w:sz w:val="24"/>
                <w:szCs w:val="24"/>
              </w:rPr>
              <w:t>Please circle appropriate number indicating the best response describing your disagreement or agreement on the factors affecting your intention to use an IMD for treatment and management of a disease condition that a doctor would usually prescribe an IMD</w:t>
            </w:r>
          </w:p>
          <w:p w14:paraId="61529466" w14:textId="77777777" w:rsidR="009F68AB" w:rsidRPr="000178C5" w:rsidRDefault="009F68AB" w:rsidP="001708C1">
            <w:pPr>
              <w:rPr>
                <w:rFonts w:ascii="Times New Roman" w:hAnsi="Times New Roman" w:cs="Times New Roman"/>
                <w:b/>
                <w:bCs/>
                <w:sz w:val="24"/>
                <w:szCs w:val="24"/>
              </w:rPr>
            </w:pPr>
          </w:p>
        </w:tc>
        <w:tc>
          <w:tcPr>
            <w:tcW w:w="2941" w:type="dxa"/>
            <w:gridSpan w:val="2"/>
            <w:tcBorders>
              <w:top w:val="nil"/>
              <w:left w:val="nil"/>
              <w:bottom w:val="nil"/>
              <w:right w:val="nil"/>
            </w:tcBorders>
          </w:tcPr>
          <w:p w14:paraId="3813FA87" w14:textId="77777777" w:rsidR="009F68AB" w:rsidRPr="00481C31" w:rsidRDefault="009F68AB" w:rsidP="001708C1">
            <w:pPr>
              <w:rPr>
                <w:rFonts w:ascii="Times New Roman" w:hAnsi="Times New Roman" w:cs="Times New Roman"/>
                <w:sz w:val="24"/>
                <w:szCs w:val="24"/>
              </w:rPr>
            </w:pPr>
          </w:p>
        </w:tc>
        <w:tc>
          <w:tcPr>
            <w:tcW w:w="236" w:type="dxa"/>
            <w:tcBorders>
              <w:top w:val="nil"/>
              <w:left w:val="nil"/>
              <w:bottom w:val="nil"/>
              <w:right w:val="nil"/>
            </w:tcBorders>
          </w:tcPr>
          <w:p w14:paraId="717ECEFA" w14:textId="77777777" w:rsidR="009F68AB" w:rsidRPr="00481C31" w:rsidRDefault="009F68AB" w:rsidP="001708C1">
            <w:pPr>
              <w:rPr>
                <w:rFonts w:ascii="Times New Roman" w:hAnsi="Times New Roman" w:cs="Times New Roman"/>
                <w:sz w:val="24"/>
                <w:szCs w:val="24"/>
              </w:rPr>
            </w:pPr>
          </w:p>
        </w:tc>
        <w:tc>
          <w:tcPr>
            <w:tcW w:w="236" w:type="dxa"/>
            <w:gridSpan w:val="2"/>
            <w:tcBorders>
              <w:top w:val="nil"/>
              <w:left w:val="nil"/>
              <w:bottom w:val="nil"/>
              <w:right w:val="nil"/>
            </w:tcBorders>
          </w:tcPr>
          <w:p w14:paraId="28D74708" w14:textId="77777777" w:rsidR="009F68AB" w:rsidRPr="00481C31" w:rsidRDefault="009F68AB" w:rsidP="001708C1">
            <w:pPr>
              <w:rPr>
                <w:rFonts w:ascii="Times New Roman" w:hAnsi="Times New Roman" w:cs="Times New Roman"/>
                <w:sz w:val="24"/>
                <w:szCs w:val="24"/>
              </w:rPr>
            </w:pPr>
          </w:p>
        </w:tc>
        <w:tc>
          <w:tcPr>
            <w:tcW w:w="954" w:type="dxa"/>
            <w:tcBorders>
              <w:top w:val="nil"/>
              <w:left w:val="nil"/>
              <w:bottom w:val="nil"/>
              <w:right w:val="nil"/>
            </w:tcBorders>
          </w:tcPr>
          <w:p w14:paraId="65CCBB45" w14:textId="77777777" w:rsidR="009F68AB" w:rsidRPr="00481C31" w:rsidRDefault="009F68AB" w:rsidP="001708C1">
            <w:pPr>
              <w:rPr>
                <w:rFonts w:ascii="Times New Roman" w:hAnsi="Times New Roman" w:cs="Times New Roman"/>
                <w:sz w:val="24"/>
                <w:szCs w:val="24"/>
              </w:rPr>
            </w:pPr>
          </w:p>
        </w:tc>
      </w:tr>
      <w:tr w:rsidR="00481C31" w:rsidRPr="00481C31" w14:paraId="55A407E4" w14:textId="77777777" w:rsidTr="0010165A">
        <w:tc>
          <w:tcPr>
            <w:tcW w:w="2290" w:type="dxa"/>
          </w:tcPr>
          <w:p w14:paraId="00EDC664" w14:textId="08A336F6" w:rsidR="009F68AB" w:rsidRPr="00481C31" w:rsidRDefault="009F68AB" w:rsidP="001708C1">
            <w:pPr>
              <w:rPr>
                <w:rFonts w:ascii="Times New Roman" w:hAnsi="Times New Roman" w:cs="Times New Roman"/>
                <w:b/>
                <w:bCs/>
                <w:sz w:val="24"/>
                <w:szCs w:val="24"/>
              </w:rPr>
            </w:pPr>
            <w:r w:rsidRPr="000178C5">
              <w:rPr>
                <w:rFonts w:ascii="Times New Roman" w:hAnsi="Times New Roman" w:cs="Times New Roman"/>
                <w:sz w:val="24"/>
                <w:szCs w:val="24"/>
              </w:rPr>
              <w:t>Q</w:t>
            </w:r>
            <w:r w:rsidR="00F16D84" w:rsidRPr="000178C5">
              <w:rPr>
                <w:rFonts w:ascii="Times New Roman" w:hAnsi="Times New Roman" w:cs="Times New Roman"/>
                <w:sz w:val="24"/>
                <w:szCs w:val="24"/>
              </w:rPr>
              <w:t>7</w:t>
            </w:r>
            <w:r w:rsidRPr="000178C5">
              <w:rPr>
                <w:rFonts w:ascii="Times New Roman" w:hAnsi="Times New Roman" w:cs="Times New Roman"/>
                <w:sz w:val="24"/>
                <w:szCs w:val="24"/>
              </w:rPr>
              <w:t>: I intend to use an Implantable Medical Device (IMD) for treatment and management of a disease condition that a doctor would usually prescribe an IMD?</w:t>
            </w:r>
          </w:p>
        </w:tc>
        <w:tc>
          <w:tcPr>
            <w:tcW w:w="1104" w:type="dxa"/>
          </w:tcPr>
          <w:p w14:paraId="3CE09D5B" w14:textId="77777777" w:rsidR="009F68AB" w:rsidRPr="00481C31" w:rsidRDefault="009F68AB" w:rsidP="001708C1">
            <w:pPr>
              <w:rPr>
                <w:rFonts w:ascii="Times New Roman" w:hAnsi="Times New Roman" w:cs="Times New Roman"/>
                <w:sz w:val="24"/>
                <w:szCs w:val="24"/>
              </w:rPr>
            </w:pPr>
            <w:r w:rsidRPr="000178C5">
              <w:rPr>
                <w:rFonts w:ascii="Times New Roman" w:hAnsi="Times New Roman" w:cs="Times New Roman"/>
                <w:sz w:val="24"/>
                <w:szCs w:val="24"/>
              </w:rPr>
              <w:t>Strongly Disagree</w:t>
            </w:r>
          </w:p>
        </w:tc>
        <w:tc>
          <w:tcPr>
            <w:tcW w:w="1239" w:type="dxa"/>
          </w:tcPr>
          <w:p w14:paraId="10017A4A" w14:textId="77777777" w:rsidR="009F68AB" w:rsidRPr="000178C5" w:rsidRDefault="009F68AB" w:rsidP="001708C1">
            <w:pPr>
              <w:rPr>
                <w:rFonts w:ascii="Times New Roman" w:hAnsi="Times New Roman" w:cs="Times New Roman"/>
                <w:sz w:val="24"/>
                <w:szCs w:val="24"/>
              </w:rPr>
            </w:pPr>
            <w:r w:rsidRPr="000178C5">
              <w:rPr>
                <w:rFonts w:ascii="Times New Roman" w:hAnsi="Times New Roman" w:cs="Times New Roman"/>
                <w:sz w:val="24"/>
                <w:szCs w:val="24"/>
              </w:rPr>
              <w:t>Disagree</w:t>
            </w:r>
          </w:p>
          <w:p w14:paraId="23BD19BD" w14:textId="77777777" w:rsidR="009F68AB" w:rsidRPr="00481C31" w:rsidRDefault="009F68AB" w:rsidP="001708C1">
            <w:pPr>
              <w:rPr>
                <w:rFonts w:ascii="Times New Roman" w:hAnsi="Times New Roman" w:cs="Times New Roman"/>
                <w:sz w:val="24"/>
                <w:szCs w:val="24"/>
              </w:rPr>
            </w:pPr>
          </w:p>
        </w:tc>
        <w:tc>
          <w:tcPr>
            <w:tcW w:w="2297" w:type="dxa"/>
          </w:tcPr>
          <w:p w14:paraId="28912B9F" w14:textId="77777777" w:rsidR="009F68AB" w:rsidRPr="00481C31" w:rsidRDefault="009F68AB" w:rsidP="001708C1">
            <w:pPr>
              <w:rPr>
                <w:rFonts w:ascii="Times New Roman" w:hAnsi="Times New Roman" w:cs="Times New Roman"/>
                <w:sz w:val="24"/>
                <w:szCs w:val="24"/>
              </w:rPr>
            </w:pPr>
            <w:r w:rsidRPr="000178C5">
              <w:rPr>
                <w:rFonts w:ascii="Times New Roman" w:hAnsi="Times New Roman" w:cs="Times New Roman"/>
                <w:sz w:val="24"/>
                <w:szCs w:val="24"/>
              </w:rPr>
              <w:t>Neither agree nor disagree</w:t>
            </w:r>
          </w:p>
        </w:tc>
        <w:tc>
          <w:tcPr>
            <w:tcW w:w="990" w:type="dxa"/>
            <w:gridSpan w:val="3"/>
          </w:tcPr>
          <w:p w14:paraId="644342EF" w14:textId="77777777" w:rsidR="009F68AB" w:rsidRPr="00481C31" w:rsidRDefault="009F68AB" w:rsidP="001708C1">
            <w:pPr>
              <w:rPr>
                <w:rFonts w:ascii="Times New Roman" w:hAnsi="Times New Roman" w:cs="Times New Roman"/>
                <w:sz w:val="24"/>
                <w:szCs w:val="24"/>
              </w:rPr>
            </w:pPr>
            <w:r w:rsidRPr="000178C5">
              <w:rPr>
                <w:rFonts w:ascii="Times New Roman" w:hAnsi="Times New Roman" w:cs="Times New Roman"/>
                <w:sz w:val="24"/>
                <w:szCs w:val="24"/>
              </w:rPr>
              <w:t>Agree</w:t>
            </w:r>
          </w:p>
        </w:tc>
        <w:tc>
          <w:tcPr>
            <w:tcW w:w="1080" w:type="dxa"/>
            <w:gridSpan w:val="2"/>
          </w:tcPr>
          <w:p w14:paraId="036BB24E" w14:textId="77777777" w:rsidR="009F68AB" w:rsidRPr="00481C31" w:rsidRDefault="009F68AB" w:rsidP="001708C1">
            <w:pPr>
              <w:rPr>
                <w:rFonts w:ascii="Times New Roman" w:hAnsi="Times New Roman" w:cs="Times New Roman"/>
                <w:sz w:val="24"/>
                <w:szCs w:val="24"/>
              </w:rPr>
            </w:pPr>
            <w:r w:rsidRPr="000178C5">
              <w:rPr>
                <w:rFonts w:ascii="Times New Roman" w:hAnsi="Times New Roman" w:cs="Times New Roman"/>
                <w:sz w:val="24"/>
                <w:szCs w:val="24"/>
              </w:rPr>
              <w:t>Strongly Agree</w:t>
            </w:r>
          </w:p>
        </w:tc>
      </w:tr>
      <w:tr w:rsidR="00481C31" w:rsidRPr="00481C31" w14:paraId="2E89C9F3" w14:textId="77777777" w:rsidTr="0010165A">
        <w:tc>
          <w:tcPr>
            <w:tcW w:w="2290" w:type="dxa"/>
          </w:tcPr>
          <w:p w14:paraId="10CFA074" w14:textId="670DD799" w:rsidR="009F68AB" w:rsidRPr="00481C31" w:rsidRDefault="009F68AB" w:rsidP="001708C1">
            <w:pPr>
              <w:rPr>
                <w:rFonts w:ascii="Times New Roman" w:hAnsi="Times New Roman" w:cs="Times New Roman"/>
                <w:b/>
                <w:bCs/>
                <w:sz w:val="24"/>
                <w:szCs w:val="24"/>
              </w:rPr>
            </w:pPr>
            <w:r w:rsidRPr="00481C31">
              <w:rPr>
                <w:rFonts w:ascii="Times New Roman" w:hAnsi="Times New Roman" w:cs="Times New Roman"/>
                <w:sz w:val="24"/>
                <w:szCs w:val="24"/>
              </w:rPr>
              <w:t>Q</w:t>
            </w:r>
            <w:r w:rsidR="00F16D84" w:rsidRPr="00481C31">
              <w:rPr>
                <w:rFonts w:ascii="Times New Roman" w:hAnsi="Times New Roman" w:cs="Times New Roman"/>
                <w:sz w:val="24"/>
                <w:szCs w:val="24"/>
              </w:rPr>
              <w:t>8</w:t>
            </w:r>
            <w:r w:rsidRPr="00481C31">
              <w:rPr>
                <w:rFonts w:ascii="Times New Roman" w:hAnsi="Times New Roman" w:cs="Times New Roman"/>
                <w:sz w:val="24"/>
                <w:szCs w:val="24"/>
              </w:rPr>
              <w:t xml:space="preserve">: I predict I would use IMD </w:t>
            </w:r>
            <w:r w:rsidRPr="000178C5">
              <w:rPr>
                <w:rFonts w:ascii="Times New Roman" w:hAnsi="Times New Roman" w:cs="Times New Roman"/>
                <w:sz w:val="24"/>
                <w:szCs w:val="24"/>
              </w:rPr>
              <w:t xml:space="preserve">for treatment and management of a disease condition that a doctor would </w:t>
            </w:r>
            <w:r w:rsidRPr="000178C5">
              <w:rPr>
                <w:rFonts w:ascii="Times New Roman" w:hAnsi="Times New Roman" w:cs="Times New Roman"/>
                <w:sz w:val="24"/>
                <w:szCs w:val="24"/>
              </w:rPr>
              <w:lastRenderedPageBreak/>
              <w:t>usually prescribe an IMD</w:t>
            </w:r>
          </w:p>
        </w:tc>
        <w:tc>
          <w:tcPr>
            <w:tcW w:w="1104" w:type="dxa"/>
          </w:tcPr>
          <w:p w14:paraId="084B47D4" w14:textId="77777777" w:rsidR="009F68AB" w:rsidRPr="00481C31" w:rsidRDefault="009F68AB" w:rsidP="001708C1">
            <w:pPr>
              <w:rPr>
                <w:rFonts w:ascii="Times New Roman" w:hAnsi="Times New Roman" w:cs="Times New Roman"/>
                <w:sz w:val="24"/>
                <w:szCs w:val="24"/>
              </w:rPr>
            </w:pPr>
            <w:r w:rsidRPr="000178C5">
              <w:rPr>
                <w:rFonts w:ascii="Times New Roman" w:hAnsi="Times New Roman" w:cs="Times New Roman"/>
                <w:sz w:val="24"/>
                <w:szCs w:val="24"/>
              </w:rPr>
              <w:lastRenderedPageBreak/>
              <w:t>Strongly Disagree</w:t>
            </w:r>
          </w:p>
        </w:tc>
        <w:tc>
          <w:tcPr>
            <w:tcW w:w="1239" w:type="dxa"/>
          </w:tcPr>
          <w:p w14:paraId="4B0F40A5" w14:textId="77777777" w:rsidR="009F68AB" w:rsidRPr="00481C31" w:rsidRDefault="009F68AB" w:rsidP="001708C1">
            <w:pPr>
              <w:rPr>
                <w:rFonts w:ascii="Times New Roman" w:hAnsi="Times New Roman" w:cs="Times New Roman"/>
                <w:sz w:val="24"/>
                <w:szCs w:val="24"/>
              </w:rPr>
            </w:pPr>
            <w:r w:rsidRPr="000178C5">
              <w:rPr>
                <w:rFonts w:ascii="Times New Roman" w:hAnsi="Times New Roman" w:cs="Times New Roman"/>
                <w:sz w:val="24"/>
                <w:szCs w:val="24"/>
              </w:rPr>
              <w:t>Disagree</w:t>
            </w:r>
          </w:p>
        </w:tc>
        <w:tc>
          <w:tcPr>
            <w:tcW w:w="2297" w:type="dxa"/>
          </w:tcPr>
          <w:p w14:paraId="232FCF5D" w14:textId="77777777" w:rsidR="009F68AB" w:rsidRPr="00481C31" w:rsidRDefault="009F68AB" w:rsidP="001708C1">
            <w:pPr>
              <w:rPr>
                <w:rFonts w:ascii="Times New Roman" w:hAnsi="Times New Roman" w:cs="Times New Roman"/>
                <w:sz w:val="24"/>
                <w:szCs w:val="24"/>
              </w:rPr>
            </w:pPr>
            <w:r w:rsidRPr="000178C5">
              <w:rPr>
                <w:rFonts w:ascii="Times New Roman" w:hAnsi="Times New Roman" w:cs="Times New Roman"/>
                <w:sz w:val="24"/>
                <w:szCs w:val="24"/>
              </w:rPr>
              <w:t>Neither agree nor disagree</w:t>
            </w:r>
          </w:p>
        </w:tc>
        <w:tc>
          <w:tcPr>
            <w:tcW w:w="990" w:type="dxa"/>
            <w:gridSpan w:val="3"/>
          </w:tcPr>
          <w:p w14:paraId="7C32D8F4" w14:textId="77777777" w:rsidR="009F68AB" w:rsidRPr="000178C5" w:rsidRDefault="009F68AB" w:rsidP="001708C1">
            <w:pPr>
              <w:rPr>
                <w:rFonts w:ascii="Times New Roman" w:hAnsi="Times New Roman" w:cs="Times New Roman"/>
                <w:sz w:val="24"/>
                <w:szCs w:val="24"/>
              </w:rPr>
            </w:pPr>
            <w:r w:rsidRPr="000178C5">
              <w:rPr>
                <w:rFonts w:ascii="Times New Roman" w:hAnsi="Times New Roman" w:cs="Times New Roman"/>
                <w:sz w:val="24"/>
                <w:szCs w:val="24"/>
              </w:rPr>
              <w:t>Agree</w:t>
            </w:r>
          </w:p>
          <w:p w14:paraId="45BA155B" w14:textId="77777777" w:rsidR="009F68AB" w:rsidRPr="00481C31" w:rsidRDefault="009F68AB" w:rsidP="001708C1">
            <w:pPr>
              <w:rPr>
                <w:rFonts w:ascii="Times New Roman" w:hAnsi="Times New Roman" w:cs="Times New Roman"/>
                <w:sz w:val="24"/>
                <w:szCs w:val="24"/>
              </w:rPr>
            </w:pPr>
          </w:p>
        </w:tc>
        <w:tc>
          <w:tcPr>
            <w:tcW w:w="1080" w:type="dxa"/>
            <w:gridSpan w:val="2"/>
          </w:tcPr>
          <w:p w14:paraId="0ED222B2" w14:textId="77777777" w:rsidR="009F68AB" w:rsidRPr="00481C31" w:rsidRDefault="009F68AB" w:rsidP="001708C1">
            <w:pPr>
              <w:rPr>
                <w:rFonts w:ascii="Times New Roman" w:hAnsi="Times New Roman" w:cs="Times New Roman"/>
                <w:sz w:val="24"/>
                <w:szCs w:val="24"/>
              </w:rPr>
            </w:pPr>
            <w:r w:rsidRPr="000178C5">
              <w:rPr>
                <w:rFonts w:ascii="Times New Roman" w:hAnsi="Times New Roman" w:cs="Times New Roman"/>
                <w:sz w:val="24"/>
                <w:szCs w:val="24"/>
              </w:rPr>
              <w:t>Strongly Agree</w:t>
            </w:r>
          </w:p>
        </w:tc>
      </w:tr>
      <w:tr w:rsidR="00481C31" w:rsidRPr="00481C31" w14:paraId="5A9C006F" w14:textId="77777777" w:rsidTr="0010165A">
        <w:tc>
          <w:tcPr>
            <w:tcW w:w="2290" w:type="dxa"/>
          </w:tcPr>
          <w:p w14:paraId="77154D76" w14:textId="0A484C1F" w:rsidR="009F68AB" w:rsidRPr="00481C31" w:rsidRDefault="009F68AB" w:rsidP="001708C1">
            <w:pPr>
              <w:rPr>
                <w:rFonts w:ascii="Times New Roman" w:hAnsi="Times New Roman" w:cs="Times New Roman"/>
                <w:b/>
                <w:bCs/>
                <w:sz w:val="24"/>
                <w:szCs w:val="24"/>
              </w:rPr>
            </w:pPr>
            <w:r w:rsidRPr="00481C31">
              <w:rPr>
                <w:rFonts w:ascii="Times New Roman" w:hAnsi="Times New Roman" w:cs="Times New Roman"/>
                <w:sz w:val="24"/>
                <w:szCs w:val="24"/>
              </w:rPr>
              <w:t>Q</w:t>
            </w:r>
            <w:r w:rsidR="00F16D84" w:rsidRPr="00481C31">
              <w:rPr>
                <w:rFonts w:ascii="Times New Roman" w:hAnsi="Times New Roman" w:cs="Times New Roman"/>
                <w:sz w:val="24"/>
                <w:szCs w:val="24"/>
              </w:rPr>
              <w:t>9</w:t>
            </w:r>
            <w:r w:rsidRPr="00481C31">
              <w:rPr>
                <w:rFonts w:ascii="Times New Roman" w:hAnsi="Times New Roman" w:cs="Times New Roman"/>
                <w:sz w:val="24"/>
                <w:szCs w:val="24"/>
              </w:rPr>
              <w:t xml:space="preserve">: I plan to continue using an IMD in the future </w:t>
            </w:r>
            <w:r w:rsidRPr="000178C5">
              <w:rPr>
                <w:rFonts w:ascii="Times New Roman" w:hAnsi="Times New Roman" w:cs="Times New Roman"/>
                <w:sz w:val="24"/>
                <w:szCs w:val="24"/>
              </w:rPr>
              <w:t>for treatment and management of a disease condition that a doctor would usually prescribe an IMD</w:t>
            </w:r>
          </w:p>
        </w:tc>
        <w:tc>
          <w:tcPr>
            <w:tcW w:w="1104" w:type="dxa"/>
          </w:tcPr>
          <w:p w14:paraId="07498E13" w14:textId="77777777" w:rsidR="009F68AB" w:rsidRPr="00481C31" w:rsidRDefault="009F68AB" w:rsidP="001708C1">
            <w:pPr>
              <w:rPr>
                <w:rFonts w:ascii="Times New Roman" w:hAnsi="Times New Roman" w:cs="Times New Roman"/>
                <w:sz w:val="24"/>
                <w:szCs w:val="24"/>
              </w:rPr>
            </w:pPr>
            <w:r w:rsidRPr="000178C5">
              <w:rPr>
                <w:rFonts w:ascii="Times New Roman" w:hAnsi="Times New Roman" w:cs="Times New Roman"/>
                <w:sz w:val="24"/>
                <w:szCs w:val="24"/>
              </w:rPr>
              <w:t>Strongly Disagree</w:t>
            </w:r>
          </w:p>
        </w:tc>
        <w:tc>
          <w:tcPr>
            <w:tcW w:w="1239" w:type="dxa"/>
          </w:tcPr>
          <w:p w14:paraId="2BDC1917" w14:textId="77777777" w:rsidR="009F68AB" w:rsidRPr="000178C5" w:rsidRDefault="009F68AB" w:rsidP="001708C1">
            <w:pPr>
              <w:rPr>
                <w:rFonts w:ascii="Times New Roman" w:hAnsi="Times New Roman" w:cs="Times New Roman"/>
                <w:sz w:val="24"/>
                <w:szCs w:val="24"/>
              </w:rPr>
            </w:pPr>
            <w:r w:rsidRPr="000178C5">
              <w:rPr>
                <w:rFonts w:ascii="Times New Roman" w:hAnsi="Times New Roman" w:cs="Times New Roman"/>
                <w:sz w:val="24"/>
                <w:szCs w:val="24"/>
              </w:rPr>
              <w:t>Disagree</w:t>
            </w:r>
          </w:p>
          <w:p w14:paraId="35BB44F3" w14:textId="77777777" w:rsidR="009F68AB" w:rsidRPr="00481C31" w:rsidRDefault="009F68AB" w:rsidP="001708C1">
            <w:pPr>
              <w:rPr>
                <w:rFonts w:ascii="Times New Roman" w:hAnsi="Times New Roman" w:cs="Times New Roman"/>
                <w:sz w:val="24"/>
                <w:szCs w:val="24"/>
              </w:rPr>
            </w:pPr>
          </w:p>
        </w:tc>
        <w:tc>
          <w:tcPr>
            <w:tcW w:w="2297" w:type="dxa"/>
          </w:tcPr>
          <w:p w14:paraId="6C50DD97" w14:textId="77777777" w:rsidR="009F68AB" w:rsidRPr="000178C5" w:rsidRDefault="009F68AB" w:rsidP="001708C1">
            <w:pPr>
              <w:rPr>
                <w:rFonts w:ascii="Times New Roman" w:hAnsi="Times New Roman" w:cs="Times New Roman"/>
                <w:sz w:val="24"/>
                <w:szCs w:val="24"/>
              </w:rPr>
            </w:pPr>
            <w:r w:rsidRPr="000178C5">
              <w:rPr>
                <w:rFonts w:ascii="Times New Roman" w:hAnsi="Times New Roman" w:cs="Times New Roman"/>
                <w:sz w:val="24"/>
                <w:szCs w:val="24"/>
              </w:rPr>
              <w:t xml:space="preserve">Neither agree nor disagree </w:t>
            </w:r>
          </w:p>
          <w:p w14:paraId="7551D659" w14:textId="77777777" w:rsidR="009F68AB" w:rsidRPr="00481C31" w:rsidRDefault="009F68AB" w:rsidP="001708C1">
            <w:pPr>
              <w:rPr>
                <w:rFonts w:ascii="Times New Roman" w:hAnsi="Times New Roman" w:cs="Times New Roman"/>
                <w:sz w:val="24"/>
                <w:szCs w:val="24"/>
              </w:rPr>
            </w:pPr>
          </w:p>
        </w:tc>
        <w:tc>
          <w:tcPr>
            <w:tcW w:w="990" w:type="dxa"/>
            <w:gridSpan w:val="3"/>
          </w:tcPr>
          <w:p w14:paraId="5F991522" w14:textId="77777777" w:rsidR="009F68AB" w:rsidRPr="00481C31" w:rsidRDefault="009F68AB" w:rsidP="001708C1">
            <w:pPr>
              <w:rPr>
                <w:rFonts w:ascii="Times New Roman" w:hAnsi="Times New Roman" w:cs="Times New Roman"/>
                <w:sz w:val="24"/>
                <w:szCs w:val="24"/>
              </w:rPr>
            </w:pPr>
            <w:r w:rsidRPr="000178C5">
              <w:rPr>
                <w:rFonts w:ascii="Times New Roman" w:hAnsi="Times New Roman" w:cs="Times New Roman"/>
                <w:sz w:val="24"/>
                <w:szCs w:val="24"/>
              </w:rPr>
              <w:t>Agree</w:t>
            </w:r>
          </w:p>
        </w:tc>
        <w:tc>
          <w:tcPr>
            <w:tcW w:w="1080" w:type="dxa"/>
            <w:gridSpan w:val="2"/>
          </w:tcPr>
          <w:p w14:paraId="0ECC9C7C" w14:textId="77777777" w:rsidR="009F68AB" w:rsidRPr="00481C31" w:rsidRDefault="009F68AB" w:rsidP="001708C1">
            <w:pPr>
              <w:rPr>
                <w:rFonts w:ascii="Times New Roman" w:hAnsi="Times New Roman" w:cs="Times New Roman"/>
                <w:sz w:val="24"/>
                <w:szCs w:val="24"/>
              </w:rPr>
            </w:pPr>
            <w:r w:rsidRPr="000178C5">
              <w:rPr>
                <w:rFonts w:ascii="Times New Roman" w:hAnsi="Times New Roman" w:cs="Times New Roman"/>
                <w:sz w:val="24"/>
                <w:szCs w:val="24"/>
              </w:rPr>
              <w:t>Strongly Agree</w:t>
            </w:r>
          </w:p>
        </w:tc>
      </w:tr>
      <w:tr w:rsidR="00481C31" w:rsidRPr="00481C31" w14:paraId="05F84E5F" w14:textId="77777777" w:rsidTr="0010165A">
        <w:tc>
          <w:tcPr>
            <w:tcW w:w="2290" w:type="dxa"/>
          </w:tcPr>
          <w:p w14:paraId="2DC995CA" w14:textId="77777777" w:rsidR="009F68AB" w:rsidRPr="00481C31" w:rsidRDefault="009F68AB" w:rsidP="001708C1">
            <w:pPr>
              <w:rPr>
                <w:rFonts w:ascii="Times New Roman" w:hAnsi="Times New Roman" w:cs="Times New Roman"/>
                <w:b/>
                <w:bCs/>
                <w:sz w:val="24"/>
                <w:szCs w:val="24"/>
              </w:rPr>
            </w:pPr>
            <w:r w:rsidRPr="00481C31">
              <w:rPr>
                <w:rFonts w:ascii="Times New Roman" w:hAnsi="Times New Roman" w:cs="Times New Roman"/>
                <w:b/>
                <w:bCs/>
                <w:sz w:val="24"/>
                <w:szCs w:val="24"/>
              </w:rPr>
              <w:t>PART 3:</w:t>
            </w:r>
          </w:p>
          <w:p w14:paraId="29843CB4"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Factors affecting intention to use an IMD:</w:t>
            </w:r>
          </w:p>
          <w:p w14:paraId="51198275" w14:textId="77777777" w:rsidR="009F68AB" w:rsidRPr="00481C31" w:rsidRDefault="009F68AB" w:rsidP="001708C1">
            <w:pPr>
              <w:rPr>
                <w:rFonts w:ascii="Times New Roman" w:hAnsi="Times New Roman" w:cs="Times New Roman"/>
                <w:sz w:val="24"/>
                <w:szCs w:val="24"/>
              </w:rPr>
            </w:pPr>
          </w:p>
          <w:p w14:paraId="5AAE9DC4" w14:textId="77777777" w:rsidR="009F68AB" w:rsidRPr="00481C31" w:rsidRDefault="009F68AB" w:rsidP="001708C1">
            <w:pPr>
              <w:rPr>
                <w:rFonts w:ascii="Times New Roman" w:hAnsi="Times New Roman" w:cs="Times New Roman"/>
                <w:b/>
                <w:bCs/>
                <w:sz w:val="24"/>
                <w:szCs w:val="24"/>
              </w:rPr>
            </w:pPr>
            <w:r w:rsidRPr="00481C31">
              <w:rPr>
                <w:rFonts w:ascii="Times New Roman" w:hAnsi="Times New Roman" w:cs="Times New Roman"/>
                <w:b/>
                <w:bCs/>
                <w:sz w:val="24"/>
                <w:szCs w:val="24"/>
              </w:rPr>
              <w:t>PERFORMANCE EXPECTANCY</w:t>
            </w:r>
          </w:p>
          <w:p w14:paraId="77E74B2E"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Survey Statement/Question</w:t>
            </w:r>
          </w:p>
        </w:tc>
        <w:tc>
          <w:tcPr>
            <w:tcW w:w="1104" w:type="dxa"/>
          </w:tcPr>
          <w:p w14:paraId="7F3C21E3"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Strongly Disagree</w:t>
            </w:r>
          </w:p>
        </w:tc>
        <w:tc>
          <w:tcPr>
            <w:tcW w:w="1239" w:type="dxa"/>
          </w:tcPr>
          <w:p w14:paraId="40ECFD2C"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Disagree</w:t>
            </w:r>
          </w:p>
        </w:tc>
        <w:tc>
          <w:tcPr>
            <w:tcW w:w="2297" w:type="dxa"/>
          </w:tcPr>
          <w:p w14:paraId="5EB956A0"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Neither disagree nor agree</w:t>
            </w:r>
          </w:p>
        </w:tc>
        <w:tc>
          <w:tcPr>
            <w:tcW w:w="990" w:type="dxa"/>
            <w:gridSpan w:val="3"/>
          </w:tcPr>
          <w:p w14:paraId="073D2992"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Agree</w:t>
            </w:r>
          </w:p>
        </w:tc>
        <w:tc>
          <w:tcPr>
            <w:tcW w:w="1080" w:type="dxa"/>
            <w:gridSpan w:val="2"/>
          </w:tcPr>
          <w:p w14:paraId="507079AA"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Strongly Agree</w:t>
            </w:r>
          </w:p>
        </w:tc>
      </w:tr>
      <w:tr w:rsidR="00481C31" w:rsidRPr="00481C31" w14:paraId="56EC5C09" w14:textId="77777777" w:rsidTr="0010165A">
        <w:tc>
          <w:tcPr>
            <w:tcW w:w="2290" w:type="dxa"/>
          </w:tcPr>
          <w:p w14:paraId="21E33D4C" w14:textId="2B4E9DDC"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Q1</w:t>
            </w:r>
            <w:r w:rsidR="00F16D84" w:rsidRPr="00481C31">
              <w:rPr>
                <w:rFonts w:ascii="Times New Roman" w:hAnsi="Times New Roman" w:cs="Times New Roman"/>
                <w:sz w:val="24"/>
                <w:szCs w:val="24"/>
              </w:rPr>
              <w:t>0</w:t>
            </w:r>
            <w:r w:rsidRPr="00481C31">
              <w:rPr>
                <w:rFonts w:ascii="Times New Roman" w:hAnsi="Times New Roman" w:cs="Times New Roman"/>
                <w:sz w:val="24"/>
                <w:szCs w:val="24"/>
              </w:rPr>
              <w:t xml:space="preserve">: I am confident my device will work when I need it to. </w:t>
            </w:r>
          </w:p>
        </w:tc>
        <w:tc>
          <w:tcPr>
            <w:tcW w:w="1104" w:type="dxa"/>
          </w:tcPr>
          <w:p w14:paraId="25B35B96" w14:textId="77777777" w:rsidR="009F68AB" w:rsidRPr="00481C31" w:rsidRDefault="009F68AB" w:rsidP="001708C1">
            <w:pPr>
              <w:rPr>
                <w:rFonts w:ascii="Times New Roman" w:hAnsi="Times New Roman" w:cs="Times New Roman"/>
                <w:sz w:val="24"/>
                <w:szCs w:val="24"/>
              </w:rPr>
            </w:pPr>
          </w:p>
        </w:tc>
        <w:tc>
          <w:tcPr>
            <w:tcW w:w="1239" w:type="dxa"/>
          </w:tcPr>
          <w:p w14:paraId="6CCD4E33" w14:textId="77777777" w:rsidR="009F68AB" w:rsidRPr="00481C31" w:rsidRDefault="009F68AB" w:rsidP="001708C1">
            <w:pPr>
              <w:rPr>
                <w:rFonts w:ascii="Times New Roman" w:hAnsi="Times New Roman" w:cs="Times New Roman"/>
                <w:sz w:val="24"/>
                <w:szCs w:val="24"/>
              </w:rPr>
            </w:pPr>
          </w:p>
        </w:tc>
        <w:tc>
          <w:tcPr>
            <w:tcW w:w="2297" w:type="dxa"/>
          </w:tcPr>
          <w:p w14:paraId="1B3DEA06" w14:textId="77777777" w:rsidR="009F68AB" w:rsidRPr="00481C31" w:rsidRDefault="009F68AB" w:rsidP="001708C1">
            <w:pPr>
              <w:rPr>
                <w:rFonts w:ascii="Times New Roman" w:hAnsi="Times New Roman" w:cs="Times New Roman"/>
                <w:sz w:val="24"/>
                <w:szCs w:val="24"/>
              </w:rPr>
            </w:pPr>
          </w:p>
        </w:tc>
        <w:tc>
          <w:tcPr>
            <w:tcW w:w="990" w:type="dxa"/>
            <w:gridSpan w:val="3"/>
          </w:tcPr>
          <w:p w14:paraId="3147A672" w14:textId="77777777" w:rsidR="009F68AB" w:rsidRPr="00481C31" w:rsidRDefault="009F68AB" w:rsidP="001708C1">
            <w:pPr>
              <w:rPr>
                <w:rFonts w:ascii="Times New Roman" w:hAnsi="Times New Roman" w:cs="Times New Roman"/>
                <w:sz w:val="24"/>
                <w:szCs w:val="24"/>
              </w:rPr>
            </w:pPr>
          </w:p>
        </w:tc>
        <w:tc>
          <w:tcPr>
            <w:tcW w:w="1080" w:type="dxa"/>
            <w:gridSpan w:val="2"/>
          </w:tcPr>
          <w:p w14:paraId="24C93B15" w14:textId="77777777" w:rsidR="009F68AB" w:rsidRPr="00481C31" w:rsidRDefault="009F68AB" w:rsidP="001708C1">
            <w:pPr>
              <w:rPr>
                <w:rFonts w:ascii="Times New Roman" w:hAnsi="Times New Roman" w:cs="Times New Roman"/>
                <w:sz w:val="24"/>
                <w:szCs w:val="24"/>
              </w:rPr>
            </w:pPr>
          </w:p>
        </w:tc>
      </w:tr>
      <w:tr w:rsidR="00481C31" w:rsidRPr="00481C31" w14:paraId="4AF4BAA5" w14:textId="77777777" w:rsidTr="0010165A">
        <w:tc>
          <w:tcPr>
            <w:tcW w:w="2290" w:type="dxa"/>
          </w:tcPr>
          <w:p w14:paraId="4493A314" w14:textId="715E0BB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Q1</w:t>
            </w:r>
            <w:r w:rsidR="00F16D84" w:rsidRPr="00481C31">
              <w:rPr>
                <w:rFonts w:ascii="Times New Roman" w:hAnsi="Times New Roman" w:cs="Times New Roman"/>
                <w:sz w:val="24"/>
                <w:szCs w:val="24"/>
              </w:rPr>
              <w:t>1</w:t>
            </w:r>
            <w:r w:rsidRPr="00481C31">
              <w:rPr>
                <w:rFonts w:ascii="Times New Roman" w:hAnsi="Times New Roman" w:cs="Times New Roman"/>
                <w:sz w:val="24"/>
                <w:szCs w:val="24"/>
              </w:rPr>
              <w:t>. I have / will have fewer disease symptoms because of my device.</w:t>
            </w:r>
          </w:p>
        </w:tc>
        <w:tc>
          <w:tcPr>
            <w:tcW w:w="1104" w:type="dxa"/>
          </w:tcPr>
          <w:p w14:paraId="6EE41FFD" w14:textId="77777777" w:rsidR="009F68AB" w:rsidRPr="00481C31" w:rsidRDefault="009F68AB" w:rsidP="001708C1">
            <w:pPr>
              <w:rPr>
                <w:rFonts w:ascii="Times New Roman" w:hAnsi="Times New Roman" w:cs="Times New Roman"/>
                <w:sz w:val="24"/>
                <w:szCs w:val="24"/>
              </w:rPr>
            </w:pPr>
          </w:p>
        </w:tc>
        <w:tc>
          <w:tcPr>
            <w:tcW w:w="1239" w:type="dxa"/>
          </w:tcPr>
          <w:p w14:paraId="40AC1210" w14:textId="77777777" w:rsidR="009F68AB" w:rsidRPr="00481C31" w:rsidRDefault="009F68AB" w:rsidP="001708C1">
            <w:pPr>
              <w:rPr>
                <w:rFonts w:ascii="Times New Roman" w:hAnsi="Times New Roman" w:cs="Times New Roman"/>
                <w:sz w:val="24"/>
                <w:szCs w:val="24"/>
              </w:rPr>
            </w:pPr>
          </w:p>
        </w:tc>
        <w:tc>
          <w:tcPr>
            <w:tcW w:w="2297" w:type="dxa"/>
          </w:tcPr>
          <w:p w14:paraId="243DD20C" w14:textId="77777777" w:rsidR="009F68AB" w:rsidRPr="00481C31" w:rsidRDefault="009F68AB" w:rsidP="001708C1">
            <w:pPr>
              <w:rPr>
                <w:rFonts w:ascii="Times New Roman" w:hAnsi="Times New Roman" w:cs="Times New Roman"/>
                <w:sz w:val="24"/>
                <w:szCs w:val="24"/>
              </w:rPr>
            </w:pPr>
          </w:p>
        </w:tc>
        <w:tc>
          <w:tcPr>
            <w:tcW w:w="990" w:type="dxa"/>
            <w:gridSpan w:val="3"/>
          </w:tcPr>
          <w:p w14:paraId="72AFCEDA" w14:textId="77777777" w:rsidR="009F68AB" w:rsidRPr="00481C31" w:rsidRDefault="009F68AB" w:rsidP="001708C1">
            <w:pPr>
              <w:rPr>
                <w:rFonts w:ascii="Times New Roman" w:hAnsi="Times New Roman" w:cs="Times New Roman"/>
                <w:sz w:val="24"/>
                <w:szCs w:val="24"/>
              </w:rPr>
            </w:pPr>
          </w:p>
        </w:tc>
        <w:tc>
          <w:tcPr>
            <w:tcW w:w="1080" w:type="dxa"/>
            <w:gridSpan w:val="2"/>
          </w:tcPr>
          <w:p w14:paraId="5D9F7FBF" w14:textId="77777777" w:rsidR="009F68AB" w:rsidRPr="00481C31" w:rsidRDefault="009F68AB" w:rsidP="001708C1">
            <w:pPr>
              <w:rPr>
                <w:rFonts w:ascii="Times New Roman" w:hAnsi="Times New Roman" w:cs="Times New Roman"/>
                <w:sz w:val="24"/>
                <w:szCs w:val="24"/>
              </w:rPr>
            </w:pPr>
          </w:p>
        </w:tc>
      </w:tr>
      <w:tr w:rsidR="00481C31" w:rsidRPr="00481C31" w14:paraId="6E1322F1" w14:textId="77777777" w:rsidTr="0010165A">
        <w:tc>
          <w:tcPr>
            <w:tcW w:w="2290" w:type="dxa"/>
          </w:tcPr>
          <w:p w14:paraId="29A93A3D" w14:textId="1A36967B"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Q1</w:t>
            </w:r>
            <w:r w:rsidR="00F16D84" w:rsidRPr="00481C31">
              <w:rPr>
                <w:rFonts w:ascii="Times New Roman" w:hAnsi="Times New Roman" w:cs="Times New Roman"/>
                <w:sz w:val="24"/>
                <w:szCs w:val="24"/>
              </w:rPr>
              <w:t>2</w:t>
            </w:r>
            <w:r w:rsidRPr="00481C31">
              <w:rPr>
                <w:rFonts w:ascii="Times New Roman" w:hAnsi="Times New Roman" w:cs="Times New Roman"/>
                <w:sz w:val="24"/>
                <w:szCs w:val="24"/>
              </w:rPr>
              <w:t>: My device is / will be the most effective treatment option</w:t>
            </w:r>
          </w:p>
        </w:tc>
        <w:tc>
          <w:tcPr>
            <w:tcW w:w="1104" w:type="dxa"/>
          </w:tcPr>
          <w:p w14:paraId="5C2BF805" w14:textId="77777777" w:rsidR="009F68AB" w:rsidRPr="00481C31" w:rsidRDefault="009F68AB" w:rsidP="001708C1">
            <w:pPr>
              <w:rPr>
                <w:rFonts w:ascii="Times New Roman" w:hAnsi="Times New Roman" w:cs="Times New Roman"/>
                <w:sz w:val="24"/>
                <w:szCs w:val="24"/>
              </w:rPr>
            </w:pPr>
          </w:p>
        </w:tc>
        <w:tc>
          <w:tcPr>
            <w:tcW w:w="1239" w:type="dxa"/>
          </w:tcPr>
          <w:p w14:paraId="1DD6CB0F" w14:textId="77777777" w:rsidR="009F68AB" w:rsidRPr="00481C31" w:rsidRDefault="009F68AB" w:rsidP="001708C1">
            <w:pPr>
              <w:rPr>
                <w:rFonts w:ascii="Times New Roman" w:hAnsi="Times New Roman" w:cs="Times New Roman"/>
                <w:sz w:val="24"/>
                <w:szCs w:val="24"/>
              </w:rPr>
            </w:pPr>
          </w:p>
        </w:tc>
        <w:tc>
          <w:tcPr>
            <w:tcW w:w="2297" w:type="dxa"/>
          </w:tcPr>
          <w:p w14:paraId="5438BFDC" w14:textId="77777777" w:rsidR="009F68AB" w:rsidRPr="00481C31" w:rsidRDefault="009F68AB" w:rsidP="001708C1">
            <w:pPr>
              <w:rPr>
                <w:rFonts w:ascii="Times New Roman" w:hAnsi="Times New Roman" w:cs="Times New Roman"/>
                <w:sz w:val="24"/>
                <w:szCs w:val="24"/>
              </w:rPr>
            </w:pPr>
          </w:p>
        </w:tc>
        <w:tc>
          <w:tcPr>
            <w:tcW w:w="990" w:type="dxa"/>
            <w:gridSpan w:val="3"/>
          </w:tcPr>
          <w:p w14:paraId="20254AB8" w14:textId="77777777" w:rsidR="009F68AB" w:rsidRPr="00481C31" w:rsidRDefault="009F68AB" w:rsidP="001708C1">
            <w:pPr>
              <w:rPr>
                <w:rFonts w:ascii="Times New Roman" w:hAnsi="Times New Roman" w:cs="Times New Roman"/>
                <w:sz w:val="24"/>
                <w:szCs w:val="24"/>
              </w:rPr>
            </w:pPr>
          </w:p>
        </w:tc>
        <w:tc>
          <w:tcPr>
            <w:tcW w:w="1080" w:type="dxa"/>
            <w:gridSpan w:val="2"/>
          </w:tcPr>
          <w:p w14:paraId="51B0289E" w14:textId="77777777" w:rsidR="009F68AB" w:rsidRPr="00481C31" w:rsidRDefault="009F68AB" w:rsidP="001708C1">
            <w:pPr>
              <w:rPr>
                <w:rFonts w:ascii="Times New Roman" w:hAnsi="Times New Roman" w:cs="Times New Roman"/>
                <w:sz w:val="24"/>
                <w:szCs w:val="24"/>
              </w:rPr>
            </w:pPr>
          </w:p>
        </w:tc>
      </w:tr>
      <w:tr w:rsidR="00481C31" w:rsidRPr="00481C31" w14:paraId="12D6019D" w14:textId="77777777" w:rsidTr="0010165A">
        <w:tc>
          <w:tcPr>
            <w:tcW w:w="2290" w:type="dxa"/>
          </w:tcPr>
          <w:p w14:paraId="6F3066D1" w14:textId="6083B101"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Q1</w:t>
            </w:r>
            <w:r w:rsidR="00F16D84" w:rsidRPr="00481C31">
              <w:rPr>
                <w:rFonts w:ascii="Times New Roman" w:hAnsi="Times New Roman" w:cs="Times New Roman"/>
                <w:sz w:val="24"/>
                <w:szCs w:val="24"/>
              </w:rPr>
              <w:t>3</w:t>
            </w:r>
            <w:r w:rsidRPr="00481C31">
              <w:rPr>
                <w:rFonts w:ascii="Times New Roman" w:hAnsi="Times New Roman" w:cs="Times New Roman"/>
                <w:sz w:val="24"/>
                <w:szCs w:val="24"/>
              </w:rPr>
              <w:t xml:space="preserve">: I am sure the device functions / will function the way it is supposed to. </w:t>
            </w:r>
          </w:p>
        </w:tc>
        <w:tc>
          <w:tcPr>
            <w:tcW w:w="1104" w:type="dxa"/>
          </w:tcPr>
          <w:p w14:paraId="2EE55617" w14:textId="77777777" w:rsidR="009F68AB" w:rsidRPr="00481C31" w:rsidRDefault="009F68AB" w:rsidP="001708C1">
            <w:pPr>
              <w:rPr>
                <w:rFonts w:ascii="Times New Roman" w:hAnsi="Times New Roman" w:cs="Times New Roman"/>
                <w:sz w:val="24"/>
                <w:szCs w:val="24"/>
              </w:rPr>
            </w:pPr>
          </w:p>
        </w:tc>
        <w:tc>
          <w:tcPr>
            <w:tcW w:w="1239" w:type="dxa"/>
          </w:tcPr>
          <w:p w14:paraId="2F247511" w14:textId="77777777" w:rsidR="009F68AB" w:rsidRPr="00481C31" w:rsidRDefault="009F68AB" w:rsidP="001708C1">
            <w:pPr>
              <w:rPr>
                <w:rFonts w:ascii="Times New Roman" w:hAnsi="Times New Roman" w:cs="Times New Roman"/>
                <w:sz w:val="24"/>
                <w:szCs w:val="24"/>
              </w:rPr>
            </w:pPr>
          </w:p>
        </w:tc>
        <w:tc>
          <w:tcPr>
            <w:tcW w:w="2297" w:type="dxa"/>
          </w:tcPr>
          <w:p w14:paraId="24ABD64F" w14:textId="77777777" w:rsidR="009F68AB" w:rsidRPr="00481C31" w:rsidRDefault="009F68AB" w:rsidP="001708C1">
            <w:pPr>
              <w:rPr>
                <w:rFonts w:ascii="Times New Roman" w:hAnsi="Times New Roman" w:cs="Times New Roman"/>
                <w:sz w:val="24"/>
                <w:szCs w:val="24"/>
              </w:rPr>
            </w:pPr>
          </w:p>
        </w:tc>
        <w:tc>
          <w:tcPr>
            <w:tcW w:w="990" w:type="dxa"/>
            <w:gridSpan w:val="3"/>
          </w:tcPr>
          <w:p w14:paraId="6F4952F6" w14:textId="77777777" w:rsidR="009F68AB" w:rsidRPr="00481C31" w:rsidRDefault="009F68AB" w:rsidP="001708C1">
            <w:pPr>
              <w:rPr>
                <w:rFonts w:ascii="Times New Roman" w:hAnsi="Times New Roman" w:cs="Times New Roman"/>
                <w:sz w:val="24"/>
                <w:szCs w:val="24"/>
              </w:rPr>
            </w:pPr>
          </w:p>
        </w:tc>
        <w:tc>
          <w:tcPr>
            <w:tcW w:w="1080" w:type="dxa"/>
            <w:gridSpan w:val="2"/>
          </w:tcPr>
          <w:p w14:paraId="6B00A565" w14:textId="77777777" w:rsidR="009F68AB" w:rsidRPr="00481C31" w:rsidRDefault="009F68AB" w:rsidP="001708C1">
            <w:pPr>
              <w:rPr>
                <w:rFonts w:ascii="Times New Roman" w:hAnsi="Times New Roman" w:cs="Times New Roman"/>
                <w:sz w:val="24"/>
                <w:szCs w:val="24"/>
              </w:rPr>
            </w:pPr>
          </w:p>
        </w:tc>
      </w:tr>
    </w:tbl>
    <w:p w14:paraId="3708A97F" w14:textId="77777777" w:rsidR="009F68AB" w:rsidRPr="00481C31" w:rsidRDefault="009F68AB" w:rsidP="009F68AB">
      <w:pPr>
        <w:rPr>
          <w:rFonts w:ascii="Times New Roman" w:hAnsi="Times New Roman" w:cs="Times New Roman"/>
          <w:sz w:val="24"/>
          <w:szCs w:val="24"/>
        </w:rPr>
      </w:pPr>
    </w:p>
    <w:tbl>
      <w:tblPr>
        <w:tblStyle w:val="TableGrid"/>
        <w:tblW w:w="8995" w:type="dxa"/>
        <w:tblLook w:val="04A0" w:firstRow="1" w:lastRow="0" w:firstColumn="1" w:lastColumn="0" w:noHBand="0" w:noVBand="1"/>
      </w:tblPr>
      <w:tblGrid>
        <w:gridCol w:w="2786"/>
        <w:gridCol w:w="1170"/>
        <w:gridCol w:w="1079"/>
        <w:gridCol w:w="1710"/>
        <w:gridCol w:w="901"/>
        <w:gridCol w:w="1349"/>
      </w:tblGrid>
      <w:tr w:rsidR="00481C31" w:rsidRPr="00481C31" w14:paraId="1536C9BE" w14:textId="77777777" w:rsidTr="006E6C49">
        <w:tc>
          <w:tcPr>
            <w:tcW w:w="2786" w:type="dxa"/>
          </w:tcPr>
          <w:p w14:paraId="625B2F39" w14:textId="77777777" w:rsidR="009F68AB" w:rsidRPr="00481C31" w:rsidRDefault="009F68AB" w:rsidP="001708C1">
            <w:pPr>
              <w:rPr>
                <w:rFonts w:ascii="Times New Roman" w:hAnsi="Times New Roman" w:cs="Times New Roman"/>
                <w:b/>
                <w:bCs/>
                <w:sz w:val="24"/>
                <w:szCs w:val="24"/>
              </w:rPr>
            </w:pPr>
            <w:r w:rsidRPr="00481C31">
              <w:rPr>
                <w:rFonts w:ascii="Times New Roman" w:hAnsi="Times New Roman" w:cs="Times New Roman"/>
                <w:b/>
                <w:bCs/>
                <w:sz w:val="24"/>
                <w:szCs w:val="24"/>
              </w:rPr>
              <w:t>SOCIAL INFLUENCE</w:t>
            </w:r>
          </w:p>
          <w:p w14:paraId="5F2F7F7D" w14:textId="77777777" w:rsidR="009F68AB" w:rsidRPr="00481C31" w:rsidRDefault="009F68AB" w:rsidP="001708C1">
            <w:pPr>
              <w:rPr>
                <w:rFonts w:ascii="Times New Roman" w:hAnsi="Times New Roman" w:cs="Times New Roman"/>
                <w:sz w:val="24"/>
                <w:szCs w:val="24"/>
              </w:rPr>
            </w:pPr>
          </w:p>
          <w:p w14:paraId="3C3AB9D3"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Survey Statement/ Questions</w:t>
            </w:r>
          </w:p>
        </w:tc>
        <w:tc>
          <w:tcPr>
            <w:tcW w:w="1170" w:type="dxa"/>
          </w:tcPr>
          <w:p w14:paraId="33F79E35"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Strongly Disagree</w:t>
            </w:r>
          </w:p>
        </w:tc>
        <w:tc>
          <w:tcPr>
            <w:tcW w:w="1079" w:type="dxa"/>
          </w:tcPr>
          <w:p w14:paraId="3D7D26D4"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Disagree</w:t>
            </w:r>
          </w:p>
        </w:tc>
        <w:tc>
          <w:tcPr>
            <w:tcW w:w="1710" w:type="dxa"/>
          </w:tcPr>
          <w:p w14:paraId="0547691D"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Neither agree nor disagree</w:t>
            </w:r>
          </w:p>
        </w:tc>
        <w:tc>
          <w:tcPr>
            <w:tcW w:w="901" w:type="dxa"/>
          </w:tcPr>
          <w:p w14:paraId="1F9825B3"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Agree</w:t>
            </w:r>
          </w:p>
        </w:tc>
        <w:tc>
          <w:tcPr>
            <w:tcW w:w="1349" w:type="dxa"/>
          </w:tcPr>
          <w:p w14:paraId="2AEB054B"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Strongly Agree</w:t>
            </w:r>
          </w:p>
        </w:tc>
      </w:tr>
      <w:tr w:rsidR="00481C31" w:rsidRPr="00481C31" w14:paraId="5A436F5A" w14:textId="77777777" w:rsidTr="006E6C49">
        <w:tc>
          <w:tcPr>
            <w:tcW w:w="2786" w:type="dxa"/>
          </w:tcPr>
          <w:p w14:paraId="71E63A0A" w14:textId="6EFFDD1E"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Q1</w:t>
            </w:r>
            <w:r w:rsidR="00F16D84" w:rsidRPr="00481C31">
              <w:rPr>
                <w:rFonts w:ascii="Times New Roman" w:hAnsi="Times New Roman" w:cs="Times New Roman"/>
                <w:sz w:val="24"/>
                <w:szCs w:val="24"/>
              </w:rPr>
              <w:t>4</w:t>
            </w:r>
            <w:r w:rsidRPr="00481C31">
              <w:rPr>
                <w:rFonts w:ascii="Times New Roman" w:hAnsi="Times New Roman" w:cs="Times New Roman"/>
                <w:sz w:val="24"/>
                <w:szCs w:val="24"/>
              </w:rPr>
              <w:t>. Those I consider important to me influence my intention to use an IMD</w:t>
            </w:r>
          </w:p>
        </w:tc>
        <w:tc>
          <w:tcPr>
            <w:tcW w:w="1170" w:type="dxa"/>
          </w:tcPr>
          <w:p w14:paraId="284D7E6E" w14:textId="77777777" w:rsidR="009F68AB" w:rsidRPr="00481C31" w:rsidRDefault="009F68AB" w:rsidP="001708C1">
            <w:pPr>
              <w:rPr>
                <w:rFonts w:ascii="Times New Roman" w:hAnsi="Times New Roman" w:cs="Times New Roman"/>
                <w:sz w:val="24"/>
                <w:szCs w:val="24"/>
              </w:rPr>
            </w:pPr>
          </w:p>
        </w:tc>
        <w:tc>
          <w:tcPr>
            <w:tcW w:w="1079" w:type="dxa"/>
          </w:tcPr>
          <w:p w14:paraId="3FF811E9" w14:textId="77777777" w:rsidR="009F68AB" w:rsidRPr="00481C31" w:rsidRDefault="009F68AB" w:rsidP="001708C1">
            <w:pPr>
              <w:rPr>
                <w:rFonts w:ascii="Times New Roman" w:hAnsi="Times New Roman" w:cs="Times New Roman"/>
                <w:sz w:val="24"/>
                <w:szCs w:val="24"/>
              </w:rPr>
            </w:pPr>
          </w:p>
        </w:tc>
        <w:tc>
          <w:tcPr>
            <w:tcW w:w="1710" w:type="dxa"/>
          </w:tcPr>
          <w:p w14:paraId="2AD3EA38" w14:textId="77777777" w:rsidR="009F68AB" w:rsidRPr="00481C31" w:rsidRDefault="009F68AB" w:rsidP="001708C1">
            <w:pPr>
              <w:rPr>
                <w:rFonts w:ascii="Times New Roman" w:hAnsi="Times New Roman" w:cs="Times New Roman"/>
                <w:sz w:val="24"/>
                <w:szCs w:val="24"/>
              </w:rPr>
            </w:pPr>
          </w:p>
        </w:tc>
        <w:tc>
          <w:tcPr>
            <w:tcW w:w="901" w:type="dxa"/>
          </w:tcPr>
          <w:p w14:paraId="1ECD2044" w14:textId="77777777" w:rsidR="009F68AB" w:rsidRPr="00481C31" w:rsidRDefault="009F68AB" w:rsidP="001708C1">
            <w:pPr>
              <w:rPr>
                <w:rFonts w:ascii="Times New Roman" w:hAnsi="Times New Roman" w:cs="Times New Roman"/>
                <w:sz w:val="24"/>
                <w:szCs w:val="24"/>
              </w:rPr>
            </w:pPr>
          </w:p>
        </w:tc>
        <w:tc>
          <w:tcPr>
            <w:tcW w:w="1349" w:type="dxa"/>
          </w:tcPr>
          <w:p w14:paraId="3E5B93D7" w14:textId="77777777" w:rsidR="009F68AB" w:rsidRPr="00481C31" w:rsidRDefault="009F68AB" w:rsidP="001708C1">
            <w:pPr>
              <w:rPr>
                <w:rFonts w:ascii="Times New Roman" w:hAnsi="Times New Roman" w:cs="Times New Roman"/>
                <w:sz w:val="24"/>
                <w:szCs w:val="24"/>
              </w:rPr>
            </w:pPr>
          </w:p>
        </w:tc>
      </w:tr>
      <w:tr w:rsidR="00481C31" w:rsidRPr="00481C31" w14:paraId="46FB10EB" w14:textId="77777777" w:rsidTr="006E6C49">
        <w:tc>
          <w:tcPr>
            <w:tcW w:w="2786" w:type="dxa"/>
          </w:tcPr>
          <w:p w14:paraId="6813BE23" w14:textId="77849416"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lastRenderedPageBreak/>
              <w:t>Q1</w:t>
            </w:r>
            <w:r w:rsidR="00F16D84" w:rsidRPr="00481C31">
              <w:rPr>
                <w:rFonts w:ascii="Times New Roman" w:hAnsi="Times New Roman" w:cs="Times New Roman"/>
                <w:sz w:val="24"/>
                <w:szCs w:val="24"/>
              </w:rPr>
              <w:t>5</w:t>
            </w:r>
            <w:r w:rsidRPr="00481C31">
              <w:rPr>
                <w:rFonts w:ascii="Times New Roman" w:hAnsi="Times New Roman" w:cs="Times New Roman"/>
                <w:sz w:val="24"/>
                <w:szCs w:val="24"/>
              </w:rPr>
              <w:t>. The United States government’s encouragement influences my intention to use an IMD.</w:t>
            </w:r>
          </w:p>
        </w:tc>
        <w:tc>
          <w:tcPr>
            <w:tcW w:w="1170" w:type="dxa"/>
          </w:tcPr>
          <w:p w14:paraId="58723AE0" w14:textId="77777777" w:rsidR="009F68AB" w:rsidRPr="00481C31" w:rsidRDefault="009F68AB" w:rsidP="001708C1">
            <w:pPr>
              <w:rPr>
                <w:rFonts w:ascii="Times New Roman" w:hAnsi="Times New Roman" w:cs="Times New Roman"/>
                <w:sz w:val="24"/>
                <w:szCs w:val="24"/>
              </w:rPr>
            </w:pPr>
          </w:p>
        </w:tc>
        <w:tc>
          <w:tcPr>
            <w:tcW w:w="1079" w:type="dxa"/>
          </w:tcPr>
          <w:p w14:paraId="31498E60" w14:textId="77777777" w:rsidR="009F68AB" w:rsidRPr="00481C31" w:rsidRDefault="009F68AB" w:rsidP="001708C1">
            <w:pPr>
              <w:rPr>
                <w:rFonts w:ascii="Times New Roman" w:hAnsi="Times New Roman" w:cs="Times New Roman"/>
                <w:sz w:val="24"/>
                <w:szCs w:val="24"/>
              </w:rPr>
            </w:pPr>
          </w:p>
        </w:tc>
        <w:tc>
          <w:tcPr>
            <w:tcW w:w="1710" w:type="dxa"/>
          </w:tcPr>
          <w:p w14:paraId="6DE7BB09" w14:textId="77777777" w:rsidR="009F68AB" w:rsidRPr="00481C31" w:rsidRDefault="009F68AB" w:rsidP="001708C1">
            <w:pPr>
              <w:rPr>
                <w:rFonts w:ascii="Times New Roman" w:hAnsi="Times New Roman" w:cs="Times New Roman"/>
                <w:sz w:val="24"/>
                <w:szCs w:val="24"/>
              </w:rPr>
            </w:pPr>
          </w:p>
        </w:tc>
        <w:tc>
          <w:tcPr>
            <w:tcW w:w="901" w:type="dxa"/>
          </w:tcPr>
          <w:p w14:paraId="6DFF3104" w14:textId="77777777" w:rsidR="009F68AB" w:rsidRPr="00481C31" w:rsidRDefault="009F68AB" w:rsidP="001708C1">
            <w:pPr>
              <w:rPr>
                <w:rFonts w:ascii="Times New Roman" w:hAnsi="Times New Roman" w:cs="Times New Roman"/>
                <w:sz w:val="24"/>
                <w:szCs w:val="24"/>
              </w:rPr>
            </w:pPr>
          </w:p>
        </w:tc>
        <w:tc>
          <w:tcPr>
            <w:tcW w:w="1349" w:type="dxa"/>
          </w:tcPr>
          <w:p w14:paraId="72086441" w14:textId="77777777" w:rsidR="009F68AB" w:rsidRPr="00481C31" w:rsidRDefault="009F68AB" w:rsidP="001708C1">
            <w:pPr>
              <w:rPr>
                <w:rFonts w:ascii="Times New Roman" w:hAnsi="Times New Roman" w:cs="Times New Roman"/>
                <w:sz w:val="24"/>
                <w:szCs w:val="24"/>
              </w:rPr>
            </w:pPr>
          </w:p>
        </w:tc>
      </w:tr>
      <w:tr w:rsidR="00481C31" w:rsidRPr="00481C31" w14:paraId="7EE0C7A0" w14:textId="77777777" w:rsidTr="006E6C49">
        <w:tc>
          <w:tcPr>
            <w:tcW w:w="2786" w:type="dxa"/>
          </w:tcPr>
          <w:p w14:paraId="28C4D23A" w14:textId="7D9BD764"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Q1</w:t>
            </w:r>
            <w:r w:rsidR="00F16D84" w:rsidRPr="00481C31">
              <w:rPr>
                <w:rFonts w:ascii="Times New Roman" w:hAnsi="Times New Roman" w:cs="Times New Roman"/>
                <w:sz w:val="24"/>
                <w:szCs w:val="24"/>
              </w:rPr>
              <w:t>6</w:t>
            </w:r>
            <w:r w:rsidRPr="00481C31">
              <w:rPr>
                <w:rFonts w:ascii="Times New Roman" w:hAnsi="Times New Roman" w:cs="Times New Roman"/>
                <w:sz w:val="24"/>
                <w:szCs w:val="24"/>
              </w:rPr>
              <w:t>. Patients I know who are using IMDs, including those in my Facebook Support Group influence my intention to use an IMD.</w:t>
            </w:r>
          </w:p>
        </w:tc>
        <w:tc>
          <w:tcPr>
            <w:tcW w:w="1170" w:type="dxa"/>
          </w:tcPr>
          <w:p w14:paraId="21C1C028" w14:textId="77777777" w:rsidR="009F68AB" w:rsidRPr="00481C31" w:rsidRDefault="009F68AB" w:rsidP="001708C1">
            <w:pPr>
              <w:rPr>
                <w:rFonts w:ascii="Times New Roman" w:hAnsi="Times New Roman" w:cs="Times New Roman"/>
                <w:sz w:val="24"/>
                <w:szCs w:val="24"/>
              </w:rPr>
            </w:pPr>
          </w:p>
        </w:tc>
        <w:tc>
          <w:tcPr>
            <w:tcW w:w="1079" w:type="dxa"/>
          </w:tcPr>
          <w:p w14:paraId="20F58424" w14:textId="77777777" w:rsidR="009F68AB" w:rsidRPr="00481C31" w:rsidRDefault="009F68AB" w:rsidP="001708C1">
            <w:pPr>
              <w:rPr>
                <w:rFonts w:ascii="Times New Roman" w:hAnsi="Times New Roman" w:cs="Times New Roman"/>
                <w:sz w:val="24"/>
                <w:szCs w:val="24"/>
              </w:rPr>
            </w:pPr>
          </w:p>
        </w:tc>
        <w:tc>
          <w:tcPr>
            <w:tcW w:w="1710" w:type="dxa"/>
          </w:tcPr>
          <w:p w14:paraId="05DB291B" w14:textId="77777777" w:rsidR="009F68AB" w:rsidRPr="00481C31" w:rsidRDefault="009F68AB" w:rsidP="001708C1">
            <w:pPr>
              <w:rPr>
                <w:rFonts w:ascii="Times New Roman" w:hAnsi="Times New Roman" w:cs="Times New Roman"/>
                <w:sz w:val="24"/>
                <w:szCs w:val="24"/>
              </w:rPr>
            </w:pPr>
          </w:p>
        </w:tc>
        <w:tc>
          <w:tcPr>
            <w:tcW w:w="901" w:type="dxa"/>
          </w:tcPr>
          <w:p w14:paraId="43C4A3FC" w14:textId="77777777" w:rsidR="009F68AB" w:rsidRPr="00481C31" w:rsidRDefault="009F68AB" w:rsidP="001708C1">
            <w:pPr>
              <w:rPr>
                <w:rFonts w:ascii="Times New Roman" w:hAnsi="Times New Roman" w:cs="Times New Roman"/>
                <w:sz w:val="24"/>
                <w:szCs w:val="24"/>
              </w:rPr>
            </w:pPr>
          </w:p>
        </w:tc>
        <w:tc>
          <w:tcPr>
            <w:tcW w:w="1349" w:type="dxa"/>
          </w:tcPr>
          <w:p w14:paraId="69D3D6B5" w14:textId="77777777" w:rsidR="009F68AB" w:rsidRPr="00481C31" w:rsidRDefault="009F68AB" w:rsidP="001708C1">
            <w:pPr>
              <w:rPr>
                <w:rFonts w:ascii="Times New Roman" w:hAnsi="Times New Roman" w:cs="Times New Roman"/>
                <w:sz w:val="24"/>
                <w:szCs w:val="24"/>
              </w:rPr>
            </w:pPr>
          </w:p>
        </w:tc>
      </w:tr>
      <w:tr w:rsidR="009F68AB" w:rsidRPr="00481C31" w14:paraId="04BA52D4" w14:textId="77777777" w:rsidTr="006E6C49">
        <w:tc>
          <w:tcPr>
            <w:tcW w:w="2786" w:type="dxa"/>
          </w:tcPr>
          <w:p w14:paraId="10573838" w14:textId="309CBBCF"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Q1</w:t>
            </w:r>
            <w:r w:rsidR="00F16D84" w:rsidRPr="00481C31">
              <w:rPr>
                <w:rFonts w:ascii="Times New Roman" w:hAnsi="Times New Roman" w:cs="Times New Roman"/>
                <w:sz w:val="24"/>
                <w:szCs w:val="24"/>
              </w:rPr>
              <w:t>7</w:t>
            </w:r>
            <w:r w:rsidRPr="00481C31">
              <w:rPr>
                <w:rFonts w:ascii="Times New Roman" w:hAnsi="Times New Roman" w:cs="Times New Roman"/>
                <w:sz w:val="24"/>
                <w:szCs w:val="24"/>
              </w:rPr>
              <w:t>. Achieving IMD compliance is the sole responsibility of those in charge of regulatory compliance and not the patient.</w:t>
            </w:r>
          </w:p>
        </w:tc>
        <w:tc>
          <w:tcPr>
            <w:tcW w:w="1170" w:type="dxa"/>
          </w:tcPr>
          <w:p w14:paraId="7D146FD1" w14:textId="77777777" w:rsidR="009F68AB" w:rsidRPr="00481C31" w:rsidRDefault="009F68AB" w:rsidP="001708C1">
            <w:pPr>
              <w:rPr>
                <w:rFonts w:ascii="Times New Roman" w:hAnsi="Times New Roman" w:cs="Times New Roman"/>
                <w:sz w:val="24"/>
                <w:szCs w:val="24"/>
              </w:rPr>
            </w:pPr>
          </w:p>
        </w:tc>
        <w:tc>
          <w:tcPr>
            <w:tcW w:w="1079" w:type="dxa"/>
          </w:tcPr>
          <w:p w14:paraId="14129CF7" w14:textId="77777777" w:rsidR="009F68AB" w:rsidRPr="00481C31" w:rsidRDefault="009F68AB" w:rsidP="001708C1">
            <w:pPr>
              <w:rPr>
                <w:rFonts w:ascii="Times New Roman" w:hAnsi="Times New Roman" w:cs="Times New Roman"/>
                <w:sz w:val="24"/>
                <w:szCs w:val="24"/>
              </w:rPr>
            </w:pPr>
          </w:p>
        </w:tc>
        <w:tc>
          <w:tcPr>
            <w:tcW w:w="1710" w:type="dxa"/>
          </w:tcPr>
          <w:p w14:paraId="291C62E9" w14:textId="77777777" w:rsidR="009F68AB" w:rsidRPr="00481C31" w:rsidRDefault="009F68AB" w:rsidP="001708C1">
            <w:pPr>
              <w:rPr>
                <w:rFonts w:ascii="Times New Roman" w:hAnsi="Times New Roman" w:cs="Times New Roman"/>
                <w:sz w:val="24"/>
                <w:szCs w:val="24"/>
              </w:rPr>
            </w:pPr>
          </w:p>
        </w:tc>
        <w:tc>
          <w:tcPr>
            <w:tcW w:w="901" w:type="dxa"/>
          </w:tcPr>
          <w:p w14:paraId="410B3A71" w14:textId="77777777" w:rsidR="009F68AB" w:rsidRPr="00481C31" w:rsidRDefault="009F68AB" w:rsidP="001708C1">
            <w:pPr>
              <w:rPr>
                <w:rFonts w:ascii="Times New Roman" w:hAnsi="Times New Roman" w:cs="Times New Roman"/>
                <w:sz w:val="24"/>
                <w:szCs w:val="24"/>
              </w:rPr>
            </w:pPr>
          </w:p>
        </w:tc>
        <w:tc>
          <w:tcPr>
            <w:tcW w:w="1349" w:type="dxa"/>
          </w:tcPr>
          <w:p w14:paraId="66CDEAEC" w14:textId="77777777" w:rsidR="009F68AB" w:rsidRPr="00481C31" w:rsidRDefault="009F68AB" w:rsidP="001708C1">
            <w:pPr>
              <w:rPr>
                <w:rFonts w:ascii="Times New Roman" w:hAnsi="Times New Roman" w:cs="Times New Roman"/>
                <w:sz w:val="24"/>
                <w:szCs w:val="24"/>
              </w:rPr>
            </w:pPr>
          </w:p>
        </w:tc>
      </w:tr>
    </w:tbl>
    <w:p w14:paraId="7B08427D" w14:textId="77777777" w:rsidR="009F68AB" w:rsidRPr="00481C31" w:rsidRDefault="009F68AB" w:rsidP="009F68AB">
      <w:pPr>
        <w:rPr>
          <w:rFonts w:ascii="Times New Roman" w:hAnsi="Times New Roman" w:cs="Times New Roman"/>
          <w:sz w:val="24"/>
          <w:szCs w:val="24"/>
        </w:rPr>
      </w:pPr>
    </w:p>
    <w:tbl>
      <w:tblPr>
        <w:tblStyle w:val="TableGrid"/>
        <w:tblW w:w="8905" w:type="dxa"/>
        <w:tblLook w:val="04A0" w:firstRow="1" w:lastRow="0" w:firstColumn="1" w:lastColumn="0" w:noHBand="0" w:noVBand="1"/>
      </w:tblPr>
      <w:tblGrid>
        <w:gridCol w:w="2813"/>
        <w:gridCol w:w="1154"/>
        <w:gridCol w:w="1069"/>
        <w:gridCol w:w="1243"/>
        <w:gridCol w:w="1366"/>
        <w:gridCol w:w="1260"/>
      </w:tblGrid>
      <w:tr w:rsidR="00481C31" w:rsidRPr="00481C31" w14:paraId="06AAF620" w14:textId="77777777" w:rsidTr="001708C1">
        <w:tc>
          <w:tcPr>
            <w:tcW w:w="2813" w:type="dxa"/>
          </w:tcPr>
          <w:p w14:paraId="06EBAD73" w14:textId="77777777" w:rsidR="009F68AB" w:rsidRPr="00481C31" w:rsidRDefault="009F68AB" w:rsidP="001708C1">
            <w:pPr>
              <w:rPr>
                <w:rFonts w:ascii="Times New Roman" w:hAnsi="Times New Roman" w:cs="Times New Roman"/>
                <w:b/>
                <w:bCs/>
                <w:sz w:val="24"/>
                <w:szCs w:val="24"/>
              </w:rPr>
            </w:pPr>
            <w:r w:rsidRPr="00481C31">
              <w:rPr>
                <w:rFonts w:ascii="Times New Roman" w:hAnsi="Times New Roman" w:cs="Times New Roman"/>
                <w:b/>
                <w:bCs/>
                <w:sz w:val="24"/>
                <w:szCs w:val="24"/>
              </w:rPr>
              <w:t>PERCEIVED CREDIBILITY (PC): Security and Safety</w:t>
            </w:r>
          </w:p>
          <w:p w14:paraId="1A69C7F5" w14:textId="77777777" w:rsidR="009F68AB" w:rsidRPr="00481C31" w:rsidRDefault="009F68AB" w:rsidP="001708C1">
            <w:pPr>
              <w:rPr>
                <w:rFonts w:ascii="Times New Roman" w:hAnsi="Times New Roman" w:cs="Times New Roman"/>
                <w:b/>
                <w:bCs/>
                <w:sz w:val="24"/>
                <w:szCs w:val="24"/>
              </w:rPr>
            </w:pPr>
          </w:p>
          <w:p w14:paraId="6728B7CD"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Survey Statement/Question</w:t>
            </w:r>
          </w:p>
        </w:tc>
        <w:tc>
          <w:tcPr>
            <w:tcW w:w="1154" w:type="dxa"/>
          </w:tcPr>
          <w:p w14:paraId="20201D59"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Strongly Disagree</w:t>
            </w:r>
          </w:p>
        </w:tc>
        <w:tc>
          <w:tcPr>
            <w:tcW w:w="1068" w:type="dxa"/>
          </w:tcPr>
          <w:p w14:paraId="0B12AC10"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Disagree</w:t>
            </w:r>
          </w:p>
        </w:tc>
        <w:tc>
          <w:tcPr>
            <w:tcW w:w="1243" w:type="dxa"/>
          </w:tcPr>
          <w:p w14:paraId="665F9549"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Somewhat Disagree</w:t>
            </w:r>
          </w:p>
        </w:tc>
        <w:tc>
          <w:tcPr>
            <w:tcW w:w="1366" w:type="dxa"/>
          </w:tcPr>
          <w:p w14:paraId="7BEF098D"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Neither Agree nor Disagree</w:t>
            </w:r>
          </w:p>
        </w:tc>
        <w:tc>
          <w:tcPr>
            <w:tcW w:w="1260" w:type="dxa"/>
          </w:tcPr>
          <w:p w14:paraId="1C4E65FA"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Somewhat Disagree</w:t>
            </w:r>
          </w:p>
        </w:tc>
      </w:tr>
      <w:tr w:rsidR="00481C31" w:rsidRPr="00481C31" w14:paraId="698C711C" w14:textId="77777777" w:rsidTr="001708C1">
        <w:tc>
          <w:tcPr>
            <w:tcW w:w="2813" w:type="dxa"/>
          </w:tcPr>
          <w:p w14:paraId="67B0D5FB" w14:textId="6116DFBF"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Q1</w:t>
            </w:r>
            <w:r w:rsidR="00F16D84" w:rsidRPr="00481C31">
              <w:rPr>
                <w:rFonts w:ascii="Times New Roman" w:hAnsi="Times New Roman" w:cs="Times New Roman"/>
                <w:sz w:val="24"/>
                <w:szCs w:val="24"/>
              </w:rPr>
              <w:t>8</w:t>
            </w:r>
            <w:r w:rsidRPr="00481C31">
              <w:rPr>
                <w:rFonts w:ascii="Times New Roman" w:hAnsi="Times New Roman" w:cs="Times New Roman"/>
                <w:sz w:val="24"/>
                <w:szCs w:val="24"/>
              </w:rPr>
              <w:t>. My IMD is/ will be difficult to be hacked by criminals.</w:t>
            </w:r>
          </w:p>
        </w:tc>
        <w:tc>
          <w:tcPr>
            <w:tcW w:w="1154" w:type="dxa"/>
          </w:tcPr>
          <w:p w14:paraId="060DEC68" w14:textId="77777777" w:rsidR="009F68AB" w:rsidRPr="00481C31" w:rsidRDefault="009F68AB" w:rsidP="001708C1">
            <w:pPr>
              <w:rPr>
                <w:rFonts w:ascii="Times New Roman" w:hAnsi="Times New Roman" w:cs="Times New Roman"/>
                <w:sz w:val="24"/>
                <w:szCs w:val="24"/>
              </w:rPr>
            </w:pPr>
          </w:p>
        </w:tc>
        <w:tc>
          <w:tcPr>
            <w:tcW w:w="1068" w:type="dxa"/>
          </w:tcPr>
          <w:p w14:paraId="5F330CAC" w14:textId="77777777" w:rsidR="009F68AB" w:rsidRPr="00481C31" w:rsidRDefault="009F68AB" w:rsidP="001708C1">
            <w:pPr>
              <w:rPr>
                <w:rFonts w:ascii="Times New Roman" w:hAnsi="Times New Roman" w:cs="Times New Roman"/>
                <w:sz w:val="24"/>
                <w:szCs w:val="24"/>
              </w:rPr>
            </w:pPr>
          </w:p>
        </w:tc>
        <w:tc>
          <w:tcPr>
            <w:tcW w:w="1243" w:type="dxa"/>
          </w:tcPr>
          <w:p w14:paraId="447A19D8" w14:textId="77777777" w:rsidR="009F68AB" w:rsidRPr="00481C31" w:rsidRDefault="009F68AB" w:rsidP="001708C1">
            <w:pPr>
              <w:rPr>
                <w:rFonts w:ascii="Times New Roman" w:hAnsi="Times New Roman" w:cs="Times New Roman"/>
                <w:sz w:val="24"/>
                <w:szCs w:val="24"/>
              </w:rPr>
            </w:pPr>
          </w:p>
        </w:tc>
        <w:tc>
          <w:tcPr>
            <w:tcW w:w="1366" w:type="dxa"/>
          </w:tcPr>
          <w:p w14:paraId="1B3E5ADF" w14:textId="77777777" w:rsidR="009F68AB" w:rsidRPr="00481C31" w:rsidRDefault="009F68AB" w:rsidP="001708C1">
            <w:pPr>
              <w:rPr>
                <w:rFonts w:ascii="Times New Roman" w:hAnsi="Times New Roman" w:cs="Times New Roman"/>
                <w:sz w:val="24"/>
                <w:szCs w:val="24"/>
              </w:rPr>
            </w:pPr>
          </w:p>
        </w:tc>
        <w:tc>
          <w:tcPr>
            <w:tcW w:w="1260" w:type="dxa"/>
          </w:tcPr>
          <w:p w14:paraId="4230E9F7" w14:textId="77777777" w:rsidR="009F68AB" w:rsidRPr="00481C31" w:rsidRDefault="009F68AB" w:rsidP="001708C1">
            <w:pPr>
              <w:rPr>
                <w:rFonts w:ascii="Times New Roman" w:hAnsi="Times New Roman" w:cs="Times New Roman"/>
                <w:sz w:val="24"/>
                <w:szCs w:val="24"/>
              </w:rPr>
            </w:pPr>
          </w:p>
        </w:tc>
      </w:tr>
      <w:tr w:rsidR="00481C31" w:rsidRPr="00481C31" w14:paraId="387D8E4D" w14:textId="77777777" w:rsidTr="001708C1">
        <w:tc>
          <w:tcPr>
            <w:tcW w:w="2813" w:type="dxa"/>
          </w:tcPr>
          <w:p w14:paraId="4BDC2AD8" w14:textId="2A4FA6F2"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Q</w:t>
            </w:r>
            <w:r w:rsidR="00F16D84" w:rsidRPr="00481C31">
              <w:rPr>
                <w:rFonts w:ascii="Times New Roman" w:hAnsi="Times New Roman" w:cs="Times New Roman"/>
                <w:sz w:val="24"/>
                <w:szCs w:val="24"/>
              </w:rPr>
              <w:t>19</w:t>
            </w:r>
            <w:r w:rsidRPr="00481C31">
              <w:rPr>
                <w:rFonts w:ascii="Times New Roman" w:hAnsi="Times New Roman" w:cs="Times New Roman"/>
                <w:sz w:val="24"/>
                <w:szCs w:val="24"/>
              </w:rPr>
              <w:t>. Using IMD is/ will be secure.</w:t>
            </w:r>
          </w:p>
        </w:tc>
        <w:tc>
          <w:tcPr>
            <w:tcW w:w="1154" w:type="dxa"/>
          </w:tcPr>
          <w:p w14:paraId="58647AFB" w14:textId="77777777" w:rsidR="009F68AB" w:rsidRPr="00481C31" w:rsidRDefault="009F68AB" w:rsidP="001708C1">
            <w:pPr>
              <w:rPr>
                <w:rFonts w:ascii="Times New Roman" w:hAnsi="Times New Roman" w:cs="Times New Roman"/>
                <w:sz w:val="24"/>
                <w:szCs w:val="24"/>
              </w:rPr>
            </w:pPr>
          </w:p>
        </w:tc>
        <w:tc>
          <w:tcPr>
            <w:tcW w:w="1068" w:type="dxa"/>
          </w:tcPr>
          <w:p w14:paraId="21CED936" w14:textId="77777777" w:rsidR="009F68AB" w:rsidRPr="00481C31" w:rsidRDefault="009F68AB" w:rsidP="001708C1">
            <w:pPr>
              <w:rPr>
                <w:rFonts w:ascii="Times New Roman" w:hAnsi="Times New Roman" w:cs="Times New Roman"/>
                <w:sz w:val="24"/>
                <w:szCs w:val="24"/>
              </w:rPr>
            </w:pPr>
          </w:p>
        </w:tc>
        <w:tc>
          <w:tcPr>
            <w:tcW w:w="1243" w:type="dxa"/>
          </w:tcPr>
          <w:p w14:paraId="176FA0EC" w14:textId="77777777" w:rsidR="009F68AB" w:rsidRPr="00481C31" w:rsidRDefault="009F68AB" w:rsidP="001708C1">
            <w:pPr>
              <w:rPr>
                <w:rFonts w:ascii="Times New Roman" w:hAnsi="Times New Roman" w:cs="Times New Roman"/>
                <w:sz w:val="24"/>
                <w:szCs w:val="24"/>
              </w:rPr>
            </w:pPr>
          </w:p>
        </w:tc>
        <w:tc>
          <w:tcPr>
            <w:tcW w:w="1366" w:type="dxa"/>
          </w:tcPr>
          <w:p w14:paraId="307D28F8" w14:textId="77777777" w:rsidR="009F68AB" w:rsidRPr="00481C31" w:rsidRDefault="009F68AB" w:rsidP="001708C1">
            <w:pPr>
              <w:rPr>
                <w:rFonts w:ascii="Times New Roman" w:hAnsi="Times New Roman" w:cs="Times New Roman"/>
                <w:sz w:val="24"/>
                <w:szCs w:val="24"/>
              </w:rPr>
            </w:pPr>
          </w:p>
        </w:tc>
        <w:tc>
          <w:tcPr>
            <w:tcW w:w="1260" w:type="dxa"/>
          </w:tcPr>
          <w:p w14:paraId="4C998484" w14:textId="77777777" w:rsidR="009F68AB" w:rsidRPr="00481C31" w:rsidRDefault="009F68AB" w:rsidP="001708C1">
            <w:pPr>
              <w:rPr>
                <w:rFonts w:ascii="Times New Roman" w:hAnsi="Times New Roman" w:cs="Times New Roman"/>
                <w:sz w:val="24"/>
                <w:szCs w:val="24"/>
              </w:rPr>
            </w:pPr>
          </w:p>
        </w:tc>
      </w:tr>
      <w:tr w:rsidR="00481C31" w:rsidRPr="00481C31" w14:paraId="53D78FD2" w14:textId="77777777" w:rsidTr="001708C1">
        <w:tc>
          <w:tcPr>
            <w:tcW w:w="2813" w:type="dxa"/>
          </w:tcPr>
          <w:p w14:paraId="43C8EB5A" w14:textId="26247FC3"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Q2</w:t>
            </w:r>
            <w:r w:rsidR="00F16D84" w:rsidRPr="00481C31">
              <w:rPr>
                <w:rFonts w:ascii="Times New Roman" w:hAnsi="Times New Roman" w:cs="Times New Roman"/>
                <w:sz w:val="24"/>
                <w:szCs w:val="24"/>
              </w:rPr>
              <w:t>0</w:t>
            </w:r>
            <w:r w:rsidRPr="00481C31">
              <w:rPr>
                <w:rFonts w:ascii="Times New Roman" w:hAnsi="Times New Roman" w:cs="Times New Roman"/>
                <w:sz w:val="24"/>
                <w:szCs w:val="24"/>
              </w:rPr>
              <w:t>. I feel safe /will feel safe using my device.</w:t>
            </w:r>
          </w:p>
        </w:tc>
        <w:tc>
          <w:tcPr>
            <w:tcW w:w="1154" w:type="dxa"/>
          </w:tcPr>
          <w:p w14:paraId="0DF9AB33" w14:textId="77777777" w:rsidR="009F68AB" w:rsidRPr="00481C31" w:rsidRDefault="009F68AB" w:rsidP="001708C1">
            <w:pPr>
              <w:rPr>
                <w:rFonts w:ascii="Times New Roman" w:hAnsi="Times New Roman" w:cs="Times New Roman"/>
                <w:sz w:val="24"/>
                <w:szCs w:val="24"/>
              </w:rPr>
            </w:pPr>
          </w:p>
        </w:tc>
        <w:tc>
          <w:tcPr>
            <w:tcW w:w="1068" w:type="dxa"/>
          </w:tcPr>
          <w:p w14:paraId="3E296C4A" w14:textId="77777777" w:rsidR="009F68AB" w:rsidRPr="00481C31" w:rsidRDefault="009F68AB" w:rsidP="001708C1">
            <w:pPr>
              <w:rPr>
                <w:rFonts w:ascii="Times New Roman" w:hAnsi="Times New Roman" w:cs="Times New Roman"/>
                <w:sz w:val="24"/>
                <w:szCs w:val="24"/>
              </w:rPr>
            </w:pPr>
          </w:p>
        </w:tc>
        <w:tc>
          <w:tcPr>
            <w:tcW w:w="1243" w:type="dxa"/>
          </w:tcPr>
          <w:p w14:paraId="562C2587" w14:textId="77777777" w:rsidR="009F68AB" w:rsidRPr="00481C31" w:rsidRDefault="009F68AB" w:rsidP="001708C1">
            <w:pPr>
              <w:rPr>
                <w:rFonts w:ascii="Times New Roman" w:hAnsi="Times New Roman" w:cs="Times New Roman"/>
                <w:sz w:val="24"/>
                <w:szCs w:val="24"/>
              </w:rPr>
            </w:pPr>
          </w:p>
        </w:tc>
        <w:tc>
          <w:tcPr>
            <w:tcW w:w="1366" w:type="dxa"/>
          </w:tcPr>
          <w:p w14:paraId="76A8934B" w14:textId="77777777" w:rsidR="009F68AB" w:rsidRPr="00481C31" w:rsidRDefault="009F68AB" w:rsidP="001708C1">
            <w:pPr>
              <w:rPr>
                <w:rFonts w:ascii="Times New Roman" w:hAnsi="Times New Roman" w:cs="Times New Roman"/>
                <w:sz w:val="24"/>
                <w:szCs w:val="24"/>
              </w:rPr>
            </w:pPr>
          </w:p>
        </w:tc>
        <w:tc>
          <w:tcPr>
            <w:tcW w:w="1260" w:type="dxa"/>
          </w:tcPr>
          <w:p w14:paraId="3C2789A0" w14:textId="77777777" w:rsidR="009F68AB" w:rsidRPr="00481C31" w:rsidRDefault="009F68AB" w:rsidP="001708C1">
            <w:pPr>
              <w:rPr>
                <w:rFonts w:ascii="Times New Roman" w:hAnsi="Times New Roman" w:cs="Times New Roman"/>
                <w:sz w:val="24"/>
                <w:szCs w:val="24"/>
              </w:rPr>
            </w:pPr>
          </w:p>
        </w:tc>
      </w:tr>
      <w:tr w:rsidR="009F68AB" w:rsidRPr="00481C31" w14:paraId="7624D3E2" w14:textId="77777777" w:rsidTr="001708C1">
        <w:tc>
          <w:tcPr>
            <w:tcW w:w="2813" w:type="dxa"/>
          </w:tcPr>
          <w:p w14:paraId="0FB55D2F" w14:textId="5A69E9B4"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Q2</w:t>
            </w:r>
            <w:r w:rsidR="00F16D84" w:rsidRPr="00481C31">
              <w:rPr>
                <w:rFonts w:ascii="Times New Roman" w:hAnsi="Times New Roman" w:cs="Times New Roman"/>
                <w:sz w:val="24"/>
                <w:szCs w:val="24"/>
              </w:rPr>
              <w:t>1</w:t>
            </w:r>
            <w:r w:rsidRPr="00481C31">
              <w:rPr>
                <w:rFonts w:ascii="Times New Roman" w:hAnsi="Times New Roman" w:cs="Times New Roman"/>
                <w:sz w:val="24"/>
                <w:szCs w:val="24"/>
              </w:rPr>
              <w:t>. IMD limits/will limit access to my personal information and health data.</w:t>
            </w:r>
          </w:p>
        </w:tc>
        <w:tc>
          <w:tcPr>
            <w:tcW w:w="1154" w:type="dxa"/>
          </w:tcPr>
          <w:p w14:paraId="3BC48B26" w14:textId="77777777" w:rsidR="009F68AB" w:rsidRPr="00481C31" w:rsidRDefault="009F68AB" w:rsidP="001708C1">
            <w:pPr>
              <w:rPr>
                <w:rFonts w:ascii="Times New Roman" w:hAnsi="Times New Roman" w:cs="Times New Roman"/>
                <w:sz w:val="24"/>
                <w:szCs w:val="24"/>
              </w:rPr>
            </w:pPr>
          </w:p>
        </w:tc>
        <w:tc>
          <w:tcPr>
            <w:tcW w:w="1068" w:type="dxa"/>
          </w:tcPr>
          <w:p w14:paraId="7E1AF7AF" w14:textId="77777777" w:rsidR="009F68AB" w:rsidRPr="00481C31" w:rsidRDefault="009F68AB" w:rsidP="001708C1">
            <w:pPr>
              <w:rPr>
                <w:rFonts w:ascii="Times New Roman" w:hAnsi="Times New Roman" w:cs="Times New Roman"/>
                <w:sz w:val="24"/>
                <w:szCs w:val="24"/>
              </w:rPr>
            </w:pPr>
          </w:p>
        </w:tc>
        <w:tc>
          <w:tcPr>
            <w:tcW w:w="1243" w:type="dxa"/>
          </w:tcPr>
          <w:p w14:paraId="6B9CEE55" w14:textId="77777777" w:rsidR="009F68AB" w:rsidRPr="00481C31" w:rsidRDefault="009F68AB" w:rsidP="001708C1">
            <w:pPr>
              <w:rPr>
                <w:rFonts w:ascii="Times New Roman" w:hAnsi="Times New Roman" w:cs="Times New Roman"/>
                <w:sz w:val="24"/>
                <w:szCs w:val="24"/>
              </w:rPr>
            </w:pPr>
          </w:p>
        </w:tc>
        <w:tc>
          <w:tcPr>
            <w:tcW w:w="1366" w:type="dxa"/>
          </w:tcPr>
          <w:p w14:paraId="7E701329" w14:textId="77777777" w:rsidR="009F68AB" w:rsidRPr="00481C31" w:rsidRDefault="009F68AB" w:rsidP="001708C1">
            <w:pPr>
              <w:rPr>
                <w:rFonts w:ascii="Times New Roman" w:hAnsi="Times New Roman" w:cs="Times New Roman"/>
                <w:sz w:val="24"/>
                <w:szCs w:val="24"/>
              </w:rPr>
            </w:pPr>
          </w:p>
        </w:tc>
        <w:tc>
          <w:tcPr>
            <w:tcW w:w="1260" w:type="dxa"/>
          </w:tcPr>
          <w:p w14:paraId="2C9BF578" w14:textId="77777777" w:rsidR="009F68AB" w:rsidRPr="00481C31" w:rsidRDefault="009F68AB" w:rsidP="001708C1">
            <w:pPr>
              <w:rPr>
                <w:rFonts w:ascii="Times New Roman" w:hAnsi="Times New Roman" w:cs="Times New Roman"/>
                <w:sz w:val="24"/>
                <w:szCs w:val="24"/>
              </w:rPr>
            </w:pPr>
          </w:p>
        </w:tc>
      </w:tr>
    </w:tbl>
    <w:p w14:paraId="7DE17664" w14:textId="77777777" w:rsidR="009F68AB" w:rsidRPr="00481C31" w:rsidRDefault="009F68AB" w:rsidP="009F68AB">
      <w:pPr>
        <w:rPr>
          <w:rFonts w:ascii="Times New Roman" w:hAnsi="Times New Roman" w:cs="Times New Roman"/>
          <w:sz w:val="24"/>
          <w:szCs w:val="24"/>
        </w:rPr>
      </w:pPr>
    </w:p>
    <w:tbl>
      <w:tblPr>
        <w:tblStyle w:val="TableGrid"/>
        <w:tblW w:w="8905" w:type="dxa"/>
        <w:tblLook w:val="04A0" w:firstRow="1" w:lastRow="0" w:firstColumn="1" w:lastColumn="0" w:noHBand="0" w:noVBand="1"/>
      </w:tblPr>
      <w:tblGrid>
        <w:gridCol w:w="2785"/>
        <w:gridCol w:w="1170"/>
        <w:gridCol w:w="1080"/>
        <w:gridCol w:w="1260"/>
        <w:gridCol w:w="1350"/>
        <w:gridCol w:w="1260"/>
      </w:tblGrid>
      <w:tr w:rsidR="00481C31" w:rsidRPr="00481C31" w14:paraId="21DDD343" w14:textId="77777777" w:rsidTr="001708C1">
        <w:tc>
          <w:tcPr>
            <w:tcW w:w="2784" w:type="dxa"/>
          </w:tcPr>
          <w:p w14:paraId="4D87CCBE" w14:textId="77777777" w:rsidR="009F68AB" w:rsidRPr="00481C31" w:rsidRDefault="009F68AB" w:rsidP="001708C1">
            <w:pPr>
              <w:rPr>
                <w:rFonts w:ascii="Times New Roman" w:hAnsi="Times New Roman" w:cs="Times New Roman"/>
                <w:b/>
                <w:bCs/>
                <w:sz w:val="24"/>
                <w:szCs w:val="24"/>
              </w:rPr>
            </w:pPr>
            <w:r w:rsidRPr="00481C31">
              <w:rPr>
                <w:rFonts w:ascii="Times New Roman" w:hAnsi="Times New Roman" w:cs="Times New Roman"/>
                <w:b/>
                <w:bCs/>
                <w:sz w:val="24"/>
                <w:szCs w:val="24"/>
              </w:rPr>
              <w:t>Attitude (Att)</w:t>
            </w:r>
          </w:p>
          <w:p w14:paraId="6DC67CF2"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 xml:space="preserve">Survey Statement/Question </w:t>
            </w:r>
          </w:p>
          <w:p w14:paraId="72B44DA4" w14:textId="77777777" w:rsidR="009F68AB" w:rsidRPr="00481C31" w:rsidRDefault="009F68AB" w:rsidP="001708C1">
            <w:pPr>
              <w:ind w:firstLine="720"/>
              <w:rPr>
                <w:rFonts w:ascii="Times New Roman" w:hAnsi="Times New Roman" w:cs="Times New Roman"/>
                <w:sz w:val="24"/>
                <w:szCs w:val="24"/>
              </w:rPr>
            </w:pPr>
          </w:p>
        </w:tc>
        <w:tc>
          <w:tcPr>
            <w:tcW w:w="1170" w:type="dxa"/>
          </w:tcPr>
          <w:p w14:paraId="0A1384FE"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Strongly Disagree</w:t>
            </w:r>
          </w:p>
        </w:tc>
        <w:tc>
          <w:tcPr>
            <w:tcW w:w="1080" w:type="dxa"/>
          </w:tcPr>
          <w:p w14:paraId="29E1B3DB"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Disagree</w:t>
            </w:r>
          </w:p>
        </w:tc>
        <w:tc>
          <w:tcPr>
            <w:tcW w:w="1260" w:type="dxa"/>
          </w:tcPr>
          <w:p w14:paraId="52BD9925"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Neither agree nor disagree</w:t>
            </w:r>
          </w:p>
        </w:tc>
        <w:tc>
          <w:tcPr>
            <w:tcW w:w="1350" w:type="dxa"/>
          </w:tcPr>
          <w:p w14:paraId="4EA9104F"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Agree</w:t>
            </w:r>
          </w:p>
        </w:tc>
        <w:tc>
          <w:tcPr>
            <w:tcW w:w="1260" w:type="dxa"/>
          </w:tcPr>
          <w:p w14:paraId="46E387CE"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Strongly Agree</w:t>
            </w:r>
          </w:p>
        </w:tc>
      </w:tr>
      <w:tr w:rsidR="00481C31" w:rsidRPr="00481C31" w14:paraId="18C01D9B" w14:textId="77777777" w:rsidTr="001708C1">
        <w:tc>
          <w:tcPr>
            <w:tcW w:w="2784" w:type="dxa"/>
          </w:tcPr>
          <w:p w14:paraId="55FE7A9E" w14:textId="6B536FD4"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Q2</w:t>
            </w:r>
            <w:r w:rsidR="00F16D84" w:rsidRPr="00481C31">
              <w:rPr>
                <w:rFonts w:ascii="Times New Roman" w:hAnsi="Times New Roman" w:cs="Times New Roman"/>
                <w:sz w:val="24"/>
                <w:szCs w:val="24"/>
              </w:rPr>
              <w:t>2</w:t>
            </w:r>
            <w:r w:rsidRPr="00481C31">
              <w:rPr>
                <w:rFonts w:ascii="Times New Roman" w:hAnsi="Times New Roman" w:cs="Times New Roman"/>
                <w:sz w:val="24"/>
                <w:szCs w:val="24"/>
              </w:rPr>
              <w:t>. My device enhances/will enhance my standard of living.</w:t>
            </w:r>
          </w:p>
        </w:tc>
        <w:tc>
          <w:tcPr>
            <w:tcW w:w="1170" w:type="dxa"/>
          </w:tcPr>
          <w:p w14:paraId="1EB2F1F7" w14:textId="77777777" w:rsidR="009F68AB" w:rsidRPr="00481C31" w:rsidRDefault="009F68AB" w:rsidP="001708C1">
            <w:pPr>
              <w:rPr>
                <w:rFonts w:ascii="Times New Roman" w:hAnsi="Times New Roman" w:cs="Times New Roman"/>
                <w:sz w:val="24"/>
                <w:szCs w:val="24"/>
              </w:rPr>
            </w:pPr>
          </w:p>
        </w:tc>
        <w:tc>
          <w:tcPr>
            <w:tcW w:w="1080" w:type="dxa"/>
          </w:tcPr>
          <w:p w14:paraId="51F96027" w14:textId="77777777" w:rsidR="009F68AB" w:rsidRPr="00481C31" w:rsidRDefault="009F68AB" w:rsidP="001708C1">
            <w:pPr>
              <w:rPr>
                <w:rFonts w:ascii="Times New Roman" w:hAnsi="Times New Roman" w:cs="Times New Roman"/>
                <w:sz w:val="24"/>
                <w:szCs w:val="24"/>
              </w:rPr>
            </w:pPr>
          </w:p>
        </w:tc>
        <w:tc>
          <w:tcPr>
            <w:tcW w:w="1260" w:type="dxa"/>
          </w:tcPr>
          <w:p w14:paraId="66EAA6AF" w14:textId="77777777" w:rsidR="009F68AB" w:rsidRPr="00481C31" w:rsidRDefault="009F68AB" w:rsidP="001708C1">
            <w:pPr>
              <w:rPr>
                <w:rFonts w:ascii="Times New Roman" w:hAnsi="Times New Roman" w:cs="Times New Roman"/>
                <w:sz w:val="24"/>
                <w:szCs w:val="24"/>
              </w:rPr>
            </w:pPr>
          </w:p>
        </w:tc>
        <w:tc>
          <w:tcPr>
            <w:tcW w:w="1350" w:type="dxa"/>
          </w:tcPr>
          <w:p w14:paraId="530984B4" w14:textId="77777777" w:rsidR="009F68AB" w:rsidRPr="00481C31" w:rsidRDefault="009F68AB" w:rsidP="001708C1">
            <w:pPr>
              <w:rPr>
                <w:rFonts w:ascii="Times New Roman" w:hAnsi="Times New Roman" w:cs="Times New Roman"/>
                <w:sz w:val="24"/>
                <w:szCs w:val="24"/>
              </w:rPr>
            </w:pPr>
          </w:p>
        </w:tc>
        <w:tc>
          <w:tcPr>
            <w:tcW w:w="1260" w:type="dxa"/>
          </w:tcPr>
          <w:p w14:paraId="2F34D445" w14:textId="77777777" w:rsidR="009F68AB" w:rsidRPr="00481C31" w:rsidRDefault="009F68AB" w:rsidP="001708C1">
            <w:pPr>
              <w:rPr>
                <w:rFonts w:ascii="Times New Roman" w:hAnsi="Times New Roman" w:cs="Times New Roman"/>
                <w:sz w:val="24"/>
                <w:szCs w:val="24"/>
              </w:rPr>
            </w:pPr>
          </w:p>
        </w:tc>
      </w:tr>
      <w:tr w:rsidR="00481C31" w:rsidRPr="00481C31" w14:paraId="1DFFE93A" w14:textId="77777777" w:rsidTr="001708C1">
        <w:tc>
          <w:tcPr>
            <w:tcW w:w="2784" w:type="dxa"/>
          </w:tcPr>
          <w:p w14:paraId="1D3C822D" w14:textId="4E650A28"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Q2</w:t>
            </w:r>
            <w:r w:rsidR="00F16D84" w:rsidRPr="00481C31">
              <w:rPr>
                <w:rFonts w:ascii="Times New Roman" w:hAnsi="Times New Roman" w:cs="Times New Roman"/>
                <w:sz w:val="24"/>
                <w:szCs w:val="24"/>
              </w:rPr>
              <w:t>3</w:t>
            </w:r>
            <w:r w:rsidRPr="00481C31">
              <w:rPr>
                <w:rFonts w:ascii="Times New Roman" w:hAnsi="Times New Roman" w:cs="Times New Roman"/>
                <w:sz w:val="24"/>
                <w:szCs w:val="24"/>
              </w:rPr>
              <w:t xml:space="preserve">. I have/will have fewer doctor visits per </w:t>
            </w:r>
            <w:r w:rsidRPr="00481C31">
              <w:rPr>
                <w:rFonts w:ascii="Times New Roman" w:hAnsi="Times New Roman" w:cs="Times New Roman"/>
                <w:sz w:val="24"/>
                <w:szCs w:val="24"/>
              </w:rPr>
              <w:lastRenderedPageBreak/>
              <w:t>year, reducing my healthcare costs, leading to efficient health management, after I began/begin using my device than before receiving my device.</w:t>
            </w:r>
          </w:p>
        </w:tc>
        <w:tc>
          <w:tcPr>
            <w:tcW w:w="1170" w:type="dxa"/>
          </w:tcPr>
          <w:p w14:paraId="355ABB09" w14:textId="77777777" w:rsidR="009F68AB" w:rsidRPr="00481C31" w:rsidRDefault="009F68AB" w:rsidP="001708C1">
            <w:pPr>
              <w:rPr>
                <w:rFonts w:ascii="Times New Roman" w:hAnsi="Times New Roman" w:cs="Times New Roman"/>
                <w:sz w:val="24"/>
                <w:szCs w:val="24"/>
              </w:rPr>
            </w:pPr>
          </w:p>
        </w:tc>
        <w:tc>
          <w:tcPr>
            <w:tcW w:w="1080" w:type="dxa"/>
          </w:tcPr>
          <w:p w14:paraId="74C61511" w14:textId="77777777" w:rsidR="009F68AB" w:rsidRPr="00481C31" w:rsidRDefault="009F68AB" w:rsidP="001708C1">
            <w:pPr>
              <w:rPr>
                <w:rFonts w:ascii="Times New Roman" w:hAnsi="Times New Roman" w:cs="Times New Roman"/>
                <w:sz w:val="24"/>
                <w:szCs w:val="24"/>
              </w:rPr>
            </w:pPr>
          </w:p>
        </w:tc>
        <w:tc>
          <w:tcPr>
            <w:tcW w:w="1260" w:type="dxa"/>
          </w:tcPr>
          <w:p w14:paraId="6E233458" w14:textId="77777777" w:rsidR="009F68AB" w:rsidRPr="00481C31" w:rsidRDefault="009F68AB" w:rsidP="001708C1">
            <w:pPr>
              <w:rPr>
                <w:rFonts w:ascii="Times New Roman" w:hAnsi="Times New Roman" w:cs="Times New Roman"/>
                <w:sz w:val="24"/>
                <w:szCs w:val="24"/>
              </w:rPr>
            </w:pPr>
          </w:p>
        </w:tc>
        <w:tc>
          <w:tcPr>
            <w:tcW w:w="1350" w:type="dxa"/>
          </w:tcPr>
          <w:p w14:paraId="579C07E2" w14:textId="77777777" w:rsidR="009F68AB" w:rsidRPr="00481C31" w:rsidRDefault="009F68AB" w:rsidP="001708C1">
            <w:pPr>
              <w:rPr>
                <w:rFonts w:ascii="Times New Roman" w:hAnsi="Times New Roman" w:cs="Times New Roman"/>
                <w:sz w:val="24"/>
                <w:szCs w:val="24"/>
              </w:rPr>
            </w:pPr>
          </w:p>
        </w:tc>
        <w:tc>
          <w:tcPr>
            <w:tcW w:w="1260" w:type="dxa"/>
          </w:tcPr>
          <w:p w14:paraId="17E742F1" w14:textId="77777777" w:rsidR="009F68AB" w:rsidRPr="00481C31" w:rsidRDefault="009F68AB" w:rsidP="001708C1">
            <w:pPr>
              <w:rPr>
                <w:rFonts w:ascii="Times New Roman" w:hAnsi="Times New Roman" w:cs="Times New Roman"/>
                <w:sz w:val="24"/>
                <w:szCs w:val="24"/>
              </w:rPr>
            </w:pPr>
          </w:p>
        </w:tc>
      </w:tr>
      <w:tr w:rsidR="00481C31" w:rsidRPr="00481C31" w14:paraId="0F0C8632" w14:textId="77777777" w:rsidTr="001708C1">
        <w:tc>
          <w:tcPr>
            <w:tcW w:w="2784" w:type="dxa"/>
          </w:tcPr>
          <w:p w14:paraId="7DA30918" w14:textId="58DCDEA1"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Q2</w:t>
            </w:r>
            <w:r w:rsidR="00F16D84" w:rsidRPr="00481C31">
              <w:rPr>
                <w:rFonts w:ascii="Times New Roman" w:hAnsi="Times New Roman" w:cs="Times New Roman"/>
                <w:sz w:val="24"/>
                <w:szCs w:val="24"/>
              </w:rPr>
              <w:t>4</w:t>
            </w:r>
            <w:r w:rsidRPr="00481C31">
              <w:rPr>
                <w:rFonts w:ascii="Times New Roman" w:hAnsi="Times New Roman" w:cs="Times New Roman"/>
                <w:sz w:val="24"/>
                <w:szCs w:val="24"/>
              </w:rPr>
              <w:t>. I feel that the use of an IMD for treatment and disease condition management is beneficial.</w:t>
            </w:r>
          </w:p>
        </w:tc>
        <w:tc>
          <w:tcPr>
            <w:tcW w:w="1170" w:type="dxa"/>
          </w:tcPr>
          <w:p w14:paraId="72A0D24E" w14:textId="77777777" w:rsidR="009F68AB" w:rsidRPr="00481C31" w:rsidRDefault="009F68AB" w:rsidP="001708C1">
            <w:pPr>
              <w:rPr>
                <w:rFonts w:ascii="Times New Roman" w:hAnsi="Times New Roman" w:cs="Times New Roman"/>
                <w:sz w:val="24"/>
                <w:szCs w:val="24"/>
              </w:rPr>
            </w:pPr>
          </w:p>
        </w:tc>
        <w:tc>
          <w:tcPr>
            <w:tcW w:w="1080" w:type="dxa"/>
          </w:tcPr>
          <w:p w14:paraId="1EB0EC74" w14:textId="77777777" w:rsidR="009F68AB" w:rsidRPr="00481C31" w:rsidRDefault="009F68AB" w:rsidP="001708C1">
            <w:pPr>
              <w:rPr>
                <w:rFonts w:ascii="Times New Roman" w:hAnsi="Times New Roman" w:cs="Times New Roman"/>
                <w:sz w:val="24"/>
                <w:szCs w:val="24"/>
              </w:rPr>
            </w:pPr>
          </w:p>
        </w:tc>
        <w:tc>
          <w:tcPr>
            <w:tcW w:w="1260" w:type="dxa"/>
          </w:tcPr>
          <w:p w14:paraId="046BEA32" w14:textId="77777777" w:rsidR="009F68AB" w:rsidRPr="00481C31" w:rsidRDefault="009F68AB" w:rsidP="001708C1">
            <w:pPr>
              <w:rPr>
                <w:rFonts w:ascii="Times New Roman" w:hAnsi="Times New Roman" w:cs="Times New Roman"/>
                <w:sz w:val="24"/>
                <w:szCs w:val="24"/>
              </w:rPr>
            </w:pPr>
          </w:p>
        </w:tc>
        <w:tc>
          <w:tcPr>
            <w:tcW w:w="1350" w:type="dxa"/>
          </w:tcPr>
          <w:p w14:paraId="3B0441A7" w14:textId="77777777" w:rsidR="009F68AB" w:rsidRPr="00481C31" w:rsidRDefault="009F68AB" w:rsidP="001708C1">
            <w:pPr>
              <w:rPr>
                <w:rFonts w:ascii="Times New Roman" w:hAnsi="Times New Roman" w:cs="Times New Roman"/>
                <w:sz w:val="24"/>
                <w:szCs w:val="24"/>
              </w:rPr>
            </w:pPr>
          </w:p>
        </w:tc>
        <w:tc>
          <w:tcPr>
            <w:tcW w:w="1260" w:type="dxa"/>
          </w:tcPr>
          <w:p w14:paraId="2D577411" w14:textId="77777777" w:rsidR="009F68AB" w:rsidRPr="00481C31" w:rsidRDefault="009F68AB" w:rsidP="001708C1">
            <w:pPr>
              <w:rPr>
                <w:rFonts w:ascii="Times New Roman" w:hAnsi="Times New Roman" w:cs="Times New Roman"/>
                <w:sz w:val="24"/>
                <w:szCs w:val="24"/>
              </w:rPr>
            </w:pPr>
          </w:p>
        </w:tc>
      </w:tr>
      <w:tr w:rsidR="00481C31" w:rsidRPr="00481C31" w14:paraId="36FD4799" w14:textId="77777777" w:rsidTr="001708C1">
        <w:tc>
          <w:tcPr>
            <w:tcW w:w="2784" w:type="dxa"/>
          </w:tcPr>
          <w:p w14:paraId="6E84F3B8" w14:textId="6FF999E3"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2</w:t>
            </w:r>
            <w:r w:rsidR="00F16D84" w:rsidRPr="00481C31">
              <w:rPr>
                <w:rFonts w:ascii="Times New Roman" w:hAnsi="Times New Roman" w:cs="Times New Roman"/>
                <w:sz w:val="24"/>
                <w:szCs w:val="24"/>
              </w:rPr>
              <w:t>5</w:t>
            </w:r>
            <w:r w:rsidRPr="00481C31">
              <w:rPr>
                <w:rFonts w:ascii="Times New Roman" w:hAnsi="Times New Roman" w:cs="Times New Roman"/>
                <w:sz w:val="24"/>
                <w:szCs w:val="24"/>
              </w:rPr>
              <w:t>. My help insurance covers/will cover my use of an IMD.</w:t>
            </w:r>
          </w:p>
        </w:tc>
        <w:tc>
          <w:tcPr>
            <w:tcW w:w="1170" w:type="dxa"/>
          </w:tcPr>
          <w:p w14:paraId="7D86C596" w14:textId="77777777" w:rsidR="009F68AB" w:rsidRPr="00481C31" w:rsidRDefault="009F68AB" w:rsidP="001708C1">
            <w:pPr>
              <w:pStyle w:val="ListParagraph"/>
              <w:ind w:left="1080"/>
              <w:rPr>
                <w:rFonts w:cs="Times New Roman"/>
                <w:szCs w:val="24"/>
              </w:rPr>
            </w:pPr>
          </w:p>
        </w:tc>
        <w:tc>
          <w:tcPr>
            <w:tcW w:w="1080" w:type="dxa"/>
          </w:tcPr>
          <w:p w14:paraId="3657137D" w14:textId="77777777" w:rsidR="009F68AB" w:rsidRPr="00481C31" w:rsidRDefault="009F68AB" w:rsidP="001708C1">
            <w:pPr>
              <w:rPr>
                <w:rFonts w:ascii="Times New Roman" w:hAnsi="Times New Roman" w:cs="Times New Roman"/>
                <w:sz w:val="24"/>
                <w:szCs w:val="24"/>
              </w:rPr>
            </w:pPr>
          </w:p>
        </w:tc>
        <w:tc>
          <w:tcPr>
            <w:tcW w:w="1260" w:type="dxa"/>
          </w:tcPr>
          <w:p w14:paraId="45936FF6" w14:textId="77777777" w:rsidR="009F68AB" w:rsidRPr="00481C31" w:rsidRDefault="009F68AB" w:rsidP="001708C1">
            <w:pPr>
              <w:rPr>
                <w:rFonts w:ascii="Times New Roman" w:hAnsi="Times New Roman" w:cs="Times New Roman"/>
                <w:sz w:val="24"/>
                <w:szCs w:val="24"/>
              </w:rPr>
            </w:pPr>
          </w:p>
        </w:tc>
        <w:tc>
          <w:tcPr>
            <w:tcW w:w="1350" w:type="dxa"/>
          </w:tcPr>
          <w:p w14:paraId="443B0A22" w14:textId="77777777" w:rsidR="009F68AB" w:rsidRPr="00481C31" w:rsidRDefault="009F68AB" w:rsidP="001708C1">
            <w:pPr>
              <w:rPr>
                <w:rFonts w:ascii="Times New Roman" w:hAnsi="Times New Roman" w:cs="Times New Roman"/>
                <w:sz w:val="24"/>
                <w:szCs w:val="24"/>
              </w:rPr>
            </w:pPr>
          </w:p>
        </w:tc>
        <w:tc>
          <w:tcPr>
            <w:tcW w:w="1260" w:type="dxa"/>
          </w:tcPr>
          <w:p w14:paraId="2800850F" w14:textId="77777777" w:rsidR="009F68AB" w:rsidRPr="00481C31" w:rsidRDefault="009F68AB" w:rsidP="001708C1">
            <w:pPr>
              <w:rPr>
                <w:rFonts w:ascii="Times New Roman" w:hAnsi="Times New Roman" w:cs="Times New Roman"/>
                <w:sz w:val="24"/>
                <w:szCs w:val="24"/>
              </w:rPr>
            </w:pPr>
          </w:p>
        </w:tc>
      </w:tr>
      <w:tr w:rsidR="00481C31" w:rsidRPr="00481C31" w14:paraId="3CE75568" w14:textId="77777777" w:rsidTr="001708C1">
        <w:tc>
          <w:tcPr>
            <w:tcW w:w="2784" w:type="dxa"/>
          </w:tcPr>
          <w:p w14:paraId="2DB0866F" w14:textId="77777777" w:rsidR="009F68AB" w:rsidRPr="00481C31" w:rsidRDefault="009F68AB" w:rsidP="001708C1">
            <w:pPr>
              <w:rPr>
                <w:rFonts w:ascii="Times New Roman" w:hAnsi="Times New Roman" w:cs="Times New Roman"/>
                <w:b/>
                <w:bCs/>
                <w:sz w:val="24"/>
                <w:szCs w:val="24"/>
              </w:rPr>
            </w:pPr>
            <w:r w:rsidRPr="00481C31">
              <w:rPr>
                <w:rFonts w:ascii="Times New Roman" w:hAnsi="Times New Roman" w:cs="Times New Roman"/>
                <w:b/>
                <w:bCs/>
                <w:sz w:val="24"/>
                <w:szCs w:val="24"/>
              </w:rPr>
              <w:t>Facilitating Conditions (FC)</w:t>
            </w:r>
          </w:p>
          <w:p w14:paraId="68221F99" w14:textId="77777777" w:rsidR="009F68AB" w:rsidRPr="00481C31" w:rsidRDefault="009F68AB" w:rsidP="001708C1">
            <w:pPr>
              <w:rPr>
                <w:rFonts w:ascii="Times New Roman" w:hAnsi="Times New Roman" w:cs="Times New Roman"/>
                <w:sz w:val="24"/>
                <w:szCs w:val="24"/>
              </w:rPr>
            </w:pPr>
          </w:p>
          <w:p w14:paraId="0023112B"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Survey Statement / Question</w:t>
            </w:r>
          </w:p>
        </w:tc>
        <w:tc>
          <w:tcPr>
            <w:tcW w:w="1170" w:type="dxa"/>
          </w:tcPr>
          <w:p w14:paraId="5C565744"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Strongly Disagree</w:t>
            </w:r>
          </w:p>
        </w:tc>
        <w:tc>
          <w:tcPr>
            <w:tcW w:w="1080" w:type="dxa"/>
          </w:tcPr>
          <w:p w14:paraId="775EB1D4"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Disagree</w:t>
            </w:r>
          </w:p>
        </w:tc>
        <w:tc>
          <w:tcPr>
            <w:tcW w:w="1260" w:type="dxa"/>
          </w:tcPr>
          <w:p w14:paraId="06D91059"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Neither agree nor disagree</w:t>
            </w:r>
          </w:p>
        </w:tc>
        <w:tc>
          <w:tcPr>
            <w:tcW w:w="1350" w:type="dxa"/>
          </w:tcPr>
          <w:p w14:paraId="5054E366"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Agree</w:t>
            </w:r>
          </w:p>
        </w:tc>
        <w:tc>
          <w:tcPr>
            <w:tcW w:w="1260" w:type="dxa"/>
          </w:tcPr>
          <w:p w14:paraId="63A49B51" w14:textId="77777777"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Strongly Agree</w:t>
            </w:r>
          </w:p>
        </w:tc>
      </w:tr>
      <w:tr w:rsidR="00481C31" w:rsidRPr="00481C31" w14:paraId="04EAD39B" w14:textId="77777777" w:rsidTr="001708C1">
        <w:tc>
          <w:tcPr>
            <w:tcW w:w="2784" w:type="dxa"/>
          </w:tcPr>
          <w:p w14:paraId="11C44E9A" w14:textId="4B0F25E8"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Q2</w:t>
            </w:r>
            <w:r w:rsidR="00F16D84" w:rsidRPr="00481C31">
              <w:rPr>
                <w:rFonts w:ascii="Times New Roman" w:hAnsi="Times New Roman" w:cs="Times New Roman"/>
                <w:sz w:val="24"/>
                <w:szCs w:val="24"/>
              </w:rPr>
              <w:t>6</w:t>
            </w:r>
            <w:r w:rsidRPr="00481C31">
              <w:rPr>
                <w:rFonts w:ascii="Times New Roman" w:hAnsi="Times New Roman" w:cs="Times New Roman"/>
                <w:sz w:val="24"/>
                <w:szCs w:val="24"/>
              </w:rPr>
              <w:t>. I had / will have my doctor solely prescribe my device instead of personally choosing my own treatment options.</w:t>
            </w:r>
          </w:p>
        </w:tc>
        <w:tc>
          <w:tcPr>
            <w:tcW w:w="1170" w:type="dxa"/>
          </w:tcPr>
          <w:p w14:paraId="330818ED" w14:textId="77777777" w:rsidR="009F68AB" w:rsidRPr="00481C31" w:rsidRDefault="009F68AB" w:rsidP="001708C1">
            <w:pPr>
              <w:rPr>
                <w:rFonts w:ascii="Times New Roman" w:hAnsi="Times New Roman" w:cs="Times New Roman"/>
                <w:sz w:val="24"/>
                <w:szCs w:val="24"/>
              </w:rPr>
            </w:pPr>
          </w:p>
        </w:tc>
        <w:tc>
          <w:tcPr>
            <w:tcW w:w="1080" w:type="dxa"/>
          </w:tcPr>
          <w:p w14:paraId="58B111AA" w14:textId="77777777" w:rsidR="009F68AB" w:rsidRPr="00481C31" w:rsidRDefault="009F68AB" w:rsidP="001708C1">
            <w:pPr>
              <w:rPr>
                <w:rFonts w:ascii="Times New Roman" w:hAnsi="Times New Roman" w:cs="Times New Roman"/>
                <w:sz w:val="24"/>
                <w:szCs w:val="24"/>
              </w:rPr>
            </w:pPr>
          </w:p>
        </w:tc>
        <w:tc>
          <w:tcPr>
            <w:tcW w:w="1260" w:type="dxa"/>
          </w:tcPr>
          <w:p w14:paraId="1BFF913C" w14:textId="77777777" w:rsidR="009F68AB" w:rsidRPr="00481C31" w:rsidRDefault="009F68AB" w:rsidP="001708C1">
            <w:pPr>
              <w:rPr>
                <w:rFonts w:ascii="Times New Roman" w:hAnsi="Times New Roman" w:cs="Times New Roman"/>
                <w:sz w:val="24"/>
                <w:szCs w:val="24"/>
              </w:rPr>
            </w:pPr>
          </w:p>
        </w:tc>
        <w:tc>
          <w:tcPr>
            <w:tcW w:w="1350" w:type="dxa"/>
          </w:tcPr>
          <w:p w14:paraId="3673628B" w14:textId="77777777" w:rsidR="009F68AB" w:rsidRPr="00481C31" w:rsidRDefault="009F68AB" w:rsidP="001708C1">
            <w:pPr>
              <w:rPr>
                <w:rFonts w:ascii="Times New Roman" w:hAnsi="Times New Roman" w:cs="Times New Roman"/>
                <w:sz w:val="24"/>
                <w:szCs w:val="24"/>
              </w:rPr>
            </w:pPr>
          </w:p>
        </w:tc>
        <w:tc>
          <w:tcPr>
            <w:tcW w:w="1260" w:type="dxa"/>
          </w:tcPr>
          <w:p w14:paraId="03984DBC" w14:textId="77777777" w:rsidR="009F68AB" w:rsidRPr="00481C31" w:rsidRDefault="009F68AB" w:rsidP="001708C1">
            <w:pPr>
              <w:rPr>
                <w:rFonts w:ascii="Times New Roman" w:hAnsi="Times New Roman" w:cs="Times New Roman"/>
                <w:sz w:val="24"/>
                <w:szCs w:val="24"/>
              </w:rPr>
            </w:pPr>
          </w:p>
        </w:tc>
      </w:tr>
      <w:tr w:rsidR="00481C31" w:rsidRPr="00481C31" w14:paraId="09722E33" w14:textId="77777777" w:rsidTr="001708C1">
        <w:tc>
          <w:tcPr>
            <w:tcW w:w="2784" w:type="dxa"/>
          </w:tcPr>
          <w:p w14:paraId="3FC49E86" w14:textId="44BF0D2B"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Q2</w:t>
            </w:r>
            <w:r w:rsidR="00F16D84" w:rsidRPr="00481C31">
              <w:rPr>
                <w:rFonts w:ascii="Times New Roman" w:hAnsi="Times New Roman" w:cs="Times New Roman"/>
                <w:sz w:val="24"/>
                <w:szCs w:val="24"/>
              </w:rPr>
              <w:t>7</w:t>
            </w:r>
            <w:r w:rsidRPr="00481C31">
              <w:rPr>
                <w:rFonts w:ascii="Times New Roman" w:hAnsi="Times New Roman" w:cs="Times New Roman"/>
                <w:sz w:val="24"/>
                <w:szCs w:val="24"/>
              </w:rPr>
              <w:t>. IMDs are available at both government and private health facilities for treatment and management of disease conditions.</w:t>
            </w:r>
          </w:p>
        </w:tc>
        <w:tc>
          <w:tcPr>
            <w:tcW w:w="1170" w:type="dxa"/>
          </w:tcPr>
          <w:p w14:paraId="750263E0" w14:textId="77777777" w:rsidR="009F68AB" w:rsidRPr="00481C31" w:rsidRDefault="009F68AB" w:rsidP="001708C1">
            <w:pPr>
              <w:rPr>
                <w:rFonts w:ascii="Times New Roman" w:hAnsi="Times New Roman" w:cs="Times New Roman"/>
                <w:sz w:val="24"/>
                <w:szCs w:val="24"/>
              </w:rPr>
            </w:pPr>
          </w:p>
        </w:tc>
        <w:tc>
          <w:tcPr>
            <w:tcW w:w="1080" w:type="dxa"/>
          </w:tcPr>
          <w:p w14:paraId="77BE8979" w14:textId="77777777" w:rsidR="009F68AB" w:rsidRPr="00481C31" w:rsidRDefault="009F68AB" w:rsidP="001708C1">
            <w:pPr>
              <w:rPr>
                <w:rFonts w:ascii="Times New Roman" w:hAnsi="Times New Roman" w:cs="Times New Roman"/>
                <w:sz w:val="24"/>
                <w:szCs w:val="24"/>
              </w:rPr>
            </w:pPr>
          </w:p>
        </w:tc>
        <w:tc>
          <w:tcPr>
            <w:tcW w:w="1260" w:type="dxa"/>
          </w:tcPr>
          <w:p w14:paraId="63ACE5F5" w14:textId="77777777" w:rsidR="009F68AB" w:rsidRPr="00481C31" w:rsidRDefault="009F68AB" w:rsidP="001708C1">
            <w:pPr>
              <w:rPr>
                <w:rFonts w:ascii="Times New Roman" w:hAnsi="Times New Roman" w:cs="Times New Roman"/>
                <w:sz w:val="24"/>
                <w:szCs w:val="24"/>
              </w:rPr>
            </w:pPr>
          </w:p>
        </w:tc>
        <w:tc>
          <w:tcPr>
            <w:tcW w:w="1350" w:type="dxa"/>
          </w:tcPr>
          <w:p w14:paraId="7AFEE3B5" w14:textId="77777777" w:rsidR="009F68AB" w:rsidRPr="00481C31" w:rsidRDefault="009F68AB" w:rsidP="001708C1">
            <w:pPr>
              <w:rPr>
                <w:rFonts w:ascii="Times New Roman" w:hAnsi="Times New Roman" w:cs="Times New Roman"/>
                <w:sz w:val="24"/>
                <w:szCs w:val="24"/>
              </w:rPr>
            </w:pPr>
          </w:p>
        </w:tc>
        <w:tc>
          <w:tcPr>
            <w:tcW w:w="1260" w:type="dxa"/>
          </w:tcPr>
          <w:p w14:paraId="1F7292B0" w14:textId="77777777" w:rsidR="009F68AB" w:rsidRPr="00481C31" w:rsidRDefault="009F68AB" w:rsidP="001708C1">
            <w:pPr>
              <w:rPr>
                <w:rFonts w:ascii="Times New Roman" w:hAnsi="Times New Roman" w:cs="Times New Roman"/>
                <w:sz w:val="24"/>
                <w:szCs w:val="24"/>
              </w:rPr>
            </w:pPr>
          </w:p>
        </w:tc>
      </w:tr>
      <w:tr w:rsidR="00481C31" w:rsidRPr="00481C31" w14:paraId="79296FAD" w14:textId="77777777" w:rsidTr="001708C1">
        <w:tc>
          <w:tcPr>
            <w:tcW w:w="2784" w:type="dxa"/>
          </w:tcPr>
          <w:p w14:paraId="7C632035" w14:textId="05FCEA24"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Q2</w:t>
            </w:r>
            <w:r w:rsidR="00F16D84" w:rsidRPr="00481C31">
              <w:rPr>
                <w:rFonts w:ascii="Times New Roman" w:hAnsi="Times New Roman" w:cs="Times New Roman"/>
                <w:sz w:val="24"/>
                <w:szCs w:val="24"/>
              </w:rPr>
              <w:t>8</w:t>
            </w:r>
            <w:r w:rsidRPr="00481C31">
              <w:rPr>
                <w:rFonts w:ascii="Times New Roman" w:hAnsi="Times New Roman" w:cs="Times New Roman"/>
                <w:sz w:val="24"/>
                <w:szCs w:val="24"/>
              </w:rPr>
              <w:t>. I would always adopt an IMD if I could choose my treatment options.</w:t>
            </w:r>
          </w:p>
        </w:tc>
        <w:tc>
          <w:tcPr>
            <w:tcW w:w="1170" w:type="dxa"/>
          </w:tcPr>
          <w:p w14:paraId="01D78E9D" w14:textId="77777777" w:rsidR="009F68AB" w:rsidRPr="00481C31" w:rsidRDefault="009F68AB" w:rsidP="001708C1">
            <w:pPr>
              <w:rPr>
                <w:rFonts w:ascii="Times New Roman" w:hAnsi="Times New Roman" w:cs="Times New Roman"/>
                <w:sz w:val="24"/>
                <w:szCs w:val="24"/>
              </w:rPr>
            </w:pPr>
          </w:p>
        </w:tc>
        <w:tc>
          <w:tcPr>
            <w:tcW w:w="1080" w:type="dxa"/>
          </w:tcPr>
          <w:p w14:paraId="4586CC2A" w14:textId="77777777" w:rsidR="009F68AB" w:rsidRPr="00481C31" w:rsidRDefault="009F68AB" w:rsidP="001708C1">
            <w:pPr>
              <w:rPr>
                <w:rFonts w:ascii="Times New Roman" w:hAnsi="Times New Roman" w:cs="Times New Roman"/>
                <w:sz w:val="24"/>
                <w:szCs w:val="24"/>
              </w:rPr>
            </w:pPr>
          </w:p>
        </w:tc>
        <w:tc>
          <w:tcPr>
            <w:tcW w:w="1260" w:type="dxa"/>
          </w:tcPr>
          <w:p w14:paraId="5F534AC3" w14:textId="77777777" w:rsidR="009F68AB" w:rsidRPr="00481C31" w:rsidRDefault="009F68AB" w:rsidP="001708C1">
            <w:pPr>
              <w:rPr>
                <w:rFonts w:ascii="Times New Roman" w:hAnsi="Times New Roman" w:cs="Times New Roman"/>
                <w:sz w:val="24"/>
                <w:szCs w:val="24"/>
              </w:rPr>
            </w:pPr>
          </w:p>
        </w:tc>
        <w:tc>
          <w:tcPr>
            <w:tcW w:w="1350" w:type="dxa"/>
          </w:tcPr>
          <w:p w14:paraId="19681414" w14:textId="77777777" w:rsidR="009F68AB" w:rsidRPr="00481C31" w:rsidRDefault="009F68AB" w:rsidP="001708C1">
            <w:pPr>
              <w:rPr>
                <w:rFonts w:ascii="Times New Roman" w:hAnsi="Times New Roman" w:cs="Times New Roman"/>
                <w:sz w:val="24"/>
                <w:szCs w:val="24"/>
              </w:rPr>
            </w:pPr>
          </w:p>
        </w:tc>
        <w:tc>
          <w:tcPr>
            <w:tcW w:w="1260" w:type="dxa"/>
          </w:tcPr>
          <w:p w14:paraId="48D6F2B2" w14:textId="77777777" w:rsidR="009F68AB" w:rsidRPr="00481C31" w:rsidRDefault="009F68AB" w:rsidP="001708C1">
            <w:pPr>
              <w:rPr>
                <w:rFonts w:ascii="Times New Roman" w:hAnsi="Times New Roman" w:cs="Times New Roman"/>
                <w:sz w:val="24"/>
                <w:szCs w:val="24"/>
              </w:rPr>
            </w:pPr>
          </w:p>
        </w:tc>
      </w:tr>
      <w:tr w:rsidR="009F68AB" w:rsidRPr="00481C31" w14:paraId="0C480BBE" w14:textId="77777777" w:rsidTr="001708C1">
        <w:tc>
          <w:tcPr>
            <w:tcW w:w="2784" w:type="dxa"/>
          </w:tcPr>
          <w:p w14:paraId="45AE37F5" w14:textId="54A66913" w:rsidR="009F68AB" w:rsidRPr="00481C31" w:rsidRDefault="009F68AB" w:rsidP="001708C1">
            <w:pPr>
              <w:rPr>
                <w:rFonts w:ascii="Times New Roman" w:hAnsi="Times New Roman" w:cs="Times New Roman"/>
                <w:sz w:val="24"/>
                <w:szCs w:val="24"/>
              </w:rPr>
            </w:pPr>
            <w:r w:rsidRPr="00481C31">
              <w:rPr>
                <w:rFonts w:ascii="Times New Roman" w:hAnsi="Times New Roman" w:cs="Times New Roman"/>
                <w:sz w:val="24"/>
                <w:szCs w:val="24"/>
              </w:rPr>
              <w:t>Q</w:t>
            </w:r>
            <w:r w:rsidR="00F16D84" w:rsidRPr="00481C31">
              <w:rPr>
                <w:rFonts w:ascii="Times New Roman" w:hAnsi="Times New Roman" w:cs="Times New Roman"/>
                <w:sz w:val="24"/>
                <w:szCs w:val="24"/>
              </w:rPr>
              <w:t>29</w:t>
            </w:r>
            <w:r w:rsidRPr="00481C31">
              <w:rPr>
                <w:rFonts w:ascii="Times New Roman" w:hAnsi="Times New Roman" w:cs="Times New Roman"/>
                <w:sz w:val="24"/>
                <w:szCs w:val="24"/>
              </w:rPr>
              <w:t>. I discussed / will discuss my treatment option with my physician before using an IMD.</w:t>
            </w:r>
          </w:p>
        </w:tc>
        <w:tc>
          <w:tcPr>
            <w:tcW w:w="1170" w:type="dxa"/>
          </w:tcPr>
          <w:p w14:paraId="47A59270" w14:textId="77777777" w:rsidR="009F68AB" w:rsidRPr="00481C31" w:rsidRDefault="009F68AB" w:rsidP="001708C1">
            <w:pPr>
              <w:rPr>
                <w:rFonts w:ascii="Times New Roman" w:hAnsi="Times New Roman" w:cs="Times New Roman"/>
                <w:sz w:val="24"/>
                <w:szCs w:val="24"/>
              </w:rPr>
            </w:pPr>
          </w:p>
        </w:tc>
        <w:tc>
          <w:tcPr>
            <w:tcW w:w="1080" w:type="dxa"/>
          </w:tcPr>
          <w:p w14:paraId="35EFA3C3" w14:textId="77777777" w:rsidR="009F68AB" w:rsidRPr="00481C31" w:rsidRDefault="009F68AB" w:rsidP="001708C1">
            <w:pPr>
              <w:rPr>
                <w:rFonts w:ascii="Times New Roman" w:hAnsi="Times New Roman" w:cs="Times New Roman"/>
                <w:sz w:val="24"/>
                <w:szCs w:val="24"/>
              </w:rPr>
            </w:pPr>
          </w:p>
        </w:tc>
        <w:tc>
          <w:tcPr>
            <w:tcW w:w="1260" w:type="dxa"/>
          </w:tcPr>
          <w:p w14:paraId="456A37D9" w14:textId="77777777" w:rsidR="009F68AB" w:rsidRPr="00481C31" w:rsidRDefault="009F68AB" w:rsidP="001708C1">
            <w:pPr>
              <w:rPr>
                <w:rFonts w:ascii="Times New Roman" w:hAnsi="Times New Roman" w:cs="Times New Roman"/>
                <w:sz w:val="24"/>
                <w:szCs w:val="24"/>
              </w:rPr>
            </w:pPr>
          </w:p>
        </w:tc>
        <w:tc>
          <w:tcPr>
            <w:tcW w:w="1350" w:type="dxa"/>
          </w:tcPr>
          <w:p w14:paraId="16ED48AA" w14:textId="77777777" w:rsidR="009F68AB" w:rsidRPr="00481C31" w:rsidRDefault="009F68AB" w:rsidP="001708C1">
            <w:pPr>
              <w:rPr>
                <w:rFonts w:ascii="Times New Roman" w:hAnsi="Times New Roman" w:cs="Times New Roman"/>
                <w:sz w:val="24"/>
                <w:szCs w:val="24"/>
              </w:rPr>
            </w:pPr>
          </w:p>
        </w:tc>
        <w:tc>
          <w:tcPr>
            <w:tcW w:w="1260" w:type="dxa"/>
          </w:tcPr>
          <w:p w14:paraId="28096A84" w14:textId="77777777" w:rsidR="009F68AB" w:rsidRPr="00481C31" w:rsidRDefault="009F68AB" w:rsidP="001708C1">
            <w:pPr>
              <w:rPr>
                <w:rFonts w:ascii="Times New Roman" w:hAnsi="Times New Roman" w:cs="Times New Roman"/>
                <w:sz w:val="24"/>
                <w:szCs w:val="24"/>
              </w:rPr>
            </w:pPr>
          </w:p>
        </w:tc>
      </w:tr>
    </w:tbl>
    <w:p w14:paraId="42F73DEF" w14:textId="77777777" w:rsidR="009F68AB" w:rsidRPr="00481C31" w:rsidRDefault="009F68AB" w:rsidP="009F68AB">
      <w:pPr>
        <w:pStyle w:val="NormalWeb"/>
        <w:rPr>
          <w:rFonts w:eastAsiaTheme="minorHAnsi"/>
        </w:rPr>
      </w:pPr>
    </w:p>
    <w:p w14:paraId="220FBF5C" w14:textId="77777777" w:rsidR="009F68AB" w:rsidRPr="00481C31" w:rsidRDefault="009F68AB" w:rsidP="009F68AB">
      <w:pPr>
        <w:spacing w:after="0" w:line="240" w:lineRule="auto"/>
      </w:pPr>
      <w:r w:rsidRPr="00481C31">
        <w:br w:type="page"/>
      </w:r>
    </w:p>
    <w:p w14:paraId="512CF57A" w14:textId="74DDBC9E" w:rsidR="009F68AB" w:rsidRPr="006D18C4" w:rsidRDefault="009F68AB" w:rsidP="006D4B46">
      <w:pPr>
        <w:pStyle w:val="APALevel1"/>
      </w:pPr>
      <w:bookmarkStart w:id="490" w:name="_Toc111881505"/>
      <w:bookmarkStart w:id="491" w:name="_Toc111958732"/>
      <w:bookmarkStart w:id="492" w:name="_Toc112299562"/>
      <w:bookmarkStart w:id="493" w:name="_Toc113941365"/>
      <w:bookmarkStart w:id="494" w:name="_Toc115991507"/>
      <w:bookmarkStart w:id="495" w:name="_Toc116080357"/>
      <w:bookmarkStart w:id="496" w:name="_Toc92804994"/>
      <w:bookmarkStart w:id="497" w:name="_Toc119089740"/>
      <w:r w:rsidRPr="006D18C4">
        <w:lastRenderedPageBreak/>
        <w:t xml:space="preserve">Appendix </w:t>
      </w:r>
      <w:r w:rsidR="00614DBB">
        <w:t>B</w:t>
      </w:r>
      <w:r w:rsidR="006D4B46">
        <w:br/>
      </w:r>
      <w:r w:rsidR="00614DBB">
        <w:t>Permission to use survey instruments – Yeow et al. (2013)</w:t>
      </w:r>
      <w:bookmarkEnd w:id="490"/>
      <w:bookmarkEnd w:id="491"/>
      <w:bookmarkEnd w:id="492"/>
      <w:bookmarkEnd w:id="493"/>
      <w:bookmarkEnd w:id="494"/>
      <w:bookmarkEnd w:id="495"/>
      <w:bookmarkEnd w:id="496"/>
      <w:bookmarkEnd w:id="497"/>
    </w:p>
    <w:p w14:paraId="4D2E46F8" w14:textId="5FFDD36E" w:rsidR="009F68AB" w:rsidRPr="00481C31" w:rsidRDefault="009F68AB" w:rsidP="00DC66EE">
      <w:pPr>
        <w:rPr>
          <w:rFonts w:ascii="Times New Roman" w:hAnsi="Times New Roman" w:cs="Times New Roman"/>
          <w:sz w:val="24"/>
          <w:szCs w:val="24"/>
        </w:rPr>
      </w:pPr>
      <w:r w:rsidRPr="00481C31">
        <w:rPr>
          <w:rFonts w:ascii="Times New Roman" w:hAnsi="Times New Roman" w:cs="Times New Roman"/>
          <w:sz w:val="24"/>
          <w:szCs w:val="24"/>
        </w:rPr>
        <w:t>RE: Permission to adopt and modify survey questions from your study: Ergonomics issues in national identity card for homeland security</w:t>
      </w:r>
      <w:bookmarkStart w:id="498" w:name="_Hlk80077441"/>
      <w:bookmarkEnd w:id="498"/>
    </w:p>
    <w:p w14:paraId="0365857E" w14:textId="77777777" w:rsidR="009F68AB" w:rsidRPr="000178C5" w:rsidRDefault="009F68AB" w:rsidP="009F68AB">
      <w:pPr>
        <w:shd w:val="clear" w:color="auto" w:fill="DDDDDD"/>
        <w:rPr>
          <w:rFonts w:ascii="Times New Roman" w:hAnsi="Times New Roman" w:cs="Times New Roman"/>
          <w:sz w:val="24"/>
          <w:szCs w:val="24"/>
        </w:rPr>
      </w:pPr>
      <w:r w:rsidRPr="000178C5">
        <w:rPr>
          <w:rFonts w:ascii="Times New Roman" w:hAnsi="Times New Roman" w:cs="Times New Roman"/>
          <w:sz w:val="24"/>
          <w:szCs w:val="24"/>
        </w:rPr>
        <w:t>Inbox</w:t>
      </w:r>
    </w:p>
    <w:p w14:paraId="68BEEDBD" w14:textId="77777777" w:rsidR="009F68AB" w:rsidRPr="00481C31" w:rsidRDefault="009F68AB" w:rsidP="009F68AB">
      <w:pPr>
        <w:rPr>
          <w:rFonts w:ascii="Times New Roman" w:hAnsi="Times New Roman" w:cs="Times New Roman"/>
          <w:sz w:val="24"/>
          <w:szCs w:val="24"/>
        </w:rPr>
      </w:pPr>
      <w:r w:rsidRPr="00481C31">
        <w:rPr>
          <w:rFonts w:ascii="Times New Roman" w:hAnsi="Times New Roman" w:cs="Times New Roman"/>
          <w:noProof/>
          <w:sz w:val="24"/>
          <w:szCs w:val="24"/>
        </w:rPr>
        <w:drawing>
          <wp:inline distT="0" distB="0" distL="0" distR="0" wp14:anchorId="7717C539" wp14:editId="65F6256C">
            <wp:extent cx="304800" cy="304800"/>
            <wp:effectExtent l="0" t="0" r="0"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noChangeArrowheads="1"/>
                    </pic:cNvPicPr>
                  </pic:nvPicPr>
                  <pic:blipFill>
                    <a:blip r:embed="rId28"/>
                    <a:stretch>
                      <a:fillRect/>
                    </a:stretch>
                  </pic:blipFill>
                  <pic:spPr bwMode="auto">
                    <a:xfrm>
                      <a:off x="0" y="0"/>
                      <a:ext cx="304800" cy="304800"/>
                    </a:xfrm>
                    <a:prstGeom prst="rect">
                      <a:avLst/>
                    </a:prstGeom>
                  </pic:spPr>
                </pic:pic>
              </a:graphicData>
            </a:graphic>
          </wp:inline>
        </w:drawing>
      </w:r>
    </w:p>
    <w:tbl>
      <w:tblPr>
        <w:tblW w:w="9360" w:type="dxa"/>
        <w:tblCellMar>
          <w:left w:w="0" w:type="dxa"/>
          <w:right w:w="0" w:type="dxa"/>
        </w:tblCellMar>
        <w:tblLook w:val="04A0" w:firstRow="1" w:lastRow="0" w:firstColumn="1" w:lastColumn="0" w:noHBand="0" w:noVBand="1"/>
      </w:tblPr>
      <w:tblGrid>
        <w:gridCol w:w="3130"/>
        <w:gridCol w:w="3114"/>
        <w:gridCol w:w="30"/>
        <w:gridCol w:w="3086"/>
      </w:tblGrid>
      <w:tr w:rsidR="00481C31" w:rsidRPr="00481C31" w14:paraId="7CE6AAC9" w14:textId="77777777" w:rsidTr="001708C1">
        <w:tc>
          <w:tcPr>
            <w:tcW w:w="6273" w:type="dxa"/>
            <w:gridSpan w:val="3"/>
            <w:vAlign w:val="center"/>
          </w:tcPr>
          <w:tbl>
            <w:tblPr>
              <w:tblW w:w="6228" w:type="dxa"/>
              <w:tblCellMar>
                <w:left w:w="0" w:type="dxa"/>
                <w:right w:w="0" w:type="dxa"/>
              </w:tblCellMar>
              <w:tblLook w:val="04A0" w:firstRow="1" w:lastRow="0" w:firstColumn="1" w:lastColumn="0" w:noHBand="0" w:noVBand="1"/>
            </w:tblPr>
            <w:tblGrid>
              <w:gridCol w:w="6228"/>
            </w:tblGrid>
            <w:tr w:rsidR="00481C31" w:rsidRPr="00481C31" w14:paraId="20F5F231" w14:textId="77777777" w:rsidTr="001708C1">
              <w:tc>
                <w:tcPr>
                  <w:tcW w:w="6228" w:type="dxa"/>
                  <w:vAlign w:val="center"/>
                </w:tcPr>
                <w:p w14:paraId="7FB369FC" w14:textId="052EE263" w:rsidR="009F68AB" w:rsidRPr="00481C31" w:rsidRDefault="007E761A" w:rsidP="001C72CF">
                  <w:pPr>
                    <w:rPr>
                      <w:rFonts w:ascii="Times New Roman" w:hAnsi="Times New Roman" w:cs="Times New Roman"/>
                    </w:rPr>
                  </w:pPr>
                  <w:r>
                    <w:rPr>
                      <w:rStyle w:val="gd"/>
                      <w:rFonts w:ascii="Times New Roman" w:hAnsi="Times New Roman" w:cs="Times New Roman"/>
                    </w:rPr>
                    <w:t xml:space="preserve">  </w:t>
                  </w:r>
                  <w:bookmarkStart w:id="499" w:name="_Toc104857585"/>
                  <w:r w:rsidR="009F68AB" w:rsidRPr="00481C31">
                    <w:rPr>
                      <w:rStyle w:val="gd"/>
                      <w:rFonts w:ascii="Times New Roman" w:hAnsi="Times New Roman" w:cs="Times New Roman"/>
                    </w:rPr>
                    <w:t>Paul Yeow</w:t>
                  </w:r>
                  <w:r w:rsidR="009F68AB" w:rsidRPr="00481C31">
                    <w:rPr>
                      <w:rFonts w:ascii="Times New Roman" w:hAnsi="Times New Roman" w:cs="Times New Roman"/>
                    </w:rPr>
                    <w:t xml:space="preserve"> </w:t>
                  </w:r>
                  <w:r w:rsidR="00D157FD">
                    <w:rPr>
                      <w:rFonts w:ascii="Times New Roman" w:hAnsi="Times New Roman" w:cs="Times New Roman"/>
                    </w:rPr>
                    <w:t>xxx</w:t>
                  </w:r>
                  <w:r w:rsidR="009F68AB" w:rsidRPr="00481C31">
                    <w:rPr>
                      <w:rStyle w:val="go"/>
                      <w:rFonts w:ascii="Times New Roman" w:hAnsi="Times New Roman" w:cs="Times New Roman"/>
                    </w:rPr>
                    <w:t>.</w:t>
                  </w:r>
                  <w:r w:rsidR="00D157FD">
                    <w:rPr>
                      <w:rStyle w:val="go"/>
                      <w:rFonts w:ascii="Times New Roman" w:hAnsi="Times New Roman" w:cs="Times New Roman"/>
                    </w:rPr>
                    <w:t>xxxx</w:t>
                  </w:r>
                  <w:r w:rsidR="009F68AB" w:rsidRPr="00481C31">
                    <w:rPr>
                      <w:rStyle w:val="go"/>
                      <w:rFonts w:ascii="Times New Roman" w:hAnsi="Times New Roman" w:cs="Times New Roman"/>
                    </w:rPr>
                    <w:t>@rmit.edu.</w:t>
                  </w:r>
                  <w:r w:rsidR="009F68AB" w:rsidRPr="00481C31">
                    <w:t xml:space="preserve">vn </w:t>
                  </w:r>
                  <w:hyperlink r:id="rId29" w:tgtFrame="_blank">
                    <w:r w:rsidR="009F68AB" w:rsidRPr="00481C31">
                      <w:t>via</w:t>
                    </w:r>
                  </w:hyperlink>
                  <w:r w:rsidR="009F68AB" w:rsidRPr="00481C31">
                    <w:rPr>
                      <w:rStyle w:val="go"/>
                      <w:rFonts w:ascii="Times New Roman" w:hAnsi="Times New Roman" w:cs="Times New Roman"/>
                    </w:rPr>
                    <w:t xml:space="preserve"> ncuonline.onmicrosoft.com</w:t>
                  </w:r>
                  <w:bookmarkEnd w:id="499"/>
                  <w:r w:rsidR="009F68AB" w:rsidRPr="00481C31">
                    <w:rPr>
                      <w:rStyle w:val="go"/>
                      <w:rFonts w:ascii="Times New Roman" w:hAnsi="Times New Roman" w:cs="Times New Roman"/>
                    </w:rPr>
                    <w:t xml:space="preserve"> </w:t>
                  </w:r>
                </w:p>
              </w:tc>
            </w:tr>
          </w:tbl>
          <w:p w14:paraId="16590F34" w14:textId="77777777" w:rsidR="009F68AB" w:rsidRPr="00481C31" w:rsidRDefault="009F68AB" w:rsidP="00811443">
            <w:pPr>
              <w:rPr>
                <w:rFonts w:ascii="Times New Roman" w:hAnsi="Times New Roman" w:cs="Times New Roman"/>
                <w:sz w:val="24"/>
                <w:szCs w:val="24"/>
              </w:rPr>
            </w:pPr>
          </w:p>
        </w:tc>
        <w:tc>
          <w:tcPr>
            <w:tcW w:w="3086" w:type="dxa"/>
            <w:vAlign w:val="center"/>
          </w:tcPr>
          <w:p w14:paraId="71A909B7" w14:textId="77777777" w:rsidR="009F68AB" w:rsidRPr="00481C31" w:rsidRDefault="009F68AB" w:rsidP="001708C1">
            <w:pPr>
              <w:rPr>
                <w:rFonts w:ascii="Times New Roman" w:hAnsi="Times New Roman" w:cs="Times New Roman"/>
                <w:sz w:val="24"/>
                <w:szCs w:val="24"/>
              </w:rPr>
            </w:pPr>
            <w:r w:rsidRPr="00481C31">
              <w:rPr>
                <w:rStyle w:val="g3"/>
                <w:rFonts w:ascii="Times New Roman" w:hAnsi="Times New Roman" w:cs="Times New Roman"/>
                <w:sz w:val="24"/>
                <w:szCs w:val="24"/>
              </w:rPr>
              <w:t>Fri, Aug 13, 4:32 AM (3 days ago)</w:t>
            </w:r>
          </w:p>
        </w:tc>
      </w:tr>
      <w:tr w:rsidR="00481C31" w:rsidRPr="00481C31" w14:paraId="228A1433" w14:textId="77777777" w:rsidTr="001708C1">
        <w:tc>
          <w:tcPr>
            <w:tcW w:w="3129" w:type="dxa"/>
            <w:vAlign w:val="center"/>
          </w:tcPr>
          <w:p w14:paraId="3832E438" w14:textId="77777777" w:rsidR="009F68AB" w:rsidRPr="00481C31" w:rsidRDefault="009F68AB" w:rsidP="001708C1">
            <w:pPr>
              <w:rPr>
                <w:rFonts w:ascii="Times New Roman" w:hAnsi="Times New Roman" w:cs="Times New Roman"/>
                <w:sz w:val="24"/>
                <w:szCs w:val="24"/>
              </w:rPr>
            </w:pPr>
          </w:p>
        </w:tc>
        <w:tc>
          <w:tcPr>
            <w:tcW w:w="3114" w:type="dxa"/>
            <w:vMerge w:val="restart"/>
            <w:vAlign w:val="center"/>
          </w:tcPr>
          <w:p w14:paraId="136A1449" w14:textId="77777777" w:rsidR="009F68AB" w:rsidRPr="00481C31" w:rsidRDefault="009F68AB" w:rsidP="001708C1">
            <w:pPr>
              <w:rPr>
                <w:rFonts w:ascii="Times New Roman" w:hAnsi="Times New Roman" w:cs="Times New Roman"/>
                <w:sz w:val="24"/>
                <w:szCs w:val="24"/>
              </w:rPr>
            </w:pPr>
          </w:p>
        </w:tc>
        <w:tc>
          <w:tcPr>
            <w:tcW w:w="30" w:type="dxa"/>
          </w:tcPr>
          <w:p w14:paraId="6798E31F" w14:textId="77777777" w:rsidR="009F68AB" w:rsidRPr="00481C31" w:rsidRDefault="009F68AB" w:rsidP="001708C1">
            <w:pPr>
              <w:rPr>
                <w:rFonts w:ascii="Times New Roman" w:hAnsi="Times New Roman" w:cs="Times New Roman"/>
                <w:sz w:val="24"/>
                <w:szCs w:val="24"/>
              </w:rPr>
            </w:pPr>
          </w:p>
        </w:tc>
        <w:tc>
          <w:tcPr>
            <w:tcW w:w="3086" w:type="dxa"/>
          </w:tcPr>
          <w:p w14:paraId="6F4E1BB6" w14:textId="77777777" w:rsidR="009F68AB" w:rsidRPr="00481C31" w:rsidRDefault="009F68AB" w:rsidP="001708C1">
            <w:pPr>
              <w:rPr>
                <w:rFonts w:ascii="Times New Roman" w:hAnsi="Times New Roman" w:cs="Times New Roman"/>
                <w:sz w:val="24"/>
                <w:szCs w:val="24"/>
              </w:rPr>
            </w:pPr>
          </w:p>
        </w:tc>
      </w:tr>
      <w:tr w:rsidR="009F68AB" w:rsidRPr="00481C31" w14:paraId="509ADE31" w14:textId="77777777" w:rsidTr="001708C1">
        <w:tc>
          <w:tcPr>
            <w:tcW w:w="3129" w:type="dxa"/>
            <w:vAlign w:val="center"/>
          </w:tcPr>
          <w:p w14:paraId="26359E67" w14:textId="77777777" w:rsidR="009F68AB" w:rsidRPr="00481C31" w:rsidRDefault="009F68AB" w:rsidP="001708C1">
            <w:pPr>
              <w:rPr>
                <w:rFonts w:ascii="Times New Roman" w:hAnsi="Times New Roman" w:cs="Times New Roman"/>
                <w:sz w:val="24"/>
                <w:szCs w:val="24"/>
              </w:rPr>
            </w:pPr>
          </w:p>
        </w:tc>
        <w:tc>
          <w:tcPr>
            <w:tcW w:w="3114" w:type="dxa"/>
            <w:vMerge/>
            <w:vAlign w:val="center"/>
          </w:tcPr>
          <w:p w14:paraId="720A9FE5" w14:textId="77777777" w:rsidR="009F68AB" w:rsidRPr="00481C31" w:rsidRDefault="009F68AB" w:rsidP="001708C1">
            <w:pPr>
              <w:rPr>
                <w:rFonts w:ascii="Times New Roman" w:hAnsi="Times New Roman" w:cs="Times New Roman"/>
                <w:sz w:val="24"/>
                <w:szCs w:val="24"/>
              </w:rPr>
            </w:pPr>
          </w:p>
        </w:tc>
        <w:tc>
          <w:tcPr>
            <w:tcW w:w="30" w:type="dxa"/>
          </w:tcPr>
          <w:p w14:paraId="1CA5032A" w14:textId="77777777" w:rsidR="009F68AB" w:rsidRPr="00481C31" w:rsidRDefault="009F68AB" w:rsidP="001708C1">
            <w:pPr>
              <w:rPr>
                <w:rFonts w:ascii="Times New Roman" w:hAnsi="Times New Roman" w:cs="Times New Roman"/>
                <w:sz w:val="24"/>
                <w:szCs w:val="24"/>
              </w:rPr>
            </w:pPr>
          </w:p>
        </w:tc>
        <w:tc>
          <w:tcPr>
            <w:tcW w:w="3086" w:type="dxa"/>
          </w:tcPr>
          <w:p w14:paraId="01771630" w14:textId="77777777" w:rsidR="009F68AB" w:rsidRPr="00481C31" w:rsidRDefault="009F68AB" w:rsidP="001708C1">
            <w:pPr>
              <w:rPr>
                <w:rFonts w:ascii="Times New Roman" w:hAnsi="Times New Roman" w:cs="Times New Roman"/>
                <w:sz w:val="24"/>
                <w:szCs w:val="24"/>
              </w:rPr>
            </w:pPr>
          </w:p>
        </w:tc>
      </w:tr>
    </w:tbl>
    <w:p w14:paraId="604AE4D4" w14:textId="77777777" w:rsidR="009F68AB" w:rsidRPr="00481C31" w:rsidRDefault="009F68AB" w:rsidP="009F68AB">
      <w:pPr>
        <w:rPr>
          <w:rFonts w:ascii="Times New Roman" w:hAnsi="Times New Roman" w:cs="Times New Roman"/>
          <w:vanish/>
          <w:sz w:val="24"/>
          <w:szCs w:val="24"/>
        </w:rPr>
      </w:pPr>
    </w:p>
    <w:tbl>
      <w:tblPr>
        <w:tblW w:w="9360" w:type="dxa"/>
        <w:tblCellMar>
          <w:left w:w="0" w:type="dxa"/>
          <w:right w:w="0" w:type="dxa"/>
        </w:tblCellMar>
        <w:tblLook w:val="04A0" w:firstRow="1" w:lastRow="0" w:firstColumn="1" w:lastColumn="0" w:noHBand="0" w:noVBand="1"/>
      </w:tblPr>
      <w:tblGrid>
        <w:gridCol w:w="9316"/>
        <w:gridCol w:w="44"/>
      </w:tblGrid>
      <w:tr w:rsidR="00481C31" w:rsidRPr="00481C31" w14:paraId="405FA3AE" w14:textId="77777777" w:rsidTr="001708C1">
        <w:tc>
          <w:tcPr>
            <w:tcW w:w="9359" w:type="dxa"/>
            <w:gridSpan w:val="2"/>
            <w:vAlign w:val="center"/>
          </w:tcPr>
          <w:tbl>
            <w:tblPr>
              <w:tblW w:w="5000" w:type="pct"/>
              <w:tblCellMar>
                <w:left w:w="0" w:type="dxa"/>
                <w:right w:w="0" w:type="dxa"/>
              </w:tblCellMar>
              <w:tblLook w:val="04A0" w:firstRow="1" w:lastRow="0" w:firstColumn="1" w:lastColumn="0" w:noHBand="0" w:noVBand="1"/>
            </w:tblPr>
            <w:tblGrid>
              <w:gridCol w:w="9360"/>
            </w:tblGrid>
            <w:tr w:rsidR="00481C31" w:rsidRPr="00282704" w14:paraId="6AE8BED2" w14:textId="77777777" w:rsidTr="001708C1">
              <w:tc>
                <w:tcPr>
                  <w:tcW w:w="9360" w:type="dxa"/>
                  <w:vAlign w:val="center"/>
                </w:tcPr>
                <w:tbl>
                  <w:tblPr>
                    <w:tblW w:w="1347" w:type="dxa"/>
                    <w:tblCellMar>
                      <w:left w:w="0" w:type="dxa"/>
                      <w:right w:w="0" w:type="dxa"/>
                    </w:tblCellMar>
                    <w:tblLook w:val="04A0" w:firstRow="1" w:lastRow="0" w:firstColumn="1" w:lastColumn="0" w:noHBand="0" w:noVBand="1"/>
                  </w:tblPr>
                  <w:tblGrid>
                    <w:gridCol w:w="1347"/>
                  </w:tblGrid>
                  <w:tr w:rsidR="00481C31" w:rsidRPr="00282704" w14:paraId="48D3FEC3" w14:textId="77777777" w:rsidTr="001708C1">
                    <w:tc>
                      <w:tcPr>
                        <w:tcW w:w="1347" w:type="dxa"/>
                        <w:vAlign w:val="center"/>
                      </w:tcPr>
                      <w:p w14:paraId="343974F4" w14:textId="77777777" w:rsidR="009F68AB" w:rsidRPr="00873849" w:rsidRDefault="009F68AB" w:rsidP="001708C1">
                        <w:pPr>
                          <w:rPr>
                            <w:rFonts w:ascii="Times New Roman" w:hAnsi="Times New Roman" w:cs="Times New Roman"/>
                            <w:sz w:val="24"/>
                            <w:szCs w:val="24"/>
                          </w:rPr>
                        </w:pPr>
                        <w:r w:rsidRPr="00873849">
                          <w:rPr>
                            <w:rStyle w:val="hb"/>
                            <w:rFonts w:ascii="Times New Roman" w:hAnsi="Times New Roman" w:cs="Times New Roman"/>
                            <w:sz w:val="24"/>
                            <w:szCs w:val="24"/>
                          </w:rPr>
                          <w:t xml:space="preserve">to </w:t>
                        </w:r>
                        <w:r w:rsidRPr="00873849">
                          <w:rPr>
                            <w:rStyle w:val="g2"/>
                            <w:rFonts w:ascii="Times New Roman" w:hAnsi="Times New Roman" w:cs="Times New Roman"/>
                            <w:sz w:val="24"/>
                            <w:szCs w:val="24"/>
                          </w:rPr>
                          <w:t>Emmanuel</w:t>
                        </w:r>
                        <w:r w:rsidRPr="00873849">
                          <w:rPr>
                            <w:rStyle w:val="hb"/>
                            <w:rFonts w:ascii="Times New Roman" w:hAnsi="Times New Roman" w:cs="Times New Roman"/>
                            <w:sz w:val="24"/>
                            <w:szCs w:val="24"/>
                          </w:rPr>
                          <w:t xml:space="preserve"> </w:t>
                        </w:r>
                      </w:p>
                      <w:p w14:paraId="1B48899D" w14:textId="2C351C51" w:rsidR="009F68AB" w:rsidRPr="00873849" w:rsidRDefault="009F68AB" w:rsidP="001708C1">
                        <w:pPr>
                          <w:rPr>
                            <w:rFonts w:ascii="Times New Roman" w:hAnsi="Times New Roman" w:cs="Times New Roman"/>
                            <w:sz w:val="24"/>
                            <w:szCs w:val="24"/>
                          </w:rPr>
                        </w:pPr>
                      </w:p>
                    </w:tc>
                  </w:tr>
                </w:tbl>
                <w:p w14:paraId="07E1578F" w14:textId="77777777" w:rsidR="009F68AB" w:rsidRPr="00873849" w:rsidRDefault="009F68AB" w:rsidP="001708C1">
                  <w:pPr>
                    <w:rPr>
                      <w:rFonts w:ascii="Times New Roman" w:hAnsi="Times New Roman" w:cs="Times New Roman"/>
                      <w:sz w:val="24"/>
                      <w:szCs w:val="24"/>
                    </w:rPr>
                  </w:pPr>
                </w:p>
              </w:tc>
            </w:tr>
          </w:tbl>
          <w:p w14:paraId="1354D809" w14:textId="77777777" w:rsidR="009F68AB" w:rsidRPr="00873849" w:rsidRDefault="009F68AB" w:rsidP="001708C1">
            <w:pPr>
              <w:spacing w:beforeAutospacing="1" w:afterAutospacing="1"/>
              <w:rPr>
                <w:rFonts w:ascii="Times New Roman" w:hAnsi="Times New Roman" w:cs="Times New Roman"/>
                <w:sz w:val="24"/>
                <w:szCs w:val="24"/>
                <w:lang w:val="en-MY"/>
              </w:rPr>
            </w:pPr>
            <w:r w:rsidRPr="00873849">
              <w:rPr>
                <w:rFonts w:ascii="Times New Roman" w:hAnsi="Times New Roman" w:cs="Times New Roman"/>
                <w:sz w:val="24"/>
                <w:szCs w:val="24"/>
                <w:lang w:val="en-MY"/>
              </w:rPr>
              <w:t>Dear Emmanuel,</w:t>
            </w:r>
          </w:p>
          <w:p w14:paraId="01EFD939" w14:textId="77777777" w:rsidR="009F68AB" w:rsidRPr="00873849" w:rsidRDefault="009F68AB" w:rsidP="001708C1">
            <w:pPr>
              <w:spacing w:beforeAutospacing="1" w:afterAutospacing="1"/>
              <w:rPr>
                <w:rFonts w:ascii="Times New Roman" w:hAnsi="Times New Roman" w:cs="Times New Roman"/>
                <w:sz w:val="24"/>
                <w:szCs w:val="24"/>
                <w:lang w:val="en-MY"/>
              </w:rPr>
            </w:pPr>
            <w:r w:rsidRPr="00873849">
              <w:rPr>
                <w:rFonts w:ascii="Times New Roman" w:hAnsi="Times New Roman" w:cs="Times New Roman"/>
                <w:sz w:val="24"/>
                <w:szCs w:val="24"/>
                <w:lang w:val="en-MY"/>
              </w:rPr>
              <w:t>Yes, you have our permission to use our instrument. Let me know if you need any help in your research. I am in the editorial board of Applied Ergonomics and reviewer in Ergonomics. I think these two journals will be interested in your research.</w:t>
            </w:r>
          </w:p>
          <w:p w14:paraId="696D02C5" w14:textId="77777777" w:rsidR="009F68AB" w:rsidRPr="00873849" w:rsidRDefault="009F68AB" w:rsidP="001708C1">
            <w:pPr>
              <w:spacing w:beforeAutospacing="1" w:afterAutospacing="1"/>
              <w:rPr>
                <w:rFonts w:ascii="Times New Roman" w:hAnsi="Times New Roman" w:cs="Times New Roman"/>
                <w:sz w:val="24"/>
                <w:szCs w:val="24"/>
                <w:lang w:val="en-MY"/>
              </w:rPr>
            </w:pPr>
            <w:r w:rsidRPr="00873849">
              <w:rPr>
                <w:rFonts w:ascii="Times New Roman" w:hAnsi="Times New Roman" w:cs="Times New Roman"/>
                <w:sz w:val="24"/>
                <w:szCs w:val="24"/>
                <w:lang w:val="en-MY"/>
              </w:rPr>
              <w:t>The survey instrument is included in the paper at that appendix section.</w:t>
            </w:r>
          </w:p>
          <w:p w14:paraId="0876D0BA" w14:textId="77777777" w:rsidR="009F68AB" w:rsidRPr="00873849" w:rsidRDefault="009F68AB" w:rsidP="001708C1">
            <w:pPr>
              <w:spacing w:beforeAutospacing="1" w:afterAutospacing="1"/>
              <w:rPr>
                <w:rFonts w:ascii="Times New Roman" w:hAnsi="Times New Roman" w:cs="Times New Roman"/>
                <w:sz w:val="24"/>
                <w:szCs w:val="24"/>
                <w:lang w:val="en-MY"/>
              </w:rPr>
            </w:pPr>
            <w:r w:rsidRPr="00873849">
              <w:rPr>
                <w:rFonts w:ascii="Times New Roman" w:hAnsi="Times New Roman" w:cs="Times New Roman"/>
                <w:sz w:val="24"/>
                <w:szCs w:val="24"/>
                <w:lang w:val="en-MY"/>
              </w:rPr>
              <w:t>Wishing you all the best.</w:t>
            </w:r>
          </w:p>
          <w:p w14:paraId="51322F69" w14:textId="77777777" w:rsidR="009F68AB" w:rsidRPr="00873849" w:rsidRDefault="009F68AB" w:rsidP="001708C1">
            <w:pPr>
              <w:spacing w:beforeAutospacing="1" w:afterAutospacing="1"/>
              <w:rPr>
                <w:rFonts w:ascii="Times New Roman" w:hAnsi="Times New Roman" w:cs="Times New Roman"/>
                <w:sz w:val="24"/>
                <w:szCs w:val="24"/>
                <w:lang w:val="en-MY"/>
              </w:rPr>
            </w:pPr>
            <w:r w:rsidRPr="00873849">
              <w:rPr>
                <w:rFonts w:ascii="Times New Roman" w:hAnsi="Times New Roman" w:cs="Times New Roman"/>
                <w:sz w:val="24"/>
                <w:szCs w:val="24"/>
                <w:lang w:val="en-MY"/>
              </w:rPr>
              <w:t>Regards,</w:t>
            </w:r>
          </w:p>
          <w:p w14:paraId="0D519FB2" w14:textId="77777777" w:rsidR="009F68AB" w:rsidRPr="00873849" w:rsidRDefault="009F68AB" w:rsidP="001708C1">
            <w:pPr>
              <w:spacing w:beforeAutospacing="1" w:afterAutospacing="1"/>
              <w:rPr>
                <w:rFonts w:ascii="Times New Roman" w:hAnsi="Times New Roman" w:cs="Times New Roman"/>
                <w:sz w:val="24"/>
                <w:szCs w:val="24"/>
                <w:lang w:val="en-MY"/>
              </w:rPr>
            </w:pPr>
            <w:r w:rsidRPr="00873849">
              <w:rPr>
                <w:rFonts w:ascii="Times New Roman" w:hAnsi="Times New Roman" w:cs="Times New Roman"/>
                <w:sz w:val="24"/>
                <w:szCs w:val="24"/>
                <w:lang w:val="en-MY"/>
              </w:rPr>
              <w:t>Paul</w:t>
            </w:r>
          </w:p>
          <w:p w14:paraId="2A9CFC4B" w14:textId="0B66AA58" w:rsidR="009F68AB" w:rsidRPr="00873849" w:rsidRDefault="009F68AB" w:rsidP="001708C1">
            <w:pPr>
              <w:spacing w:beforeAutospacing="1" w:afterAutospacing="1"/>
              <w:rPr>
                <w:rFonts w:ascii="Times New Roman" w:hAnsi="Times New Roman" w:cs="Times New Roman"/>
                <w:sz w:val="24"/>
                <w:szCs w:val="24"/>
                <w:lang w:val="en-MY"/>
              </w:rPr>
            </w:pPr>
            <w:r w:rsidRPr="00873849">
              <w:rPr>
                <w:rFonts w:ascii="Times New Roman" w:hAnsi="Times New Roman" w:cs="Times New Roman"/>
                <w:sz w:val="24"/>
                <w:szCs w:val="24"/>
                <w:lang w:val="en-MY"/>
              </w:rPr>
              <w:t>Sent from</w:t>
            </w:r>
            <w:r w:rsidR="00811443" w:rsidRPr="00873849">
              <w:rPr>
                <w:rFonts w:ascii="Times New Roman" w:hAnsi="Times New Roman" w:cs="Times New Roman"/>
                <w:sz w:val="24"/>
                <w:szCs w:val="24"/>
                <w:lang w:val="en-MY"/>
              </w:rPr>
              <w:t xml:space="preserve"> Mail</w:t>
            </w:r>
            <w:r w:rsidRPr="00873849">
              <w:rPr>
                <w:rFonts w:ascii="Times New Roman" w:hAnsi="Times New Roman" w:cs="Times New Roman"/>
                <w:sz w:val="24"/>
                <w:szCs w:val="24"/>
                <w:lang w:val="en-MY"/>
              </w:rPr>
              <w:t xml:space="preserve"> for Windows</w:t>
            </w:r>
          </w:p>
          <w:p w14:paraId="629456AD" w14:textId="43B4B67F" w:rsidR="009F68AB" w:rsidRPr="00873849" w:rsidRDefault="009F68AB" w:rsidP="001708C1">
            <w:pPr>
              <w:spacing w:beforeAutospacing="1" w:afterAutospacing="1"/>
              <w:rPr>
                <w:rFonts w:ascii="Times New Roman" w:hAnsi="Times New Roman" w:cs="Times New Roman"/>
                <w:sz w:val="24"/>
                <w:szCs w:val="24"/>
                <w:lang w:val="en-MY"/>
              </w:rPr>
            </w:pPr>
            <w:r w:rsidRPr="00873849">
              <w:rPr>
                <w:rFonts w:ascii="Times New Roman" w:hAnsi="Times New Roman" w:cs="Times New Roman"/>
                <w:b/>
                <w:bCs/>
                <w:sz w:val="24"/>
                <w:szCs w:val="24"/>
                <w:lang w:val="en-MY"/>
              </w:rPr>
              <w:t xml:space="preserve">From: </w:t>
            </w:r>
            <w:r w:rsidRPr="00873849">
              <w:rPr>
                <w:rFonts w:ascii="Times New Roman" w:hAnsi="Times New Roman" w:cs="Times New Roman"/>
                <w:sz w:val="24"/>
                <w:szCs w:val="24"/>
                <w:lang w:val="en-MY"/>
              </w:rPr>
              <w:t>Emmanuel Ameh</w:t>
            </w:r>
            <w:r w:rsidRPr="00873849">
              <w:rPr>
                <w:rFonts w:ascii="Times New Roman" w:hAnsi="Times New Roman" w:cs="Times New Roman"/>
                <w:sz w:val="24"/>
                <w:szCs w:val="24"/>
                <w:lang w:val="en-MY"/>
              </w:rPr>
              <w:br/>
            </w:r>
            <w:r w:rsidRPr="00873849">
              <w:rPr>
                <w:rFonts w:ascii="Times New Roman" w:hAnsi="Times New Roman" w:cs="Times New Roman"/>
                <w:b/>
                <w:bCs/>
                <w:sz w:val="24"/>
                <w:szCs w:val="24"/>
                <w:lang w:val="en-MY"/>
              </w:rPr>
              <w:t xml:space="preserve">Sent: </w:t>
            </w:r>
            <w:r w:rsidRPr="00873849">
              <w:rPr>
                <w:rFonts w:ascii="Times New Roman" w:hAnsi="Times New Roman" w:cs="Times New Roman"/>
                <w:sz w:val="24"/>
                <w:szCs w:val="24"/>
                <w:lang w:val="en-MY"/>
              </w:rPr>
              <w:t>Thursday, 12 August, 2021 7:10 PM</w:t>
            </w:r>
            <w:r w:rsidRPr="00873849">
              <w:rPr>
                <w:rFonts w:ascii="Times New Roman" w:hAnsi="Times New Roman" w:cs="Times New Roman"/>
                <w:sz w:val="24"/>
                <w:szCs w:val="24"/>
                <w:lang w:val="en-MY"/>
              </w:rPr>
              <w:br/>
            </w:r>
            <w:r w:rsidRPr="00873849">
              <w:rPr>
                <w:rFonts w:ascii="Times New Roman" w:hAnsi="Times New Roman" w:cs="Times New Roman"/>
                <w:b/>
                <w:bCs/>
                <w:sz w:val="24"/>
                <w:szCs w:val="24"/>
                <w:lang w:val="en-MY"/>
              </w:rPr>
              <w:t xml:space="preserve">To: </w:t>
            </w:r>
            <w:r w:rsidR="00D157FD" w:rsidRPr="00873849">
              <w:rPr>
                <w:rFonts w:ascii="Times New Roman" w:hAnsi="Times New Roman" w:cs="Times New Roman"/>
                <w:b/>
                <w:bCs/>
                <w:sz w:val="24"/>
                <w:szCs w:val="24"/>
                <w:lang w:val="en-MY"/>
              </w:rPr>
              <w:t>x</w:t>
            </w:r>
            <w:r w:rsidR="00D157FD" w:rsidRPr="00282704">
              <w:rPr>
                <w:rFonts w:ascii="Times New Roman" w:hAnsi="Times New Roman" w:cs="Times New Roman"/>
                <w:b/>
                <w:bCs/>
                <w:sz w:val="24"/>
                <w:szCs w:val="24"/>
                <w:lang w:val="en-MY"/>
              </w:rPr>
              <w:t>xxx</w:t>
            </w:r>
            <w:r w:rsidRPr="00873849">
              <w:rPr>
                <w:rFonts w:ascii="Times New Roman" w:hAnsi="Times New Roman" w:cs="Times New Roman"/>
                <w:sz w:val="24"/>
                <w:szCs w:val="24"/>
                <w:lang w:val="en-MY"/>
              </w:rPr>
              <w:t xml:space="preserve">@yahoo.com; Paul Yeow; </w:t>
            </w:r>
            <w:r w:rsidR="00D157FD" w:rsidRPr="00873849">
              <w:rPr>
                <w:rFonts w:ascii="Times New Roman" w:hAnsi="Times New Roman" w:cs="Times New Roman"/>
                <w:sz w:val="24"/>
                <w:szCs w:val="24"/>
                <w:lang w:val="en-MY"/>
              </w:rPr>
              <w:t>xxxxxxx</w:t>
            </w:r>
            <w:r w:rsidRPr="00873849">
              <w:rPr>
                <w:rFonts w:ascii="Times New Roman" w:hAnsi="Times New Roman" w:cs="Times New Roman"/>
                <w:sz w:val="24"/>
                <w:szCs w:val="24"/>
                <w:lang w:val="en-MY"/>
              </w:rPr>
              <w:t xml:space="preserve">@iputra.edu.my; </w:t>
            </w:r>
            <w:r w:rsidR="00D157FD" w:rsidRPr="00873849">
              <w:rPr>
                <w:rFonts w:ascii="Times New Roman" w:hAnsi="Times New Roman" w:cs="Times New Roman"/>
                <w:sz w:val="24"/>
                <w:szCs w:val="24"/>
                <w:lang w:val="en-MY"/>
              </w:rPr>
              <w:t>xxx</w:t>
            </w:r>
            <w:r w:rsidRPr="00873849">
              <w:rPr>
                <w:rFonts w:ascii="Times New Roman" w:hAnsi="Times New Roman" w:cs="Times New Roman"/>
                <w:sz w:val="24"/>
                <w:szCs w:val="24"/>
                <w:lang w:val="en-MY"/>
              </w:rPr>
              <w:t>@gmail.com</w:t>
            </w:r>
            <w:r w:rsidRPr="00873849">
              <w:rPr>
                <w:rFonts w:ascii="Times New Roman" w:hAnsi="Times New Roman" w:cs="Times New Roman"/>
                <w:sz w:val="24"/>
                <w:szCs w:val="24"/>
                <w:lang w:val="en-MY"/>
              </w:rPr>
              <w:br/>
            </w:r>
            <w:r w:rsidRPr="00873849">
              <w:rPr>
                <w:rFonts w:ascii="Times New Roman" w:hAnsi="Times New Roman" w:cs="Times New Roman"/>
                <w:b/>
                <w:bCs/>
                <w:sz w:val="24"/>
                <w:szCs w:val="24"/>
                <w:lang w:val="en-MY"/>
              </w:rPr>
              <w:t xml:space="preserve">Subject: </w:t>
            </w:r>
            <w:r w:rsidRPr="00873849">
              <w:rPr>
                <w:rFonts w:ascii="Times New Roman" w:hAnsi="Times New Roman" w:cs="Times New Roman"/>
                <w:sz w:val="24"/>
                <w:szCs w:val="24"/>
                <w:lang w:val="en-MY"/>
              </w:rPr>
              <w:t>Permission to adopt and modify survey questions from your study: Ergonomics issues in national identity card for homeland security</w:t>
            </w:r>
          </w:p>
          <w:p w14:paraId="6FCE0DE6" w14:textId="77777777" w:rsidR="009F68AB" w:rsidRPr="00873849" w:rsidRDefault="009F68AB" w:rsidP="001708C1">
            <w:pPr>
              <w:spacing w:beforeAutospacing="1" w:afterAutospacing="1"/>
              <w:rPr>
                <w:rFonts w:ascii="Times New Roman" w:hAnsi="Times New Roman" w:cs="Times New Roman"/>
                <w:sz w:val="24"/>
                <w:szCs w:val="24"/>
                <w:lang w:val="en-MY"/>
              </w:rPr>
            </w:pPr>
            <w:r w:rsidRPr="00873849">
              <w:rPr>
                <w:rFonts w:ascii="Times New Roman" w:hAnsi="Times New Roman" w:cs="Times New Roman"/>
                <w:sz w:val="24"/>
                <w:szCs w:val="24"/>
                <w:lang w:val="en-MY"/>
              </w:rPr>
              <w:lastRenderedPageBreak/>
              <w:t xml:space="preserve"> </w:t>
            </w:r>
          </w:p>
          <w:p w14:paraId="4EF835B4" w14:textId="77777777" w:rsidR="009F68AB" w:rsidRPr="00873849" w:rsidRDefault="009F68AB" w:rsidP="001708C1">
            <w:pPr>
              <w:pStyle w:val="m-3111941989977608098xmsonormal"/>
              <w:spacing w:before="280" w:afterAutospacing="0" w:line="252" w:lineRule="auto"/>
              <w:rPr>
                <w:lang w:val="en-MY"/>
              </w:rPr>
            </w:pPr>
            <w:r w:rsidRPr="00873849">
              <w:rPr>
                <w:lang w:val="en-MY"/>
              </w:rPr>
              <w:t xml:space="preserve">Good Morning Dr. Yeow, Dr. Loo, and Dr. Yuen, </w:t>
            </w:r>
          </w:p>
          <w:p w14:paraId="23310BB1" w14:textId="77777777" w:rsidR="009F68AB" w:rsidRPr="00873849" w:rsidRDefault="009F68AB" w:rsidP="001708C1">
            <w:pPr>
              <w:pStyle w:val="m-3111941989977608098xmsonormal"/>
              <w:spacing w:before="280" w:afterAutospacing="0" w:line="252" w:lineRule="auto"/>
              <w:rPr>
                <w:lang w:val="en-MY"/>
              </w:rPr>
            </w:pPr>
            <w:r w:rsidRPr="00873849">
              <w:rPr>
                <w:lang w:val="en-MY"/>
              </w:rPr>
              <w:t xml:space="preserve">I am currently pursuing a PhD in Technology and Innovation Management with a concentration in Cybersecurity at the Northcentral University, in San Diego, California. As part of the requirements of this degree, I am conducting quantitative dissertation research focusing on examining the issues surrounding the United States patients’ intention to adopt an Implantable Medical Device as an alternative to current forms of treatment for efficient health management. My dissertation research topic is: A Factor Analysis of Implantable Medical Devices for Efficient Healthcare Management in the United States. </w:t>
            </w:r>
          </w:p>
          <w:p w14:paraId="2B9A3BDA" w14:textId="77777777" w:rsidR="009F68AB" w:rsidRPr="00873849" w:rsidRDefault="009F68AB" w:rsidP="001708C1">
            <w:pPr>
              <w:pStyle w:val="m-3111941989977608098xmsonormal"/>
              <w:spacing w:before="280" w:afterAutospacing="0" w:line="252" w:lineRule="auto"/>
              <w:rPr>
                <w:lang w:val="en-MY"/>
              </w:rPr>
            </w:pPr>
            <w:r w:rsidRPr="00873849">
              <w:rPr>
                <w:lang w:val="en-MY"/>
              </w:rPr>
              <w:t xml:space="preserve">For this research, I need to compile an online survey instrument to be administered on the Qualtrics website. I would therefore like to request your permission to adopt and modify survey questions from your study: Ergonomics issues in national identity card for Homeland Security. </w:t>
            </w:r>
          </w:p>
          <w:p w14:paraId="56F6D6A9" w14:textId="77777777" w:rsidR="009F68AB" w:rsidRPr="00873849" w:rsidRDefault="009F68AB" w:rsidP="001708C1">
            <w:pPr>
              <w:pStyle w:val="m-3111941989977608098xmsonormal"/>
              <w:spacing w:before="280" w:afterAutospacing="0" w:line="252" w:lineRule="auto"/>
              <w:rPr>
                <w:lang w:val="en-MY"/>
              </w:rPr>
            </w:pPr>
            <w:r w:rsidRPr="00873849">
              <w:rPr>
                <w:lang w:val="en-MY"/>
              </w:rPr>
              <w:t xml:space="preserve">It is my hope that your research will be one of the bases for my dissertation to apply the theory to a different situation in the context of the United States, modifying some of the variables in the instrument and duplicating the findings in the context of the United States. The theory in my research has slightly been changed, adding the attitude construct, and removing the anxiety variable to determine whether this new variable has any role in my research study. </w:t>
            </w:r>
          </w:p>
          <w:p w14:paraId="569601A3" w14:textId="77777777" w:rsidR="009F68AB" w:rsidRPr="00873849" w:rsidRDefault="009F68AB" w:rsidP="001708C1">
            <w:pPr>
              <w:pStyle w:val="m-3111941989977608098xmsonormal"/>
              <w:spacing w:before="280" w:afterAutospacing="0" w:line="252" w:lineRule="auto"/>
              <w:rPr>
                <w:lang w:val="en-MY"/>
              </w:rPr>
            </w:pPr>
            <w:r w:rsidRPr="00873849">
              <w:rPr>
                <w:lang w:val="en-MY"/>
              </w:rPr>
              <w:t xml:space="preserve">I look forward to receiving your approval to use and modify your above-mentioned instrument for my dissertation. </w:t>
            </w:r>
          </w:p>
          <w:p w14:paraId="53C9A7CD" w14:textId="77777777" w:rsidR="009F68AB" w:rsidRPr="00873849" w:rsidRDefault="009F68AB" w:rsidP="001708C1">
            <w:pPr>
              <w:pStyle w:val="m-3111941989977608098xmsonormal"/>
              <w:spacing w:before="280" w:afterAutospacing="0" w:line="252" w:lineRule="auto"/>
              <w:rPr>
                <w:lang w:val="en-MY"/>
              </w:rPr>
            </w:pPr>
            <w:r w:rsidRPr="00873849">
              <w:rPr>
                <w:lang w:val="en-MY"/>
              </w:rPr>
              <w:t xml:space="preserve">I can assure you adequate reference to your work in my dissertation will be provided. </w:t>
            </w:r>
          </w:p>
          <w:p w14:paraId="7A37384A" w14:textId="74A41BCB" w:rsidR="009F68AB" w:rsidRPr="00873849" w:rsidRDefault="009F68AB" w:rsidP="001708C1">
            <w:pPr>
              <w:pStyle w:val="m-3111941989977608098xmsonormal"/>
              <w:spacing w:before="280" w:afterAutospacing="0" w:line="252" w:lineRule="auto"/>
              <w:rPr>
                <w:lang w:val="en-MY"/>
              </w:rPr>
            </w:pPr>
            <w:r w:rsidRPr="00873849">
              <w:rPr>
                <w:lang w:val="en-MY"/>
              </w:rPr>
              <w:t xml:space="preserve">I can be contacted at E.Ameh1065@o365.ncu.edu </w:t>
            </w:r>
          </w:p>
          <w:p w14:paraId="33776066" w14:textId="77777777" w:rsidR="009F68AB" w:rsidRPr="00873849" w:rsidRDefault="009F68AB" w:rsidP="001708C1">
            <w:pPr>
              <w:pStyle w:val="m-3111941989977608098xmsonormal"/>
              <w:spacing w:before="280" w:afterAutospacing="0" w:line="252" w:lineRule="auto"/>
              <w:rPr>
                <w:lang w:val="en-MY"/>
              </w:rPr>
            </w:pPr>
            <w:r w:rsidRPr="00873849">
              <w:rPr>
                <w:lang w:val="en-MY"/>
              </w:rPr>
              <w:t xml:space="preserve">Thank you in advance for your cooperation. </w:t>
            </w:r>
          </w:p>
          <w:p w14:paraId="05BA0A17" w14:textId="77777777" w:rsidR="009F68AB" w:rsidRPr="00873849" w:rsidRDefault="009F68AB" w:rsidP="001708C1">
            <w:pPr>
              <w:pStyle w:val="m-3111941989977608098xmsonormal"/>
              <w:spacing w:before="280" w:afterAutospacing="0" w:line="252" w:lineRule="auto"/>
              <w:rPr>
                <w:lang w:val="en-MY"/>
              </w:rPr>
            </w:pPr>
            <w:r w:rsidRPr="00873849">
              <w:rPr>
                <w:lang w:val="en-MY"/>
              </w:rPr>
              <w:t xml:space="preserve">Best Regards, </w:t>
            </w:r>
          </w:p>
          <w:p w14:paraId="4D21D073" w14:textId="77777777" w:rsidR="009F68AB" w:rsidRPr="00873849" w:rsidRDefault="009F68AB" w:rsidP="001708C1">
            <w:pPr>
              <w:pStyle w:val="m-3111941989977608098xmsonormal"/>
              <w:spacing w:before="280" w:afterAutospacing="0" w:line="252" w:lineRule="auto"/>
              <w:rPr>
                <w:lang w:val="en-MY"/>
              </w:rPr>
            </w:pPr>
            <w:r w:rsidRPr="00873849">
              <w:rPr>
                <w:lang w:val="en-MY"/>
              </w:rPr>
              <w:t xml:space="preserve">Emmanuel Ameh </w:t>
            </w:r>
          </w:p>
          <w:p w14:paraId="2546992E" w14:textId="77777777" w:rsidR="009F68AB" w:rsidRPr="00873849" w:rsidRDefault="009F68AB" w:rsidP="001708C1">
            <w:pPr>
              <w:pStyle w:val="m-3111941989977608098xmsonormal"/>
              <w:spacing w:before="280" w:afterAutospacing="0" w:line="252" w:lineRule="auto"/>
              <w:rPr>
                <w:lang w:val="en-MY"/>
              </w:rPr>
            </w:pPr>
            <w:r w:rsidRPr="00873849">
              <w:rPr>
                <w:lang w:val="en-MY"/>
              </w:rPr>
              <w:t xml:space="preserve">Doctoral Candidate </w:t>
            </w:r>
          </w:p>
          <w:p w14:paraId="206F458A" w14:textId="77777777" w:rsidR="009F68AB" w:rsidRPr="00873849" w:rsidRDefault="009F68AB" w:rsidP="001708C1">
            <w:pPr>
              <w:pStyle w:val="m-3111941989977608098xmsonormal"/>
              <w:spacing w:before="280" w:afterAutospacing="0" w:line="252" w:lineRule="auto"/>
              <w:rPr>
                <w:lang w:val="en-MY"/>
              </w:rPr>
            </w:pPr>
            <w:r w:rsidRPr="00873849">
              <w:rPr>
                <w:lang w:val="en-MY"/>
              </w:rPr>
              <w:t xml:space="preserve">Northcentral University, CA </w:t>
            </w:r>
          </w:p>
          <w:p w14:paraId="67CB9214" w14:textId="77777777" w:rsidR="009F68AB" w:rsidRPr="00873849" w:rsidRDefault="009F68AB" w:rsidP="001708C1">
            <w:pPr>
              <w:pStyle w:val="m-3111941989977608098xmsonormal"/>
              <w:spacing w:before="280" w:afterAutospacing="0" w:line="252" w:lineRule="auto"/>
              <w:rPr>
                <w:lang w:val="en-MY"/>
              </w:rPr>
            </w:pPr>
            <w:r w:rsidRPr="00873849">
              <w:rPr>
                <w:lang w:val="en-MY"/>
              </w:rPr>
              <w:t xml:space="preserve">USA </w:t>
            </w:r>
          </w:p>
          <w:p w14:paraId="07AFE608" w14:textId="4D25B382" w:rsidR="009F68AB" w:rsidRPr="00873849" w:rsidRDefault="009F68AB" w:rsidP="001708C1">
            <w:pPr>
              <w:pStyle w:val="m-3111941989977608098xmsonormal"/>
              <w:spacing w:before="280" w:afterAutospacing="0" w:line="252" w:lineRule="auto"/>
              <w:rPr>
                <w:lang w:val="en-MY"/>
              </w:rPr>
            </w:pPr>
            <w:r w:rsidRPr="00873849">
              <w:rPr>
                <w:lang w:val="en-MY"/>
              </w:rPr>
              <w:t xml:space="preserve">E.Ameh1065@o365.ncu.edu </w:t>
            </w:r>
          </w:p>
          <w:p w14:paraId="7E77EDCE" w14:textId="36681C92" w:rsidR="009F68AB" w:rsidRPr="00873849" w:rsidRDefault="009F68AB" w:rsidP="001708C1">
            <w:pPr>
              <w:rPr>
                <w:rFonts w:ascii="Times New Roman" w:hAnsi="Times New Roman" w:cs="Times New Roman"/>
                <w:sz w:val="24"/>
                <w:szCs w:val="24"/>
              </w:rPr>
            </w:pPr>
          </w:p>
          <w:p w14:paraId="531CF0EB" w14:textId="77777777" w:rsidR="00D157FD" w:rsidRPr="00873849" w:rsidRDefault="00D157FD" w:rsidP="001708C1">
            <w:pPr>
              <w:rPr>
                <w:rFonts w:ascii="Times New Roman" w:hAnsi="Times New Roman" w:cs="Times New Roman"/>
                <w:sz w:val="24"/>
                <w:szCs w:val="24"/>
              </w:rPr>
            </w:pPr>
          </w:p>
          <w:tbl>
            <w:tblPr>
              <w:tblW w:w="7911" w:type="dxa"/>
              <w:tblCellMar>
                <w:left w:w="0" w:type="dxa"/>
                <w:right w:w="0" w:type="dxa"/>
              </w:tblCellMar>
              <w:tblLook w:val="04A0" w:firstRow="1" w:lastRow="0" w:firstColumn="1" w:lastColumn="0" w:noHBand="0" w:noVBand="1"/>
            </w:tblPr>
            <w:tblGrid>
              <w:gridCol w:w="4513"/>
              <w:gridCol w:w="3398"/>
            </w:tblGrid>
            <w:tr w:rsidR="00481C31" w:rsidRPr="00282704" w14:paraId="06DAA9E0" w14:textId="77777777" w:rsidTr="001708C1">
              <w:tc>
                <w:tcPr>
                  <w:tcW w:w="4512" w:type="dxa"/>
                  <w:vAlign w:val="center"/>
                </w:tcPr>
                <w:tbl>
                  <w:tblPr>
                    <w:tblW w:w="4467" w:type="dxa"/>
                    <w:tblCellMar>
                      <w:left w:w="0" w:type="dxa"/>
                      <w:right w:w="0" w:type="dxa"/>
                    </w:tblCellMar>
                    <w:tblLook w:val="04A0" w:firstRow="1" w:lastRow="0" w:firstColumn="1" w:lastColumn="0" w:noHBand="0" w:noVBand="1"/>
                  </w:tblPr>
                  <w:tblGrid>
                    <w:gridCol w:w="4467"/>
                  </w:tblGrid>
                  <w:tr w:rsidR="00481C31" w:rsidRPr="00282704" w14:paraId="26AD7B23" w14:textId="77777777" w:rsidTr="001708C1">
                    <w:tc>
                      <w:tcPr>
                        <w:tcW w:w="4467" w:type="dxa"/>
                        <w:vAlign w:val="center"/>
                      </w:tcPr>
                      <w:p w14:paraId="59EAFB09" w14:textId="234CBA9C" w:rsidR="009F68AB" w:rsidRPr="00282704" w:rsidRDefault="009F68AB" w:rsidP="001C72CF">
                        <w:pPr>
                          <w:rPr>
                            <w:rFonts w:ascii="Times New Roman" w:hAnsi="Times New Roman" w:cs="Times New Roman"/>
                            <w:sz w:val="24"/>
                            <w:szCs w:val="24"/>
                          </w:rPr>
                        </w:pPr>
                        <w:bookmarkStart w:id="500" w:name="_Toc104857586"/>
                        <w:r w:rsidRPr="00282704">
                          <w:rPr>
                            <w:rStyle w:val="gd"/>
                            <w:rFonts w:ascii="Times New Roman" w:hAnsi="Times New Roman" w:cs="Times New Roman"/>
                            <w:sz w:val="24"/>
                            <w:szCs w:val="24"/>
                          </w:rPr>
                          <w:t>Emmanuel Ameh</w:t>
                        </w:r>
                        <w:r w:rsidRPr="00282704">
                          <w:rPr>
                            <w:rFonts w:ascii="Times New Roman" w:hAnsi="Times New Roman" w:cs="Times New Roman"/>
                            <w:sz w:val="24"/>
                            <w:szCs w:val="24"/>
                          </w:rPr>
                          <w:t xml:space="preserve"> </w:t>
                        </w:r>
                        <w:r w:rsidRPr="00282704">
                          <w:rPr>
                            <w:rStyle w:val="go"/>
                            <w:rFonts w:ascii="Times New Roman" w:hAnsi="Times New Roman" w:cs="Times New Roman"/>
                            <w:sz w:val="24"/>
                            <w:szCs w:val="24"/>
                          </w:rPr>
                          <w:t>&lt;</w:t>
                        </w:r>
                        <w:r w:rsidR="00314397" w:rsidRPr="00282704">
                          <w:rPr>
                            <w:rStyle w:val="go"/>
                            <w:rFonts w:ascii="Times New Roman" w:hAnsi="Times New Roman" w:cs="Times New Roman"/>
                            <w:sz w:val="24"/>
                            <w:szCs w:val="24"/>
                          </w:rPr>
                          <w:t>xxxx</w:t>
                        </w:r>
                        <w:r w:rsidR="00015236" w:rsidRPr="00282704">
                          <w:rPr>
                            <w:rStyle w:val="go"/>
                            <w:rFonts w:ascii="Times New Roman" w:hAnsi="Times New Roman" w:cs="Times New Roman"/>
                            <w:sz w:val="24"/>
                            <w:szCs w:val="24"/>
                          </w:rPr>
                          <w:t>.</w:t>
                        </w:r>
                        <w:r w:rsidR="00314397" w:rsidRPr="00282704">
                          <w:rPr>
                            <w:rStyle w:val="go"/>
                            <w:rFonts w:ascii="Times New Roman" w:hAnsi="Times New Roman" w:cs="Times New Roman"/>
                            <w:sz w:val="24"/>
                            <w:szCs w:val="24"/>
                          </w:rPr>
                          <w:t>xxxx</w:t>
                        </w:r>
                        <w:r w:rsidRPr="00282704">
                          <w:rPr>
                            <w:rStyle w:val="go"/>
                            <w:rFonts w:ascii="Times New Roman" w:hAnsi="Times New Roman" w:cs="Times New Roman"/>
                            <w:sz w:val="24"/>
                            <w:szCs w:val="24"/>
                          </w:rPr>
                          <w:t>@gmail.com&gt;</w:t>
                        </w:r>
                        <w:bookmarkEnd w:id="500"/>
                        <w:r w:rsidRPr="00282704">
                          <w:rPr>
                            <w:rFonts w:ascii="Times New Roman" w:hAnsi="Times New Roman" w:cs="Times New Roman"/>
                            <w:sz w:val="24"/>
                            <w:szCs w:val="24"/>
                          </w:rPr>
                          <w:t xml:space="preserve"> </w:t>
                        </w:r>
                      </w:p>
                    </w:tc>
                  </w:tr>
                </w:tbl>
                <w:p w14:paraId="6859B2A6" w14:textId="77777777" w:rsidR="009F68AB" w:rsidRPr="00873849" w:rsidRDefault="009F68AB" w:rsidP="001708C1">
                  <w:pPr>
                    <w:rPr>
                      <w:rFonts w:ascii="Times New Roman" w:hAnsi="Times New Roman" w:cs="Times New Roman"/>
                      <w:sz w:val="24"/>
                      <w:szCs w:val="24"/>
                    </w:rPr>
                  </w:pPr>
                </w:p>
              </w:tc>
              <w:tc>
                <w:tcPr>
                  <w:tcW w:w="3398" w:type="dxa"/>
                  <w:vAlign w:val="center"/>
                </w:tcPr>
                <w:p w14:paraId="54276857" w14:textId="77777777" w:rsidR="009F68AB" w:rsidRPr="00873849" w:rsidRDefault="009F68AB" w:rsidP="001708C1">
                  <w:pPr>
                    <w:rPr>
                      <w:rFonts w:ascii="Times New Roman" w:hAnsi="Times New Roman" w:cs="Times New Roman"/>
                      <w:sz w:val="24"/>
                      <w:szCs w:val="24"/>
                    </w:rPr>
                  </w:pPr>
                  <w:r w:rsidRPr="00873849">
                    <w:rPr>
                      <w:rStyle w:val="g3"/>
                      <w:rFonts w:ascii="Times New Roman" w:hAnsi="Times New Roman" w:cs="Times New Roman"/>
                      <w:sz w:val="24"/>
                      <w:szCs w:val="24"/>
                    </w:rPr>
                    <w:t>Fri, Aug 13, 8:04 AM (3 days ago)</w:t>
                  </w:r>
                </w:p>
              </w:tc>
            </w:tr>
          </w:tbl>
          <w:p w14:paraId="0DB3A8CE" w14:textId="77777777" w:rsidR="009F68AB" w:rsidRPr="00873849" w:rsidRDefault="009F68AB" w:rsidP="001708C1">
            <w:pPr>
              <w:rPr>
                <w:rFonts w:ascii="Times New Roman" w:hAnsi="Times New Roman" w:cs="Times New Roman"/>
                <w:sz w:val="24"/>
                <w:szCs w:val="24"/>
              </w:rPr>
            </w:pPr>
          </w:p>
        </w:tc>
      </w:tr>
      <w:tr w:rsidR="00481C31" w:rsidRPr="00481C31" w14:paraId="5F4DEB85" w14:textId="77777777" w:rsidTr="001708C1">
        <w:tc>
          <w:tcPr>
            <w:tcW w:w="9359" w:type="dxa"/>
            <w:gridSpan w:val="2"/>
            <w:vAlign w:val="center"/>
          </w:tcPr>
          <w:tbl>
            <w:tblPr>
              <w:tblW w:w="5000" w:type="pct"/>
              <w:tblCellMar>
                <w:left w:w="0" w:type="dxa"/>
                <w:right w:w="0" w:type="dxa"/>
              </w:tblCellMar>
              <w:tblLook w:val="04A0" w:firstRow="1" w:lastRow="0" w:firstColumn="1" w:lastColumn="0" w:noHBand="0" w:noVBand="1"/>
            </w:tblPr>
            <w:tblGrid>
              <w:gridCol w:w="9360"/>
            </w:tblGrid>
            <w:tr w:rsidR="00481C31" w:rsidRPr="00282704" w14:paraId="37821C3E" w14:textId="77777777" w:rsidTr="001708C1">
              <w:tc>
                <w:tcPr>
                  <w:tcW w:w="9360" w:type="dxa"/>
                  <w:vAlign w:val="center"/>
                </w:tcPr>
                <w:tbl>
                  <w:tblPr>
                    <w:tblW w:w="1974" w:type="dxa"/>
                    <w:tblCellMar>
                      <w:left w:w="0" w:type="dxa"/>
                      <w:right w:w="0" w:type="dxa"/>
                    </w:tblCellMar>
                    <w:tblLook w:val="04A0" w:firstRow="1" w:lastRow="0" w:firstColumn="1" w:lastColumn="0" w:noHBand="0" w:noVBand="1"/>
                  </w:tblPr>
                  <w:tblGrid>
                    <w:gridCol w:w="1974"/>
                  </w:tblGrid>
                  <w:tr w:rsidR="00481C31" w:rsidRPr="00282704" w14:paraId="54CCE882" w14:textId="77777777" w:rsidTr="001708C1">
                    <w:tc>
                      <w:tcPr>
                        <w:tcW w:w="1974" w:type="dxa"/>
                        <w:vAlign w:val="center"/>
                      </w:tcPr>
                      <w:p w14:paraId="30171092" w14:textId="77777777" w:rsidR="009F68AB" w:rsidRPr="00282704" w:rsidRDefault="009F68AB" w:rsidP="001708C1">
                        <w:pPr>
                          <w:rPr>
                            <w:rFonts w:ascii="Times New Roman" w:hAnsi="Times New Roman" w:cs="Times New Roman"/>
                            <w:sz w:val="24"/>
                            <w:szCs w:val="24"/>
                          </w:rPr>
                        </w:pPr>
                        <w:r w:rsidRPr="00282704">
                          <w:rPr>
                            <w:rStyle w:val="hb"/>
                            <w:rFonts w:ascii="Times New Roman" w:hAnsi="Times New Roman" w:cs="Times New Roman"/>
                            <w:sz w:val="24"/>
                            <w:szCs w:val="24"/>
                          </w:rPr>
                          <w:lastRenderedPageBreak/>
                          <w:t xml:space="preserve">to </w:t>
                        </w:r>
                        <w:r w:rsidRPr="00282704">
                          <w:rPr>
                            <w:rStyle w:val="g2"/>
                            <w:rFonts w:ascii="Times New Roman" w:hAnsi="Times New Roman" w:cs="Times New Roman"/>
                            <w:sz w:val="24"/>
                            <w:szCs w:val="24"/>
                          </w:rPr>
                          <w:t>Emmanuel</w:t>
                        </w:r>
                        <w:r w:rsidRPr="00282704">
                          <w:rPr>
                            <w:rStyle w:val="hb"/>
                            <w:rFonts w:ascii="Times New Roman" w:hAnsi="Times New Roman" w:cs="Times New Roman"/>
                            <w:sz w:val="24"/>
                            <w:szCs w:val="24"/>
                          </w:rPr>
                          <w:t xml:space="preserve">, </w:t>
                        </w:r>
                        <w:r w:rsidRPr="00282704">
                          <w:rPr>
                            <w:rStyle w:val="g2"/>
                            <w:rFonts w:ascii="Times New Roman" w:hAnsi="Times New Roman" w:cs="Times New Roman"/>
                            <w:sz w:val="24"/>
                            <w:szCs w:val="24"/>
                          </w:rPr>
                          <w:t>Paul</w:t>
                        </w:r>
                        <w:r w:rsidRPr="00282704">
                          <w:rPr>
                            <w:rStyle w:val="hb"/>
                            <w:rFonts w:ascii="Times New Roman" w:hAnsi="Times New Roman" w:cs="Times New Roman"/>
                            <w:sz w:val="24"/>
                            <w:szCs w:val="24"/>
                          </w:rPr>
                          <w:t xml:space="preserve"> </w:t>
                        </w:r>
                      </w:p>
                      <w:p w14:paraId="7FE37A04" w14:textId="77777777" w:rsidR="009F68AB" w:rsidRPr="00282704" w:rsidRDefault="009F68AB" w:rsidP="001708C1">
                        <w:pPr>
                          <w:rPr>
                            <w:rFonts w:ascii="Times New Roman" w:hAnsi="Times New Roman" w:cs="Times New Roman"/>
                            <w:sz w:val="24"/>
                            <w:szCs w:val="24"/>
                          </w:rPr>
                        </w:pPr>
                        <w:r w:rsidRPr="00282704">
                          <w:rPr>
                            <w:rFonts w:ascii="Times New Roman" w:hAnsi="Times New Roman" w:cs="Times New Roman"/>
                            <w:noProof/>
                            <w:sz w:val="24"/>
                            <w:szCs w:val="24"/>
                          </w:rPr>
                          <w:drawing>
                            <wp:inline distT="0" distB="0" distL="0" distR="0" wp14:anchorId="180DC792" wp14:editId="63ADEB80">
                              <wp:extent cx="14605" cy="14605"/>
                              <wp:effectExtent l="0" t="0" r="0" b="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30"/>
                                      <a:stretch>
                                        <a:fillRect/>
                                      </a:stretch>
                                    </pic:blipFill>
                                    <pic:spPr bwMode="auto">
                                      <a:xfrm>
                                        <a:off x="0" y="0"/>
                                        <a:ext cx="14605" cy="14605"/>
                                      </a:xfrm>
                                      <a:prstGeom prst="rect">
                                        <a:avLst/>
                                      </a:prstGeom>
                                    </pic:spPr>
                                  </pic:pic>
                                </a:graphicData>
                              </a:graphic>
                            </wp:inline>
                          </w:drawing>
                        </w:r>
                      </w:p>
                    </w:tc>
                  </w:tr>
                </w:tbl>
                <w:p w14:paraId="5400A335" w14:textId="77777777" w:rsidR="009F68AB" w:rsidRPr="00282704" w:rsidRDefault="009F68AB" w:rsidP="001708C1">
                  <w:pPr>
                    <w:rPr>
                      <w:rFonts w:ascii="Times New Roman" w:hAnsi="Times New Roman" w:cs="Times New Roman"/>
                      <w:sz w:val="24"/>
                      <w:szCs w:val="24"/>
                    </w:rPr>
                  </w:pPr>
                </w:p>
              </w:tc>
            </w:tr>
          </w:tbl>
          <w:p w14:paraId="445A458F" w14:textId="77777777" w:rsidR="009F68AB" w:rsidRPr="00282704" w:rsidRDefault="009F68AB" w:rsidP="001708C1">
            <w:pPr>
              <w:rPr>
                <w:rFonts w:ascii="Times New Roman" w:hAnsi="Times New Roman" w:cs="Times New Roman"/>
                <w:sz w:val="24"/>
                <w:szCs w:val="24"/>
              </w:rPr>
            </w:pPr>
            <w:r w:rsidRPr="00282704">
              <w:rPr>
                <w:rFonts w:ascii="Times New Roman" w:hAnsi="Times New Roman" w:cs="Times New Roman"/>
                <w:sz w:val="24"/>
                <w:szCs w:val="24"/>
              </w:rPr>
              <w:t>Dear Dr. Yeow,</w:t>
            </w:r>
          </w:p>
          <w:p w14:paraId="562B5CD5" w14:textId="77777777" w:rsidR="009F68AB" w:rsidRPr="00282704" w:rsidRDefault="009F68AB" w:rsidP="001708C1">
            <w:pPr>
              <w:rPr>
                <w:rFonts w:ascii="Times New Roman" w:hAnsi="Times New Roman" w:cs="Times New Roman"/>
                <w:sz w:val="24"/>
                <w:szCs w:val="24"/>
              </w:rPr>
            </w:pPr>
            <w:r w:rsidRPr="00282704">
              <w:rPr>
                <w:rFonts w:ascii="Times New Roman" w:hAnsi="Times New Roman" w:cs="Times New Roman"/>
                <w:sz w:val="24"/>
                <w:szCs w:val="24"/>
              </w:rPr>
              <w:t>Thank you for your prompt response to my email. The goodwill and consent are very much appreciated. I look forward to publishing my research and the two recommended journals will definitely be considered. Thank you once again for your cooperation.</w:t>
            </w:r>
          </w:p>
          <w:p w14:paraId="58954812" w14:textId="77777777" w:rsidR="009F68AB" w:rsidRPr="00282704" w:rsidRDefault="009F68AB" w:rsidP="001708C1">
            <w:pPr>
              <w:rPr>
                <w:rFonts w:ascii="Times New Roman" w:hAnsi="Times New Roman" w:cs="Times New Roman"/>
                <w:sz w:val="24"/>
                <w:szCs w:val="24"/>
              </w:rPr>
            </w:pPr>
            <w:r w:rsidRPr="00282704">
              <w:rPr>
                <w:rFonts w:ascii="Times New Roman" w:hAnsi="Times New Roman" w:cs="Times New Roman"/>
                <w:sz w:val="24"/>
                <w:szCs w:val="24"/>
              </w:rPr>
              <w:t>With Best Regards,</w:t>
            </w:r>
          </w:p>
          <w:p w14:paraId="71FABB92" w14:textId="77777777" w:rsidR="009F68AB" w:rsidRPr="00282704" w:rsidRDefault="009F68AB" w:rsidP="001708C1">
            <w:pPr>
              <w:rPr>
                <w:rFonts w:ascii="Times New Roman" w:hAnsi="Times New Roman" w:cs="Times New Roman"/>
                <w:sz w:val="24"/>
                <w:szCs w:val="24"/>
              </w:rPr>
            </w:pPr>
            <w:r w:rsidRPr="00282704">
              <w:rPr>
                <w:rFonts w:ascii="Times New Roman" w:hAnsi="Times New Roman" w:cs="Times New Roman"/>
                <w:sz w:val="24"/>
                <w:szCs w:val="24"/>
              </w:rPr>
              <w:t>Emmanuel Ameh</w:t>
            </w:r>
          </w:p>
          <w:p w14:paraId="3AFAB27F" w14:textId="77777777" w:rsidR="009F68AB" w:rsidRPr="00282704" w:rsidRDefault="009F68AB" w:rsidP="001708C1">
            <w:pPr>
              <w:rPr>
                <w:rFonts w:ascii="Times New Roman" w:hAnsi="Times New Roman" w:cs="Times New Roman"/>
                <w:sz w:val="24"/>
                <w:szCs w:val="24"/>
              </w:rPr>
            </w:pPr>
            <w:r w:rsidRPr="00282704">
              <w:rPr>
                <w:rFonts w:ascii="Times New Roman" w:hAnsi="Times New Roman" w:cs="Times New Roman"/>
                <w:sz w:val="24"/>
                <w:szCs w:val="24"/>
              </w:rPr>
              <w:t>Emmanuel Esem Ameh,</w:t>
            </w:r>
          </w:p>
          <w:p w14:paraId="3E9E7FB0" w14:textId="77777777" w:rsidR="009F68AB" w:rsidRPr="00282704" w:rsidRDefault="009F68AB" w:rsidP="001708C1">
            <w:pPr>
              <w:rPr>
                <w:rFonts w:ascii="Times New Roman" w:hAnsi="Times New Roman" w:cs="Times New Roman"/>
                <w:sz w:val="24"/>
                <w:szCs w:val="24"/>
              </w:rPr>
            </w:pPr>
            <w:r w:rsidRPr="00282704">
              <w:rPr>
                <w:rFonts w:ascii="Times New Roman" w:hAnsi="Times New Roman" w:cs="Times New Roman"/>
                <w:sz w:val="24"/>
                <w:szCs w:val="24"/>
              </w:rPr>
              <w:t>Doctoral Candidate</w:t>
            </w:r>
          </w:p>
          <w:p w14:paraId="61955CB3" w14:textId="2BCB4536" w:rsidR="009F68AB" w:rsidRPr="00282704" w:rsidRDefault="009F68AB" w:rsidP="001708C1">
            <w:pPr>
              <w:rPr>
                <w:rFonts w:ascii="Times New Roman" w:hAnsi="Times New Roman" w:cs="Times New Roman"/>
                <w:sz w:val="24"/>
                <w:szCs w:val="24"/>
              </w:rPr>
            </w:pPr>
            <w:r w:rsidRPr="00282704">
              <w:rPr>
                <w:rFonts w:ascii="Times New Roman" w:hAnsi="Times New Roman" w:cs="Times New Roman"/>
                <w:sz w:val="24"/>
                <w:szCs w:val="24"/>
              </w:rPr>
              <w:t>Northcentral University</w:t>
            </w:r>
            <w:r w:rsidRPr="00282704">
              <w:rPr>
                <w:rFonts w:ascii="Times New Roman" w:hAnsi="Times New Roman" w:cs="Times New Roman"/>
                <w:sz w:val="24"/>
                <w:szCs w:val="24"/>
              </w:rPr>
              <w:br/>
              <w:t xml:space="preserve">Email: </w:t>
            </w:r>
            <w:r w:rsidR="00015236" w:rsidRPr="00873849">
              <w:rPr>
                <w:rFonts w:ascii="Times New Roman" w:hAnsi="Times New Roman" w:cs="Times New Roman"/>
                <w:sz w:val="24"/>
                <w:szCs w:val="24"/>
              </w:rPr>
              <w:t>x</w:t>
            </w:r>
            <w:r w:rsidR="00015236" w:rsidRPr="00282704">
              <w:rPr>
                <w:rFonts w:ascii="Times New Roman" w:hAnsi="Times New Roman" w:cs="Times New Roman"/>
                <w:sz w:val="24"/>
                <w:szCs w:val="24"/>
              </w:rPr>
              <w:t>xxxxxxxx</w:t>
            </w:r>
            <w:r w:rsidRPr="00873849">
              <w:rPr>
                <w:rFonts w:ascii="Times New Roman" w:hAnsi="Times New Roman" w:cs="Times New Roman"/>
                <w:sz w:val="24"/>
                <w:szCs w:val="24"/>
              </w:rPr>
              <w:t>@gmail.com</w:t>
            </w:r>
            <w:r w:rsidRPr="00282704">
              <w:rPr>
                <w:rFonts w:ascii="Times New Roman" w:hAnsi="Times New Roman" w:cs="Times New Roman"/>
                <w:sz w:val="24"/>
                <w:szCs w:val="24"/>
              </w:rPr>
              <w:br/>
              <w:t>Phone: (</w:t>
            </w:r>
            <w:r w:rsidR="004929DD" w:rsidRPr="00282704">
              <w:rPr>
                <w:rFonts w:ascii="Times New Roman" w:hAnsi="Times New Roman" w:cs="Times New Roman"/>
                <w:sz w:val="24"/>
                <w:szCs w:val="24"/>
              </w:rPr>
              <w:t>XXX</w:t>
            </w:r>
            <w:r w:rsidRPr="00282704">
              <w:rPr>
                <w:rFonts w:ascii="Times New Roman" w:hAnsi="Times New Roman" w:cs="Times New Roman"/>
                <w:sz w:val="24"/>
                <w:szCs w:val="24"/>
              </w:rPr>
              <w:t>)</w:t>
            </w:r>
            <w:r w:rsidR="004929DD" w:rsidRPr="00282704">
              <w:rPr>
                <w:rFonts w:ascii="Times New Roman" w:hAnsi="Times New Roman" w:cs="Times New Roman"/>
                <w:sz w:val="24"/>
                <w:szCs w:val="24"/>
              </w:rPr>
              <w:t>XXX</w:t>
            </w:r>
            <w:r w:rsidRPr="00282704">
              <w:rPr>
                <w:rFonts w:ascii="Times New Roman" w:hAnsi="Times New Roman" w:cs="Times New Roman"/>
                <w:sz w:val="24"/>
                <w:szCs w:val="24"/>
              </w:rPr>
              <w:t>-</w:t>
            </w:r>
            <w:r w:rsidR="004929DD" w:rsidRPr="00282704">
              <w:rPr>
                <w:rFonts w:ascii="Times New Roman" w:hAnsi="Times New Roman" w:cs="Times New Roman"/>
                <w:sz w:val="24"/>
                <w:szCs w:val="24"/>
              </w:rPr>
              <w:t>XXXX</w:t>
            </w:r>
            <w:r w:rsidRPr="00282704">
              <w:rPr>
                <w:rFonts w:ascii="Times New Roman" w:hAnsi="Times New Roman" w:cs="Times New Roman"/>
                <w:sz w:val="24"/>
                <w:szCs w:val="24"/>
              </w:rPr>
              <w:br/>
            </w:r>
            <w:r w:rsidRPr="00282704">
              <w:rPr>
                <w:rFonts w:ascii="Times New Roman" w:hAnsi="Times New Roman" w:cs="Times New Roman"/>
                <w:sz w:val="24"/>
                <w:szCs w:val="24"/>
              </w:rPr>
              <w:br/>
              <w:t>*"Students First - Service and Excellence"*</w:t>
            </w:r>
          </w:p>
          <w:p w14:paraId="3A123018" w14:textId="77777777" w:rsidR="009F68AB" w:rsidRPr="00282704" w:rsidRDefault="009F68AB" w:rsidP="001708C1">
            <w:pPr>
              <w:rPr>
                <w:rFonts w:ascii="Times New Roman" w:hAnsi="Times New Roman" w:cs="Times New Roman"/>
                <w:sz w:val="24"/>
                <w:szCs w:val="24"/>
              </w:rPr>
            </w:pPr>
            <w:r w:rsidRPr="00282704">
              <w:rPr>
                <w:rFonts w:ascii="Times New Roman" w:hAnsi="Times New Roman" w:cs="Times New Roman"/>
                <w:noProof/>
                <w:sz w:val="24"/>
                <w:szCs w:val="24"/>
              </w:rPr>
              <w:drawing>
                <wp:inline distT="0" distB="0" distL="0" distR="0" wp14:anchorId="223087EF" wp14:editId="3ADBAE05">
                  <wp:extent cx="14605" cy="14605"/>
                  <wp:effectExtent l="0" t="0" r="0" b="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31"/>
                          <a:stretch>
                            <a:fillRect/>
                          </a:stretch>
                        </pic:blipFill>
                        <pic:spPr bwMode="auto">
                          <a:xfrm>
                            <a:off x="0" y="0"/>
                            <a:ext cx="14605" cy="14605"/>
                          </a:xfrm>
                          <a:prstGeom prst="rect">
                            <a:avLst/>
                          </a:prstGeom>
                        </pic:spPr>
                      </pic:pic>
                    </a:graphicData>
                  </a:graphic>
                </wp:inline>
              </w:drawing>
            </w:r>
          </w:p>
          <w:p w14:paraId="66CBE63A" w14:textId="77777777" w:rsidR="009F68AB" w:rsidRPr="00282704" w:rsidRDefault="009F68AB" w:rsidP="001708C1">
            <w:pPr>
              <w:rPr>
                <w:rFonts w:ascii="Times New Roman" w:hAnsi="Times New Roman" w:cs="Times New Roman"/>
                <w:sz w:val="24"/>
                <w:szCs w:val="24"/>
              </w:rPr>
            </w:pPr>
            <w:r w:rsidRPr="00282704">
              <w:rPr>
                <w:rFonts w:ascii="Times New Roman" w:hAnsi="Times New Roman" w:cs="Times New Roman"/>
                <w:noProof/>
                <w:sz w:val="24"/>
                <w:szCs w:val="24"/>
              </w:rPr>
              <w:drawing>
                <wp:inline distT="0" distB="0" distL="0" distR="0" wp14:anchorId="18AFD9A0" wp14:editId="2D3C8081">
                  <wp:extent cx="304800" cy="304800"/>
                  <wp:effectExtent l="0" t="0" r="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noChangeArrowheads="1"/>
                          </pic:cNvPicPr>
                        </pic:nvPicPr>
                        <pic:blipFill>
                          <a:blip r:embed="rId28"/>
                          <a:stretch>
                            <a:fillRect/>
                          </a:stretch>
                        </pic:blipFill>
                        <pic:spPr bwMode="auto">
                          <a:xfrm>
                            <a:off x="0" y="0"/>
                            <a:ext cx="304800" cy="304800"/>
                          </a:xfrm>
                          <a:prstGeom prst="rect">
                            <a:avLst/>
                          </a:prstGeom>
                        </pic:spPr>
                      </pic:pic>
                    </a:graphicData>
                  </a:graphic>
                </wp:inline>
              </w:drawing>
            </w:r>
          </w:p>
          <w:tbl>
            <w:tblPr>
              <w:tblW w:w="4524" w:type="dxa"/>
              <w:tblCellMar>
                <w:left w:w="0" w:type="dxa"/>
                <w:right w:w="0" w:type="dxa"/>
              </w:tblCellMar>
              <w:tblLook w:val="04A0" w:firstRow="1" w:lastRow="0" w:firstColumn="1" w:lastColumn="0" w:noHBand="0" w:noVBand="1"/>
            </w:tblPr>
            <w:tblGrid>
              <w:gridCol w:w="1164"/>
              <w:gridCol w:w="3360"/>
            </w:tblGrid>
            <w:tr w:rsidR="00481C31" w:rsidRPr="00282704" w14:paraId="6A42914E" w14:textId="77777777" w:rsidTr="001708C1">
              <w:tc>
                <w:tcPr>
                  <w:tcW w:w="1164" w:type="dxa"/>
                  <w:vAlign w:val="center"/>
                </w:tcPr>
                <w:tbl>
                  <w:tblPr>
                    <w:tblW w:w="1120" w:type="dxa"/>
                    <w:tblCellMar>
                      <w:left w:w="0" w:type="dxa"/>
                      <w:right w:w="0" w:type="dxa"/>
                    </w:tblCellMar>
                    <w:tblLook w:val="04A0" w:firstRow="1" w:lastRow="0" w:firstColumn="1" w:lastColumn="0" w:noHBand="0" w:noVBand="1"/>
                  </w:tblPr>
                  <w:tblGrid>
                    <w:gridCol w:w="1120"/>
                  </w:tblGrid>
                  <w:tr w:rsidR="00481C31" w:rsidRPr="00282704" w14:paraId="015846CC" w14:textId="77777777" w:rsidTr="001708C1">
                    <w:tc>
                      <w:tcPr>
                        <w:tcW w:w="1120" w:type="dxa"/>
                        <w:vAlign w:val="center"/>
                      </w:tcPr>
                      <w:p w14:paraId="374C3349" w14:textId="1532C738" w:rsidR="009F68AB" w:rsidRPr="00282704" w:rsidRDefault="009F68AB" w:rsidP="001C72CF">
                        <w:pPr>
                          <w:rPr>
                            <w:rFonts w:ascii="Times New Roman" w:hAnsi="Times New Roman" w:cs="Times New Roman"/>
                            <w:sz w:val="24"/>
                            <w:szCs w:val="24"/>
                          </w:rPr>
                        </w:pPr>
                        <w:bookmarkStart w:id="501" w:name="_Toc104857587"/>
                        <w:r w:rsidRPr="00282704">
                          <w:rPr>
                            <w:rStyle w:val="gd"/>
                            <w:rFonts w:ascii="Times New Roman" w:hAnsi="Times New Roman" w:cs="Times New Roman"/>
                            <w:sz w:val="24"/>
                            <w:szCs w:val="24"/>
                          </w:rPr>
                          <w:t>Paul Yeow</w:t>
                        </w:r>
                        <w:bookmarkEnd w:id="501"/>
                        <w:r w:rsidRPr="00282704">
                          <w:rPr>
                            <w:rFonts w:ascii="Times New Roman" w:hAnsi="Times New Roman" w:cs="Times New Roman"/>
                            <w:sz w:val="24"/>
                            <w:szCs w:val="24"/>
                          </w:rPr>
                          <w:t xml:space="preserve"> </w:t>
                        </w:r>
                      </w:p>
                    </w:tc>
                  </w:tr>
                </w:tbl>
                <w:p w14:paraId="32A0BA54" w14:textId="77777777" w:rsidR="009F68AB" w:rsidRPr="00282704" w:rsidRDefault="009F68AB" w:rsidP="001708C1">
                  <w:pPr>
                    <w:rPr>
                      <w:rFonts w:ascii="Times New Roman" w:hAnsi="Times New Roman" w:cs="Times New Roman"/>
                      <w:sz w:val="24"/>
                      <w:szCs w:val="24"/>
                    </w:rPr>
                  </w:pPr>
                </w:p>
              </w:tc>
              <w:tc>
                <w:tcPr>
                  <w:tcW w:w="3359" w:type="dxa"/>
                  <w:vAlign w:val="center"/>
                </w:tcPr>
                <w:p w14:paraId="5B190786" w14:textId="77777777" w:rsidR="009F68AB" w:rsidRPr="00282704" w:rsidRDefault="009F68AB" w:rsidP="001708C1">
                  <w:pPr>
                    <w:rPr>
                      <w:rFonts w:ascii="Times New Roman" w:hAnsi="Times New Roman" w:cs="Times New Roman"/>
                      <w:sz w:val="24"/>
                      <w:szCs w:val="24"/>
                    </w:rPr>
                  </w:pPr>
                  <w:r w:rsidRPr="00282704">
                    <w:rPr>
                      <w:rStyle w:val="g3"/>
                      <w:rFonts w:ascii="Times New Roman" w:hAnsi="Times New Roman" w:cs="Times New Roman"/>
                      <w:sz w:val="24"/>
                      <w:szCs w:val="24"/>
                    </w:rPr>
                    <w:t>Fri, Aug 13, 8:50 PM (3 days ago)</w:t>
                  </w:r>
                </w:p>
              </w:tc>
            </w:tr>
          </w:tbl>
          <w:p w14:paraId="16CD5BF8" w14:textId="77777777" w:rsidR="009F68AB" w:rsidRPr="00282704" w:rsidRDefault="009F68AB" w:rsidP="001708C1">
            <w:pPr>
              <w:rPr>
                <w:rFonts w:ascii="Times New Roman" w:hAnsi="Times New Roman" w:cs="Times New Roman"/>
                <w:sz w:val="24"/>
                <w:szCs w:val="24"/>
              </w:rPr>
            </w:pPr>
          </w:p>
        </w:tc>
      </w:tr>
      <w:tr w:rsidR="00481C31" w:rsidRPr="00481C31" w14:paraId="44E9C803" w14:textId="77777777" w:rsidTr="001708C1">
        <w:tc>
          <w:tcPr>
            <w:tcW w:w="9315" w:type="dxa"/>
            <w:vAlign w:val="center"/>
          </w:tcPr>
          <w:tbl>
            <w:tblPr>
              <w:tblW w:w="5000" w:type="pct"/>
              <w:tblCellMar>
                <w:left w:w="0" w:type="dxa"/>
                <w:right w:w="0" w:type="dxa"/>
              </w:tblCellMar>
              <w:tblLook w:val="04A0" w:firstRow="1" w:lastRow="0" w:firstColumn="1" w:lastColumn="0" w:noHBand="0" w:noVBand="1"/>
            </w:tblPr>
            <w:tblGrid>
              <w:gridCol w:w="9316"/>
            </w:tblGrid>
            <w:tr w:rsidR="00481C31" w:rsidRPr="00282704" w14:paraId="39DF877B" w14:textId="77777777" w:rsidTr="001708C1">
              <w:tc>
                <w:tcPr>
                  <w:tcW w:w="9315" w:type="dxa"/>
                  <w:vAlign w:val="center"/>
                </w:tcPr>
                <w:tbl>
                  <w:tblPr>
                    <w:tblW w:w="1760" w:type="dxa"/>
                    <w:tblCellMar>
                      <w:left w:w="0" w:type="dxa"/>
                      <w:right w:w="0" w:type="dxa"/>
                    </w:tblCellMar>
                    <w:tblLook w:val="04A0" w:firstRow="1" w:lastRow="0" w:firstColumn="1" w:lastColumn="0" w:noHBand="0" w:noVBand="1"/>
                  </w:tblPr>
                  <w:tblGrid>
                    <w:gridCol w:w="1760"/>
                  </w:tblGrid>
                  <w:tr w:rsidR="00481C31" w:rsidRPr="00282704" w14:paraId="39AE879D" w14:textId="77777777" w:rsidTr="001708C1">
                    <w:tc>
                      <w:tcPr>
                        <w:tcW w:w="1760" w:type="dxa"/>
                        <w:vAlign w:val="center"/>
                      </w:tcPr>
                      <w:p w14:paraId="4B513085" w14:textId="77777777" w:rsidR="009F68AB" w:rsidRPr="00282704" w:rsidRDefault="009F68AB" w:rsidP="001708C1">
                        <w:pPr>
                          <w:rPr>
                            <w:rFonts w:ascii="Times New Roman" w:hAnsi="Times New Roman" w:cs="Times New Roman"/>
                            <w:sz w:val="24"/>
                            <w:szCs w:val="24"/>
                          </w:rPr>
                        </w:pPr>
                        <w:r w:rsidRPr="00282704">
                          <w:rPr>
                            <w:rStyle w:val="hb"/>
                            <w:rFonts w:ascii="Times New Roman" w:hAnsi="Times New Roman" w:cs="Times New Roman"/>
                            <w:sz w:val="24"/>
                            <w:szCs w:val="24"/>
                          </w:rPr>
                          <w:t xml:space="preserve">to </w:t>
                        </w:r>
                        <w:r w:rsidRPr="00282704">
                          <w:rPr>
                            <w:rStyle w:val="g2"/>
                            <w:rFonts w:ascii="Times New Roman" w:hAnsi="Times New Roman" w:cs="Times New Roman"/>
                            <w:sz w:val="24"/>
                            <w:szCs w:val="24"/>
                          </w:rPr>
                          <w:t>me</w:t>
                        </w:r>
                        <w:r w:rsidRPr="00282704">
                          <w:rPr>
                            <w:rStyle w:val="hb"/>
                            <w:rFonts w:ascii="Times New Roman" w:hAnsi="Times New Roman" w:cs="Times New Roman"/>
                            <w:sz w:val="24"/>
                            <w:szCs w:val="24"/>
                          </w:rPr>
                          <w:t xml:space="preserve">, </w:t>
                        </w:r>
                        <w:r w:rsidRPr="00282704">
                          <w:rPr>
                            <w:rStyle w:val="g2"/>
                            <w:rFonts w:ascii="Times New Roman" w:hAnsi="Times New Roman" w:cs="Times New Roman"/>
                            <w:sz w:val="24"/>
                            <w:szCs w:val="24"/>
                          </w:rPr>
                          <w:t>Emmanuel</w:t>
                        </w:r>
                        <w:r w:rsidRPr="00282704">
                          <w:rPr>
                            <w:rStyle w:val="hb"/>
                            <w:rFonts w:ascii="Times New Roman" w:hAnsi="Times New Roman" w:cs="Times New Roman"/>
                            <w:sz w:val="24"/>
                            <w:szCs w:val="24"/>
                          </w:rPr>
                          <w:t xml:space="preserve"> </w:t>
                        </w:r>
                      </w:p>
                      <w:p w14:paraId="04BF4B0B" w14:textId="77777777" w:rsidR="009F68AB" w:rsidRPr="00282704" w:rsidRDefault="009F68AB" w:rsidP="001708C1">
                        <w:pPr>
                          <w:rPr>
                            <w:rFonts w:ascii="Times New Roman" w:hAnsi="Times New Roman" w:cs="Times New Roman"/>
                            <w:sz w:val="24"/>
                            <w:szCs w:val="24"/>
                          </w:rPr>
                        </w:pPr>
                        <w:r w:rsidRPr="00282704">
                          <w:rPr>
                            <w:rFonts w:ascii="Times New Roman" w:hAnsi="Times New Roman" w:cs="Times New Roman"/>
                            <w:noProof/>
                            <w:sz w:val="24"/>
                            <w:szCs w:val="24"/>
                          </w:rPr>
                          <w:drawing>
                            <wp:inline distT="0" distB="0" distL="0" distR="0" wp14:anchorId="051AA33E" wp14:editId="69F534D9">
                              <wp:extent cx="14605" cy="14605"/>
                              <wp:effectExtent l="0" t="0" r="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noChangeArrowheads="1"/>
                                      </pic:cNvPicPr>
                                    </pic:nvPicPr>
                                    <pic:blipFill>
                                      <a:blip r:embed="rId30"/>
                                      <a:stretch>
                                        <a:fillRect/>
                                      </a:stretch>
                                    </pic:blipFill>
                                    <pic:spPr bwMode="auto">
                                      <a:xfrm>
                                        <a:off x="0" y="0"/>
                                        <a:ext cx="14605" cy="14605"/>
                                      </a:xfrm>
                                      <a:prstGeom prst="rect">
                                        <a:avLst/>
                                      </a:prstGeom>
                                    </pic:spPr>
                                  </pic:pic>
                                </a:graphicData>
                              </a:graphic>
                            </wp:inline>
                          </w:drawing>
                        </w:r>
                      </w:p>
                    </w:tc>
                  </w:tr>
                </w:tbl>
                <w:p w14:paraId="779568B9" w14:textId="77777777" w:rsidR="009F68AB" w:rsidRPr="00282704" w:rsidRDefault="009F68AB" w:rsidP="001708C1">
                  <w:pPr>
                    <w:rPr>
                      <w:rFonts w:ascii="Times New Roman" w:hAnsi="Times New Roman" w:cs="Times New Roman"/>
                      <w:sz w:val="24"/>
                      <w:szCs w:val="24"/>
                    </w:rPr>
                  </w:pPr>
                </w:p>
              </w:tc>
            </w:tr>
          </w:tbl>
          <w:p w14:paraId="4F5D4057" w14:textId="77777777" w:rsidR="009F68AB" w:rsidRPr="00282704" w:rsidRDefault="009F68AB" w:rsidP="001708C1">
            <w:pPr>
              <w:rPr>
                <w:rFonts w:ascii="Times New Roman" w:hAnsi="Times New Roman" w:cs="Times New Roman"/>
                <w:sz w:val="24"/>
                <w:szCs w:val="24"/>
              </w:rPr>
            </w:pPr>
            <w:r w:rsidRPr="00282704">
              <w:rPr>
                <w:rFonts w:ascii="Times New Roman" w:hAnsi="Times New Roman" w:cs="Times New Roman"/>
                <w:sz w:val="24"/>
                <w:szCs w:val="24"/>
              </w:rPr>
              <w:t>Dear Emmanuel,</w:t>
            </w:r>
          </w:p>
          <w:p w14:paraId="477A2E75" w14:textId="77777777" w:rsidR="009F68AB" w:rsidRPr="00282704" w:rsidRDefault="009F68AB" w:rsidP="001708C1">
            <w:pPr>
              <w:rPr>
                <w:rFonts w:ascii="Times New Roman" w:hAnsi="Times New Roman" w:cs="Times New Roman"/>
                <w:sz w:val="24"/>
                <w:szCs w:val="24"/>
              </w:rPr>
            </w:pPr>
            <w:r w:rsidRPr="00282704">
              <w:rPr>
                <w:rFonts w:ascii="Times New Roman" w:hAnsi="Times New Roman" w:cs="Times New Roman"/>
                <w:sz w:val="24"/>
                <w:szCs w:val="24"/>
              </w:rPr>
              <w:t xml:space="preserve">You are most welcome </w:t>
            </w:r>
            <w:r w:rsidRPr="00282704">
              <w:rPr>
                <w:rFonts w:ascii="Times New Roman" w:hAnsi="Times New Roman" w:cs="Times New Roman"/>
                <w:noProof/>
                <w:sz w:val="24"/>
                <w:szCs w:val="24"/>
              </w:rPr>
              <w:drawing>
                <wp:inline distT="0" distB="0" distL="0" distR="0" wp14:anchorId="7EF952ED" wp14:editId="3DEF5618">
                  <wp:extent cx="304800" cy="304800"/>
                  <wp:effectExtent l="0" t="0" r="0" b="0"/>
                  <wp:docPr id="4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
                          <pic:cNvPicPr>
                            <a:picLocks noChangeAspect="1" noChangeArrowheads="1"/>
                          </pic:cNvPicPr>
                        </pic:nvPicPr>
                        <pic:blipFill>
                          <a:blip r:embed="rId32"/>
                          <a:stretch>
                            <a:fillRect/>
                          </a:stretch>
                        </pic:blipFill>
                        <pic:spPr bwMode="auto">
                          <a:xfrm>
                            <a:off x="0" y="0"/>
                            <a:ext cx="304800" cy="304800"/>
                          </a:xfrm>
                          <a:prstGeom prst="rect">
                            <a:avLst/>
                          </a:prstGeom>
                        </pic:spPr>
                      </pic:pic>
                    </a:graphicData>
                  </a:graphic>
                </wp:inline>
              </w:drawing>
            </w:r>
            <w:r w:rsidRPr="00282704">
              <w:rPr>
                <w:rFonts w:ascii="Times New Roman" w:hAnsi="Times New Roman" w:cs="Times New Roman"/>
                <w:sz w:val="24"/>
                <w:szCs w:val="24"/>
              </w:rPr>
              <w:t>.</w:t>
            </w:r>
          </w:p>
          <w:p w14:paraId="35552B13" w14:textId="77777777" w:rsidR="009F68AB" w:rsidRPr="00282704" w:rsidRDefault="009F68AB" w:rsidP="001708C1">
            <w:pPr>
              <w:rPr>
                <w:rFonts w:ascii="Times New Roman" w:hAnsi="Times New Roman" w:cs="Times New Roman"/>
                <w:sz w:val="24"/>
                <w:szCs w:val="24"/>
              </w:rPr>
            </w:pPr>
            <w:r w:rsidRPr="00282704">
              <w:rPr>
                <w:rFonts w:ascii="Times New Roman" w:hAnsi="Times New Roman" w:cs="Times New Roman"/>
                <w:sz w:val="24"/>
                <w:szCs w:val="24"/>
              </w:rPr>
              <w:t>Regards,</w:t>
            </w:r>
          </w:p>
          <w:p w14:paraId="1F625950" w14:textId="77777777" w:rsidR="009F68AB" w:rsidRPr="00282704" w:rsidRDefault="009F68AB" w:rsidP="001708C1">
            <w:pPr>
              <w:rPr>
                <w:rFonts w:ascii="Times New Roman" w:hAnsi="Times New Roman" w:cs="Times New Roman"/>
                <w:sz w:val="24"/>
                <w:szCs w:val="24"/>
              </w:rPr>
            </w:pPr>
            <w:r w:rsidRPr="00282704">
              <w:rPr>
                <w:rFonts w:ascii="Times New Roman" w:hAnsi="Times New Roman" w:cs="Times New Roman"/>
                <w:sz w:val="24"/>
                <w:szCs w:val="24"/>
              </w:rPr>
              <w:t>Paul</w:t>
            </w:r>
          </w:p>
        </w:tc>
        <w:tc>
          <w:tcPr>
            <w:tcW w:w="44" w:type="dxa"/>
          </w:tcPr>
          <w:p w14:paraId="1B090AA3" w14:textId="77777777" w:rsidR="009F68AB" w:rsidRPr="00481C31" w:rsidRDefault="009F68AB" w:rsidP="001708C1"/>
        </w:tc>
      </w:tr>
    </w:tbl>
    <w:p w14:paraId="57AAE8CA" w14:textId="77777777" w:rsidR="009F68AB" w:rsidRPr="00481C31" w:rsidRDefault="009F68AB" w:rsidP="009F68AB">
      <w:r w:rsidRPr="00481C31">
        <w:br w:type="page"/>
      </w:r>
    </w:p>
    <w:p w14:paraId="52B17515" w14:textId="785EED49" w:rsidR="009F68AB" w:rsidRPr="006D18C4" w:rsidRDefault="009F68AB" w:rsidP="006D4B46">
      <w:pPr>
        <w:pStyle w:val="APALevel1"/>
      </w:pPr>
      <w:bookmarkStart w:id="502" w:name="_Toc111881507"/>
      <w:bookmarkStart w:id="503" w:name="_Toc111958734"/>
      <w:bookmarkStart w:id="504" w:name="_Toc112299564"/>
      <w:bookmarkStart w:id="505" w:name="_Toc113941367"/>
      <w:bookmarkStart w:id="506" w:name="_Toc115991509"/>
      <w:bookmarkStart w:id="507" w:name="_Toc116080359"/>
      <w:bookmarkStart w:id="508" w:name="_Toc119089741"/>
      <w:bookmarkStart w:id="509" w:name="_Toc92804995"/>
      <w:r w:rsidRPr="006D18C4">
        <w:lastRenderedPageBreak/>
        <w:t>Appendix C</w:t>
      </w:r>
      <w:bookmarkEnd w:id="502"/>
      <w:bookmarkEnd w:id="503"/>
      <w:bookmarkEnd w:id="504"/>
      <w:bookmarkEnd w:id="505"/>
      <w:bookmarkEnd w:id="506"/>
      <w:bookmarkEnd w:id="507"/>
      <w:r w:rsidR="006D4B46">
        <w:br/>
      </w:r>
      <w:r w:rsidR="00614DBB" w:rsidRPr="006D18C4">
        <w:t>Permission to use survey instrument – Kohnke et al. (2014)</w:t>
      </w:r>
      <w:bookmarkStart w:id="510" w:name="_Toc110963280"/>
      <w:bookmarkEnd w:id="508"/>
      <w:r w:rsidR="00314397">
        <w:t xml:space="preserve"> </w:t>
      </w:r>
      <w:bookmarkEnd w:id="509"/>
      <w:bookmarkEnd w:id="510"/>
    </w:p>
    <w:p w14:paraId="7CE58F73" w14:textId="77777777" w:rsidR="009F68AB" w:rsidRPr="00481C31" w:rsidRDefault="009F68AB" w:rsidP="009F68AB">
      <w:r w:rsidRPr="00481C31">
        <w:t>RE: Permission to adopt and modify survey questions from your study: Incorporating UTAUT predictors for understanding home care and clinician’s acceptance of healthcare telemedicine equipment</w:t>
      </w:r>
    </w:p>
    <w:p w14:paraId="0DBD3367" w14:textId="77777777" w:rsidR="009F68AB" w:rsidRPr="000178C5" w:rsidRDefault="009F68AB" w:rsidP="009F68AB">
      <w:pPr>
        <w:shd w:val="clear" w:color="auto" w:fill="DDDDDD"/>
      </w:pPr>
      <w:r w:rsidRPr="000178C5">
        <w:t>Inbox</w:t>
      </w:r>
    </w:p>
    <w:p w14:paraId="2E69BD60" w14:textId="77777777" w:rsidR="009F68AB" w:rsidRPr="00481C31" w:rsidRDefault="009F68AB" w:rsidP="009F68AB">
      <w:r w:rsidRPr="00481C31">
        <w:rPr>
          <w:noProof/>
        </w:rPr>
        <w:drawing>
          <wp:inline distT="0" distB="0" distL="0" distR="0" wp14:anchorId="21C6A446" wp14:editId="5C98C4D4">
            <wp:extent cx="300990" cy="300990"/>
            <wp:effectExtent l="0" t="0" r="0" b="0"/>
            <wp:docPr id="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5"/>
                    <pic:cNvPicPr>
                      <a:picLocks noChangeAspect="1" noChangeArrowheads="1"/>
                    </pic:cNvPicPr>
                  </pic:nvPicPr>
                  <pic:blipFill>
                    <a:blip r:embed="rId28"/>
                    <a:stretch>
                      <a:fillRect/>
                    </a:stretch>
                  </pic:blipFill>
                  <pic:spPr bwMode="auto">
                    <a:xfrm>
                      <a:off x="0" y="0"/>
                      <a:ext cx="300990" cy="300990"/>
                    </a:xfrm>
                    <a:prstGeom prst="rect">
                      <a:avLst/>
                    </a:prstGeom>
                  </pic:spPr>
                </pic:pic>
              </a:graphicData>
            </a:graphic>
          </wp:inline>
        </w:drawing>
      </w:r>
    </w:p>
    <w:tbl>
      <w:tblPr>
        <w:tblW w:w="9361" w:type="dxa"/>
        <w:tblCellMar>
          <w:left w:w="0" w:type="dxa"/>
          <w:right w:w="0" w:type="dxa"/>
        </w:tblCellMar>
        <w:tblLook w:val="04A0" w:firstRow="1" w:lastRow="0" w:firstColumn="1" w:lastColumn="0" w:noHBand="0" w:noVBand="1"/>
      </w:tblPr>
      <w:tblGrid>
        <w:gridCol w:w="5835"/>
        <w:gridCol w:w="826"/>
        <w:gridCol w:w="2654"/>
        <w:gridCol w:w="46"/>
      </w:tblGrid>
      <w:tr w:rsidR="00481C31" w:rsidRPr="00481C31" w14:paraId="14745DB0" w14:textId="77777777" w:rsidTr="00015236">
        <w:tc>
          <w:tcPr>
            <w:tcW w:w="6661" w:type="dxa"/>
            <w:gridSpan w:val="2"/>
            <w:vAlign w:val="center"/>
          </w:tcPr>
          <w:tbl>
            <w:tblPr>
              <w:tblW w:w="6615" w:type="dxa"/>
              <w:tblCellMar>
                <w:left w:w="0" w:type="dxa"/>
                <w:right w:w="0" w:type="dxa"/>
              </w:tblCellMar>
              <w:tblLook w:val="04A0" w:firstRow="1" w:lastRow="0" w:firstColumn="1" w:lastColumn="0" w:noHBand="0" w:noVBand="1"/>
            </w:tblPr>
            <w:tblGrid>
              <w:gridCol w:w="6615"/>
            </w:tblGrid>
            <w:tr w:rsidR="00481C31" w:rsidRPr="00481C31" w14:paraId="03978E40" w14:textId="77777777" w:rsidTr="001708C1">
              <w:tc>
                <w:tcPr>
                  <w:tcW w:w="6615" w:type="dxa"/>
                  <w:vAlign w:val="center"/>
                </w:tcPr>
                <w:p w14:paraId="2992E63D" w14:textId="54EAD79F" w:rsidR="009F68AB" w:rsidRPr="00481C31" w:rsidRDefault="009F68AB" w:rsidP="001C72CF">
                  <w:bookmarkStart w:id="511" w:name="_Toc104857589"/>
                  <w:r w:rsidRPr="00481C31">
                    <w:rPr>
                      <w:rStyle w:val="gd"/>
                    </w:rPr>
                    <w:t>Anne Kohnke</w:t>
                  </w:r>
                  <w:r w:rsidRPr="00481C31">
                    <w:t xml:space="preserve"> </w:t>
                  </w:r>
                  <w:r w:rsidR="00015236">
                    <w:t>xxxxxxx</w:t>
                  </w:r>
                  <w:r w:rsidRPr="00481C31">
                    <w:rPr>
                      <w:rStyle w:val="go"/>
                    </w:rPr>
                    <w:t>@udmercy.edu</w:t>
                  </w:r>
                  <w:r w:rsidRPr="00481C31">
                    <w:t xml:space="preserve"> </w:t>
                  </w:r>
                  <w:r w:rsidR="00811443" w:rsidRPr="00481C31">
                    <w:t>via</w:t>
                  </w:r>
                  <w:r w:rsidRPr="00481C31">
                    <w:rPr>
                      <w:rStyle w:val="go"/>
                    </w:rPr>
                    <w:t xml:space="preserve"> ncuonline.onmicrosoft.com</w:t>
                  </w:r>
                  <w:bookmarkEnd w:id="511"/>
                  <w:r w:rsidRPr="00481C31">
                    <w:rPr>
                      <w:rStyle w:val="go"/>
                    </w:rPr>
                    <w:t xml:space="preserve"> </w:t>
                  </w:r>
                </w:p>
              </w:tc>
            </w:tr>
          </w:tbl>
          <w:p w14:paraId="6838E9CA" w14:textId="77777777" w:rsidR="009F68AB" w:rsidRPr="00481C31" w:rsidRDefault="009F68AB" w:rsidP="001708C1"/>
        </w:tc>
        <w:tc>
          <w:tcPr>
            <w:tcW w:w="2700" w:type="dxa"/>
            <w:gridSpan w:val="2"/>
            <w:vAlign w:val="center"/>
          </w:tcPr>
          <w:p w14:paraId="6A6DE197" w14:textId="77777777" w:rsidR="009F68AB" w:rsidRPr="00481C31" w:rsidRDefault="009F68AB" w:rsidP="001708C1">
            <w:pPr>
              <w:rPr>
                <w:szCs w:val="24"/>
              </w:rPr>
            </w:pPr>
            <w:r w:rsidRPr="00481C31">
              <w:rPr>
                <w:noProof/>
              </w:rPr>
              <w:drawing>
                <wp:inline distT="0" distB="0" distL="0" distR="0" wp14:anchorId="6BC3EA14" wp14:editId="55F80523">
                  <wp:extent cx="14605" cy="14605"/>
                  <wp:effectExtent l="0" t="0" r="0" b="0"/>
                  <wp:docPr id="11" name="Picture 14" descr="Attach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4" descr="Attachments"/>
                          <pic:cNvPicPr>
                            <a:picLocks noChangeAspect="1" noChangeArrowheads="1"/>
                          </pic:cNvPicPr>
                        </pic:nvPicPr>
                        <pic:blipFill>
                          <a:blip r:embed="rId30"/>
                          <a:stretch>
                            <a:fillRect/>
                          </a:stretch>
                        </pic:blipFill>
                        <pic:spPr bwMode="auto">
                          <a:xfrm>
                            <a:off x="0" y="0"/>
                            <a:ext cx="14605" cy="14605"/>
                          </a:xfrm>
                          <a:prstGeom prst="rect">
                            <a:avLst/>
                          </a:prstGeom>
                        </pic:spPr>
                      </pic:pic>
                    </a:graphicData>
                  </a:graphic>
                </wp:inline>
              </w:drawing>
            </w:r>
            <w:r w:rsidRPr="00481C31">
              <w:rPr>
                <w:rStyle w:val="g3"/>
              </w:rPr>
              <w:t>Aug 13, 2021, 4:56 AM (3 days ago)</w:t>
            </w:r>
          </w:p>
        </w:tc>
      </w:tr>
      <w:tr w:rsidR="00481C31" w:rsidRPr="00481C31" w14:paraId="03A3030B" w14:textId="77777777" w:rsidTr="00015236">
        <w:tc>
          <w:tcPr>
            <w:tcW w:w="9361" w:type="dxa"/>
            <w:gridSpan w:val="4"/>
            <w:vAlign w:val="center"/>
          </w:tcPr>
          <w:tbl>
            <w:tblPr>
              <w:tblW w:w="5000" w:type="pct"/>
              <w:tblCellMar>
                <w:left w:w="0" w:type="dxa"/>
                <w:right w:w="0" w:type="dxa"/>
              </w:tblCellMar>
              <w:tblLook w:val="04A0" w:firstRow="1" w:lastRow="0" w:firstColumn="1" w:lastColumn="0" w:noHBand="0" w:noVBand="1"/>
            </w:tblPr>
            <w:tblGrid>
              <w:gridCol w:w="9361"/>
            </w:tblGrid>
            <w:tr w:rsidR="00481C31" w:rsidRPr="00481C31" w14:paraId="155CBE5D" w14:textId="77777777" w:rsidTr="001708C1">
              <w:tc>
                <w:tcPr>
                  <w:tcW w:w="9361" w:type="dxa"/>
                  <w:vAlign w:val="center"/>
                </w:tcPr>
                <w:tbl>
                  <w:tblPr>
                    <w:tblW w:w="1347" w:type="dxa"/>
                    <w:tblCellMar>
                      <w:left w:w="0" w:type="dxa"/>
                      <w:right w:w="0" w:type="dxa"/>
                    </w:tblCellMar>
                    <w:tblLook w:val="04A0" w:firstRow="1" w:lastRow="0" w:firstColumn="1" w:lastColumn="0" w:noHBand="0" w:noVBand="1"/>
                  </w:tblPr>
                  <w:tblGrid>
                    <w:gridCol w:w="1347"/>
                  </w:tblGrid>
                  <w:tr w:rsidR="00481C31" w:rsidRPr="00481C31" w14:paraId="4FCE38E1" w14:textId="77777777" w:rsidTr="001708C1">
                    <w:tc>
                      <w:tcPr>
                        <w:tcW w:w="1347" w:type="dxa"/>
                        <w:vAlign w:val="center"/>
                      </w:tcPr>
                      <w:p w14:paraId="4F3AD7C4" w14:textId="77777777" w:rsidR="009F68AB" w:rsidRPr="00481C31" w:rsidRDefault="009F68AB" w:rsidP="001708C1">
                        <w:pPr>
                          <w:rPr>
                            <w:szCs w:val="24"/>
                          </w:rPr>
                        </w:pPr>
                        <w:r w:rsidRPr="00481C31">
                          <w:rPr>
                            <w:rStyle w:val="hb"/>
                          </w:rPr>
                          <w:t xml:space="preserve">to </w:t>
                        </w:r>
                        <w:r w:rsidRPr="00481C31">
                          <w:rPr>
                            <w:rStyle w:val="g2"/>
                          </w:rPr>
                          <w:t>Emmanuel</w:t>
                        </w:r>
                        <w:r w:rsidRPr="00481C31">
                          <w:rPr>
                            <w:rStyle w:val="hb"/>
                          </w:rPr>
                          <w:t xml:space="preserve"> </w:t>
                        </w:r>
                      </w:p>
                      <w:p w14:paraId="1F746833" w14:textId="77777777" w:rsidR="009F68AB" w:rsidRPr="00481C31" w:rsidRDefault="009F68AB" w:rsidP="001708C1">
                        <w:r w:rsidRPr="00481C31">
                          <w:rPr>
                            <w:noProof/>
                          </w:rPr>
                          <w:drawing>
                            <wp:inline distT="0" distB="0" distL="0" distR="0" wp14:anchorId="26EA03EE" wp14:editId="7AA590BB">
                              <wp:extent cx="14605" cy="14605"/>
                              <wp:effectExtent l="0" t="0" r="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pic:cNvPicPr>
                                        <a:picLocks noChangeAspect="1" noChangeArrowheads="1"/>
                                      </pic:cNvPicPr>
                                    </pic:nvPicPr>
                                    <pic:blipFill>
                                      <a:blip r:embed="rId30"/>
                                      <a:stretch>
                                        <a:fillRect/>
                                      </a:stretch>
                                    </pic:blipFill>
                                    <pic:spPr bwMode="auto">
                                      <a:xfrm>
                                        <a:off x="0" y="0"/>
                                        <a:ext cx="14605" cy="14605"/>
                                      </a:xfrm>
                                      <a:prstGeom prst="rect">
                                        <a:avLst/>
                                      </a:prstGeom>
                                    </pic:spPr>
                                  </pic:pic>
                                </a:graphicData>
                              </a:graphic>
                            </wp:inline>
                          </w:drawing>
                        </w:r>
                      </w:p>
                    </w:tc>
                  </w:tr>
                </w:tbl>
                <w:p w14:paraId="3568ED1A" w14:textId="77777777" w:rsidR="009F68AB" w:rsidRPr="00481C31" w:rsidRDefault="009F68AB" w:rsidP="001708C1"/>
              </w:tc>
            </w:tr>
          </w:tbl>
          <w:p w14:paraId="21FFA6F1" w14:textId="77777777" w:rsidR="009F68AB" w:rsidRPr="00481C31" w:rsidRDefault="009F68AB" w:rsidP="001708C1">
            <w:pPr>
              <w:spacing w:beforeAutospacing="1" w:afterAutospacing="1"/>
              <w:rPr>
                <w:szCs w:val="24"/>
              </w:rPr>
            </w:pPr>
            <w:r w:rsidRPr="00481C31">
              <w:t>Good Morning,</w:t>
            </w:r>
          </w:p>
          <w:p w14:paraId="67B42505" w14:textId="77777777" w:rsidR="009F68AB" w:rsidRPr="00481C31" w:rsidRDefault="009F68AB" w:rsidP="001708C1">
            <w:pPr>
              <w:spacing w:beforeAutospacing="1" w:afterAutospacing="1"/>
            </w:pPr>
            <w:r w:rsidRPr="00481C31">
              <w:t>I am happy to provide permission to adopt and modify the attached survey instrument for your research. I wish you all the best.</w:t>
            </w:r>
          </w:p>
          <w:p w14:paraId="04FD16DF" w14:textId="77777777" w:rsidR="009F68AB" w:rsidRPr="00481C31" w:rsidRDefault="009F68AB" w:rsidP="001708C1">
            <w:pPr>
              <w:spacing w:beforeAutospacing="1" w:afterAutospacing="1"/>
            </w:pPr>
            <w:r w:rsidRPr="00481C31">
              <w:rPr>
                <w:rFonts w:ascii="Cambria" w:hAnsi="Cambria"/>
              </w:rPr>
              <w:t>Kindest regards,</w:t>
            </w:r>
          </w:p>
          <w:p w14:paraId="7C632B9F" w14:textId="77777777" w:rsidR="009F68AB" w:rsidRPr="00481C31" w:rsidRDefault="009F68AB" w:rsidP="001708C1">
            <w:pPr>
              <w:spacing w:beforeAutospacing="1" w:afterAutospacing="1"/>
            </w:pPr>
            <w:r w:rsidRPr="00481C31">
              <w:rPr>
                <w:rFonts w:ascii="Cambria" w:hAnsi="Cambria"/>
              </w:rPr>
              <w:t>Anne Kohnke, Ph.D.</w:t>
            </w:r>
          </w:p>
          <w:p w14:paraId="038D5EF6" w14:textId="77777777" w:rsidR="009F68AB" w:rsidRPr="00481C31" w:rsidRDefault="009F68AB" w:rsidP="001708C1">
            <w:pPr>
              <w:spacing w:beforeAutospacing="1" w:afterAutospacing="1"/>
            </w:pPr>
            <w:r w:rsidRPr="00481C31">
              <w:rPr>
                <w:rFonts w:ascii="Cambria" w:hAnsi="Cambria"/>
              </w:rPr>
              <w:t>Associate Professor</w:t>
            </w:r>
          </w:p>
          <w:p w14:paraId="6180C1EE" w14:textId="77777777" w:rsidR="009F68AB" w:rsidRPr="00481C31" w:rsidRDefault="009F68AB" w:rsidP="001708C1">
            <w:pPr>
              <w:spacing w:beforeAutospacing="1" w:afterAutospacing="1"/>
            </w:pPr>
            <w:r w:rsidRPr="00481C31">
              <w:rPr>
                <w:rFonts w:ascii="Cambria" w:hAnsi="Cambria"/>
              </w:rPr>
              <w:t>Cybersecurity &amp; Information Systems Department (C&amp;IS)</w:t>
            </w:r>
          </w:p>
          <w:p w14:paraId="239CBB01" w14:textId="77777777" w:rsidR="009F68AB" w:rsidRPr="00481C31" w:rsidRDefault="009F68AB" w:rsidP="001708C1">
            <w:pPr>
              <w:spacing w:beforeAutospacing="1" w:afterAutospacing="1"/>
            </w:pPr>
            <w:r w:rsidRPr="00481C31">
              <w:rPr>
                <w:rFonts w:ascii="Cambria" w:hAnsi="Cambria"/>
              </w:rPr>
              <w:t>Principal Investigator of the NSA/DHS Center of Academic Excellence in Cyber Defense (CAE-CD)</w:t>
            </w:r>
          </w:p>
          <w:p w14:paraId="4EBECC49" w14:textId="77777777" w:rsidR="009F68AB" w:rsidRPr="00481C31" w:rsidRDefault="009F68AB" w:rsidP="001708C1">
            <w:pPr>
              <w:spacing w:beforeAutospacing="1" w:afterAutospacing="1"/>
            </w:pPr>
            <w:r w:rsidRPr="00481C31">
              <w:rPr>
                <w:rFonts w:ascii="Cambria" w:hAnsi="Cambria"/>
              </w:rPr>
              <w:t>University of Detroit Mercy</w:t>
            </w:r>
          </w:p>
          <w:p w14:paraId="08AFEBD5" w14:textId="77777777" w:rsidR="009F68AB" w:rsidRPr="00481C31" w:rsidRDefault="009F68AB" w:rsidP="001708C1">
            <w:pPr>
              <w:spacing w:beforeAutospacing="1" w:afterAutospacing="1"/>
            </w:pPr>
            <w:r w:rsidRPr="00481C31">
              <w:rPr>
                <w:rFonts w:ascii="Cambria" w:hAnsi="Cambria"/>
              </w:rPr>
              <w:t>4001 McNichols Road</w:t>
            </w:r>
          </w:p>
          <w:p w14:paraId="5FF6FFA7" w14:textId="77777777" w:rsidR="009F68AB" w:rsidRPr="00481C31" w:rsidRDefault="009F68AB" w:rsidP="001708C1">
            <w:pPr>
              <w:spacing w:beforeAutospacing="1" w:afterAutospacing="1"/>
            </w:pPr>
            <w:r w:rsidRPr="00481C31">
              <w:rPr>
                <w:rFonts w:ascii="Cambria" w:hAnsi="Cambria"/>
              </w:rPr>
              <w:t>Detroit, MI 48221</w:t>
            </w:r>
          </w:p>
          <w:p w14:paraId="21BA8921" w14:textId="77777777" w:rsidR="009F68AB" w:rsidRPr="00481C31" w:rsidRDefault="009F68AB" w:rsidP="001708C1">
            <w:pPr>
              <w:spacing w:beforeAutospacing="1" w:afterAutospacing="1"/>
            </w:pPr>
            <w:r w:rsidRPr="00481C31">
              <w:rPr>
                <w:rFonts w:ascii="Cambria" w:hAnsi="Cambria"/>
              </w:rPr>
              <w:t>Briggs Building, 2</w:t>
            </w:r>
            <w:r w:rsidRPr="00481C31">
              <w:rPr>
                <w:rFonts w:ascii="Cambria" w:hAnsi="Cambria"/>
                <w:vertAlign w:val="superscript"/>
              </w:rPr>
              <w:t>nd</w:t>
            </w:r>
            <w:r w:rsidRPr="00481C31">
              <w:rPr>
                <w:rFonts w:ascii="Cambria" w:hAnsi="Cambria"/>
              </w:rPr>
              <w:t xml:space="preserve"> Floor Office, Rm 211</w:t>
            </w:r>
          </w:p>
          <w:p w14:paraId="0C2B7A34" w14:textId="77777777" w:rsidR="009F68AB" w:rsidRPr="00481C31" w:rsidRDefault="009F68AB" w:rsidP="001708C1">
            <w:pPr>
              <w:spacing w:beforeAutospacing="1" w:afterAutospacing="1"/>
            </w:pPr>
            <w:r w:rsidRPr="00481C31">
              <w:rPr>
                <w:rFonts w:ascii="Cambria" w:hAnsi="Cambria"/>
              </w:rPr>
              <w:t>Center for Cyber, Security &amp; Intelligence Studies</w:t>
            </w:r>
          </w:p>
          <w:p w14:paraId="7AFBCDBE" w14:textId="77777777" w:rsidR="009F68AB" w:rsidRPr="00481C31" w:rsidRDefault="009F68AB" w:rsidP="001708C1">
            <w:pPr>
              <w:spacing w:beforeAutospacing="1" w:afterAutospacing="1"/>
            </w:pPr>
          </w:p>
          <w:p w14:paraId="2910DC59" w14:textId="15A563D3" w:rsidR="009F68AB" w:rsidRPr="00282704" w:rsidRDefault="009F68AB" w:rsidP="001708C1">
            <w:pPr>
              <w:spacing w:beforeAutospacing="1" w:afterAutospacing="1"/>
              <w:rPr>
                <w:rFonts w:ascii="Times New Roman" w:hAnsi="Times New Roman" w:cs="Times New Roman"/>
                <w:sz w:val="24"/>
                <w:szCs w:val="24"/>
              </w:rPr>
            </w:pPr>
            <w:r w:rsidRPr="00282704">
              <w:rPr>
                <w:rFonts w:ascii="Times New Roman" w:hAnsi="Times New Roman" w:cs="Times New Roman"/>
                <w:b/>
                <w:bCs/>
                <w:sz w:val="24"/>
                <w:szCs w:val="24"/>
              </w:rPr>
              <w:lastRenderedPageBreak/>
              <w:t>From:</w:t>
            </w:r>
            <w:r w:rsidRPr="00282704">
              <w:rPr>
                <w:rFonts w:ascii="Times New Roman" w:hAnsi="Times New Roman" w:cs="Times New Roman"/>
                <w:sz w:val="24"/>
                <w:szCs w:val="24"/>
              </w:rPr>
              <w:t xml:space="preserve"> Emmanuel Ameh &lt;</w:t>
            </w:r>
            <w:r w:rsidR="00015236" w:rsidRPr="00282704">
              <w:rPr>
                <w:rFonts w:ascii="Times New Roman" w:hAnsi="Times New Roman" w:cs="Times New Roman"/>
                <w:sz w:val="24"/>
                <w:szCs w:val="24"/>
              </w:rPr>
              <w:t>xxxxxxxx</w:t>
            </w:r>
            <w:r w:rsidRPr="00873849">
              <w:rPr>
                <w:rFonts w:ascii="Times New Roman" w:hAnsi="Times New Roman" w:cs="Times New Roman"/>
                <w:sz w:val="24"/>
                <w:szCs w:val="24"/>
              </w:rPr>
              <w:t>@o365.ncu.edu</w:t>
            </w:r>
            <w:r w:rsidRPr="00282704">
              <w:rPr>
                <w:rFonts w:ascii="Times New Roman" w:hAnsi="Times New Roman" w:cs="Times New Roman"/>
                <w:sz w:val="24"/>
                <w:szCs w:val="24"/>
              </w:rPr>
              <w:t xml:space="preserve">&gt; </w:t>
            </w:r>
            <w:r w:rsidRPr="00282704">
              <w:rPr>
                <w:rFonts w:ascii="Times New Roman" w:hAnsi="Times New Roman" w:cs="Times New Roman"/>
                <w:sz w:val="24"/>
                <w:szCs w:val="24"/>
              </w:rPr>
              <w:br/>
            </w:r>
            <w:r w:rsidRPr="00282704">
              <w:rPr>
                <w:rFonts w:ascii="Times New Roman" w:hAnsi="Times New Roman" w:cs="Times New Roman"/>
                <w:b/>
                <w:bCs/>
                <w:sz w:val="24"/>
                <w:szCs w:val="24"/>
              </w:rPr>
              <w:t>Sent:</w:t>
            </w:r>
            <w:r w:rsidRPr="00282704">
              <w:rPr>
                <w:rFonts w:ascii="Times New Roman" w:hAnsi="Times New Roman" w:cs="Times New Roman"/>
                <w:sz w:val="24"/>
                <w:szCs w:val="24"/>
              </w:rPr>
              <w:t xml:space="preserve"> Thursday, August 12, 2021 7:58 AM</w:t>
            </w:r>
            <w:r w:rsidRPr="00282704">
              <w:rPr>
                <w:rFonts w:ascii="Times New Roman" w:hAnsi="Times New Roman" w:cs="Times New Roman"/>
                <w:sz w:val="24"/>
                <w:szCs w:val="24"/>
              </w:rPr>
              <w:br/>
            </w:r>
            <w:r w:rsidRPr="00282704">
              <w:rPr>
                <w:rFonts w:ascii="Times New Roman" w:hAnsi="Times New Roman" w:cs="Times New Roman"/>
                <w:b/>
                <w:bCs/>
                <w:sz w:val="24"/>
                <w:szCs w:val="24"/>
              </w:rPr>
              <w:t>To:</w:t>
            </w:r>
            <w:r w:rsidRPr="00282704">
              <w:rPr>
                <w:rFonts w:ascii="Times New Roman" w:hAnsi="Times New Roman" w:cs="Times New Roman"/>
                <w:sz w:val="24"/>
                <w:szCs w:val="24"/>
              </w:rPr>
              <w:t xml:space="preserve"> akohnke &lt;</w:t>
            </w:r>
            <w:hyperlink r:id="rId33" w:history="1">
              <w:r w:rsidR="00015236" w:rsidRPr="00282704">
                <w:rPr>
                  <w:rStyle w:val="Hyperlink"/>
                  <w:rFonts w:cs="Times New Roman"/>
                  <w:color w:val="auto"/>
                  <w:szCs w:val="24"/>
                </w:rPr>
                <w:t>xxxxxx@conkeyss.com</w:t>
              </w:r>
            </w:hyperlink>
            <w:r w:rsidRPr="00282704">
              <w:rPr>
                <w:rFonts w:ascii="Times New Roman" w:hAnsi="Times New Roman" w:cs="Times New Roman"/>
                <w:sz w:val="24"/>
                <w:szCs w:val="24"/>
              </w:rPr>
              <w:t>&gt;; Anne Kohnke &lt;</w:t>
            </w:r>
            <w:hyperlink r:id="rId34" w:history="1">
              <w:r w:rsidR="00015236" w:rsidRPr="00282704">
                <w:rPr>
                  <w:rStyle w:val="Hyperlink"/>
                  <w:rFonts w:cs="Times New Roman"/>
                  <w:color w:val="auto"/>
                  <w:szCs w:val="24"/>
                </w:rPr>
                <w:t>xxxxxxxx@udmercy.edu</w:t>
              </w:r>
            </w:hyperlink>
            <w:r w:rsidRPr="00282704">
              <w:rPr>
                <w:rFonts w:ascii="Times New Roman" w:hAnsi="Times New Roman" w:cs="Times New Roman"/>
                <w:sz w:val="24"/>
                <w:szCs w:val="24"/>
              </w:rPr>
              <w:t xml:space="preserve">&gt;; </w:t>
            </w:r>
            <w:hyperlink r:id="rId35" w:history="1">
              <w:r w:rsidR="00015236" w:rsidRPr="00282704">
                <w:rPr>
                  <w:rStyle w:val="Hyperlink"/>
                  <w:rFonts w:cs="Times New Roman"/>
                  <w:color w:val="auto"/>
                  <w:szCs w:val="24"/>
                </w:rPr>
                <w:t>xxxxx@conkeyss.com</w:t>
              </w:r>
            </w:hyperlink>
            <w:r w:rsidRPr="00282704">
              <w:rPr>
                <w:rFonts w:ascii="Times New Roman" w:hAnsi="Times New Roman" w:cs="Times New Roman"/>
                <w:sz w:val="24"/>
                <w:szCs w:val="24"/>
              </w:rPr>
              <w:br/>
            </w:r>
            <w:r w:rsidRPr="00282704">
              <w:rPr>
                <w:rFonts w:ascii="Times New Roman" w:hAnsi="Times New Roman" w:cs="Times New Roman"/>
                <w:b/>
                <w:bCs/>
                <w:sz w:val="24"/>
                <w:szCs w:val="24"/>
              </w:rPr>
              <w:t>Subject:</w:t>
            </w:r>
            <w:r w:rsidRPr="00282704">
              <w:rPr>
                <w:rFonts w:ascii="Times New Roman" w:hAnsi="Times New Roman" w:cs="Times New Roman"/>
                <w:sz w:val="24"/>
                <w:szCs w:val="24"/>
              </w:rPr>
              <w:t xml:space="preserve"> Permission to adopt and modify survey questions from your study: Incorporating UTAUT predictors for understanding home care and clinician’s acceptance of healthcare telemedicine equipment</w:t>
            </w:r>
          </w:p>
          <w:p w14:paraId="29EFA636" w14:textId="3E1AC185" w:rsidR="009F68AB" w:rsidRPr="00282704" w:rsidRDefault="009F68AB" w:rsidP="00282704">
            <w:pPr>
              <w:spacing w:beforeAutospacing="1" w:afterAutospacing="1"/>
              <w:rPr>
                <w:rFonts w:ascii="Times New Roman" w:hAnsi="Times New Roman" w:cs="Times New Roman"/>
                <w:sz w:val="24"/>
                <w:szCs w:val="24"/>
              </w:rPr>
            </w:pPr>
            <w:r w:rsidRPr="00481C31">
              <w:t xml:space="preserve"> </w:t>
            </w:r>
            <w:r w:rsidRPr="00282704">
              <w:rPr>
                <w:rFonts w:ascii="Times New Roman" w:hAnsi="Times New Roman" w:cs="Times New Roman"/>
                <w:sz w:val="24"/>
                <w:szCs w:val="24"/>
              </w:rPr>
              <w:t xml:space="preserve">Good morning Dr. Kohnke, Dr. Bush, and Dr. Cole, </w:t>
            </w:r>
          </w:p>
          <w:p w14:paraId="69C8356A" w14:textId="77777777" w:rsidR="009F68AB" w:rsidRPr="00481C31" w:rsidRDefault="009F68AB" w:rsidP="001708C1">
            <w:pPr>
              <w:pStyle w:val="m-2425489886333514394xmsonormal"/>
              <w:spacing w:before="280" w:afterAutospacing="0" w:line="252" w:lineRule="auto"/>
            </w:pPr>
            <w:r w:rsidRPr="000178C5">
              <w:t xml:space="preserve">I am currently pursuing a PhD in Technology and Innovation Management with a concentration in Cybersecurity at the Northcentral University in San Diego, California. As part of the requirements of this degree, I am conducting a quantitative dissertation research focusing on examining the issues surrounding the United States patients’ behavioral intention to adopt an Implantable Medical Device as an alternative treatment option for efficient healthcare management. My research topic is: A Factor Analysis of Implantable Medical Devices for Efficient Healthcare Management in the United States. </w:t>
            </w:r>
          </w:p>
          <w:p w14:paraId="40B60E81" w14:textId="77777777" w:rsidR="009F68AB" w:rsidRPr="00481C31" w:rsidRDefault="009F68AB" w:rsidP="001708C1">
            <w:pPr>
              <w:pStyle w:val="m-2425489886333514394xmsonormal"/>
              <w:spacing w:before="280" w:afterAutospacing="0" w:line="252" w:lineRule="auto"/>
            </w:pPr>
            <w:r w:rsidRPr="000178C5">
              <w:t xml:space="preserve">For this research, I need to compile an online survey instrument that will be administered on the Qualtrics website. I would therefore like to request your permission to adopt and modify the demographic survey questions from your study: Incorporating UTAUT predictors for understanding home care and clinician’s acceptance of healthcare telemedicine equipment. </w:t>
            </w:r>
          </w:p>
          <w:p w14:paraId="23575364" w14:textId="77777777" w:rsidR="009F68AB" w:rsidRPr="00481C31" w:rsidRDefault="009F68AB" w:rsidP="001708C1">
            <w:pPr>
              <w:pStyle w:val="m-2425489886333514394xmsonormal"/>
              <w:spacing w:before="280" w:afterAutospacing="0" w:line="252" w:lineRule="auto"/>
            </w:pPr>
            <w:r w:rsidRPr="000178C5">
              <w:t xml:space="preserve">I look forward to your approval to use and modify your research instrument for my research. </w:t>
            </w:r>
          </w:p>
          <w:p w14:paraId="6826E5B6" w14:textId="77777777" w:rsidR="009F68AB" w:rsidRPr="00481C31" w:rsidRDefault="009F68AB" w:rsidP="001708C1">
            <w:pPr>
              <w:pStyle w:val="m-2425489886333514394xmsonormal"/>
              <w:spacing w:before="280" w:afterAutospacing="0" w:line="252" w:lineRule="auto"/>
            </w:pPr>
            <w:r w:rsidRPr="000178C5">
              <w:t xml:space="preserve">Adequate referencing will be provided for your work in my dissertation. </w:t>
            </w:r>
          </w:p>
          <w:p w14:paraId="374774C6" w14:textId="77777777" w:rsidR="009F68AB" w:rsidRPr="00481C31" w:rsidRDefault="009F68AB" w:rsidP="001708C1">
            <w:pPr>
              <w:pStyle w:val="m-2425489886333514394xmsonormal"/>
              <w:spacing w:before="280" w:afterAutospacing="0" w:line="252" w:lineRule="auto"/>
            </w:pPr>
            <w:r w:rsidRPr="000178C5">
              <w:t>I can be contacted at</w:t>
            </w:r>
            <w:r w:rsidRPr="00481C31">
              <w:t xml:space="preserve">: </w:t>
            </w:r>
            <w:hyperlink r:id="rId36" w:tgtFrame="_blank">
              <w:r w:rsidRPr="00481C31">
                <w:t>E.Ameh1065@o365.ncu.edu</w:t>
              </w:r>
            </w:hyperlink>
            <w:r w:rsidRPr="000178C5">
              <w:t xml:space="preserve">. </w:t>
            </w:r>
          </w:p>
          <w:p w14:paraId="4B579ADC" w14:textId="77777777" w:rsidR="009F68AB" w:rsidRPr="00481C31" w:rsidRDefault="009F68AB" w:rsidP="001708C1">
            <w:pPr>
              <w:pStyle w:val="m-2425489886333514394xmsonormal"/>
              <w:spacing w:before="280" w:afterAutospacing="0" w:line="252" w:lineRule="auto"/>
            </w:pPr>
            <w:r w:rsidRPr="000178C5">
              <w:t xml:space="preserve">Thank you in advance for your cooperation. </w:t>
            </w:r>
          </w:p>
          <w:p w14:paraId="7ADCB5F9" w14:textId="77777777" w:rsidR="009F68AB" w:rsidRPr="00481C31" w:rsidRDefault="009F68AB" w:rsidP="001708C1">
            <w:pPr>
              <w:pStyle w:val="m-2425489886333514394xmsonormal"/>
              <w:spacing w:before="280" w:afterAutospacing="0" w:line="252" w:lineRule="auto"/>
            </w:pPr>
            <w:r w:rsidRPr="000178C5">
              <w:t xml:space="preserve">Best Regards, </w:t>
            </w:r>
          </w:p>
          <w:p w14:paraId="003DF950" w14:textId="77777777" w:rsidR="009F68AB" w:rsidRPr="00481C31" w:rsidRDefault="009F68AB" w:rsidP="001708C1">
            <w:pPr>
              <w:pStyle w:val="m-2425489886333514394xmsonormal"/>
              <w:spacing w:before="280" w:afterAutospacing="0" w:line="252" w:lineRule="auto"/>
            </w:pPr>
            <w:r w:rsidRPr="000178C5">
              <w:t xml:space="preserve">Emmanuel Ameh </w:t>
            </w:r>
          </w:p>
          <w:p w14:paraId="64921C3F" w14:textId="77777777" w:rsidR="009F68AB" w:rsidRPr="00481C31" w:rsidRDefault="009F68AB" w:rsidP="001708C1">
            <w:pPr>
              <w:pStyle w:val="m-2425489886333514394xmsonormal"/>
              <w:spacing w:before="280" w:afterAutospacing="0" w:line="252" w:lineRule="auto"/>
            </w:pPr>
            <w:r w:rsidRPr="000178C5">
              <w:t xml:space="preserve">Doctoral Candidate </w:t>
            </w:r>
          </w:p>
          <w:p w14:paraId="545280D7" w14:textId="77777777" w:rsidR="009F68AB" w:rsidRPr="00481C31" w:rsidRDefault="009F68AB" w:rsidP="001708C1">
            <w:pPr>
              <w:pStyle w:val="m-2425489886333514394xmsonormal"/>
              <w:spacing w:before="280" w:afterAutospacing="0" w:line="252" w:lineRule="auto"/>
            </w:pPr>
            <w:r w:rsidRPr="000178C5">
              <w:t xml:space="preserve">Northcentral University </w:t>
            </w:r>
          </w:p>
          <w:p w14:paraId="7C25AC2B" w14:textId="77777777" w:rsidR="009F68AB" w:rsidRPr="00481C31" w:rsidRDefault="009F68AB" w:rsidP="001708C1">
            <w:pPr>
              <w:pStyle w:val="m-2425489886333514394xmsonormal"/>
              <w:spacing w:before="280" w:afterAutospacing="0" w:line="252" w:lineRule="auto"/>
            </w:pPr>
            <w:r w:rsidRPr="000178C5">
              <w:t xml:space="preserve">San Diego, California </w:t>
            </w:r>
          </w:p>
          <w:p w14:paraId="4C4AD552" w14:textId="77777777" w:rsidR="009F68AB" w:rsidRPr="00481C31" w:rsidRDefault="009F68AB" w:rsidP="001708C1">
            <w:pPr>
              <w:pStyle w:val="m-2425489886333514394xmsonormal"/>
              <w:spacing w:before="280" w:afterAutospacing="0" w:line="252" w:lineRule="auto"/>
            </w:pPr>
            <w:r w:rsidRPr="000178C5">
              <w:t xml:space="preserve">USA </w:t>
            </w:r>
          </w:p>
          <w:p w14:paraId="6DE6939C" w14:textId="796CACDD" w:rsidR="009F68AB" w:rsidRPr="00282704" w:rsidRDefault="00015236" w:rsidP="001C72CF">
            <w:pPr>
              <w:rPr>
                <w:rFonts w:ascii="Times New Roman" w:hAnsi="Times New Roman" w:cs="Times New Roman"/>
                <w:sz w:val="20"/>
                <w:szCs w:val="20"/>
              </w:rPr>
            </w:pPr>
            <w:r w:rsidRPr="00282704">
              <w:rPr>
                <w:rFonts w:ascii="Times New Roman" w:hAnsi="Times New Roman" w:cs="Times New Roman"/>
                <w:sz w:val="20"/>
                <w:szCs w:val="20"/>
              </w:rPr>
              <w:t>xxxxxxxx</w:t>
            </w:r>
            <w:r w:rsidR="00811443" w:rsidRPr="00282704">
              <w:rPr>
                <w:rFonts w:ascii="Times New Roman" w:hAnsi="Times New Roman" w:cs="Times New Roman"/>
                <w:sz w:val="20"/>
                <w:szCs w:val="20"/>
              </w:rPr>
              <w:t>@o365.ncu.edu</w:t>
            </w:r>
            <w:r w:rsidR="009F68AB" w:rsidRPr="00282704">
              <w:rPr>
                <w:rFonts w:ascii="Times New Roman" w:hAnsi="Times New Roman" w:cs="Times New Roman"/>
                <w:sz w:val="20"/>
                <w:szCs w:val="20"/>
              </w:rPr>
              <w:t xml:space="preserve"> </w:t>
            </w:r>
          </w:p>
          <w:p w14:paraId="0FDF4692" w14:textId="016ABFE1" w:rsidR="009F68AB" w:rsidRPr="00481C31" w:rsidRDefault="009F68AB" w:rsidP="001708C1">
            <w:pPr>
              <w:spacing w:beforeAutospacing="1" w:afterAutospacing="1"/>
            </w:pPr>
          </w:p>
        </w:tc>
      </w:tr>
      <w:tr w:rsidR="00481C31" w:rsidRPr="00481C31" w14:paraId="25F4D522" w14:textId="77777777" w:rsidTr="00015236">
        <w:tc>
          <w:tcPr>
            <w:tcW w:w="5835" w:type="dxa"/>
            <w:vAlign w:val="center"/>
          </w:tcPr>
          <w:tbl>
            <w:tblPr>
              <w:tblW w:w="4467" w:type="dxa"/>
              <w:tblCellMar>
                <w:left w:w="0" w:type="dxa"/>
                <w:right w:w="0" w:type="dxa"/>
              </w:tblCellMar>
              <w:tblLook w:val="04A0" w:firstRow="1" w:lastRow="0" w:firstColumn="1" w:lastColumn="0" w:noHBand="0" w:noVBand="1"/>
            </w:tblPr>
            <w:tblGrid>
              <w:gridCol w:w="4467"/>
            </w:tblGrid>
            <w:tr w:rsidR="00481C31" w:rsidRPr="00282704" w14:paraId="1C35999A" w14:textId="77777777" w:rsidTr="001708C1">
              <w:tc>
                <w:tcPr>
                  <w:tcW w:w="4467" w:type="dxa"/>
                  <w:vAlign w:val="center"/>
                </w:tcPr>
                <w:p w14:paraId="0215DFC1" w14:textId="0F0EE060" w:rsidR="009F68AB" w:rsidRPr="00282704" w:rsidRDefault="009F68AB" w:rsidP="001C72CF">
                  <w:pPr>
                    <w:rPr>
                      <w:rFonts w:ascii="Times New Roman" w:hAnsi="Times New Roman" w:cs="Times New Roman"/>
                      <w:sz w:val="24"/>
                      <w:szCs w:val="24"/>
                    </w:rPr>
                  </w:pPr>
                  <w:bookmarkStart w:id="512" w:name="_Toc104857590"/>
                  <w:r w:rsidRPr="00282704">
                    <w:rPr>
                      <w:rStyle w:val="gd"/>
                      <w:rFonts w:ascii="Times New Roman" w:hAnsi="Times New Roman" w:cs="Times New Roman"/>
                      <w:sz w:val="24"/>
                      <w:szCs w:val="24"/>
                    </w:rPr>
                    <w:lastRenderedPageBreak/>
                    <w:t>Emmanuel Ameh</w:t>
                  </w:r>
                  <w:r w:rsidRPr="00282704">
                    <w:rPr>
                      <w:rFonts w:ascii="Times New Roman" w:hAnsi="Times New Roman" w:cs="Times New Roman"/>
                      <w:sz w:val="24"/>
                      <w:szCs w:val="24"/>
                    </w:rPr>
                    <w:t xml:space="preserve"> </w:t>
                  </w:r>
                  <w:r w:rsidRPr="00282704">
                    <w:rPr>
                      <w:rStyle w:val="go"/>
                      <w:rFonts w:ascii="Times New Roman" w:hAnsi="Times New Roman" w:cs="Times New Roman"/>
                      <w:sz w:val="24"/>
                      <w:szCs w:val="24"/>
                    </w:rPr>
                    <w:t>&lt;</w:t>
                  </w:r>
                  <w:r w:rsidR="00015236" w:rsidRPr="00282704">
                    <w:rPr>
                      <w:rStyle w:val="go"/>
                      <w:rFonts w:ascii="Times New Roman" w:hAnsi="Times New Roman" w:cs="Times New Roman"/>
                      <w:sz w:val="24"/>
                      <w:szCs w:val="24"/>
                    </w:rPr>
                    <w:t>xxxxxxxxxx</w:t>
                  </w:r>
                  <w:r w:rsidRPr="00282704">
                    <w:rPr>
                      <w:rStyle w:val="go"/>
                      <w:rFonts w:ascii="Times New Roman" w:hAnsi="Times New Roman" w:cs="Times New Roman"/>
                      <w:sz w:val="24"/>
                      <w:szCs w:val="24"/>
                    </w:rPr>
                    <w:t>@gmail.com&gt;</w:t>
                  </w:r>
                  <w:bookmarkEnd w:id="512"/>
                  <w:r w:rsidRPr="00282704">
                    <w:rPr>
                      <w:rFonts w:ascii="Times New Roman" w:hAnsi="Times New Roman" w:cs="Times New Roman"/>
                      <w:sz w:val="24"/>
                      <w:szCs w:val="24"/>
                    </w:rPr>
                    <w:t xml:space="preserve"> </w:t>
                  </w:r>
                </w:p>
              </w:tc>
            </w:tr>
          </w:tbl>
          <w:p w14:paraId="4F525C0C" w14:textId="77777777" w:rsidR="009F68AB" w:rsidRPr="00282704" w:rsidRDefault="009F68AB" w:rsidP="001708C1">
            <w:pPr>
              <w:rPr>
                <w:rFonts w:ascii="Times New Roman" w:hAnsi="Times New Roman" w:cs="Times New Roman"/>
                <w:sz w:val="24"/>
                <w:szCs w:val="24"/>
              </w:rPr>
            </w:pPr>
          </w:p>
        </w:tc>
        <w:tc>
          <w:tcPr>
            <w:tcW w:w="3480" w:type="dxa"/>
            <w:gridSpan w:val="2"/>
            <w:vAlign w:val="center"/>
          </w:tcPr>
          <w:p w14:paraId="25A2248F" w14:textId="77777777" w:rsidR="009F68AB" w:rsidRPr="00282704" w:rsidRDefault="009F68AB" w:rsidP="001708C1">
            <w:pPr>
              <w:rPr>
                <w:rFonts w:ascii="Times New Roman" w:hAnsi="Times New Roman" w:cs="Times New Roman"/>
                <w:sz w:val="24"/>
                <w:szCs w:val="24"/>
              </w:rPr>
            </w:pPr>
            <w:r w:rsidRPr="00282704">
              <w:rPr>
                <w:rStyle w:val="g3"/>
                <w:rFonts w:ascii="Times New Roman" w:hAnsi="Times New Roman" w:cs="Times New Roman"/>
                <w:sz w:val="24"/>
                <w:szCs w:val="24"/>
              </w:rPr>
              <w:t>Aug 13, 2021, 9:47 AM (3 days ago)</w:t>
            </w:r>
          </w:p>
        </w:tc>
        <w:tc>
          <w:tcPr>
            <w:tcW w:w="45" w:type="dxa"/>
          </w:tcPr>
          <w:p w14:paraId="58614083" w14:textId="77777777" w:rsidR="009F68AB" w:rsidRPr="00282704" w:rsidRDefault="009F68AB" w:rsidP="001708C1">
            <w:pPr>
              <w:rPr>
                <w:rFonts w:ascii="Times New Roman" w:hAnsi="Times New Roman" w:cs="Times New Roman"/>
                <w:sz w:val="24"/>
                <w:szCs w:val="24"/>
              </w:rPr>
            </w:pPr>
          </w:p>
        </w:tc>
      </w:tr>
      <w:tr w:rsidR="009F68AB" w:rsidRPr="00481C31" w14:paraId="58F5D6FC" w14:textId="77777777" w:rsidTr="00015236">
        <w:tc>
          <w:tcPr>
            <w:tcW w:w="9360" w:type="dxa"/>
            <w:gridSpan w:val="4"/>
            <w:vAlign w:val="center"/>
          </w:tcPr>
          <w:tbl>
            <w:tblPr>
              <w:tblW w:w="5000" w:type="pct"/>
              <w:tblCellMar>
                <w:left w:w="0" w:type="dxa"/>
                <w:right w:w="0" w:type="dxa"/>
              </w:tblCellMar>
              <w:tblLook w:val="04A0" w:firstRow="1" w:lastRow="0" w:firstColumn="1" w:lastColumn="0" w:noHBand="0" w:noVBand="1"/>
            </w:tblPr>
            <w:tblGrid>
              <w:gridCol w:w="9361"/>
            </w:tblGrid>
            <w:tr w:rsidR="00481C31" w:rsidRPr="00282704" w14:paraId="0E59E6C1" w14:textId="77777777" w:rsidTr="001708C1">
              <w:tc>
                <w:tcPr>
                  <w:tcW w:w="9360" w:type="dxa"/>
                  <w:vAlign w:val="center"/>
                </w:tcPr>
                <w:tbl>
                  <w:tblPr>
                    <w:tblW w:w="2067" w:type="dxa"/>
                    <w:tblCellMar>
                      <w:left w:w="0" w:type="dxa"/>
                      <w:right w:w="0" w:type="dxa"/>
                    </w:tblCellMar>
                    <w:tblLook w:val="04A0" w:firstRow="1" w:lastRow="0" w:firstColumn="1" w:lastColumn="0" w:noHBand="0" w:noVBand="1"/>
                  </w:tblPr>
                  <w:tblGrid>
                    <w:gridCol w:w="2067"/>
                  </w:tblGrid>
                  <w:tr w:rsidR="00481C31" w:rsidRPr="00282704" w14:paraId="554C4A4C" w14:textId="77777777" w:rsidTr="001708C1">
                    <w:tc>
                      <w:tcPr>
                        <w:tcW w:w="2067" w:type="dxa"/>
                        <w:vAlign w:val="center"/>
                      </w:tcPr>
                      <w:p w14:paraId="3CA13046" w14:textId="77777777" w:rsidR="009F68AB" w:rsidRPr="00282704" w:rsidRDefault="009F68AB" w:rsidP="001708C1">
                        <w:pPr>
                          <w:rPr>
                            <w:rFonts w:ascii="Times New Roman" w:hAnsi="Times New Roman" w:cs="Times New Roman"/>
                            <w:sz w:val="24"/>
                            <w:szCs w:val="24"/>
                          </w:rPr>
                        </w:pPr>
                        <w:r w:rsidRPr="00282704">
                          <w:rPr>
                            <w:rStyle w:val="hb"/>
                            <w:rFonts w:ascii="Times New Roman" w:hAnsi="Times New Roman" w:cs="Times New Roman"/>
                            <w:sz w:val="24"/>
                            <w:szCs w:val="24"/>
                          </w:rPr>
                          <w:t xml:space="preserve">to </w:t>
                        </w:r>
                        <w:r w:rsidRPr="00282704">
                          <w:rPr>
                            <w:rStyle w:val="g2"/>
                            <w:rFonts w:ascii="Times New Roman" w:hAnsi="Times New Roman" w:cs="Times New Roman"/>
                            <w:sz w:val="24"/>
                            <w:szCs w:val="24"/>
                          </w:rPr>
                          <w:t>Emmanuel</w:t>
                        </w:r>
                        <w:r w:rsidRPr="00282704">
                          <w:rPr>
                            <w:rStyle w:val="hb"/>
                            <w:rFonts w:ascii="Times New Roman" w:hAnsi="Times New Roman" w:cs="Times New Roman"/>
                            <w:sz w:val="24"/>
                            <w:szCs w:val="24"/>
                          </w:rPr>
                          <w:t xml:space="preserve">, </w:t>
                        </w:r>
                        <w:r w:rsidRPr="00282704">
                          <w:rPr>
                            <w:rStyle w:val="g2"/>
                            <w:rFonts w:ascii="Times New Roman" w:hAnsi="Times New Roman" w:cs="Times New Roman"/>
                            <w:sz w:val="24"/>
                            <w:szCs w:val="24"/>
                          </w:rPr>
                          <w:t>Anne</w:t>
                        </w:r>
                        <w:r w:rsidRPr="00282704">
                          <w:rPr>
                            <w:rStyle w:val="hb"/>
                            <w:rFonts w:ascii="Times New Roman" w:hAnsi="Times New Roman" w:cs="Times New Roman"/>
                            <w:sz w:val="24"/>
                            <w:szCs w:val="24"/>
                          </w:rPr>
                          <w:t xml:space="preserve"> </w:t>
                        </w:r>
                      </w:p>
                      <w:p w14:paraId="0EC5CCBE" w14:textId="77777777" w:rsidR="009F68AB" w:rsidRPr="00282704" w:rsidRDefault="009F68AB" w:rsidP="001708C1">
                        <w:pPr>
                          <w:rPr>
                            <w:rFonts w:ascii="Times New Roman" w:hAnsi="Times New Roman" w:cs="Times New Roman"/>
                            <w:sz w:val="24"/>
                            <w:szCs w:val="24"/>
                          </w:rPr>
                        </w:pPr>
                        <w:r w:rsidRPr="00282704">
                          <w:rPr>
                            <w:rFonts w:ascii="Times New Roman" w:hAnsi="Times New Roman" w:cs="Times New Roman"/>
                            <w:noProof/>
                            <w:sz w:val="24"/>
                            <w:szCs w:val="24"/>
                          </w:rPr>
                          <w:drawing>
                            <wp:inline distT="0" distB="0" distL="0" distR="0" wp14:anchorId="682F1F62" wp14:editId="72D3DE6C">
                              <wp:extent cx="14605" cy="14605"/>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noChangeArrowheads="1"/>
                                      </pic:cNvPicPr>
                                    </pic:nvPicPr>
                                    <pic:blipFill>
                                      <a:blip r:embed="rId30"/>
                                      <a:stretch>
                                        <a:fillRect/>
                                      </a:stretch>
                                    </pic:blipFill>
                                    <pic:spPr bwMode="auto">
                                      <a:xfrm>
                                        <a:off x="0" y="0"/>
                                        <a:ext cx="14605" cy="14605"/>
                                      </a:xfrm>
                                      <a:prstGeom prst="rect">
                                        <a:avLst/>
                                      </a:prstGeom>
                                    </pic:spPr>
                                  </pic:pic>
                                </a:graphicData>
                              </a:graphic>
                            </wp:inline>
                          </w:drawing>
                        </w:r>
                      </w:p>
                    </w:tc>
                  </w:tr>
                </w:tbl>
                <w:p w14:paraId="6ACB2511" w14:textId="77777777" w:rsidR="009F68AB" w:rsidRPr="00282704" w:rsidRDefault="009F68AB" w:rsidP="001708C1">
                  <w:pPr>
                    <w:rPr>
                      <w:rFonts w:ascii="Times New Roman" w:hAnsi="Times New Roman" w:cs="Times New Roman"/>
                      <w:sz w:val="24"/>
                      <w:szCs w:val="24"/>
                    </w:rPr>
                  </w:pPr>
                </w:p>
              </w:tc>
            </w:tr>
          </w:tbl>
          <w:p w14:paraId="29F62B0B" w14:textId="77777777" w:rsidR="009F68AB" w:rsidRPr="00282704" w:rsidRDefault="009F68AB" w:rsidP="001708C1">
            <w:pPr>
              <w:rPr>
                <w:rFonts w:ascii="Times New Roman" w:hAnsi="Times New Roman" w:cs="Times New Roman"/>
                <w:sz w:val="24"/>
                <w:szCs w:val="24"/>
              </w:rPr>
            </w:pPr>
            <w:r w:rsidRPr="00282704">
              <w:rPr>
                <w:rFonts w:ascii="Times New Roman" w:hAnsi="Times New Roman" w:cs="Times New Roman"/>
                <w:sz w:val="24"/>
                <w:szCs w:val="24"/>
              </w:rPr>
              <w:t>Dear Dr. Kohnke,</w:t>
            </w:r>
          </w:p>
          <w:p w14:paraId="63DE0FEC" w14:textId="77777777" w:rsidR="009F68AB" w:rsidRPr="00282704" w:rsidRDefault="009F68AB" w:rsidP="001708C1">
            <w:pPr>
              <w:rPr>
                <w:rFonts w:ascii="Times New Roman" w:hAnsi="Times New Roman" w:cs="Times New Roman"/>
                <w:sz w:val="24"/>
                <w:szCs w:val="24"/>
              </w:rPr>
            </w:pPr>
            <w:r w:rsidRPr="00282704">
              <w:rPr>
                <w:rFonts w:ascii="Times New Roman" w:hAnsi="Times New Roman" w:cs="Times New Roman"/>
                <w:sz w:val="24"/>
                <w:szCs w:val="24"/>
              </w:rPr>
              <w:t>Thank you for your prompt response and for sending me the attached copy of your questionnaire. The good wishes and consent are very much appreciated. Adequate reference to your work will be provided in my dissertation. Thank you once more for your permission.</w:t>
            </w:r>
          </w:p>
          <w:p w14:paraId="5915C326" w14:textId="77777777" w:rsidR="009F68AB" w:rsidRPr="00282704" w:rsidRDefault="009F68AB" w:rsidP="001708C1">
            <w:pPr>
              <w:rPr>
                <w:rFonts w:ascii="Times New Roman" w:hAnsi="Times New Roman" w:cs="Times New Roman"/>
                <w:sz w:val="24"/>
                <w:szCs w:val="24"/>
              </w:rPr>
            </w:pPr>
          </w:p>
          <w:p w14:paraId="32EC70A8" w14:textId="77777777" w:rsidR="009F68AB" w:rsidRPr="00282704" w:rsidRDefault="009F68AB" w:rsidP="001708C1">
            <w:pPr>
              <w:rPr>
                <w:rFonts w:ascii="Times New Roman" w:hAnsi="Times New Roman" w:cs="Times New Roman"/>
                <w:sz w:val="24"/>
                <w:szCs w:val="24"/>
              </w:rPr>
            </w:pPr>
            <w:r w:rsidRPr="00282704">
              <w:rPr>
                <w:rFonts w:ascii="Times New Roman" w:hAnsi="Times New Roman" w:cs="Times New Roman"/>
                <w:sz w:val="24"/>
                <w:szCs w:val="24"/>
              </w:rPr>
              <w:t>Sincerely,</w:t>
            </w:r>
          </w:p>
          <w:p w14:paraId="33AAAD6E" w14:textId="77777777" w:rsidR="009F68AB" w:rsidRPr="00282704" w:rsidRDefault="009F68AB" w:rsidP="001708C1">
            <w:pPr>
              <w:rPr>
                <w:rFonts w:ascii="Times New Roman" w:hAnsi="Times New Roman" w:cs="Times New Roman"/>
                <w:sz w:val="24"/>
                <w:szCs w:val="24"/>
              </w:rPr>
            </w:pPr>
            <w:r w:rsidRPr="00282704">
              <w:rPr>
                <w:rFonts w:ascii="Times New Roman" w:hAnsi="Times New Roman" w:cs="Times New Roman"/>
                <w:sz w:val="24"/>
                <w:szCs w:val="24"/>
              </w:rPr>
              <w:t>Emmanuel Ameh</w:t>
            </w:r>
          </w:p>
          <w:p w14:paraId="35CC2AFB" w14:textId="77777777" w:rsidR="009F68AB" w:rsidRPr="00282704" w:rsidRDefault="009F68AB" w:rsidP="001708C1">
            <w:pPr>
              <w:rPr>
                <w:rFonts w:ascii="Times New Roman" w:hAnsi="Times New Roman" w:cs="Times New Roman"/>
                <w:sz w:val="24"/>
                <w:szCs w:val="24"/>
              </w:rPr>
            </w:pPr>
            <w:r w:rsidRPr="00282704">
              <w:rPr>
                <w:rFonts w:ascii="Times New Roman" w:hAnsi="Times New Roman" w:cs="Times New Roman"/>
                <w:sz w:val="24"/>
                <w:szCs w:val="24"/>
              </w:rPr>
              <w:t>Doctoral Candidate</w:t>
            </w:r>
          </w:p>
          <w:p w14:paraId="7499A6BD" w14:textId="77777777" w:rsidR="009F68AB" w:rsidRPr="00282704" w:rsidRDefault="009F68AB" w:rsidP="001708C1">
            <w:pPr>
              <w:rPr>
                <w:rFonts w:ascii="Times New Roman" w:hAnsi="Times New Roman" w:cs="Times New Roman"/>
                <w:sz w:val="24"/>
                <w:szCs w:val="24"/>
              </w:rPr>
            </w:pPr>
            <w:r w:rsidRPr="00282704">
              <w:rPr>
                <w:rFonts w:ascii="Times New Roman" w:hAnsi="Times New Roman" w:cs="Times New Roman"/>
                <w:sz w:val="24"/>
                <w:szCs w:val="24"/>
              </w:rPr>
              <w:t>Northcentral University</w:t>
            </w:r>
          </w:p>
          <w:p w14:paraId="459E8C68" w14:textId="68E017A6" w:rsidR="009F68AB" w:rsidRPr="00282704" w:rsidRDefault="009F68AB" w:rsidP="001708C1">
            <w:pPr>
              <w:rPr>
                <w:rFonts w:ascii="Times New Roman" w:hAnsi="Times New Roman" w:cs="Times New Roman"/>
                <w:sz w:val="24"/>
                <w:szCs w:val="24"/>
              </w:rPr>
            </w:pPr>
            <w:r w:rsidRPr="00282704">
              <w:rPr>
                <w:rFonts w:ascii="Times New Roman" w:hAnsi="Times New Roman" w:cs="Times New Roman"/>
                <w:sz w:val="24"/>
                <w:szCs w:val="24"/>
              </w:rPr>
              <w:t xml:space="preserve">Email: </w:t>
            </w:r>
            <w:hyperlink r:id="rId37" w:history="1">
              <w:r w:rsidR="00686D47" w:rsidRPr="00282704">
                <w:rPr>
                  <w:rStyle w:val="Hyperlink"/>
                  <w:rFonts w:cs="Times New Roman"/>
                  <w:color w:val="auto"/>
                  <w:szCs w:val="24"/>
                </w:rPr>
                <w:t>xxxxxx@o365.ncu.edu</w:t>
              </w:r>
            </w:hyperlink>
            <w:r w:rsidRPr="00282704">
              <w:rPr>
                <w:rFonts w:ascii="Times New Roman" w:hAnsi="Times New Roman" w:cs="Times New Roman"/>
                <w:sz w:val="24"/>
                <w:szCs w:val="24"/>
              </w:rPr>
              <w:br/>
              <w:t>Phone: (</w:t>
            </w:r>
            <w:r w:rsidR="00015236" w:rsidRPr="00282704">
              <w:rPr>
                <w:rFonts w:ascii="Times New Roman" w:hAnsi="Times New Roman" w:cs="Times New Roman"/>
                <w:sz w:val="24"/>
                <w:szCs w:val="24"/>
              </w:rPr>
              <w:t>xxx</w:t>
            </w:r>
            <w:r w:rsidRPr="00282704">
              <w:rPr>
                <w:rFonts w:ascii="Times New Roman" w:hAnsi="Times New Roman" w:cs="Times New Roman"/>
                <w:sz w:val="24"/>
                <w:szCs w:val="24"/>
              </w:rPr>
              <w:t>)</w:t>
            </w:r>
            <w:r w:rsidR="0047629A" w:rsidRPr="00282704">
              <w:rPr>
                <w:rFonts w:ascii="Times New Roman" w:hAnsi="Times New Roman" w:cs="Times New Roman"/>
                <w:sz w:val="24"/>
                <w:szCs w:val="24"/>
              </w:rPr>
              <w:t>xxx</w:t>
            </w:r>
            <w:r w:rsidRPr="00282704">
              <w:rPr>
                <w:rFonts w:ascii="Times New Roman" w:hAnsi="Times New Roman" w:cs="Times New Roman"/>
                <w:sz w:val="24"/>
                <w:szCs w:val="24"/>
              </w:rPr>
              <w:t>-</w:t>
            </w:r>
            <w:r w:rsidR="0047629A" w:rsidRPr="00282704">
              <w:rPr>
                <w:rFonts w:ascii="Times New Roman" w:hAnsi="Times New Roman" w:cs="Times New Roman"/>
                <w:sz w:val="24"/>
                <w:szCs w:val="24"/>
              </w:rPr>
              <w:t>xxxx</w:t>
            </w:r>
          </w:p>
          <w:p w14:paraId="6E7D5369" w14:textId="77777777" w:rsidR="009F68AB" w:rsidRPr="00282704" w:rsidRDefault="009F68AB" w:rsidP="001708C1">
            <w:pPr>
              <w:rPr>
                <w:rFonts w:ascii="Times New Roman" w:hAnsi="Times New Roman" w:cs="Times New Roman"/>
                <w:sz w:val="24"/>
                <w:szCs w:val="24"/>
              </w:rPr>
            </w:pPr>
            <w:r w:rsidRPr="00282704">
              <w:rPr>
                <w:rFonts w:ascii="Times New Roman" w:hAnsi="Times New Roman" w:cs="Times New Roman"/>
                <w:noProof/>
                <w:sz w:val="24"/>
                <w:szCs w:val="24"/>
              </w:rPr>
              <w:drawing>
                <wp:inline distT="0" distB="0" distL="0" distR="0" wp14:anchorId="4508BDAF" wp14:editId="7B61C481">
                  <wp:extent cx="14605" cy="14605"/>
                  <wp:effectExtent l="0" t="0" r="0"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noChangeArrowheads="1"/>
                          </pic:cNvPicPr>
                        </pic:nvPicPr>
                        <pic:blipFill>
                          <a:blip r:embed="rId31"/>
                          <a:stretch>
                            <a:fillRect/>
                          </a:stretch>
                        </pic:blipFill>
                        <pic:spPr bwMode="auto">
                          <a:xfrm>
                            <a:off x="0" y="0"/>
                            <a:ext cx="14605" cy="14605"/>
                          </a:xfrm>
                          <a:prstGeom prst="rect">
                            <a:avLst/>
                          </a:prstGeom>
                        </pic:spPr>
                      </pic:pic>
                    </a:graphicData>
                  </a:graphic>
                </wp:inline>
              </w:drawing>
            </w:r>
          </w:p>
        </w:tc>
      </w:tr>
    </w:tbl>
    <w:p w14:paraId="6A45547E" w14:textId="77777777" w:rsidR="009F68AB" w:rsidRPr="00481C31" w:rsidRDefault="009F68AB" w:rsidP="009F68AB">
      <w:pPr>
        <w:rPr>
          <w:b/>
          <w:bCs/>
        </w:rPr>
      </w:pPr>
    </w:p>
    <w:p w14:paraId="00C7428A" w14:textId="77777777" w:rsidR="009F68AB" w:rsidRPr="00481C31" w:rsidRDefault="009F68AB" w:rsidP="009F68AB">
      <w:pPr>
        <w:rPr>
          <w:b/>
          <w:bCs/>
        </w:rPr>
      </w:pPr>
      <w:r w:rsidRPr="00481C31">
        <w:br w:type="page"/>
      </w:r>
    </w:p>
    <w:p w14:paraId="775056A9" w14:textId="225A316D" w:rsidR="009F68AB" w:rsidRPr="00487689" w:rsidRDefault="009F68AB" w:rsidP="006D4B46">
      <w:pPr>
        <w:pStyle w:val="APALevel1"/>
      </w:pPr>
      <w:bookmarkStart w:id="513" w:name="_Toc111881509"/>
      <w:bookmarkStart w:id="514" w:name="_Toc111958736"/>
      <w:bookmarkStart w:id="515" w:name="_Toc112299566"/>
      <w:bookmarkStart w:id="516" w:name="_Toc113941369"/>
      <w:bookmarkStart w:id="517" w:name="_Toc115991511"/>
      <w:bookmarkStart w:id="518" w:name="_Toc116080361"/>
      <w:bookmarkStart w:id="519" w:name="_Toc119089742"/>
      <w:bookmarkStart w:id="520" w:name="_Toc92804996"/>
      <w:r w:rsidRPr="00487689">
        <w:lastRenderedPageBreak/>
        <w:t>Appendix D</w:t>
      </w:r>
      <w:bookmarkEnd w:id="513"/>
      <w:bookmarkEnd w:id="514"/>
      <w:bookmarkEnd w:id="515"/>
      <w:bookmarkEnd w:id="516"/>
      <w:bookmarkEnd w:id="517"/>
      <w:bookmarkEnd w:id="518"/>
      <w:r w:rsidR="006D4B46">
        <w:br/>
      </w:r>
      <w:r w:rsidR="00614DBB" w:rsidRPr="00487689">
        <w:t>Permission to use survey instruments – Morosan (2016)</w:t>
      </w:r>
      <w:bookmarkStart w:id="521" w:name="_Toc110963282"/>
      <w:bookmarkEnd w:id="519"/>
      <w:r w:rsidR="00BE3E1F">
        <w:t xml:space="preserve"> </w:t>
      </w:r>
      <w:bookmarkEnd w:id="520"/>
      <w:bookmarkEnd w:id="521"/>
    </w:p>
    <w:p w14:paraId="601989E1" w14:textId="77777777" w:rsidR="009F68AB" w:rsidRPr="00481C31" w:rsidRDefault="009F68AB" w:rsidP="009F68AB">
      <w:pPr>
        <w:pStyle w:val="Body"/>
        <w:rPr>
          <w:sz w:val="36"/>
        </w:rPr>
      </w:pPr>
      <w:r w:rsidRPr="00481C31">
        <w:t>Re: Subject: Permission to adopt and modify survey questions from your study: An empirical examination of U.S. travelers’ intentions to use bio-metric e-gates in airports</w:t>
      </w:r>
    </w:p>
    <w:p w14:paraId="4ECB651D" w14:textId="77777777" w:rsidR="009F68AB" w:rsidRPr="000178C5" w:rsidRDefault="009F68AB" w:rsidP="009F68AB">
      <w:pPr>
        <w:shd w:val="clear" w:color="auto" w:fill="DDDDDD"/>
      </w:pPr>
      <w:r w:rsidRPr="000178C5">
        <w:t>Inbox</w:t>
      </w:r>
    </w:p>
    <w:p w14:paraId="6BF2E459" w14:textId="77777777" w:rsidR="009F68AB" w:rsidRPr="00481C31" w:rsidRDefault="009F68AB" w:rsidP="009F68AB">
      <w:r w:rsidRPr="00481C31">
        <w:rPr>
          <w:noProof/>
        </w:rPr>
        <w:drawing>
          <wp:inline distT="0" distB="0" distL="0" distR="0" wp14:anchorId="70BC7236" wp14:editId="08766A72">
            <wp:extent cx="300990" cy="300990"/>
            <wp:effectExtent l="0" t="0" r="0" b="0"/>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pic:cNvPicPr>
                      <a:picLocks noChangeAspect="1" noChangeArrowheads="1"/>
                    </pic:cNvPicPr>
                  </pic:nvPicPr>
                  <pic:blipFill>
                    <a:blip r:embed="rId28"/>
                    <a:stretch>
                      <a:fillRect/>
                    </a:stretch>
                  </pic:blipFill>
                  <pic:spPr bwMode="auto">
                    <a:xfrm>
                      <a:off x="0" y="0"/>
                      <a:ext cx="300990" cy="300990"/>
                    </a:xfrm>
                    <a:prstGeom prst="rect">
                      <a:avLst/>
                    </a:prstGeom>
                  </pic:spPr>
                </pic:pic>
              </a:graphicData>
            </a:graphic>
          </wp:inline>
        </w:drawing>
      </w:r>
    </w:p>
    <w:tbl>
      <w:tblPr>
        <w:tblW w:w="9360" w:type="dxa"/>
        <w:tblCellMar>
          <w:left w:w="0" w:type="dxa"/>
          <w:right w:w="0" w:type="dxa"/>
        </w:tblCellMar>
        <w:tblLook w:val="04A0" w:firstRow="1" w:lastRow="0" w:firstColumn="1" w:lastColumn="0" w:noHBand="0" w:noVBand="1"/>
      </w:tblPr>
      <w:tblGrid>
        <w:gridCol w:w="6102"/>
        <w:gridCol w:w="3213"/>
        <w:gridCol w:w="45"/>
      </w:tblGrid>
      <w:tr w:rsidR="00481C31" w:rsidRPr="00481C31" w14:paraId="76D7D5FF" w14:textId="77777777" w:rsidTr="001708C1">
        <w:tc>
          <w:tcPr>
            <w:tcW w:w="6102" w:type="dxa"/>
            <w:vAlign w:val="center"/>
          </w:tcPr>
          <w:tbl>
            <w:tblPr>
              <w:tblW w:w="4821" w:type="dxa"/>
              <w:tblCellMar>
                <w:left w:w="0" w:type="dxa"/>
                <w:right w:w="0" w:type="dxa"/>
              </w:tblCellMar>
              <w:tblLook w:val="04A0" w:firstRow="1" w:lastRow="0" w:firstColumn="1" w:lastColumn="0" w:noHBand="0" w:noVBand="1"/>
            </w:tblPr>
            <w:tblGrid>
              <w:gridCol w:w="4821"/>
            </w:tblGrid>
            <w:tr w:rsidR="00481C31" w:rsidRPr="00481C31" w14:paraId="079A53E8" w14:textId="77777777" w:rsidTr="001708C1">
              <w:tc>
                <w:tcPr>
                  <w:tcW w:w="4821" w:type="dxa"/>
                  <w:vAlign w:val="center"/>
                </w:tcPr>
                <w:p w14:paraId="602F09DD" w14:textId="1D162940" w:rsidR="009F68AB" w:rsidRPr="00481C31" w:rsidRDefault="009F68AB" w:rsidP="001C72CF">
                  <w:bookmarkStart w:id="522" w:name="_Toc104857592"/>
                  <w:r w:rsidRPr="00481C31">
                    <w:rPr>
                      <w:rStyle w:val="gd"/>
                    </w:rPr>
                    <w:t>Morosan, Cristian</w:t>
                  </w:r>
                  <w:r w:rsidRPr="00481C31">
                    <w:t xml:space="preserve"> </w:t>
                  </w:r>
                  <w:r w:rsidRPr="00481C31">
                    <w:rPr>
                      <w:rStyle w:val="go"/>
                    </w:rPr>
                    <w:t>&lt;</w:t>
                  </w:r>
                  <w:r w:rsidR="00015236">
                    <w:rPr>
                      <w:rStyle w:val="go"/>
                    </w:rPr>
                    <w:t>xxxxxxx</w:t>
                  </w:r>
                  <w:r w:rsidRPr="00481C31">
                    <w:rPr>
                      <w:rStyle w:val="go"/>
                    </w:rPr>
                    <w:t>@central.uh.edu&gt;</w:t>
                  </w:r>
                  <w:bookmarkEnd w:id="522"/>
                  <w:r w:rsidRPr="00481C31">
                    <w:t xml:space="preserve"> </w:t>
                  </w:r>
                </w:p>
              </w:tc>
            </w:tr>
          </w:tbl>
          <w:p w14:paraId="46919EFB" w14:textId="77777777" w:rsidR="009F68AB" w:rsidRPr="00481C31" w:rsidRDefault="009F68AB" w:rsidP="001708C1"/>
        </w:tc>
        <w:tc>
          <w:tcPr>
            <w:tcW w:w="3213" w:type="dxa"/>
            <w:vAlign w:val="center"/>
          </w:tcPr>
          <w:p w14:paraId="5B8CE9C2" w14:textId="77777777" w:rsidR="009F68AB" w:rsidRPr="00481C31" w:rsidRDefault="009F68AB" w:rsidP="001708C1">
            <w:pPr>
              <w:rPr>
                <w:szCs w:val="24"/>
              </w:rPr>
            </w:pPr>
            <w:r w:rsidRPr="00481C31">
              <w:rPr>
                <w:rStyle w:val="g3"/>
              </w:rPr>
              <w:t>Tue, Aug 3, 10:04 AM (13 days ago)</w:t>
            </w:r>
          </w:p>
        </w:tc>
        <w:tc>
          <w:tcPr>
            <w:tcW w:w="45" w:type="dxa"/>
          </w:tcPr>
          <w:p w14:paraId="47F0AADE" w14:textId="77777777" w:rsidR="009F68AB" w:rsidRPr="00481C31" w:rsidRDefault="009F68AB" w:rsidP="001708C1"/>
        </w:tc>
      </w:tr>
      <w:tr w:rsidR="00481C31" w:rsidRPr="00481C31" w14:paraId="2D55C4C9" w14:textId="77777777" w:rsidTr="001708C1">
        <w:tc>
          <w:tcPr>
            <w:tcW w:w="9360" w:type="dxa"/>
            <w:gridSpan w:val="3"/>
            <w:vAlign w:val="center"/>
          </w:tcPr>
          <w:tbl>
            <w:tblPr>
              <w:tblW w:w="5000" w:type="pct"/>
              <w:tblCellMar>
                <w:left w:w="0" w:type="dxa"/>
                <w:right w:w="0" w:type="dxa"/>
              </w:tblCellMar>
              <w:tblLook w:val="04A0" w:firstRow="1" w:lastRow="0" w:firstColumn="1" w:lastColumn="0" w:noHBand="0" w:noVBand="1"/>
            </w:tblPr>
            <w:tblGrid>
              <w:gridCol w:w="9360"/>
            </w:tblGrid>
            <w:tr w:rsidR="00481C31" w:rsidRPr="00481C31" w14:paraId="2CB49E3C" w14:textId="77777777" w:rsidTr="001708C1">
              <w:tc>
                <w:tcPr>
                  <w:tcW w:w="9360" w:type="dxa"/>
                  <w:vAlign w:val="center"/>
                </w:tcPr>
                <w:tbl>
                  <w:tblPr>
                    <w:tblW w:w="1347" w:type="dxa"/>
                    <w:tblCellMar>
                      <w:left w:w="0" w:type="dxa"/>
                      <w:right w:w="0" w:type="dxa"/>
                    </w:tblCellMar>
                    <w:tblLook w:val="04A0" w:firstRow="1" w:lastRow="0" w:firstColumn="1" w:lastColumn="0" w:noHBand="0" w:noVBand="1"/>
                  </w:tblPr>
                  <w:tblGrid>
                    <w:gridCol w:w="1347"/>
                  </w:tblGrid>
                  <w:tr w:rsidR="00481C31" w:rsidRPr="00481C31" w14:paraId="65172965" w14:textId="77777777" w:rsidTr="001708C1">
                    <w:tc>
                      <w:tcPr>
                        <w:tcW w:w="1347" w:type="dxa"/>
                        <w:vAlign w:val="center"/>
                      </w:tcPr>
                      <w:p w14:paraId="51397F30" w14:textId="77777777" w:rsidR="009F68AB" w:rsidRPr="00481C31" w:rsidRDefault="009F68AB" w:rsidP="00CB01A9">
                        <w:pPr>
                          <w:rPr>
                            <w:szCs w:val="24"/>
                          </w:rPr>
                        </w:pPr>
                        <w:r w:rsidRPr="00481C31">
                          <w:rPr>
                            <w:rStyle w:val="hb"/>
                          </w:rPr>
                          <w:t xml:space="preserve">to </w:t>
                        </w:r>
                        <w:r w:rsidRPr="00481C31">
                          <w:rPr>
                            <w:rStyle w:val="g2"/>
                          </w:rPr>
                          <w:t>Emmanuel</w:t>
                        </w:r>
                        <w:r w:rsidRPr="00481C31">
                          <w:rPr>
                            <w:rStyle w:val="hb"/>
                          </w:rPr>
                          <w:t xml:space="preserve"> </w:t>
                        </w:r>
                      </w:p>
                      <w:p w14:paraId="25D12F7A" w14:textId="77777777" w:rsidR="009F68AB" w:rsidRPr="00481C31" w:rsidRDefault="009F68AB" w:rsidP="00CB01A9">
                        <w:r w:rsidRPr="00481C31">
                          <w:rPr>
                            <w:noProof/>
                          </w:rPr>
                          <w:drawing>
                            <wp:inline distT="0" distB="0" distL="0" distR="0" wp14:anchorId="41DE4F63" wp14:editId="089856BE">
                              <wp:extent cx="14605" cy="14605"/>
                              <wp:effectExtent l="0" t="0" r="0" b="0"/>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pic:cNvPicPr>
                                        <a:picLocks noChangeAspect="1" noChangeArrowheads="1"/>
                                      </pic:cNvPicPr>
                                    </pic:nvPicPr>
                                    <pic:blipFill>
                                      <a:blip r:embed="rId30"/>
                                      <a:stretch>
                                        <a:fillRect/>
                                      </a:stretch>
                                    </pic:blipFill>
                                    <pic:spPr bwMode="auto">
                                      <a:xfrm>
                                        <a:off x="0" y="0"/>
                                        <a:ext cx="14605" cy="14605"/>
                                      </a:xfrm>
                                      <a:prstGeom prst="rect">
                                        <a:avLst/>
                                      </a:prstGeom>
                                    </pic:spPr>
                                  </pic:pic>
                                </a:graphicData>
                              </a:graphic>
                            </wp:inline>
                          </w:drawing>
                        </w:r>
                      </w:p>
                    </w:tc>
                  </w:tr>
                </w:tbl>
                <w:p w14:paraId="449BEBDF" w14:textId="77777777" w:rsidR="009F68AB" w:rsidRPr="00481C31" w:rsidRDefault="009F68AB" w:rsidP="00CB01A9"/>
              </w:tc>
            </w:tr>
          </w:tbl>
          <w:p w14:paraId="28271D92" w14:textId="77777777" w:rsidR="009F68AB" w:rsidRPr="000178C5" w:rsidRDefault="009F68AB" w:rsidP="001C72CF">
            <w:pPr>
              <w:rPr>
                <w:rFonts w:ascii="Arial" w:hAnsi="Arial" w:cs="Arial"/>
                <w:sz w:val="20"/>
                <w:szCs w:val="20"/>
              </w:rPr>
            </w:pPr>
            <w:r w:rsidRPr="000178C5">
              <w:rPr>
                <w:rFonts w:ascii="Arial" w:hAnsi="Arial" w:cs="Arial"/>
                <w:sz w:val="20"/>
                <w:szCs w:val="20"/>
              </w:rPr>
              <w:t>Hi Emmanuel,</w:t>
            </w:r>
          </w:p>
          <w:p w14:paraId="7FA61F3C" w14:textId="77777777" w:rsidR="009F68AB" w:rsidRPr="000178C5" w:rsidRDefault="009F68AB" w:rsidP="001C72CF">
            <w:pPr>
              <w:rPr>
                <w:rFonts w:ascii="Arial" w:hAnsi="Arial" w:cs="Arial"/>
                <w:sz w:val="20"/>
                <w:szCs w:val="20"/>
              </w:rPr>
            </w:pPr>
          </w:p>
          <w:p w14:paraId="23093FA7" w14:textId="77777777" w:rsidR="009F68AB" w:rsidRPr="000178C5" w:rsidRDefault="009F68AB" w:rsidP="001C72CF">
            <w:pPr>
              <w:rPr>
                <w:rFonts w:ascii="Arial" w:hAnsi="Arial" w:cs="Arial"/>
                <w:sz w:val="20"/>
                <w:szCs w:val="20"/>
              </w:rPr>
            </w:pPr>
            <w:r w:rsidRPr="000178C5">
              <w:rPr>
                <w:rFonts w:ascii="Arial" w:hAnsi="Arial" w:cs="Arial"/>
                <w:sz w:val="20"/>
                <w:szCs w:val="20"/>
              </w:rPr>
              <w:t>Please feel free to use any scales from any publications where I am an author. Best of luck with your research.</w:t>
            </w:r>
          </w:p>
          <w:p w14:paraId="34DBB113" w14:textId="77777777" w:rsidR="009F68AB" w:rsidRPr="000178C5" w:rsidRDefault="009F68AB" w:rsidP="001C72CF">
            <w:pPr>
              <w:rPr>
                <w:rFonts w:ascii="Arial" w:hAnsi="Arial" w:cs="Arial"/>
                <w:sz w:val="20"/>
                <w:szCs w:val="20"/>
              </w:rPr>
            </w:pPr>
          </w:p>
          <w:p w14:paraId="6B2503B6" w14:textId="77777777" w:rsidR="009F68AB" w:rsidRPr="000178C5" w:rsidRDefault="009F68AB" w:rsidP="001C72CF">
            <w:pPr>
              <w:rPr>
                <w:rFonts w:ascii="Arial" w:hAnsi="Arial" w:cs="Arial"/>
                <w:sz w:val="20"/>
                <w:szCs w:val="20"/>
              </w:rPr>
            </w:pPr>
            <w:r w:rsidRPr="000178C5">
              <w:rPr>
                <w:rFonts w:ascii="Arial" w:hAnsi="Arial" w:cs="Arial"/>
                <w:sz w:val="20"/>
                <w:szCs w:val="20"/>
              </w:rPr>
              <w:t>Sincerely,</w:t>
            </w:r>
            <w:r w:rsidRPr="000178C5">
              <w:rPr>
                <w:rFonts w:ascii="Arial" w:hAnsi="Arial" w:cs="Arial"/>
                <w:sz w:val="20"/>
                <w:szCs w:val="20"/>
              </w:rPr>
              <w:br/>
              <w:t>Cristian</w:t>
            </w:r>
          </w:p>
          <w:p w14:paraId="060C46D8" w14:textId="77777777" w:rsidR="009F68AB" w:rsidRPr="00481C31" w:rsidRDefault="009F68AB" w:rsidP="00CB01A9">
            <w:pPr>
              <w:rPr>
                <w:rFonts w:cs="Times New Roman"/>
                <w:szCs w:val="24"/>
              </w:rPr>
            </w:pPr>
            <w:r w:rsidRPr="00481C31">
              <w:rPr>
                <w:noProof/>
              </w:rPr>
              <mc:AlternateContent>
                <mc:Choice Requires="wps">
                  <w:drawing>
                    <wp:inline distT="0" distB="0" distL="0" distR="0" wp14:anchorId="57447F54" wp14:editId="79D59E37">
                      <wp:extent cx="5825490" cy="19685"/>
                      <wp:effectExtent l="0" t="0" r="0" b="0"/>
                      <wp:docPr id="34" name="Rectangle 34"/>
                      <wp:cNvGraphicFramePr/>
                      <a:graphic xmlns:a="http://schemas.openxmlformats.org/drawingml/2006/main">
                        <a:graphicData uri="http://schemas.microsoft.com/office/word/2010/wordprocessingShape">
                          <wps:wsp>
                            <wps:cNvSpPr/>
                            <wps:spPr>
                              <a:xfrm>
                                <a:off x="0" y="0"/>
                                <a:ext cx="5824800" cy="19080"/>
                              </a:xfrm>
                              <a:prstGeom prst="rect">
                                <a:avLst/>
                              </a:prstGeom>
                              <a:solidFill>
                                <a:srgbClr val="A0A0A0"/>
                              </a:solidFill>
                              <a:ln>
                                <a:noFill/>
                              </a:ln>
                            </wps:spPr>
                            <wps:bodyPr/>
                          </wps:wsp>
                        </a:graphicData>
                      </a:graphic>
                    </wp:inline>
                  </w:drawing>
                </mc:Choice>
                <mc:Fallback>
                  <w:pict>
                    <v:rect w14:anchorId="08C5A1DF" id="Rectangle 34" o:spid="_x0000_s1026" style="width:458.7pt;height: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" fillcolor="#a0a0a0" stroked="f">
                      <w10:anchorlock/>
                    </v:rect>
                  </w:pict>
                </mc:Fallback>
              </mc:AlternateContent>
            </w:r>
          </w:p>
          <w:p w14:paraId="20068B56" w14:textId="0EF0A868" w:rsidR="009F68AB" w:rsidRPr="00481C31" w:rsidRDefault="009F68AB" w:rsidP="00CB01A9">
            <w:r w:rsidRPr="000178C5">
              <w:rPr>
                <w:rFonts w:ascii="Calibri" w:hAnsi="Calibri" w:cs="Calibri"/>
                <w:b/>
                <w:bCs/>
              </w:rPr>
              <w:t>From:</w:t>
            </w:r>
            <w:r w:rsidRPr="000178C5">
              <w:rPr>
                <w:rFonts w:ascii="Calibri" w:hAnsi="Calibri" w:cs="Calibri"/>
              </w:rPr>
              <w:t xml:space="preserve"> Emmanuel Ameh &lt;</w:t>
            </w:r>
            <w:r w:rsidR="00015236">
              <w:rPr>
                <w:rFonts w:ascii="Calibri" w:hAnsi="Calibri" w:cs="Calibri"/>
              </w:rPr>
              <w:t>xxxxxxxx</w:t>
            </w:r>
            <w:r w:rsidR="00CB01A9" w:rsidRPr="00481C31">
              <w:t>@o365.ncu.edu</w:t>
            </w:r>
            <w:r w:rsidRPr="000178C5">
              <w:rPr>
                <w:rFonts w:ascii="Calibri" w:hAnsi="Calibri" w:cs="Calibri"/>
              </w:rPr>
              <w:t>&gt;</w:t>
            </w:r>
            <w:r w:rsidRPr="000178C5">
              <w:rPr>
                <w:rFonts w:ascii="Calibri" w:hAnsi="Calibri" w:cs="Calibri"/>
              </w:rPr>
              <w:br/>
            </w:r>
            <w:r w:rsidRPr="000178C5">
              <w:rPr>
                <w:rFonts w:ascii="Calibri" w:hAnsi="Calibri" w:cs="Calibri"/>
                <w:b/>
                <w:bCs/>
              </w:rPr>
              <w:t>Sent:</w:t>
            </w:r>
            <w:r w:rsidRPr="000178C5">
              <w:rPr>
                <w:rFonts w:ascii="Calibri" w:hAnsi="Calibri" w:cs="Calibri"/>
              </w:rPr>
              <w:t xml:space="preserve"> Friday, July 30, 2021 2:32 AM</w:t>
            </w:r>
            <w:r w:rsidRPr="000178C5">
              <w:rPr>
                <w:rFonts w:ascii="Calibri" w:hAnsi="Calibri" w:cs="Calibri"/>
              </w:rPr>
              <w:br/>
            </w:r>
            <w:r w:rsidRPr="000178C5">
              <w:rPr>
                <w:rFonts w:ascii="Calibri" w:hAnsi="Calibri" w:cs="Calibri"/>
                <w:b/>
                <w:bCs/>
              </w:rPr>
              <w:t>To:</w:t>
            </w:r>
            <w:r w:rsidRPr="000178C5">
              <w:rPr>
                <w:rFonts w:ascii="Calibri" w:hAnsi="Calibri" w:cs="Calibri"/>
              </w:rPr>
              <w:t xml:space="preserve"> Morosan, Cristian &lt;</w:t>
            </w:r>
            <w:r w:rsidR="00015236">
              <w:rPr>
                <w:rFonts w:ascii="Calibri" w:hAnsi="Calibri" w:cs="Calibri"/>
              </w:rPr>
              <w:t>xxxxxxx</w:t>
            </w:r>
            <w:r w:rsidR="00CB01A9" w:rsidRPr="00481C31">
              <w:t>@Central.UH.EDU</w:t>
            </w:r>
            <w:r w:rsidRPr="000178C5">
              <w:rPr>
                <w:rFonts w:ascii="Calibri" w:hAnsi="Calibri" w:cs="Calibri"/>
              </w:rPr>
              <w:t>&gt;</w:t>
            </w:r>
            <w:r w:rsidRPr="000178C5">
              <w:rPr>
                <w:rFonts w:ascii="Calibri" w:hAnsi="Calibri" w:cs="Calibri"/>
              </w:rPr>
              <w:br/>
            </w:r>
            <w:r w:rsidRPr="000178C5">
              <w:rPr>
                <w:rFonts w:ascii="Calibri" w:hAnsi="Calibri" w:cs="Calibri"/>
                <w:b/>
                <w:bCs/>
              </w:rPr>
              <w:t>Subject:</w:t>
            </w:r>
            <w:r w:rsidRPr="000178C5">
              <w:rPr>
                <w:rFonts w:ascii="Calibri" w:hAnsi="Calibri" w:cs="Calibri"/>
              </w:rPr>
              <w:t xml:space="preserve"> Subject: Permission to adopt and modify survey questions from your study: An empirical examination of U.S. travelers’ intentions to use bio-metric e-gates in airports</w:t>
            </w:r>
            <w:r w:rsidRPr="00481C31">
              <w:t xml:space="preserve"> </w:t>
            </w:r>
          </w:p>
          <w:p w14:paraId="70C18B43" w14:textId="6F5A7EA7" w:rsidR="009F68AB" w:rsidRPr="00D63A35" w:rsidRDefault="009F68AB" w:rsidP="001C72CF">
            <w:r w:rsidRPr="00481C31">
              <w:t xml:space="preserve"> </w:t>
            </w:r>
            <w:r w:rsidRPr="000178C5">
              <w:t xml:space="preserve">Good Morning Dr. Morosan, </w:t>
            </w:r>
          </w:p>
          <w:p w14:paraId="4C086A26" w14:textId="77777777" w:rsidR="009F68AB" w:rsidRPr="000178C5" w:rsidRDefault="009F68AB" w:rsidP="001C72CF">
            <w:pPr>
              <w:rPr>
                <w:rFonts w:ascii="Calibri" w:hAnsi="Calibri" w:cs="Calibri"/>
              </w:rPr>
            </w:pPr>
            <w:r w:rsidRPr="000178C5">
              <w:t xml:space="preserve">I am currently pursuing a PhD in Technology and Innovation Management with a concentration in Cybersecurity at the Northcentral University in San Diego, California. As part of the requirements of this degree, I am conducting quantitative dissertation research focusing on examining the issues surrounding the United States patients’ behavioral intention to adopt an Implantable Medical Device as an alternative treatment option for efficient healthcare management. My research topic is: A Factor Analysis of Implantable Medical Devices for Efficient Healthcare Management in the United States. </w:t>
            </w:r>
          </w:p>
          <w:p w14:paraId="79DD015A" w14:textId="2FA5DFC7" w:rsidR="009F68AB" w:rsidRPr="000178C5" w:rsidRDefault="009F68AB" w:rsidP="001C72CF">
            <w:pPr>
              <w:rPr>
                <w:rFonts w:ascii="Calibri" w:hAnsi="Calibri" w:cs="Calibri"/>
              </w:rPr>
            </w:pPr>
            <w:r w:rsidRPr="000178C5">
              <w:t>For this research, I need to compile an online survey instrument that will be administered on the Qualtrics website. I would therefore like to request your permission to adopt and modify the demographic survey questions from your study: An empirical examination of</w:t>
            </w:r>
            <w:r w:rsidR="006272BD">
              <w:t xml:space="preserve"> U.S. </w:t>
            </w:r>
            <w:r w:rsidRPr="000178C5">
              <w:t xml:space="preserve">travelers’ intentions to </w:t>
            </w:r>
            <w:r w:rsidRPr="000178C5">
              <w:lastRenderedPageBreak/>
              <w:t xml:space="preserve">use biometric e-gates in airports. It is my hope that your demographic questions will assist in producing a profile of my survey respondents. </w:t>
            </w:r>
          </w:p>
          <w:p w14:paraId="2E89D9D3" w14:textId="77777777" w:rsidR="009F68AB" w:rsidRPr="000178C5" w:rsidRDefault="009F68AB" w:rsidP="001C72CF">
            <w:pPr>
              <w:rPr>
                <w:rFonts w:ascii="Calibri" w:hAnsi="Calibri" w:cs="Calibri"/>
              </w:rPr>
            </w:pPr>
            <w:r w:rsidRPr="000178C5">
              <w:t xml:space="preserve">I look forward to your approval to use and modify your research instrument for my dissertation research. </w:t>
            </w:r>
          </w:p>
          <w:p w14:paraId="79763E81" w14:textId="77777777" w:rsidR="009F68AB" w:rsidRPr="000178C5" w:rsidRDefault="009F68AB" w:rsidP="001C72CF">
            <w:pPr>
              <w:rPr>
                <w:rFonts w:ascii="Calibri" w:hAnsi="Calibri" w:cs="Calibri"/>
              </w:rPr>
            </w:pPr>
            <w:r w:rsidRPr="000178C5">
              <w:t xml:space="preserve">Adequate referencing will be provided for your work in my dissertation. </w:t>
            </w:r>
          </w:p>
          <w:p w14:paraId="4848C64F" w14:textId="0A127BBD" w:rsidR="009F68AB" w:rsidRPr="000178C5" w:rsidRDefault="009F68AB" w:rsidP="001C72CF">
            <w:pPr>
              <w:rPr>
                <w:rFonts w:ascii="Calibri" w:hAnsi="Calibri" w:cs="Calibri"/>
              </w:rPr>
            </w:pPr>
            <w:r w:rsidRPr="000178C5">
              <w:t xml:space="preserve">I can be contacted at: </w:t>
            </w:r>
            <w:r w:rsidR="0047629A">
              <w:t>xxxxxxxxxxxxx</w:t>
            </w:r>
            <w:r w:rsidR="00CB01A9" w:rsidRPr="00481C31">
              <w:t>@o365.ncu.edu</w:t>
            </w:r>
            <w:r w:rsidRPr="000178C5">
              <w:t xml:space="preserve">. </w:t>
            </w:r>
          </w:p>
          <w:p w14:paraId="2AECB0D3" w14:textId="77777777" w:rsidR="009F68AB" w:rsidRPr="000178C5" w:rsidRDefault="009F68AB" w:rsidP="001C72CF">
            <w:pPr>
              <w:rPr>
                <w:rFonts w:ascii="Calibri" w:hAnsi="Calibri" w:cs="Calibri"/>
              </w:rPr>
            </w:pPr>
            <w:r w:rsidRPr="000178C5">
              <w:t xml:space="preserve">Thank you in advance for your cooperation. </w:t>
            </w:r>
          </w:p>
          <w:p w14:paraId="55484640" w14:textId="77777777" w:rsidR="009F68AB" w:rsidRPr="000178C5" w:rsidRDefault="009F68AB" w:rsidP="001C72CF">
            <w:pPr>
              <w:rPr>
                <w:rFonts w:ascii="Calibri" w:hAnsi="Calibri" w:cs="Calibri"/>
              </w:rPr>
            </w:pPr>
            <w:r w:rsidRPr="000178C5">
              <w:t xml:space="preserve">Best Regards, </w:t>
            </w:r>
          </w:p>
          <w:p w14:paraId="50BBD68C" w14:textId="77777777" w:rsidR="009F68AB" w:rsidRPr="000178C5" w:rsidRDefault="009F68AB" w:rsidP="001C72CF">
            <w:pPr>
              <w:rPr>
                <w:rFonts w:ascii="Calibri" w:hAnsi="Calibri" w:cs="Calibri"/>
              </w:rPr>
            </w:pPr>
            <w:r w:rsidRPr="000178C5">
              <w:t xml:space="preserve">Emmanuel Ameh </w:t>
            </w:r>
          </w:p>
          <w:p w14:paraId="512295C5" w14:textId="77777777" w:rsidR="009F68AB" w:rsidRPr="000178C5" w:rsidRDefault="009F68AB" w:rsidP="001C72CF">
            <w:pPr>
              <w:rPr>
                <w:rFonts w:ascii="Calibri" w:hAnsi="Calibri" w:cs="Calibri"/>
              </w:rPr>
            </w:pPr>
            <w:r w:rsidRPr="000178C5">
              <w:t xml:space="preserve">Doctoral Candidate </w:t>
            </w:r>
          </w:p>
          <w:p w14:paraId="36D88966" w14:textId="77777777" w:rsidR="009F68AB" w:rsidRPr="000178C5" w:rsidRDefault="009F68AB" w:rsidP="001C72CF">
            <w:pPr>
              <w:rPr>
                <w:rFonts w:ascii="Calibri" w:hAnsi="Calibri" w:cs="Calibri"/>
              </w:rPr>
            </w:pPr>
            <w:r w:rsidRPr="000178C5">
              <w:t xml:space="preserve">Northcentral University </w:t>
            </w:r>
          </w:p>
          <w:p w14:paraId="2C1BD7EF" w14:textId="77777777" w:rsidR="009F68AB" w:rsidRPr="000178C5" w:rsidRDefault="009F68AB" w:rsidP="001C72CF">
            <w:pPr>
              <w:rPr>
                <w:rFonts w:ascii="Calibri" w:hAnsi="Calibri" w:cs="Calibri"/>
              </w:rPr>
            </w:pPr>
            <w:r w:rsidRPr="000178C5">
              <w:t xml:space="preserve">San Diego, California </w:t>
            </w:r>
          </w:p>
          <w:p w14:paraId="4337C969" w14:textId="77777777" w:rsidR="009F68AB" w:rsidRPr="000178C5" w:rsidRDefault="009F68AB" w:rsidP="001C72CF">
            <w:pPr>
              <w:rPr>
                <w:rFonts w:ascii="Calibri" w:hAnsi="Calibri" w:cs="Calibri"/>
              </w:rPr>
            </w:pPr>
            <w:r w:rsidRPr="000178C5">
              <w:t xml:space="preserve">USA </w:t>
            </w:r>
          </w:p>
          <w:p w14:paraId="370E24F0" w14:textId="462C88E4" w:rsidR="009F68AB" w:rsidRDefault="0047629A" w:rsidP="00CB01A9">
            <w:r>
              <w:t>xxxxxxxxxxxxx</w:t>
            </w:r>
            <w:r w:rsidR="00CB01A9" w:rsidRPr="00481C31">
              <w:t>@o365.ncu.edu</w:t>
            </w:r>
            <w:r w:rsidR="009F68AB" w:rsidRPr="000178C5">
              <w:t xml:space="preserve"> </w:t>
            </w:r>
          </w:p>
          <w:p w14:paraId="358C68D9" w14:textId="038DF89A" w:rsidR="00015236" w:rsidRDefault="00015236" w:rsidP="00CB01A9"/>
          <w:p w14:paraId="7886EB8E" w14:textId="77777777" w:rsidR="00015236" w:rsidRPr="00015236" w:rsidRDefault="00015236" w:rsidP="00CB01A9">
            <w:pPr>
              <w:rPr>
                <w:rFonts w:ascii="Calibri" w:hAnsi="Calibri" w:cs="Calibri"/>
              </w:rPr>
            </w:pPr>
          </w:p>
          <w:tbl>
            <w:tblPr>
              <w:tblW w:w="7964" w:type="dxa"/>
              <w:tblCellMar>
                <w:left w:w="0" w:type="dxa"/>
                <w:right w:w="0" w:type="dxa"/>
              </w:tblCellMar>
              <w:tblLook w:val="04A0" w:firstRow="1" w:lastRow="0" w:firstColumn="1" w:lastColumn="0" w:noHBand="0" w:noVBand="1"/>
            </w:tblPr>
            <w:tblGrid>
              <w:gridCol w:w="4513"/>
              <w:gridCol w:w="3451"/>
            </w:tblGrid>
            <w:tr w:rsidR="00481C31" w:rsidRPr="00481C31" w14:paraId="3672B874" w14:textId="77777777" w:rsidTr="001708C1">
              <w:tc>
                <w:tcPr>
                  <w:tcW w:w="4512" w:type="dxa"/>
                  <w:vAlign w:val="center"/>
                </w:tcPr>
                <w:tbl>
                  <w:tblPr>
                    <w:tblW w:w="4467" w:type="dxa"/>
                    <w:tblCellMar>
                      <w:left w:w="0" w:type="dxa"/>
                      <w:right w:w="0" w:type="dxa"/>
                    </w:tblCellMar>
                    <w:tblLook w:val="04A0" w:firstRow="1" w:lastRow="0" w:firstColumn="1" w:lastColumn="0" w:noHBand="0" w:noVBand="1"/>
                  </w:tblPr>
                  <w:tblGrid>
                    <w:gridCol w:w="4467"/>
                  </w:tblGrid>
                  <w:tr w:rsidR="00481C31" w:rsidRPr="00481C31" w14:paraId="403EFD92" w14:textId="77777777" w:rsidTr="001708C1">
                    <w:tc>
                      <w:tcPr>
                        <w:tcW w:w="4467" w:type="dxa"/>
                        <w:vAlign w:val="center"/>
                      </w:tcPr>
                      <w:p w14:paraId="34ABDCB6" w14:textId="56F053DB" w:rsidR="009F68AB" w:rsidRPr="00481C31" w:rsidRDefault="009F68AB" w:rsidP="001C72CF">
                        <w:bookmarkStart w:id="523" w:name="_Toc104857593"/>
                        <w:r w:rsidRPr="00481C31">
                          <w:rPr>
                            <w:rStyle w:val="gd"/>
                          </w:rPr>
                          <w:t>Emmanuel Ameh</w:t>
                        </w:r>
                        <w:r w:rsidRPr="00481C31">
                          <w:t xml:space="preserve"> </w:t>
                        </w:r>
                        <w:r w:rsidRPr="00481C31">
                          <w:rPr>
                            <w:rStyle w:val="go"/>
                          </w:rPr>
                          <w:t>&lt;</w:t>
                        </w:r>
                        <w:r w:rsidR="00015236">
                          <w:rPr>
                            <w:rStyle w:val="go"/>
                          </w:rPr>
                          <w:t>xxxxxxxx</w:t>
                        </w:r>
                        <w:r w:rsidRPr="00481C31">
                          <w:rPr>
                            <w:rStyle w:val="go"/>
                          </w:rPr>
                          <w:t>@gmail.com&gt;</w:t>
                        </w:r>
                        <w:bookmarkEnd w:id="523"/>
                        <w:r w:rsidRPr="00481C31">
                          <w:t xml:space="preserve"> </w:t>
                        </w:r>
                      </w:p>
                    </w:tc>
                  </w:tr>
                </w:tbl>
                <w:p w14:paraId="4B92A082" w14:textId="77777777" w:rsidR="009F68AB" w:rsidRPr="00481C31" w:rsidRDefault="009F68AB" w:rsidP="00CB01A9"/>
              </w:tc>
              <w:tc>
                <w:tcPr>
                  <w:tcW w:w="3451" w:type="dxa"/>
                  <w:vAlign w:val="center"/>
                </w:tcPr>
                <w:p w14:paraId="5324663B" w14:textId="77777777" w:rsidR="009F68AB" w:rsidRPr="00481C31" w:rsidRDefault="009F68AB" w:rsidP="00CB01A9">
                  <w:pPr>
                    <w:rPr>
                      <w:szCs w:val="24"/>
                    </w:rPr>
                  </w:pPr>
                  <w:r w:rsidRPr="00481C31">
                    <w:rPr>
                      <w:rStyle w:val="g3"/>
                    </w:rPr>
                    <w:t>Tue, Aug 3, 8:49 PM (13 days ago)</w:t>
                  </w:r>
                </w:p>
              </w:tc>
            </w:tr>
          </w:tbl>
          <w:p w14:paraId="6A1B1DDE" w14:textId="77777777" w:rsidR="009F68AB" w:rsidRPr="00481C31" w:rsidRDefault="009F68AB" w:rsidP="00CB01A9"/>
        </w:tc>
      </w:tr>
      <w:tr w:rsidR="009F68AB" w:rsidRPr="00481C31" w14:paraId="4B736430" w14:textId="77777777" w:rsidTr="001708C1">
        <w:tc>
          <w:tcPr>
            <w:tcW w:w="9360" w:type="dxa"/>
            <w:gridSpan w:val="3"/>
            <w:vAlign w:val="center"/>
          </w:tcPr>
          <w:tbl>
            <w:tblPr>
              <w:tblW w:w="5000" w:type="pct"/>
              <w:tblCellMar>
                <w:left w:w="0" w:type="dxa"/>
                <w:right w:w="0" w:type="dxa"/>
              </w:tblCellMar>
              <w:tblLook w:val="04A0" w:firstRow="1" w:lastRow="0" w:firstColumn="1" w:lastColumn="0" w:noHBand="0" w:noVBand="1"/>
            </w:tblPr>
            <w:tblGrid>
              <w:gridCol w:w="9360"/>
            </w:tblGrid>
            <w:tr w:rsidR="00481C31" w:rsidRPr="00481C31" w14:paraId="64D0E004" w14:textId="77777777" w:rsidTr="001708C1">
              <w:tc>
                <w:tcPr>
                  <w:tcW w:w="9360" w:type="dxa"/>
                  <w:vAlign w:val="center"/>
                </w:tcPr>
                <w:tbl>
                  <w:tblPr>
                    <w:tblW w:w="2227" w:type="dxa"/>
                    <w:tblCellMar>
                      <w:left w:w="0" w:type="dxa"/>
                      <w:right w:w="0" w:type="dxa"/>
                    </w:tblCellMar>
                    <w:tblLook w:val="04A0" w:firstRow="1" w:lastRow="0" w:firstColumn="1" w:lastColumn="0" w:noHBand="0" w:noVBand="1"/>
                  </w:tblPr>
                  <w:tblGrid>
                    <w:gridCol w:w="2227"/>
                  </w:tblGrid>
                  <w:tr w:rsidR="00481C31" w:rsidRPr="00481C31" w14:paraId="1548A853" w14:textId="77777777" w:rsidTr="001708C1">
                    <w:tc>
                      <w:tcPr>
                        <w:tcW w:w="2227" w:type="dxa"/>
                        <w:vAlign w:val="center"/>
                      </w:tcPr>
                      <w:p w14:paraId="4E6B2584" w14:textId="77777777" w:rsidR="009F68AB" w:rsidRPr="00481C31" w:rsidRDefault="009F68AB" w:rsidP="001708C1">
                        <w:pPr>
                          <w:rPr>
                            <w:szCs w:val="24"/>
                          </w:rPr>
                        </w:pPr>
                        <w:r w:rsidRPr="00481C31">
                          <w:rPr>
                            <w:rStyle w:val="hb"/>
                          </w:rPr>
                          <w:lastRenderedPageBreak/>
                          <w:t xml:space="preserve">to </w:t>
                        </w:r>
                        <w:r w:rsidRPr="00481C31">
                          <w:rPr>
                            <w:rStyle w:val="g2"/>
                          </w:rPr>
                          <w:t>Cristian</w:t>
                        </w:r>
                        <w:r w:rsidRPr="00481C31">
                          <w:rPr>
                            <w:rStyle w:val="hb"/>
                          </w:rPr>
                          <w:t xml:space="preserve">, </w:t>
                        </w:r>
                        <w:r w:rsidRPr="00481C31">
                          <w:rPr>
                            <w:rStyle w:val="g2"/>
                          </w:rPr>
                          <w:t>Emmanuel</w:t>
                        </w:r>
                        <w:r w:rsidRPr="00481C31">
                          <w:rPr>
                            <w:rStyle w:val="hb"/>
                          </w:rPr>
                          <w:t xml:space="preserve"> </w:t>
                        </w:r>
                      </w:p>
                      <w:p w14:paraId="7F8B1244" w14:textId="77777777" w:rsidR="009F68AB" w:rsidRPr="00481C31" w:rsidRDefault="009F68AB" w:rsidP="001708C1"/>
                    </w:tc>
                  </w:tr>
                </w:tbl>
                <w:p w14:paraId="1F6E481A" w14:textId="77777777" w:rsidR="009F68AB" w:rsidRPr="00481C31" w:rsidRDefault="009F68AB" w:rsidP="001708C1"/>
              </w:tc>
            </w:tr>
          </w:tbl>
          <w:p w14:paraId="3C2ED9BD" w14:textId="77777777" w:rsidR="009F68AB" w:rsidRPr="00481C31" w:rsidRDefault="009F68AB" w:rsidP="001708C1">
            <w:pPr>
              <w:rPr>
                <w:szCs w:val="24"/>
              </w:rPr>
            </w:pPr>
            <w:r w:rsidRPr="00481C31">
              <w:t>Dear Dr. Morosan,</w:t>
            </w:r>
          </w:p>
          <w:p w14:paraId="6C63EACB" w14:textId="77777777" w:rsidR="009F68AB" w:rsidRPr="00481C31" w:rsidRDefault="009F68AB" w:rsidP="001708C1">
            <w:r w:rsidRPr="00481C31">
              <w:t>Thank you for your email. I appreciate your express consent and goodwill gesture to use your instrument and scales. Thank you once again for your cooperation.</w:t>
            </w:r>
          </w:p>
          <w:p w14:paraId="5E9DE594" w14:textId="77777777" w:rsidR="009F68AB" w:rsidRPr="00481C31" w:rsidRDefault="009F68AB" w:rsidP="001708C1">
            <w:r w:rsidRPr="00481C31">
              <w:t>Yours Sincerely,</w:t>
            </w:r>
          </w:p>
          <w:p w14:paraId="6A7D3588" w14:textId="77777777" w:rsidR="009F68AB" w:rsidRPr="00481C31" w:rsidRDefault="009F68AB" w:rsidP="001708C1">
            <w:r w:rsidRPr="00481C31">
              <w:t xml:space="preserve">Emmanuel Esem Ameh, </w:t>
            </w:r>
          </w:p>
          <w:p w14:paraId="607B8948" w14:textId="77777777" w:rsidR="009F68AB" w:rsidRPr="00481C31" w:rsidRDefault="009F68AB" w:rsidP="001708C1">
            <w:r w:rsidRPr="00481C31">
              <w:t>PhD Candidate</w:t>
            </w:r>
          </w:p>
          <w:p w14:paraId="7E4E780D" w14:textId="77777777" w:rsidR="009F68AB" w:rsidRPr="00481C31" w:rsidRDefault="009F68AB" w:rsidP="001708C1">
            <w:r w:rsidRPr="00481C31">
              <w:t>Northcentral University</w:t>
            </w:r>
          </w:p>
          <w:p w14:paraId="23609651" w14:textId="795CF46B" w:rsidR="009F68AB" w:rsidRPr="00481C31" w:rsidRDefault="00573BF2" w:rsidP="001708C1">
            <w:r>
              <w:t>S</w:t>
            </w:r>
            <w:r w:rsidR="009F68AB" w:rsidRPr="00481C31">
              <w:t>a</w:t>
            </w:r>
            <w:r>
              <w:t>n Diego</w:t>
            </w:r>
            <w:r w:rsidR="009F68AB" w:rsidRPr="00481C31">
              <w:t>, CA</w:t>
            </w:r>
          </w:p>
        </w:tc>
      </w:tr>
    </w:tbl>
    <w:p w14:paraId="24D75936" w14:textId="77777777" w:rsidR="009F68AB" w:rsidRPr="00481C31" w:rsidRDefault="009F68AB" w:rsidP="009F68AB"/>
    <w:p w14:paraId="58F7457A" w14:textId="73E7F836" w:rsidR="009F68AB" w:rsidRPr="00487689" w:rsidRDefault="009F68AB" w:rsidP="006D4B46">
      <w:pPr>
        <w:pStyle w:val="APALevel1"/>
      </w:pPr>
      <w:r w:rsidRPr="00481C31">
        <w:br w:type="page"/>
      </w:r>
      <w:bookmarkStart w:id="524" w:name="_Toc111881511"/>
      <w:bookmarkStart w:id="525" w:name="_Toc111958738"/>
      <w:bookmarkStart w:id="526" w:name="_Toc112299568"/>
      <w:bookmarkStart w:id="527" w:name="_Toc113941371"/>
      <w:bookmarkStart w:id="528" w:name="_Toc115991513"/>
      <w:bookmarkStart w:id="529" w:name="_Toc116080363"/>
      <w:bookmarkStart w:id="530" w:name="_Toc119089743"/>
      <w:bookmarkStart w:id="531" w:name="_Toc92804997"/>
      <w:r w:rsidRPr="00487689">
        <w:lastRenderedPageBreak/>
        <w:t>Appendix E</w:t>
      </w:r>
      <w:bookmarkEnd w:id="524"/>
      <w:bookmarkEnd w:id="525"/>
      <w:bookmarkEnd w:id="526"/>
      <w:bookmarkEnd w:id="527"/>
      <w:bookmarkEnd w:id="528"/>
      <w:bookmarkEnd w:id="529"/>
      <w:r w:rsidR="006D4B46">
        <w:br/>
      </w:r>
      <w:r w:rsidR="00614DBB" w:rsidRPr="00487689">
        <w:t>Consent Letter</w:t>
      </w:r>
      <w:bookmarkStart w:id="532" w:name="_Toc110963284"/>
      <w:bookmarkEnd w:id="530"/>
      <w:r w:rsidR="00BE3E1F">
        <w:t xml:space="preserve"> </w:t>
      </w:r>
      <w:bookmarkEnd w:id="531"/>
      <w:bookmarkEnd w:id="532"/>
    </w:p>
    <w:p w14:paraId="21312F91" w14:textId="2E12BD19" w:rsidR="009F68AB" w:rsidRPr="00867D35" w:rsidRDefault="009F68AB" w:rsidP="009F68AB">
      <w:pPr>
        <w:rPr>
          <w:rFonts w:ascii="Times New Roman" w:hAnsi="Times New Roman" w:cs="Times New Roman"/>
          <w:sz w:val="24"/>
          <w:szCs w:val="24"/>
        </w:rPr>
      </w:pPr>
      <w:bookmarkStart w:id="533" w:name="_Toc82635856"/>
      <w:r w:rsidRPr="00867D35">
        <w:rPr>
          <w:rFonts w:ascii="Times New Roman" w:hAnsi="Times New Roman" w:cs="Times New Roman"/>
          <w:b/>
          <w:bCs/>
          <w:sz w:val="24"/>
          <w:szCs w:val="24"/>
        </w:rPr>
        <w:t>Introduction</w:t>
      </w:r>
      <w:bookmarkEnd w:id="533"/>
    </w:p>
    <w:p w14:paraId="76FA83C5" w14:textId="77777777" w:rsidR="009F68AB" w:rsidRPr="00867D35" w:rsidRDefault="009F68AB" w:rsidP="009F68AB">
      <w:pPr>
        <w:shd w:val="clear" w:color="auto" w:fill="FFFFFF" w:themeFill="background1"/>
        <w:rPr>
          <w:rFonts w:ascii="Times New Roman" w:eastAsia="Times New Roman" w:hAnsi="Times New Roman" w:cs="Times New Roman"/>
          <w:sz w:val="24"/>
          <w:szCs w:val="24"/>
        </w:rPr>
      </w:pPr>
      <w:r w:rsidRPr="00867D35">
        <w:rPr>
          <w:rFonts w:ascii="Times New Roman" w:eastAsia="Times New Roman" w:hAnsi="Times New Roman" w:cs="Times New Roman"/>
          <w:sz w:val="24"/>
          <w:szCs w:val="24"/>
        </w:rPr>
        <w:t xml:space="preserve">My name is Emmanuel Ameh, and I am a doctoral student at Northcentral University (NCU). I am conducting a research study to investigate the relationship between the factors that influence the behavioral intent to use an Implantable Medical Device. The name of this research study is “Factor Analysis of Implantable Medical Devices for Efficient Healthcare Management in the United States." I am seeking your consent to participate in this study. </w:t>
      </w:r>
    </w:p>
    <w:p w14:paraId="039E2251" w14:textId="77777777" w:rsidR="009F68AB" w:rsidRPr="00867D35" w:rsidRDefault="009F68AB" w:rsidP="009F68AB">
      <w:pPr>
        <w:shd w:val="clear" w:color="auto" w:fill="FFFFFF"/>
        <w:rPr>
          <w:rFonts w:ascii="Times New Roman" w:eastAsia="Times New Roman" w:hAnsi="Times New Roman" w:cs="Times New Roman"/>
          <w:sz w:val="24"/>
          <w:szCs w:val="24"/>
        </w:rPr>
      </w:pPr>
      <w:r w:rsidRPr="00867D35">
        <w:rPr>
          <w:rFonts w:ascii="Times New Roman" w:eastAsia="Times New Roman" w:hAnsi="Times New Roman" w:cs="Times New Roman"/>
          <w:sz w:val="24"/>
          <w:szCs w:val="24"/>
        </w:rPr>
        <w:t>Please read this document to learn more about this study and determine if you would like to participate. Your participation is completely voluntary, and I will address your questions or concerns at any point before or during the study.</w:t>
      </w:r>
    </w:p>
    <w:p w14:paraId="649739BE" w14:textId="77777777" w:rsidR="009F68AB" w:rsidRPr="00867D35" w:rsidRDefault="009F68AB" w:rsidP="009F68AB">
      <w:pPr>
        <w:rPr>
          <w:rFonts w:ascii="Times New Roman" w:hAnsi="Times New Roman" w:cs="Times New Roman"/>
          <w:sz w:val="24"/>
          <w:szCs w:val="24"/>
        </w:rPr>
      </w:pPr>
      <w:bookmarkStart w:id="534" w:name="_Toc82635857"/>
      <w:r w:rsidRPr="00867D35">
        <w:rPr>
          <w:rFonts w:ascii="Times New Roman" w:hAnsi="Times New Roman" w:cs="Times New Roman"/>
          <w:b/>
          <w:bCs/>
          <w:sz w:val="24"/>
          <w:szCs w:val="24"/>
        </w:rPr>
        <w:t>Eligibility</w:t>
      </w:r>
      <w:bookmarkEnd w:id="534"/>
    </w:p>
    <w:p w14:paraId="188F1055" w14:textId="77777777" w:rsidR="009F68AB" w:rsidRPr="00867D35" w:rsidRDefault="009F68AB" w:rsidP="009F68AB">
      <w:pPr>
        <w:rPr>
          <w:rFonts w:ascii="Times New Roman" w:eastAsia="Times New Roman" w:hAnsi="Times New Roman" w:cs="Times New Roman"/>
          <w:sz w:val="24"/>
          <w:szCs w:val="24"/>
        </w:rPr>
      </w:pPr>
      <w:r w:rsidRPr="00867D35">
        <w:rPr>
          <w:rFonts w:ascii="Times New Roman" w:eastAsia="Times New Roman" w:hAnsi="Times New Roman" w:cs="Times New Roman"/>
          <w:sz w:val="24"/>
          <w:szCs w:val="24"/>
        </w:rPr>
        <w:t>You are eligible to participate in this study if:</w:t>
      </w:r>
    </w:p>
    <w:p w14:paraId="43724C58" w14:textId="77777777" w:rsidR="009F68AB" w:rsidRPr="00867D35" w:rsidRDefault="009F68AB" w:rsidP="009F68AB">
      <w:pPr>
        <w:pStyle w:val="ListParagraph"/>
        <w:numPr>
          <w:ilvl w:val="0"/>
          <w:numId w:val="8"/>
        </w:numPr>
        <w:spacing w:before="200" w:line="276" w:lineRule="auto"/>
        <w:rPr>
          <w:rFonts w:eastAsia="Times New Roman" w:cs="Times New Roman"/>
          <w:szCs w:val="24"/>
        </w:rPr>
      </w:pPr>
      <w:r w:rsidRPr="00867D35">
        <w:rPr>
          <w:rFonts w:eastAsia="Times New Roman" w:cs="Times New Roman"/>
          <w:szCs w:val="24"/>
        </w:rPr>
        <w:t xml:space="preserve">You are age 18 or older </w:t>
      </w:r>
    </w:p>
    <w:p w14:paraId="12E7A00B" w14:textId="77777777" w:rsidR="009F68AB" w:rsidRPr="00867D35" w:rsidRDefault="009F68AB" w:rsidP="009F68AB">
      <w:pPr>
        <w:pStyle w:val="ListParagraph"/>
        <w:numPr>
          <w:ilvl w:val="0"/>
          <w:numId w:val="8"/>
        </w:numPr>
        <w:spacing w:line="276" w:lineRule="auto"/>
        <w:rPr>
          <w:rFonts w:eastAsia="Calibri" w:cs="Times New Roman"/>
          <w:szCs w:val="24"/>
        </w:rPr>
      </w:pPr>
      <w:r w:rsidRPr="00867D35">
        <w:rPr>
          <w:rFonts w:eastAsia="Times New Roman" w:cs="Times New Roman"/>
          <w:szCs w:val="24"/>
        </w:rPr>
        <w:t xml:space="preserve">You are using or have used an Implantable Medical Device in the past </w:t>
      </w:r>
    </w:p>
    <w:p w14:paraId="5AF371D4" w14:textId="77777777" w:rsidR="009F68AB" w:rsidRPr="00867D35" w:rsidRDefault="009F68AB" w:rsidP="009F68AB">
      <w:pPr>
        <w:pStyle w:val="ListParagraph"/>
        <w:numPr>
          <w:ilvl w:val="0"/>
          <w:numId w:val="8"/>
        </w:numPr>
        <w:spacing w:line="276" w:lineRule="auto"/>
        <w:rPr>
          <w:rFonts w:eastAsia="Calibri" w:cs="Times New Roman"/>
          <w:szCs w:val="24"/>
        </w:rPr>
      </w:pPr>
      <w:r w:rsidRPr="00867D35">
        <w:rPr>
          <w:rFonts w:eastAsia="Calibri" w:cs="Times New Roman"/>
          <w:szCs w:val="24"/>
        </w:rPr>
        <w:t xml:space="preserve">An Implantable Medical Device was recommended to you, but you declined to use one </w:t>
      </w:r>
    </w:p>
    <w:p w14:paraId="4862B5D2" w14:textId="77777777" w:rsidR="009F68AB" w:rsidRPr="00867D35" w:rsidRDefault="009F68AB" w:rsidP="009F68AB">
      <w:pPr>
        <w:pStyle w:val="ListParagraph"/>
        <w:numPr>
          <w:ilvl w:val="0"/>
          <w:numId w:val="8"/>
        </w:numPr>
        <w:spacing w:line="276" w:lineRule="auto"/>
        <w:rPr>
          <w:rFonts w:eastAsia="Calibri" w:cs="Times New Roman"/>
          <w:szCs w:val="24"/>
        </w:rPr>
      </w:pPr>
      <w:r w:rsidRPr="00867D35">
        <w:rPr>
          <w:rFonts w:eastAsia="Times New Roman" w:cs="Times New Roman"/>
          <w:szCs w:val="24"/>
        </w:rPr>
        <w:t>You live in any of the 50 states within the United States, excluding territories and provinces</w:t>
      </w:r>
    </w:p>
    <w:p w14:paraId="0DE61109" w14:textId="77777777" w:rsidR="009F68AB" w:rsidRPr="00867D35" w:rsidRDefault="009F68AB" w:rsidP="009F68AB">
      <w:pPr>
        <w:spacing w:before="200" w:line="276" w:lineRule="auto"/>
        <w:ind w:left="360"/>
        <w:rPr>
          <w:rFonts w:ascii="Times New Roman" w:eastAsia="Times New Roman" w:hAnsi="Times New Roman" w:cs="Times New Roman"/>
          <w:b/>
          <w:sz w:val="24"/>
          <w:szCs w:val="24"/>
        </w:rPr>
      </w:pPr>
      <w:r w:rsidRPr="00867D35">
        <w:rPr>
          <w:rFonts w:ascii="Times New Roman" w:eastAsia="Times New Roman" w:hAnsi="Times New Roman" w:cs="Times New Roman"/>
          <w:sz w:val="24"/>
          <w:szCs w:val="24"/>
        </w:rPr>
        <w:t>I hope to include 300 people in this research.</w:t>
      </w:r>
    </w:p>
    <w:p w14:paraId="4E282E48" w14:textId="77777777" w:rsidR="009F68AB" w:rsidRPr="00867D35" w:rsidRDefault="009F68AB" w:rsidP="009F68AB">
      <w:pPr>
        <w:rPr>
          <w:rFonts w:ascii="Times New Roman" w:hAnsi="Times New Roman" w:cs="Times New Roman"/>
          <w:b/>
          <w:bCs/>
          <w:sz w:val="24"/>
          <w:szCs w:val="24"/>
        </w:rPr>
      </w:pPr>
      <w:bookmarkStart w:id="535" w:name="_myep83ria1w5"/>
      <w:bookmarkStart w:id="536" w:name="_Toc82635858"/>
      <w:bookmarkEnd w:id="535"/>
      <w:r w:rsidRPr="00867D35">
        <w:rPr>
          <w:rFonts w:ascii="Times New Roman" w:hAnsi="Times New Roman" w:cs="Times New Roman"/>
          <w:b/>
          <w:bCs/>
          <w:sz w:val="24"/>
          <w:szCs w:val="24"/>
        </w:rPr>
        <w:t>Activity</w:t>
      </w:r>
      <w:bookmarkEnd w:id="536"/>
    </w:p>
    <w:p w14:paraId="768459D8" w14:textId="6223AD65" w:rsidR="009F68AB" w:rsidRPr="00867D35" w:rsidRDefault="009F68AB" w:rsidP="009F68AB">
      <w:pPr>
        <w:rPr>
          <w:rFonts w:ascii="Times New Roman" w:hAnsi="Times New Roman" w:cs="Times New Roman"/>
          <w:sz w:val="24"/>
          <w:szCs w:val="24"/>
        </w:rPr>
      </w:pPr>
      <w:r w:rsidRPr="00867D35">
        <w:rPr>
          <w:rFonts w:ascii="Times New Roman" w:eastAsia="Times New Roman" w:hAnsi="Times New Roman" w:cs="Times New Roman"/>
          <w:sz w:val="24"/>
          <w:szCs w:val="24"/>
        </w:rPr>
        <w:t xml:space="preserve">If you decide to participate in this study, you will be asked to complete this online survey on Qualtrics.com for 15 </w:t>
      </w:r>
      <w:r w:rsidR="001D7F02" w:rsidRPr="00481C31">
        <w:rPr>
          <w:rFonts w:ascii="Times New Roman" w:hAnsi="Times New Roman" w:cs="Times New Roman"/>
          <w:sz w:val="24"/>
          <w:szCs w:val="24"/>
        </w:rPr>
        <w:t>–</w:t>
      </w:r>
      <w:r w:rsidRPr="00867D35">
        <w:rPr>
          <w:rFonts w:ascii="Times New Roman" w:eastAsia="Times New Roman" w:hAnsi="Times New Roman" w:cs="Times New Roman"/>
          <w:sz w:val="24"/>
          <w:szCs w:val="24"/>
        </w:rPr>
        <w:t xml:space="preserve"> 20 minutes</w:t>
      </w:r>
    </w:p>
    <w:p w14:paraId="4E779D91" w14:textId="77777777" w:rsidR="009F68AB" w:rsidRPr="00867D35" w:rsidRDefault="009F68AB" w:rsidP="009F68AB">
      <w:pPr>
        <w:spacing w:before="200"/>
        <w:rPr>
          <w:rFonts w:ascii="Times New Roman" w:hAnsi="Times New Roman" w:cs="Times New Roman"/>
          <w:sz w:val="24"/>
          <w:szCs w:val="24"/>
        </w:rPr>
      </w:pPr>
      <w:r w:rsidRPr="00867D35">
        <w:rPr>
          <w:rFonts w:ascii="Times New Roman" w:hAnsi="Times New Roman" w:cs="Times New Roman"/>
          <w:sz w:val="24"/>
          <w:szCs w:val="24"/>
        </w:rPr>
        <w:t>During these activities, you will be asked questions about:</w:t>
      </w:r>
    </w:p>
    <w:p w14:paraId="5DE4A54E" w14:textId="77777777" w:rsidR="009F68AB" w:rsidRPr="00867D35" w:rsidRDefault="009F68AB" w:rsidP="009F68AB">
      <w:pPr>
        <w:pStyle w:val="ListParagraph"/>
        <w:numPr>
          <w:ilvl w:val="0"/>
          <w:numId w:val="9"/>
        </w:numPr>
        <w:spacing w:line="276" w:lineRule="auto"/>
        <w:rPr>
          <w:rFonts w:cs="Times New Roman"/>
          <w:szCs w:val="24"/>
        </w:rPr>
      </w:pPr>
      <w:r w:rsidRPr="00867D35">
        <w:rPr>
          <w:rFonts w:cs="Times New Roman"/>
          <w:szCs w:val="24"/>
        </w:rPr>
        <w:t>Your perceptions of the influential factors of social influence, performance expectancy of device, device user attitudes, perceived credibility of device, facilitating condition of device.</w:t>
      </w:r>
    </w:p>
    <w:p w14:paraId="27A6952D" w14:textId="77777777" w:rsidR="009F68AB" w:rsidRPr="00867D35" w:rsidRDefault="009F68AB" w:rsidP="009F68AB">
      <w:pPr>
        <w:pStyle w:val="ListParagraph"/>
        <w:numPr>
          <w:ilvl w:val="0"/>
          <w:numId w:val="9"/>
        </w:numPr>
        <w:spacing w:line="276" w:lineRule="auto"/>
        <w:rPr>
          <w:rFonts w:cs="Times New Roman"/>
          <w:szCs w:val="24"/>
        </w:rPr>
      </w:pPr>
      <w:r w:rsidRPr="00867D35">
        <w:rPr>
          <w:rFonts w:cs="Times New Roman"/>
          <w:szCs w:val="24"/>
        </w:rPr>
        <w:t>Your perceptions on Behavioral intent to use an Implantable Medical Device</w:t>
      </w:r>
    </w:p>
    <w:p w14:paraId="3CB5B225" w14:textId="77777777" w:rsidR="009F68AB" w:rsidRPr="00867D35" w:rsidRDefault="009F68AB" w:rsidP="009F68AB">
      <w:pPr>
        <w:pStyle w:val="ListParagraph"/>
        <w:numPr>
          <w:ilvl w:val="0"/>
          <w:numId w:val="9"/>
        </w:numPr>
        <w:spacing w:line="276" w:lineRule="auto"/>
        <w:rPr>
          <w:rFonts w:cs="Times New Roman"/>
          <w:szCs w:val="24"/>
        </w:rPr>
      </w:pPr>
      <w:r w:rsidRPr="00867D35">
        <w:rPr>
          <w:rFonts w:cs="Times New Roman"/>
          <w:szCs w:val="24"/>
        </w:rPr>
        <w:t>Your age, gender, educational level, income level, current state of residence, familiarity with Implantable Medical Devices and specific Implantable Medical Device currently used.</w:t>
      </w:r>
    </w:p>
    <w:p w14:paraId="21800445" w14:textId="77777777" w:rsidR="009F68AB" w:rsidRPr="00867D35" w:rsidRDefault="009F68AB" w:rsidP="009F68AB">
      <w:pPr>
        <w:spacing w:before="200"/>
        <w:rPr>
          <w:rFonts w:ascii="Times New Roman" w:hAnsi="Times New Roman" w:cs="Times New Roman"/>
          <w:sz w:val="24"/>
          <w:szCs w:val="24"/>
        </w:rPr>
      </w:pPr>
      <w:r w:rsidRPr="00867D35">
        <w:rPr>
          <w:rFonts w:ascii="Times New Roman" w:hAnsi="Times New Roman" w:cs="Times New Roman"/>
          <w:sz w:val="24"/>
          <w:szCs w:val="24"/>
        </w:rPr>
        <w:t>All activities and questions are optional: you may skip any part of this study that you do not wish to complete and may stop at any time.</w:t>
      </w:r>
    </w:p>
    <w:p w14:paraId="473081D7" w14:textId="77777777" w:rsidR="009F68AB" w:rsidRPr="00867D35" w:rsidRDefault="009F68AB" w:rsidP="009F68AB">
      <w:pPr>
        <w:spacing w:after="0"/>
        <w:rPr>
          <w:rFonts w:ascii="Times New Roman" w:hAnsi="Times New Roman" w:cs="Times New Roman"/>
          <w:sz w:val="24"/>
          <w:szCs w:val="24"/>
        </w:rPr>
      </w:pPr>
      <w:r w:rsidRPr="00867D35">
        <w:rPr>
          <w:rFonts w:ascii="Times New Roman" w:hAnsi="Times New Roman" w:cs="Times New Roman"/>
          <w:sz w:val="24"/>
          <w:szCs w:val="24"/>
        </w:rPr>
        <w:lastRenderedPageBreak/>
        <w:t>If you need to complete the activities above in a different way than I have described, please let me know, and I will attempt to make other arrangements.</w:t>
      </w:r>
    </w:p>
    <w:p w14:paraId="2AF1E67B" w14:textId="77777777" w:rsidR="009F68AB" w:rsidRPr="00867D35" w:rsidRDefault="009F68AB" w:rsidP="009F68AB">
      <w:pPr>
        <w:rPr>
          <w:rFonts w:ascii="Times New Roman" w:hAnsi="Times New Roman" w:cs="Times New Roman"/>
          <w:b/>
          <w:bCs/>
          <w:sz w:val="24"/>
          <w:szCs w:val="24"/>
        </w:rPr>
      </w:pPr>
      <w:bookmarkStart w:id="537" w:name="_4fo0nh7exz4r"/>
      <w:bookmarkStart w:id="538" w:name="_nixp5qmt29r3"/>
      <w:bookmarkEnd w:id="537"/>
      <w:bookmarkEnd w:id="538"/>
    </w:p>
    <w:p w14:paraId="1D23BA34" w14:textId="77777777" w:rsidR="009F68AB" w:rsidRPr="00867D35" w:rsidRDefault="009F68AB" w:rsidP="009F68AB">
      <w:pPr>
        <w:rPr>
          <w:rFonts w:ascii="Times New Roman" w:hAnsi="Times New Roman" w:cs="Times New Roman"/>
          <w:b/>
          <w:bCs/>
          <w:sz w:val="24"/>
          <w:szCs w:val="24"/>
        </w:rPr>
      </w:pPr>
      <w:bookmarkStart w:id="539" w:name="_Toc82635859"/>
      <w:r w:rsidRPr="00867D35">
        <w:rPr>
          <w:rFonts w:ascii="Times New Roman" w:hAnsi="Times New Roman" w:cs="Times New Roman"/>
          <w:b/>
          <w:bCs/>
          <w:sz w:val="24"/>
          <w:szCs w:val="24"/>
        </w:rPr>
        <w:t>Risks</w:t>
      </w:r>
      <w:bookmarkEnd w:id="539"/>
    </w:p>
    <w:p w14:paraId="7EAB153C" w14:textId="77777777" w:rsidR="009F68AB" w:rsidRPr="00867D35" w:rsidRDefault="009F68AB" w:rsidP="009F68AB">
      <w:pPr>
        <w:shd w:val="clear" w:color="auto" w:fill="FFFFFF"/>
        <w:rPr>
          <w:rFonts w:ascii="Times New Roman" w:eastAsia="Times New Roman" w:hAnsi="Times New Roman" w:cs="Times New Roman"/>
          <w:sz w:val="24"/>
          <w:szCs w:val="24"/>
        </w:rPr>
      </w:pPr>
      <w:r w:rsidRPr="00867D35">
        <w:rPr>
          <w:rFonts w:ascii="Times New Roman" w:hAnsi="Times New Roman" w:cs="Times New Roman"/>
          <w:sz w:val="24"/>
          <w:szCs w:val="24"/>
        </w:rPr>
        <w:t>There are no foreseeable risks or discomforts associated with this study. Y</w:t>
      </w:r>
      <w:r w:rsidRPr="00867D35">
        <w:rPr>
          <w:rFonts w:ascii="Times New Roman" w:eastAsia="Times New Roman" w:hAnsi="Times New Roman" w:cs="Times New Roman"/>
          <w:sz w:val="24"/>
          <w:szCs w:val="24"/>
        </w:rPr>
        <w:t>ou can still skip any question you do not wish to answer, skip any activity, or stop participation at any time.</w:t>
      </w:r>
    </w:p>
    <w:p w14:paraId="045A8F6B" w14:textId="77777777" w:rsidR="009F68AB" w:rsidRPr="00867D35" w:rsidRDefault="009F68AB" w:rsidP="009F68AB">
      <w:pPr>
        <w:rPr>
          <w:rFonts w:ascii="Times New Roman" w:hAnsi="Times New Roman" w:cs="Times New Roman"/>
          <w:b/>
          <w:bCs/>
          <w:sz w:val="24"/>
          <w:szCs w:val="24"/>
        </w:rPr>
      </w:pPr>
      <w:bookmarkStart w:id="540" w:name="_gjg0r5um12tz"/>
      <w:bookmarkStart w:id="541" w:name="_Toc82635860"/>
      <w:bookmarkEnd w:id="540"/>
      <w:r w:rsidRPr="00867D35">
        <w:rPr>
          <w:rFonts w:ascii="Times New Roman" w:hAnsi="Times New Roman" w:cs="Times New Roman"/>
          <w:b/>
          <w:bCs/>
          <w:sz w:val="24"/>
          <w:szCs w:val="24"/>
        </w:rPr>
        <w:t>Benefits</w:t>
      </w:r>
      <w:bookmarkEnd w:id="541"/>
    </w:p>
    <w:p w14:paraId="213CAFA6" w14:textId="77777777" w:rsidR="009F68AB" w:rsidRPr="00867D35" w:rsidRDefault="009F68AB" w:rsidP="009F68AB">
      <w:pPr>
        <w:rPr>
          <w:rFonts w:ascii="Times New Roman" w:eastAsia="Times New Roman" w:hAnsi="Times New Roman" w:cs="Times New Roman"/>
          <w:sz w:val="24"/>
          <w:szCs w:val="24"/>
        </w:rPr>
      </w:pPr>
      <w:r w:rsidRPr="00867D35">
        <w:rPr>
          <w:rFonts w:ascii="Times New Roman" w:eastAsia="Times New Roman" w:hAnsi="Times New Roman" w:cs="Times New Roman"/>
          <w:sz w:val="24"/>
          <w:szCs w:val="24"/>
        </w:rPr>
        <w:t>If you participate, there are no direct benefits to you. This research may increase the body of knowledge in the subject area of this study.</w:t>
      </w:r>
    </w:p>
    <w:p w14:paraId="302B3A7D" w14:textId="77777777" w:rsidR="009F68AB" w:rsidRPr="00867D35" w:rsidRDefault="009F68AB" w:rsidP="009F68AB">
      <w:pPr>
        <w:rPr>
          <w:rFonts w:ascii="Times New Roman" w:hAnsi="Times New Roman" w:cs="Times New Roman"/>
          <w:b/>
          <w:bCs/>
          <w:sz w:val="24"/>
          <w:szCs w:val="24"/>
        </w:rPr>
      </w:pPr>
      <w:bookmarkStart w:id="542" w:name="_e1klp0sqbxlu"/>
      <w:bookmarkStart w:id="543" w:name="_Toc82635861"/>
      <w:bookmarkEnd w:id="542"/>
      <w:r w:rsidRPr="00867D35">
        <w:rPr>
          <w:rFonts w:ascii="Times New Roman" w:hAnsi="Times New Roman" w:cs="Times New Roman"/>
          <w:b/>
          <w:bCs/>
          <w:sz w:val="24"/>
          <w:szCs w:val="24"/>
        </w:rPr>
        <w:t>Privacy and Data Protection</w:t>
      </w:r>
      <w:bookmarkEnd w:id="543"/>
    </w:p>
    <w:p w14:paraId="056F9652" w14:textId="77777777" w:rsidR="009F68AB" w:rsidRPr="00867D35" w:rsidRDefault="009F68AB" w:rsidP="009F68AB">
      <w:pPr>
        <w:rPr>
          <w:rFonts w:ascii="Times New Roman" w:hAnsi="Times New Roman" w:cs="Times New Roman"/>
          <w:sz w:val="24"/>
          <w:szCs w:val="24"/>
        </w:rPr>
      </w:pPr>
      <w:r w:rsidRPr="00867D35">
        <w:rPr>
          <w:rFonts w:ascii="Times New Roman" w:hAnsi="Times New Roman" w:cs="Times New Roman"/>
          <w:sz w:val="24"/>
          <w:szCs w:val="24"/>
        </w:rPr>
        <w:t>I will take reasonable measures to protect the security of all your personal information, but I cannot guarantee confidentiality of your research data. In addition to me, the following people and offices will have access to your data:</w:t>
      </w:r>
    </w:p>
    <w:p w14:paraId="24E67127" w14:textId="77777777" w:rsidR="009F68AB" w:rsidRPr="00867D35" w:rsidRDefault="009F68AB" w:rsidP="009F68AB">
      <w:pPr>
        <w:pStyle w:val="ListParagraph"/>
        <w:numPr>
          <w:ilvl w:val="0"/>
          <w:numId w:val="10"/>
        </w:numPr>
        <w:spacing w:after="200" w:line="276" w:lineRule="auto"/>
        <w:rPr>
          <w:rFonts w:cs="Times New Roman"/>
          <w:szCs w:val="24"/>
        </w:rPr>
      </w:pPr>
      <w:r w:rsidRPr="00867D35">
        <w:rPr>
          <w:rFonts w:cs="Times New Roman"/>
          <w:szCs w:val="24"/>
        </w:rPr>
        <w:t>My NCU dissertation committee and any appropriate NCU support or leadership staff</w:t>
      </w:r>
    </w:p>
    <w:p w14:paraId="378FA2D6" w14:textId="77777777" w:rsidR="009F68AB" w:rsidRPr="00867D35" w:rsidRDefault="009F68AB" w:rsidP="009F68AB">
      <w:pPr>
        <w:pStyle w:val="ListParagraph"/>
        <w:numPr>
          <w:ilvl w:val="0"/>
          <w:numId w:val="10"/>
        </w:numPr>
        <w:spacing w:after="200" w:line="276" w:lineRule="auto"/>
        <w:rPr>
          <w:rFonts w:cs="Times New Roman"/>
          <w:szCs w:val="24"/>
        </w:rPr>
      </w:pPr>
      <w:r w:rsidRPr="00867D35">
        <w:rPr>
          <w:rFonts w:cs="Times New Roman"/>
          <w:szCs w:val="24"/>
        </w:rPr>
        <w:t>The NCU Institutional Review Board</w:t>
      </w:r>
    </w:p>
    <w:p w14:paraId="1C66B207" w14:textId="77777777" w:rsidR="009F68AB" w:rsidRPr="00867D35" w:rsidRDefault="009F68AB" w:rsidP="009F68AB">
      <w:pPr>
        <w:pStyle w:val="NoSpacing"/>
        <w:spacing w:before="200" w:after="200" w:line="276" w:lineRule="auto"/>
        <w:rPr>
          <w:rFonts w:cs="Times New Roman"/>
          <w:szCs w:val="24"/>
        </w:rPr>
      </w:pPr>
      <w:r w:rsidRPr="00867D35">
        <w:rPr>
          <w:rFonts w:cs="Times New Roman"/>
          <w:szCs w:val="24"/>
        </w:rPr>
        <w:t>This data could be used for future research studies or distributed to other investigators for future research studies without additional informed consent from you or your legally authorized representative.</w:t>
      </w:r>
    </w:p>
    <w:p w14:paraId="2AC8788E" w14:textId="77777777" w:rsidR="009F68AB" w:rsidRPr="00867D35" w:rsidRDefault="009F68AB" w:rsidP="009F68AB">
      <w:pPr>
        <w:shd w:val="clear" w:color="auto" w:fill="FFFFFF"/>
        <w:rPr>
          <w:rFonts w:ascii="Times New Roman" w:eastAsia="Times New Roman" w:hAnsi="Times New Roman" w:cs="Times New Roman"/>
          <w:sz w:val="24"/>
          <w:szCs w:val="24"/>
        </w:rPr>
      </w:pPr>
      <w:r w:rsidRPr="00867D35">
        <w:rPr>
          <w:rFonts w:ascii="Times New Roman" w:eastAsia="Times New Roman" w:hAnsi="Times New Roman" w:cs="Times New Roman"/>
          <w:sz w:val="24"/>
          <w:szCs w:val="24"/>
        </w:rPr>
        <w:t>I will securely store your data for 3 years. Then, I will delete electronic data and destroy paper data.</w:t>
      </w:r>
    </w:p>
    <w:p w14:paraId="67C5BA66" w14:textId="77777777" w:rsidR="009F68AB" w:rsidRPr="00867D35" w:rsidRDefault="009F68AB" w:rsidP="009F68AB">
      <w:pPr>
        <w:rPr>
          <w:rFonts w:ascii="Times New Roman" w:hAnsi="Times New Roman" w:cs="Times New Roman"/>
          <w:b/>
          <w:bCs/>
          <w:sz w:val="24"/>
          <w:szCs w:val="24"/>
        </w:rPr>
      </w:pPr>
      <w:bookmarkStart w:id="544" w:name="_Toc82635862"/>
      <w:r w:rsidRPr="00867D35">
        <w:rPr>
          <w:rFonts w:ascii="Times New Roman" w:hAnsi="Times New Roman" w:cs="Times New Roman"/>
          <w:b/>
          <w:bCs/>
          <w:sz w:val="24"/>
          <w:szCs w:val="24"/>
        </w:rPr>
        <w:t>How the Results Will Be Used</w:t>
      </w:r>
      <w:bookmarkEnd w:id="544"/>
    </w:p>
    <w:p w14:paraId="278CBA97" w14:textId="77777777" w:rsidR="009F68AB" w:rsidRPr="00867D35" w:rsidRDefault="009F68AB" w:rsidP="009F68AB">
      <w:pPr>
        <w:rPr>
          <w:rFonts w:ascii="Times New Roman" w:hAnsi="Times New Roman" w:cs="Times New Roman"/>
          <w:sz w:val="24"/>
          <w:szCs w:val="24"/>
        </w:rPr>
      </w:pPr>
      <w:r w:rsidRPr="00867D35">
        <w:rPr>
          <w:rFonts w:ascii="Times New Roman" w:hAnsi="Times New Roman" w:cs="Times New Roman"/>
          <w:sz w:val="24"/>
          <w:szCs w:val="24"/>
        </w:rPr>
        <w:t>I will publish the results in my dissertation. I may also share the results in a presentation or publication. Participants will not be identified in the results.</w:t>
      </w:r>
    </w:p>
    <w:p w14:paraId="5CDEFD08" w14:textId="77777777" w:rsidR="009F68AB" w:rsidRPr="00867D35" w:rsidRDefault="009F68AB" w:rsidP="009F68AB">
      <w:pPr>
        <w:rPr>
          <w:rFonts w:ascii="Times New Roman" w:hAnsi="Times New Roman" w:cs="Times New Roman"/>
          <w:b/>
          <w:bCs/>
          <w:sz w:val="24"/>
          <w:szCs w:val="24"/>
        </w:rPr>
      </w:pPr>
      <w:bookmarkStart w:id="545" w:name="_chlcuvn96fbw"/>
      <w:bookmarkStart w:id="546" w:name="_Toc82635863"/>
      <w:bookmarkEnd w:id="545"/>
      <w:r w:rsidRPr="00867D35">
        <w:rPr>
          <w:rFonts w:ascii="Times New Roman" w:hAnsi="Times New Roman" w:cs="Times New Roman"/>
          <w:b/>
          <w:bCs/>
          <w:sz w:val="24"/>
          <w:szCs w:val="24"/>
        </w:rPr>
        <w:t>Contact Information</w:t>
      </w:r>
      <w:bookmarkEnd w:id="546"/>
    </w:p>
    <w:p w14:paraId="719E155D" w14:textId="2C444060" w:rsidR="009F68AB" w:rsidRPr="00867D35" w:rsidRDefault="009F68AB" w:rsidP="009F68AB">
      <w:pPr>
        <w:shd w:val="clear" w:color="auto" w:fill="FFFFFF"/>
        <w:rPr>
          <w:rFonts w:ascii="Times New Roman" w:eastAsia="Times New Roman" w:hAnsi="Times New Roman" w:cs="Times New Roman"/>
          <w:sz w:val="24"/>
          <w:szCs w:val="24"/>
        </w:rPr>
      </w:pPr>
      <w:r w:rsidRPr="00867D35">
        <w:rPr>
          <w:rFonts w:ascii="Times New Roman" w:eastAsia="Times New Roman" w:hAnsi="Times New Roman" w:cs="Times New Roman"/>
          <w:sz w:val="24"/>
          <w:szCs w:val="24"/>
        </w:rPr>
        <w:t xml:space="preserve">If you have questions, you can contact me at: </w:t>
      </w:r>
      <w:r w:rsidR="0047629A">
        <w:rPr>
          <w:rFonts w:ascii="Times New Roman" w:hAnsi="Times New Roman" w:cs="Times New Roman"/>
          <w:sz w:val="24"/>
          <w:szCs w:val="24"/>
        </w:rPr>
        <w:t>xxxxxxxxxx</w:t>
      </w:r>
      <w:r w:rsidRPr="00867D35">
        <w:rPr>
          <w:rFonts w:ascii="Times New Roman" w:hAnsi="Times New Roman" w:cs="Times New Roman"/>
          <w:sz w:val="24"/>
          <w:szCs w:val="24"/>
        </w:rPr>
        <w:t>@o365.ncu.edu</w:t>
      </w:r>
    </w:p>
    <w:p w14:paraId="58A67B7B" w14:textId="0F8A6F42" w:rsidR="009F68AB" w:rsidRPr="00867D35" w:rsidRDefault="009F68AB" w:rsidP="009F68AB">
      <w:pPr>
        <w:shd w:val="clear" w:color="auto" w:fill="FFFFFF"/>
        <w:rPr>
          <w:rFonts w:ascii="Times New Roman" w:eastAsia="Times New Roman" w:hAnsi="Times New Roman" w:cs="Times New Roman"/>
          <w:sz w:val="24"/>
          <w:szCs w:val="24"/>
        </w:rPr>
      </w:pPr>
      <w:r w:rsidRPr="00867D35">
        <w:rPr>
          <w:rFonts w:ascii="Times New Roman" w:eastAsia="Times New Roman" w:hAnsi="Times New Roman" w:cs="Times New Roman"/>
          <w:sz w:val="24"/>
          <w:szCs w:val="24"/>
        </w:rPr>
        <w:t xml:space="preserve">My dissertation chair’s name is Dr. David Hildebrandt. He works at Northcentral University and is supervising me on the research. You can contact him at: </w:t>
      </w:r>
      <w:r w:rsidR="006D4B46">
        <w:rPr>
          <w:rFonts w:ascii="Times New Roman" w:hAnsi="Times New Roman" w:cs="Times New Roman"/>
          <w:sz w:val="24"/>
          <w:szCs w:val="24"/>
        </w:rPr>
        <w:t>dhildebrandt</w:t>
      </w:r>
      <w:r w:rsidRPr="00867D35">
        <w:rPr>
          <w:rFonts w:ascii="Times New Roman" w:hAnsi="Times New Roman" w:cs="Times New Roman"/>
          <w:sz w:val="24"/>
          <w:szCs w:val="24"/>
        </w:rPr>
        <w:t>@ncu.edu.</w:t>
      </w:r>
    </w:p>
    <w:p w14:paraId="05DC10B4" w14:textId="77777777" w:rsidR="009F68AB" w:rsidRPr="00867D35" w:rsidRDefault="009F68AB" w:rsidP="009F68AB">
      <w:pPr>
        <w:shd w:val="clear" w:color="auto" w:fill="FFFFFF"/>
        <w:rPr>
          <w:rFonts w:ascii="Times New Roman" w:eastAsia="Times New Roman" w:hAnsi="Times New Roman" w:cs="Times New Roman"/>
          <w:sz w:val="24"/>
          <w:szCs w:val="24"/>
        </w:rPr>
      </w:pPr>
      <w:r w:rsidRPr="00867D35">
        <w:rPr>
          <w:rFonts w:ascii="Times New Roman" w:eastAsia="Times New Roman" w:hAnsi="Times New Roman" w:cs="Times New Roman"/>
          <w:sz w:val="24"/>
          <w:szCs w:val="24"/>
        </w:rPr>
        <w:t>If you have questions about your rights in the research or if a problem or injury has occurred during your participation, please contact the NCU Institutional Review Board at irb@ncu.edu or 1-888-327-2877 ext. 8014.</w:t>
      </w:r>
    </w:p>
    <w:p w14:paraId="667975E5" w14:textId="77777777" w:rsidR="009F68AB" w:rsidRPr="00867D35" w:rsidRDefault="009F68AB" w:rsidP="009F68AB">
      <w:pPr>
        <w:rPr>
          <w:rFonts w:ascii="Times New Roman" w:hAnsi="Times New Roman" w:cs="Times New Roman"/>
          <w:b/>
          <w:bCs/>
          <w:sz w:val="24"/>
          <w:szCs w:val="24"/>
        </w:rPr>
      </w:pPr>
      <w:bookmarkStart w:id="547" w:name="_hh82jk85471g"/>
      <w:bookmarkEnd w:id="547"/>
      <w:r w:rsidRPr="00867D35">
        <w:rPr>
          <w:rFonts w:ascii="Times New Roman" w:hAnsi="Times New Roman" w:cs="Times New Roman"/>
          <w:b/>
          <w:bCs/>
          <w:sz w:val="24"/>
          <w:szCs w:val="24"/>
        </w:rPr>
        <w:t>Voluntary Participation</w:t>
      </w:r>
    </w:p>
    <w:p w14:paraId="5CACCE59" w14:textId="77777777" w:rsidR="009F68AB" w:rsidRPr="00867D35" w:rsidRDefault="009F68AB" w:rsidP="009F68AB">
      <w:pPr>
        <w:shd w:val="clear" w:color="auto" w:fill="FFFFFF"/>
        <w:rPr>
          <w:rFonts w:ascii="Times New Roman" w:eastAsia="Times New Roman" w:hAnsi="Times New Roman" w:cs="Times New Roman"/>
          <w:sz w:val="24"/>
          <w:szCs w:val="24"/>
        </w:rPr>
      </w:pPr>
      <w:r w:rsidRPr="00867D35">
        <w:rPr>
          <w:rFonts w:ascii="Times New Roman" w:eastAsia="Times New Roman" w:hAnsi="Times New Roman" w:cs="Times New Roman"/>
          <w:sz w:val="24"/>
          <w:szCs w:val="24"/>
        </w:rPr>
        <w:t>If you decide not to participate, or if you stop participation after you start, there will be no penalty to you: you will not lose any benefit to which you are otherwise entitled</w:t>
      </w:r>
      <w:bookmarkStart w:id="548" w:name="_gre4wz7nt487"/>
      <w:bookmarkStart w:id="549" w:name="_z12qmcj7amyg"/>
      <w:bookmarkStart w:id="550" w:name="_smizeyturpov"/>
      <w:bookmarkEnd w:id="548"/>
      <w:bookmarkEnd w:id="549"/>
      <w:bookmarkEnd w:id="550"/>
      <w:r w:rsidRPr="00867D35">
        <w:rPr>
          <w:rFonts w:ascii="Times New Roman" w:eastAsia="Times New Roman" w:hAnsi="Times New Roman" w:cs="Times New Roman"/>
          <w:sz w:val="24"/>
          <w:szCs w:val="24"/>
        </w:rPr>
        <w:t>.</w:t>
      </w:r>
    </w:p>
    <w:p w14:paraId="63482819" w14:textId="4CDAEC1A" w:rsidR="009F68AB" w:rsidRPr="00487689" w:rsidRDefault="009F68AB" w:rsidP="006D4B46">
      <w:pPr>
        <w:pStyle w:val="APALevel1"/>
      </w:pPr>
      <w:bookmarkStart w:id="551" w:name="_Toc111881513"/>
      <w:bookmarkStart w:id="552" w:name="_Toc111958740"/>
      <w:bookmarkStart w:id="553" w:name="_Toc112299570"/>
      <w:bookmarkStart w:id="554" w:name="_Toc113941373"/>
      <w:bookmarkStart w:id="555" w:name="_Toc115991515"/>
      <w:bookmarkStart w:id="556" w:name="_Toc116080365"/>
      <w:bookmarkStart w:id="557" w:name="_Toc119089744"/>
      <w:bookmarkStart w:id="558" w:name="_Toc92804998"/>
      <w:r w:rsidRPr="00487689">
        <w:lastRenderedPageBreak/>
        <w:t>Appendix F</w:t>
      </w:r>
      <w:bookmarkEnd w:id="551"/>
      <w:bookmarkEnd w:id="552"/>
      <w:bookmarkEnd w:id="553"/>
      <w:bookmarkEnd w:id="554"/>
      <w:bookmarkEnd w:id="555"/>
      <w:bookmarkEnd w:id="556"/>
      <w:r w:rsidR="006D4B46">
        <w:br/>
      </w:r>
      <w:r w:rsidR="00614DBB" w:rsidRPr="00487689">
        <w:t>Models and Theories of Individual Acceptance</w:t>
      </w:r>
      <w:bookmarkStart w:id="559" w:name="_Toc110963286"/>
      <w:bookmarkEnd w:id="557"/>
      <w:r w:rsidR="00BE3E1F">
        <w:t xml:space="preserve"> </w:t>
      </w:r>
      <w:bookmarkEnd w:id="558"/>
      <w:bookmarkEnd w:id="559"/>
    </w:p>
    <w:p w14:paraId="7B0A6BF8" w14:textId="53F984B3" w:rsidR="009F68AB" w:rsidRPr="00481C31" w:rsidRDefault="009F68AB" w:rsidP="009F68AB">
      <w:pPr>
        <w:shd w:val="clear" w:color="auto" w:fill="FFFFFF"/>
      </w:pPr>
      <w:r w:rsidRPr="00481C31">
        <w:rPr>
          <w:noProof/>
        </w:rPr>
        <w:drawing>
          <wp:inline distT="0" distB="0" distL="0" distR="0" wp14:anchorId="28B581A7" wp14:editId="7D68196C">
            <wp:extent cx="5942965" cy="5899785"/>
            <wp:effectExtent l="0" t="0" r="635" b="5715"/>
            <wp:docPr id="46"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1" descr="Graphical user interface, text, application&#10;&#10;Description automatically generated"/>
                    <pic:cNvPicPr>
                      <a:picLocks noChangeAspect="1" noChangeArrowheads="1"/>
                    </pic:cNvPicPr>
                  </pic:nvPicPr>
                  <pic:blipFill>
                    <a:blip r:embed="rId38"/>
                    <a:srcRect l="28482" t="21476" r="35919"/>
                    <a:stretch>
                      <a:fillRect/>
                    </a:stretch>
                  </pic:blipFill>
                  <pic:spPr bwMode="auto">
                    <a:xfrm>
                      <a:off x="0" y="0"/>
                      <a:ext cx="5942965" cy="5899785"/>
                    </a:xfrm>
                    <a:prstGeom prst="rect">
                      <a:avLst/>
                    </a:prstGeom>
                  </pic:spPr>
                </pic:pic>
              </a:graphicData>
            </a:graphic>
          </wp:inline>
        </w:drawing>
      </w:r>
    </w:p>
    <w:p w14:paraId="59DCF836" w14:textId="77777777" w:rsidR="009F68AB" w:rsidRPr="00481C31" w:rsidRDefault="009F68AB" w:rsidP="009F68AB">
      <w:pPr>
        <w:shd w:val="clear" w:color="auto" w:fill="FFFFFF"/>
      </w:pPr>
    </w:p>
    <w:p w14:paraId="0D2B17D9" w14:textId="77777777" w:rsidR="009F68AB" w:rsidRPr="00481C31" w:rsidRDefault="009F68AB" w:rsidP="009F68AB">
      <w:pPr>
        <w:shd w:val="clear" w:color="auto" w:fill="FFFFFF"/>
      </w:pPr>
    </w:p>
    <w:p w14:paraId="493E8658" w14:textId="77777777" w:rsidR="009F68AB" w:rsidRPr="00481C31" w:rsidRDefault="009F68AB" w:rsidP="009F68AB">
      <w:pPr>
        <w:shd w:val="clear" w:color="auto" w:fill="FFFFFF"/>
      </w:pPr>
    </w:p>
    <w:p w14:paraId="7812F9D0" w14:textId="55B0304D" w:rsidR="009F68AB" w:rsidRPr="00481C31" w:rsidRDefault="009F68AB" w:rsidP="009F68AB"/>
    <w:p w14:paraId="0B06A111" w14:textId="77777777" w:rsidR="009F68AB" w:rsidRPr="00481C31" w:rsidRDefault="009F68AB" w:rsidP="009F68AB">
      <w:r w:rsidRPr="00481C31">
        <w:br w:type="page"/>
      </w:r>
    </w:p>
    <w:p w14:paraId="185DD06F" w14:textId="38AB8E34" w:rsidR="009F68AB" w:rsidRPr="00CB06A3" w:rsidRDefault="009F68AB" w:rsidP="006D4B46">
      <w:pPr>
        <w:pStyle w:val="APALevel1"/>
      </w:pPr>
      <w:bookmarkStart w:id="560" w:name="_Toc111881515"/>
      <w:bookmarkStart w:id="561" w:name="_Toc111958742"/>
      <w:bookmarkStart w:id="562" w:name="_Toc112299572"/>
      <w:bookmarkStart w:id="563" w:name="_Toc113941375"/>
      <w:bookmarkStart w:id="564" w:name="_Toc115991517"/>
      <w:bookmarkStart w:id="565" w:name="_Toc116080367"/>
      <w:bookmarkStart w:id="566" w:name="_Toc119089745"/>
      <w:bookmarkStart w:id="567" w:name="_Toc92805000"/>
      <w:r w:rsidRPr="00CB06A3">
        <w:lastRenderedPageBreak/>
        <w:t xml:space="preserve">Appendix </w:t>
      </w:r>
      <w:r w:rsidR="003C3ABA" w:rsidRPr="00CB06A3">
        <w:t>G</w:t>
      </w:r>
      <w:bookmarkEnd w:id="560"/>
      <w:bookmarkEnd w:id="561"/>
      <w:bookmarkEnd w:id="562"/>
      <w:bookmarkEnd w:id="563"/>
      <w:bookmarkEnd w:id="564"/>
      <w:bookmarkEnd w:id="565"/>
      <w:r w:rsidR="006D4B46">
        <w:br/>
      </w:r>
      <w:r w:rsidR="00614DBB" w:rsidRPr="00CB06A3">
        <w:t>Constructs and Corresponding Survey Items</w:t>
      </w:r>
      <w:bookmarkStart w:id="568" w:name="_Toc110963288"/>
      <w:bookmarkEnd w:id="566"/>
      <w:r w:rsidR="00BE3E1F">
        <w:t xml:space="preserve"> </w:t>
      </w:r>
      <w:bookmarkEnd w:id="567"/>
      <w:bookmarkEnd w:id="568"/>
    </w:p>
    <w:tbl>
      <w:tblPr>
        <w:tblStyle w:val="TableGrid"/>
        <w:tblW w:w="9355" w:type="dxa"/>
        <w:tblLook w:val="04A0" w:firstRow="1" w:lastRow="0" w:firstColumn="1" w:lastColumn="0" w:noHBand="0" w:noVBand="1"/>
      </w:tblPr>
      <w:tblGrid>
        <w:gridCol w:w="1165"/>
        <w:gridCol w:w="1440"/>
        <w:gridCol w:w="6750"/>
      </w:tblGrid>
      <w:tr w:rsidR="00481C31" w:rsidRPr="00481C31" w14:paraId="22009D74" w14:textId="77777777" w:rsidTr="006E6C49">
        <w:tc>
          <w:tcPr>
            <w:tcW w:w="1165" w:type="dxa"/>
          </w:tcPr>
          <w:p w14:paraId="62120232"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Factor</w:t>
            </w:r>
          </w:p>
        </w:tc>
        <w:tc>
          <w:tcPr>
            <w:tcW w:w="1440" w:type="dxa"/>
          </w:tcPr>
          <w:p w14:paraId="67EB2A21"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Name</w:t>
            </w:r>
          </w:p>
        </w:tc>
        <w:tc>
          <w:tcPr>
            <w:tcW w:w="6750" w:type="dxa"/>
          </w:tcPr>
          <w:p w14:paraId="43BC1864"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Corresponding Survey Items</w:t>
            </w:r>
          </w:p>
        </w:tc>
      </w:tr>
      <w:tr w:rsidR="00481C31" w:rsidRPr="00481C31" w14:paraId="18D8E853" w14:textId="77777777" w:rsidTr="006E6C49">
        <w:tc>
          <w:tcPr>
            <w:tcW w:w="1165" w:type="dxa"/>
          </w:tcPr>
          <w:p w14:paraId="0CA53EEA"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ATT-IV</w:t>
            </w:r>
          </w:p>
        </w:tc>
        <w:tc>
          <w:tcPr>
            <w:tcW w:w="1440" w:type="dxa"/>
          </w:tcPr>
          <w:p w14:paraId="3A6B4D55"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Att</w:t>
            </w:r>
          </w:p>
        </w:tc>
        <w:tc>
          <w:tcPr>
            <w:tcW w:w="6750" w:type="dxa"/>
          </w:tcPr>
          <w:p w14:paraId="418283CE"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1. My device enhances/will enhance my standard of living</w:t>
            </w:r>
          </w:p>
          <w:p w14:paraId="47074C14"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2. I have/will have fewer doctor visits per year, reducing my healthcare costs, leading to efficient health management, after I began/begin using my device than before receiving my device.</w:t>
            </w:r>
          </w:p>
          <w:p w14:paraId="7DFE77B9"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3. I feel that the use of an IMD for treatment and disease condition management is beneficial</w:t>
            </w:r>
          </w:p>
          <w:p w14:paraId="2643F9F5" w14:textId="51763204"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4. My he</w:t>
            </w:r>
            <w:r w:rsidR="00584953" w:rsidRPr="00481C31">
              <w:rPr>
                <w:rFonts w:ascii="Times New Roman" w:hAnsi="Times New Roman" w:cs="Times New Roman"/>
                <w:sz w:val="24"/>
                <w:szCs w:val="24"/>
              </w:rPr>
              <w:t>a</w:t>
            </w:r>
            <w:r w:rsidRPr="00481C31">
              <w:rPr>
                <w:rFonts w:ascii="Times New Roman" w:hAnsi="Times New Roman" w:cs="Times New Roman"/>
                <w:sz w:val="24"/>
                <w:szCs w:val="24"/>
              </w:rPr>
              <w:t>l</w:t>
            </w:r>
            <w:r w:rsidR="00584953" w:rsidRPr="00481C31">
              <w:rPr>
                <w:rFonts w:ascii="Times New Roman" w:hAnsi="Times New Roman" w:cs="Times New Roman"/>
                <w:sz w:val="24"/>
                <w:szCs w:val="24"/>
              </w:rPr>
              <w:t>th</w:t>
            </w:r>
            <w:r w:rsidRPr="00481C31">
              <w:rPr>
                <w:rFonts w:ascii="Times New Roman" w:hAnsi="Times New Roman" w:cs="Times New Roman"/>
                <w:sz w:val="24"/>
                <w:szCs w:val="24"/>
              </w:rPr>
              <w:t xml:space="preserve"> insurance covers/will cover my use of an IMD</w:t>
            </w:r>
          </w:p>
        </w:tc>
      </w:tr>
      <w:tr w:rsidR="00481C31" w:rsidRPr="00481C31" w14:paraId="61098C91" w14:textId="77777777" w:rsidTr="006E6C49">
        <w:tc>
          <w:tcPr>
            <w:tcW w:w="1165" w:type="dxa"/>
          </w:tcPr>
          <w:p w14:paraId="54557418"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FC-IV</w:t>
            </w:r>
          </w:p>
        </w:tc>
        <w:tc>
          <w:tcPr>
            <w:tcW w:w="1440" w:type="dxa"/>
          </w:tcPr>
          <w:p w14:paraId="6D53A28B"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FC</w:t>
            </w:r>
          </w:p>
        </w:tc>
        <w:tc>
          <w:tcPr>
            <w:tcW w:w="6750" w:type="dxa"/>
          </w:tcPr>
          <w:p w14:paraId="3C8FA8EE"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1. I had / will have my doctor solely prescribe my device instead of personally choosing my own treatment options.</w:t>
            </w:r>
          </w:p>
          <w:p w14:paraId="6E5084CE"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2. IMDs are available at both government and private health facilities for treatment and management of disease conditions.</w:t>
            </w:r>
          </w:p>
          <w:p w14:paraId="2203C494"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3. I would always adopt an IMD if I could choose my treatment options.</w:t>
            </w:r>
          </w:p>
          <w:p w14:paraId="0599316B"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4. I discussed / will discuss my treatment option with my physician before using an IMD.</w:t>
            </w:r>
          </w:p>
        </w:tc>
      </w:tr>
      <w:tr w:rsidR="00481C31" w:rsidRPr="00481C31" w14:paraId="4A3FD445" w14:textId="77777777" w:rsidTr="006E6C49">
        <w:tc>
          <w:tcPr>
            <w:tcW w:w="1165" w:type="dxa"/>
          </w:tcPr>
          <w:p w14:paraId="46628771"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PC-IV</w:t>
            </w:r>
          </w:p>
        </w:tc>
        <w:tc>
          <w:tcPr>
            <w:tcW w:w="1440" w:type="dxa"/>
          </w:tcPr>
          <w:p w14:paraId="4CF2E20D"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PC</w:t>
            </w:r>
          </w:p>
        </w:tc>
        <w:tc>
          <w:tcPr>
            <w:tcW w:w="6750" w:type="dxa"/>
          </w:tcPr>
          <w:p w14:paraId="1CD6EB0F"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1. My IMD is/ will be difficult to be hacked by criminals.</w:t>
            </w:r>
          </w:p>
          <w:p w14:paraId="7C046C39"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2. Using IMD is/ will be secure.</w:t>
            </w:r>
          </w:p>
          <w:p w14:paraId="50B8B560"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3. I feel safe /will feel safe using my device.</w:t>
            </w:r>
          </w:p>
          <w:p w14:paraId="591308A7"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4. IMD limits/will limit access to my personal information and health data.</w:t>
            </w:r>
          </w:p>
        </w:tc>
      </w:tr>
      <w:tr w:rsidR="00481C31" w:rsidRPr="00481C31" w14:paraId="2D3E64F6" w14:textId="77777777" w:rsidTr="006E6C49">
        <w:tc>
          <w:tcPr>
            <w:tcW w:w="1165" w:type="dxa"/>
          </w:tcPr>
          <w:p w14:paraId="0DBF4099"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PE-IV</w:t>
            </w:r>
          </w:p>
        </w:tc>
        <w:tc>
          <w:tcPr>
            <w:tcW w:w="1440" w:type="dxa"/>
          </w:tcPr>
          <w:p w14:paraId="7D1DE5C6"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PE</w:t>
            </w:r>
          </w:p>
        </w:tc>
        <w:tc>
          <w:tcPr>
            <w:tcW w:w="6750" w:type="dxa"/>
          </w:tcPr>
          <w:p w14:paraId="7F04E5F8"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 xml:space="preserve">1: I am confident my device will work when I need it to. </w:t>
            </w:r>
          </w:p>
          <w:p w14:paraId="79F763D6"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2. I have / will have fewer disease symptoms because of my device.</w:t>
            </w:r>
          </w:p>
          <w:p w14:paraId="22BDF59D"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3: My device is / will be the most effective treatment option</w:t>
            </w:r>
          </w:p>
          <w:p w14:paraId="6C845F06"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4: I am sure the device functions / will function the way it is supposed to.</w:t>
            </w:r>
          </w:p>
        </w:tc>
      </w:tr>
      <w:tr w:rsidR="00481C31" w:rsidRPr="00481C31" w14:paraId="68F735FB" w14:textId="77777777" w:rsidTr="006E6C49">
        <w:tc>
          <w:tcPr>
            <w:tcW w:w="1165" w:type="dxa"/>
          </w:tcPr>
          <w:p w14:paraId="4DB40DE7"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SI-IV</w:t>
            </w:r>
          </w:p>
        </w:tc>
        <w:tc>
          <w:tcPr>
            <w:tcW w:w="1440" w:type="dxa"/>
          </w:tcPr>
          <w:p w14:paraId="0F863D46"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SI</w:t>
            </w:r>
          </w:p>
        </w:tc>
        <w:tc>
          <w:tcPr>
            <w:tcW w:w="6750" w:type="dxa"/>
          </w:tcPr>
          <w:p w14:paraId="2BE95E8D"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1. Those I consider important to me influence my intention to use an IMD</w:t>
            </w:r>
          </w:p>
          <w:p w14:paraId="32DD22F0"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2. The United States government’s encouragement influences my intention to use an IMD.</w:t>
            </w:r>
          </w:p>
          <w:p w14:paraId="68921140"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3. Patients I know who are using IMDs, including those in my Facebook Support Group influence my intention to use an IMD.</w:t>
            </w:r>
          </w:p>
          <w:p w14:paraId="46ACA9B4"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4. Achieving IMD compliance is the sole responsibility of those in charge of regulatory compliance and not the patient.</w:t>
            </w:r>
          </w:p>
        </w:tc>
      </w:tr>
      <w:tr w:rsidR="009F68AB" w:rsidRPr="00481C31" w14:paraId="0972AB78" w14:textId="77777777" w:rsidTr="006E6C49">
        <w:tc>
          <w:tcPr>
            <w:tcW w:w="1165" w:type="dxa"/>
          </w:tcPr>
          <w:p w14:paraId="6EDEC4FC"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BI-DV</w:t>
            </w:r>
          </w:p>
        </w:tc>
        <w:tc>
          <w:tcPr>
            <w:tcW w:w="1440" w:type="dxa"/>
          </w:tcPr>
          <w:p w14:paraId="7337D97A"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BI to use IMD</w:t>
            </w:r>
          </w:p>
        </w:tc>
        <w:tc>
          <w:tcPr>
            <w:tcW w:w="6750" w:type="dxa"/>
          </w:tcPr>
          <w:p w14:paraId="409F06BF"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1. I intend to use an Implantable Medical Device (IMD) for treatment and management of a disease condition that a doctor would usually prescribe an IMD?</w:t>
            </w:r>
          </w:p>
          <w:p w14:paraId="2FD296BE"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2. I predict I would use IMD for treatment and management of a disease condition that a doctor would usually prescribe an IMD</w:t>
            </w:r>
          </w:p>
          <w:p w14:paraId="3CEDCA32" w14:textId="77777777" w:rsidR="009F68AB" w:rsidRPr="00481C31" w:rsidRDefault="009F68AB" w:rsidP="001708C1">
            <w:pPr>
              <w:tabs>
                <w:tab w:val="left" w:pos="6836"/>
              </w:tabs>
              <w:rPr>
                <w:rFonts w:ascii="Times New Roman" w:hAnsi="Times New Roman" w:cs="Times New Roman"/>
                <w:sz w:val="24"/>
                <w:szCs w:val="24"/>
              </w:rPr>
            </w:pPr>
            <w:r w:rsidRPr="00481C31">
              <w:rPr>
                <w:rFonts w:ascii="Times New Roman" w:hAnsi="Times New Roman" w:cs="Times New Roman"/>
                <w:sz w:val="24"/>
                <w:szCs w:val="24"/>
              </w:rPr>
              <w:t>3. I plan to continue using an IMD in the future for treatment and management of a disease condition that a doctor would usually prescribe an IMD.</w:t>
            </w:r>
          </w:p>
        </w:tc>
      </w:tr>
    </w:tbl>
    <w:p w14:paraId="0D0790F3" w14:textId="7E17C8BA" w:rsidR="00EB1E6B" w:rsidRDefault="00E10756" w:rsidP="006D4B46">
      <w:pPr>
        <w:pStyle w:val="APALevel1"/>
      </w:pPr>
      <w:bookmarkStart w:id="569" w:name="_Toc111881519"/>
      <w:bookmarkStart w:id="570" w:name="_Toc111958746"/>
      <w:bookmarkStart w:id="571" w:name="_Toc112299576"/>
      <w:bookmarkStart w:id="572" w:name="_Toc113941379"/>
      <w:bookmarkStart w:id="573" w:name="_Toc115991521"/>
      <w:bookmarkStart w:id="574" w:name="_Toc116080371"/>
      <w:bookmarkStart w:id="575" w:name="_Toc119089746"/>
      <w:r w:rsidRPr="0055361E">
        <w:lastRenderedPageBreak/>
        <w:t xml:space="preserve">Appendix </w:t>
      </w:r>
      <w:bookmarkEnd w:id="569"/>
      <w:bookmarkEnd w:id="570"/>
      <w:bookmarkEnd w:id="571"/>
      <w:bookmarkEnd w:id="572"/>
      <w:bookmarkEnd w:id="573"/>
      <w:bookmarkEnd w:id="574"/>
      <w:r w:rsidR="00801BF6">
        <w:t>H</w:t>
      </w:r>
      <w:r w:rsidR="006D4B46">
        <w:br/>
      </w:r>
      <w:r w:rsidR="00A44575">
        <w:t xml:space="preserve">Facebook IMD Support Groups </w:t>
      </w:r>
      <w:r w:rsidR="00A44575" w:rsidRPr="00481C31">
        <w:t>–</w:t>
      </w:r>
      <w:r w:rsidR="00A44575">
        <w:t xml:space="preserve"> Administrator Permissions</w:t>
      </w:r>
      <w:bookmarkEnd w:id="575"/>
      <w:r w:rsidR="00BE3E1F">
        <w:t xml:space="preserve"> </w:t>
      </w:r>
    </w:p>
    <w:p w14:paraId="1419E489" w14:textId="77777777" w:rsidR="00EB1E6B" w:rsidRDefault="00EB1E6B" w:rsidP="00EB1E6B">
      <w:r>
        <w:rPr>
          <w:noProof/>
        </w:rPr>
        <w:drawing>
          <wp:inline distT="0" distB="0" distL="0" distR="0" wp14:anchorId="34BE4E5B" wp14:editId="0E441DB5">
            <wp:extent cx="5962650" cy="2276475"/>
            <wp:effectExtent l="0" t="0" r="0" b="9525"/>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rotWithShape="1">
                    <a:blip r:embed="rId39"/>
                    <a:srcRect t="10619" r="25000" b="12201"/>
                    <a:stretch/>
                  </pic:blipFill>
                  <pic:spPr bwMode="auto">
                    <a:xfrm>
                      <a:off x="0" y="0"/>
                      <a:ext cx="5962650" cy="2276475"/>
                    </a:xfrm>
                    <a:prstGeom prst="rect">
                      <a:avLst/>
                    </a:prstGeom>
                    <a:ln>
                      <a:noFill/>
                    </a:ln>
                    <a:extLst>
                      <a:ext uri="{53640926-AAD7-44D8-BBD7-CCE9431645EC}">
                        <a14:shadowObscured xmlns:a14="http://schemas.microsoft.com/office/drawing/2010/main"/>
                      </a:ext>
                    </a:extLst>
                  </pic:spPr>
                </pic:pic>
              </a:graphicData>
            </a:graphic>
          </wp:inline>
        </w:drawing>
      </w:r>
    </w:p>
    <w:p w14:paraId="40611E88" w14:textId="61C1CB43" w:rsidR="00EB1E6B" w:rsidRDefault="00792EAD" w:rsidP="00EB1E6B">
      <w:r>
        <w:rPr>
          <w:noProof/>
        </w:rPr>
        <w:drawing>
          <wp:inline distT="0" distB="0" distL="0" distR="0" wp14:anchorId="629FAFC4" wp14:editId="70E0C970">
            <wp:extent cx="5896800" cy="2438333"/>
            <wp:effectExtent l="0" t="0" r="0" b="635"/>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rotWithShape="1">
                    <a:blip r:embed="rId40"/>
                    <a:srcRect l="25816" t="18528" r="25962" b="12487"/>
                    <a:stretch/>
                  </pic:blipFill>
                  <pic:spPr bwMode="auto">
                    <a:xfrm>
                      <a:off x="0" y="0"/>
                      <a:ext cx="5935554" cy="2454358"/>
                    </a:xfrm>
                    <a:prstGeom prst="rect">
                      <a:avLst/>
                    </a:prstGeom>
                    <a:ln>
                      <a:noFill/>
                    </a:ln>
                    <a:extLst>
                      <a:ext uri="{53640926-AAD7-44D8-BBD7-CCE9431645EC}">
                        <a14:shadowObscured xmlns:a14="http://schemas.microsoft.com/office/drawing/2010/main"/>
                      </a:ext>
                    </a:extLst>
                  </pic:spPr>
                </pic:pic>
              </a:graphicData>
            </a:graphic>
          </wp:inline>
        </w:drawing>
      </w:r>
    </w:p>
    <w:p w14:paraId="68DD1B2D" w14:textId="60C0AF61" w:rsidR="00EB1E6B" w:rsidRDefault="00792EAD" w:rsidP="00EB1E6B">
      <w:r>
        <w:rPr>
          <w:noProof/>
        </w:rPr>
        <w:drawing>
          <wp:inline distT="0" distB="0" distL="0" distR="0" wp14:anchorId="414E05E4" wp14:editId="65AE7DBA">
            <wp:extent cx="5924550" cy="2238375"/>
            <wp:effectExtent l="0" t="0" r="0" b="9525"/>
            <wp:docPr id="54" name="Picture 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a:picLocks noChangeAspect="1"/>
                    </pic:cNvPicPr>
                  </pic:nvPicPr>
                  <pic:blipFill rotWithShape="1">
                    <a:blip r:embed="rId41"/>
                    <a:srcRect l="26602" t="16534" b="14196"/>
                    <a:stretch/>
                  </pic:blipFill>
                  <pic:spPr bwMode="auto">
                    <a:xfrm>
                      <a:off x="0" y="0"/>
                      <a:ext cx="5924550" cy="2238375"/>
                    </a:xfrm>
                    <a:prstGeom prst="rect">
                      <a:avLst/>
                    </a:prstGeom>
                    <a:ln>
                      <a:noFill/>
                    </a:ln>
                    <a:extLst>
                      <a:ext uri="{53640926-AAD7-44D8-BBD7-CCE9431645EC}">
                        <a14:shadowObscured xmlns:a14="http://schemas.microsoft.com/office/drawing/2010/main"/>
                      </a:ext>
                    </a:extLst>
                  </pic:spPr>
                </pic:pic>
              </a:graphicData>
            </a:graphic>
          </wp:inline>
        </w:drawing>
      </w:r>
    </w:p>
    <w:p w14:paraId="05686A0A" w14:textId="77777777" w:rsidR="00EB1E6B" w:rsidRDefault="00EB1E6B" w:rsidP="00EB1E6B">
      <w:r>
        <w:rPr>
          <w:noProof/>
        </w:rPr>
        <w:lastRenderedPageBreak/>
        <w:drawing>
          <wp:inline distT="0" distB="0" distL="0" distR="0" wp14:anchorId="207D8A22" wp14:editId="4CE9180D">
            <wp:extent cx="5791200" cy="2362200"/>
            <wp:effectExtent l="0" t="0" r="0" b="0"/>
            <wp:docPr id="32" name="Picture 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rotWithShape="1">
                    <a:blip r:embed="rId42"/>
                    <a:srcRect l="26443" t="17959" r="25462" b="11346"/>
                    <a:stretch/>
                  </pic:blipFill>
                  <pic:spPr bwMode="auto">
                    <a:xfrm>
                      <a:off x="0" y="0"/>
                      <a:ext cx="5791200" cy="2362200"/>
                    </a:xfrm>
                    <a:prstGeom prst="rect">
                      <a:avLst/>
                    </a:prstGeom>
                    <a:ln>
                      <a:noFill/>
                    </a:ln>
                    <a:extLst>
                      <a:ext uri="{53640926-AAD7-44D8-BBD7-CCE9431645EC}">
                        <a14:shadowObscured xmlns:a14="http://schemas.microsoft.com/office/drawing/2010/main"/>
                      </a:ext>
                    </a:extLst>
                  </pic:spPr>
                </pic:pic>
              </a:graphicData>
            </a:graphic>
          </wp:inline>
        </w:drawing>
      </w:r>
    </w:p>
    <w:p w14:paraId="11B8A933" w14:textId="77777777" w:rsidR="00EB1E6B" w:rsidRDefault="00EB1E6B" w:rsidP="00EB1E6B"/>
    <w:p w14:paraId="743FB967" w14:textId="77777777" w:rsidR="00EB1E6B" w:rsidRDefault="00EB1E6B" w:rsidP="00EB1E6B">
      <w:r>
        <w:rPr>
          <w:noProof/>
        </w:rPr>
        <w:drawing>
          <wp:inline distT="0" distB="0" distL="0" distR="0" wp14:anchorId="3E0D3A9C" wp14:editId="02AAD311">
            <wp:extent cx="5819775" cy="2314575"/>
            <wp:effectExtent l="0" t="0" r="9525" b="9525"/>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rotWithShape="1">
                    <a:blip r:embed="rId43"/>
                    <a:srcRect l="26763" t="18814" r="25615" b="11916"/>
                    <a:stretch/>
                  </pic:blipFill>
                  <pic:spPr bwMode="auto">
                    <a:xfrm>
                      <a:off x="0" y="0"/>
                      <a:ext cx="5819775" cy="2314575"/>
                    </a:xfrm>
                    <a:prstGeom prst="rect">
                      <a:avLst/>
                    </a:prstGeom>
                    <a:ln>
                      <a:noFill/>
                    </a:ln>
                    <a:extLst>
                      <a:ext uri="{53640926-AAD7-44D8-BBD7-CCE9431645EC}">
                        <a14:shadowObscured xmlns:a14="http://schemas.microsoft.com/office/drawing/2010/main"/>
                      </a:ext>
                    </a:extLst>
                  </pic:spPr>
                </pic:pic>
              </a:graphicData>
            </a:graphic>
          </wp:inline>
        </w:drawing>
      </w:r>
    </w:p>
    <w:p w14:paraId="4BB8A73E" w14:textId="77777777" w:rsidR="00EB1E6B" w:rsidRDefault="00EB1E6B" w:rsidP="00EB1E6B"/>
    <w:p w14:paraId="05F4D510" w14:textId="77777777" w:rsidR="00EB1E6B" w:rsidRDefault="00EB1E6B" w:rsidP="00EB1E6B">
      <w:r>
        <w:rPr>
          <w:noProof/>
        </w:rPr>
        <w:drawing>
          <wp:inline distT="0" distB="0" distL="0" distR="0" wp14:anchorId="171A91CB" wp14:editId="1B269BCB">
            <wp:extent cx="5848350" cy="2552700"/>
            <wp:effectExtent l="0" t="0" r="0" b="0"/>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rotWithShape="1">
                    <a:blip r:embed="rId44"/>
                    <a:srcRect l="26282" t="10832" r="25739" b="12771"/>
                    <a:stretch/>
                  </pic:blipFill>
                  <pic:spPr bwMode="auto">
                    <a:xfrm>
                      <a:off x="0" y="0"/>
                      <a:ext cx="5848350" cy="2552700"/>
                    </a:xfrm>
                    <a:prstGeom prst="rect">
                      <a:avLst/>
                    </a:prstGeom>
                    <a:ln>
                      <a:noFill/>
                    </a:ln>
                    <a:extLst>
                      <a:ext uri="{53640926-AAD7-44D8-BBD7-CCE9431645EC}">
                        <a14:shadowObscured xmlns:a14="http://schemas.microsoft.com/office/drawing/2010/main"/>
                      </a:ext>
                    </a:extLst>
                  </pic:spPr>
                </pic:pic>
              </a:graphicData>
            </a:graphic>
          </wp:inline>
        </w:drawing>
      </w:r>
    </w:p>
    <w:p w14:paraId="1C9E6AA1" w14:textId="77777777" w:rsidR="00EB1E6B" w:rsidRDefault="00EB1E6B" w:rsidP="00EB1E6B">
      <w:r>
        <w:rPr>
          <w:noProof/>
        </w:rPr>
        <w:lastRenderedPageBreak/>
        <w:drawing>
          <wp:inline distT="0" distB="0" distL="0" distR="0" wp14:anchorId="541C6C05" wp14:editId="614E7089">
            <wp:extent cx="5915025" cy="2305050"/>
            <wp:effectExtent l="0" t="0" r="9525" b="0"/>
            <wp:docPr id="48" name="Picture 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rotWithShape="1">
                    <a:blip r:embed="rId45"/>
                    <a:srcRect l="26442" t="18244" r="25906" b="12771"/>
                    <a:stretch/>
                  </pic:blipFill>
                  <pic:spPr bwMode="auto">
                    <a:xfrm>
                      <a:off x="0" y="0"/>
                      <a:ext cx="5915025" cy="2305050"/>
                    </a:xfrm>
                    <a:prstGeom prst="rect">
                      <a:avLst/>
                    </a:prstGeom>
                    <a:ln>
                      <a:noFill/>
                    </a:ln>
                    <a:extLst>
                      <a:ext uri="{53640926-AAD7-44D8-BBD7-CCE9431645EC}">
                        <a14:shadowObscured xmlns:a14="http://schemas.microsoft.com/office/drawing/2010/main"/>
                      </a:ext>
                    </a:extLst>
                  </pic:spPr>
                </pic:pic>
              </a:graphicData>
            </a:graphic>
          </wp:inline>
        </w:drawing>
      </w:r>
    </w:p>
    <w:p w14:paraId="046D7596" w14:textId="77777777" w:rsidR="00EB1E6B" w:rsidRDefault="00EB1E6B" w:rsidP="00EB1E6B">
      <w:r>
        <w:rPr>
          <w:noProof/>
        </w:rPr>
        <w:drawing>
          <wp:inline distT="0" distB="0" distL="0" distR="0" wp14:anchorId="0EAE1623" wp14:editId="1FBFD473">
            <wp:extent cx="5932800" cy="2562023"/>
            <wp:effectExtent l="0" t="0" r="0" b="0"/>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rotWithShape="1">
                    <a:blip r:embed="rId46"/>
                    <a:srcRect l="26423" t="11117" r="25645" b="12200"/>
                    <a:stretch/>
                  </pic:blipFill>
                  <pic:spPr bwMode="auto">
                    <a:xfrm>
                      <a:off x="0" y="0"/>
                      <a:ext cx="5956378" cy="2572205"/>
                    </a:xfrm>
                    <a:prstGeom prst="rect">
                      <a:avLst/>
                    </a:prstGeom>
                    <a:ln>
                      <a:noFill/>
                    </a:ln>
                    <a:extLst>
                      <a:ext uri="{53640926-AAD7-44D8-BBD7-CCE9431645EC}">
                        <a14:shadowObscured xmlns:a14="http://schemas.microsoft.com/office/drawing/2010/main"/>
                      </a:ext>
                    </a:extLst>
                  </pic:spPr>
                </pic:pic>
              </a:graphicData>
            </a:graphic>
          </wp:inline>
        </w:drawing>
      </w:r>
    </w:p>
    <w:p w14:paraId="7644BFD3" w14:textId="77777777" w:rsidR="00EB1E6B" w:rsidRDefault="00EB1E6B" w:rsidP="00EB1E6B">
      <w:r>
        <w:rPr>
          <w:noProof/>
        </w:rPr>
        <w:drawing>
          <wp:inline distT="0" distB="0" distL="0" distR="0" wp14:anchorId="11ABD6E4" wp14:editId="0AA763B8">
            <wp:extent cx="5876925" cy="2789555"/>
            <wp:effectExtent l="0" t="0" r="9525" b="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rotWithShape="1">
                    <a:blip r:embed="rId47"/>
                    <a:srcRect l="27246" t="16937" r="25878" b="13182"/>
                    <a:stretch/>
                  </pic:blipFill>
                  <pic:spPr bwMode="auto">
                    <a:xfrm>
                      <a:off x="0" y="0"/>
                      <a:ext cx="5911748" cy="2806084"/>
                    </a:xfrm>
                    <a:prstGeom prst="rect">
                      <a:avLst/>
                    </a:prstGeom>
                    <a:ln>
                      <a:noFill/>
                    </a:ln>
                    <a:extLst>
                      <a:ext uri="{53640926-AAD7-44D8-BBD7-CCE9431645EC}">
                        <a14:shadowObscured xmlns:a14="http://schemas.microsoft.com/office/drawing/2010/main"/>
                      </a:ext>
                    </a:extLst>
                  </pic:spPr>
                </pic:pic>
              </a:graphicData>
            </a:graphic>
          </wp:inline>
        </w:drawing>
      </w:r>
    </w:p>
    <w:p w14:paraId="467FF4AB" w14:textId="77777777" w:rsidR="00EB1E6B" w:rsidRDefault="00EB1E6B" w:rsidP="00EB1E6B">
      <w:r>
        <w:rPr>
          <w:noProof/>
        </w:rPr>
        <w:lastRenderedPageBreak/>
        <w:drawing>
          <wp:inline distT="0" distB="0" distL="0" distR="0" wp14:anchorId="5610789D" wp14:editId="50EFF115">
            <wp:extent cx="5953125" cy="2428522"/>
            <wp:effectExtent l="0" t="0" r="0" b="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rotWithShape="1">
                    <a:blip r:embed="rId48"/>
                    <a:srcRect l="26609" t="16657" b="12545"/>
                    <a:stretch/>
                  </pic:blipFill>
                  <pic:spPr bwMode="auto">
                    <a:xfrm>
                      <a:off x="0" y="0"/>
                      <a:ext cx="5986786" cy="2442254"/>
                    </a:xfrm>
                    <a:prstGeom prst="rect">
                      <a:avLst/>
                    </a:prstGeom>
                    <a:ln>
                      <a:noFill/>
                    </a:ln>
                    <a:extLst>
                      <a:ext uri="{53640926-AAD7-44D8-BBD7-CCE9431645EC}">
                        <a14:shadowObscured xmlns:a14="http://schemas.microsoft.com/office/drawing/2010/main"/>
                      </a:ext>
                    </a:extLst>
                  </pic:spPr>
                </pic:pic>
              </a:graphicData>
            </a:graphic>
          </wp:inline>
        </w:drawing>
      </w:r>
    </w:p>
    <w:p w14:paraId="35DA1711" w14:textId="77777777" w:rsidR="00EB1E6B" w:rsidRDefault="00EB1E6B" w:rsidP="00EB1E6B">
      <w:r>
        <w:rPr>
          <w:noProof/>
        </w:rPr>
        <w:drawing>
          <wp:inline distT="0" distB="0" distL="0" distR="0" wp14:anchorId="20008880" wp14:editId="48631152">
            <wp:extent cx="5915025" cy="2545492"/>
            <wp:effectExtent l="0" t="0" r="0" b="762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a:picLocks noChangeAspect="1"/>
                    </pic:cNvPicPr>
                  </pic:nvPicPr>
                  <pic:blipFill rotWithShape="1">
                    <a:blip r:embed="rId49"/>
                    <a:srcRect l="26923" t="17104" b="13910"/>
                    <a:stretch/>
                  </pic:blipFill>
                  <pic:spPr bwMode="auto">
                    <a:xfrm>
                      <a:off x="0" y="0"/>
                      <a:ext cx="5918458" cy="2546969"/>
                    </a:xfrm>
                    <a:prstGeom prst="rect">
                      <a:avLst/>
                    </a:prstGeom>
                    <a:ln>
                      <a:noFill/>
                    </a:ln>
                    <a:extLst>
                      <a:ext uri="{53640926-AAD7-44D8-BBD7-CCE9431645EC}">
                        <a14:shadowObscured xmlns:a14="http://schemas.microsoft.com/office/drawing/2010/main"/>
                      </a:ext>
                    </a:extLst>
                  </pic:spPr>
                </pic:pic>
              </a:graphicData>
            </a:graphic>
          </wp:inline>
        </w:drawing>
      </w:r>
    </w:p>
    <w:p w14:paraId="0AB3C3F1" w14:textId="77777777" w:rsidR="00EB1E6B" w:rsidRDefault="00EB1E6B" w:rsidP="00EB1E6B"/>
    <w:p w14:paraId="2D70A315" w14:textId="77777777" w:rsidR="00EB1E6B" w:rsidRDefault="00EB1E6B" w:rsidP="00EB1E6B">
      <w:r>
        <w:rPr>
          <w:noProof/>
        </w:rPr>
        <w:drawing>
          <wp:inline distT="0" distB="0" distL="0" distR="0" wp14:anchorId="2EEB82E4" wp14:editId="1C091F33">
            <wp:extent cx="5905500" cy="2438400"/>
            <wp:effectExtent l="0" t="0" r="0" b="0"/>
            <wp:docPr id="53" name="Picture 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a:picLocks noChangeAspect="1"/>
                    </pic:cNvPicPr>
                  </pic:nvPicPr>
                  <pic:blipFill rotWithShape="1">
                    <a:blip r:embed="rId50"/>
                    <a:srcRect l="26282" t="16533" b="13627"/>
                    <a:stretch/>
                  </pic:blipFill>
                  <pic:spPr bwMode="auto">
                    <a:xfrm>
                      <a:off x="0" y="0"/>
                      <a:ext cx="5905500" cy="2438400"/>
                    </a:xfrm>
                    <a:prstGeom prst="rect">
                      <a:avLst/>
                    </a:prstGeom>
                    <a:ln>
                      <a:noFill/>
                    </a:ln>
                    <a:extLst>
                      <a:ext uri="{53640926-AAD7-44D8-BBD7-CCE9431645EC}">
                        <a14:shadowObscured xmlns:a14="http://schemas.microsoft.com/office/drawing/2010/main"/>
                      </a:ext>
                    </a:extLst>
                  </pic:spPr>
                </pic:pic>
              </a:graphicData>
            </a:graphic>
          </wp:inline>
        </w:drawing>
      </w:r>
    </w:p>
    <w:p w14:paraId="552D2EC0" w14:textId="77777777" w:rsidR="00EB1E6B" w:rsidRDefault="00EB1E6B" w:rsidP="00EB1E6B"/>
    <w:p w14:paraId="6A50A7B5" w14:textId="0B3320D4" w:rsidR="00801BF6" w:rsidRPr="0055361E" w:rsidRDefault="00801BF6" w:rsidP="00801BF6">
      <w:pPr>
        <w:pStyle w:val="APALevel1"/>
      </w:pPr>
      <w:bookmarkStart w:id="576" w:name="_Toc111958748"/>
      <w:bookmarkStart w:id="577" w:name="_Toc112299578"/>
      <w:bookmarkStart w:id="578" w:name="_Toc113941381"/>
      <w:bookmarkStart w:id="579" w:name="_Toc115991523"/>
      <w:bookmarkStart w:id="580" w:name="_Toc116080373"/>
      <w:r>
        <w:br w:type="page"/>
      </w:r>
      <w:bookmarkStart w:id="581" w:name="_Toc119089747"/>
      <w:r w:rsidRPr="0055361E">
        <w:lastRenderedPageBreak/>
        <w:t xml:space="preserve">Appendix </w:t>
      </w:r>
      <w:r>
        <w:t>I</w:t>
      </w:r>
      <w:r>
        <w:br/>
      </w:r>
      <w:r w:rsidRPr="0055361E">
        <w:t>Survey Recruitment Flyer</w:t>
      </w:r>
      <w:bookmarkStart w:id="582" w:name="_Toc110963290"/>
      <w:bookmarkEnd w:id="581"/>
      <w:r>
        <w:t xml:space="preserve"> </w:t>
      </w:r>
      <w:bookmarkEnd w:id="582"/>
    </w:p>
    <w:p w14:paraId="333EC663" w14:textId="77777777" w:rsidR="00801BF6" w:rsidRPr="00481C31" w:rsidRDefault="00801BF6" w:rsidP="00801BF6">
      <w:pPr>
        <w:pStyle w:val="APALevel1"/>
      </w:pPr>
    </w:p>
    <w:p w14:paraId="0A4D9291" w14:textId="77777777" w:rsidR="00801BF6" w:rsidRPr="00481C31" w:rsidRDefault="00801BF6" w:rsidP="00801BF6">
      <w:r w:rsidRPr="00481C31">
        <w:rPr>
          <w:noProof/>
        </w:rPr>
        <w:drawing>
          <wp:inline distT="0" distB="0" distL="0" distR="0" wp14:anchorId="5FB67E04" wp14:editId="770D4235">
            <wp:extent cx="5943600" cy="659130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51"/>
                    <a:stretch>
                      <a:fillRect/>
                    </a:stretch>
                  </pic:blipFill>
                  <pic:spPr bwMode="auto">
                    <a:xfrm>
                      <a:off x="0" y="0"/>
                      <a:ext cx="5943600" cy="6591300"/>
                    </a:xfrm>
                    <a:prstGeom prst="rect">
                      <a:avLst/>
                    </a:prstGeom>
                  </pic:spPr>
                </pic:pic>
              </a:graphicData>
            </a:graphic>
          </wp:inline>
        </w:drawing>
      </w:r>
    </w:p>
    <w:p w14:paraId="6EC1B746" w14:textId="5CFC8CE8" w:rsidR="00801BF6" w:rsidRDefault="00801BF6">
      <w:pPr>
        <w:rPr>
          <w:rFonts w:ascii="Times New Roman" w:eastAsia="Times New Roman" w:hAnsi="Times New Roman" w:cs="Times New Roman"/>
          <w:b/>
          <w:bCs/>
          <w:sz w:val="24"/>
          <w:szCs w:val="24"/>
        </w:rPr>
      </w:pPr>
    </w:p>
    <w:p w14:paraId="1FFA21CF" w14:textId="4FE7BA78" w:rsidR="0055361E" w:rsidRDefault="00EB1E6B" w:rsidP="006D4B46">
      <w:pPr>
        <w:pStyle w:val="APALevel1"/>
      </w:pPr>
      <w:bookmarkStart w:id="583" w:name="_Toc119089748"/>
      <w:r>
        <w:lastRenderedPageBreak/>
        <w:t xml:space="preserve">Appendix </w:t>
      </w:r>
      <w:bookmarkEnd w:id="576"/>
      <w:bookmarkEnd w:id="577"/>
      <w:bookmarkEnd w:id="578"/>
      <w:bookmarkEnd w:id="579"/>
      <w:bookmarkEnd w:id="580"/>
      <w:r w:rsidR="00801BF6">
        <w:t>J</w:t>
      </w:r>
      <w:r w:rsidR="006D4B46">
        <w:br/>
      </w:r>
      <w:r w:rsidR="00A44575">
        <w:t>Collaborative Institutional Training Initiative Program Certificate</w:t>
      </w:r>
      <w:bookmarkEnd w:id="583"/>
      <w:r w:rsidR="00BE3E1F">
        <w:t xml:space="preserve"> </w:t>
      </w:r>
    </w:p>
    <w:p w14:paraId="2F81E204" w14:textId="1701FAE3" w:rsidR="008B5F10" w:rsidRDefault="008B5F10" w:rsidP="007107AA"/>
    <w:p w14:paraId="49EA94FE" w14:textId="739C13E2" w:rsidR="009B619D" w:rsidRDefault="007E63CC" w:rsidP="008B5F10">
      <w:pPr>
        <w:rPr>
          <w:b/>
          <w:bCs/>
        </w:rPr>
      </w:pPr>
      <w:r>
        <w:rPr>
          <w:noProof/>
        </w:rPr>
        <w:drawing>
          <wp:inline distT="0" distB="0" distL="0" distR="0" wp14:anchorId="0FD2BEE6" wp14:editId="27A83D05">
            <wp:extent cx="5943600" cy="48037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222" t="18145" r="25080" b="3304"/>
                    <a:stretch/>
                  </pic:blipFill>
                  <pic:spPr bwMode="auto">
                    <a:xfrm>
                      <a:off x="0" y="0"/>
                      <a:ext cx="5943600" cy="4803723"/>
                    </a:xfrm>
                    <a:prstGeom prst="rect">
                      <a:avLst/>
                    </a:prstGeom>
                    <a:ln>
                      <a:noFill/>
                    </a:ln>
                    <a:extLst>
                      <a:ext uri="{53640926-AAD7-44D8-BBD7-CCE9431645EC}">
                        <a14:shadowObscured xmlns:a14="http://schemas.microsoft.com/office/drawing/2010/main"/>
                      </a:ext>
                    </a:extLst>
                  </pic:spPr>
                </pic:pic>
              </a:graphicData>
            </a:graphic>
          </wp:inline>
        </w:drawing>
      </w:r>
    </w:p>
    <w:p w14:paraId="45B3BAAA" w14:textId="77777777" w:rsidR="009B619D" w:rsidRDefault="009B619D">
      <w:pPr>
        <w:rPr>
          <w:b/>
          <w:bCs/>
        </w:rPr>
      </w:pPr>
      <w:r>
        <w:rPr>
          <w:b/>
          <w:bCs/>
        </w:rPr>
        <w:br w:type="page"/>
      </w:r>
    </w:p>
    <w:p w14:paraId="38B522A5" w14:textId="20995A58" w:rsidR="00E10756" w:rsidRDefault="00132CCD" w:rsidP="006D4B46">
      <w:pPr>
        <w:pStyle w:val="APALevel1"/>
      </w:pPr>
      <w:bookmarkStart w:id="584" w:name="_Toc111881521"/>
      <w:bookmarkStart w:id="585" w:name="_Toc111958750"/>
      <w:bookmarkStart w:id="586" w:name="_Toc112299580"/>
      <w:bookmarkStart w:id="587" w:name="_Toc113941383"/>
      <w:bookmarkStart w:id="588" w:name="_Toc115991525"/>
      <w:bookmarkStart w:id="589" w:name="_Toc116080375"/>
      <w:bookmarkStart w:id="590" w:name="_Toc119089749"/>
      <w:bookmarkStart w:id="591" w:name="_Toc110963292"/>
      <w:r>
        <w:lastRenderedPageBreak/>
        <w:t xml:space="preserve">Appendix </w:t>
      </w:r>
      <w:bookmarkEnd w:id="584"/>
      <w:bookmarkEnd w:id="585"/>
      <w:bookmarkEnd w:id="586"/>
      <w:bookmarkEnd w:id="587"/>
      <w:bookmarkEnd w:id="588"/>
      <w:bookmarkEnd w:id="589"/>
      <w:r w:rsidR="00801BF6">
        <w:t>K</w:t>
      </w:r>
      <w:r w:rsidR="006D4B46">
        <w:br/>
      </w:r>
      <w:r w:rsidR="00A44575" w:rsidRPr="0055361E">
        <w:t>IRB Approval Letter</w:t>
      </w:r>
      <w:bookmarkEnd w:id="590"/>
      <w:r w:rsidR="00BE3E1F">
        <w:t xml:space="preserve"> </w:t>
      </w:r>
      <w:bookmarkEnd w:id="591"/>
    </w:p>
    <w:p w14:paraId="33296A45" w14:textId="087D304C" w:rsidR="00DE1384" w:rsidRDefault="00DE1384" w:rsidP="00D865A2">
      <w:bookmarkStart w:id="592" w:name="_Toc106006626"/>
      <w:bookmarkStart w:id="593" w:name="_Toc106013923"/>
      <w:bookmarkStart w:id="594" w:name="_Toc106947425"/>
      <w:bookmarkStart w:id="595" w:name="_Toc107073769"/>
      <w:bookmarkStart w:id="596" w:name="_Toc107774540"/>
      <w:bookmarkStart w:id="597" w:name="_Toc109578899"/>
      <w:bookmarkStart w:id="598" w:name="_Toc110046065"/>
      <w:r w:rsidRPr="00481C31">
        <w:rPr>
          <w:noProof/>
        </w:rPr>
        <w:drawing>
          <wp:inline distT="0" distB="0" distL="0" distR="0" wp14:anchorId="5EF5E518" wp14:editId="6D81291D">
            <wp:extent cx="5801066" cy="6010275"/>
            <wp:effectExtent l="0" t="0" r="9525"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53"/>
                    <a:srcRect l="32080" t="19079" r="35944" b="9599"/>
                    <a:stretch/>
                  </pic:blipFill>
                  <pic:spPr bwMode="auto">
                    <a:xfrm>
                      <a:off x="0" y="0"/>
                      <a:ext cx="5803406" cy="6012700"/>
                    </a:xfrm>
                    <a:prstGeom prst="rect">
                      <a:avLst/>
                    </a:prstGeom>
                    <a:ln>
                      <a:noFill/>
                    </a:ln>
                    <a:extLst>
                      <a:ext uri="{53640926-AAD7-44D8-BBD7-CCE9431645EC}">
                        <a14:shadowObscured xmlns:a14="http://schemas.microsoft.com/office/drawing/2010/main"/>
                      </a:ext>
                    </a:extLst>
                  </pic:spPr>
                </pic:pic>
              </a:graphicData>
            </a:graphic>
          </wp:inline>
        </w:drawing>
      </w:r>
      <w:bookmarkEnd w:id="592"/>
      <w:bookmarkEnd w:id="593"/>
      <w:bookmarkEnd w:id="594"/>
      <w:bookmarkEnd w:id="595"/>
      <w:bookmarkEnd w:id="596"/>
      <w:bookmarkEnd w:id="597"/>
      <w:bookmarkEnd w:id="598"/>
    </w:p>
    <w:p w14:paraId="131AC6FA" w14:textId="77777777" w:rsidR="009B619D" w:rsidRDefault="009B619D">
      <w:pPr>
        <w:rPr>
          <w:rFonts w:ascii="Times New Roman" w:eastAsia="Times New Roman" w:hAnsi="Times New Roman" w:cs="Times New Roman"/>
          <w:b/>
          <w:bCs/>
          <w:sz w:val="24"/>
          <w:szCs w:val="24"/>
        </w:rPr>
      </w:pPr>
      <w:bookmarkStart w:id="599" w:name="_Toc111881523"/>
      <w:r>
        <w:rPr>
          <w:b/>
          <w:bCs/>
        </w:rPr>
        <w:br w:type="page"/>
      </w:r>
    </w:p>
    <w:p w14:paraId="554AA277" w14:textId="41C34011" w:rsidR="00EE56E9" w:rsidRDefault="003C3ABA" w:rsidP="006D4B46">
      <w:pPr>
        <w:pStyle w:val="APALevel1"/>
      </w:pPr>
      <w:bookmarkStart w:id="600" w:name="_Toc111958752"/>
      <w:bookmarkStart w:id="601" w:name="_Toc112299582"/>
      <w:bookmarkStart w:id="602" w:name="_Toc113941385"/>
      <w:bookmarkStart w:id="603" w:name="_Toc115991527"/>
      <w:bookmarkStart w:id="604" w:name="_Toc116080377"/>
      <w:bookmarkStart w:id="605" w:name="_Toc119089750"/>
      <w:r w:rsidRPr="00EE56E9">
        <w:lastRenderedPageBreak/>
        <w:t xml:space="preserve">Appendix </w:t>
      </w:r>
      <w:bookmarkEnd w:id="599"/>
      <w:bookmarkEnd w:id="600"/>
      <w:bookmarkEnd w:id="601"/>
      <w:bookmarkEnd w:id="602"/>
      <w:bookmarkEnd w:id="603"/>
      <w:bookmarkEnd w:id="604"/>
      <w:r w:rsidR="00801BF6">
        <w:t>L</w:t>
      </w:r>
      <w:r w:rsidR="006D4B46">
        <w:br/>
      </w:r>
      <w:r w:rsidR="00A44575">
        <w:t>SPSS 28 Syntax</w:t>
      </w:r>
      <w:bookmarkStart w:id="606" w:name="_Toc110963294"/>
      <w:bookmarkEnd w:id="605"/>
      <w:r w:rsidR="00BE3E1F">
        <w:t xml:space="preserve"> </w:t>
      </w:r>
      <w:bookmarkEnd w:id="606"/>
    </w:p>
    <w:p w14:paraId="3238A2B4" w14:textId="77777777" w:rsidR="00201416" w:rsidRPr="00531D9A" w:rsidRDefault="00201416" w:rsidP="00201416">
      <w:pPr>
        <w:autoSpaceDE w:val="0"/>
        <w:autoSpaceDN w:val="0"/>
        <w:adjustRightInd w:val="0"/>
        <w:spacing w:after="0" w:line="240" w:lineRule="auto"/>
        <w:rPr>
          <w:rFonts w:ascii="Courier New" w:hAnsi="Courier New" w:cs="Courier New"/>
          <w:color w:val="000000"/>
          <w:sz w:val="24"/>
          <w:szCs w:val="24"/>
        </w:rPr>
      </w:pPr>
      <w:r w:rsidRPr="00531D9A">
        <w:rPr>
          <w:rFonts w:ascii="Courier New" w:hAnsi="Courier New" w:cs="Courier New"/>
          <w:color w:val="000000"/>
          <w:sz w:val="24"/>
          <w:szCs w:val="24"/>
        </w:rPr>
        <w:t>GET</w:t>
      </w:r>
    </w:p>
    <w:p w14:paraId="41C697A7" w14:textId="28FBBCFA" w:rsidR="00201416" w:rsidRPr="00531D9A" w:rsidRDefault="00201416" w:rsidP="00201416">
      <w:pPr>
        <w:autoSpaceDE w:val="0"/>
        <w:autoSpaceDN w:val="0"/>
        <w:adjustRightInd w:val="0"/>
        <w:spacing w:after="0" w:line="240" w:lineRule="auto"/>
        <w:rPr>
          <w:rFonts w:ascii="Courier New" w:hAnsi="Courier New" w:cs="Courier New"/>
          <w:color w:val="000000"/>
          <w:sz w:val="24"/>
          <w:szCs w:val="24"/>
        </w:rPr>
      </w:pPr>
      <w:r w:rsidRPr="00531D9A">
        <w:rPr>
          <w:rFonts w:ascii="Courier New" w:hAnsi="Courier New" w:cs="Courier New"/>
          <w:color w:val="000000"/>
          <w:sz w:val="24"/>
          <w:szCs w:val="24"/>
        </w:rPr>
        <w:t xml:space="preserve">  FILE='C:\Users\Manny\Emmanuel\Desktop\DIS-9904A\DataSet1 05-</w:t>
      </w:r>
      <w:r w:rsidR="000566B0">
        <w:rPr>
          <w:rFonts w:ascii="Courier New" w:hAnsi="Courier New" w:cs="Courier New"/>
          <w:color w:val="000000"/>
          <w:sz w:val="24"/>
          <w:szCs w:val="24"/>
        </w:rPr>
        <w:t xml:space="preserve">   </w:t>
      </w:r>
      <w:r w:rsidRPr="00531D9A">
        <w:rPr>
          <w:rFonts w:ascii="Courier New" w:hAnsi="Courier New" w:cs="Courier New"/>
          <w:color w:val="000000"/>
          <w:sz w:val="24"/>
          <w:szCs w:val="24"/>
        </w:rPr>
        <w:t>21-2022.sav'.</w:t>
      </w:r>
    </w:p>
    <w:p w14:paraId="7AB4A759" w14:textId="5C5941A4" w:rsidR="00201416" w:rsidRPr="00531D9A" w:rsidRDefault="00201416" w:rsidP="00201416">
      <w:pPr>
        <w:autoSpaceDE w:val="0"/>
        <w:autoSpaceDN w:val="0"/>
        <w:adjustRightInd w:val="0"/>
        <w:spacing w:after="0" w:line="240" w:lineRule="auto"/>
        <w:rPr>
          <w:rFonts w:ascii="Courier New" w:hAnsi="Courier New" w:cs="Courier New"/>
          <w:color w:val="000000"/>
          <w:sz w:val="24"/>
          <w:szCs w:val="24"/>
        </w:rPr>
      </w:pPr>
      <w:r w:rsidRPr="00531D9A">
        <w:rPr>
          <w:rFonts w:ascii="Courier New" w:hAnsi="Courier New" w:cs="Courier New"/>
          <w:color w:val="000000"/>
          <w:sz w:val="24"/>
          <w:szCs w:val="24"/>
        </w:rPr>
        <w:t>DATASET NAME DataSet1 WINDOW=FRONT.</w:t>
      </w:r>
    </w:p>
    <w:p w14:paraId="7F84FEAF" w14:textId="77777777" w:rsidR="00201416" w:rsidRPr="00531D9A" w:rsidRDefault="00201416" w:rsidP="00201416">
      <w:pPr>
        <w:autoSpaceDE w:val="0"/>
        <w:autoSpaceDN w:val="0"/>
        <w:adjustRightInd w:val="0"/>
        <w:spacing w:after="0" w:line="240" w:lineRule="auto"/>
        <w:rPr>
          <w:rFonts w:ascii="Courier New" w:hAnsi="Courier New" w:cs="Courier New"/>
          <w:color w:val="000000"/>
          <w:sz w:val="24"/>
          <w:szCs w:val="24"/>
        </w:rPr>
      </w:pPr>
      <w:r w:rsidRPr="00531D9A">
        <w:rPr>
          <w:rFonts w:ascii="Courier New" w:hAnsi="Courier New" w:cs="Courier New"/>
          <w:color w:val="000000"/>
          <w:sz w:val="24"/>
          <w:szCs w:val="24"/>
        </w:rPr>
        <w:t>FREQUENCIES VARIABLES=BI1 BI2 BI3 PE1 PE2 PE3 PE4 SI1 SI2 SI3 SI4 PC1 PC2 PC3 PC4 FC1 FC2 FC3 FC4 Att1 Att2 Att3 Att4</w:t>
      </w:r>
    </w:p>
    <w:p w14:paraId="2C2B7B6F" w14:textId="77777777" w:rsidR="00201416" w:rsidRPr="00531D9A" w:rsidRDefault="00201416" w:rsidP="00201416">
      <w:pPr>
        <w:autoSpaceDE w:val="0"/>
        <w:autoSpaceDN w:val="0"/>
        <w:adjustRightInd w:val="0"/>
        <w:spacing w:after="0" w:line="240" w:lineRule="auto"/>
        <w:rPr>
          <w:rFonts w:ascii="Courier New" w:hAnsi="Courier New" w:cs="Courier New"/>
          <w:color w:val="000000"/>
          <w:sz w:val="24"/>
          <w:szCs w:val="24"/>
        </w:rPr>
      </w:pPr>
      <w:r w:rsidRPr="00531D9A">
        <w:rPr>
          <w:rFonts w:ascii="Courier New" w:hAnsi="Courier New" w:cs="Courier New"/>
          <w:color w:val="000000"/>
          <w:sz w:val="24"/>
          <w:szCs w:val="24"/>
        </w:rPr>
        <w:t xml:space="preserve">  /STATISTICS=STDDEV VARIANCE RANGE MINIMUM MAXIMUM SEMEAN MEAN MEDIAN MODE SUM SKEWNESS SESKEW</w:t>
      </w:r>
    </w:p>
    <w:p w14:paraId="1B2B0E8B" w14:textId="77777777" w:rsidR="00201416" w:rsidRPr="00531D9A" w:rsidRDefault="00201416" w:rsidP="00201416">
      <w:pPr>
        <w:autoSpaceDE w:val="0"/>
        <w:autoSpaceDN w:val="0"/>
        <w:adjustRightInd w:val="0"/>
        <w:spacing w:after="0" w:line="240" w:lineRule="auto"/>
        <w:rPr>
          <w:rFonts w:ascii="Courier New" w:hAnsi="Courier New" w:cs="Courier New"/>
          <w:color w:val="000000"/>
          <w:sz w:val="24"/>
          <w:szCs w:val="24"/>
        </w:rPr>
      </w:pPr>
      <w:r w:rsidRPr="00531D9A">
        <w:rPr>
          <w:rFonts w:ascii="Courier New" w:hAnsi="Courier New" w:cs="Courier New"/>
          <w:color w:val="000000"/>
          <w:sz w:val="24"/>
          <w:szCs w:val="24"/>
        </w:rPr>
        <w:t xml:space="preserve">    KURTOSIS SEKURT</w:t>
      </w:r>
    </w:p>
    <w:p w14:paraId="5DD9AD55" w14:textId="77777777" w:rsidR="00201416" w:rsidRPr="00531D9A" w:rsidRDefault="00201416" w:rsidP="00201416">
      <w:pPr>
        <w:autoSpaceDE w:val="0"/>
        <w:autoSpaceDN w:val="0"/>
        <w:adjustRightInd w:val="0"/>
        <w:spacing w:after="0" w:line="240" w:lineRule="auto"/>
        <w:rPr>
          <w:rFonts w:ascii="Courier New" w:hAnsi="Courier New" w:cs="Courier New"/>
          <w:color w:val="000000"/>
          <w:sz w:val="24"/>
          <w:szCs w:val="24"/>
        </w:rPr>
      </w:pPr>
      <w:r w:rsidRPr="00531D9A">
        <w:rPr>
          <w:rFonts w:ascii="Courier New" w:hAnsi="Courier New" w:cs="Courier New"/>
          <w:color w:val="000000"/>
          <w:sz w:val="24"/>
          <w:szCs w:val="24"/>
        </w:rPr>
        <w:t xml:space="preserve">  /PIECHART PERCENT</w:t>
      </w:r>
    </w:p>
    <w:p w14:paraId="02DB709F" w14:textId="77777777" w:rsidR="00201416" w:rsidRPr="0077369B" w:rsidRDefault="00201416" w:rsidP="00201416">
      <w:pPr>
        <w:autoSpaceDE w:val="0"/>
        <w:autoSpaceDN w:val="0"/>
        <w:adjustRightInd w:val="0"/>
        <w:spacing w:after="0" w:line="240" w:lineRule="auto"/>
        <w:rPr>
          <w:rFonts w:ascii="Courier New" w:hAnsi="Courier New" w:cs="Courier New"/>
          <w:color w:val="000000"/>
          <w:sz w:val="24"/>
          <w:szCs w:val="24"/>
        </w:rPr>
      </w:pPr>
      <w:r w:rsidRPr="00531D9A">
        <w:rPr>
          <w:rFonts w:ascii="Courier New" w:hAnsi="Courier New" w:cs="Courier New"/>
          <w:color w:val="000000"/>
          <w:sz w:val="24"/>
          <w:szCs w:val="24"/>
        </w:rPr>
        <w:t xml:space="preserve">  /ORDER=ANALYSIS.</w:t>
      </w:r>
    </w:p>
    <w:p w14:paraId="26270446" w14:textId="77777777" w:rsidR="008A26C3" w:rsidRDefault="008A26C3" w:rsidP="00201416"/>
    <w:p w14:paraId="377C35F7" w14:textId="1AF768E8" w:rsidR="00201416" w:rsidRPr="003D598A" w:rsidRDefault="00201416" w:rsidP="00201416">
      <w:pPr>
        <w:rPr>
          <w:rFonts w:ascii="Courier New" w:hAnsi="Courier New" w:cs="Courier New"/>
          <w:color w:val="000000"/>
          <w:sz w:val="24"/>
          <w:szCs w:val="24"/>
        </w:rPr>
      </w:pPr>
      <w:r w:rsidRPr="007107AA">
        <w:rPr>
          <w:rFonts w:ascii="Courier New" w:hAnsi="Courier New" w:cs="Courier New"/>
          <w:sz w:val="24"/>
          <w:szCs w:val="24"/>
        </w:rPr>
        <w:t xml:space="preserve">///Reliabilities </w:t>
      </w:r>
      <w:r w:rsidR="008A26C3" w:rsidRPr="007107AA">
        <w:rPr>
          <w:rFonts w:ascii="Courier New" w:hAnsi="Courier New" w:cs="Courier New"/>
          <w:sz w:val="24"/>
          <w:szCs w:val="24"/>
        </w:rPr>
        <w:t>for all Independent and Dependent variables</w:t>
      </w:r>
    </w:p>
    <w:p w14:paraId="332F1309" w14:textId="77777777" w:rsidR="00201416" w:rsidRPr="00CF6DCA" w:rsidRDefault="00201416" w:rsidP="00201416">
      <w:pPr>
        <w:autoSpaceDE w:val="0"/>
        <w:autoSpaceDN w:val="0"/>
        <w:adjustRightInd w:val="0"/>
        <w:spacing w:after="0" w:line="240" w:lineRule="auto"/>
        <w:rPr>
          <w:rFonts w:ascii="Courier New" w:hAnsi="Courier New" w:cs="Courier New"/>
          <w:color w:val="000000"/>
          <w:sz w:val="24"/>
          <w:szCs w:val="24"/>
        </w:rPr>
      </w:pPr>
      <w:r w:rsidRPr="00CF6DCA">
        <w:rPr>
          <w:rFonts w:ascii="Courier New" w:hAnsi="Courier New" w:cs="Courier New"/>
          <w:color w:val="000000"/>
          <w:sz w:val="24"/>
          <w:szCs w:val="24"/>
        </w:rPr>
        <w:t>RELIABILITY</w:t>
      </w:r>
    </w:p>
    <w:p w14:paraId="2FFA03A2" w14:textId="77777777" w:rsidR="00201416" w:rsidRPr="00CF6DCA" w:rsidRDefault="00201416" w:rsidP="00201416">
      <w:pPr>
        <w:autoSpaceDE w:val="0"/>
        <w:autoSpaceDN w:val="0"/>
        <w:adjustRightInd w:val="0"/>
        <w:spacing w:after="0" w:line="240" w:lineRule="auto"/>
        <w:rPr>
          <w:rFonts w:ascii="Courier New" w:hAnsi="Courier New" w:cs="Courier New"/>
          <w:color w:val="000000"/>
          <w:sz w:val="24"/>
          <w:szCs w:val="24"/>
        </w:rPr>
      </w:pPr>
      <w:r w:rsidRPr="00CF6DCA">
        <w:rPr>
          <w:rFonts w:ascii="Courier New" w:hAnsi="Courier New" w:cs="Courier New"/>
          <w:color w:val="000000"/>
          <w:sz w:val="24"/>
          <w:szCs w:val="24"/>
        </w:rPr>
        <w:t xml:space="preserve">  /VARIABLES=Attitude SocInf PerCred FaciCond PerfExp BehInt</w:t>
      </w:r>
    </w:p>
    <w:p w14:paraId="256A1CA5" w14:textId="77777777" w:rsidR="00201416" w:rsidRPr="00CF6DCA" w:rsidRDefault="00201416" w:rsidP="00201416">
      <w:pPr>
        <w:autoSpaceDE w:val="0"/>
        <w:autoSpaceDN w:val="0"/>
        <w:adjustRightInd w:val="0"/>
        <w:spacing w:after="0" w:line="240" w:lineRule="auto"/>
        <w:rPr>
          <w:rFonts w:ascii="Courier New" w:hAnsi="Courier New" w:cs="Courier New"/>
          <w:color w:val="000000"/>
          <w:sz w:val="24"/>
          <w:szCs w:val="24"/>
        </w:rPr>
      </w:pPr>
      <w:r w:rsidRPr="00CF6DCA">
        <w:rPr>
          <w:rFonts w:ascii="Courier New" w:hAnsi="Courier New" w:cs="Courier New"/>
          <w:color w:val="000000"/>
          <w:sz w:val="24"/>
          <w:szCs w:val="24"/>
        </w:rPr>
        <w:t xml:space="preserve">  /SCALE('ALL VARIABLES') ALL</w:t>
      </w:r>
    </w:p>
    <w:p w14:paraId="72D9A1A8" w14:textId="77777777" w:rsidR="00201416" w:rsidRPr="00CF6DCA" w:rsidRDefault="00201416" w:rsidP="00201416">
      <w:pPr>
        <w:autoSpaceDE w:val="0"/>
        <w:autoSpaceDN w:val="0"/>
        <w:adjustRightInd w:val="0"/>
        <w:spacing w:after="0" w:line="240" w:lineRule="auto"/>
        <w:rPr>
          <w:rFonts w:ascii="Courier New" w:hAnsi="Courier New" w:cs="Courier New"/>
          <w:color w:val="000000"/>
          <w:sz w:val="24"/>
          <w:szCs w:val="24"/>
        </w:rPr>
      </w:pPr>
      <w:r w:rsidRPr="00CF6DCA">
        <w:rPr>
          <w:rFonts w:ascii="Courier New" w:hAnsi="Courier New" w:cs="Courier New"/>
          <w:color w:val="000000"/>
          <w:sz w:val="24"/>
          <w:szCs w:val="24"/>
        </w:rPr>
        <w:t xml:space="preserve">  /MODEL=ALPHA</w:t>
      </w:r>
    </w:p>
    <w:p w14:paraId="221BA152" w14:textId="77777777" w:rsidR="00201416" w:rsidRPr="00CF6DCA" w:rsidRDefault="00201416" w:rsidP="00201416">
      <w:pPr>
        <w:autoSpaceDE w:val="0"/>
        <w:autoSpaceDN w:val="0"/>
        <w:adjustRightInd w:val="0"/>
        <w:spacing w:after="0" w:line="240" w:lineRule="auto"/>
        <w:rPr>
          <w:rFonts w:ascii="Courier New" w:hAnsi="Courier New" w:cs="Courier New"/>
          <w:color w:val="000000"/>
          <w:sz w:val="24"/>
          <w:szCs w:val="24"/>
        </w:rPr>
      </w:pPr>
      <w:r w:rsidRPr="00CF6DCA">
        <w:rPr>
          <w:rFonts w:ascii="Courier New" w:hAnsi="Courier New" w:cs="Courier New"/>
          <w:color w:val="000000"/>
          <w:sz w:val="24"/>
          <w:szCs w:val="24"/>
        </w:rPr>
        <w:t xml:space="preserve">  /STATISTICS=DESCRIPTIVE SCALE HOTELLING CORR COV TUKEY</w:t>
      </w:r>
    </w:p>
    <w:p w14:paraId="190880DC" w14:textId="77777777" w:rsidR="00201416" w:rsidRPr="00CF6DCA" w:rsidRDefault="00201416" w:rsidP="00201416">
      <w:pPr>
        <w:autoSpaceDE w:val="0"/>
        <w:autoSpaceDN w:val="0"/>
        <w:adjustRightInd w:val="0"/>
        <w:spacing w:after="0" w:line="240" w:lineRule="auto"/>
        <w:rPr>
          <w:rFonts w:ascii="Courier New" w:hAnsi="Courier New" w:cs="Courier New"/>
          <w:color w:val="000000"/>
          <w:sz w:val="24"/>
          <w:szCs w:val="24"/>
        </w:rPr>
      </w:pPr>
      <w:r w:rsidRPr="00CF6DCA">
        <w:rPr>
          <w:rFonts w:ascii="Courier New" w:hAnsi="Courier New" w:cs="Courier New"/>
          <w:color w:val="000000"/>
          <w:sz w:val="24"/>
          <w:szCs w:val="24"/>
        </w:rPr>
        <w:t xml:space="preserve">  /SUMMARY=MEANS VARIANCE COV CORR</w:t>
      </w:r>
    </w:p>
    <w:p w14:paraId="764448FE" w14:textId="77777777" w:rsidR="00201416" w:rsidRPr="00CF6DCA" w:rsidRDefault="00201416" w:rsidP="00201416">
      <w:pPr>
        <w:autoSpaceDE w:val="0"/>
        <w:autoSpaceDN w:val="0"/>
        <w:adjustRightInd w:val="0"/>
        <w:spacing w:after="0" w:line="240" w:lineRule="auto"/>
        <w:rPr>
          <w:rFonts w:ascii="Courier New" w:hAnsi="Courier New" w:cs="Courier New"/>
          <w:color w:val="000000"/>
          <w:sz w:val="24"/>
          <w:szCs w:val="24"/>
        </w:rPr>
      </w:pPr>
      <w:r w:rsidRPr="00CF6DCA">
        <w:rPr>
          <w:rFonts w:ascii="Courier New" w:hAnsi="Courier New" w:cs="Courier New"/>
          <w:color w:val="000000"/>
          <w:sz w:val="24"/>
          <w:szCs w:val="24"/>
        </w:rPr>
        <w:t xml:space="preserve">  /ICC=MODEL(MIXED) TYPE(CONSISTENCY) CIN=95 TESTVAL=0.</w:t>
      </w:r>
    </w:p>
    <w:p w14:paraId="25EFC050" w14:textId="77777777" w:rsidR="008A26C3" w:rsidRDefault="008A26C3" w:rsidP="00201416"/>
    <w:p w14:paraId="34B126A5" w14:textId="1D23777F" w:rsidR="00201416" w:rsidRPr="007107AA" w:rsidRDefault="00201416" w:rsidP="00201416">
      <w:pPr>
        <w:rPr>
          <w:rFonts w:ascii="Courier New" w:hAnsi="Courier New" w:cs="Courier New"/>
          <w:sz w:val="24"/>
          <w:szCs w:val="24"/>
        </w:rPr>
      </w:pPr>
      <w:r w:rsidRPr="007107AA">
        <w:rPr>
          <w:rFonts w:ascii="Courier New" w:hAnsi="Courier New" w:cs="Courier New"/>
          <w:sz w:val="24"/>
          <w:szCs w:val="24"/>
        </w:rPr>
        <w:t>///</w:t>
      </w:r>
      <w:r w:rsidR="008A26C3" w:rsidRPr="007107AA">
        <w:rPr>
          <w:rFonts w:ascii="Courier New" w:hAnsi="Courier New" w:cs="Courier New"/>
          <w:sz w:val="24"/>
          <w:szCs w:val="24"/>
        </w:rPr>
        <w:t>Reliability Stat</w:t>
      </w:r>
      <w:r w:rsidR="00131213" w:rsidRPr="007107AA">
        <w:rPr>
          <w:rFonts w:ascii="Courier New" w:hAnsi="Courier New" w:cs="Courier New"/>
          <w:sz w:val="24"/>
          <w:szCs w:val="24"/>
        </w:rPr>
        <w:t>istic</w:t>
      </w:r>
      <w:r w:rsidR="008A26C3" w:rsidRPr="007107AA">
        <w:rPr>
          <w:rFonts w:ascii="Courier New" w:hAnsi="Courier New" w:cs="Courier New"/>
          <w:sz w:val="24"/>
          <w:szCs w:val="24"/>
        </w:rPr>
        <w:t>s for Attitude Variable</w:t>
      </w:r>
    </w:p>
    <w:p w14:paraId="0B2450DA"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RELIABILITY</w:t>
      </w:r>
    </w:p>
    <w:p w14:paraId="0B3E648F"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/VARIABLES=Att1 Att2 Att3 Att4</w:t>
      </w:r>
    </w:p>
    <w:p w14:paraId="73A47F9D"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/SCALE('ALL VARIABLES') ALL</w:t>
      </w:r>
    </w:p>
    <w:p w14:paraId="08C096AF"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/MODEL=ALPHA</w:t>
      </w:r>
    </w:p>
    <w:p w14:paraId="5F6179BC"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/STATISTICS=DESCRIPTIVE SCALE HOTELLING CORR COV TUKEY</w:t>
      </w:r>
    </w:p>
    <w:p w14:paraId="39880A0C"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/SUMMARY=TOTAL MEANS VARIANCE COV CORR</w:t>
      </w:r>
    </w:p>
    <w:p w14:paraId="32F645A7"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/ICC=MODEL(MIXED) TYPE(CONSISTENCY) CIN=95 TESTVAL=0.</w:t>
      </w:r>
    </w:p>
    <w:p w14:paraId="260C0E04" w14:textId="77777777" w:rsidR="008A26C3" w:rsidRDefault="008A26C3" w:rsidP="00201416">
      <w:pPr>
        <w:autoSpaceDE w:val="0"/>
        <w:autoSpaceDN w:val="0"/>
        <w:adjustRightInd w:val="0"/>
        <w:spacing w:after="0" w:line="240" w:lineRule="auto"/>
        <w:rPr>
          <w:rFonts w:ascii="Courier New" w:hAnsi="Courier New" w:cs="Courier New"/>
          <w:color w:val="000000"/>
          <w:sz w:val="24"/>
          <w:szCs w:val="24"/>
        </w:rPr>
      </w:pPr>
    </w:p>
    <w:p w14:paraId="37826879" w14:textId="5166446A" w:rsidR="008A26C3" w:rsidRPr="007107AA" w:rsidRDefault="008A26C3" w:rsidP="008A26C3">
      <w:pPr>
        <w:rPr>
          <w:rFonts w:ascii="Courier New" w:hAnsi="Courier New" w:cs="Courier New"/>
          <w:sz w:val="24"/>
          <w:szCs w:val="24"/>
        </w:rPr>
      </w:pPr>
      <w:r w:rsidRPr="007107AA">
        <w:rPr>
          <w:rFonts w:ascii="Courier New" w:hAnsi="Courier New" w:cs="Courier New"/>
          <w:sz w:val="24"/>
          <w:szCs w:val="24"/>
        </w:rPr>
        <w:t>///Reliability Stat</w:t>
      </w:r>
      <w:r w:rsidR="00131213" w:rsidRPr="007107AA">
        <w:rPr>
          <w:rFonts w:ascii="Courier New" w:hAnsi="Courier New" w:cs="Courier New"/>
          <w:sz w:val="24"/>
          <w:szCs w:val="24"/>
        </w:rPr>
        <w:t>istic</w:t>
      </w:r>
      <w:r w:rsidRPr="007107AA">
        <w:rPr>
          <w:rFonts w:ascii="Courier New" w:hAnsi="Courier New" w:cs="Courier New"/>
          <w:sz w:val="24"/>
          <w:szCs w:val="24"/>
        </w:rPr>
        <w:t>s for Social Influence Variable</w:t>
      </w:r>
    </w:p>
    <w:p w14:paraId="334AD5B4" w14:textId="77777777" w:rsidR="00201416" w:rsidRPr="0063694A" w:rsidRDefault="00201416" w:rsidP="00201416">
      <w:pPr>
        <w:autoSpaceDE w:val="0"/>
        <w:autoSpaceDN w:val="0"/>
        <w:adjustRightInd w:val="0"/>
        <w:spacing w:after="0" w:line="240" w:lineRule="auto"/>
        <w:rPr>
          <w:rFonts w:ascii="Courier New" w:hAnsi="Courier New" w:cs="Courier New"/>
          <w:color w:val="000000"/>
          <w:sz w:val="24"/>
          <w:szCs w:val="24"/>
        </w:rPr>
      </w:pPr>
      <w:r w:rsidRPr="0063694A">
        <w:rPr>
          <w:rFonts w:ascii="Courier New" w:hAnsi="Courier New" w:cs="Courier New"/>
          <w:color w:val="000000"/>
          <w:sz w:val="24"/>
          <w:szCs w:val="24"/>
        </w:rPr>
        <w:t>RELIABILITY</w:t>
      </w:r>
    </w:p>
    <w:p w14:paraId="58F52ACA"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/VARIABLES=</w:t>
      </w:r>
      <w:r>
        <w:rPr>
          <w:rFonts w:ascii="Courier New" w:hAnsi="Courier New" w:cs="Courier New"/>
          <w:color w:val="000000"/>
          <w:sz w:val="24"/>
          <w:szCs w:val="24"/>
        </w:rPr>
        <w:t>SI</w:t>
      </w:r>
      <w:r w:rsidRPr="00534885">
        <w:rPr>
          <w:rFonts w:ascii="Courier New" w:hAnsi="Courier New" w:cs="Courier New"/>
          <w:color w:val="000000"/>
          <w:sz w:val="24"/>
          <w:szCs w:val="24"/>
        </w:rPr>
        <w:t xml:space="preserve">1 </w:t>
      </w:r>
      <w:r>
        <w:rPr>
          <w:rFonts w:ascii="Courier New" w:hAnsi="Courier New" w:cs="Courier New"/>
          <w:color w:val="000000"/>
          <w:sz w:val="24"/>
          <w:szCs w:val="24"/>
        </w:rPr>
        <w:t>SI</w:t>
      </w:r>
      <w:r w:rsidRPr="00534885">
        <w:rPr>
          <w:rFonts w:ascii="Courier New" w:hAnsi="Courier New" w:cs="Courier New"/>
          <w:color w:val="000000"/>
          <w:sz w:val="24"/>
          <w:szCs w:val="24"/>
        </w:rPr>
        <w:t xml:space="preserve">2 </w:t>
      </w:r>
      <w:r>
        <w:rPr>
          <w:rFonts w:ascii="Courier New" w:hAnsi="Courier New" w:cs="Courier New"/>
          <w:color w:val="000000"/>
          <w:sz w:val="24"/>
          <w:szCs w:val="24"/>
        </w:rPr>
        <w:t>SI</w:t>
      </w:r>
      <w:r w:rsidRPr="00534885">
        <w:rPr>
          <w:rFonts w:ascii="Courier New" w:hAnsi="Courier New" w:cs="Courier New"/>
          <w:color w:val="000000"/>
          <w:sz w:val="24"/>
          <w:szCs w:val="24"/>
        </w:rPr>
        <w:t xml:space="preserve">3 </w:t>
      </w:r>
      <w:r>
        <w:rPr>
          <w:rFonts w:ascii="Courier New" w:hAnsi="Courier New" w:cs="Courier New"/>
          <w:color w:val="000000"/>
          <w:sz w:val="24"/>
          <w:szCs w:val="24"/>
        </w:rPr>
        <w:t>SI</w:t>
      </w:r>
      <w:r w:rsidRPr="00534885">
        <w:rPr>
          <w:rFonts w:ascii="Courier New" w:hAnsi="Courier New" w:cs="Courier New"/>
          <w:color w:val="000000"/>
          <w:sz w:val="24"/>
          <w:szCs w:val="24"/>
        </w:rPr>
        <w:t>4</w:t>
      </w:r>
    </w:p>
    <w:p w14:paraId="50775D66"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/SCALE('ALL VARIABLES') ALL</w:t>
      </w:r>
    </w:p>
    <w:p w14:paraId="0E46FFFA"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/MODEL=ALPHA</w:t>
      </w:r>
    </w:p>
    <w:p w14:paraId="54D6DF34"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/STATISTICS=DESCRIPTIVE SCALE HOTELLING CORR COV TUKEY</w:t>
      </w:r>
    </w:p>
    <w:p w14:paraId="523DAF5F"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/SUMMARY=TOTAL MEANS VARIANCE COV CORR</w:t>
      </w:r>
    </w:p>
    <w:p w14:paraId="237DB56B"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/ICC=MODEL(MIXED) TYPE(CONSISTENCY) CIN=95 TESTVAL=0.</w:t>
      </w:r>
    </w:p>
    <w:p w14:paraId="1924BCAF" w14:textId="77777777" w:rsidR="008A26C3" w:rsidRDefault="008A26C3" w:rsidP="00201416">
      <w:pPr>
        <w:autoSpaceDE w:val="0"/>
        <w:autoSpaceDN w:val="0"/>
        <w:adjustRightInd w:val="0"/>
        <w:spacing w:after="0" w:line="240" w:lineRule="auto"/>
        <w:rPr>
          <w:rFonts w:ascii="Courier New" w:hAnsi="Courier New" w:cs="Courier New"/>
          <w:color w:val="000000"/>
          <w:sz w:val="24"/>
          <w:szCs w:val="24"/>
        </w:rPr>
      </w:pPr>
    </w:p>
    <w:p w14:paraId="60C510BA" w14:textId="77777777" w:rsidR="008A26C3" w:rsidRDefault="008A26C3" w:rsidP="00201416">
      <w:pPr>
        <w:autoSpaceDE w:val="0"/>
        <w:autoSpaceDN w:val="0"/>
        <w:adjustRightInd w:val="0"/>
        <w:spacing w:after="0" w:line="240" w:lineRule="auto"/>
        <w:rPr>
          <w:rFonts w:ascii="Courier New" w:hAnsi="Courier New" w:cs="Courier New"/>
          <w:color w:val="000000"/>
          <w:sz w:val="24"/>
          <w:szCs w:val="24"/>
        </w:rPr>
      </w:pPr>
    </w:p>
    <w:p w14:paraId="031FA7C2" w14:textId="639CEBC8" w:rsidR="008A26C3" w:rsidRPr="007107AA" w:rsidRDefault="00201416" w:rsidP="008A26C3">
      <w:pPr>
        <w:rPr>
          <w:rFonts w:ascii="Courier New" w:hAnsi="Courier New" w:cs="Courier New"/>
          <w:sz w:val="24"/>
          <w:szCs w:val="24"/>
        </w:rPr>
      </w:pPr>
      <w:r w:rsidRPr="0063694A">
        <w:rPr>
          <w:rFonts w:ascii="Courier New" w:hAnsi="Courier New" w:cs="Courier New"/>
          <w:color w:val="000000"/>
          <w:sz w:val="24"/>
          <w:szCs w:val="24"/>
        </w:rPr>
        <w:lastRenderedPageBreak/>
        <w:t>///</w:t>
      </w:r>
      <w:r w:rsidR="008A26C3" w:rsidRPr="007107AA">
        <w:rPr>
          <w:rFonts w:ascii="Courier New" w:hAnsi="Courier New" w:cs="Courier New"/>
          <w:sz w:val="24"/>
          <w:szCs w:val="24"/>
        </w:rPr>
        <w:t>Reliability Stat</w:t>
      </w:r>
      <w:r w:rsidR="00131213" w:rsidRPr="007107AA">
        <w:rPr>
          <w:rFonts w:ascii="Courier New" w:hAnsi="Courier New" w:cs="Courier New"/>
          <w:sz w:val="24"/>
          <w:szCs w:val="24"/>
        </w:rPr>
        <w:t>istic</w:t>
      </w:r>
      <w:r w:rsidR="008A26C3" w:rsidRPr="007107AA">
        <w:rPr>
          <w:rFonts w:ascii="Courier New" w:hAnsi="Courier New" w:cs="Courier New"/>
          <w:sz w:val="24"/>
          <w:szCs w:val="24"/>
        </w:rPr>
        <w:t>s for Perceived Credibility Variable</w:t>
      </w:r>
    </w:p>
    <w:p w14:paraId="141C4B02"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RELIABILITY</w:t>
      </w:r>
    </w:p>
    <w:p w14:paraId="1C7639A9"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/VARIABLES=</w:t>
      </w:r>
      <w:r>
        <w:rPr>
          <w:rFonts w:ascii="Courier New" w:hAnsi="Courier New" w:cs="Courier New"/>
          <w:color w:val="000000"/>
          <w:sz w:val="24"/>
          <w:szCs w:val="24"/>
        </w:rPr>
        <w:t>PC</w:t>
      </w:r>
      <w:r w:rsidRPr="00534885">
        <w:rPr>
          <w:rFonts w:ascii="Courier New" w:hAnsi="Courier New" w:cs="Courier New"/>
          <w:color w:val="000000"/>
          <w:sz w:val="24"/>
          <w:szCs w:val="24"/>
        </w:rPr>
        <w:t xml:space="preserve">1 </w:t>
      </w:r>
      <w:r>
        <w:rPr>
          <w:rFonts w:ascii="Courier New" w:hAnsi="Courier New" w:cs="Courier New"/>
          <w:color w:val="000000"/>
          <w:sz w:val="24"/>
          <w:szCs w:val="24"/>
        </w:rPr>
        <w:t>PC</w:t>
      </w:r>
      <w:r w:rsidRPr="00534885">
        <w:rPr>
          <w:rFonts w:ascii="Courier New" w:hAnsi="Courier New" w:cs="Courier New"/>
          <w:color w:val="000000"/>
          <w:sz w:val="24"/>
          <w:szCs w:val="24"/>
        </w:rPr>
        <w:t xml:space="preserve">2 </w:t>
      </w:r>
      <w:r>
        <w:rPr>
          <w:rFonts w:ascii="Courier New" w:hAnsi="Courier New" w:cs="Courier New"/>
          <w:color w:val="000000"/>
          <w:sz w:val="24"/>
          <w:szCs w:val="24"/>
        </w:rPr>
        <w:t>PC</w:t>
      </w:r>
      <w:r w:rsidRPr="00534885">
        <w:rPr>
          <w:rFonts w:ascii="Courier New" w:hAnsi="Courier New" w:cs="Courier New"/>
          <w:color w:val="000000"/>
          <w:sz w:val="24"/>
          <w:szCs w:val="24"/>
        </w:rPr>
        <w:t xml:space="preserve">3 </w:t>
      </w:r>
      <w:r>
        <w:rPr>
          <w:rFonts w:ascii="Courier New" w:hAnsi="Courier New" w:cs="Courier New"/>
          <w:color w:val="000000"/>
          <w:sz w:val="24"/>
          <w:szCs w:val="24"/>
        </w:rPr>
        <w:t>PC</w:t>
      </w:r>
      <w:r w:rsidRPr="00534885">
        <w:rPr>
          <w:rFonts w:ascii="Courier New" w:hAnsi="Courier New" w:cs="Courier New"/>
          <w:color w:val="000000"/>
          <w:sz w:val="24"/>
          <w:szCs w:val="24"/>
        </w:rPr>
        <w:t>4</w:t>
      </w:r>
    </w:p>
    <w:p w14:paraId="7E8EC921"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/SCALE('ALL VARIABLES') ALL</w:t>
      </w:r>
    </w:p>
    <w:p w14:paraId="46C6F4CB"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/MODEL=ALPHA</w:t>
      </w:r>
    </w:p>
    <w:p w14:paraId="59A9E8AF"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/STATISTICS=DESCRIPTIVE SCALE HOTELLING CORR COV TUKEY</w:t>
      </w:r>
    </w:p>
    <w:p w14:paraId="665072B7"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/SUMMARY=TOTAL MEANS VARIANCE COV CORR</w:t>
      </w:r>
    </w:p>
    <w:p w14:paraId="374DBAF6"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/ICC=MODEL(MIXED) TYPE(CONSISTENCY) CIN=95 TESTVAL=0.</w:t>
      </w:r>
    </w:p>
    <w:p w14:paraId="68EFFA14" w14:textId="77777777" w:rsidR="008A26C3" w:rsidRDefault="008A26C3" w:rsidP="00201416">
      <w:pPr>
        <w:autoSpaceDE w:val="0"/>
        <w:autoSpaceDN w:val="0"/>
        <w:adjustRightInd w:val="0"/>
        <w:spacing w:after="0" w:line="240" w:lineRule="auto"/>
        <w:rPr>
          <w:rFonts w:ascii="Courier New" w:hAnsi="Courier New" w:cs="Courier New"/>
          <w:color w:val="000000"/>
          <w:sz w:val="24"/>
          <w:szCs w:val="24"/>
        </w:rPr>
      </w:pPr>
    </w:p>
    <w:p w14:paraId="5959BAEA" w14:textId="2D48C16A" w:rsidR="008A26C3" w:rsidRPr="007107AA" w:rsidRDefault="00201416" w:rsidP="008A26C3">
      <w:pPr>
        <w:rPr>
          <w:rFonts w:ascii="Courier New" w:hAnsi="Courier New" w:cs="Courier New"/>
          <w:sz w:val="24"/>
          <w:szCs w:val="24"/>
        </w:rPr>
      </w:pPr>
      <w:r w:rsidRPr="0063694A">
        <w:rPr>
          <w:rFonts w:ascii="Courier New" w:hAnsi="Courier New" w:cs="Courier New"/>
          <w:color w:val="000000"/>
          <w:sz w:val="24"/>
          <w:szCs w:val="24"/>
        </w:rPr>
        <w:t>///</w:t>
      </w:r>
      <w:r w:rsidR="008A26C3" w:rsidRPr="007107AA">
        <w:rPr>
          <w:rFonts w:ascii="Courier New" w:hAnsi="Courier New" w:cs="Courier New"/>
          <w:sz w:val="24"/>
          <w:szCs w:val="24"/>
        </w:rPr>
        <w:t>Reliability Stat</w:t>
      </w:r>
      <w:r w:rsidR="00131213" w:rsidRPr="007107AA">
        <w:rPr>
          <w:rFonts w:ascii="Courier New" w:hAnsi="Courier New" w:cs="Courier New"/>
          <w:sz w:val="24"/>
          <w:szCs w:val="24"/>
        </w:rPr>
        <w:t>istic</w:t>
      </w:r>
      <w:r w:rsidR="008A26C3" w:rsidRPr="007107AA">
        <w:rPr>
          <w:rFonts w:ascii="Courier New" w:hAnsi="Courier New" w:cs="Courier New"/>
          <w:sz w:val="24"/>
          <w:szCs w:val="24"/>
        </w:rPr>
        <w:t>s for Facilitated Conditions Variable</w:t>
      </w:r>
    </w:p>
    <w:p w14:paraId="1C5C39FF"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RELIABILITY</w:t>
      </w:r>
    </w:p>
    <w:p w14:paraId="1929B631"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/VARIABLES=</w:t>
      </w:r>
      <w:r>
        <w:rPr>
          <w:rFonts w:ascii="Courier New" w:hAnsi="Courier New" w:cs="Courier New"/>
          <w:color w:val="000000"/>
          <w:sz w:val="24"/>
          <w:szCs w:val="24"/>
        </w:rPr>
        <w:t>FC</w:t>
      </w:r>
      <w:r w:rsidRPr="00534885">
        <w:rPr>
          <w:rFonts w:ascii="Courier New" w:hAnsi="Courier New" w:cs="Courier New"/>
          <w:color w:val="000000"/>
          <w:sz w:val="24"/>
          <w:szCs w:val="24"/>
        </w:rPr>
        <w:t xml:space="preserve">1 </w:t>
      </w:r>
      <w:r>
        <w:rPr>
          <w:rFonts w:ascii="Courier New" w:hAnsi="Courier New" w:cs="Courier New"/>
          <w:color w:val="000000"/>
          <w:sz w:val="24"/>
          <w:szCs w:val="24"/>
        </w:rPr>
        <w:t>FC</w:t>
      </w:r>
      <w:r w:rsidRPr="00534885">
        <w:rPr>
          <w:rFonts w:ascii="Courier New" w:hAnsi="Courier New" w:cs="Courier New"/>
          <w:color w:val="000000"/>
          <w:sz w:val="24"/>
          <w:szCs w:val="24"/>
        </w:rPr>
        <w:t xml:space="preserve">2 </w:t>
      </w:r>
      <w:r>
        <w:rPr>
          <w:rFonts w:ascii="Courier New" w:hAnsi="Courier New" w:cs="Courier New"/>
          <w:color w:val="000000"/>
          <w:sz w:val="24"/>
          <w:szCs w:val="24"/>
        </w:rPr>
        <w:t>FC</w:t>
      </w:r>
      <w:r w:rsidRPr="00534885">
        <w:rPr>
          <w:rFonts w:ascii="Courier New" w:hAnsi="Courier New" w:cs="Courier New"/>
          <w:color w:val="000000"/>
          <w:sz w:val="24"/>
          <w:szCs w:val="24"/>
        </w:rPr>
        <w:t xml:space="preserve">3 </w:t>
      </w:r>
      <w:r>
        <w:rPr>
          <w:rFonts w:ascii="Courier New" w:hAnsi="Courier New" w:cs="Courier New"/>
          <w:color w:val="000000"/>
          <w:sz w:val="24"/>
          <w:szCs w:val="24"/>
        </w:rPr>
        <w:t>FC</w:t>
      </w:r>
      <w:r w:rsidRPr="00534885">
        <w:rPr>
          <w:rFonts w:ascii="Courier New" w:hAnsi="Courier New" w:cs="Courier New"/>
          <w:color w:val="000000"/>
          <w:sz w:val="24"/>
          <w:szCs w:val="24"/>
        </w:rPr>
        <w:t>4</w:t>
      </w:r>
    </w:p>
    <w:p w14:paraId="703F455F"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/SCALE('ALL VARIABLES') ALL</w:t>
      </w:r>
    </w:p>
    <w:p w14:paraId="465549F8"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/MODEL=ALPHA</w:t>
      </w:r>
    </w:p>
    <w:p w14:paraId="51037DB1"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/STATISTICS=DESCRIPTIVE SCALE HOTELLING CORR COV TUKEY</w:t>
      </w:r>
    </w:p>
    <w:p w14:paraId="0DF9DDE6"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/SUMMARY=TOTAL MEANS VARIANCE COV CORR</w:t>
      </w:r>
    </w:p>
    <w:p w14:paraId="45C277ED"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/ICC=MODEL(MIXED) TYPE(CONSISTENCY) CIN=95 TESTVAL=0.</w:t>
      </w:r>
    </w:p>
    <w:p w14:paraId="48DE49C8" w14:textId="77777777" w:rsidR="001B1E5E" w:rsidRPr="0063694A" w:rsidRDefault="001B1E5E" w:rsidP="00201416">
      <w:pPr>
        <w:autoSpaceDE w:val="0"/>
        <w:autoSpaceDN w:val="0"/>
        <w:adjustRightInd w:val="0"/>
        <w:spacing w:after="0" w:line="240" w:lineRule="auto"/>
        <w:rPr>
          <w:rFonts w:ascii="Courier New" w:hAnsi="Courier New" w:cs="Courier New"/>
          <w:color w:val="000000"/>
          <w:sz w:val="24"/>
          <w:szCs w:val="24"/>
        </w:rPr>
      </w:pPr>
    </w:p>
    <w:p w14:paraId="12C14CDC" w14:textId="58C2E39F" w:rsidR="001B1E5E" w:rsidRPr="007107AA" w:rsidRDefault="00201416" w:rsidP="001B1E5E">
      <w:pPr>
        <w:rPr>
          <w:rFonts w:ascii="Courier New" w:hAnsi="Courier New" w:cs="Courier New"/>
          <w:sz w:val="24"/>
          <w:szCs w:val="24"/>
        </w:rPr>
      </w:pPr>
      <w:r w:rsidRPr="0063694A">
        <w:rPr>
          <w:rFonts w:ascii="Courier New" w:hAnsi="Courier New" w:cs="Courier New"/>
          <w:color w:val="000000"/>
          <w:sz w:val="24"/>
          <w:szCs w:val="24"/>
        </w:rPr>
        <w:t>///</w:t>
      </w:r>
      <w:r w:rsidR="001B1E5E" w:rsidRPr="007107AA">
        <w:rPr>
          <w:rFonts w:ascii="Courier New" w:hAnsi="Courier New" w:cs="Courier New"/>
          <w:sz w:val="24"/>
          <w:szCs w:val="24"/>
        </w:rPr>
        <w:t>Reliability Stat</w:t>
      </w:r>
      <w:r w:rsidR="00131213" w:rsidRPr="007107AA">
        <w:rPr>
          <w:rFonts w:ascii="Courier New" w:hAnsi="Courier New" w:cs="Courier New"/>
          <w:sz w:val="24"/>
          <w:szCs w:val="24"/>
        </w:rPr>
        <w:t>istic</w:t>
      </w:r>
      <w:r w:rsidR="001B1E5E" w:rsidRPr="007107AA">
        <w:rPr>
          <w:rFonts w:ascii="Courier New" w:hAnsi="Courier New" w:cs="Courier New"/>
          <w:sz w:val="24"/>
          <w:szCs w:val="24"/>
        </w:rPr>
        <w:t>s for Performance Expectancy Variable</w:t>
      </w:r>
    </w:p>
    <w:p w14:paraId="4BB80A4D"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RELIABILITY</w:t>
      </w:r>
    </w:p>
    <w:p w14:paraId="6E70006A"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/VARIABLES=</w:t>
      </w:r>
      <w:r>
        <w:rPr>
          <w:rFonts w:ascii="Courier New" w:hAnsi="Courier New" w:cs="Courier New"/>
          <w:color w:val="000000"/>
          <w:sz w:val="24"/>
          <w:szCs w:val="24"/>
        </w:rPr>
        <w:t>PE</w:t>
      </w:r>
      <w:r w:rsidRPr="00534885">
        <w:rPr>
          <w:rFonts w:ascii="Courier New" w:hAnsi="Courier New" w:cs="Courier New"/>
          <w:color w:val="000000"/>
          <w:sz w:val="24"/>
          <w:szCs w:val="24"/>
        </w:rPr>
        <w:t xml:space="preserve">1 </w:t>
      </w:r>
      <w:r>
        <w:rPr>
          <w:rFonts w:ascii="Courier New" w:hAnsi="Courier New" w:cs="Courier New"/>
          <w:color w:val="000000"/>
          <w:sz w:val="24"/>
          <w:szCs w:val="24"/>
        </w:rPr>
        <w:t>PE</w:t>
      </w:r>
      <w:r w:rsidRPr="00534885">
        <w:rPr>
          <w:rFonts w:ascii="Courier New" w:hAnsi="Courier New" w:cs="Courier New"/>
          <w:color w:val="000000"/>
          <w:sz w:val="24"/>
          <w:szCs w:val="24"/>
        </w:rPr>
        <w:t xml:space="preserve">2 </w:t>
      </w:r>
      <w:r>
        <w:rPr>
          <w:rFonts w:ascii="Courier New" w:hAnsi="Courier New" w:cs="Courier New"/>
          <w:color w:val="000000"/>
          <w:sz w:val="24"/>
          <w:szCs w:val="24"/>
        </w:rPr>
        <w:t>PE</w:t>
      </w:r>
      <w:r w:rsidRPr="00534885">
        <w:rPr>
          <w:rFonts w:ascii="Courier New" w:hAnsi="Courier New" w:cs="Courier New"/>
          <w:color w:val="000000"/>
          <w:sz w:val="24"/>
          <w:szCs w:val="24"/>
        </w:rPr>
        <w:t xml:space="preserve">3 </w:t>
      </w:r>
      <w:r>
        <w:rPr>
          <w:rFonts w:ascii="Courier New" w:hAnsi="Courier New" w:cs="Courier New"/>
          <w:color w:val="000000"/>
          <w:sz w:val="24"/>
          <w:szCs w:val="24"/>
        </w:rPr>
        <w:t>PE</w:t>
      </w:r>
      <w:r w:rsidRPr="00534885">
        <w:rPr>
          <w:rFonts w:ascii="Courier New" w:hAnsi="Courier New" w:cs="Courier New"/>
          <w:color w:val="000000"/>
          <w:sz w:val="24"/>
          <w:szCs w:val="24"/>
        </w:rPr>
        <w:t>4</w:t>
      </w:r>
    </w:p>
    <w:p w14:paraId="59CCD78B"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/SCALE('ALL VARIABLES') ALL</w:t>
      </w:r>
    </w:p>
    <w:p w14:paraId="2275E536"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/MODEL=ALPHA</w:t>
      </w:r>
    </w:p>
    <w:p w14:paraId="1FE709CF"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/STATISTICS=DESCRIPTIVE SCALE HOTELLING CORR COV TUKEY</w:t>
      </w:r>
    </w:p>
    <w:p w14:paraId="7D6FFEB8"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/SUMMARY=TOTAL MEANS VARIANCE COV CORR</w:t>
      </w:r>
    </w:p>
    <w:p w14:paraId="4C8BE5B5"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/ICC=MODEL(MIXED) TYPE(CONSISTENCY) CIN=95 TESTVAL=0.</w:t>
      </w:r>
    </w:p>
    <w:p w14:paraId="67E01E2C" w14:textId="77777777" w:rsidR="0032242D" w:rsidRDefault="0032242D" w:rsidP="00201416">
      <w:pPr>
        <w:autoSpaceDE w:val="0"/>
        <w:autoSpaceDN w:val="0"/>
        <w:adjustRightInd w:val="0"/>
        <w:spacing w:after="0" w:line="240" w:lineRule="auto"/>
        <w:rPr>
          <w:rFonts w:ascii="Courier New" w:hAnsi="Courier New" w:cs="Courier New"/>
          <w:color w:val="000000"/>
          <w:sz w:val="24"/>
          <w:szCs w:val="24"/>
        </w:rPr>
      </w:pPr>
    </w:p>
    <w:p w14:paraId="1BF27858" w14:textId="23333F59" w:rsidR="0032242D" w:rsidRPr="007107AA" w:rsidRDefault="00201416" w:rsidP="0032242D">
      <w:pPr>
        <w:rPr>
          <w:rFonts w:ascii="Courier New" w:hAnsi="Courier New" w:cs="Courier New"/>
          <w:sz w:val="24"/>
          <w:szCs w:val="24"/>
        </w:rPr>
      </w:pPr>
      <w:r w:rsidRPr="0063694A">
        <w:rPr>
          <w:rFonts w:ascii="Courier New" w:hAnsi="Courier New" w:cs="Courier New"/>
          <w:color w:val="000000"/>
          <w:sz w:val="24"/>
          <w:szCs w:val="24"/>
        </w:rPr>
        <w:t>///</w:t>
      </w:r>
      <w:r w:rsidR="0032242D" w:rsidRPr="007107AA">
        <w:rPr>
          <w:rFonts w:ascii="Courier New" w:hAnsi="Courier New" w:cs="Courier New"/>
          <w:sz w:val="24"/>
          <w:szCs w:val="24"/>
        </w:rPr>
        <w:t>Reliability Stat</w:t>
      </w:r>
      <w:r w:rsidR="00131213" w:rsidRPr="007107AA">
        <w:rPr>
          <w:rFonts w:ascii="Courier New" w:hAnsi="Courier New" w:cs="Courier New"/>
          <w:sz w:val="24"/>
          <w:szCs w:val="24"/>
        </w:rPr>
        <w:t>istic</w:t>
      </w:r>
      <w:r w:rsidR="0032242D" w:rsidRPr="007107AA">
        <w:rPr>
          <w:rFonts w:ascii="Courier New" w:hAnsi="Courier New" w:cs="Courier New"/>
          <w:sz w:val="24"/>
          <w:szCs w:val="24"/>
        </w:rPr>
        <w:t>s for Behavioral Intent Variable</w:t>
      </w:r>
    </w:p>
    <w:p w14:paraId="38BECB1A"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RELIABILITY</w:t>
      </w:r>
    </w:p>
    <w:p w14:paraId="0A8282DC"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/VARIABLES=</w:t>
      </w:r>
      <w:r>
        <w:rPr>
          <w:rFonts w:ascii="Courier New" w:hAnsi="Courier New" w:cs="Courier New"/>
          <w:color w:val="000000"/>
          <w:sz w:val="24"/>
          <w:szCs w:val="24"/>
        </w:rPr>
        <w:t>BI</w:t>
      </w:r>
      <w:r w:rsidRPr="00534885">
        <w:rPr>
          <w:rFonts w:ascii="Courier New" w:hAnsi="Courier New" w:cs="Courier New"/>
          <w:color w:val="000000"/>
          <w:sz w:val="24"/>
          <w:szCs w:val="24"/>
        </w:rPr>
        <w:t xml:space="preserve">1 </w:t>
      </w:r>
      <w:r>
        <w:rPr>
          <w:rFonts w:ascii="Courier New" w:hAnsi="Courier New" w:cs="Courier New"/>
          <w:color w:val="000000"/>
          <w:sz w:val="24"/>
          <w:szCs w:val="24"/>
        </w:rPr>
        <w:t>BI</w:t>
      </w:r>
      <w:r w:rsidRPr="00534885">
        <w:rPr>
          <w:rFonts w:ascii="Courier New" w:hAnsi="Courier New" w:cs="Courier New"/>
          <w:color w:val="000000"/>
          <w:sz w:val="24"/>
          <w:szCs w:val="24"/>
        </w:rPr>
        <w:t xml:space="preserve">2 </w:t>
      </w:r>
      <w:r>
        <w:rPr>
          <w:rFonts w:ascii="Courier New" w:hAnsi="Courier New" w:cs="Courier New"/>
          <w:color w:val="000000"/>
          <w:sz w:val="24"/>
          <w:szCs w:val="24"/>
        </w:rPr>
        <w:t>BI</w:t>
      </w:r>
      <w:r w:rsidRPr="00534885">
        <w:rPr>
          <w:rFonts w:ascii="Courier New" w:hAnsi="Courier New" w:cs="Courier New"/>
          <w:color w:val="000000"/>
          <w:sz w:val="24"/>
          <w:szCs w:val="24"/>
        </w:rPr>
        <w:t>3</w:t>
      </w:r>
    </w:p>
    <w:p w14:paraId="4BE2E04D"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/SCALE('ALL VARIABLES') ALL</w:t>
      </w:r>
    </w:p>
    <w:p w14:paraId="59C3D485"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/MODEL=ALPHA</w:t>
      </w:r>
    </w:p>
    <w:p w14:paraId="48BCD765"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/STATISTICS=DESCRIPTIVE SCALE HOTELLING CORR COV TUKEY</w:t>
      </w:r>
    </w:p>
    <w:p w14:paraId="0FA018CF"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/SUMMARY=TOTAL MEANS VARIANCE COV CORR</w:t>
      </w:r>
    </w:p>
    <w:p w14:paraId="0BE46BE2"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r w:rsidRPr="00534885">
        <w:rPr>
          <w:rFonts w:ascii="Courier New" w:hAnsi="Courier New" w:cs="Courier New"/>
          <w:color w:val="000000"/>
          <w:sz w:val="24"/>
          <w:szCs w:val="24"/>
        </w:rPr>
        <w:t xml:space="preserve">  /ICC=MODEL(MIXED) TYPE(CONSISTENCY) CIN=95 TESTVAL=0.</w:t>
      </w:r>
    </w:p>
    <w:p w14:paraId="304027CE" w14:textId="77777777" w:rsidR="0032242D" w:rsidRDefault="0032242D" w:rsidP="00201416">
      <w:pPr>
        <w:autoSpaceDE w:val="0"/>
        <w:autoSpaceDN w:val="0"/>
        <w:adjustRightInd w:val="0"/>
        <w:spacing w:after="0" w:line="240" w:lineRule="auto"/>
        <w:rPr>
          <w:rFonts w:ascii="Courier New" w:hAnsi="Courier New" w:cs="Courier New"/>
          <w:color w:val="000000"/>
          <w:sz w:val="24"/>
          <w:szCs w:val="24"/>
        </w:rPr>
      </w:pPr>
    </w:p>
    <w:p w14:paraId="550B76CC" w14:textId="29CBC95F" w:rsidR="00201416" w:rsidRDefault="00201416" w:rsidP="00201416">
      <w:pPr>
        <w:autoSpaceDE w:val="0"/>
        <w:autoSpaceDN w:val="0"/>
        <w:adjustRightInd w:val="0"/>
        <w:spacing w:after="0" w:line="240" w:lineRule="auto"/>
        <w:rPr>
          <w:rFonts w:ascii="Courier New" w:hAnsi="Courier New" w:cs="Courier New"/>
          <w:color w:val="000000"/>
          <w:sz w:val="24"/>
          <w:szCs w:val="24"/>
        </w:rPr>
      </w:pPr>
      <w:r>
        <w:rPr>
          <w:rFonts w:ascii="Courier New" w:hAnsi="Courier New" w:cs="Courier New"/>
          <w:color w:val="000000"/>
          <w:sz w:val="24"/>
          <w:szCs w:val="24"/>
        </w:rPr>
        <w:t>///</w:t>
      </w:r>
      <w:r w:rsidR="0032242D">
        <w:rPr>
          <w:rFonts w:ascii="Courier New" w:hAnsi="Courier New" w:cs="Courier New"/>
          <w:color w:val="000000"/>
          <w:sz w:val="24"/>
          <w:szCs w:val="24"/>
        </w:rPr>
        <w:t xml:space="preserve">Exploratory Factor Analysis with Principal Axis Factoring </w:t>
      </w:r>
      <w:r w:rsidR="005F1EF6">
        <w:rPr>
          <w:rFonts w:ascii="Courier New" w:hAnsi="Courier New" w:cs="Courier New"/>
          <w:color w:val="000000"/>
          <w:sz w:val="24"/>
          <w:szCs w:val="24"/>
        </w:rPr>
        <w:t xml:space="preserve">(PAF)Extraction </w:t>
      </w:r>
      <w:r w:rsidR="0032242D">
        <w:rPr>
          <w:rFonts w:ascii="Courier New" w:hAnsi="Courier New" w:cs="Courier New"/>
          <w:color w:val="000000"/>
          <w:sz w:val="24"/>
          <w:szCs w:val="24"/>
        </w:rPr>
        <w:t>Method</w:t>
      </w:r>
    </w:p>
    <w:p w14:paraId="33D944B4" w14:textId="77777777" w:rsidR="00201416" w:rsidRPr="00534885" w:rsidRDefault="00201416" w:rsidP="00201416">
      <w:pPr>
        <w:autoSpaceDE w:val="0"/>
        <w:autoSpaceDN w:val="0"/>
        <w:adjustRightInd w:val="0"/>
        <w:spacing w:after="0" w:line="240" w:lineRule="auto"/>
        <w:rPr>
          <w:rFonts w:ascii="Courier New" w:hAnsi="Courier New" w:cs="Courier New"/>
          <w:color w:val="000000"/>
          <w:sz w:val="24"/>
          <w:szCs w:val="24"/>
        </w:rPr>
      </w:pPr>
    </w:p>
    <w:p w14:paraId="312D8A01" w14:textId="77777777" w:rsidR="00201416" w:rsidRPr="0063753D" w:rsidRDefault="00201416" w:rsidP="00201416">
      <w:pPr>
        <w:autoSpaceDE w:val="0"/>
        <w:autoSpaceDN w:val="0"/>
        <w:adjustRightInd w:val="0"/>
        <w:spacing w:after="0" w:line="240" w:lineRule="auto"/>
        <w:rPr>
          <w:rFonts w:ascii="Courier New" w:hAnsi="Courier New" w:cs="Courier New"/>
          <w:color w:val="000000"/>
          <w:sz w:val="24"/>
          <w:szCs w:val="24"/>
        </w:rPr>
      </w:pPr>
      <w:r w:rsidRPr="0063753D">
        <w:rPr>
          <w:rFonts w:ascii="Courier New" w:hAnsi="Courier New" w:cs="Courier New"/>
          <w:color w:val="000000"/>
          <w:sz w:val="24"/>
          <w:szCs w:val="24"/>
        </w:rPr>
        <w:t>FACTOR</w:t>
      </w:r>
    </w:p>
    <w:p w14:paraId="3B140F52" w14:textId="77777777" w:rsidR="00201416" w:rsidRPr="0063753D" w:rsidRDefault="00201416" w:rsidP="00201416">
      <w:pPr>
        <w:autoSpaceDE w:val="0"/>
        <w:autoSpaceDN w:val="0"/>
        <w:adjustRightInd w:val="0"/>
        <w:spacing w:after="0" w:line="240" w:lineRule="auto"/>
        <w:rPr>
          <w:rFonts w:ascii="Courier New" w:hAnsi="Courier New" w:cs="Courier New"/>
          <w:color w:val="000000"/>
          <w:sz w:val="24"/>
          <w:szCs w:val="24"/>
        </w:rPr>
      </w:pPr>
      <w:r w:rsidRPr="0063753D">
        <w:rPr>
          <w:rFonts w:ascii="Courier New" w:hAnsi="Courier New" w:cs="Courier New"/>
          <w:color w:val="000000"/>
          <w:sz w:val="24"/>
          <w:szCs w:val="24"/>
        </w:rPr>
        <w:t xml:space="preserve">  /VARIABLES BI1 BI2 BI3 PE1 PE2 PE3 PE4 SI1 SI2 SI3 SI4 PC1 PC2 PC3 PC4 FC1 FC2 FC3 FC4 Att1 Att2</w:t>
      </w:r>
    </w:p>
    <w:p w14:paraId="0B9C9728" w14:textId="77777777" w:rsidR="00201416" w:rsidRPr="0063753D" w:rsidRDefault="00201416" w:rsidP="00201416">
      <w:pPr>
        <w:autoSpaceDE w:val="0"/>
        <w:autoSpaceDN w:val="0"/>
        <w:adjustRightInd w:val="0"/>
        <w:spacing w:after="0" w:line="240" w:lineRule="auto"/>
        <w:rPr>
          <w:rFonts w:ascii="Courier New" w:hAnsi="Courier New" w:cs="Courier New"/>
          <w:color w:val="000000"/>
          <w:sz w:val="24"/>
          <w:szCs w:val="24"/>
        </w:rPr>
      </w:pPr>
      <w:r w:rsidRPr="0063753D">
        <w:rPr>
          <w:rFonts w:ascii="Courier New" w:hAnsi="Courier New" w:cs="Courier New"/>
          <w:color w:val="000000"/>
          <w:sz w:val="24"/>
          <w:szCs w:val="24"/>
        </w:rPr>
        <w:t xml:space="preserve">    Att3 Att4</w:t>
      </w:r>
    </w:p>
    <w:p w14:paraId="115F8F42" w14:textId="77777777" w:rsidR="00201416" w:rsidRPr="0063753D" w:rsidRDefault="00201416" w:rsidP="00201416">
      <w:pPr>
        <w:autoSpaceDE w:val="0"/>
        <w:autoSpaceDN w:val="0"/>
        <w:adjustRightInd w:val="0"/>
        <w:spacing w:after="0" w:line="240" w:lineRule="auto"/>
        <w:rPr>
          <w:rFonts w:ascii="Courier New" w:hAnsi="Courier New" w:cs="Courier New"/>
          <w:color w:val="000000"/>
          <w:sz w:val="24"/>
          <w:szCs w:val="24"/>
        </w:rPr>
      </w:pPr>
      <w:r w:rsidRPr="0063753D">
        <w:rPr>
          <w:rFonts w:ascii="Courier New" w:hAnsi="Courier New" w:cs="Courier New"/>
          <w:color w:val="000000"/>
          <w:sz w:val="24"/>
          <w:szCs w:val="24"/>
        </w:rPr>
        <w:t xml:space="preserve">  /MISSING LISTWISE</w:t>
      </w:r>
    </w:p>
    <w:p w14:paraId="1A079385" w14:textId="77777777" w:rsidR="00201416" w:rsidRPr="0063753D" w:rsidRDefault="00201416" w:rsidP="00201416">
      <w:pPr>
        <w:autoSpaceDE w:val="0"/>
        <w:autoSpaceDN w:val="0"/>
        <w:adjustRightInd w:val="0"/>
        <w:spacing w:after="0" w:line="240" w:lineRule="auto"/>
        <w:rPr>
          <w:rFonts w:ascii="Courier New" w:hAnsi="Courier New" w:cs="Courier New"/>
          <w:color w:val="000000"/>
          <w:sz w:val="24"/>
          <w:szCs w:val="24"/>
        </w:rPr>
      </w:pPr>
      <w:r w:rsidRPr="0063753D">
        <w:rPr>
          <w:rFonts w:ascii="Courier New" w:hAnsi="Courier New" w:cs="Courier New"/>
          <w:color w:val="000000"/>
          <w:sz w:val="24"/>
          <w:szCs w:val="24"/>
        </w:rPr>
        <w:lastRenderedPageBreak/>
        <w:t xml:space="preserve">  /ANALYSIS BI1 BI2 BI3 PE1 PE2 PE3 PE4 SI1 SI2 SI3 SI4 PC1 PC2 PC3 PC4 FC1 FC2 FC3 FC4 Att1 Att2</w:t>
      </w:r>
    </w:p>
    <w:p w14:paraId="2FB3262A" w14:textId="77777777" w:rsidR="00201416" w:rsidRPr="0063753D" w:rsidRDefault="00201416" w:rsidP="00201416">
      <w:pPr>
        <w:autoSpaceDE w:val="0"/>
        <w:autoSpaceDN w:val="0"/>
        <w:adjustRightInd w:val="0"/>
        <w:spacing w:after="0" w:line="240" w:lineRule="auto"/>
        <w:rPr>
          <w:rFonts w:ascii="Courier New" w:hAnsi="Courier New" w:cs="Courier New"/>
          <w:color w:val="000000"/>
          <w:sz w:val="24"/>
          <w:szCs w:val="24"/>
        </w:rPr>
      </w:pPr>
      <w:r w:rsidRPr="0063753D">
        <w:rPr>
          <w:rFonts w:ascii="Courier New" w:hAnsi="Courier New" w:cs="Courier New"/>
          <w:color w:val="000000"/>
          <w:sz w:val="24"/>
          <w:szCs w:val="24"/>
        </w:rPr>
        <w:t xml:space="preserve">    Att3 Att4</w:t>
      </w:r>
    </w:p>
    <w:p w14:paraId="06CBF2BA" w14:textId="77777777" w:rsidR="00201416" w:rsidRPr="0063753D" w:rsidRDefault="00201416" w:rsidP="00201416">
      <w:pPr>
        <w:autoSpaceDE w:val="0"/>
        <w:autoSpaceDN w:val="0"/>
        <w:adjustRightInd w:val="0"/>
        <w:spacing w:after="0" w:line="240" w:lineRule="auto"/>
        <w:rPr>
          <w:rFonts w:ascii="Courier New" w:hAnsi="Courier New" w:cs="Courier New"/>
          <w:color w:val="000000"/>
          <w:sz w:val="24"/>
          <w:szCs w:val="24"/>
        </w:rPr>
      </w:pPr>
      <w:r w:rsidRPr="0063753D">
        <w:rPr>
          <w:rFonts w:ascii="Courier New" w:hAnsi="Courier New" w:cs="Courier New"/>
          <w:color w:val="000000"/>
          <w:sz w:val="24"/>
          <w:szCs w:val="24"/>
        </w:rPr>
        <w:t xml:space="preserve">  /PRINT UNIVARIATE INITIAL CORRELATION SIG DET KMO REPR AIC COVARIANCE EXTRACTION ROTATION</w:t>
      </w:r>
    </w:p>
    <w:p w14:paraId="592B7866" w14:textId="77777777" w:rsidR="00201416" w:rsidRPr="0063753D" w:rsidRDefault="00201416" w:rsidP="00201416">
      <w:pPr>
        <w:autoSpaceDE w:val="0"/>
        <w:autoSpaceDN w:val="0"/>
        <w:adjustRightInd w:val="0"/>
        <w:spacing w:after="0" w:line="240" w:lineRule="auto"/>
        <w:rPr>
          <w:rFonts w:ascii="Courier New" w:hAnsi="Courier New" w:cs="Courier New"/>
          <w:color w:val="000000"/>
          <w:sz w:val="24"/>
          <w:szCs w:val="24"/>
        </w:rPr>
      </w:pPr>
      <w:r w:rsidRPr="0063753D">
        <w:rPr>
          <w:rFonts w:ascii="Courier New" w:hAnsi="Courier New" w:cs="Courier New"/>
          <w:color w:val="000000"/>
          <w:sz w:val="24"/>
          <w:szCs w:val="24"/>
        </w:rPr>
        <w:t xml:space="preserve">  /FORMAT SORT</w:t>
      </w:r>
    </w:p>
    <w:p w14:paraId="73B6CF0C" w14:textId="77777777" w:rsidR="00201416" w:rsidRPr="0063753D" w:rsidRDefault="00201416" w:rsidP="00201416">
      <w:pPr>
        <w:autoSpaceDE w:val="0"/>
        <w:autoSpaceDN w:val="0"/>
        <w:adjustRightInd w:val="0"/>
        <w:spacing w:after="0" w:line="240" w:lineRule="auto"/>
        <w:rPr>
          <w:rFonts w:ascii="Courier New" w:hAnsi="Courier New" w:cs="Courier New"/>
          <w:color w:val="000000"/>
          <w:sz w:val="24"/>
          <w:szCs w:val="24"/>
        </w:rPr>
      </w:pPr>
      <w:r w:rsidRPr="0063753D">
        <w:rPr>
          <w:rFonts w:ascii="Courier New" w:hAnsi="Courier New" w:cs="Courier New"/>
          <w:color w:val="000000"/>
          <w:sz w:val="24"/>
          <w:szCs w:val="24"/>
        </w:rPr>
        <w:t xml:space="preserve">  /PLOT EIGEN</w:t>
      </w:r>
    </w:p>
    <w:p w14:paraId="4731F213" w14:textId="77777777" w:rsidR="00201416" w:rsidRPr="0063753D" w:rsidRDefault="00201416" w:rsidP="00201416">
      <w:pPr>
        <w:autoSpaceDE w:val="0"/>
        <w:autoSpaceDN w:val="0"/>
        <w:adjustRightInd w:val="0"/>
        <w:spacing w:after="0" w:line="240" w:lineRule="auto"/>
        <w:rPr>
          <w:rFonts w:ascii="Courier New" w:hAnsi="Courier New" w:cs="Courier New"/>
          <w:color w:val="000000"/>
          <w:sz w:val="24"/>
          <w:szCs w:val="24"/>
        </w:rPr>
      </w:pPr>
      <w:r w:rsidRPr="0063753D">
        <w:rPr>
          <w:rFonts w:ascii="Courier New" w:hAnsi="Courier New" w:cs="Courier New"/>
          <w:color w:val="000000"/>
          <w:sz w:val="24"/>
          <w:szCs w:val="24"/>
        </w:rPr>
        <w:t xml:space="preserve">  /CRITERIA MINEIGEN(1) ITERATE(25)</w:t>
      </w:r>
    </w:p>
    <w:p w14:paraId="6220A056" w14:textId="77777777" w:rsidR="00201416" w:rsidRPr="0063753D" w:rsidRDefault="00201416" w:rsidP="00201416">
      <w:pPr>
        <w:autoSpaceDE w:val="0"/>
        <w:autoSpaceDN w:val="0"/>
        <w:adjustRightInd w:val="0"/>
        <w:spacing w:after="0" w:line="240" w:lineRule="auto"/>
        <w:rPr>
          <w:rFonts w:ascii="Courier New" w:hAnsi="Courier New" w:cs="Courier New"/>
          <w:color w:val="000000"/>
          <w:sz w:val="24"/>
          <w:szCs w:val="24"/>
        </w:rPr>
      </w:pPr>
      <w:r w:rsidRPr="0063753D">
        <w:rPr>
          <w:rFonts w:ascii="Courier New" w:hAnsi="Courier New" w:cs="Courier New"/>
          <w:color w:val="000000"/>
          <w:sz w:val="24"/>
          <w:szCs w:val="24"/>
        </w:rPr>
        <w:t xml:space="preserve">  /EXTRACTION PAF</w:t>
      </w:r>
    </w:p>
    <w:p w14:paraId="18B3F07E" w14:textId="77777777" w:rsidR="00201416" w:rsidRPr="0063753D" w:rsidRDefault="00201416" w:rsidP="00201416">
      <w:pPr>
        <w:autoSpaceDE w:val="0"/>
        <w:autoSpaceDN w:val="0"/>
        <w:adjustRightInd w:val="0"/>
        <w:spacing w:after="0" w:line="240" w:lineRule="auto"/>
        <w:rPr>
          <w:rFonts w:ascii="Courier New" w:hAnsi="Courier New" w:cs="Courier New"/>
          <w:color w:val="000000"/>
          <w:sz w:val="24"/>
          <w:szCs w:val="24"/>
        </w:rPr>
      </w:pPr>
      <w:r w:rsidRPr="0063753D">
        <w:rPr>
          <w:rFonts w:ascii="Courier New" w:hAnsi="Courier New" w:cs="Courier New"/>
          <w:color w:val="000000"/>
          <w:sz w:val="24"/>
          <w:szCs w:val="24"/>
        </w:rPr>
        <w:t xml:space="preserve">  /CRITERIA ITERATE(25)</w:t>
      </w:r>
    </w:p>
    <w:p w14:paraId="4A1DBECE" w14:textId="77777777" w:rsidR="00201416" w:rsidRPr="0063753D" w:rsidRDefault="00201416" w:rsidP="00201416">
      <w:pPr>
        <w:autoSpaceDE w:val="0"/>
        <w:autoSpaceDN w:val="0"/>
        <w:adjustRightInd w:val="0"/>
        <w:spacing w:after="0" w:line="240" w:lineRule="auto"/>
        <w:rPr>
          <w:rFonts w:ascii="Courier New" w:hAnsi="Courier New" w:cs="Courier New"/>
          <w:color w:val="000000"/>
          <w:sz w:val="24"/>
          <w:szCs w:val="24"/>
        </w:rPr>
      </w:pPr>
      <w:r w:rsidRPr="0063753D">
        <w:rPr>
          <w:rFonts w:ascii="Courier New" w:hAnsi="Courier New" w:cs="Courier New"/>
          <w:color w:val="000000"/>
          <w:sz w:val="24"/>
          <w:szCs w:val="24"/>
        </w:rPr>
        <w:t xml:space="preserve">  /ROTATION PROMAX(4)</w:t>
      </w:r>
    </w:p>
    <w:p w14:paraId="722DC50B" w14:textId="77777777" w:rsidR="00201416" w:rsidRPr="0063753D" w:rsidRDefault="00201416" w:rsidP="00201416">
      <w:pPr>
        <w:autoSpaceDE w:val="0"/>
        <w:autoSpaceDN w:val="0"/>
        <w:adjustRightInd w:val="0"/>
        <w:spacing w:after="0" w:line="240" w:lineRule="auto"/>
        <w:rPr>
          <w:rFonts w:ascii="Courier New" w:hAnsi="Courier New" w:cs="Courier New"/>
          <w:color w:val="000000"/>
          <w:sz w:val="24"/>
          <w:szCs w:val="24"/>
        </w:rPr>
      </w:pPr>
      <w:r w:rsidRPr="0063753D">
        <w:rPr>
          <w:rFonts w:ascii="Courier New" w:hAnsi="Courier New" w:cs="Courier New"/>
          <w:color w:val="000000"/>
          <w:sz w:val="24"/>
          <w:szCs w:val="24"/>
        </w:rPr>
        <w:t xml:space="preserve">  /METHOD=CORRELATION.</w:t>
      </w:r>
    </w:p>
    <w:p w14:paraId="5F2B8B95" w14:textId="77777777" w:rsidR="0032242D" w:rsidRDefault="0032242D" w:rsidP="00201416">
      <w:pPr>
        <w:autoSpaceDE w:val="0"/>
        <w:autoSpaceDN w:val="0"/>
        <w:adjustRightInd w:val="0"/>
        <w:spacing w:after="0" w:line="240" w:lineRule="auto"/>
        <w:rPr>
          <w:rFonts w:ascii="Courier New" w:hAnsi="Courier New" w:cs="Courier New"/>
          <w:color w:val="000000"/>
          <w:sz w:val="24"/>
          <w:szCs w:val="24"/>
        </w:rPr>
      </w:pPr>
    </w:p>
    <w:p w14:paraId="60ED1986" w14:textId="3D2A0150" w:rsidR="00201416" w:rsidRDefault="00201416" w:rsidP="00201416">
      <w:pPr>
        <w:autoSpaceDE w:val="0"/>
        <w:autoSpaceDN w:val="0"/>
        <w:adjustRightInd w:val="0"/>
        <w:spacing w:after="0" w:line="240" w:lineRule="auto"/>
        <w:rPr>
          <w:rFonts w:ascii="Courier New" w:hAnsi="Courier New" w:cs="Courier New"/>
          <w:color w:val="000000"/>
          <w:sz w:val="24"/>
          <w:szCs w:val="24"/>
        </w:rPr>
      </w:pPr>
      <w:r>
        <w:rPr>
          <w:rFonts w:ascii="Courier New" w:hAnsi="Courier New" w:cs="Courier New"/>
          <w:color w:val="000000"/>
          <w:sz w:val="24"/>
          <w:szCs w:val="24"/>
        </w:rPr>
        <w:t>///</w:t>
      </w:r>
      <w:r w:rsidR="0032242D">
        <w:rPr>
          <w:rFonts w:ascii="Courier New" w:hAnsi="Courier New" w:cs="Courier New"/>
          <w:color w:val="000000"/>
          <w:sz w:val="24"/>
          <w:szCs w:val="24"/>
        </w:rPr>
        <w:t xml:space="preserve">Exploratory Factor Analysis with Principal Components </w:t>
      </w:r>
      <w:r w:rsidR="005F1EF6">
        <w:rPr>
          <w:rFonts w:ascii="Courier New" w:hAnsi="Courier New" w:cs="Courier New"/>
          <w:color w:val="000000"/>
          <w:sz w:val="24"/>
          <w:szCs w:val="24"/>
        </w:rPr>
        <w:t xml:space="preserve">(PC) Extraction </w:t>
      </w:r>
      <w:r w:rsidR="0032242D">
        <w:rPr>
          <w:rFonts w:ascii="Courier New" w:hAnsi="Courier New" w:cs="Courier New"/>
          <w:color w:val="000000"/>
          <w:sz w:val="24"/>
          <w:szCs w:val="24"/>
        </w:rPr>
        <w:t>Method</w:t>
      </w:r>
    </w:p>
    <w:p w14:paraId="2AF99E16" w14:textId="77777777" w:rsidR="00201416" w:rsidRPr="0063753D" w:rsidRDefault="00201416" w:rsidP="00201416">
      <w:pPr>
        <w:autoSpaceDE w:val="0"/>
        <w:autoSpaceDN w:val="0"/>
        <w:adjustRightInd w:val="0"/>
        <w:spacing w:after="0" w:line="240" w:lineRule="auto"/>
        <w:rPr>
          <w:rFonts w:ascii="Courier New" w:hAnsi="Courier New" w:cs="Courier New"/>
          <w:color w:val="000000"/>
          <w:sz w:val="24"/>
          <w:szCs w:val="24"/>
        </w:rPr>
      </w:pPr>
    </w:p>
    <w:p w14:paraId="45328132" w14:textId="77777777" w:rsidR="00201416" w:rsidRPr="0063753D" w:rsidRDefault="00201416" w:rsidP="00201416">
      <w:pPr>
        <w:autoSpaceDE w:val="0"/>
        <w:autoSpaceDN w:val="0"/>
        <w:adjustRightInd w:val="0"/>
        <w:spacing w:after="0" w:line="240" w:lineRule="auto"/>
        <w:rPr>
          <w:rFonts w:ascii="Courier New" w:hAnsi="Courier New" w:cs="Courier New"/>
          <w:color w:val="000000"/>
          <w:sz w:val="24"/>
          <w:szCs w:val="24"/>
        </w:rPr>
      </w:pPr>
      <w:r w:rsidRPr="0063753D">
        <w:rPr>
          <w:rFonts w:ascii="Courier New" w:hAnsi="Courier New" w:cs="Courier New"/>
          <w:color w:val="000000"/>
          <w:sz w:val="24"/>
          <w:szCs w:val="24"/>
        </w:rPr>
        <w:t>FACTOR</w:t>
      </w:r>
    </w:p>
    <w:p w14:paraId="3D93256B" w14:textId="77777777" w:rsidR="00201416" w:rsidRPr="0063753D" w:rsidRDefault="00201416" w:rsidP="00201416">
      <w:pPr>
        <w:autoSpaceDE w:val="0"/>
        <w:autoSpaceDN w:val="0"/>
        <w:adjustRightInd w:val="0"/>
        <w:spacing w:after="0" w:line="240" w:lineRule="auto"/>
        <w:rPr>
          <w:rFonts w:ascii="Courier New" w:hAnsi="Courier New" w:cs="Courier New"/>
          <w:color w:val="000000"/>
          <w:sz w:val="24"/>
          <w:szCs w:val="24"/>
        </w:rPr>
      </w:pPr>
      <w:r w:rsidRPr="0063753D">
        <w:rPr>
          <w:rFonts w:ascii="Courier New" w:hAnsi="Courier New" w:cs="Courier New"/>
          <w:color w:val="000000"/>
          <w:sz w:val="24"/>
          <w:szCs w:val="24"/>
        </w:rPr>
        <w:t xml:space="preserve">  /VARIABLES BI1 BI2 BI3 PE1 PE2 PE3 PE4 SI1 SI2 SI3 SI4 PC1 PC2 PC3 PC4 FC1 FC2 FC3 FC4 Att1 Att2</w:t>
      </w:r>
    </w:p>
    <w:p w14:paraId="510F53EF" w14:textId="77777777" w:rsidR="00201416" w:rsidRPr="0063753D" w:rsidRDefault="00201416" w:rsidP="00201416">
      <w:pPr>
        <w:autoSpaceDE w:val="0"/>
        <w:autoSpaceDN w:val="0"/>
        <w:adjustRightInd w:val="0"/>
        <w:spacing w:after="0" w:line="240" w:lineRule="auto"/>
        <w:rPr>
          <w:rFonts w:ascii="Courier New" w:hAnsi="Courier New" w:cs="Courier New"/>
          <w:color w:val="000000"/>
          <w:sz w:val="24"/>
          <w:szCs w:val="24"/>
        </w:rPr>
      </w:pPr>
      <w:r w:rsidRPr="0063753D">
        <w:rPr>
          <w:rFonts w:ascii="Courier New" w:hAnsi="Courier New" w:cs="Courier New"/>
          <w:color w:val="000000"/>
          <w:sz w:val="24"/>
          <w:szCs w:val="24"/>
        </w:rPr>
        <w:t xml:space="preserve">    Att3 Att4</w:t>
      </w:r>
    </w:p>
    <w:p w14:paraId="5413DE66" w14:textId="77777777" w:rsidR="00201416" w:rsidRPr="0063753D" w:rsidRDefault="00201416" w:rsidP="00201416">
      <w:pPr>
        <w:autoSpaceDE w:val="0"/>
        <w:autoSpaceDN w:val="0"/>
        <w:adjustRightInd w:val="0"/>
        <w:spacing w:after="0" w:line="240" w:lineRule="auto"/>
        <w:rPr>
          <w:rFonts w:ascii="Courier New" w:hAnsi="Courier New" w:cs="Courier New"/>
          <w:color w:val="000000"/>
          <w:sz w:val="24"/>
          <w:szCs w:val="24"/>
        </w:rPr>
      </w:pPr>
      <w:r w:rsidRPr="0063753D">
        <w:rPr>
          <w:rFonts w:ascii="Courier New" w:hAnsi="Courier New" w:cs="Courier New"/>
          <w:color w:val="000000"/>
          <w:sz w:val="24"/>
          <w:szCs w:val="24"/>
        </w:rPr>
        <w:t xml:space="preserve">  /MISSING LISTWISE</w:t>
      </w:r>
    </w:p>
    <w:p w14:paraId="1947E272" w14:textId="77777777" w:rsidR="00201416" w:rsidRPr="0063753D" w:rsidRDefault="00201416" w:rsidP="00201416">
      <w:pPr>
        <w:autoSpaceDE w:val="0"/>
        <w:autoSpaceDN w:val="0"/>
        <w:adjustRightInd w:val="0"/>
        <w:spacing w:after="0" w:line="240" w:lineRule="auto"/>
        <w:rPr>
          <w:rFonts w:ascii="Courier New" w:hAnsi="Courier New" w:cs="Courier New"/>
          <w:color w:val="000000"/>
          <w:sz w:val="24"/>
          <w:szCs w:val="24"/>
        </w:rPr>
      </w:pPr>
      <w:r w:rsidRPr="0063753D">
        <w:rPr>
          <w:rFonts w:ascii="Courier New" w:hAnsi="Courier New" w:cs="Courier New"/>
          <w:color w:val="000000"/>
          <w:sz w:val="24"/>
          <w:szCs w:val="24"/>
        </w:rPr>
        <w:t xml:space="preserve">  /ANALYSIS BI1 BI2 BI3 PE1 PE2 PE3 PE4 SI1 SI2 SI3 SI4 PC1 PC2 PC3 PC4 FC1 FC2 FC3 FC4 Att1 Att2</w:t>
      </w:r>
    </w:p>
    <w:p w14:paraId="75C6FEC3" w14:textId="77777777" w:rsidR="00201416" w:rsidRPr="0063753D" w:rsidRDefault="00201416" w:rsidP="00201416">
      <w:pPr>
        <w:autoSpaceDE w:val="0"/>
        <w:autoSpaceDN w:val="0"/>
        <w:adjustRightInd w:val="0"/>
        <w:spacing w:after="0" w:line="240" w:lineRule="auto"/>
        <w:rPr>
          <w:rFonts w:ascii="Courier New" w:hAnsi="Courier New" w:cs="Courier New"/>
          <w:color w:val="000000"/>
          <w:sz w:val="24"/>
          <w:szCs w:val="24"/>
        </w:rPr>
      </w:pPr>
      <w:r w:rsidRPr="0063753D">
        <w:rPr>
          <w:rFonts w:ascii="Courier New" w:hAnsi="Courier New" w:cs="Courier New"/>
          <w:color w:val="000000"/>
          <w:sz w:val="24"/>
          <w:szCs w:val="24"/>
        </w:rPr>
        <w:t xml:space="preserve">    Att3 Att4</w:t>
      </w:r>
    </w:p>
    <w:p w14:paraId="6E286663" w14:textId="77777777" w:rsidR="00201416" w:rsidRPr="0063753D" w:rsidRDefault="00201416" w:rsidP="00201416">
      <w:pPr>
        <w:autoSpaceDE w:val="0"/>
        <w:autoSpaceDN w:val="0"/>
        <w:adjustRightInd w:val="0"/>
        <w:spacing w:after="0" w:line="240" w:lineRule="auto"/>
        <w:rPr>
          <w:rFonts w:ascii="Courier New" w:hAnsi="Courier New" w:cs="Courier New"/>
          <w:color w:val="000000"/>
          <w:sz w:val="24"/>
          <w:szCs w:val="24"/>
        </w:rPr>
      </w:pPr>
      <w:r w:rsidRPr="0063753D">
        <w:rPr>
          <w:rFonts w:ascii="Courier New" w:hAnsi="Courier New" w:cs="Courier New"/>
          <w:color w:val="000000"/>
          <w:sz w:val="24"/>
          <w:szCs w:val="24"/>
        </w:rPr>
        <w:t xml:space="preserve">  /PRINT UNIVARIATE INITIAL CORRELATION SIG DET KMO REPR AIC COVARIANCE EXTRACTION ROTATION FSCORE</w:t>
      </w:r>
    </w:p>
    <w:p w14:paraId="1EECE55E" w14:textId="77777777" w:rsidR="00201416" w:rsidRPr="0063753D" w:rsidRDefault="00201416" w:rsidP="00201416">
      <w:pPr>
        <w:autoSpaceDE w:val="0"/>
        <w:autoSpaceDN w:val="0"/>
        <w:adjustRightInd w:val="0"/>
        <w:spacing w:after="0" w:line="240" w:lineRule="auto"/>
        <w:rPr>
          <w:rFonts w:ascii="Courier New" w:hAnsi="Courier New" w:cs="Courier New"/>
          <w:color w:val="000000"/>
          <w:sz w:val="24"/>
          <w:szCs w:val="24"/>
        </w:rPr>
      </w:pPr>
      <w:r w:rsidRPr="0063753D">
        <w:rPr>
          <w:rFonts w:ascii="Courier New" w:hAnsi="Courier New" w:cs="Courier New"/>
          <w:color w:val="000000"/>
          <w:sz w:val="24"/>
          <w:szCs w:val="24"/>
        </w:rPr>
        <w:t xml:space="preserve">  /FORMAT SORT</w:t>
      </w:r>
    </w:p>
    <w:p w14:paraId="0128154E" w14:textId="77777777" w:rsidR="00201416" w:rsidRPr="0063753D" w:rsidRDefault="00201416" w:rsidP="00201416">
      <w:pPr>
        <w:autoSpaceDE w:val="0"/>
        <w:autoSpaceDN w:val="0"/>
        <w:adjustRightInd w:val="0"/>
        <w:spacing w:after="0" w:line="240" w:lineRule="auto"/>
        <w:rPr>
          <w:rFonts w:ascii="Courier New" w:hAnsi="Courier New" w:cs="Courier New"/>
          <w:color w:val="000000"/>
          <w:sz w:val="24"/>
          <w:szCs w:val="24"/>
        </w:rPr>
      </w:pPr>
      <w:r w:rsidRPr="0063753D">
        <w:rPr>
          <w:rFonts w:ascii="Courier New" w:hAnsi="Courier New" w:cs="Courier New"/>
          <w:color w:val="000000"/>
          <w:sz w:val="24"/>
          <w:szCs w:val="24"/>
        </w:rPr>
        <w:t xml:space="preserve">  /PLOT EIGEN</w:t>
      </w:r>
    </w:p>
    <w:p w14:paraId="79C5EFC1" w14:textId="77777777" w:rsidR="00201416" w:rsidRPr="0063753D" w:rsidRDefault="00201416" w:rsidP="00201416">
      <w:pPr>
        <w:autoSpaceDE w:val="0"/>
        <w:autoSpaceDN w:val="0"/>
        <w:adjustRightInd w:val="0"/>
        <w:spacing w:after="0" w:line="240" w:lineRule="auto"/>
        <w:rPr>
          <w:rFonts w:ascii="Courier New" w:hAnsi="Courier New" w:cs="Courier New"/>
          <w:color w:val="000000"/>
          <w:sz w:val="24"/>
          <w:szCs w:val="24"/>
        </w:rPr>
      </w:pPr>
      <w:r w:rsidRPr="0063753D">
        <w:rPr>
          <w:rFonts w:ascii="Courier New" w:hAnsi="Courier New" w:cs="Courier New"/>
          <w:color w:val="000000"/>
          <w:sz w:val="24"/>
          <w:szCs w:val="24"/>
        </w:rPr>
        <w:t xml:space="preserve">  /CRITERIA MINEIGEN(1) ITERATE(25)</w:t>
      </w:r>
    </w:p>
    <w:p w14:paraId="398BB594" w14:textId="77777777" w:rsidR="00201416" w:rsidRPr="0063753D" w:rsidRDefault="00201416" w:rsidP="00201416">
      <w:pPr>
        <w:autoSpaceDE w:val="0"/>
        <w:autoSpaceDN w:val="0"/>
        <w:adjustRightInd w:val="0"/>
        <w:spacing w:after="0" w:line="240" w:lineRule="auto"/>
        <w:rPr>
          <w:rFonts w:ascii="Courier New" w:hAnsi="Courier New" w:cs="Courier New"/>
          <w:color w:val="000000"/>
          <w:sz w:val="24"/>
          <w:szCs w:val="24"/>
        </w:rPr>
      </w:pPr>
      <w:r w:rsidRPr="0063753D">
        <w:rPr>
          <w:rFonts w:ascii="Courier New" w:hAnsi="Courier New" w:cs="Courier New"/>
          <w:color w:val="000000"/>
          <w:sz w:val="24"/>
          <w:szCs w:val="24"/>
        </w:rPr>
        <w:t xml:space="preserve">  /EXTRACTION PC</w:t>
      </w:r>
    </w:p>
    <w:p w14:paraId="3FC1B486" w14:textId="77777777" w:rsidR="00201416" w:rsidRPr="0063753D" w:rsidRDefault="00201416" w:rsidP="00201416">
      <w:pPr>
        <w:autoSpaceDE w:val="0"/>
        <w:autoSpaceDN w:val="0"/>
        <w:adjustRightInd w:val="0"/>
        <w:spacing w:after="0" w:line="240" w:lineRule="auto"/>
        <w:rPr>
          <w:rFonts w:ascii="Courier New" w:hAnsi="Courier New" w:cs="Courier New"/>
          <w:color w:val="000000"/>
          <w:sz w:val="24"/>
          <w:szCs w:val="24"/>
        </w:rPr>
      </w:pPr>
      <w:r w:rsidRPr="0063753D">
        <w:rPr>
          <w:rFonts w:ascii="Courier New" w:hAnsi="Courier New" w:cs="Courier New"/>
          <w:color w:val="000000"/>
          <w:sz w:val="24"/>
          <w:szCs w:val="24"/>
        </w:rPr>
        <w:t xml:space="preserve">  /CRITERIA ITERATE(25)</w:t>
      </w:r>
    </w:p>
    <w:p w14:paraId="053756A5" w14:textId="77777777" w:rsidR="00201416" w:rsidRPr="0063753D" w:rsidRDefault="00201416" w:rsidP="00201416">
      <w:pPr>
        <w:autoSpaceDE w:val="0"/>
        <w:autoSpaceDN w:val="0"/>
        <w:adjustRightInd w:val="0"/>
        <w:spacing w:after="0" w:line="240" w:lineRule="auto"/>
        <w:rPr>
          <w:rFonts w:ascii="Courier New" w:hAnsi="Courier New" w:cs="Courier New"/>
          <w:color w:val="000000"/>
          <w:sz w:val="24"/>
          <w:szCs w:val="24"/>
        </w:rPr>
      </w:pPr>
      <w:r w:rsidRPr="0063753D">
        <w:rPr>
          <w:rFonts w:ascii="Courier New" w:hAnsi="Courier New" w:cs="Courier New"/>
          <w:color w:val="000000"/>
          <w:sz w:val="24"/>
          <w:szCs w:val="24"/>
        </w:rPr>
        <w:t xml:space="preserve">  /ROTATION VARIMAX</w:t>
      </w:r>
    </w:p>
    <w:p w14:paraId="3703A2E0" w14:textId="77777777" w:rsidR="00201416" w:rsidRPr="0063753D" w:rsidRDefault="00201416" w:rsidP="00201416">
      <w:pPr>
        <w:autoSpaceDE w:val="0"/>
        <w:autoSpaceDN w:val="0"/>
        <w:adjustRightInd w:val="0"/>
        <w:spacing w:after="0" w:line="240" w:lineRule="auto"/>
        <w:rPr>
          <w:rFonts w:ascii="Courier New" w:hAnsi="Courier New" w:cs="Courier New"/>
          <w:color w:val="000000"/>
          <w:sz w:val="24"/>
          <w:szCs w:val="24"/>
        </w:rPr>
      </w:pPr>
      <w:r w:rsidRPr="0063753D">
        <w:rPr>
          <w:rFonts w:ascii="Courier New" w:hAnsi="Courier New" w:cs="Courier New"/>
          <w:color w:val="000000"/>
          <w:sz w:val="24"/>
          <w:szCs w:val="24"/>
        </w:rPr>
        <w:t xml:space="preserve">  /METHOD=CORRELATION.</w:t>
      </w:r>
    </w:p>
    <w:p w14:paraId="69D6806B" w14:textId="77777777" w:rsidR="005F1EF6" w:rsidRDefault="005F1EF6" w:rsidP="00201416">
      <w:pPr>
        <w:autoSpaceDE w:val="0"/>
        <w:autoSpaceDN w:val="0"/>
        <w:adjustRightInd w:val="0"/>
        <w:spacing w:after="0" w:line="240" w:lineRule="auto"/>
        <w:rPr>
          <w:rFonts w:ascii="Courier New" w:hAnsi="Courier New" w:cs="Courier New"/>
          <w:color w:val="000000"/>
          <w:sz w:val="24"/>
          <w:szCs w:val="24"/>
        </w:rPr>
      </w:pPr>
    </w:p>
    <w:p w14:paraId="218C484A" w14:textId="12D831A0" w:rsidR="00201416" w:rsidRDefault="00201416" w:rsidP="00201416">
      <w:pPr>
        <w:autoSpaceDE w:val="0"/>
        <w:autoSpaceDN w:val="0"/>
        <w:adjustRightInd w:val="0"/>
        <w:spacing w:after="0" w:line="240" w:lineRule="auto"/>
        <w:rPr>
          <w:rFonts w:ascii="Courier New" w:hAnsi="Courier New" w:cs="Courier New"/>
          <w:color w:val="000000"/>
          <w:sz w:val="24"/>
          <w:szCs w:val="24"/>
        </w:rPr>
      </w:pPr>
      <w:r>
        <w:rPr>
          <w:rFonts w:ascii="Courier New" w:hAnsi="Courier New" w:cs="Courier New"/>
          <w:color w:val="000000"/>
          <w:sz w:val="24"/>
          <w:szCs w:val="24"/>
        </w:rPr>
        <w:t>///</w:t>
      </w:r>
      <w:r w:rsidR="005F1EF6">
        <w:rPr>
          <w:rFonts w:ascii="Courier New" w:hAnsi="Courier New" w:cs="Courier New"/>
          <w:color w:val="000000"/>
          <w:sz w:val="24"/>
          <w:szCs w:val="24"/>
        </w:rPr>
        <w:t>Bootstrapping for Linear Regression</w:t>
      </w:r>
    </w:p>
    <w:p w14:paraId="7D11362C" w14:textId="77777777" w:rsidR="005F1EF6" w:rsidRDefault="005F1EF6" w:rsidP="00201416">
      <w:pPr>
        <w:autoSpaceDE w:val="0"/>
        <w:autoSpaceDN w:val="0"/>
        <w:adjustRightInd w:val="0"/>
        <w:spacing w:after="0" w:line="240" w:lineRule="auto"/>
        <w:rPr>
          <w:rFonts w:ascii="Courier New" w:hAnsi="Courier New" w:cs="Courier New"/>
          <w:color w:val="000000"/>
          <w:sz w:val="24"/>
          <w:szCs w:val="24"/>
        </w:rPr>
      </w:pPr>
    </w:p>
    <w:p w14:paraId="3B8B65FD" w14:textId="5EFF23E7" w:rsidR="00201416" w:rsidRPr="00A41009" w:rsidRDefault="00201416" w:rsidP="00201416">
      <w:pPr>
        <w:autoSpaceDE w:val="0"/>
        <w:autoSpaceDN w:val="0"/>
        <w:adjustRightInd w:val="0"/>
        <w:spacing w:after="0" w:line="240" w:lineRule="auto"/>
        <w:rPr>
          <w:rFonts w:ascii="Courier New" w:hAnsi="Courier New" w:cs="Courier New"/>
          <w:color w:val="000000"/>
          <w:sz w:val="24"/>
          <w:szCs w:val="24"/>
        </w:rPr>
      </w:pPr>
      <w:r w:rsidRPr="00A41009">
        <w:rPr>
          <w:rFonts w:ascii="Courier New" w:hAnsi="Courier New" w:cs="Courier New"/>
          <w:color w:val="000000"/>
          <w:sz w:val="24"/>
          <w:szCs w:val="24"/>
        </w:rPr>
        <w:t>BOOTSTRAP</w:t>
      </w:r>
    </w:p>
    <w:p w14:paraId="6DD46FBA" w14:textId="77777777" w:rsidR="00201416" w:rsidRPr="00A41009" w:rsidRDefault="00201416" w:rsidP="00201416">
      <w:pPr>
        <w:autoSpaceDE w:val="0"/>
        <w:autoSpaceDN w:val="0"/>
        <w:adjustRightInd w:val="0"/>
        <w:spacing w:after="0" w:line="240" w:lineRule="auto"/>
        <w:rPr>
          <w:rFonts w:ascii="Courier New" w:hAnsi="Courier New" w:cs="Courier New"/>
          <w:color w:val="000000"/>
          <w:sz w:val="24"/>
          <w:szCs w:val="24"/>
        </w:rPr>
      </w:pPr>
      <w:r w:rsidRPr="00A41009">
        <w:rPr>
          <w:rFonts w:ascii="Courier New" w:hAnsi="Courier New" w:cs="Courier New"/>
          <w:color w:val="000000"/>
          <w:sz w:val="24"/>
          <w:szCs w:val="24"/>
        </w:rPr>
        <w:t xml:space="preserve">  /SAMPLING METHOD=SIMPLE</w:t>
      </w:r>
    </w:p>
    <w:p w14:paraId="09CF2417" w14:textId="77777777" w:rsidR="00201416" w:rsidRPr="00A41009" w:rsidRDefault="00201416" w:rsidP="00201416">
      <w:pPr>
        <w:autoSpaceDE w:val="0"/>
        <w:autoSpaceDN w:val="0"/>
        <w:adjustRightInd w:val="0"/>
        <w:spacing w:after="0" w:line="240" w:lineRule="auto"/>
        <w:rPr>
          <w:rFonts w:ascii="Courier New" w:hAnsi="Courier New" w:cs="Courier New"/>
          <w:color w:val="000000"/>
          <w:sz w:val="24"/>
          <w:szCs w:val="24"/>
        </w:rPr>
      </w:pPr>
      <w:r w:rsidRPr="00A41009">
        <w:rPr>
          <w:rFonts w:ascii="Courier New" w:hAnsi="Courier New" w:cs="Courier New"/>
          <w:color w:val="000000"/>
          <w:sz w:val="24"/>
          <w:szCs w:val="24"/>
        </w:rPr>
        <w:t xml:space="preserve">  /VARIABLES TARGET=BehInt INPUT=  Attitude SocInf PerCred FaciCond PerfExp</w:t>
      </w:r>
    </w:p>
    <w:p w14:paraId="6AA84106" w14:textId="77777777" w:rsidR="00201416" w:rsidRPr="00A41009" w:rsidRDefault="00201416" w:rsidP="00201416">
      <w:pPr>
        <w:autoSpaceDE w:val="0"/>
        <w:autoSpaceDN w:val="0"/>
        <w:adjustRightInd w:val="0"/>
        <w:spacing w:after="0" w:line="240" w:lineRule="auto"/>
        <w:rPr>
          <w:rFonts w:ascii="Courier New" w:hAnsi="Courier New" w:cs="Courier New"/>
          <w:color w:val="000000"/>
          <w:sz w:val="24"/>
          <w:szCs w:val="24"/>
        </w:rPr>
      </w:pPr>
      <w:r w:rsidRPr="00A41009">
        <w:rPr>
          <w:rFonts w:ascii="Courier New" w:hAnsi="Courier New" w:cs="Courier New"/>
          <w:color w:val="000000"/>
          <w:sz w:val="24"/>
          <w:szCs w:val="24"/>
        </w:rPr>
        <w:t xml:space="preserve">  /CRITERIA CILEVEL=95 CITYPE=PERCENTILE  NSAMPLES=1000</w:t>
      </w:r>
    </w:p>
    <w:p w14:paraId="53D365A2" w14:textId="77777777" w:rsidR="00201416" w:rsidRPr="00A41009" w:rsidRDefault="00201416" w:rsidP="00201416">
      <w:pPr>
        <w:autoSpaceDE w:val="0"/>
        <w:autoSpaceDN w:val="0"/>
        <w:adjustRightInd w:val="0"/>
        <w:spacing w:after="0" w:line="240" w:lineRule="auto"/>
        <w:rPr>
          <w:rFonts w:ascii="Courier New" w:hAnsi="Courier New" w:cs="Courier New"/>
          <w:color w:val="000000"/>
          <w:sz w:val="24"/>
          <w:szCs w:val="24"/>
        </w:rPr>
      </w:pPr>
      <w:r w:rsidRPr="00A41009">
        <w:rPr>
          <w:rFonts w:ascii="Courier New" w:hAnsi="Courier New" w:cs="Courier New"/>
          <w:color w:val="000000"/>
          <w:sz w:val="24"/>
          <w:szCs w:val="24"/>
        </w:rPr>
        <w:t xml:space="preserve">  /MISSING USERMISSING=EXCLUDE.</w:t>
      </w:r>
    </w:p>
    <w:p w14:paraId="09D07073" w14:textId="77777777" w:rsidR="005F1EF6" w:rsidRDefault="005F1EF6" w:rsidP="00201416">
      <w:pPr>
        <w:autoSpaceDE w:val="0"/>
        <w:autoSpaceDN w:val="0"/>
        <w:adjustRightInd w:val="0"/>
        <w:spacing w:after="0" w:line="240" w:lineRule="auto"/>
        <w:rPr>
          <w:rFonts w:ascii="Courier New" w:hAnsi="Courier New" w:cs="Courier New"/>
          <w:color w:val="000000"/>
          <w:sz w:val="24"/>
          <w:szCs w:val="24"/>
        </w:rPr>
      </w:pPr>
    </w:p>
    <w:p w14:paraId="718E04D0" w14:textId="77777777" w:rsidR="005F1EF6" w:rsidRDefault="005F1EF6" w:rsidP="00201416">
      <w:pPr>
        <w:autoSpaceDE w:val="0"/>
        <w:autoSpaceDN w:val="0"/>
        <w:adjustRightInd w:val="0"/>
        <w:spacing w:after="0" w:line="240" w:lineRule="auto"/>
        <w:rPr>
          <w:rFonts w:ascii="Courier New" w:hAnsi="Courier New" w:cs="Courier New"/>
          <w:color w:val="000000"/>
          <w:sz w:val="24"/>
          <w:szCs w:val="24"/>
        </w:rPr>
      </w:pPr>
    </w:p>
    <w:p w14:paraId="020AC233" w14:textId="77777777" w:rsidR="005F1EF6" w:rsidRDefault="005F1EF6" w:rsidP="00201416">
      <w:pPr>
        <w:autoSpaceDE w:val="0"/>
        <w:autoSpaceDN w:val="0"/>
        <w:adjustRightInd w:val="0"/>
        <w:spacing w:after="0" w:line="240" w:lineRule="auto"/>
        <w:rPr>
          <w:rFonts w:ascii="Courier New" w:hAnsi="Courier New" w:cs="Courier New"/>
          <w:color w:val="000000"/>
          <w:sz w:val="24"/>
          <w:szCs w:val="24"/>
        </w:rPr>
      </w:pPr>
    </w:p>
    <w:p w14:paraId="3E7855B2" w14:textId="77777777" w:rsidR="005F1EF6" w:rsidRDefault="005F1EF6" w:rsidP="00201416">
      <w:pPr>
        <w:autoSpaceDE w:val="0"/>
        <w:autoSpaceDN w:val="0"/>
        <w:adjustRightInd w:val="0"/>
        <w:spacing w:after="0" w:line="240" w:lineRule="auto"/>
        <w:rPr>
          <w:rFonts w:ascii="Courier New" w:hAnsi="Courier New" w:cs="Courier New"/>
          <w:color w:val="000000"/>
          <w:sz w:val="24"/>
          <w:szCs w:val="24"/>
        </w:rPr>
      </w:pPr>
    </w:p>
    <w:p w14:paraId="2422D6F8" w14:textId="3E261906" w:rsidR="005F1EF6" w:rsidRDefault="005F1EF6" w:rsidP="00201416">
      <w:pPr>
        <w:autoSpaceDE w:val="0"/>
        <w:autoSpaceDN w:val="0"/>
        <w:adjustRightInd w:val="0"/>
        <w:spacing w:after="0" w:line="240" w:lineRule="auto"/>
        <w:rPr>
          <w:rFonts w:ascii="Courier New" w:hAnsi="Courier New" w:cs="Courier New"/>
          <w:color w:val="000000"/>
          <w:sz w:val="24"/>
          <w:szCs w:val="24"/>
        </w:rPr>
      </w:pPr>
    </w:p>
    <w:p w14:paraId="569AE2F4" w14:textId="3230926A" w:rsidR="00352D58" w:rsidRDefault="00352D58" w:rsidP="00201416">
      <w:pPr>
        <w:autoSpaceDE w:val="0"/>
        <w:autoSpaceDN w:val="0"/>
        <w:adjustRightInd w:val="0"/>
        <w:spacing w:after="0" w:line="240" w:lineRule="auto"/>
        <w:rPr>
          <w:rFonts w:ascii="Courier New" w:hAnsi="Courier New" w:cs="Courier New"/>
          <w:color w:val="000000"/>
          <w:sz w:val="24"/>
          <w:szCs w:val="24"/>
        </w:rPr>
      </w:pPr>
    </w:p>
    <w:p w14:paraId="0C6DB56B" w14:textId="77777777" w:rsidR="00352D58" w:rsidRDefault="00352D58" w:rsidP="00201416">
      <w:pPr>
        <w:autoSpaceDE w:val="0"/>
        <w:autoSpaceDN w:val="0"/>
        <w:adjustRightInd w:val="0"/>
        <w:spacing w:after="0" w:line="240" w:lineRule="auto"/>
        <w:rPr>
          <w:rFonts w:ascii="Courier New" w:hAnsi="Courier New" w:cs="Courier New"/>
          <w:color w:val="000000"/>
          <w:sz w:val="24"/>
          <w:szCs w:val="24"/>
        </w:rPr>
      </w:pPr>
    </w:p>
    <w:p w14:paraId="6FEEEB9D" w14:textId="27E5163B" w:rsidR="00201416" w:rsidRPr="00A41009" w:rsidRDefault="00201416" w:rsidP="00201416">
      <w:pPr>
        <w:autoSpaceDE w:val="0"/>
        <w:autoSpaceDN w:val="0"/>
        <w:adjustRightInd w:val="0"/>
        <w:spacing w:after="0" w:line="240" w:lineRule="auto"/>
        <w:rPr>
          <w:rFonts w:ascii="Courier New" w:hAnsi="Courier New" w:cs="Courier New"/>
          <w:color w:val="000000"/>
          <w:sz w:val="24"/>
          <w:szCs w:val="24"/>
        </w:rPr>
      </w:pPr>
      <w:r>
        <w:rPr>
          <w:rFonts w:ascii="Courier New" w:hAnsi="Courier New" w:cs="Courier New"/>
          <w:color w:val="000000"/>
          <w:sz w:val="24"/>
          <w:szCs w:val="24"/>
        </w:rPr>
        <w:t>///</w:t>
      </w:r>
      <w:r w:rsidR="005F1EF6">
        <w:rPr>
          <w:rFonts w:ascii="Courier New" w:hAnsi="Courier New" w:cs="Courier New"/>
          <w:color w:val="000000"/>
          <w:sz w:val="24"/>
          <w:szCs w:val="24"/>
        </w:rPr>
        <w:t>Linear Regression Analysis</w:t>
      </w:r>
    </w:p>
    <w:p w14:paraId="7C60FC03" w14:textId="77777777" w:rsidR="00201416" w:rsidRPr="00A41009" w:rsidRDefault="00201416" w:rsidP="00201416">
      <w:pPr>
        <w:autoSpaceDE w:val="0"/>
        <w:autoSpaceDN w:val="0"/>
        <w:adjustRightInd w:val="0"/>
        <w:spacing w:after="0" w:line="240" w:lineRule="auto"/>
        <w:rPr>
          <w:rFonts w:ascii="Courier New" w:hAnsi="Courier New" w:cs="Courier New"/>
          <w:color w:val="000000"/>
          <w:sz w:val="24"/>
          <w:szCs w:val="24"/>
        </w:rPr>
      </w:pPr>
    </w:p>
    <w:p w14:paraId="2FB10237" w14:textId="77777777" w:rsidR="00201416" w:rsidRPr="00A41009" w:rsidRDefault="00201416" w:rsidP="00201416">
      <w:pPr>
        <w:autoSpaceDE w:val="0"/>
        <w:autoSpaceDN w:val="0"/>
        <w:adjustRightInd w:val="0"/>
        <w:spacing w:after="0" w:line="240" w:lineRule="auto"/>
        <w:rPr>
          <w:rFonts w:ascii="Courier New" w:hAnsi="Courier New" w:cs="Courier New"/>
          <w:color w:val="000000"/>
          <w:sz w:val="24"/>
          <w:szCs w:val="24"/>
        </w:rPr>
      </w:pPr>
      <w:r w:rsidRPr="00A41009">
        <w:rPr>
          <w:rFonts w:ascii="Courier New" w:hAnsi="Courier New" w:cs="Courier New"/>
          <w:color w:val="000000"/>
          <w:sz w:val="24"/>
          <w:szCs w:val="24"/>
        </w:rPr>
        <w:t>REGRESSION</w:t>
      </w:r>
    </w:p>
    <w:p w14:paraId="34AECD06" w14:textId="77777777" w:rsidR="00201416" w:rsidRPr="00A41009" w:rsidRDefault="00201416" w:rsidP="00201416">
      <w:pPr>
        <w:autoSpaceDE w:val="0"/>
        <w:autoSpaceDN w:val="0"/>
        <w:adjustRightInd w:val="0"/>
        <w:spacing w:after="0" w:line="240" w:lineRule="auto"/>
        <w:rPr>
          <w:rFonts w:ascii="Courier New" w:hAnsi="Courier New" w:cs="Courier New"/>
          <w:color w:val="000000"/>
          <w:sz w:val="24"/>
          <w:szCs w:val="24"/>
        </w:rPr>
      </w:pPr>
      <w:r w:rsidRPr="00A41009">
        <w:rPr>
          <w:rFonts w:ascii="Courier New" w:hAnsi="Courier New" w:cs="Courier New"/>
          <w:color w:val="000000"/>
          <w:sz w:val="24"/>
          <w:szCs w:val="24"/>
        </w:rPr>
        <w:t xml:space="preserve">  /DESCRIPTIVES MEAN STDDEV CORR SIG N</w:t>
      </w:r>
    </w:p>
    <w:p w14:paraId="30FC3F3D" w14:textId="77777777" w:rsidR="00201416" w:rsidRPr="00A41009" w:rsidRDefault="00201416" w:rsidP="00201416">
      <w:pPr>
        <w:autoSpaceDE w:val="0"/>
        <w:autoSpaceDN w:val="0"/>
        <w:adjustRightInd w:val="0"/>
        <w:spacing w:after="0" w:line="240" w:lineRule="auto"/>
        <w:rPr>
          <w:rFonts w:ascii="Courier New" w:hAnsi="Courier New" w:cs="Courier New"/>
          <w:color w:val="000000"/>
          <w:sz w:val="24"/>
          <w:szCs w:val="24"/>
        </w:rPr>
      </w:pPr>
      <w:r w:rsidRPr="00A41009">
        <w:rPr>
          <w:rFonts w:ascii="Courier New" w:hAnsi="Courier New" w:cs="Courier New"/>
          <w:color w:val="000000"/>
          <w:sz w:val="24"/>
          <w:szCs w:val="24"/>
        </w:rPr>
        <w:t xml:space="preserve">  /MISSING LISTWISE</w:t>
      </w:r>
    </w:p>
    <w:p w14:paraId="5812DBC1" w14:textId="77777777" w:rsidR="00201416" w:rsidRPr="00A41009" w:rsidRDefault="00201416" w:rsidP="00201416">
      <w:pPr>
        <w:autoSpaceDE w:val="0"/>
        <w:autoSpaceDN w:val="0"/>
        <w:adjustRightInd w:val="0"/>
        <w:spacing w:after="0" w:line="240" w:lineRule="auto"/>
        <w:rPr>
          <w:rFonts w:ascii="Courier New" w:hAnsi="Courier New" w:cs="Courier New"/>
          <w:color w:val="000000"/>
          <w:sz w:val="24"/>
          <w:szCs w:val="24"/>
        </w:rPr>
      </w:pPr>
      <w:r w:rsidRPr="00A41009">
        <w:rPr>
          <w:rFonts w:ascii="Courier New" w:hAnsi="Courier New" w:cs="Courier New"/>
          <w:color w:val="000000"/>
          <w:sz w:val="24"/>
          <w:szCs w:val="24"/>
        </w:rPr>
        <w:t xml:space="preserve">  /STATISTICS COEFF OUTS CI(95) BCOV R ANOVA COLLIN TOL CHANGE ZPP</w:t>
      </w:r>
    </w:p>
    <w:p w14:paraId="668557B9" w14:textId="77777777" w:rsidR="00201416" w:rsidRPr="00A41009" w:rsidRDefault="00201416" w:rsidP="00201416">
      <w:pPr>
        <w:autoSpaceDE w:val="0"/>
        <w:autoSpaceDN w:val="0"/>
        <w:adjustRightInd w:val="0"/>
        <w:spacing w:after="0" w:line="240" w:lineRule="auto"/>
        <w:rPr>
          <w:rFonts w:ascii="Courier New" w:hAnsi="Courier New" w:cs="Courier New"/>
          <w:color w:val="000000"/>
          <w:sz w:val="24"/>
          <w:szCs w:val="24"/>
        </w:rPr>
      </w:pPr>
      <w:r w:rsidRPr="00A41009">
        <w:rPr>
          <w:rFonts w:ascii="Courier New" w:hAnsi="Courier New" w:cs="Courier New"/>
          <w:color w:val="000000"/>
          <w:sz w:val="24"/>
          <w:szCs w:val="24"/>
        </w:rPr>
        <w:t xml:space="preserve">  /CRITERIA=PIN(.05) POUT(.10)</w:t>
      </w:r>
    </w:p>
    <w:p w14:paraId="24834188" w14:textId="77777777" w:rsidR="00201416" w:rsidRPr="00A41009" w:rsidRDefault="00201416" w:rsidP="00201416">
      <w:pPr>
        <w:autoSpaceDE w:val="0"/>
        <w:autoSpaceDN w:val="0"/>
        <w:adjustRightInd w:val="0"/>
        <w:spacing w:after="0" w:line="240" w:lineRule="auto"/>
        <w:rPr>
          <w:rFonts w:ascii="Courier New" w:hAnsi="Courier New" w:cs="Courier New"/>
          <w:color w:val="000000"/>
          <w:sz w:val="24"/>
          <w:szCs w:val="24"/>
        </w:rPr>
      </w:pPr>
      <w:r w:rsidRPr="00A41009">
        <w:rPr>
          <w:rFonts w:ascii="Courier New" w:hAnsi="Courier New" w:cs="Courier New"/>
          <w:color w:val="000000"/>
          <w:sz w:val="24"/>
          <w:szCs w:val="24"/>
        </w:rPr>
        <w:t xml:space="preserve">  /NOORIGIN</w:t>
      </w:r>
    </w:p>
    <w:p w14:paraId="5A75B268" w14:textId="77777777" w:rsidR="00201416" w:rsidRPr="00A41009" w:rsidRDefault="00201416" w:rsidP="00201416">
      <w:pPr>
        <w:autoSpaceDE w:val="0"/>
        <w:autoSpaceDN w:val="0"/>
        <w:adjustRightInd w:val="0"/>
        <w:spacing w:after="0" w:line="240" w:lineRule="auto"/>
        <w:rPr>
          <w:rFonts w:ascii="Courier New" w:hAnsi="Courier New" w:cs="Courier New"/>
          <w:color w:val="000000"/>
          <w:sz w:val="24"/>
          <w:szCs w:val="24"/>
        </w:rPr>
      </w:pPr>
      <w:r w:rsidRPr="00A41009">
        <w:rPr>
          <w:rFonts w:ascii="Courier New" w:hAnsi="Courier New" w:cs="Courier New"/>
          <w:color w:val="000000"/>
          <w:sz w:val="24"/>
          <w:szCs w:val="24"/>
        </w:rPr>
        <w:t xml:space="preserve">  /DEPENDENT BehInt</w:t>
      </w:r>
    </w:p>
    <w:p w14:paraId="704A1BDE" w14:textId="77777777" w:rsidR="00201416" w:rsidRPr="00A41009" w:rsidRDefault="00201416" w:rsidP="00201416">
      <w:pPr>
        <w:autoSpaceDE w:val="0"/>
        <w:autoSpaceDN w:val="0"/>
        <w:adjustRightInd w:val="0"/>
        <w:spacing w:after="0" w:line="240" w:lineRule="auto"/>
        <w:rPr>
          <w:rFonts w:ascii="Courier New" w:hAnsi="Courier New" w:cs="Courier New"/>
          <w:color w:val="000000"/>
          <w:sz w:val="24"/>
          <w:szCs w:val="24"/>
        </w:rPr>
      </w:pPr>
      <w:r w:rsidRPr="00A41009">
        <w:rPr>
          <w:rFonts w:ascii="Courier New" w:hAnsi="Courier New" w:cs="Courier New"/>
          <w:color w:val="000000"/>
          <w:sz w:val="24"/>
          <w:szCs w:val="24"/>
        </w:rPr>
        <w:t xml:space="preserve">  /METHOD=ENTER Attitude SocInf PerCred FaciCond PerfExp</w:t>
      </w:r>
    </w:p>
    <w:p w14:paraId="661BF68D" w14:textId="77777777" w:rsidR="00201416" w:rsidRPr="00A41009" w:rsidRDefault="00201416" w:rsidP="00201416">
      <w:pPr>
        <w:autoSpaceDE w:val="0"/>
        <w:autoSpaceDN w:val="0"/>
        <w:adjustRightInd w:val="0"/>
        <w:spacing w:after="0" w:line="240" w:lineRule="auto"/>
        <w:rPr>
          <w:rFonts w:ascii="Courier New" w:hAnsi="Courier New" w:cs="Courier New"/>
          <w:color w:val="000000"/>
          <w:sz w:val="24"/>
          <w:szCs w:val="24"/>
        </w:rPr>
      </w:pPr>
      <w:r w:rsidRPr="00A41009">
        <w:rPr>
          <w:rFonts w:ascii="Courier New" w:hAnsi="Courier New" w:cs="Courier New"/>
          <w:color w:val="000000"/>
          <w:sz w:val="24"/>
          <w:szCs w:val="24"/>
        </w:rPr>
        <w:t xml:space="preserve">  /SCATTERPLOT=(BehInt ,*ZPRED)</w:t>
      </w:r>
    </w:p>
    <w:p w14:paraId="59CE766F" w14:textId="77777777" w:rsidR="00201416" w:rsidRPr="00A41009" w:rsidRDefault="00201416" w:rsidP="00201416">
      <w:pPr>
        <w:autoSpaceDE w:val="0"/>
        <w:autoSpaceDN w:val="0"/>
        <w:adjustRightInd w:val="0"/>
        <w:spacing w:after="0" w:line="240" w:lineRule="auto"/>
        <w:rPr>
          <w:rFonts w:ascii="Courier New" w:hAnsi="Courier New" w:cs="Courier New"/>
          <w:color w:val="000000"/>
          <w:sz w:val="24"/>
          <w:szCs w:val="24"/>
        </w:rPr>
      </w:pPr>
      <w:r w:rsidRPr="00A41009">
        <w:rPr>
          <w:rFonts w:ascii="Courier New" w:hAnsi="Courier New" w:cs="Courier New"/>
          <w:color w:val="000000"/>
          <w:sz w:val="24"/>
          <w:szCs w:val="24"/>
        </w:rPr>
        <w:t xml:space="preserve">  /RESIDUALS DURBIN HISTOGRAM(ZRESID) NORMPROB(ZRESID).</w:t>
      </w:r>
    </w:p>
    <w:p w14:paraId="0818C514" w14:textId="77777777" w:rsidR="005F1EF6" w:rsidRDefault="005F1EF6" w:rsidP="00201416">
      <w:pPr>
        <w:autoSpaceDE w:val="0"/>
        <w:autoSpaceDN w:val="0"/>
        <w:adjustRightInd w:val="0"/>
        <w:spacing w:after="0" w:line="240" w:lineRule="auto"/>
        <w:rPr>
          <w:rFonts w:ascii="Courier New" w:hAnsi="Courier New" w:cs="Courier New"/>
          <w:color w:val="000000"/>
          <w:sz w:val="24"/>
          <w:szCs w:val="24"/>
        </w:rPr>
      </w:pPr>
    </w:p>
    <w:p w14:paraId="60A259C9" w14:textId="7FBD3F3F" w:rsidR="005F1EF6" w:rsidRDefault="00201416" w:rsidP="00201416">
      <w:pPr>
        <w:autoSpaceDE w:val="0"/>
        <w:autoSpaceDN w:val="0"/>
        <w:adjustRightInd w:val="0"/>
        <w:spacing w:after="0" w:line="240" w:lineRule="auto"/>
        <w:rPr>
          <w:rFonts w:ascii="Courier New" w:hAnsi="Courier New" w:cs="Courier New"/>
          <w:color w:val="000000"/>
          <w:sz w:val="24"/>
          <w:szCs w:val="24"/>
        </w:rPr>
      </w:pPr>
      <w:r>
        <w:rPr>
          <w:rFonts w:ascii="Courier New" w:hAnsi="Courier New" w:cs="Courier New"/>
          <w:color w:val="000000"/>
          <w:sz w:val="24"/>
          <w:szCs w:val="24"/>
        </w:rPr>
        <w:t>///</w:t>
      </w:r>
      <w:r w:rsidR="005F1EF6">
        <w:rPr>
          <w:rFonts w:ascii="Courier New" w:hAnsi="Courier New" w:cs="Courier New"/>
          <w:color w:val="000000"/>
          <w:sz w:val="24"/>
          <w:szCs w:val="24"/>
        </w:rPr>
        <w:t>End of SPSS Analysis</w:t>
      </w:r>
    </w:p>
    <w:p w14:paraId="1A304495" w14:textId="77777777" w:rsidR="005F1EF6" w:rsidRDefault="005F1EF6">
      <w:pPr>
        <w:rPr>
          <w:rFonts w:ascii="Courier New" w:hAnsi="Courier New" w:cs="Courier New"/>
          <w:color w:val="000000"/>
          <w:sz w:val="24"/>
          <w:szCs w:val="24"/>
        </w:rPr>
      </w:pPr>
      <w:r>
        <w:rPr>
          <w:rFonts w:ascii="Courier New" w:hAnsi="Courier New" w:cs="Courier New"/>
          <w:color w:val="000000"/>
          <w:sz w:val="24"/>
          <w:szCs w:val="24"/>
        </w:rPr>
        <w:br w:type="page"/>
      </w:r>
    </w:p>
    <w:p w14:paraId="71F4905F" w14:textId="4339A366" w:rsidR="0001083C" w:rsidRPr="0001083C" w:rsidRDefault="0001083C" w:rsidP="006D4B46">
      <w:pPr>
        <w:pStyle w:val="APALevel1"/>
      </w:pPr>
      <w:bookmarkStart w:id="607" w:name="_Toc111881525"/>
      <w:bookmarkStart w:id="608" w:name="_Toc111958754"/>
      <w:bookmarkStart w:id="609" w:name="_Toc112299584"/>
      <w:bookmarkStart w:id="610" w:name="_Toc113941387"/>
      <w:bookmarkStart w:id="611" w:name="_Toc115991529"/>
      <w:bookmarkStart w:id="612" w:name="_Toc116080379"/>
      <w:bookmarkStart w:id="613" w:name="_Toc119089751"/>
      <w:r w:rsidRPr="0001083C">
        <w:lastRenderedPageBreak/>
        <w:t xml:space="preserve">Appendix </w:t>
      </w:r>
      <w:bookmarkEnd w:id="607"/>
      <w:bookmarkEnd w:id="608"/>
      <w:bookmarkEnd w:id="609"/>
      <w:bookmarkEnd w:id="610"/>
      <w:bookmarkEnd w:id="611"/>
      <w:bookmarkEnd w:id="612"/>
      <w:r w:rsidR="00801BF6">
        <w:t>M</w:t>
      </w:r>
      <w:r w:rsidR="006D4B46">
        <w:br/>
      </w:r>
      <w:r w:rsidR="005001FC">
        <w:t xml:space="preserve">AMOS 26 </w:t>
      </w:r>
      <w:r w:rsidR="005001FC" w:rsidRPr="0001083C">
        <w:t>Syntax for SEM Parsimonious Model</w:t>
      </w:r>
      <w:bookmarkStart w:id="614" w:name="_Toc110963296"/>
      <w:bookmarkEnd w:id="613"/>
      <w:r w:rsidR="00352D58">
        <w:t xml:space="preserve"> </w:t>
      </w:r>
      <w:bookmarkEnd w:id="614"/>
    </w:p>
    <w:p w14:paraId="4E537D5A" w14:textId="77777777" w:rsidR="0001083C" w:rsidRDefault="0001083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Att1 = (1) Attitude_ + (1) e9</w:t>
      </w:r>
    </w:p>
    <w:p w14:paraId="73FCD4D0" w14:textId="346B8955"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Att2 = Attitude_ + (1) e8</w:t>
      </w:r>
    </w:p>
    <w:p w14:paraId="457D17B6" w14:textId="108F64A8"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Att3 = Attitude_ + (1) e7</w:t>
      </w:r>
    </w:p>
    <w:p w14:paraId="6B038D89" w14:textId="54E87489"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Att4 = Attitude_ + (1) e6</w:t>
      </w:r>
    </w:p>
    <w:p w14:paraId="0259BA9B" w14:textId="6289FCA0"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Beh_Int = Attitude_ + Faci_Cond + Per_Cred + Perf_Exp + (1) e1 + Soc_Inf</w:t>
      </w:r>
    </w:p>
    <w:p w14:paraId="47588D45" w14:textId="6685015C"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BI1 = (1) Beh_Int + (1) e3</w:t>
      </w:r>
    </w:p>
    <w:p w14:paraId="2B307C6B" w14:textId="044AB6CD"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BI2 = Beh_Int + (1) e4</w:t>
      </w:r>
    </w:p>
    <w:p w14:paraId="7E21D202" w14:textId="51587B00"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BI3 = Beh_Int + (1) e5</w:t>
      </w:r>
    </w:p>
    <w:p w14:paraId="72829F51" w14:textId="633AABEC"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FC1 = (1) Faci_Cond + (1) e13</w:t>
      </w:r>
    </w:p>
    <w:p w14:paraId="1826EBBA" w14:textId="6C013A62"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FC2 = Faci_Cond + (1) e12</w:t>
      </w:r>
    </w:p>
    <w:p w14:paraId="282DF771" w14:textId="66A3C001"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FC3 = (1) e11 + Faci_Cond</w:t>
      </w:r>
    </w:p>
    <w:p w14:paraId="067A7EB9" w14:textId="4857AD31"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FC4 = Faci_Cond + (1) e10</w:t>
      </w:r>
    </w:p>
    <w:p w14:paraId="245C3C6D" w14:textId="5259E39B"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PC1 = (1) Per_Cred + (1) e25</w:t>
      </w:r>
    </w:p>
    <w:p w14:paraId="0186E470" w14:textId="670E560A"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PC2 = (1) e24 + Per_Cred</w:t>
      </w:r>
    </w:p>
    <w:p w14:paraId="2EF65110" w14:textId="0808051A"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PC3 = (1) e23 + Per_Cred</w:t>
      </w:r>
    </w:p>
    <w:p w14:paraId="3A90AB61" w14:textId="37D90015"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PC4 = (1) e22 + Per_Cred</w:t>
      </w:r>
    </w:p>
    <w:p w14:paraId="5B0B820A" w14:textId="5FDC24EA"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PE1 = (1) e21 + (1) Perf_Exp</w:t>
      </w:r>
    </w:p>
    <w:p w14:paraId="63889B0A" w14:textId="5FC2F9D2"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PE2 = Perf_Exp + (1) e20</w:t>
      </w:r>
    </w:p>
    <w:p w14:paraId="0AB0AD92" w14:textId="55E49047"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PE3 = Perf_Exp + (1) e19</w:t>
      </w:r>
    </w:p>
    <w:p w14:paraId="36FF72D6" w14:textId="77777777" w:rsidR="0001083C" w:rsidRDefault="0001083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PE4 = Perf_Exp + (1) e18</w:t>
      </w:r>
    </w:p>
    <w:p w14:paraId="00E54972" w14:textId="27F177EF"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Per_Cred = Perf_Exp + (1) e2</w:t>
      </w:r>
    </w:p>
    <w:p w14:paraId="773F5BC0" w14:textId="0F403197"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SI1 = (1) Soc_Inf + (1) e17</w:t>
      </w:r>
    </w:p>
    <w:p w14:paraId="54AFBD93" w14:textId="06A5D604"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SI2 = Soc_Inf + (1) e16</w:t>
      </w:r>
    </w:p>
    <w:p w14:paraId="75089A46" w14:textId="006A5A04"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SI3 = Soc_Inf + (1) e15</w:t>
      </w:r>
    </w:p>
    <w:p w14:paraId="66136284" w14:textId="275353C9"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SI4 = Soc_Inf + (1) e14</w:t>
      </w:r>
    </w:p>
    <w:p w14:paraId="663D6A33" w14:textId="279B330B"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e24 &lt;&gt; e25</w:t>
      </w:r>
    </w:p>
    <w:p w14:paraId="5D202647" w14:textId="4E827577"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e19 &lt;&gt; e25</w:t>
      </w:r>
    </w:p>
    <w:p w14:paraId="35696662" w14:textId="3D7E0DEF"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e18 &lt;&gt; e19</w:t>
      </w:r>
    </w:p>
    <w:p w14:paraId="2789895B" w14:textId="63E4F057"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e16 &lt;&gt; e23</w:t>
      </w:r>
    </w:p>
    <w:p w14:paraId="62673409" w14:textId="48F01B4D"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e14 &lt;&gt; e17</w:t>
      </w:r>
    </w:p>
    <w:p w14:paraId="2C441E27" w14:textId="091D1627"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e14 &lt;&gt; e16</w:t>
      </w:r>
    </w:p>
    <w:p w14:paraId="4C4592B0" w14:textId="738FCD7E"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e13 &lt;&gt; e23</w:t>
      </w:r>
    </w:p>
    <w:p w14:paraId="24193F95" w14:textId="3B8AF3F1"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e13 &lt;&gt; e19</w:t>
      </w:r>
    </w:p>
    <w:p w14:paraId="77A90234" w14:textId="0B8CC076"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e12 &lt;&gt; e16</w:t>
      </w:r>
    </w:p>
    <w:p w14:paraId="29C6853F" w14:textId="7C0E15EC"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e12 &lt;&gt; e14</w:t>
      </w:r>
    </w:p>
    <w:p w14:paraId="3FF27B35" w14:textId="53CBCC10"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e11 &lt;&gt; e19</w:t>
      </w:r>
    </w:p>
    <w:p w14:paraId="546D785E" w14:textId="059801E2"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e10 &lt;&gt; e17</w:t>
      </w:r>
    </w:p>
    <w:p w14:paraId="06AF9F5E" w14:textId="1EE054E7"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e6 &lt;&gt; e11</w:t>
      </w:r>
    </w:p>
    <w:p w14:paraId="1A819E3C" w14:textId="63D30B1C"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e6 &lt;&gt; e23</w:t>
      </w:r>
    </w:p>
    <w:p w14:paraId="79A02967" w14:textId="0CEB32DB"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e23 &lt;&gt; e24</w:t>
      </w:r>
    </w:p>
    <w:p w14:paraId="10614ACF" w14:textId="053162A6"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e7 &lt;&gt; e18</w:t>
      </w:r>
    </w:p>
    <w:p w14:paraId="7F7F9A5F" w14:textId="7F876797"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e7 &lt;&gt; e21</w:t>
      </w:r>
    </w:p>
    <w:p w14:paraId="5D523109" w14:textId="46426B24"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1083C">
        <w:rPr>
          <w:rFonts w:ascii="Times New Roman" w:hAnsi="Times New Roman" w:cs="Times New Roman"/>
          <w:sz w:val="24"/>
          <w:szCs w:val="24"/>
        </w:rPr>
        <w:t>e6 &lt;&gt; e16</w:t>
      </w:r>
    </w:p>
    <w:p w14:paraId="3530104B" w14:textId="77777777" w:rsidR="0001083C" w:rsidRDefault="0001083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e10 &lt;&gt; e23</w:t>
      </w:r>
    </w:p>
    <w:p w14:paraId="0FEDE7EA" w14:textId="77777777" w:rsidR="0001083C" w:rsidRDefault="0001083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e11 &lt;&gt; e21</w:t>
      </w:r>
    </w:p>
    <w:p w14:paraId="34E6A73E" w14:textId="5AC5E4F4"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e12 &lt;&gt; e20</w:t>
      </w:r>
    </w:p>
    <w:p w14:paraId="0FAAC7F3" w14:textId="5A8E6135"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e13 &lt;&gt; e20</w:t>
      </w:r>
    </w:p>
    <w:p w14:paraId="25C56143" w14:textId="3D8315A4"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e13 &lt;&gt; e21</w:t>
      </w:r>
    </w:p>
    <w:p w14:paraId="203112B8" w14:textId="76DA29EB"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e19 &lt;&gt; e21</w:t>
      </w:r>
    </w:p>
    <w:p w14:paraId="15A7EC58" w14:textId="0CA4C8CE"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e20 &lt;&gt; e21</w:t>
      </w:r>
    </w:p>
    <w:p w14:paraId="6622BB17" w14:textId="7638DFC7"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e23 &lt;&gt; e25</w:t>
      </w:r>
    </w:p>
    <w:p w14:paraId="5D705A5D" w14:textId="2DA2495D"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e2 &lt;&gt; e3</w:t>
      </w:r>
    </w:p>
    <w:p w14:paraId="3A478909" w14:textId="5F1F9C1F"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e5 &lt;&gt; e1</w:t>
      </w:r>
    </w:p>
    <w:p w14:paraId="656103A5" w14:textId="1814F78C"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e2 &lt;&gt; e1</w:t>
      </w:r>
    </w:p>
    <w:p w14:paraId="55D5C7ED" w14:textId="5B02A3AD"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e11 &lt;&gt; e20</w:t>
      </w:r>
    </w:p>
    <w:p w14:paraId="0563BA06" w14:textId="46262A3E"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e15 &lt;&gt; e16</w:t>
      </w:r>
    </w:p>
    <w:p w14:paraId="5DE4335F" w14:textId="77777777" w:rsidR="0001083C" w:rsidRDefault="0001083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e19 &lt;&gt; e20</w:t>
      </w:r>
    </w:p>
    <w:p w14:paraId="1693B063" w14:textId="77777777" w:rsidR="0001083C" w:rsidRDefault="0001083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e18 &lt;&gt; e21</w:t>
      </w:r>
    </w:p>
    <w:p w14:paraId="3AE27685" w14:textId="34443774"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e15 &lt;&gt; e23</w:t>
      </w:r>
    </w:p>
    <w:p w14:paraId="1CE99AC5" w14:textId="44B0F585"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Faci_Cond &lt;&gt; e18</w:t>
      </w:r>
    </w:p>
    <w:p w14:paraId="48E331DC" w14:textId="460098B6"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e1 &lt;&gt; Soc_Inf</w:t>
      </w:r>
    </w:p>
    <w:p w14:paraId="4EFCAAE6" w14:textId="7321ED9B"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Soc_Inf &lt;&gt; e2</w:t>
      </w:r>
    </w:p>
    <w:p w14:paraId="4E351B8F" w14:textId="5701353A"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Attitude_ &lt;&gt; Faci_Cond</w:t>
      </w:r>
    </w:p>
    <w:p w14:paraId="666F2D44" w14:textId="54CE4563"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e7 &lt;&gt; Soc_Inf</w:t>
      </w:r>
    </w:p>
    <w:p w14:paraId="52286E42" w14:textId="660CFFC4"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Perf_Exp &lt;&gt; e23</w:t>
      </w:r>
    </w:p>
    <w:p w14:paraId="741AAAAC" w14:textId="197CEC7E"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Soc_Inf &lt;&gt; Perf_Exp</w:t>
      </w:r>
    </w:p>
    <w:p w14:paraId="3E127A60" w14:textId="35900E93"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Faci_Cond &lt;&gt; Perf_Exp</w:t>
      </w:r>
    </w:p>
    <w:p w14:paraId="65ED924F" w14:textId="26E0A61D"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Attitude_ &lt;&gt; Perf_Exp</w:t>
      </w:r>
    </w:p>
    <w:p w14:paraId="6612CDF1" w14:textId="3FCB445D"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Faci_Cond &lt;&gt; Soc_Inf</w:t>
      </w:r>
    </w:p>
    <w:p w14:paraId="7A73904E" w14:textId="71BFA7C5"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Attitude_ &lt;&gt; Soc_Inf</w:t>
      </w:r>
    </w:p>
    <w:p w14:paraId="3E7406E8" w14:textId="31AF53AF"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e7 &lt;&gt; e20</w:t>
      </w:r>
    </w:p>
    <w:p w14:paraId="0439D4D1" w14:textId="056FA8C0" w:rsidR="0001083C" w:rsidRDefault="005001F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1083C">
        <w:rPr>
          <w:rFonts w:ascii="Times New Roman" w:hAnsi="Times New Roman" w:cs="Times New Roman"/>
          <w:sz w:val="24"/>
          <w:szCs w:val="24"/>
        </w:rPr>
        <w:t>e5 &lt;&gt; e22</w:t>
      </w:r>
    </w:p>
    <w:p w14:paraId="39A603EF" w14:textId="7AF97658" w:rsidR="0001083C" w:rsidRDefault="0001083C" w:rsidP="0001083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e2 &lt;&gt; e21</w:t>
      </w:r>
    </w:p>
    <w:p w14:paraId="30A864E6" w14:textId="7B2BBBA5" w:rsidR="00801BF6" w:rsidRPr="00775A23" w:rsidRDefault="0001083C" w:rsidP="00775A23">
      <w:pPr>
        <w:pStyle w:val="APALevel1"/>
      </w:pPr>
      <w:r>
        <w:br w:type="page"/>
      </w:r>
      <w:bookmarkStart w:id="615" w:name="_Toc119089752"/>
      <w:bookmarkStart w:id="616" w:name="_Toc111881527"/>
      <w:bookmarkStart w:id="617" w:name="_Toc111958756"/>
      <w:bookmarkStart w:id="618" w:name="_Toc112299586"/>
      <w:bookmarkStart w:id="619" w:name="_Toc113941389"/>
      <w:bookmarkStart w:id="620" w:name="_Toc115991531"/>
      <w:bookmarkStart w:id="621" w:name="_Toc116080381"/>
      <w:r w:rsidR="00801BF6" w:rsidRPr="00775A23">
        <w:lastRenderedPageBreak/>
        <w:t>Appendix N</w:t>
      </w:r>
      <w:r w:rsidR="00801BF6" w:rsidRPr="00775A23">
        <w:br/>
        <w:t>Measures of Sampling Adequacy: Anti-image Covariance</w:t>
      </w:r>
      <w:bookmarkStart w:id="622" w:name="_Toc105376388"/>
      <w:bookmarkStart w:id="623" w:name="_Toc115857801"/>
      <w:bookmarkStart w:id="624" w:name="_Hlk110196604"/>
      <w:bookmarkEnd w:id="615"/>
    </w:p>
    <w:p w14:paraId="4733ABD6" w14:textId="77777777" w:rsidR="00801BF6" w:rsidRPr="00335DAA" w:rsidRDefault="00801BF6" w:rsidP="00801BF6">
      <w:pPr>
        <w:pStyle w:val="BodyText"/>
        <w:rPr>
          <w:i/>
          <w:iCs/>
        </w:rPr>
      </w:pPr>
      <w:r w:rsidRPr="00335DAA">
        <w:rPr>
          <w:i/>
        </w:rPr>
        <w:br/>
      </w:r>
      <w:bookmarkStart w:id="625" w:name="_Toc115857802"/>
      <w:bookmarkStart w:id="626" w:name="_Toc115946634"/>
      <w:bookmarkEnd w:id="622"/>
      <w:bookmarkEnd w:id="623"/>
      <w:bookmarkEnd w:id="624"/>
      <w:r w:rsidRPr="0017726C">
        <w:rPr>
          <w:noProof/>
        </w:rPr>
        <w:drawing>
          <wp:inline distT="0" distB="0" distL="0" distR="0" wp14:anchorId="3D485003" wp14:editId="1A3252E4">
            <wp:extent cx="5640081" cy="6819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41179" cy="6821228"/>
                    </a:xfrm>
                    <a:prstGeom prst="rect">
                      <a:avLst/>
                    </a:prstGeom>
                    <a:noFill/>
                    <a:ln>
                      <a:noFill/>
                    </a:ln>
                  </pic:spPr>
                </pic:pic>
              </a:graphicData>
            </a:graphic>
          </wp:inline>
        </w:drawing>
      </w:r>
      <w:bookmarkEnd w:id="625"/>
      <w:bookmarkEnd w:id="626"/>
    </w:p>
    <w:p w14:paraId="24541A3E" w14:textId="77777777" w:rsidR="00801BF6" w:rsidRDefault="00801BF6" w:rsidP="00801BF6"/>
    <w:p w14:paraId="13BAFB7D" w14:textId="497F8CC5" w:rsidR="00801BF6" w:rsidRDefault="00801BF6">
      <w:pPr>
        <w:rPr>
          <w:rFonts w:ascii="Times New Roman" w:eastAsia="Times New Roman" w:hAnsi="Times New Roman" w:cs="Times New Roman"/>
          <w:b/>
          <w:bCs/>
          <w:sz w:val="24"/>
          <w:szCs w:val="24"/>
        </w:rPr>
      </w:pPr>
    </w:p>
    <w:p w14:paraId="456DB806" w14:textId="77777777" w:rsidR="00775A23" w:rsidRDefault="00801BF6" w:rsidP="00775A23">
      <w:pPr>
        <w:pStyle w:val="APALevel1"/>
      </w:pPr>
      <w:r>
        <w:br w:type="page"/>
      </w:r>
      <w:bookmarkStart w:id="627" w:name="_Toc119089753"/>
      <w:r w:rsidR="00775A23" w:rsidRPr="0055361E">
        <w:lastRenderedPageBreak/>
        <w:t xml:space="preserve">Appendix </w:t>
      </w:r>
      <w:r w:rsidR="00775A23">
        <w:t>O</w:t>
      </w:r>
      <w:r w:rsidR="00775A23">
        <w:br/>
        <w:t>Measures of Sampling Adequacy: Anti-image Correlation Matrices</w:t>
      </w:r>
      <w:bookmarkEnd w:id="627"/>
    </w:p>
    <w:p w14:paraId="6E061F65" w14:textId="1D39A61C" w:rsidR="00801BF6" w:rsidRDefault="00775A23" w:rsidP="00775A23">
      <w:pPr>
        <w:rPr>
          <w:rFonts w:ascii="Times New Roman" w:eastAsia="Times New Roman" w:hAnsi="Times New Roman" w:cs="Times New Roman"/>
          <w:b/>
          <w:bCs/>
          <w:sz w:val="24"/>
          <w:szCs w:val="24"/>
        </w:rPr>
      </w:pPr>
      <w:bookmarkStart w:id="628" w:name="_Toc115857804"/>
      <w:bookmarkStart w:id="629" w:name="_Toc115946636"/>
      <w:r w:rsidRPr="0010165A">
        <w:rPr>
          <w:noProof/>
        </w:rPr>
        <w:drawing>
          <wp:inline distT="0" distB="0" distL="0" distR="0" wp14:anchorId="47A6312D" wp14:editId="4DB95D3E">
            <wp:extent cx="5939502" cy="7305473"/>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4707" cy="7348775"/>
                    </a:xfrm>
                    <a:prstGeom prst="rect">
                      <a:avLst/>
                    </a:prstGeom>
                    <a:noFill/>
                  </pic:spPr>
                </pic:pic>
              </a:graphicData>
            </a:graphic>
          </wp:inline>
        </w:drawing>
      </w:r>
      <w:bookmarkEnd w:id="628"/>
      <w:bookmarkEnd w:id="629"/>
    </w:p>
    <w:p w14:paraId="0577E527" w14:textId="074E9DBD" w:rsidR="003C3ABA" w:rsidRPr="007C6C7F" w:rsidRDefault="0001083C" w:rsidP="006D4B46">
      <w:pPr>
        <w:pStyle w:val="APALevel1"/>
      </w:pPr>
      <w:bookmarkStart w:id="630" w:name="_Toc119089754"/>
      <w:r w:rsidRPr="007C6C7F">
        <w:lastRenderedPageBreak/>
        <w:t xml:space="preserve">Appendix </w:t>
      </w:r>
      <w:bookmarkEnd w:id="616"/>
      <w:bookmarkEnd w:id="617"/>
      <w:bookmarkEnd w:id="618"/>
      <w:bookmarkEnd w:id="619"/>
      <w:bookmarkEnd w:id="620"/>
      <w:bookmarkEnd w:id="621"/>
      <w:r w:rsidR="009E02AD">
        <w:t>P</w:t>
      </w:r>
      <w:r w:rsidR="006D4B46">
        <w:br/>
      </w:r>
      <w:r w:rsidR="00CB7CCC" w:rsidRPr="007C6C7F">
        <w:t>Model Fit Summary</w:t>
      </w:r>
      <w:bookmarkEnd w:id="630"/>
    </w:p>
    <w:p w14:paraId="639EB8BF" w14:textId="77777777" w:rsidR="003C3ABA" w:rsidRPr="00481C31" w:rsidRDefault="003C3ABA" w:rsidP="00620B9A">
      <w:pPr>
        <w:pStyle w:val="Heading3"/>
      </w:pPr>
      <w:bookmarkStart w:id="631" w:name="_Toc106947428"/>
      <w:bookmarkStart w:id="632" w:name="_Toc107073772"/>
      <w:bookmarkStart w:id="633" w:name="_Toc107774543"/>
      <w:bookmarkStart w:id="634" w:name="_Toc109578902"/>
      <w:r w:rsidRPr="00481C31">
        <w:t>CMIN</w:t>
      </w:r>
      <w:bookmarkEnd w:id="631"/>
      <w:bookmarkEnd w:id="632"/>
      <w:bookmarkEnd w:id="633"/>
      <w:bookmarkEnd w:id="634"/>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Description w:val="CMIN"/>
      </w:tblPr>
      <w:tblGrid>
        <w:gridCol w:w="2144"/>
        <w:gridCol w:w="697"/>
        <w:gridCol w:w="1180"/>
        <w:gridCol w:w="640"/>
        <w:gridCol w:w="700"/>
        <w:gridCol w:w="1084"/>
      </w:tblGrid>
      <w:tr w:rsidR="00481C31" w:rsidRPr="00481C31" w14:paraId="027D71F2" w14:textId="77777777" w:rsidTr="008B3708">
        <w:trPr>
          <w:tblHeader/>
        </w:trPr>
        <w:tc>
          <w:tcPr>
            <w:tcW w:w="0" w:type="auto"/>
            <w:tcBorders>
              <w:bottom w:val="single" w:sz="6" w:space="0" w:color="auto"/>
              <w:right w:val="single" w:sz="6" w:space="0" w:color="auto"/>
            </w:tcBorders>
            <w:vAlign w:val="center"/>
            <w:hideMark/>
          </w:tcPr>
          <w:p w14:paraId="5B225E56"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Model</w:t>
            </w:r>
          </w:p>
        </w:tc>
        <w:tc>
          <w:tcPr>
            <w:tcW w:w="0" w:type="auto"/>
            <w:tcBorders>
              <w:bottom w:val="single" w:sz="6" w:space="0" w:color="auto"/>
            </w:tcBorders>
            <w:vAlign w:val="center"/>
            <w:hideMark/>
          </w:tcPr>
          <w:p w14:paraId="5089F91C"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NPAR</w:t>
            </w:r>
          </w:p>
        </w:tc>
        <w:tc>
          <w:tcPr>
            <w:tcW w:w="0" w:type="auto"/>
            <w:tcBorders>
              <w:bottom w:val="single" w:sz="6" w:space="0" w:color="auto"/>
            </w:tcBorders>
            <w:vAlign w:val="center"/>
            <w:hideMark/>
          </w:tcPr>
          <w:p w14:paraId="58268847"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CMIN</w:t>
            </w:r>
          </w:p>
        </w:tc>
        <w:tc>
          <w:tcPr>
            <w:tcW w:w="0" w:type="auto"/>
            <w:tcBorders>
              <w:bottom w:val="single" w:sz="6" w:space="0" w:color="auto"/>
            </w:tcBorders>
            <w:vAlign w:val="center"/>
            <w:hideMark/>
          </w:tcPr>
          <w:p w14:paraId="5946F537"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DF</w:t>
            </w:r>
          </w:p>
        </w:tc>
        <w:tc>
          <w:tcPr>
            <w:tcW w:w="0" w:type="auto"/>
            <w:tcBorders>
              <w:bottom w:val="single" w:sz="6" w:space="0" w:color="auto"/>
            </w:tcBorders>
            <w:vAlign w:val="center"/>
            <w:hideMark/>
          </w:tcPr>
          <w:p w14:paraId="123A2EA0"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P</w:t>
            </w:r>
          </w:p>
        </w:tc>
        <w:tc>
          <w:tcPr>
            <w:tcW w:w="0" w:type="auto"/>
            <w:tcBorders>
              <w:bottom w:val="single" w:sz="6" w:space="0" w:color="auto"/>
            </w:tcBorders>
            <w:vAlign w:val="center"/>
            <w:hideMark/>
          </w:tcPr>
          <w:p w14:paraId="5D1B7C53"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CMIN/DF</w:t>
            </w:r>
          </w:p>
        </w:tc>
      </w:tr>
      <w:tr w:rsidR="00481C31" w:rsidRPr="00481C31" w14:paraId="397AD7D7" w14:textId="77777777" w:rsidTr="008B3708">
        <w:tc>
          <w:tcPr>
            <w:tcW w:w="0" w:type="auto"/>
            <w:tcBorders>
              <w:right w:val="single" w:sz="6" w:space="0" w:color="auto"/>
            </w:tcBorders>
            <w:vAlign w:val="center"/>
            <w:hideMark/>
          </w:tcPr>
          <w:p w14:paraId="2188F2B5"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Default model</w:t>
            </w:r>
          </w:p>
        </w:tc>
        <w:tc>
          <w:tcPr>
            <w:tcW w:w="0" w:type="auto"/>
            <w:tcMar>
              <w:top w:w="15" w:type="dxa"/>
              <w:left w:w="140" w:type="dxa"/>
              <w:bottom w:w="15" w:type="dxa"/>
              <w:right w:w="140" w:type="dxa"/>
            </w:tcMar>
            <w:vAlign w:val="center"/>
            <w:hideMark/>
          </w:tcPr>
          <w:p w14:paraId="1DD3E087"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100</w:t>
            </w:r>
          </w:p>
        </w:tc>
        <w:tc>
          <w:tcPr>
            <w:tcW w:w="0" w:type="auto"/>
            <w:tcMar>
              <w:top w:w="15" w:type="dxa"/>
              <w:left w:w="140" w:type="dxa"/>
              <w:bottom w:w="15" w:type="dxa"/>
              <w:right w:w="140" w:type="dxa"/>
            </w:tcMar>
            <w:vAlign w:val="center"/>
            <w:hideMark/>
          </w:tcPr>
          <w:p w14:paraId="64594C32"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253.092</w:t>
            </w:r>
          </w:p>
        </w:tc>
        <w:tc>
          <w:tcPr>
            <w:tcW w:w="0" w:type="auto"/>
            <w:tcMar>
              <w:top w:w="15" w:type="dxa"/>
              <w:left w:w="140" w:type="dxa"/>
              <w:bottom w:w="15" w:type="dxa"/>
              <w:right w:w="140" w:type="dxa"/>
            </w:tcMar>
            <w:vAlign w:val="center"/>
            <w:hideMark/>
          </w:tcPr>
          <w:p w14:paraId="50CCF9FF"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176</w:t>
            </w:r>
          </w:p>
        </w:tc>
        <w:tc>
          <w:tcPr>
            <w:tcW w:w="0" w:type="auto"/>
            <w:tcMar>
              <w:top w:w="15" w:type="dxa"/>
              <w:left w:w="140" w:type="dxa"/>
              <w:bottom w:w="15" w:type="dxa"/>
              <w:right w:w="140" w:type="dxa"/>
            </w:tcMar>
            <w:vAlign w:val="center"/>
            <w:hideMark/>
          </w:tcPr>
          <w:p w14:paraId="629F91B0"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.000</w:t>
            </w:r>
          </w:p>
        </w:tc>
        <w:tc>
          <w:tcPr>
            <w:tcW w:w="0" w:type="auto"/>
            <w:tcMar>
              <w:top w:w="15" w:type="dxa"/>
              <w:left w:w="140" w:type="dxa"/>
              <w:bottom w:w="15" w:type="dxa"/>
              <w:right w:w="140" w:type="dxa"/>
            </w:tcMar>
            <w:vAlign w:val="center"/>
            <w:hideMark/>
          </w:tcPr>
          <w:p w14:paraId="1EA4F5EA"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1.438</w:t>
            </w:r>
          </w:p>
        </w:tc>
      </w:tr>
      <w:tr w:rsidR="00481C31" w:rsidRPr="00481C31" w14:paraId="63F422BC" w14:textId="77777777" w:rsidTr="008B3708">
        <w:tc>
          <w:tcPr>
            <w:tcW w:w="0" w:type="auto"/>
            <w:tcBorders>
              <w:right w:val="single" w:sz="6" w:space="0" w:color="auto"/>
            </w:tcBorders>
            <w:vAlign w:val="center"/>
            <w:hideMark/>
          </w:tcPr>
          <w:p w14:paraId="38B73809"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Saturated model</w:t>
            </w:r>
          </w:p>
        </w:tc>
        <w:tc>
          <w:tcPr>
            <w:tcW w:w="0" w:type="auto"/>
            <w:tcMar>
              <w:top w:w="15" w:type="dxa"/>
              <w:left w:w="140" w:type="dxa"/>
              <w:bottom w:w="15" w:type="dxa"/>
              <w:right w:w="140" w:type="dxa"/>
            </w:tcMar>
            <w:vAlign w:val="center"/>
            <w:hideMark/>
          </w:tcPr>
          <w:p w14:paraId="67ED7E72"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276</w:t>
            </w:r>
          </w:p>
        </w:tc>
        <w:tc>
          <w:tcPr>
            <w:tcW w:w="0" w:type="auto"/>
            <w:tcMar>
              <w:top w:w="15" w:type="dxa"/>
              <w:left w:w="140" w:type="dxa"/>
              <w:bottom w:w="15" w:type="dxa"/>
              <w:right w:w="140" w:type="dxa"/>
            </w:tcMar>
            <w:vAlign w:val="center"/>
            <w:hideMark/>
          </w:tcPr>
          <w:p w14:paraId="1D18B8B4"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.000</w:t>
            </w:r>
          </w:p>
        </w:tc>
        <w:tc>
          <w:tcPr>
            <w:tcW w:w="0" w:type="auto"/>
            <w:tcMar>
              <w:top w:w="15" w:type="dxa"/>
              <w:left w:w="140" w:type="dxa"/>
              <w:bottom w:w="15" w:type="dxa"/>
              <w:right w:w="140" w:type="dxa"/>
            </w:tcMar>
            <w:vAlign w:val="center"/>
            <w:hideMark/>
          </w:tcPr>
          <w:p w14:paraId="58728A56"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0</w:t>
            </w:r>
          </w:p>
        </w:tc>
        <w:tc>
          <w:tcPr>
            <w:tcW w:w="0" w:type="auto"/>
            <w:vAlign w:val="center"/>
            <w:hideMark/>
          </w:tcPr>
          <w:p w14:paraId="3D31E0E1" w14:textId="77777777" w:rsidR="003C3ABA" w:rsidRPr="00481C31" w:rsidRDefault="003C3ABA" w:rsidP="008B3708">
            <w:pPr>
              <w:rPr>
                <w:rFonts w:ascii="Times New Roman" w:eastAsia="Times New Roman" w:hAnsi="Times New Roman" w:cs="Times New Roman"/>
                <w:sz w:val="24"/>
                <w:szCs w:val="24"/>
              </w:rPr>
            </w:pPr>
          </w:p>
        </w:tc>
        <w:tc>
          <w:tcPr>
            <w:tcW w:w="0" w:type="auto"/>
            <w:vAlign w:val="center"/>
            <w:hideMark/>
          </w:tcPr>
          <w:p w14:paraId="3D8CF733" w14:textId="77777777" w:rsidR="003C3ABA" w:rsidRPr="00481C31" w:rsidRDefault="003C3ABA" w:rsidP="008B3708">
            <w:pPr>
              <w:rPr>
                <w:rFonts w:ascii="Times New Roman" w:eastAsia="Times New Roman" w:hAnsi="Times New Roman" w:cs="Times New Roman"/>
                <w:sz w:val="24"/>
                <w:szCs w:val="24"/>
              </w:rPr>
            </w:pPr>
          </w:p>
        </w:tc>
      </w:tr>
      <w:tr w:rsidR="003C3ABA" w:rsidRPr="00481C31" w14:paraId="1B2EE558" w14:textId="77777777" w:rsidTr="008B3708">
        <w:tc>
          <w:tcPr>
            <w:tcW w:w="0" w:type="auto"/>
            <w:tcBorders>
              <w:right w:val="single" w:sz="6" w:space="0" w:color="auto"/>
            </w:tcBorders>
            <w:vAlign w:val="center"/>
            <w:hideMark/>
          </w:tcPr>
          <w:p w14:paraId="27E583E1"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Independence model</w:t>
            </w:r>
          </w:p>
        </w:tc>
        <w:tc>
          <w:tcPr>
            <w:tcW w:w="0" w:type="auto"/>
            <w:tcMar>
              <w:top w:w="15" w:type="dxa"/>
              <w:left w:w="140" w:type="dxa"/>
              <w:bottom w:w="15" w:type="dxa"/>
              <w:right w:w="140" w:type="dxa"/>
            </w:tcMar>
            <w:vAlign w:val="center"/>
            <w:hideMark/>
          </w:tcPr>
          <w:p w14:paraId="2B0112B3"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23</w:t>
            </w:r>
          </w:p>
        </w:tc>
        <w:tc>
          <w:tcPr>
            <w:tcW w:w="0" w:type="auto"/>
            <w:tcMar>
              <w:top w:w="15" w:type="dxa"/>
              <w:left w:w="140" w:type="dxa"/>
              <w:bottom w:w="15" w:type="dxa"/>
              <w:right w:w="140" w:type="dxa"/>
            </w:tcMar>
            <w:vAlign w:val="center"/>
            <w:hideMark/>
          </w:tcPr>
          <w:p w14:paraId="63372D33"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2414.191</w:t>
            </w:r>
          </w:p>
        </w:tc>
        <w:tc>
          <w:tcPr>
            <w:tcW w:w="0" w:type="auto"/>
            <w:tcMar>
              <w:top w:w="15" w:type="dxa"/>
              <w:left w:w="140" w:type="dxa"/>
              <w:bottom w:w="15" w:type="dxa"/>
              <w:right w:w="140" w:type="dxa"/>
            </w:tcMar>
            <w:vAlign w:val="center"/>
            <w:hideMark/>
          </w:tcPr>
          <w:p w14:paraId="56CDE501"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253</w:t>
            </w:r>
          </w:p>
        </w:tc>
        <w:tc>
          <w:tcPr>
            <w:tcW w:w="0" w:type="auto"/>
            <w:tcMar>
              <w:top w:w="15" w:type="dxa"/>
              <w:left w:w="140" w:type="dxa"/>
              <w:bottom w:w="15" w:type="dxa"/>
              <w:right w:w="140" w:type="dxa"/>
            </w:tcMar>
            <w:vAlign w:val="center"/>
            <w:hideMark/>
          </w:tcPr>
          <w:p w14:paraId="33D72B49"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.000</w:t>
            </w:r>
          </w:p>
        </w:tc>
        <w:tc>
          <w:tcPr>
            <w:tcW w:w="0" w:type="auto"/>
            <w:tcMar>
              <w:top w:w="15" w:type="dxa"/>
              <w:left w:w="140" w:type="dxa"/>
              <w:bottom w:w="15" w:type="dxa"/>
              <w:right w:w="140" w:type="dxa"/>
            </w:tcMar>
            <w:vAlign w:val="center"/>
            <w:hideMark/>
          </w:tcPr>
          <w:p w14:paraId="60A453C7"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9.542</w:t>
            </w:r>
          </w:p>
        </w:tc>
      </w:tr>
    </w:tbl>
    <w:p w14:paraId="5C8A45E0" w14:textId="77777777" w:rsidR="009C2AFB" w:rsidRPr="00481C31" w:rsidRDefault="009C2AFB" w:rsidP="0068273D">
      <w:pPr>
        <w:pStyle w:val="Heading2"/>
        <w:rPr>
          <w:lang w:val="en"/>
        </w:rPr>
      </w:pPr>
    </w:p>
    <w:p w14:paraId="71211198" w14:textId="0A0D0379" w:rsidR="003C3ABA" w:rsidRPr="00481C31" w:rsidRDefault="003C3ABA" w:rsidP="00620B9A">
      <w:pPr>
        <w:pStyle w:val="Heading3"/>
      </w:pPr>
      <w:bookmarkStart w:id="635" w:name="_Toc106947429"/>
      <w:bookmarkStart w:id="636" w:name="_Toc107073773"/>
      <w:bookmarkStart w:id="637" w:name="_Toc107774544"/>
      <w:bookmarkStart w:id="638" w:name="_Toc109578903"/>
      <w:r w:rsidRPr="00481C31">
        <w:t>RMR, GFI</w:t>
      </w:r>
      <w:bookmarkEnd w:id="635"/>
      <w:bookmarkEnd w:id="636"/>
      <w:bookmarkEnd w:id="637"/>
      <w:bookmarkEnd w:id="638"/>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Description w:val="RMR, GFI"/>
      </w:tblPr>
      <w:tblGrid>
        <w:gridCol w:w="2144"/>
        <w:gridCol w:w="700"/>
        <w:gridCol w:w="820"/>
        <w:gridCol w:w="700"/>
        <w:gridCol w:w="700"/>
      </w:tblGrid>
      <w:tr w:rsidR="00481C31" w:rsidRPr="00481C31" w14:paraId="4AD02182" w14:textId="77777777" w:rsidTr="008B3708">
        <w:trPr>
          <w:tblHeader/>
        </w:trPr>
        <w:tc>
          <w:tcPr>
            <w:tcW w:w="0" w:type="auto"/>
            <w:tcBorders>
              <w:bottom w:val="single" w:sz="6" w:space="0" w:color="auto"/>
              <w:right w:val="single" w:sz="6" w:space="0" w:color="auto"/>
            </w:tcBorders>
            <w:vAlign w:val="center"/>
            <w:hideMark/>
          </w:tcPr>
          <w:p w14:paraId="1CACF001"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Model</w:t>
            </w:r>
          </w:p>
        </w:tc>
        <w:tc>
          <w:tcPr>
            <w:tcW w:w="0" w:type="auto"/>
            <w:tcBorders>
              <w:bottom w:val="single" w:sz="6" w:space="0" w:color="auto"/>
            </w:tcBorders>
            <w:vAlign w:val="center"/>
            <w:hideMark/>
          </w:tcPr>
          <w:p w14:paraId="31800C8A"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RMR</w:t>
            </w:r>
          </w:p>
        </w:tc>
        <w:tc>
          <w:tcPr>
            <w:tcW w:w="0" w:type="auto"/>
            <w:tcBorders>
              <w:bottom w:val="single" w:sz="6" w:space="0" w:color="auto"/>
            </w:tcBorders>
            <w:vAlign w:val="center"/>
            <w:hideMark/>
          </w:tcPr>
          <w:p w14:paraId="186DCA20"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GFI</w:t>
            </w:r>
          </w:p>
        </w:tc>
        <w:tc>
          <w:tcPr>
            <w:tcW w:w="0" w:type="auto"/>
            <w:tcBorders>
              <w:bottom w:val="single" w:sz="6" w:space="0" w:color="auto"/>
            </w:tcBorders>
            <w:vAlign w:val="center"/>
            <w:hideMark/>
          </w:tcPr>
          <w:p w14:paraId="46EFE5BF"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AGFI</w:t>
            </w:r>
          </w:p>
        </w:tc>
        <w:tc>
          <w:tcPr>
            <w:tcW w:w="0" w:type="auto"/>
            <w:tcBorders>
              <w:bottom w:val="single" w:sz="6" w:space="0" w:color="auto"/>
            </w:tcBorders>
            <w:vAlign w:val="center"/>
            <w:hideMark/>
          </w:tcPr>
          <w:p w14:paraId="7C4DAC18"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PGFI</w:t>
            </w:r>
          </w:p>
        </w:tc>
      </w:tr>
      <w:tr w:rsidR="00481C31" w:rsidRPr="00481C31" w14:paraId="07C5303A" w14:textId="77777777" w:rsidTr="008B3708">
        <w:tc>
          <w:tcPr>
            <w:tcW w:w="0" w:type="auto"/>
            <w:tcBorders>
              <w:right w:val="single" w:sz="6" w:space="0" w:color="auto"/>
            </w:tcBorders>
            <w:vAlign w:val="center"/>
            <w:hideMark/>
          </w:tcPr>
          <w:p w14:paraId="2DA25DC1"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Default model</w:t>
            </w:r>
          </w:p>
        </w:tc>
        <w:tc>
          <w:tcPr>
            <w:tcW w:w="0" w:type="auto"/>
            <w:tcMar>
              <w:top w:w="15" w:type="dxa"/>
              <w:left w:w="140" w:type="dxa"/>
              <w:bottom w:w="15" w:type="dxa"/>
              <w:right w:w="140" w:type="dxa"/>
            </w:tcMar>
            <w:vAlign w:val="center"/>
            <w:hideMark/>
          </w:tcPr>
          <w:p w14:paraId="48F393AC"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.077</w:t>
            </w:r>
          </w:p>
        </w:tc>
        <w:tc>
          <w:tcPr>
            <w:tcW w:w="0" w:type="auto"/>
            <w:tcMar>
              <w:top w:w="15" w:type="dxa"/>
              <w:left w:w="140" w:type="dxa"/>
              <w:bottom w:w="15" w:type="dxa"/>
              <w:right w:w="140" w:type="dxa"/>
            </w:tcMar>
            <w:vAlign w:val="center"/>
            <w:hideMark/>
          </w:tcPr>
          <w:p w14:paraId="4375102A"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.922</w:t>
            </w:r>
          </w:p>
        </w:tc>
        <w:tc>
          <w:tcPr>
            <w:tcW w:w="0" w:type="auto"/>
            <w:tcMar>
              <w:top w:w="15" w:type="dxa"/>
              <w:left w:w="140" w:type="dxa"/>
              <w:bottom w:w="15" w:type="dxa"/>
              <w:right w:w="140" w:type="dxa"/>
            </w:tcMar>
            <w:vAlign w:val="center"/>
            <w:hideMark/>
          </w:tcPr>
          <w:p w14:paraId="7CF9FD8F"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.878</w:t>
            </w:r>
          </w:p>
        </w:tc>
        <w:tc>
          <w:tcPr>
            <w:tcW w:w="0" w:type="auto"/>
            <w:tcMar>
              <w:top w:w="15" w:type="dxa"/>
              <w:left w:w="140" w:type="dxa"/>
              <w:bottom w:w="15" w:type="dxa"/>
              <w:right w:w="140" w:type="dxa"/>
            </w:tcMar>
            <w:vAlign w:val="center"/>
            <w:hideMark/>
          </w:tcPr>
          <w:p w14:paraId="1D816324"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.588</w:t>
            </w:r>
          </w:p>
        </w:tc>
      </w:tr>
      <w:tr w:rsidR="00481C31" w:rsidRPr="00481C31" w14:paraId="66D23074" w14:textId="77777777" w:rsidTr="008B3708">
        <w:tc>
          <w:tcPr>
            <w:tcW w:w="0" w:type="auto"/>
            <w:tcBorders>
              <w:right w:val="single" w:sz="6" w:space="0" w:color="auto"/>
            </w:tcBorders>
            <w:vAlign w:val="center"/>
            <w:hideMark/>
          </w:tcPr>
          <w:p w14:paraId="32D7D3DF"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Saturated model</w:t>
            </w:r>
          </w:p>
        </w:tc>
        <w:tc>
          <w:tcPr>
            <w:tcW w:w="0" w:type="auto"/>
            <w:tcMar>
              <w:top w:w="15" w:type="dxa"/>
              <w:left w:w="140" w:type="dxa"/>
              <w:bottom w:w="15" w:type="dxa"/>
              <w:right w:w="140" w:type="dxa"/>
            </w:tcMar>
            <w:vAlign w:val="center"/>
            <w:hideMark/>
          </w:tcPr>
          <w:p w14:paraId="1CE7F1B3"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.000</w:t>
            </w:r>
          </w:p>
        </w:tc>
        <w:tc>
          <w:tcPr>
            <w:tcW w:w="0" w:type="auto"/>
            <w:tcMar>
              <w:top w:w="15" w:type="dxa"/>
              <w:left w:w="140" w:type="dxa"/>
              <w:bottom w:w="15" w:type="dxa"/>
              <w:right w:w="140" w:type="dxa"/>
            </w:tcMar>
            <w:vAlign w:val="center"/>
            <w:hideMark/>
          </w:tcPr>
          <w:p w14:paraId="093011C9"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1.000</w:t>
            </w:r>
          </w:p>
        </w:tc>
        <w:tc>
          <w:tcPr>
            <w:tcW w:w="0" w:type="auto"/>
            <w:tcMar>
              <w:top w:w="15" w:type="dxa"/>
              <w:left w:w="140" w:type="dxa"/>
              <w:bottom w:w="15" w:type="dxa"/>
              <w:right w:w="140" w:type="dxa"/>
            </w:tcMar>
            <w:vAlign w:val="center"/>
            <w:hideMark/>
          </w:tcPr>
          <w:p w14:paraId="1426F083" w14:textId="77777777" w:rsidR="003C3ABA" w:rsidRPr="00481C31" w:rsidRDefault="003C3ABA" w:rsidP="008B3708">
            <w:pPr>
              <w:jc w:val="right"/>
              <w:rPr>
                <w:rFonts w:ascii="Times New Roman" w:eastAsia="Times New Roman" w:hAnsi="Times New Roman" w:cs="Times New Roman"/>
                <w:sz w:val="24"/>
                <w:szCs w:val="24"/>
              </w:rPr>
            </w:pPr>
          </w:p>
        </w:tc>
        <w:tc>
          <w:tcPr>
            <w:tcW w:w="0" w:type="auto"/>
            <w:tcMar>
              <w:top w:w="15" w:type="dxa"/>
              <w:left w:w="140" w:type="dxa"/>
              <w:bottom w:w="15" w:type="dxa"/>
              <w:right w:w="140" w:type="dxa"/>
            </w:tcMar>
            <w:vAlign w:val="center"/>
            <w:hideMark/>
          </w:tcPr>
          <w:p w14:paraId="34E596AD" w14:textId="77777777" w:rsidR="003C3ABA" w:rsidRPr="00481C31" w:rsidRDefault="003C3ABA" w:rsidP="008B3708">
            <w:pPr>
              <w:jc w:val="right"/>
              <w:rPr>
                <w:rFonts w:ascii="Times New Roman" w:eastAsia="Times New Roman" w:hAnsi="Times New Roman" w:cs="Times New Roman"/>
                <w:sz w:val="24"/>
                <w:szCs w:val="24"/>
              </w:rPr>
            </w:pPr>
          </w:p>
        </w:tc>
      </w:tr>
      <w:tr w:rsidR="003C3ABA" w:rsidRPr="00481C31" w14:paraId="2DB81F3C" w14:textId="77777777" w:rsidTr="008B3708">
        <w:tc>
          <w:tcPr>
            <w:tcW w:w="0" w:type="auto"/>
            <w:tcBorders>
              <w:right w:val="single" w:sz="6" w:space="0" w:color="auto"/>
            </w:tcBorders>
            <w:vAlign w:val="center"/>
            <w:hideMark/>
          </w:tcPr>
          <w:p w14:paraId="2899C887"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Independence model</w:t>
            </w:r>
          </w:p>
        </w:tc>
        <w:tc>
          <w:tcPr>
            <w:tcW w:w="0" w:type="auto"/>
            <w:tcMar>
              <w:top w:w="15" w:type="dxa"/>
              <w:left w:w="140" w:type="dxa"/>
              <w:bottom w:w="15" w:type="dxa"/>
              <w:right w:w="140" w:type="dxa"/>
            </w:tcMar>
            <w:vAlign w:val="center"/>
            <w:hideMark/>
          </w:tcPr>
          <w:p w14:paraId="2EAEBC95"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.303</w:t>
            </w:r>
          </w:p>
        </w:tc>
        <w:tc>
          <w:tcPr>
            <w:tcW w:w="0" w:type="auto"/>
            <w:tcMar>
              <w:top w:w="15" w:type="dxa"/>
              <w:left w:w="140" w:type="dxa"/>
              <w:bottom w:w="15" w:type="dxa"/>
              <w:right w:w="140" w:type="dxa"/>
            </w:tcMar>
            <w:vAlign w:val="center"/>
            <w:hideMark/>
          </w:tcPr>
          <w:p w14:paraId="00857C4B"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.427</w:t>
            </w:r>
          </w:p>
        </w:tc>
        <w:tc>
          <w:tcPr>
            <w:tcW w:w="0" w:type="auto"/>
            <w:tcMar>
              <w:top w:w="15" w:type="dxa"/>
              <w:left w:w="140" w:type="dxa"/>
              <w:bottom w:w="15" w:type="dxa"/>
              <w:right w:w="140" w:type="dxa"/>
            </w:tcMar>
            <w:vAlign w:val="center"/>
            <w:hideMark/>
          </w:tcPr>
          <w:p w14:paraId="1BFE0CC2"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.375</w:t>
            </w:r>
          </w:p>
        </w:tc>
        <w:tc>
          <w:tcPr>
            <w:tcW w:w="0" w:type="auto"/>
            <w:tcMar>
              <w:top w:w="15" w:type="dxa"/>
              <w:left w:w="140" w:type="dxa"/>
              <w:bottom w:w="15" w:type="dxa"/>
              <w:right w:w="140" w:type="dxa"/>
            </w:tcMar>
            <w:vAlign w:val="center"/>
            <w:hideMark/>
          </w:tcPr>
          <w:p w14:paraId="7C3C3B33"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.391</w:t>
            </w:r>
          </w:p>
        </w:tc>
      </w:tr>
    </w:tbl>
    <w:p w14:paraId="17FBD427" w14:textId="77777777" w:rsidR="009C2AFB" w:rsidRPr="00481C31" w:rsidRDefault="009C2AFB" w:rsidP="0068273D">
      <w:pPr>
        <w:pStyle w:val="Heading2"/>
        <w:rPr>
          <w:lang w:val="en"/>
        </w:rPr>
      </w:pPr>
    </w:p>
    <w:p w14:paraId="0B92FADF" w14:textId="18691F78" w:rsidR="003C3ABA" w:rsidRPr="00481C31" w:rsidRDefault="003C3ABA" w:rsidP="00620B9A">
      <w:pPr>
        <w:pStyle w:val="Heading3"/>
      </w:pPr>
      <w:bookmarkStart w:id="639" w:name="_Toc106947430"/>
      <w:bookmarkStart w:id="640" w:name="_Toc107073774"/>
      <w:bookmarkStart w:id="641" w:name="_Toc107774545"/>
      <w:bookmarkStart w:id="642" w:name="_Toc109578904"/>
      <w:r w:rsidRPr="00481C31">
        <w:t>Baseline Comparisons</w:t>
      </w:r>
      <w:bookmarkEnd w:id="639"/>
      <w:bookmarkEnd w:id="640"/>
      <w:bookmarkEnd w:id="641"/>
      <w:bookmarkEnd w:id="642"/>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Description w:val="Baseline Comparisons"/>
      </w:tblPr>
      <w:tblGrid>
        <w:gridCol w:w="2144"/>
        <w:gridCol w:w="820"/>
        <w:gridCol w:w="700"/>
        <w:gridCol w:w="820"/>
        <w:gridCol w:w="700"/>
        <w:gridCol w:w="820"/>
      </w:tblGrid>
      <w:tr w:rsidR="00481C31" w:rsidRPr="00481C31" w14:paraId="4CC34261" w14:textId="77777777" w:rsidTr="008B3708">
        <w:trPr>
          <w:tblHeader/>
        </w:trPr>
        <w:tc>
          <w:tcPr>
            <w:tcW w:w="0" w:type="auto"/>
            <w:tcBorders>
              <w:bottom w:val="single" w:sz="6" w:space="0" w:color="auto"/>
              <w:right w:val="single" w:sz="6" w:space="0" w:color="auto"/>
            </w:tcBorders>
            <w:vAlign w:val="center"/>
            <w:hideMark/>
          </w:tcPr>
          <w:p w14:paraId="20AEE7B9"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Model</w:t>
            </w:r>
          </w:p>
        </w:tc>
        <w:tc>
          <w:tcPr>
            <w:tcW w:w="0" w:type="auto"/>
            <w:tcBorders>
              <w:bottom w:val="single" w:sz="6" w:space="0" w:color="auto"/>
            </w:tcBorders>
            <w:vAlign w:val="center"/>
            <w:hideMark/>
          </w:tcPr>
          <w:p w14:paraId="70FC6C36"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NFI</w:t>
            </w:r>
            <w:r w:rsidRPr="00481C31">
              <w:rPr>
                <w:rFonts w:ascii="Times New Roman" w:eastAsia="Times New Roman" w:hAnsi="Times New Roman" w:cs="Times New Roman"/>
                <w:b/>
                <w:bCs/>
                <w:sz w:val="24"/>
                <w:szCs w:val="24"/>
              </w:rPr>
              <w:br/>
              <w:t>Delta1</w:t>
            </w:r>
          </w:p>
        </w:tc>
        <w:tc>
          <w:tcPr>
            <w:tcW w:w="0" w:type="auto"/>
            <w:tcBorders>
              <w:bottom w:val="single" w:sz="6" w:space="0" w:color="auto"/>
            </w:tcBorders>
            <w:vAlign w:val="center"/>
            <w:hideMark/>
          </w:tcPr>
          <w:p w14:paraId="1ED042D0"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RFI</w:t>
            </w:r>
            <w:r w:rsidRPr="00481C31">
              <w:rPr>
                <w:rFonts w:ascii="Times New Roman" w:eastAsia="Times New Roman" w:hAnsi="Times New Roman" w:cs="Times New Roman"/>
                <w:b/>
                <w:bCs/>
                <w:sz w:val="24"/>
                <w:szCs w:val="24"/>
              </w:rPr>
              <w:br/>
              <w:t>rho1</w:t>
            </w:r>
          </w:p>
        </w:tc>
        <w:tc>
          <w:tcPr>
            <w:tcW w:w="0" w:type="auto"/>
            <w:tcBorders>
              <w:bottom w:val="single" w:sz="6" w:space="0" w:color="auto"/>
            </w:tcBorders>
            <w:vAlign w:val="center"/>
            <w:hideMark/>
          </w:tcPr>
          <w:p w14:paraId="369FEE52"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IFI</w:t>
            </w:r>
            <w:r w:rsidRPr="00481C31">
              <w:rPr>
                <w:rFonts w:ascii="Times New Roman" w:eastAsia="Times New Roman" w:hAnsi="Times New Roman" w:cs="Times New Roman"/>
                <w:b/>
                <w:bCs/>
                <w:sz w:val="24"/>
                <w:szCs w:val="24"/>
              </w:rPr>
              <w:br/>
              <w:t>Delta2</w:t>
            </w:r>
          </w:p>
        </w:tc>
        <w:tc>
          <w:tcPr>
            <w:tcW w:w="0" w:type="auto"/>
            <w:tcBorders>
              <w:bottom w:val="single" w:sz="6" w:space="0" w:color="auto"/>
            </w:tcBorders>
            <w:vAlign w:val="center"/>
            <w:hideMark/>
          </w:tcPr>
          <w:p w14:paraId="30868194"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TLI</w:t>
            </w:r>
            <w:r w:rsidRPr="00481C31">
              <w:rPr>
                <w:rFonts w:ascii="Times New Roman" w:eastAsia="Times New Roman" w:hAnsi="Times New Roman" w:cs="Times New Roman"/>
                <w:b/>
                <w:bCs/>
                <w:sz w:val="24"/>
                <w:szCs w:val="24"/>
              </w:rPr>
              <w:br/>
              <w:t>rho2</w:t>
            </w:r>
          </w:p>
        </w:tc>
        <w:tc>
          <w:tcPr>
            <w:tcW w:w="0" w:type="auto"/>
            <w:tcBorders>
              <w:bottom w:val="single" w:sz="6" w:space="0" w:color="auto"/>
            </w:tcBorders>
            <w:vAlign w:val="center"/>
            <w:hideMark/>
          </w:tcPr>
          <w:p w14:paraId="3325D0AD"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CFI</w:t>
            </w:r>
          </w:p>
        </w:tc>
      </w:tr>
      <w:tr w:rsidR="00481C31" w:rsidRPr="00481C31" w14:paraId="0D603A6C" w14:textId="77777777" w:rsidTr="008B3708">
        <w:tc>
          <w:tcPr>
            <w:tcW w:w="0" w:type="auto"/>
            <w:tcBorders>
              <w:right w:val="single" w:sz="6" w:space="0" w:color="auto"/>
            </w:tcBorders>
            <w:vAlign w:val="center"/>
            <w:hideMark/>
          </w:tcPr>
          <w:p w14:paraId="79D672A7"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Default model</w:t>
            </w:r>
          </w:p>
        </w:tc>
        <w:tc>
          <w:tcPr>
            <w:tcW w:w="0" w:type="auto"/>
            <w:tcMar>
              <w:top w:w="15" w:type="dxa"/>
              <w:left w:w="140" w:type="dxa"/>
              <w:bottom w:w="15" w:type="dxa"/>
              <w:right w:w="140" w:type="dxa"/>
            </w:tcMar>
            <w:vAlign w:val="center"/>
            <w:hideMark/>
          </w:tcPr>
          <w:p w14:paraId="32F974B1"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.895</w:t>
            </w:r>
          </w:p>
        </w:tc>
        <w:tc>
          <w:tcPr>
            <w:tcW w:w="0" w:type="auto"/>
            <w:tcMar>
              <w:top w:w="15" w:type="dxa"/>
              <w:left w:w="140" w:type="dxa"/>
              <w:bottom w:w="15" w:type="dxa"/>
              <w:right w:w="140" w:type="dxa"/>
            </w:tcMar>
            <w:vAlign w:val="center"/>
            <w:hideMark/>
          </w:tcPr>
          <w:p w14:paraId="26FE863D"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.849</w:t>
            </w:r>
          </w:p>
        </w:tc>
        <w:tc>
          <w:tcPr>
            <w:tcW w:w="0" w:type="auto"/>
            <w:tcMar>
              <w:top w:w="15" w:type="dxa"/>
              <w:left w:w="140" w:type="dxa"/>
              <w:bottom w:w="15" w:type="dxa"/>
              <w:right w:w="140" w:type="dxa"/>
            </w:tcMar>
            <w:vAlign w:val="center"/>
            <w:hideMark/>
          </w:tcPr>
          <w:p w14:paraId="0D70A722"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.966</w:t>
            </w:r>
          </w:p>
        </w:tc>
        <w:tc>
          <w:tcPr>
            <w:tcW w:w="0" w:type="auto"/>
            <w:tcMar>
              <w:top w:w="15" w:type="dxa"/>
              <w:left w:w="140" w:type="dxa"/>
              <w:bottom w:w="15" w:type="dxa"/>
              <w:right w:w="140" w:type="dxa"/>
            </w:tcMar>
            <w:vAlign w:val="center"/>
            <w:hideMark/>
          </w:tcPr>
          <w:p w14:paraId="35C87614"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.949</w:t>
            </w:r>
          </w:p>
        </w:tc>
        <w:tc>
          <w:tcPr>
            <w:tcW w:w="0" w:type="auto"/>
            <w:tcMar>
              <w:top w:w="15" w:type="dxa"/>
              <w:left w:w="140" w:type="dxa"/>
              <w:bottom w:w="15" w:type="dxa"/>
              <w:right w:w="140" w:type="dxa"/>
            </w:tcMar>
            <w:vAlign w:val="center"/>
            <w:hideMark/>
          </w:tcPr>
          <w:p w14:paraId="6666B5FB"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.964</w:t>
            </w:r>
          </w:p>
        </w:tc>
      </w:tr>
      <w:tr w:rsidR="00481C31" w:rsidRPr="00481C31" w14:paraId="7F143D6F" w14:textId="77777777" w:rsidTr="008B3708">
        <w:tc>
          <w:tcPr>
            <w:tcW w:w="0" w:type="auto"/>
            <w:tcBorders>
              <w:right w:val="single" w:sz="6" w:space="0" w:color="auto"/>
            </w:tcBorders>
            <w:vAlign w:val="center"/>
            <w:hideMark/>
          </w:tcPr>
          <w:p w14:paraId="3FAE0BB7"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Saturated model</w:t>
            </w:r>
          </w:p>
        </w:tc>
        <w:tc>
          <w:tcPr>
            <w:tcW w:w="0" w:type="auto"/>
            <w:tcMar>
              <w:top w:w="15" w:type="dxa"/>
              <w:left w:w="140" w:type="dxa"/>
              <w:bottom w:w="15" w:type="dxa"/>
              <w:right w:w="140" w:type="dxa"/>
            </w:tcMar>
            <w:vAlign w:val="center"/>
            <w:hideMark/>
          </w:tcPr>
          <w:p w14:paraId="13043417"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1.000</w:t>
            </w:r>
          </w:p>
        </w:tc>
        <w:tc>
          <w:tcPr>
            <w:tcW w:w="0" w:type="auto"/>
            <w:tcMar>
              <w:top w:w="15" w:type="dxa"/>
              <w:left w:w="140" w:type="dxa"/>
              <w:bottom w:w="15" w:type="dxa"/>
              <w:right w:w="140" w:type="dxa"/>
            </w:tcMar>
            <w:vAlign w:val="center"/>
            <w:hideMark/>
          </w:tcPr>
          <w:p w14:paraId="234F0A35" w14:textId="77777777" w:rsidR="003C3ABA" w:rsidRPr="00481C31" w:rsidRDefault="003C3ABA" w:rsidP="008B3708">
            <w:pPr>
              <w:jc w:val="right"/>
              <w:rPr>
                <w:rFonts w:ascii="Times New Roman" w:eastAsia="Times New Roman" w:hAnsi="Times New Roman" w:cs="Times New Roman"/>
                <w:sz w:val="24"/>
                <w:szCs w:val="24"/>
              </w:rPr>
            </w:pPr>
          </w:p>
        </w:tc>
        <w:tc>
          <w:tcPr>
            <w:tcW w:w="0" w:type="auto"/>
            <w:tcMar>
              <w:top w:w="15" w:type="dxa"/>
              <w:left w:w="140" w:type="dxa"/>
              <w:bottom w:w="15" w:type="dxa"/>
              <w:right w:w="140" w:type="dxa"/>
            </w:tcMar>
            <w:vAlign w:val="center"/>
            <w:hideMark/>
          </w:tcPr>
          <w:p w14:paraId="2A476168"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1.000</w:t>
            </w:r>
          </w:p>
        </w:tc>
        <w:tc>
          <w:tcPr>
            <w:tcW w:w="0" w:type="auto"/>
            <w:tcMar>
              <w:top w:w="15" w:type="dxa"/>
              <w:left w:w="140" w:type="dxa"/>
              <w:bottom w:w="15" w:type="dxa"/>
              <w:right w:w="140" w:type="dxa"/>
            </w:tcMar>
            <w:vAlign w:val="center"/>
            <w:hideMark/>
          </w:tcPr>
          <w:p w14:paraId="0F709792" w14:textId="77777777" w:rsidR="003C3ABA" w:rsidRPr="00481C31" w:rsidRDefault="003C3ABA" w:rsidP="008B3708">
            <w:pPr>
              <w:jc w:val="right"/>
              <w:rPr>
                <w:rFonts w:ascii="Times New Roman" w:eastAsia="Times New Roman" w:hAnsi="Times New Roman" w:cs="Times New Roman"/>
                <w:sz w:val="24"/>
                <w:szCs w:val="24"/>
              </w:rPr>
            </w:pPr>
          </w:p>
        </w:tc>
        <w:tc>
          <w:tcPr>
            <w:tcW w:w="0" w:type="auto"/>
            <w:tcMar>
              <w:top w:w="15" w:type="dxa"/>
              <w:left w:w="140" w:type="dxa"/>
              <w:bottom w:w="15" w:type="dxa"/>
              <w:right w:w="140" w:type="dxa"/>
            </w:tcMar>
            <w:vAlign w:val="center"/>
            <w:hideMark/>
          </w:tcPr>
          <w:p w14:paraId="6D7365C6"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1.000</w:t>
            </w:r>
          </w:p>
        </w:tc>
      </w:tr>
      <w:tr w:rsidR="00481C31" w:rsidRPr="00481C31" w14:paraId="53D8D7A1" w14:textId="77777777" w:rsidTr="008B3708">
        <w:tc>
          <w:tcPr>
            <w:tcW w:w="0" w:type="auto"/>
            <w:tcBorders>
              <w:right w:val="single" w:sz="6" w:space="0" w:color="auto"/>
            </w:tcBorders>
            <w:vAlign w:val="center"/>
            <w:hideMark/>
          </w:tcPr>
          <w:p w14:paraId="4685C9BA"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Independence model</w:t>
            </w:r>
          </w:p>
        </w:tc>
        <w:tc>
          <w:tcPr>
            <w:tcW w:w="0" w:type="auto"/>
            <w:tcMar>
              <w:top w:w="15" w:type="dxa"/>
              <w:left w:w="140" w:type="dxa"/>
              <w:bottom w:w="15" w:type="dxa"/>
              <w:right w:w="140" w:type="dxa"/>
            </w:tcMar>
            <w:vAlign w:val="center"/>
            <w:hideMark/>
          </w:tcPr>
          <w:p w14:paraId="1598CEE5"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.000</w:t>
            </w:r>
          </w:p>
        </w:tc>
        <w:tc>
          <w:tcPr>
            <w:tcW w:w="0" w:type="auto"/>
            <w:tcMar>
              <w:top w:w="15" w:type="dxa"/>
              <w:left w:w="140" w:type="dxa"/>
              <w:bottom w:w="15" w:type="dxa"/>
              <w:right w:w="140" w:type="dxa"/>
            </w:tcMar>
            <w:vAlign w:val="center"/>
            <w:hideMark/>
          </w:tcPr>
          <w:p w14:paraId="2245F75E"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.000</w:t>
            </w:r>
          </w:p>
        </w:tc>
        <w:tc>
          <w:tcPr>
            <w:tcW w:w="0" w:type="auto"/>
            <w:tcMar>
              <w:top w:w="15" w:type="dxa"/>
              <w:left w:w="140" w:type="dxa"/>
              <w:bottom w:w="15" w:type="dxa"/>
              <w:right w:w="140" w:type="dxa"/>
            </w:tcMar>
            <w:vAlign w:val="center"/>
            <w:hideMark/>
          </w:tcPr>
          <w:p w14:paraId="712F9242"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.000</w:t>
            </w:r>
          </w:p>
        </w:tc>
        <w:tc>
          <w:tcPr>
            <w:tcW w:w="0" w:type="auto"/>
            <w:tcMar>
              <w:top w:w="15" w:type="dxa"/>
              <w:left w:w="140" w:type="dxa"/>
              <w:bottom w:w="15" w:type="dxa"/>
              <w:right w:w="140" w:type="dxa"/>
            </w:tcMar>
            <w:vAlign w:val="center"/>
            <w:hideMark/>
          </w:tcPr>
          <w:p w14:paraId="490AE842"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.000</w:t>
            </w:r>
          </w:p>
        </w:tc>
        <w:tc>
          <w:tcPr>
            <w:tcW w:w="0" w:type="auto"/>
            <w:tcMar>
              <w:top w:w="15" w:type="dxa"/>
              <w:left w:w="140" w:type="dxa"/>
              <w:bottom w:w="15" w:type="dxa"/>
              <w:right w:w="140" w:type="dxa"/>
            </w:tcMar>
            <w:vAlign w:val="center"/>
            <w:hideMark/>
          </w:tcPr>
          <w:p w14:paraId="427D169A"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.000</w:t>
            </w:r>
          </w:p>
        </w:tc>
      </w:tr>
    </w:tbl>
    <w:p w14:paraId="6A358086" w14:textId="77777777" w:rsidR="00E80889" w:rsidRDefault="00E80889" w:rsidP="00620B9A">
      <w:pPr>
        <w:pStyle w:val="Heading3"/>
      </w:pPr>
      <w:bookmarkStart w:id="643" w:name="_Toc106947431"/>
      <w:bookmarkStart w:id="644" w:name="_Toc107073775"/>
      <w:bookmarkStart w:id="645" w:name="_Toc107774546"/>
      <w:bookmarkStart w:id="646" w:name="_Toc109578905"/>
    </w:p>
    <w:p w14:paraId="40D5127B" w14:textId="54526EFA" w:rsidR="003C3ABA" w:rsidRPr="00481C31" w:rsidRDefault="003C3ABA" w:rsidP="00620B9A">
      <w:pPr>
        <w:pStyle w:val="Heading3"/>
      </w:pPr>
      <w:r w:rsidRPr="00481C31">
        <w:t>Parsimony-Adjusted Measures</w:t>
      </w:r>
      <w:bookmarkEnd w:id="643"/>
      <w:bookmarkEnd w:id="644"/>
      <w:bookmarkEnd w:id="645"/>
      <w:bookmarkEnd w:id="646"/>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Description w:val="Parsimony-Adjusted Measures"/>
      </w:tblPr>
      <w:tblGrid>
        <w:gridCol w:w="2144"/>
        <w:gridCol w:w="964"/>
        <w:gridCol w:w="700"/>
        <w:gridCol w:w="700"/>
      </w:tblGrid>
      <w:tr w:rsidR="00481C31" w:rsidRPr="00481C31" w14:paraId="72347553" w14:textId="77777777" w:rsidTr="008B3708">
        <w:trPr>
          <w:tblHeader/>
        </w:trPr>
        <w:tc>
          <w:tcPr>
            <w:tcW w:w="0" w:type="auto"/>
            <w:tcBorders>
              <w:bottom w:val="single" w:sz="6" w:space="0" w:color="auto"/>
              <w:right w:val="single" w:sz="6" w:space="0" w:color="auto"/>
            </w:tcBorders>
            <w:vAlign w:val="center"/>
            <w:hideMark/>
          </w:tcPr>
          <w:p w14:paraId="4932CE1A"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Model</w:t>
            </w:r>
          </w:p>
        </w:tc>
        <w:tc>
          <w:tcPr>
            <w:tcW w:w="0" w:type="auto"/>
            <w:tcBorders>
              <w:bottom w:val="single" w:sz="6" w:space="0" w:color="auto"/>
            </w:tcBorders>
            <w:vAlign w:val="center"/>
            <w:hideMark/>
          </w:tcPr>
          <w:p w14:paraId="3D1997FB"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PRATIO</w:t>
            </w:r>
          </w:p>
        </w:tc>
        <w:tc>
          <w:tcPr>
            <w:tcW w:w="0" w:type="auto"/>
            <w:tcBorders>
              <w:bottom w:val="single" w:sz="6" w:space="0" w:color="auto"/>
            </w:tcBorders>
            <w:vAlign w:val="center"/>
            <w:hideMark/>
          </w:tcPr>
          <w:p w14:paraId="19E85E8A"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PNFI</w:t>
            </w:r>
          </w:p>
        </w:tc>
        <w:tc>
          <w:tcPr>
            <w:tcW w:w="0" w:type="auto"/>
            <w:tcBorders>
              <w:bottom w:val="single" w:sz="6" w:space="0" w:color="auto"/>
            </w:tcBorders>
            <w:vAlign w:val="center"/>
            <w:hideMark/>
          </w:tcPr>
          <w:p w14:paraId="027F8C42"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PCFI</w:t>
            </w:r>
          </w:p>
        </w:tc>
      </w:tr>
      <w:tr w:rsidR="00481C31" w:rsidRPr="00481C31" w14:paraId="100CBE62" w14:textId="77777777" w:rsidTr="008B3708">
        <w:tc>
          <w:tcPr>
            <w:tcW w:w="0" w:type="auto"/>
            <w:tcBorders>
              <w:right w:val="single" w:sz="6" w:space="0" w:color="auto"/>
            </w:tcBorders>
            <w:vAlign w:val="center"/>
            <w:hideMark/>
          </w:tcPr>
          <w:p w14:paraId="6185D794"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Default model</w:t>
            </w:r>
          </w:p>
        </w:tc>
        <w:tc>
          <w:tcPr>
            <w:tcW w:w="0" w:type="auto"/>
            <w:tcMar>
              <w:top w:w="15" w:type="dxa"/>
              <w:left w:w="140" w:type="dxa"/>
              <w:bottom w:w="15" w:type="dxa"/>
              <w:right w:w="140" w:type="dxa"/>
            </w:tcMar>
            <w:vAlign w:val="center"/>
            <w:hideMark/>
          </w:tcPr>
          <w:p w14:paraId="66AC4538"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.696</w:t>
            </w:r>
          </w:p>
        </w:tc>
        <w:tc>
          <w:tcPr>
            <w:tcW w:w="0" w:type="auto"/>
            <w:tcMar>
              <w:top w:w="15" w:type="dxa"/>
              <w:left w:w="140" w:type="dxa"/>
              <w:bottom w:w="15" w:type="dxa"/>
              <w:right w:w="140" w:type="dxa"/>
            </w:tcMar>
            <w:vAlign w:val="center"/>
            <w:hideMark/>
          </w:tcPr>
          <w:p w14:paraId="79E86A3B"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.623</w:t>
            </w:r>
          </w:p>
        </w:tc>
        <w:tc>
          <w:tcPr>
            <w:tcW w:w="0" w:type="auto"/>
            <w:tcMar>
              <w:top w:w="15" w:type="dxa"/>
              <w:left w:w="140" w:type="dxa"/>
              <w:bottom w:w="15" w:type="dxa"/>
              <w:right w:w="140" w:type="dxa"/>
            </w:tcMar>
            <w:vAlign w:val="center"/>
            <w:hideMark/>
          </w:tcPr>
          <w:p w14:paraId="6440410F"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.671</w:t>
            </w:r>
          </w:p>
        </w:tc>
      </w:tr>
      <w:tr w:rsidR="00481C31" w:rsidRPr="00481C31" w14:paraId="4A6F4968" w14:textId="77777777" w:rsidTr="008B3708">
        <w:tc>
          <w:tcPr>
            <w:tcW w:w="0" w:type="auto"/>
            <w:tcBorders>
              <w:right w:val="single" w:sz="6" w:space="0" w:color="auto"/>
            </w:tcBorders>
            <w:vAlign w:val="center"/>
            <w:hideMark/>
          </w:tcPr>
          <w:p w14:paraId="53F07896"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Saturated model</w:t>
            </w:r>
          </w:p>
        </w:tc>
        <w:tc>
          <w:tcPr>
            <w:tcW w:w="0" w:type="auto"/>
            <w:tcMar>
              <w:top w:w="15" w:type="dxa"/>
              <w:left w:w="140" w:type="dxa"/>
              <w:bottom w:w="15" w:type="dxa"/>
              <w:right w:w="140" w:type="dxa"/>
            </w:tcMar>
            <w:vAlign w:val="center"/>
            <w:hideMark/>
          </w:tcPr>
          <w:p w14:paraId="4B4EFB2B"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.000</w:t>
            </w:r>
          </w:p>
        </w:tc>
        <w:tc>
          <w:tcPr>
            <w:tcW w:w="0" w:type="auto"/>
            <w:tcMar>
              <w:top w:w="15" w:type="dxa"/>
              <w:left w:w="140" w:type="dxa"/>
              <w:bottom w:w="15" w:type="dxa"/>
              <w:right w:w="140" w:type="dxa"/>
            </w:tcMar>
            <w:vAlign w:val="center"/>
            <w:hideMark/>
          </w:tcPr>
          <w:p w14:paraId="300670F2"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.000</w:t>
            </w:r>
          </w:p>
        </w:tc>
        <w:tc>
          <w:tcPr>
            <w:tcW w:w="0" w:type="auto"/>
            <w:tcMar>
              <w:top w:w="15" w:type="dxa"/>
              <w:left w:w="140" w:type="dxa"/>
              <w:bottom w:w="15" w:type="dxa"/>
              <w:right w:w="140" w:type="dxa"/>
            </w:tcMar>
            <w:vAlign w:val="center"/>
            <w:hideMark/>
          </w:tcPr>
          <w:p w14:paraId="0227C2F8"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.000</w:t>
            </w:r>
          </w:p>
        </w:tc>
      </w:tr>
      <w:tr w:rsidR="00481C31" w:rsidRPr="00481C31" w14:paraId="2300081A" w14:textId="77777777" w:rsidTr="008B3708">
        <w:tc>
          <w:tcPr>
            <w:tcW w:w="0" w:type="auto"/>
            <w:tcBorders>
              <w:right w:val="single" w:sz="6" w:space="0" w:color="auto"/>
            </w:tcBorders>
            <w:vAlign w:val="center"/>
            <w:hideMark/>
          </w:tcPr>
          <w:p w14:paraId="2A600628"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lastRenderedPageBreak/>
              <w:t>Independence model</w:t>
            </w:r>
          </w:p>
        </w:tc>
        <w:tc>
          <w:tcPr>
            <w:tcW w:w="0" w:type="auto"/>
            <w:tcMar>
              <w:top w:w="15" w:type="dxa"/>
              <w:left w:w="140" w:type="dxa"/>
              <w:bottom w:w="15" w:type="dxa"/>
              <w:right w:w="140" w:type="dxa"/>
            </w:tcMar>
            <w:vAlign w:val="center"/>
            <w:hideMark/>
          </w:tcPr>
          <w:p w14:paraId="40D9022D"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1.000</w:t>
            </w:r>
          </w:p>
        </w:tc>
        <w:tc>
          <w:tcPr>
            <w:tcW w:w="0" w:type="auto"/>
            <w:tcMar>
              <w:top w:w="15" w:type="dxa"/>
              <w:left w:w="140" w:type="dxa"/>
              <w:bottom w:w="15" w:type="dxa"/>
              <w:right w:w="140" w:type="dxa"/>
            </w:tcMar>
            <w:vAlign w:val="center"/>
            <w:hideMark/>
          </w:tcPr>
          <w:p w14:paraId="6035436D"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.000</w:t>
            </w:r>
          </w:p>
        </w:tc>
        <w:tc>
          <w:tcPr>
            <w:tcW w:w="0" w:type="auto"/>
            <w:tcMar>
              <w:top w:w="15" w:type="dxa"/>
              <w:left w:w="140" w:type="dxa"/>
              <w:bottom w:w="15" w:type="dxa"/>
              <w:right w:w="140" w:type="dxa"/>
            </w:tcMar>
            <w:vAlign w:val="center"/>
            <w:hideMark/>
          </w:tcPr>
          <w:p w14:paraId="76688695"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.000</w:t>
            </w:r>
          </w:p>
        </w:tc>
      </w:tr>
    </w:tbl>
    <w:p w14:paraId="53439E98" w14:textId="77777777" w:rsidR="003C3ABA" w:rsidRPr="00481C31" w:rsidRDefault="003C3ABA" w:rsidP="00620B9A">
      <w:pPr>
        <w:pStyle w:val="Heading3"/>
      </w:pPr>
      <w:bookmarkStart w:id="647" w:name="_Toc106947432"/>
      <w:bookmarkStart w:id="648" w:name="_Toc107073776"/>
      <w:bookmarkStart w:id="649" w:name="_Toc107774547"/>
      <w:bookmarkStart w:id="650" w:name="_Toc109578906"/>
      <w:r w:rsidRPr="00481C31">
        <w:t>NCP</w:t>
      </w:r>
      <w:bookmarkEnd w:id="647"/>
      <w:bookmarkEnd w:id="648"/>
      <w:bookmarkEnd w:id="649"/>
      <w:bookmarkEnd w:id="650"/>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Description w:val="NCP"/>
      </w:tblPr>
      <w:tblGrid>
        <w:gridCol w:w="2144"/>
        <w:gridCol w:w="1180"/>
        <w:gridCol w:w="1180"/>
        <w:gridCol w:w="1180"/>
      </w:tblGrid>
      <w:tr w:rsidR="00481C31" w:rsidRPr="00481C31" w14:paraId="101F1E71" w14:textId="77777777" w:rsidTr="008B3708">
        <w:trPr>
          <w:tblHeader/>
        </w:trPr>
        <w:tc>
          <w:tcPr>
            <w:tcW w:w="0" w:type="auto"/>
            <w:tcBorders>
              <w:bottom w:val="single" w:sz="6" w:space="0" w:color="auto"/>
              <w:right w:val="single" w:sz="6" w:space="0" w:color="auto"/>
            </w:tcBorders>
            <w:vAlign w:val="center"/>
            <w:hideMark/>
          </w:tcPr>
          <w:p w14:paraId="6427FC31"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Model</w:t>
            </w:r>
          </w:p>
        </w:tc>
        <w:tc>
          <w:tcPr>
            <w:tcW w:w="0" w:type="auto"/>
            <w:tcBorders>
              <w:bottom w:val="single" w:sz="6" w:space="0" w:color="auto"/>
            </w:tcBorders>
            <w:vAlign w:val="center"/>
            <w:hideMark/>
          </w:tcPr>
          <w:p w14:paraId="6D02CEDF"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NCP</w:t>
            </w:r>
          </w:p>
        </w:tc>
        <w:tc>
          <w:tcPr>
            <w:tcW w:w="0" w:type="auto"/>
            <w:tcBorders>
              <w:bottom w:val="single" w:sz="6" w:space="0" w:color="auto"/>
            </w:tcBorders>
            <w:vAlign w:val="center"/>
            <w:hideMark/>
          </w:tcPr>
          <w:p w14:paraId="1FC73082"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LO 90</w:t>
            </w:r>
          </w:p>
        </w:tc>
        <w:tc>
          <w:tcPr>
            <w:tcW w:w="0" w:type="auto"/>
            <w:tcBorders>
              <w:bottom w:val="single" w:sz="6" w:space="0" w:color="auto"/>
            </w:tcBorders>
            <w:vAlign w:val="center"/>
            <w:hideMark/>
          </w:tcPr>
          <w:p w14:paraId="379CA97E"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HI 90</w:t>
            </w:r>
          </w:p>
        </w:tc>
      </w:tr>
      <w:tr w:rsidR="00481C31" w:rsidRPr="00481C31" w14:paraId="7A40DE10" w14:textId="77777777" w:rsidTr="008B3708">
        <w:tc>
          <w:tcPr>
            <w:tcW w:w="0" w:type="auto"/>
            <w:tcBorders>
              <w:right w:val="single" w:sz="6" w:space="0" w:color="auto"/>
            </w:tcBorders>
            <w:vAlign w:val="center"/>
            <w:hideMark/>
          </w:tcPr>
          <w:p w14:paraId="14DF9C76"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Default model</w:t>
            </w:r>
          </w:p>
        </w:tc>
        <w:tc>
          <w:tcPr>
            <w:tcW w:w="0" w:type="auto"/>
            <w:tcMar>
              <w:top w:w="15" w:type="dxa"/>
              <w:left w:w="140" w:type="dxa"/>
              <w:bottom w:w="15" w:type="dxa"/>
              <w:right w:w="140" w:type="dxa"/>
            </w:tcMar>
            <w:vAlign w:val="center"/>
            <w:hideMark/>
          </w:tcPr>
          <w:p w14:paraId="61821250"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77.092</w:t>
            </w:r>
          </w:p>
        </w:tc>
        <w:tc>
          <w:tcPr>
            <w:tcW w:w="0" w:type="auto"/>
            <w:tcMar>
              <w:top w:w="15" w:type="dxa"/>
              <w:left w:w="140" w:type="dxa"/>
              <w:bottom w:w="15" w:type="dxa"/>
              <w:right w:w="140" w:type="dxa"/>
            </w:tcMar>
            <w:vAlign w:val="center"/>
            <w:hideMark/>
          </w:tcPr>
          <w:p w14:paraId="560570C9"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38.784</w:t>
            </w:r>
          </w:p>
        </w:tc>
        <w:tc>
          <w:tcPr>
            <w:tcW w:w="0" w:type="auto"/>
            <w:tcMar>
              <w:top w:w="15" w:type="dxa"/>
              <w:left w:w="140" w:type="dxa"/>
              <w:bottom w:w="15" w:type="dxa"/>
              <w:right w:w="140" w:type="dxa"/>
            </w:tcMar>
            <w:vAlign w:val="center"/>
            <w:hideMark/>
          </w:tcPr>
          <w:p w14:paraId="29C4B42D"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123.411</w:t>
            </w:r>
          </w:p>
        </w:tc>
      </w:tr>
      <w:tr w:rsidR="00481C31" w:rsidRPr="00481C31" w14:paraId="2CC39D21" w14:textId="77777777" w:rsidTr="008B3708">
        <w:tc>
          <w:tcPr>
            <w:tcW w:w="0" w:type="auto"/>
            <w:tcBorders>
              <w:right w:val="single" w:sz="6" w:space="0" w:color="auto"/>
            </w:tcBorders>
            <w:vAlign w:val="center"/>
            <w:hideMark/>
          </w:tcPr>
          <w:p w14:paraId="2594031A"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Saturated model</w:t>
            </w:r>
          </w:p>
        </w:tc>
        <w:tc>
          <w:tcPr>
            <w:tcW w:w="0" w:type="auto"/>
            <w:tcMar>
              <w:top w:w="15" w:type="dxa"/>
              <w:left w:w="140" w:type="dxa"/>
              <w:bottom w:w="15" w:type="dxa"/>
              <w:right w:w="140" w:type="dxa"/>
            </w:tcMar>
            <w:vAlign w:val="center"/>
            <w:hideMark/>
          </w:tcPr>
          <w:p w14:paraId="3A47B684"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.000</w:t>
            </w:r>
          </w:p>
        </w:tc>
        <w:tc>
          <w:tcPr>
            <w:tcW w:w="0" w:type="auto"/>
            <w:tcMar>
              <w:top w:w="15" w:type="dxa"/>
              <w:left w:w="140" w:type="dxa"/>
              <w:bottom w:w="15" w:type="dxa"/>
              <w:right w:w="140" w:type="dxa"/>
            </w:tcMar>
            <w:vAlign w:val="center"/>
            <w:hideMark/>
          </w:tcPr>
          <w:p w14:paraId="6C31B706"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.000</w:t>
            </w:r>
          </w:p>
        </w:tc>
        <w:tc>
          <w:tcPr>
            <w:tcW w:w="0" w:type="auto"/>
            <w:tcMar>
              <w:top w:w="15" w:type="dxa"/>
              <w:left w:w="140" w:type="dxa"/>
              <w:bottom w:w="15" w:type="dxa"/>
              <w:right w:w="140" w:type="dxa"/>
            </w:tcMar>
            <w:vAlign w:val="center"/>
            <w:hideMark/>
          </w:tcPr>
          <w:p w14:paraId="4A474F8C"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.000</w:t>
            </w:r>
          </w:p>
        </w:tc>
      </w:tr>
      <w:tr w:rsidR="003C3ABA" w:rsidRPr="00481C31" w14:paraId="76F0C8F5" w14:textId="77777777" w:rsidTr="008B3708">
        <w:tc>
          <w:tcPr>
            <w:tcW w:w="0" w:type="auto"/>
            <w:tcBorders>
              <w:right w:val="single" w:sz="6" w:space="0" w:color="auto"/>
            </w:tcBorders>
            <w:vAlign w:val="center"/>
            <w:hideMark/>
          </w:tcPr>
          <w:p w14:paraId="676FCAB6"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Independence model</w:t>
            </w:r>
          </w:p>
        </w:tc>
        <w:tc>
          <w:tcPr>
            <w:tcW w:w="0" w:type="auto"/>
            <w:tcMar>
              <w:top w:w="15" w:type="dxa"/>
              <w:left w:w="140" w:type="dxa"/>
              <w:bottom w:w="15" w:type="dxa"/>
              <w:right w:w="140" w:type="dxa"/>
            </w:tcMar>
            <w:vAlign w:val="center"/>
            <w:hideMark/>
          </w:tcPr>
          <w:p w14:paraId="46C08C25"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2161.191</w:t>
            </w:r>
          </w:p>
        </w:tc>
        <w:tc>
          <w:tcPr>
            <w:tcW w:w="0" w:type="auto"/>
            <w:tcMar>
              <w:top w:w="15" w:type="dxa"/>
              <w:left w:w="140" w:type="dxa"/>
              <w:bottom w:w="15" w:type="dxa"/>
              <w:right w:w="140" w:type="dxa"/>
            </w:tcMar>
            <w:vAlign w:val="center"/>
            <w:hideMark/>
          </w:tcPr>
          <w:p w14:paraId="63CD5416"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2007.487</w:t>
            </w:r>
          </w:p>
        </w:tc>
        <w:tc>
          <w:tcPr>
            <w:tcW w:w="0" w:type="auto"/>
            <w:tcMar>
              <w:top w:w="15" w:type="dxa"/>
              <w:left w:w="140" w:type="dxa"/>
              <w:bottom w:w="15" w:type="dxa"/>
              <w:right w:w="140" w:type="dxa"/>
            </w:tcMar>
            <w:vAlign w:val="center"/>
            <w:hideMark/>
          </w:tcPr>
          <w:p w14:paraId="571FB85E"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2322.285</w:t>
            </w:r>
          </w:p>
        </w:tc>
      </w:tr>
    </w:tbl>
    <w:p w14:paraId="162F8080" w14:textId="77777777" w:rsidR="009C2AFB" w:rsidRPr="00481C31" w:rsidRDefault="009C2AFB" w:rsidP="0068273D">
      <w:pPr>
        <w:pStyle w:val="Heading2"/>
        <w:rPr>
          <w:lang w:val="en"/>
        </w:rPr>
      </w:pPr>
    </w:p>
    <w:p w14:paraId="0E5A64E7" w14:textId="3DB52239" w:rsidR="003C3ABA" w:rsidRPr="00481C31" w:rsidRDefault="003C3ABA" w:rsidP="00620B9A">
      <w:pPr>
        <w:pStyle w:val="Heading3"/>
      </w:pPr>
      <w:bookmarkStart w:id="651" w:name="_Toc106947433"/>
      <w:bookmarkStart w:id="652" w:name="_Toc107073777"/>
      <w:bookmarkStart w:id="653" w:name="_Toc107774548"/>
      <w:bookmarkStart w:id="654" w:name="_Toc109578907"/>
      <w:r w:rsidRPr="00481C31">
        <w:t>FMIN</w:t>
      </w:r>
      <w:bookmarkEnd w:id="651"/>
      <w:bookmarkEnd w:id="652"/>
      <w:bookmarkEnd w:id="653"/>
      <w:bookmarkEnd w:id="654"/>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Description w:val="FMIN"/>
      </w:tblPr>
      <w:tblGrid>
        <w:gridCol w:w="2144"/>
        <w:gridCol w:w="820"/>
        <w:gridCol w:w="820"/>
        <w:gridCol w:w="820"/>
        <w:gridCol w:w="820"/>
      </w:tblGrid>
      <w:tr w:rsidR="00481C31" w:rsidRPr="00481C31" w14:paraId="0519B312" w14:textId="77777777" w:rsidTr="008B3708">
        <w:trPr>
          <w:tblHeader/>
        </w:trPr>
        <w:tc>
          <w:tcPr>
            <w:tcW w:w="0" w:type="auto"/>
            <w:tcBorders>
              <w:bottom w:val="single" w:sz="6" w:space="0" w:color="auto"/>
              <w:right w:val="single" w:sz="6" w:space="0" w:color="auto"/>
            </w:tcBorders>
            <w:vAlign w:val="center"/>
            <w:hideMark/>
          </w:tcPr>
          <w:p w14:paraId="3CDDBC2C"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Model</w:t>
            </w:r>
          </w:p>
        </w:tc>
        <w:tc>
          <w:tcPr>
            <w:tcW w:w="0" w:type="auto"/>
            <w:tcBorders>
              <w:bottom w:val="single" w:sz="6" w:space="0" w:color="auto"/>
            </w:tcBorders>
            <w:vAlign w:val="center"/>
            <w:hideMark/>
          </w:tcPr>
          <w:p w14:paraId="2188BE0D"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FMIN</w:t>
            </w:r>
          </w:p>
        </w:tc>
        <w:tc>
          <w:tcPr>
            <w:tcW w:w="0" w:type="auto"/>
            <w:tcBorders>
              <w:bottom w:val="single" w:sz="6" w:space="0" w:color="auto"/>
            </w:tcBorders>
            <w:vAlign w:val="center"/>
            <w:hideMark/>
          </w:tcPr>
          <w:p w14:paraId="15EFB8F0"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F0</w:t>
            </w:r>
          </w:p>
        </w:tc>
        <w:tc>
          <w:tcPr>
            <w:tcW w:w="0" w:type="auto"/>
            <w:tcBorders>
              <w:bottom w:val="single" w:sz="6" w:space="0" w:color="auto"/>
            </w:tcBorders>
            <w:vAlign w:val="center"/>
            <w:hideMark/>
          </w:tcPr>
          <w:p w14:paraId="28969C37"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LO 90</w:t>
            </w:r>
          </w:p>
        </w:tc>
        <w:tc>
          <w:tcPr>
            <w:tcW w:w="0" w:type="auto"/>
            <w:tcBorders>
              <w:bottom w:val="single" w:sz="6" w:space="0" w:color="auto"/>
            </w:tcBorders>
            <w:vAlign w:val="center"/>
            <w:hideMark/>
          </w:tcPr>
          <w:p w14:paraId="34F3B955"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HI 90</w:t>
            </w:r>
          </w:p>
        </w:tc>
      </w:tr>
      <w:tr w:rsidR="00481C31" w:rsidRPr="00481C31" w14:paraId="69CA7A65" w14:textId="77777777" w:rsidTr="008B3708">
        <w:tc>
          <w:tcPr>
            <w:tcW w:w="0" w:type="auto"/>
            <w:tcBorders>
              <w:right w:val="single" w:sz="6" w:space="0" w:color="auto"/>
            </w:tcBorders>
            <w:vAlign w:val="center"/>
            <w:hideMark/>
          </w:tcPr>
          <w:p w14:paraId="45F76E10"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Default model</w:t>
            </w:r>
          </w:p>
        </w:tc>
        <w:tc>
          <w:tcPr>
            <w:tcW w:w="0" w:type="auto"/>
            <w:tcMar>
              <w:top w:w="15" w:type="dxa"/>
              <w:left w:w="140" w:type="dxa"/>
              <w:bottom w:w="15" w:type="dxa"/>
              <w:right w:w="140" w:type="dxa"/>
            </w:tcMar>
            <w:vAlign w:val="center"/>
            <w:hideMark/>
          </w:tcPr>
          <w:p w14:paraId="40464251"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1.033</w:t>
            </w:r>
          </w:p>
        </w:tc>
        <w:tc>
          <w:tcPr>
            <w:tcW w:w="0" w:type="auto"/>
            <w:tcMar>
              <w:top w:w="15" w:type="dxa"/>
              <w:left w:w="140" w:type="dxa"/>
              <w:bottom w:w="15" w:type="dxa"/>
              <w:right w:w="140" w:type="dxa"/>
            </w:tcMar>
            <w:vAlign w:val="center"/>
            <w:hideMark/>
          </w:tcPr>
          <w:p w14:paraId="626AE37B"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.315</w:t>
            </w:r>
          </w:p>
        </w:tc>
        <w:tc>
          <w:tcPr>
            <w:tcW w:w="0" w:type="auto"/>
            <w:tcMar>
              <w:top w:w="15" w:type="dxa"/>
              <w:left w:w="140" w:type="dxa"/>
              <w:bottom w:w="15" w:type="dxa"/>
              <w:right w:w="140" w:type="dxa"/>
            </w:tcMar>
            <w:vAlign w:val="center"/>
            <w:hideMark/>
          </w:tcPr>
          <w:p w14:paraId="39A5DF85"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.158</w:t>
            </w:r>
          </w:p>
        </w:tc>
        <w:tc>
          <w:tcPr>
            <w:tcW w:w="0" w:type="auto"/>
            <w:tcMar>
              <w:top w:w="15" w:type="dxa"/>
              <w:left w:w="140" w:type="dxa"/>
              <w:bottom w:w="15" w:type="dxa"/>
              <w:right w:w="140" w:type="dxa"/>
            </w:tcMar>
            <w:vAlign w:val="center"/>
            <w:hideMark/>
          </w:tcPr>
          <w:p w14:paraId="2B7CB222"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.504</w:t>
            </w:r>
          </w:p>
        </w:tc>
      </w:tr>
      <w:tr w:rsidR="00481C31" w:rsidRPr="00481C31" w14:paraId="7B6A935E" w14:textId="77777777" w:rsidTr="008B3708">
        <w:tc>
          <w:tcPr>
            <w:tcW w:w="0" w:type="auto"/>
            <w:tcBorders>
              <w:right w:val="single" w:sz="6" w:space="0" w:color="auto"/>
            </w:tcBorders>
            <w:vAlign w:val="center"/>
            <w:hideMark/>
          </w:tcPr>
          <w:p w14:paraId="17C66FCD"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Saturated model</w:t>
            </w:r>
          </w:p>
        </w:tc>
        <w:tc>
          <w:tcPr>
            <w:tcW w:w="0" w:type="auto"/>
            <w:tcMar>
              <w:top w:w="15" w:type="dxa"/>
              <w:left w:w="140" w:type="dxa"/>
              <w:bottom w:w="15" w:type="dxa"/>
              <w:right w:w="140" w:type="dxa"/>
            </w:tcMar>
            <w:vAlign w:val="center"/>
            <w:hideMark/>
          </w:tcPr>
          <w:p w14:paraId="32BBCFA9"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.000</w:t>
            </w:r>
          </w:p>
        </w:tc>
        <w:tc>
          <w:tcPr>
            <w:tcW w:w="0" w:type="auto"/>
            <w:tcMar>
              <w:top w:w="15" w:type="dxa"/>
              <w:left w:w="140" w:type="dxa"/>
              <w:bottom w:w="15" w:type="dxa"/>
              <w:right w:w="140" w:type="dxa"/>
            </w:tcMar>
            <w:vAlign w:val="center"/>
            <w:hideMark/>
          </w:tcPr>
          <w:p w14:paraId="6A1A451B"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.000</w:t>
            </w:r>
          </w:p>
        </w:tc>
        <w:tc>
          <w:tcPr>
            <w:tcW w:w="0" w:type="auto"/>
            <w:tcMar>
              <w:top w:w="15" w:type="dxa"/>
              <w:left w:w="140" w:type="dxa"/>
              <w:bottom w:w="15" w:type="dxa"/>
              <w:right w:w="140" w:type="dxa"/>
            </w:tcMar>
            <w:vAlign w:val="center"/>
            <w:hideMark/>
          </w:tcPr>
          <w:p w14:paraId="0CDA1E4A"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.000</w:t>
            </w:r>
          </w:p>
        </w:tc>
        <w:tc>
          <w:tcPr>
            <w:tcW w:w="0" w:type="auto"/>
            <w:tcMar>
              <w:top w:w="15" w:type="dxa"/>
              <w:left w:w="140" w:type="dxa"/>
              <w:bottom w:w="15" w:type="dxa"/>
              <w:right w:w="140" w:type="dxa"/>
            </w:tcMar>
            <w:vAlign w:val="center"/>
            <w:hideMark/>
          </w:tcPr>
          <w:p w14:paraId="26C8AB91"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.000</w:t>
            </w:r>
          </w:p>
        </w:tc>
      </w:tr>
      <w:tr w:rsidR="003C3ABA" w:rsidRPr="00481C31" w14:paraId="2388A53F" w14:textId="77777777" w:rsidTr="008B3708">
        <w:tc>
          <w:tcPr>
            <w:tcW w:w="0" w:type="auto"/>
            <w:tcBorders>
              <w:right w:val="single" w:sz="6" w:space="0" w:color="auto"/>
            </w:tcBorders>
            <w:vAlign w:val="center"/>
            <w:hideMark/>
          </w:tcPr>
          <w:p w14:paraId="42A4781B"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Independence model</w:t>
            </w:r>
          </w:p>
        </w:tc>
        <w:tc>
          <w:tcPr>
            <w:tcW w:w="0" w:type="auto"/>
            <w:tcMar>
              <w:top w:w="15" w:type="dxa"/>
              <w:left w:w="140" w:type="dxa"/>
              <w:bottom w:w="15" w:type="dxa"/>
              <w:right w:w="140" w:type="dxa"/>
            </w:tcMar>
            <w:vAlign w:val="center"/>
            <w:hideMark/>
          </w:tcPr>
          <w:p w14:paraId="3AA0807F"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9.854</w:t>
            </w:r>
          </w:p>
        </w:tc>
        <w:tc>
          <w:tcPr>
            <w:tcW w:w="0" w:type="auto"/>
            <w:tcMar>
              <w:top w:w="15" w:type="dxa"/>
              <w:left w:w="140" w:type="dxa"/>
              <w:bottom w:w="15" w:type="dxa"/>
              <w:right w:w="140" w:type="dxa"/>
            </w:tcMar>
            <w:vAlign w:val="center"/>
            <w:hideMark/>
          </w:tcPr>
          <w:p w14:paraId="3A6E5610"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8.821</w:t>
            </w:r>
          </w:p>
        </w:tc>
        <w:tc>
          <w:tcPr>
            <w:tcW w:w="0" w:type="auto"/>
            <w:tcMar>
              <w:top w:w="15" w:type="dxa"/>
              <w:left w:w="140" w:type="dxa"/>
              <w:bottom w:w="15" w:type="dxa"/>
              <w:right w:w="140" w:type="dxa"/>
            </w:tcMar>
            <w:vAlign w:val="center"/>
            <w:hideMark/>
          </w:tcPr>
          <w:p w14:paraId="35E87A0E"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8.194</w:t>
            </w:r>
          </w:p>
        </w:tc>
        <w:tc>
          <w:tcPr>
            <w:tcW w:w="0" w:type="auto"/>
            <w:tcMar>
              <w:top w:w="15" w:type="dxa"/>
              <w:left w:w="140" w:type="dxa"/>
              <w:bottom w:w="15" w:type="dxa"/>
              <w:right w:w="140" w:type="dxa"/>
            </w:tcMar>
            <w:vAlign w:val="center"/>
            <w:hideMark/>
          </w:tcPr>
          <w:p w14:paraId="329F478C"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9.479</w:t>
            </w:r>
          </w:p>
        </w:tc>
      </w:tr>
    </w:tbl>
    <w:p w14:paraId="2E0F8475" w14:textId="77777777" w:rsidR="009C2AFB" w:rsidRPr="00481C31" w:rsidRDefault="009C2AFB" w:rsidP="0068273D">
      <w:pPr>
        <w:pStyle w:val="Heading2"/>
        <w:rPr>
          <w:lang w:val="en"/>
        </w:rPr>
      </w:pPr>
    </w:p>
    <w:p w14:paraId="4C381E21" w14:textId="39094A31" w:rsidR="003C3ABA" w:rsidRPr="00481C31" w:rsidRDefault="003C3ABA" w:rsidP="00620B9A">
      <w:pPr>
        <w:pStyle w:val="Heading3"/>
      </w:pPr>
      <w:bookmarkStart w:id="655" w:name="_Toc106947434"/>
      <w:bookmarkStart w:id="656" w:name="_Toc107073778"/>
      <w:bookmarkStart w:id="657" w:name="_Toc107774549"/>
      <w:bookmarkStart w:id="658" w:name="_Toc109578908"/>
      <w:r w:rsidRPr="00481C31">
        <w:t>RMSEA</w:t>
      </w:r>
      <w:bookmarkEnd w:id="655"/>
      <w:bookmarkEnd w:id="656"/>
      <w:bookmarkEnd w:id="657"/>
      <w:bookmarkEnd w:id="658"/>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Description w:val="RMSEA"/>
      </w:tblPr>
      <w:tblGrid>
        <w:gridCol w:w="2144"/>
        <w:gridCol w:w="897"/>
        <w:gridCol w:w="700"/>
        <w:gridCol w:w="700"/>
        <w:gridCol w:w="991"/>
      </w:tblGrid>
      <w:tr w:rsidR="00481C31" w:rsidRPr="00481C31" w14:paraId="24758067" w14:textId="77777777" w:rsidTr="008B3708">
        <w:trPr>
          <w:tblHeader/>
        </w:trPr>
        <w:tc>
          <w:tcPr>
            <w:tcW w:w="0" w:type="auto"/>
            <w:tcBorders>
              <w:bottom w:val="single" w:sz="6" w:space="0" w:color="auto"/>
              <w:right w:val="single" w:sz="6" w:space="0" w:color="auto"/>
            </w:tcBorders>
            <w:vAlign w:val="center"/>
            <w:hideMark/>
          </w:tcPr>
          <w:p w14:paraId="1FE8B354"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Model</w:t>
            </w:r>
          </w:p>
        </w:tc>
        <w:tc>
          <w:tcPr>
            <w:tcW w:w="0" w:type="auto"/>
            <w:tcBorders>
              <w:bottom w:val="single" w:sz="6" w:space="0" w:color="auto"/>
            </w:tcBorders>
            <w:vAlign w:val="center"/>
            <w:hideMark/>
          </w:tcPr>
          <w:p w14:paraId="3D34611A"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RMSEA</w:t>
            </w:r>
          </w:p>
        </w:tc>
        <w:tc>
          <w:tcPr>
            <w:tcW w:w="0" w:type="auto"/>
            <w:tcBorders>
              <w:bottom w:val="single" w:sz="6" w:space="0" w:color="auto"/>
            </w:tcBorders>
            <w:vAlign w:val="center"/>
            <w:hideMark/>
          </w:tcPr>
          <w:p w14:paraId="1D7DF625"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LO 90</w:t>
            </w:r>
          </w:p>
        </w:tc>
        <w:tc>
          <w:tcPr>
            <w:tcW w:w="0" w:type="auto"/>
            <w:tcBorders>
              <w:bottom w:val="single" w:sz="6" w:space="0" w:color="auto"/>
            </w:tcBorders>
            <w:vAlign w:val="center"/>
            <w:hideMark/>
          </w:tcPr>
          <w:p w14:paraId="045898CD"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HI 90</w:t>
            </w:r>
          </w:p>
        </w:tc>
        <w:tc>
          <w:tcPr>
            <w:tcW w:w="0" w:type="auto"/>
            <w:tcBorders>
              <w:bottom w:val="single" w:sz="6" w:space="0" w:color="auto"/>
            </w:tcBorders>
            <w:vAlign w:val="center"/>
            <w:hideMark/>
          </w:tcPr>
          <w:p w14:paraId="55EA9C28"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PCLOSE</w:t>
            </w:r>
          </w:p>
        </w:tc>
      </w:tr>
      <w:tr w:rsidR="00481C31" w:rsidRPr="00481C31" w14:paraId="385BD5A2" w14:textId="77777777" w:rsidTr="008B3708">
        <w:tc>
          <w:tcPr>
            <w:tcW w:w="0" w:type="auto"/>
            <w:tcBorders>
              <w:right w:val="single" w:sz="6" w:space="0" w:color="auto"/>
            </w:tcBorders>
            <w:vAlign w:val="center"/>
            <w:hideMark/>
          </w:tcPr>
          <w:p w14:paraId="4ACBA90A"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Default model</w:t>
            </w:r>
          </w:p>
        </w:tc>
        <w:tc>
          <w:tcPr>
            <w:tcW w:w="0" w:type="auto"/>
            <w:tcMar>
              <w:top w:w="15" w:type="dxa"/>
              <w:left w:w="140" w:type="dxa"/>
              <w:bottom w:w="15" w:type="dxa"/>
              <w:right w:w="140" w:type="dxa"/>
            </w:tcMar>
            <w:vAlign w:val="center"/>
            <w:hideMark/>
          </w:tcPr>
          <w:p w14:paraId="0220B243"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.042</w:t>
            </w:r>
          </w:p>
        </w:tc>
        <w:tc>
          <w:tcPr>
            <w:tcW w:w="0" w:type="auto"/>
            <w:tcMar>
              <w:top w:w="15" w:type="dxa"/>
              <w:left w:w="140" w:type="dxa"/>
              <w:bottom w:w="15" w:type="dxa"/>
              <w:right w:w="140" w:type="dxa"/>
            </w:tcMar>
            <w:vAlign w:val="center"/>
            <w:hideMark/>
          </w:tcPr>
          <w:p w14:paraId="3B636EB6"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.030</w:t>
            </w:r>
          </w:p>
        </w:tc>
        <w:tc>
          <w:tcPr>
            <w:tcW w:w="0" w:type="auto"/>
            <w:tcMar>
              <w:top w:w="15" w:type="dxa"/>
              <w:left w:w="140" w:type="dxa"/>
              <w:bottom w:w="15" w:type="dxa"/>
              <w:right w:w="140" w:type="dxa"/>
            </w:tcMar>
            <w:vAlign w:val="center"/>
            <w:hideMark/>
          </w:tcPr>
          <w:p w14:paraId="709B02B3"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.053</w:t>
            </w:r>
          </w:p>
        </w:tc>
        <w:tc>
          <w:tcPr>
            <w:tcW w:w="0" w:type="auto"/>
            <w:tcMar>
              <w:top w:w="15" w:type="dxa"/>
              <w:left w:w="140" w:type="dxa"/>
              <w:bottom w:w="15" w:type="dxa"/>
              <w:right w:w="140" w:type="dxa"/>
            </w:tcMar>
            <w:vAlign w:val="center"/>
            <w:hideMark/>
          </w:tcPr>
          <w:p w14:paraId="05C381EB"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.865</w:t>
            </w:r>
          </w:p>
        </w:tc>
      </w:tr>
      <w:tr w:rsidR="003C3ABA" w:rsidRPr="00481C31" w14:paraId="75D0F8DB" w14:textId="77777777" w:rsidTr="008B3708">
        <w:tc>
          <w:tcPr>
            <w:tcW w:w="0" w:type="auto"/>
            <w:tcBorders>
              <w:right w:val="single" w:sz="6" w:space="0" w:color="auto"/>
            </w:tcBorders>
            <w:vAlign w:val="center"/>
            <w:hideMark/>
          </w:tcPr>
          <w:p w14:paraId="361F89B5"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Independence model</w:t>
            </w:r>
          </w:p>
        </w:tc>
        <w:tc>
          <w:tcPr>
            <w:tcW w:w="0" w:type="auto"/>
            <w:tcMar>
              <w:top w:w="15" w:type="dxa"/>
              <w:left w:w="140" w:type="dxa"/>
              <w:bottom w:w="15" w:type="dxa"/>
              <w:right w:w="140" w:type="dxa"/>
            </w:tcMar>
            <w:vAlign w:val="center"/>
            <w:hideMark/>
          </w:tcPr>
          <w:p w14:paraId="72F2C722"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.187</w:t>
            </w:r>
          </w:p>
        </w:tc>
        <w:tc>
          <w:tcPr>
            <w:tcW w:w="0" w:type="auto"/>
            <w:tcMar>
              <w:top w:w="15" w:type="dxa"/>
              <w:left w:w="140" w:type="dxa"/>
              <w:bottom w:w="15" w:type="dxa"/>
              <w:right w:w="140" w:type="dxa"/>
            </w:tcMar>
            <w:vAlign w:val="center"/>
            <w:hideMark/>
          </w:tcPr>
          <w:p w14:paraId="66CE5025"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.180</w:t>
            </w:r>
          </w:p>
        </w:tc>
        <w:tc>
          <w:tcPr>
            <w:tcW w:w="0" w:type="auto"/>
            <w:tcMar>
              <w:top w:w="15" w:type="dxa"/>
              <w:left w:w="140" w:type="dxa"/>
              <w:bottom w:w="15" w:type="dxa"/>
              <w:right w:w="140" w:type="dxa"/>
            </w:tcMar>
            <w:vAlign w:val="center"/>
            <w:hideMark/>
          </w:tcPr>
          <w:p w14:paraId="13E591C2"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.194</w:t>
            </w:r>
          </w:p>
        </w:tc>
        <w:tc>
          <w:tcPr>
            <w:tcW w:w="0" w:type="auto"/>
            <w:tcMar>
              <w:top w:w="15" w:type="dxa"/>
              <w:left w:w="140" w:type="dxa"/>
              <w:bottom w:w="15" w:type="dxa"/>
              <w:right w:w="140" w:type="dxa"/>
            </w:tcMar>
            <w:vAlign w:val="center"/>
            <w:hideMark/>
          </w:tcPr>
          <w:p w14:paraId="69156BAF"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.000</w:t>
            </w:r>
          </w:p>
        </w:tc>
      </w:tr>
    </w:tbl>
    <w:p w14:paraId="130FF71C" w14:textId="77777777" w:rsidR="009C2AFB" w:rsidRPr="00481C31" w:rsidRDefault="009C2AFB" w:rsidP="0068273D">
      <w:pPr>
        <w:pStyle w:val="Heading2"/>
        <w:rPr>
          <w:lang w:val="en"/>
        </w:rPr>
      </w:pPr>
    </w:p>
    <w:p w14:paraId="6CE7D30E" w14:textId="7FB17AFB" w:rsidR="003C3ABA" w:rsidRPr="00481C31" w:rsidRDefault="003C3ABA" w:rsidP="00620B9A">
      <w:pPr>
        <w:pStyle w:val="Heading3"/>
      </w:pPr>
      <w:bookmarkStart w:id="659" w:name="_Toc106947435"/>
      <w:bookmarkStart w:id="660" w:name="_Toc107073779"/>
      <w:bookmarkStart w:id="661" w:name="_Toc107774550"/>
      <w:bookmarkStart w:id="662" w:name="_Toc109578909"/>
      <w:r w:rsidRPr="00481C31">
        <w:t>AIC</w:t>
      </w:r>
      <w:bookmarkEnd w:id="659"/>
      <w:bookmarkEnd w:id="660"/>
      <w:bookmarkEnd w:id="661"/>
      <w:bookmarkEnd w:id="662"/>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Description w:val="AIC"/>
      </w:tblPr>
      <w:tblGrid>
        <w:gridCol w:w="2144"/>
        <w:gridCol w:w="1180"/>
        <w:gridCol w:w="1180"/>
        <w:gridCol w:w="1180"/>
        <w:gridCol w:w="1180"/>
      </w:tblGrid>
      <w:tr w:rsidR="00481C31" w:rsidRPr="00481C31" w14:paraId="6BC7B4DB" w14:textId="77777777" w:rsidTr="008B3708">
        <w:trPr>
          <w:tblHeader/>
        </w:trPr>
        <w:tc>
          <w:tcPr>
            <w:tcW w:w="0" w:type="auto"/>
            <w:tcBorders>
              <w:bottom w:val="single" w:sz="6" w:space="0" w:color="auto"/>
              <w:right w:val="single" w:sz="6" w:space="0" w:color="auto"/>
            </w:tcBorders>
            <w:vAlign w:val="center"/>
            <w:hideMark/>
          </w:tcPr>
          <w:p w14:paraId="1498B6B3"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Model</w:t>
            </w:r>
          </w:p>
        </w:tc>
        <w:tc>
          <w:tcPr>
            <w:tcW w:w="0" w:type="auto"/>
            <w:tcBorders>
              <w:bottom w:val="single" w:sz="6" w:space="0" w:color="auto"/>
            </w:tcBorders>
            <w:vAlign w:val="center"/>
            <w:hideMark/>
          </w:tcPr>
          <w:p w14:paraId="41A5B92F"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AIC</w:t>
            </w:r>
          </w:p>
        </w:tc>
        <w:tc>
          <w:tcPr>
            <w:tcW w:w="0" w:type="auto"/>
            <w:tcBorders>
              <w:bottom w:val="single" w:sz="6" w:space="0" w:color="auto"/>
            </w:tcBorders>
            <w:vAlign w:val="center"/>
            <w:hideMark/>
          </w:tcPr>
          <w:p w14:paraId="0DBE16D8"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BCC</w:t>
            </w:r>
          </w:p>
        </w:tc>
        <w:tc>
          <w:tcPr>
            <w:tcW w:w="0" w:type="auto"/>
            <w:tcBorders>
              <w:bottom w:val="single" w:sz="6" w:space="0" w:color="auto"/>
            </w:tcBorders>
            <w:vAlign w:val="center"/>
            <w:hideMark/>
          </w:tcPr>
          <w:p w14:paraId="507F1CFB"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BIC</w:t>
            </w:r>
          </w:p>
        </w:tc>
        <w:tc>
          <w:tcPr>
            <w:tcW w:w="0" w:type="auto"/>
            <w:tcBorders>
              <w:bottom w:val="single" w:sz="6" w:space="0" w:color="auto"/>
            </w:tcBorders>
            <w:vAlign w:val="center"/>
            <w:hideMark/>
          </w:tcPr>
          <w:p w14:paraId="3787B216"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CAIC</w:t>
            </w:r>
          </w:p>
        </w:tc>
      </w:tr>
      <w:tr w:rsidR="00481C31" w:rsidRPr="00481C31" w14:paraId="38EFDB2E" w14:textId="77777777" w:rsidTr="008B3708">
        <w:tc>
          <w:tcPr>
            <w:tcW w:w="0" w:type="auto"/>
            <w:tcBorders>
              <w:right w:val="single" w:sz="6" w:space="0" w:color="auto"/>
            </w:tcBorders>
            <w:vAlign w:val="center"/>
            <w:hideMark/>
          </w:tcPr>
          <w:p w14:paraId="67721E9B"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Default model</w:t>
            </w:r>
          </w:p>
        </w:tc>
        <w:tc>
          <w:tcPr>
            <w:tcW w:w="0" w:type="auto"/>
            <w:tcMar>
              <w:top w:w="15" w:type="dxa"/>
              <w:left w:w="140" w:type="dxa"/>
              <w:bottom w:w="15" w:type="dxa"/>
              <w:right w:w="140" w:type="dxa"/>
            </w:tcMar>
            <w:vAlign w:val="center"/>
            <w:hideMark/>
          </w:tcPr>
          <w:p w14:paraId="200D13A0"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453.092</w:t>
            </w:r>
          </w:p>
        </w:tc>
        <w:tc>
          <w:tcPr>
            <w:tcW w:w="0" w:type="auto"/>
            <w:tcMar>
              <w:top w:w="15" w:type="dxa"/>
              <w:left w:w="140" w:type="dxa"/>
              <w:bottom w:w="15" w:type="dxa"/>
              <w:right w:w="140" w:type="dxa"/>
            </w:tcMar>
            <w:vAlign w:val="center"/>
            <w:hideMark/>
          </w:tcPr>
          <w:p w14:paraId="30B6A982"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474.811</w:t>
            </w:r>
          </w:p>
        </w:tc>
        <w:tc>
          <w:tcPr>
            <w:tcW w:w="0" w:type="auto"/>
            <w:tcMar>
              <w:top w:w="15" w:type="dxa"/>
              <w:left w:w="140" w:type="dxa"/>
              <w:bottom w:w="15" w:type="dxa"/>
              <w:right w:w="140" w:type="dxa"/>
            </w:tcMar>
            <w:vAlign w:val="center"/>
            <w:hideMark/>
          </w:tcPr>
          <w:p w14:paraId="6A91A588"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803.625</w:t>
            </w:r>
          </w:p>
        </w:tc>
        <w:tc>
          <w:tcPr>
            <w:tcW w:w="0" w:type="auto"/>
            <w:tcMar>
              <w:top w:w="15" w:type="dxa"/>
              <w:left w:w="140" w:type="dxa"/>
              <w:bottom w:w="15" w:type="dxa"/>
              <w:right w:w="140" w:type="dxa"/>
            </w:tcMar>
            <w:vAlign w:val="center"/>
            <w:hideMark/>
          </w:tcPr>
          <w:p w14:paraId="70885348"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903.625</w:t>
            </w:r>
          </w:p>
        </w:tc>
      </w:tr>
      <w:tr w:rsidR="00481C31" w:rsidRPr="00481C31" w14:paraId="5C906F7E" w14:textId="77777777" w:rsidTr="008B3708">
        <w:tc>
          <w:tcPr>
            <w:tcW w:w="0" w:type="auto"/>
            <w:tcBorders>
              <w:right w:val="single" w:sz="6" w:space="0" w:color="auto"/>
            </w:tcBorders>
            <w:vAlign w:val="center"/>
            <w:hideMark/>
          </w:tcPr>
          <w:p w14:paraId="64B84E72"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Saturated model</w:t>
            </w:r>
          </w:p>
        </w:tc>
        <w:tc>
          <w:tcPr>
            <w:tcW w:w="0" w:type="auto"/>
            <w:tcMar>
              <w:top w:w="15" w:type="dxa"/>
              <w:left w:w="140" w:type="dxa"/>
              <w:bottom w:w="15" w:type="dxa"/>
              <w:right w:w="140" w:type="dxa"/>
            </w:tcMar>
            <w:vAlign w:val="center"/>
            <w:hideMark/>
          </w:tcPr>
          <w:p w14:paraId="0DA66A59"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552.000</w:t>
            </w:r>
          </w:p>
        </w:tc>
        <w:tc>
          <w:tcPr>
            <w:tcW w:w="0" w:type="auto"/>
            <w:tcMar>
              <w:top w:w="15" w:type="dxa"/>
              <w:left w:w="140" w:type="dxa"/>
              <w:bottom w:w="15" w:type="dxa"/>
              <w:right w:w="140" w:type="dxa"/>
            </w:tcMar>
            <w:vAlign w:val="center"/>
            <w:hideMark/>
          </w:tcPr>
          <w:p w14:paraId="444A8045"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611.946</w:t>
            </w:r>
          </w:p>
        </w:tc>
        <w:tc>
          <w:tcPr>
            <w:tcW w:w="0" w:type="auto"/>
            <w:tcMar>
              <w:top w:w="15" w:type="dxa"/>
              <w:left w:w="140" w:type="dxa"/>
              <w:bottom w:w="15" w:type="dxa"/>
              <w:right w:w="140" w:type="dxa"/>
            </w:tcMar>
            <w:vAlign w:val="center"/>
            <w:hideMark/>
          </w:tcPr>
          <w:p w14:paraId="7927A9C9"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1519.472</w:t>
            </w:r>
          </w:p>
        </w:tc>
        <w:tc>
          <w:tcPr>
            <w:tcW w:w="0" w:type="auto"/>
            <w:tcMar>
              <w:top w:w="15" w:type="dxa"/>
              <w:left w:w="140" w:type="dxa"/>
              <w:bottom w:w="15" w:type="dxa"/>
              <w:right w:w="140" w:type="dxa"/>
            </w:tcMar>
            <w:vAlign w:val="center"/>
            <w:hideMark/>
          </w:tcPr>
          <w:p w14:paraId="01A9723E"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1795.472</w:t>
            </w:r>
          </w:p>
        </w:tc>
      </w:tr>
      <w:tr w:rsidR="003C3ABA" w:rsidRPr="00481C31" w14:paraId="1CA8F726" w14:textId="77777777" w:rsidTr="008B3708">
        <w:tc>
          <w:tcPr>
            <w:tcW w:w="0" w:type="auto"/>
            <w:tcBorders>
              <w:right w:val="single" w:sz="6" w:space="0" w:color="auto"/>
            </w:tcBorders>
            <w:vAlign w:val="center"/>
            <w:hideMark/>
          </w:tcPr>
          <w:p w14:paraId="2C120CBE"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Independence model</w:t>
            </w:r>
          </w:p>
        </w:tc>
        <w:tc>
          <w:tcPr>
            <w:tcW w:w="0" w:type="auto"/>
            <w:tcMar>
              <w:top w:w="15" w:type="dxa"/>
              <w:left w:w="140" w:type="dxa"/>
              <w:bottom w:w="15" w:type="dxa"/>
              <w:right w:w="140" w:type="dxa"/>
            </w:tcMar>
            <w:vAlign w:val="center"/>
            <w:hideMark/>
          </w:tcPr>
          <w:p w14:paraId="4B7F9D67"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2460.191</w:t>
            </w:r>
          </w:p>
        </w:tc>
        <w:tc>
          <w:tcPr>
            <w:tcW w:w="0" w:type="auto"/>
            <w:tcMar>
              <w:top w:w="15" w:type="dxa"/>
              <w:left w:w="140" w:type="dxa"/>
              <w:bottom w:w="15" w:type="dxa"/>
              <w:right w:w="140" w:type="dxa"/>
            </w:tcMar>
            <w:vAlign w:val="center"/>
            <w:hideMark/>
          </w:tcPr>
          <w:p w14:paraId="79C66416"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2465.187</w:t>
            </w:r>
          </w:p>
        </w:tc>
        <w:tc>
          <w:tcPr>
            <w:tcW w:w="0" w:type="auto"/>
            <w:tcMar>
              <w:top w:w="15" w:type="dxa"/>
              <w:left w:w="140" w:type="dxa"/>
              <w:bottom w:w="15" w:type="dxa"/>
              <w:right w:w="140" w:type="dxa"/>
            </w:tcMar>
            <w:vAlign w:val="center"/>
            <w:hideMark/>
          </w:tcPr>
          <w:p w14:paraId="4AFAA0DE"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2540.814</w:t>
            </w:r>
          </w:p>
        </w:tc>
        <w:tc>
          <w:tcPr>
            <w:tcW w:w="0" w:type="auto"/>
            <w:tcMar>
              <w:top w:w="15" w:type="dxa"/>
              <w:left w:w="140" w:type="dxa"/>
              <w:bottom w:w="15" w:type="dxa"/>
              <w:right w:w="140" w:type="dxa"/>
            </w:tcMar>
            <w:vAlign w:val="center"/>
            <w:hideMark/>
          </w:tcPr>
          <w:p w14:paraId="0BFA4EAD"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2563.814</w:t>
            </w:r>
          </w:p>
        </w:tc>
      </w:tr>
    </w:tbl>
    <w:p w14:paraId="7B9558B3" w14:textId="77777777" w:rsidR="009C2AFB" w:rsidRPr="00481C31" w:rsidRDefault="009C2AFB" w:rsidP="0068273D">
      <w:pPr>
        <w:pStyle w:val="Heading2"/>
        <w:rPr>
          <w:lang w:val="en"/>
        </w:rPr>
      </w:pPr>
    </w:p>
    <w:p w14:paraId="191E3E68" w14:textId="2ED585EE" w:rsidR="003C3ABA" w:rsidRPr="00481C31" w:rsidRDefault="003C3ABA" w:rsidP="00620B9A">
      <w:pPr>
        <w:pStyle w:val="Heading3"/>
      </w:pPr>
      <w:bookmarkStart w:id="663" w:name="_Toc106947436"/>
      <w:bookmarkStart w:id="664" w:name="_Toc107073780"/>
      <w:bookmarkStart w:id="665" w:name="_Toc107774551"/>
      <w:bookmarkStart w:id="666" w:name="_Toc109578910"/>
      <w:r w:rsidRPr="00481C31">
        <w:t>ECVI</w:t>
      </w:r>
      <w:bookmarkEnd w:id="663"/>
      <w:bookmarkEnd w:id="664"/>
      <w:bookmarkEnd w:id="665"/>
      <w:bookmarkEnd w:id="666"/>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Description w:val="ECVI"/>
      </w:tblPr>
      <w:tblGrid>
        <w:gridCol w:w="2144"/>
        <w:gridCol w:w="940"/>
        <w:gridCol w:w="820"/>
        <w:gridCol w:w="940"/>
        <w:gridCol w:w="940"/>
      </w:tblGrid>
      <w:tr w:rsidR="00481C31" w:rsidRPr="00481C31" w14:paraId="62894126" w14:textId="77777777" w:rsidTr="008B3708">
        <w:trPr>
          <w:tblHeader/>
        </w:trPr>
        <w:tc>
          <w:tcPr>
            <w:tcW w:w="0" w:type="auto"/>
            <w:tcBorders>
              <w:bottom w:val="single" w:sz="6" w:space="0" w:color="auto"/>
              <w:right w:val="single" w:sz="6" w:space="0" w:color="auto"/>
            </w:tcBorders>
            <w:vAlign w:val="center"/>
            <w:hideMark/>
          </w:tcPr>
          <w:p w14:paraId="384CC7D7"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Model</w:t>
            </w:r>
          </w:p>
        </w:tc>
        <w:tc>
          <w:tcPr>
            <w:tcW w:w="0" w:type="auto"/>
            <w:tcBorders>
              <w:bottom w:val="single" w:sz="6" w:space="0" w:color="auto"/>
            </w:tcBorders>
            <w:vAlign w:val="center"/>
            <w:hideMark/>
          </w:tcPr>
          <w:p w14:paraId="749B5573"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ECVI</w:t>
            </w:r>
          </w:p>
        </w:tc>
        <w:tc>
          <w:tcPr>
            <w:tcW w:w="0" w:type="auto"/>
            <w:tcBorders>
              <w:bottom w:val="single" w:sz="6" w:space="0" w:color="auto"/>
            </w:tcBorders>
            <w:vAlign w:val="center"/>
            <w:hideMark/>
          </w:tcPr>
          <w:p w14:paraId="062A0E86"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LO 90</w:t>
            </w:r>
          </w:p>
        </w:tc>
        <w:tc>
          <w:tcPr>
            <w:tcW w:w="0" w:type="auto"/>
            <w:tcBorders>
              <w:bottom w:val="single" w:sz="6" w:space="0" w:color="auto"/>
            </w:tcBorders>
            <w:vAlign w:val="center"/>
            <w:hideMark/>
          </w:tcPr>
          <w:p w14:paraId="167BD3F8"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HI 90</w:t>
            </w:r>
          </w:p>
        </w:tc>
        <w:tc>
          <w:tcPr>
            <w:tcW w:w="0" w:type="auto"/>
            <w:tcBorders>
              <w:bottom w:val="single" w:sz="6" w:space="0" w:color="auto"/>
            </w:tcBorders>
            <w:vAlign w:val="center"/>
            <w:hideMark/>
          </w:tcPr>
          <w:p w14:paraId="277F87CB"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MECVI</w:t>
            </w:r>
          </w:p>
        </w:tc>
      </w:tr>
      <w:tr w:rsidR="00481C31" w:rsidRPr="00481C31" w14:paraId="37F12714" w14:textId="77777777" w:rsidTr="008B3708">
        <w:tc>
          <w:tcPr>
            <w:tcW w:w="0" w:type="auto"/>
            <w:tcBorders>
              <w:right w:val="single" w:sz="6" w:space="0" w:color="auto"/>
            </w:tcBorders>
            <w:vAlign w:val="center"/>
            <w:hideMark/>
          </w:tcPr>
          <w:p w14:paraId="469536CE"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Default model</w:t>
            </w:r>
          </w:p>
        </w:tc>
        <w:tc>
          <w:tcPr>
            <w:tcW w:w="0" w:type="auto"/>
            <w:tcMar>
              <w:top w:w="15" w:type="dxa"/>
              <w:left w:w="140" w:type="dxa"/>
              <w:bottom w:w="15" w:type="dxa"/>
              <w:right w:w="140" w:type="dxa"/>
            </w:tcMar>
            <w:vAlign w:val="center"/>
            <w:hideMark/>
          </w:tcPr>
          <w:p w14:paraId="65645B2B"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1.849</w:t>
            </w:r>
          </w:p>
        </w:tc>
        <w:tc>
          <w:tcPr>
            <w:tcW w:w="0" w:type="auto"/>
            <w:tcMar>
              <w:top w:w="15" w:type="dxa"/>
              <w:left w:w="140" w:type="dxa"/>
              <w:bottom w:w="15" w:type="dxa"/>
              <w:right w:w="140" w:type="dxa"/>
            </w:tcMar>
            <w:vAlign w:val="center"/>
            <w:hideMark/>
          </w:tcPr>
          <w:p w14:paraId="560A74C2"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1.693</w:t>
            </w:r>
          </w:p>
        </w:tc>
        <w:tc>
          <w:tcPr>
            <w:tcW w:w="0" w:type="auto"/>
            <w:tcMar>
              <w:top w:w="15" w:type="dxa"/>
              <w:left w:w="140" w:type="dxa"/>
              <w:bottom w:w="15" w:type="dxa"/>
              <w:right w:w="140" w:type="dxa"/>
            </w:tcMar>
            <w:vAlign w:val="center"/>
            <w:hideMark/>
          </w:tcPr>
          <w:p w14:paraId="6A2E2525"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2.038</w:t>
            </w:r>
          </w:p>
        </w:tc>
        <w:tc>
          <w:tcPr>
            <w:tcW w:w="0" w:type="auto"/>
            <w:tcMar>
              <w:top w:w="15" w:type="dxa"/>
              <w:left w:w="140" w:type="dxa"/>
              <w:bottom w:w="15" w:type="dxa"/>
              <w:right w:w="140" w:type="dxa"/>
            </w:tcMar>
            <w:vAlign w:val="center"/>
            <w:hideMark/>
          </w:tcPr>
          <w:p w14:paraId="0753E126"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1.938</w:t>
            </w:r>
          </w:p>
        </w:tc>
      </w:tr>
      <w:tr w:rsidR="00481C31" w:rsidRPr="00481C31" w14:paraId="02D1EB2B" w14:textId="77777777" w:rsidTr="008B3708">
        <w:tc>
          <w:tcPr>
            <w:tcW w:w="0" w:type="auto"/>
            <w:tcBorders>
              <w:right w:val="single" w:sz="6" w:space="0" w:color="auto"/>
            </w:tcBorders>
            <w:vAlign w:val="center"/>
            <w:hideMark/>
          </w:tcPr>
          <w:p w14:paraId="3974ED8D"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Saturated model</w:t>
            </w:r>
          </w:p>
        </w:tc>
        <w:tc>
          <w:tcPr>
            <w:tcW w:w="0" w:type="auto"/>
            <w:tcMar>
              <w:top w:w="15" w:type="dxa"/>
              <w:left w:w="140" w:type="dxa"/>
              <w:bottom w:w="15" w:type="dxa"/>
              <w:right w:w="140" w:type="dxa"/>
            </w:tcMar>
            <w:vAlign w:val="center"/>
            <w:hideMark/>
          </w:tcPr>
          <w:p w14:paraId="55CA1868"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2.253</w:t>
            </w:r>
          </w:p>
        </w:tc>
        <w:tc>
          <w:tcPr>
            <w:tcW w:w="0" w:type="auto"/>
            <w:tcMar>
              <w:top w:w="15" w:type="dxa"/>
              <w:left w:w="140" w:type="dxa"/>
              <w:bottom w:w="15" w:type="dxa"/>
              <w:right w:w="140" w:type="dxa"/>
            </w:tcMar>
            <w:vAlign w:val="center"/>
            <w:hideMark/>
          </w:tcPr>
          <w:p w14:paraId="451733FC"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2.253</w:t>
            </w:r>
          </w:p>
        </w:tc>
        <w:tc>
          <w:tcPr>
            <w:tcW w:w="0" w:type="auto"/>
            <w:tcMar>
              <w:top w:w="15" w:type="dxa"/>
              <w:left w:w="140" w:type="dxa"/>
              <w:bottom w:w="15" w:type="dxa"/>
              <w:right w:w="140" w:type="dxa"/>
            </w:tcMar>
            <w:vAlign w:val="center"/>
            <w:hideMark/>
          </w:tcPr>
          <w:p w14:paraId="26321B19"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2.253</w:t>
            </w:r>
          </w:p>
        </w:tc>
        <w:tc>
          <w:tcPr>
            <w:tcW w:w="0" w:type="auto"/>
            <w:tcMar>
              <w:top w:w="15" w:type="dxa"/>
              <w:left w:w="140" w:type="dxa"/>
              <w:bottom w:w="15" w:type="dxa"/>
              <w:right w:w="140" w:type="dxa"/>
            </w:tcMar>
            <w:vAlign w:val="center"/>
            <w:hideMark/>
          </w:tcPr>
          <w:p w14:paraId="6B464BAC"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2.498</w:t>
            </w:r>
          </w:p>
        </w:tc>
      </w:tr>
      <w:tr w:rsidR="00481C31" w:rsidRPr="00481C31" w14:paraId="559D50E9" w14:textId="77777777" w:rsidTr="008B3708">
        <w:tc>
          <w:tcPr>
            <w:tcW w:w="0" w:type="auto"/>
            <w:tcBorders>
              <w:right w:val="single" w:sz="6" w:space="0" w:color="auto"/>
            </w:tcBorders>
            <w:vAlign w:val="center"/>
            <w:hideMark/>
          </w:tcPr>
          <w:p w14:paraId="4A377077"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Independence model</w:t>
            </w:r>
          </w:p>
        </w:tc>
        <w:tc>
          <w:tcPr>
            <w:tcW w:w="0" w:type="auto"/>
            <w:tcMar>
              <w:top w:w="15" w:type="dxa"/>
              <w:left w:w="140" w:type="dxa"/>
              <w:bottom w:w="15" w:type="dxa"/>
              <w:right w:w="140" w:type="dxa"/>
            </w:tcMar>
            <w:vAlign w:val="center"/>
            <w:hideMark/>
          </w:tcPr>
          <w:p w14:paraId="4BE266A4"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10.042</w:t>
            </w:r>
          </w:p>
        </w:tc>
        <w:tc>
          <w:tcPr>
            <w:tcW w:w="0" w:type="auto"/>
            <w:tcMar>
              <w:top w:w="15" w:type="dxa"/>
              <w:left w:w="140" w:type="dxa"/>
              <w:bottom w:w="15" w:type="dxa"/>
              <w:right w:w="140" w:type="dxa"/>
            </w:tcMar>
            <w:vAlign w:val="center"/>
            <w:hideMark/>
          </w:tcPr>
          <w:p w14:paraId="47887127"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9.414</w:t>
            </w:r>
          </w:p>
        </w:tc>
        <w:tc>
          <w:tcPr>
            <w:tcW w:w="0" w:type="auto"/>
            <w:tcMar>
              <w:top w:w="15" w:type="dxa"/>
              <w:left w:w="140" w:type="dxa"/>
              <w:bottom w:w="15" w:type="dxa"/>
              <w:right w:w="140" w:type="dxa"/>
            </w:tcMar>
            <w:vAlign w:val="center"/>
            <w:hideMark/>
          </w:tcPr>
          <w:p w14:paraId="5869BB42"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10.699</w:t>
            </w:r>
          </w:p>
        </w:tc>
        <w:tc>
          <w:tcPr>
            <w:tcW w:w="0" w:type="auto"/>
            <w:tcMar>
              <w:top w:w="15" w:type="dxa"/>
              <w:left w:w="140" w:type="dxa"/>
              <w:bottom w:w="15" w:type="dxa"/>
              <w:right w:w="140" w:type="dxa"/>
            </w:tcMar>
            <w:vAlign w:val="center"/>
            <w:hideMark/>
          </w:tcPr>
          <w:p w14:paraId="6B41C7DD"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10.062</w:t>
            </w:r>
          </w:p>
        </w:tc>
      </w:tr>
    </w:tbl>
    <w:p w14:paraId="55BA1541" w14:textId="77777777" w:rsidR="00DC0A87" w:rsidRDefault="00DC0A87" w:rsidP="00620B9A">
      <w:pPr>
        <w:pStyle w:val="Heading3"/>
      </w:pPr>
      <w:bookmarkStart w:id="667" w:name="_Toc106947437"/>
      <w:bookmarkStart w:id="668" w:name="_Toc107073781"/>
      <w:bookmarkStart w:id="669" w:name="_Toc107774552"/>
      <w:bookmarkStart w:id="670" w:name="_Toc109578911"/>
    </w:p>
    <w:p w14:paraId="0F35DC94" w14:textId="04AA2885" w:rsidR="003C3ABA" w:rsidRPr="00481C31" w:rsidRDefault="003C3ABA" w:rsidP="00620B9A">
      <w:pPr>
        <w:pStyle w:val="Heading3"/>
      </w:pPr>
      <w:r w:rsidRPr="00481C31">
        <w:t>HOELTER</w:t>
      </w:r>
      <w:bookmarkEnd w:id="667"/>
      <w:bookmarkEnd w:id="668"/>
      <w:bookmarkEnd w:id="669"/>
      <w:bookmarkEnd w:id="670"/>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Description w:val="HOELTER"/>
      </w:tblPr>
      <w:tblGrid>
        <w:gridCol w:w="2144"/>
        <w:gridCol w:w="1217"/>
        <w:gridCol w:w="1217"/>
      </w:tblGrid>
      <w:tr w:rsidR="00481C31" w:rsidRPr="00481C31" w14:paraId="6D1F87C8" w14:textId="77777777" w:rsidTr="008B3708">
        <w:trPr>
          <w:tblHeader/>
        </w:trPr>
        <w:tc>
          <w:tcPr>
            <w:tcW w:w="0" w:type="auto"/>
            <w:tcBorders>
              <w:bottom w:val="single" w:sz="6" w:space="0" w:color="auto"/>
              <w:right w:val="single" w:sz="6" w:space="0" w:color="auto"/>
            </w:tcBorders>
            <w:vAlign w:val="center"/>
            <w:hideMark/>
          </w:tcPr>
          <w:p w14:paraId="205BDCC1"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Model</w:t>
            </w:r>
          </w:p>
        </w:tc>
        <w:tc>
          <w:tcPr>
            <w:tcW w:w="0" w:type="auto"/>
            <w:tcBorders>
              <w:bottom w:val="single" w:sz="6" w:space="0" w:color="auto"/>
            </w:tcBorders>
            <w:vAlign w:val="center"/>
            <w:hideMark/>
          </w:tcPr>
          <w:p w14:paraId="7F309A6C"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HOELTER</w:t>
            </w:r>
            <w:r w:rsidRPr="00481C31">
              <w:rPr>
                <w:rFonts w:ascii="Times New Roman" w:eastAsia="Times New Roman" w:hAnsi="Times New Roman" w:cs="Times New Roman"/>
                <w:b/>
                <w:bCs/>
                <w:sz w:val="24"/>
                <w:szCs w:val="24"/>
              </w:rPr>
              <w:br/>
              <w:t>.05</w:t>
            </w:r>
          </w:p>
        </w:tc>
        <w:tc>
          <w:tcPr>
            <w:tcW w:w="0" w:type="auto"/>
            <w:tcBorders>
              <w:bottom w:val="single" w:sz="6" w:space="0" w:color="auto"/>
            </w:tcBorders>
            <w:vAlign w:val="center"/>
            <w:hideMark/>
          </w:tcPr>
          <w:p w14:paraId="06A117ED" w14:textId="77777777" w:rsidR="003C3ABA" w:rsidRPr="00481C31" w:rsidRDefault="003C3ABA" w:rsidP="008B3708">
            <w:pPr>
              <w:jc w:val="cente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HOELTER</w:t>
            </w:r>
            <w:r w:rsidRPr="00481C31">
              <w:rPr>
                <w:rFonts w:ascii="Times New Roman" w:eastAsia="Times New Roman" w:hAnsi="Times New Roman" w:cs="Times New Roman"/>
                <w:b/>
                <w:bCs/>
                <w:sz w:val="24"/>
                <w:szCs w:val="24"/>
              </w:rPr>
              <w:br/>
              <w:t>.01</w:t>
            </w:r>
          </w:p>
        </w:tc>
      </w:tr>
      <w:tr w:rsidR="00481C31" w:rsidRPr="00481C31" w14:paraId="710AAC39" w14:textId="77777777" w:rsidTr="008B3708">
        <w:tc>
          <w:tcPr>
            <w:tcW w:w="0" w:type="auto"/>
            <w:tcBorders>
              <w:right w:val="single" w:sz="6" w:space="0" w:color="auto"/>
            </w:tcBorders>
            <w:vAlign w:val="center"/>
            <w:hideMark/>
          </w:tcPr>
          <w:p w14:paraId="6DA8F5B2"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Default model</w:t>
            </w:r>
          </w:p>
        </w:tc>
        <w:tc>
          <w:tcPr>
            <w:tcW w:w="0" w:type="auto"/>
            <w:tcMar>
              <w:top w:w="15" w:type="dxa"/>
              <w:left w:w="140" w:type="dxa"/>
              <w:bottom w:w="15" w:type="dxa"/>
              <w:right w:w="140" w:type="dxa"/>
            </w:tcMar>
            <w:vAlign w:val="center"/>
            <w:hideMark/>
          </w:tcPr>
          <w:p w14:paraId="05E69931"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202</w:t>
            </w:r>
          </w:p>
        </w:tc>
        <w:tc>
          <w:tcPr>
            <w:tcW w:w="0" w:type="auto"/>
            <w:tcMar>
              <w:top w:w="15" w:type="dxa"/>
              <w:left w:w="140" w:type="dxa"/>
              <w:bottom w:w="15" w:type="dxa"/>
              <w:right w:w="140" w:type="dxa"/>
            </w:tcMar>
            <w:vAlign w:val="center"/>
            <w:hideMark/>
          </w:tcPr>
          <w:p w14:paraId="7A8F9316"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216</w:t>
            </w:r>
          </w:p>
        </w:tc>
      </w:tr>
      <w:tr w:rsidR="00481C31" w:rsidRPr="00481C31" w14:paraId="73DA857F" w14:textId="77777777" w:rsidTr="008B3708">
        <w:tc>
          <w:tcPr>
            <w:tcW w:w="0" w:type="auto"/>
            <w:tcBorders>
              <w:right w:val="single" w:sz="6" w:space="0" w:color="auto"/>
            </w:tcBorders>
            <w:vAlign w:val="center"/>
            <w:hideMark/>
          </w:tcPr>
          <w:p w14:paraId="417E0303"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Independence model</w:t>
            </w:r>
          </w:p>
        </w:tc>
        <w:tc>
          <w:tcPr>
            <w:tcW w:w="0" w:type="auto"/>
            <w:tcMar>
              <w:top w:w="15" w:type="dxa"/>
              <w:left w:w="140" w:type="dxa"/>
              <w:bottom w:w="15" w:type="dxa"/>
              <w:right w:w="140" w:type="dxa"/>
            </w:tcMar>
            <w:vAlign w:val="center"/>
            <w:hideMark/>
          </w:tcPr>
          <w:p w14:paraId="1A46711E"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30</w:t>
            </w:r>
          </w:p>
        </w:tc>
        <w:tc>
          <w:tcPr>
            <w:tcW w:w="0" w:type="auto"/>
            <w:tcMar>
              <w:top w:w="15" w:type="dxa"/>
              <w:left w:w="140" w:type="dxa"/>
              <w:bottom w:w="15" w:type="dxa"/>
              <w:right w:w="140" w:type="dxa"/>
            </w:tcMar>
            <w:vAlign w:val="center"/>
            <w:hideMark/>
          </w:tcPr>
          <w:p w14:paraId="1B6E5C60"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32</w:t>
            </w:r>
          </w:p>
        </w:tc>
      </w:tr>
      <w:tr w:rsidR="009C2AFB" w:rsidRPr="00481C31" w14:paraId="2A0B9FA6" w14:textId="77777777" w:rsidTr="008B3708">
        <w:tc>
          <w:tcPr>
            <w:tcW w:w="0" w:type="auto"/>
            <w:tcBorders>
              <w:right w:val="single" w:sz="6" w:space="0" w:color="auto"/>
            </w:tcBorders>
            <w:vAlign w:val="center"/>
          </w:tcPr>
          <w:p w14:paraId="0603440C" w14:textId="77777777" w:rsidR="009C2AFB" w:rsidRPr="00481C31" w:rsidRDefault="009C2AFB" w:rsidP="008B3708">
            <w:pPr>
              <w:rPr>
                <w:rFonts w:ascii="Times New Roman" w:eastAsia="Times New Roman" w:hAnsi="Times New Roman" w:cs="Times New Roman"/>
                <w:b/>
                <w:bCs/>
                <w:sz w:val="24"/>
                <w:szCs w:val="24"/>
              </w:rPr>
            </w:pPr>
          </w:p>
        </w:tc>
        <w:tc>
          <w:tcPr>
            <w:tcW w:w="0" w:type="auto"/>
            <w:tcMar>
              <w:top w:w="15" w:type="dxa"/>
              <w:left w:w="140" w:type="dxa"/>
              <w:bottom w:w="15" w:type="dxa"/>
              <w:right w:w="140" w:type="dxa"/>
            </w:tcMar>
            <w:vAlign w:val="center"/>
          </w:tcPr>
          <w:p w14:paraId="465632A3" w14:textId="77777777" w:rsidR="009C2AFB" w:rsidRPr="00481C31" w:rsidRDefault="009C2AFB" w:rsidP="008B3708">
            <w:pPr>
              <w:jc w:val="right"/>
              <w:rPr>
                <w:rFonts w:ascii="Times New Roman" w:eastAsia="Times New Roman" w:hAnsi="Times New Roman" w:cs="Times New Roman"/>
                <w:sz w:val="24"/>
                <w:szCs w:val="24"/>
              </w:rPr>
            </w:pPr>
          </w:p>
        </w:tc>
        <w:tc>
          <w:tcPr>
            <w:tcW w:w="0" w:type="auto"/>
            <w:tcMar>
              <w:top w:w="15" w:type="dxa"/>
              <w:left w:w="140" w:type="dxa"/>
              <w:bottom w:w="15" w:type="dxa"/>
              <w:right w:w="140" w:type="dxa"/>
            </w:tcMar>
            <w:vAlign w:val="center"/>
          </w:tcPr>
          <w:p w14:paraId="73E16C7B" w14:textId="77777777" w:rsidR="009C2AFB" w:rsidRPr="00481C31" w:rsidRDefault="009C2AFB" w:rsidP="008B3708">
            <w:pPr>
              <w:jc w:val="right"/>
              <w:rPr>
                <w:rFonts w:ascii="Times New Roman" w:eastAsia="Times New Roman" w:hAnsi="Times New Roman" w:cs="Times New Roman"/>
                <w:sz w:val="24"/>
                <w:szCs w:val="24"/>
              </w:rPr>
            </w:pPr>
          </w:p>
        </w:tc>
      </w:tr>
    </w:tbl>
    <w:p w14:paraId="47452460" w14:textId="77777777" w:rsidR="009C2AFB" w:rsidRPr="00481C31" w:rsidRDefault="009C2AFB" w:rsidP="0068273D">
      <w:pPr>
        <w:pStyle w:val="Heading2"/>
        <w:rPr>
          <w:lang w:val="en"/>
        </w:rPr>
      </w:pPr>
    </w:p>
    <w:p w14:paraId="214042F0" w14:textId="3E01BD4E" w:rsidR="003C3ABA" w:rsidRPr="00481C31" w:rsidRDefault="003C3ABA" w:rsidP="00620B9A">
      <w:pPr>
        <w:pStyle w:val="Heading3"/>
      </w:pPr>
      <w:bookmarkStart w:id="671" w:name="_Toc106947438"/>
      <w:bookmarkStart w:id="672" w:name="_Toc107073782"/>
      <w:bookmarkStart w:id="673" w:name="_Toc107774553"/>
      <w:bookmarkStart w:id="674" w:name="_Toc109578912"/>
      <w:r w:rsidRPr="00481C31">
        <w:t>Execution time summary</w:t>
      </w:r>
      <w:bookmarkEnd w:id="671"/>
      <w:bookmarkEnd w:id="672"/>
      <w:bookmarkEnd w:id="673"/>
      <w:bookmarkEnd w:id="674"/>
    </w:p>
    <w:tbl>
      <w:tblPr>
        <w:tblW w:w="0" w:type="auto"/>
        <w:tblCellMar>
          <w:top w:w="15" w:type="dxa"/>
          <w:left w:w="15" w:type="dxa"/>
          <w:bottom w:w="15" w:type="dxa"/>
          <w:right w:w="15" w:type="dxa"/>
        </w:tblCellMar>
        <w:tblLook w:val="04A0" w:firstRow="1" w:lastRow="0" w:firstColumn="1" w:lastColumn="0" w:noHBand="0" w:noVBand="1"/>
        <w:tblDescription w:val="Execution time summary"/>
      </w:tblPr>
      <w:tblGrid>
        <w:gridCol w:w="1550"/>
        <w:gridCol w:w="820"/>
      </w:tblGrid>
      <w:tr w:rsidR="00481C31" w:rsidRPr="00481C31" w14:paraId="1ECE45AD" w14:textId="77777777" w:rsidTr="008B3708">
        <w:tc>
          <w:tcPr>
            <w:tcW w:w="0" w:type="auto"/>
            <w:shd w:val="clear" w:color="auto" w:fill="auto"/>
            <w:vAlign w:val="center"/>
            <w:hideMark/>
          </w:tcPr>
          <w:p w14:paraId="3954B6F2"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Minimization:</w:t>
            </w:r>
          </w:p>
        </w:tc>
        <w:tc>
          <w:tcPr>
            <w:tcW w:w="0" w:type="auto"/>
            <w:shd w:val="clear" w:color="auto" w:fill="auto"/>
            <w:tcMar>
              <w:top w:w="15" w:type="dxa"/>
              <w:left w:w="140" w:type="dxa"/>
              <w:bottom w:w="15" w:type="dxa"/>
              <w:right w:w="140" w:type="dxa"/>
            </w:tcMar>
            <w:vAlign w:val="center"/>
            <w:hideMark/>
          </w:tcPr>
          <w:p w14:paraId="01FB3FE1"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.141</w:t>
            </w:r>
          </w:p>
        </w:tc>
      </w:tr>
      <w:tr w:rsidR="00481C31" w:rsidRPr="00481C31" w14:paraId="341B7BDB" w14:textId="77777777" w:rsidTr="008B3708">
        <w:tc>
          <w:tcPr>
            <w:tcW w:w="0" w:type="auto"/>
            <w:shd w:val="clear" w:color="auto" w:fill="auto"/>
            <w:vAlign w:val="center"/>
            <w:hideMark/>
          </w:tcPr>
          <w:p w14:paraId="6A53B465"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Miscellaneous:</w:t>
            </w:r>
          </w:p>
        </w:tc>
        <w:tc>
          <w:tcPr>
            <w:tcW w:w="0" w:type="auto"/>
            <w:shd w:val="clear" w:color="auto" w:fill="auto"/>
            <w:tcMar>
              <w:top w:w="15" w:type="dxa"/>
              <w:left w:w="140" w:type="dxa"/>
              <w:bottom w:w="15" w:type="dxa"/>
              <w:right w:w="140" w:type="dxa"/>
            </w:tcMar>
            <w:vAlign w:val="center"/>
            <w:hideMark/>
          </w:tcPr>
          <w:p w14:paraId="283C8087"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1.680</w:t>
            </w:r>
          </w:p>
        </w:tc>
      </w:tr>
      <w:tr w:rsidR="00481C31" w:rsidRPr="00481C31" w14:paraId="67BD104A" w14:textId="77777777" w:rsidTr="008B3708">
        <w:tc>
          <w:tcPr>
            <w:tcW w:w="0" w:type="auto"/>
            <w:shd w:val="clear" w:color="auto" w:fill="auto"/>
            <w:vAlign w:val="center"/>
            <w:hideMark/>
          </w:tcPr>
          <w:p w14:paraId="1D6B5EF8"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Bootstrap:</w:t>
            </w:r>
          </w:p>
        </w:tc>
        <w:tc>
          <w:tcPr>
            <w:tcW w:w="0" w:type="auto"/>
            <w:shd w:val="clear" w:color="auto" w:fill="auto"/>
            <w:tcMar>
              <w:top w:w="15" w:type="dxa"/>
              <w:left w:w="140" w:type="dxa"/>
              <w:bottom w:w="15" w:type="dxa"/>
              <w:right w:w="140" w:type="dxa"/>
            </w:tcMar>
            <w:vAlign w:val="center"/>
            <w:hideMark/>
          </w:tcPr>
          <w:p w14:paraId="3B2724D7"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.000</w:t>
            </w:r>
          </w:p>
        </w:tc>
      </w:tr>
      <w:tr w:rsidR="003C3ABA" w:rsidRPr="00481C31" w14:paraId="07D37EBB" w14:textId="77777777" w:rsidTr="008B3708">
        <w:tc>
          <w:tcPr>
            <w:tcW w:w="0" w:type="auto"/>
            <w:shd w:val="clear" w:color="auto" w:fill="auto"/>
            <w:vAlign w:val="center"/>
            <w:hideMark/>
          </w:tcPr>
          <w:p w14:paraId="5B26CBF6" w14:textId="77777777" w:rsidR="003C3ABA" w:rsidRPr="00481C31" w:rsidRDefault="003C3ABA" w:rsidP="008B3708">
            <w:pPr>
              <w:rPr>
                <w:rFonts w:ascii="Times New Roman" w:eastAsia="Times New Roman" w:hAnsi="Times New Roman" w:cs="Times New Roman"/>
                <w:b/>
                <w:bCs/>
                <w:sz w:val="24"/>
                <w:szCs w:val="24"/>
              </w:rPr>
            </w:pPr>
            <w:r w:rsidRPr="00481C31">
              <w:rPr>
                <w:rFonts w:ascii="Times New Roman" w:eastAsia="Times New Roman" w:hAnsi="Times New Roman" w:cs="Times New Roman"/>
                <w:b/>
                <w:bCs/>
                <w:sz w:val="24"/>
                <w:szCs w:val="24"/>
              </w:rPr>
              <w:t>Total:</w:t>
            </w:r>
          </w:p>
        </w:tc>
        <w:tc>
          <w:tcPr>
            <w:tcW w:w="0" w:type="auto"/>
            <w:shd w:val="clear" w:color="auto" w:fill="auto"/>
            <w:tcMar>
              <w:top w:w="15" w:type="dxa"/>
              <w:left w:w="140" w:type="dxa"/>
              <w:bottom w:w="15" w:type="dxa"/>
              <w:right w:w="140" w:type="dxa"/>
            </w:tcMar>
            <w:vAlign w:val="center"/>
            <w:hideMark/>
          </w:tcPr>
          <w:p w14:paraId="7A6B777A" w14:textId="77777777" w:rsidR="003C3ABA" w:rsidRPr="00481C31" w:rsidRDefault="003C3ABA" w:rsidP="008B3708">
            <w:pPr>
              <w:jc w:val="right"/>
              <w:rPr>
                <w:rFonts w:ascii="Times New Roman" w:eastAsia="Times New Roman" w:hAnsi="Times New Roman" w:cs="Times New Roman"/>
                <w:sz w:val="24"/>
                <w:szCs w:val="24"/>
              </w:rPr>
            </w:pPr>
            <w:r w:rsidRPr="00481C31">
              <w:rPr>
                <w:rFonts w:ascii="Times New Roman" w:eastAsia="Times New Roman" w:hAnsi="Times New Roman" w:cs="Times New Roman"/>
                <w:sz w:val="24"/>
                <w:szCs w:val="24"/>
              </w:rPr>
              <w:t>1.821</w:t>
            </w:r>
          </w:p>
        </w:tc>
      </w:tr>
    </w:tbl>
    <w:p w14:paraId="4F95802A" w14:textId="77777777" w:rsidR="003C3ABA" w:rsidRPr="00481C31" w:rsidRDefault="003C3ABA" w:rsidP="00234725">
      <w:pPr>
        <w:pStyle w:val="TableofFigures"/>
      </w:pPr>
    </w:p>
    <w:sectPr w:rsidR="003C3ABA" w:rsidRPr="00481C31" w:rsidSect="00FA4FCD">
      <w:headerReference w:type="default" r:id="rId56"/>
      <w:footerReference w:type="default" r:id="rId57"/>
      <w:headerReference w:type="first" r:id="rId58"/>
      <w:footerReference w:type="first" r:id="rId59"/>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D894C2" w14:textId="77777777" w:rsidR="00C72E0C" w:rsidRDefault="00C72E0C">
      <w:pPr>
        <w:spacing w:after="0" w:line="240" w:lineRule="auto"/>
      </w:pPr>
      <w:r>
        <w:separator/>
      </w:r>
    </w:p>
  </w:endnote>
  <w:endnote w:type="continuationSeparator" w:id="0">
    <w:p w14:paraId="495F4DA6" w14:textId="77777777" w:rsidR="00C72E0C" w:rsidRDefault="00C72E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TimesNewRomanPSMT">
    <w:altName w:val="Yu Gothic"/>
    <w:panose1 w:val="00000000000000000000"/>
    <w:charset w:val="80"/>
    <w:family w:val="auto"/>
    <w:notTrueType/>
    <w:pitch w:val="default"/>
    <w:sig w:usb0="00000003" w:usb1="08070000" w:usb2="00000010" w:usb3="00000000" w:csb0="0002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BD95C" w14:textId="2DB3A259" w:rsidR="00C9231E" w:rsidRPr="00317CAA" w:rsidRDefault="00C9231E">
    <w:pPr>
      <w:pStyle w:val="Footer"/>
      <w:jc w:val="center"/>
      <w:rPr>
        <w:rFonts w:ascii="Times New Roman" w:hAnsi="Times New Roman" w:cs="Times New Roman"/>
        <w:sz w:val="24"/>
        <w:szCs w:val="24"/>
      </w:rPr>
    </w:pPr>
  </w:p>
  <w:p w14:paraId="2FBE586C" w14:textId="53B97243" w:rsidR="0007689D" w:rsidRDefault="000768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1135F" w14:textId="06406FD7" w:rsidR="00C54321" w:rsidRDefault="00C54321">
    <w:pPr>
      <w:pStyle w:val="Footer"/>
      <w:jc w:val="center"/>
    </w:pPr>
  </w:p>
  <w:p w14:paraId="3F2F7060" w14:textId="77777777" w:rsidR="00FB61B5" w:rsidRDefault="00FB61B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42651"/>
      <w:docPartObj>
        <w:docPartGallery w:val="Page Numbers (Bottom of Page)"/>
        <w:docPartUnique/>
      </w:docPartObj>
    </w:sdtPr>
    <w:sdtEndPr>
      <w:rPr>
        <w:rFonts w:ascii="Times New Roman" w:hAnsi="Times New Roman" w:cs="Times New Roman"/>
        <w:noProof/>
        <w:sz w:val="24"/>
        <w:szCs w:val="24"/>
      </w:rPr>
    </w:sdtEndPr>
    <w:sdtContent>
      <w:p w14:paraId="77F24E9F" w14:textId="0A0894C9" w:rsidR="00FA4FCD" w:rsidRPr="00317CAA" w:rsidRDefault="00FA4FCD">
        <w:pPr>
          <w:pStyle w:val="Footer"/>
          <w:jc w:val="center"/>
          <w:rPr>
            <w:rFonts w:ascii="Times New Roman" w:hAnsi="Times New Roman" w:cs="Times New Roman"/>
            <w:sz w:val="24"/>
            <w:szCs w:val="24"/>
          </w:rPr>
        </w:pPr>
        <w:r w:rsidRPr="00317CAA">
          <w:rPr>
            <w:rFonts w:ascii="Times New Roman" w:hAnsi="Times New Roman" w:cs="Times New Roman"/>
            <w:sz w:val="24"/>
            <w:szCs w:val="24"/>
          </w:rPr>
          <w:fldChar w:fldCharType="begin"/>
        </w:r>
        <w:r w:rsidRPr="00317CAA">
          <w:rPr>
            <w:rFonts w:ascii="Times New Roman" w:hAnsi="Times New Roman" w:cs="Times New Roman"/>
            <w:sz w:val="24"/>
            <w:szCs w:val="24"/>
          </w:rPr>
          <w:instrText xml:space="preserve"> PAGE   \* MERGEFORMAT </w:instrText>
        </w:r>
        <w:r w:rsidRPr="00317CAA">
          <w:rPr>
            <w:rFonts w:ascii="Times New Roman" w:hAnsi="Times New Roman" w:cs="Times New Roman"/>
            <w:sz w:val="24"/>
            <w:szCs w:val="24"/>
          </w:rPr>
          <w:fldChar w:fldCharType="separate"/>
        </w:r>
        <w:r w:rsidRPr="00317CAA">
          <w:rPr>
            <w:rFonts w:ascii="Times New Roman" w:hAnsi="Times New Roman" w:cs="Times New Roman"/>
            <w:noProof/>
            <w:sz w:val="24"/>
            <w:szCs w:val="24"/>
          </w:rPr>
          <w:t>2</w:t>
        </w:r>
        <w:r w:rsidRPr="00317CAA">
          <w:rPr>
            <w:rFonts w:ascii="Times New Roman" w:hAnsi="Times New Roman" w:cs="Times New Roman"/>
            <w:noProof/>
            <w:sz w:val="24"/>
            <w:szCs w:val="24"/>
          </w:rPr>
          <w:fldChar w:fldCharType="end"/>
        </w:r>
      </w:p>
    </w:sdtContent>
  </w:sdt>
  <w:p w14:paraId="5FDE6F5C" w14:textId="77777777" w:rsidR="009E0B35" w:rsidRDefault="009E0B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B294A" w14:textId="627E4D32" w:rsidR="00C54321" w:rsidRDefault="00C54321">
    <w:pPr>
      <w:pStyle w:val="Footer"/>
      <w:jc w:val="center"/>
    </w:pPr>
  </w:p>
  <w:p w14:paraId="70FBC8AF" w14:textId="77777777" w:rsidR="00C54321" w:rsidRDefault="00C5432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3B891" w14:textId="3C955DD1" w:rsidR="006779B4" w:rsidRPr="00317CAA" w:rsidRDefault="006779B4">
    <w:pPr>
      <w:pStyle w:val="Footer"/>
      <w:jc w:val="center"/>
      <w:rPr>
        <w:rFonts w:ascii="Times New Roman" w:hAnsi="Times New Roman" w:cs="Times New Roman"/>
        <w:sz w:val="24"/>
        <w:szCs w:val="24"/>
      </w:rPr>
    </w:pPr>
  </w:p>
  <w:p w14:paraId="119C76C8" w14:textId="77777777" w:rsidR="006779B4" w:rsidRDefault="006779B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6913182"/>
      <w:docPartObj>
        <w:docPartGallery w:val="Page Numbers (Bottom of Page)"/>
        <w:docPartUnique/>
      </w:docPartObj>
    </w:sdtPr>
    <w:sdtEndPr>
      <w:rPr>
        <w:rFonts w:ascii="Times New Roman" w:hAnsi="Times New Roman" w:cs="Times New Roman"/>
        <w:noProof/>
        <w:sz w:val="24"/>
        <w:szCs w:val="24"/>
      </w:rPr>
    </w:sdtEndPr>
    <w:sdtContent>
      <w:p w14:paraId="0F947549" w14:textId="55309362" w:rsidR="0080011A" w:rsidRPr="00317CAA" w:rsidRDefault="00000000" w:rsidP="00317CAA">
        <w:pPr>
          <w:pStyle w:val="Footer"/>
          <w:rPr>
            <w:rFonts w:ascii="Times New Roman" w:hAnsi="Times New Roman" w:cs="Times New Roman"/>
            <w:sz w:val="24"/>
            <w:szCs w:val="24"/>
          </w:rPr>
        </w:pPr>
      </w:p>
    </w:sdtContent>
  </w:sdt>
  <w:p w14:paraId="2D78647A" w14:textId="77777777" w:rsidR="00652142" w:rsidRDefault="006521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EAB83F" w14:textId="77777777" w:rsidR="00C72E0C" w:rsidRDefault="00C72E0C">
      <w:pPr>
        <w:spacing w:after="0" w:line="240" w:lineRule="auto"/>
      </w:pPr>
      <w:r>
        <w:separator/>
      </w:r>
    </w:p>
  </w:footnote>
  <w:footnote w:type="continuationSeparator" w:id="0">
    <w:p w14:paraId="5B3DB84D" w14:textId="77777777" w:rsidR="00C72E0C" w:rsidRDefault="00C72E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8672637"/>
      <w:docPartObj>
        <w:docPartGallery w:val="Page Numbers (Top of Page)"/>
        <w:docPartUnique/>
      </w:docPartObj>
    </w:sdtPr>
    <w:sdtEndPr>
      <w:rPr>
        <w:noProof/>
      </w:rPr>
    </w:sdtEndPr>
    <w:sdtContent>
      <w:p w14:paraId="5AC1CBE9" w14:textId="0584C729" w:rsidR="0030665D" w:rsidRDefault="0030665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3A86BD" w14:textId="77777777" w:rsidR="00013BDB" w:rsidRDefault="00013B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01B12" w14:textId="6221FA3C" w:rsidR="00C54321" w:rsidRDefault="00C54321">
    <w:pPr>
      <w:pStyle w:val="Header"/>
      <w:jc w:val="center"/>
    </w:pPr>
  </w:p>
  <w:p w14:paraId="250202CE" w14:textId="77777777" w:rsidR="00F66647" w:rsidRDefault="00F6664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D022E" w14:textId="42B9730F" w:rsidR="009E0B35" w:rsidRDefault="009E0B35">
    <w:pPr>
      <w:pStyle w:val="Header"/>
      <w:jc w:val="right"/>
    </w:pPr>
  </w:p>
  <w:p w14:paraId="03199121" w14:textId="77777777" w:rsidR="009E0B35" w:rsidRDefault="009E0B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1043F" w14:textId="5452CE92" w:rsidR="00161CEB" w:rsidRPr="00317CAA" w:rsidRDefault="00161CEB">
    <w:pPr>
      <w:pStyle w:val="Header"/>
      <w:jc w:val="right"/>
      <w:rPr>
        <w:rFonts w:ascii="Times New Roman" w:hAnsi="Times New Roman" w:cs="Times New Roman"/>
        <w:sz w:val="24"/>
        <w:szCs w:val="24"/>
      </w:rPr>
    </w:pPr>
  </w:p>
  <w:p w14:paraId="0F75FEE7" w14:textId="3D04CF44" w:rsidR="00D02270" w:rsidRDefault="00D02270" w:rsidP="0059668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0714212"/>
      <w:docPartObj>
        <w:docPartGallery w:val="Page Numbers (Top of Page)"/>
        <w:docPartUnique/>
      </w:docPartObj>
    </w:sdtPr>
    <w:sdtEndPr>
      <w:rPr>
        <w:rFonts w:ascii="Times New Roman" w:hAnsi="Times New Roman" w:cs="Times New Roman"/>
        <w:noProof/>
        <w:sz w:val="24"/>
        <w:szCs w:val="24"/>
      </w:rPr>
    </w:sdtEndPr>
    <w:sdtContent>
      <w:p w14:paraId="287D847B" w14:textId="2C2049AD" w:rsidR="00A34D05" w:rsidRPr="00317CAA" w:rsidRDefault="00A808B4" w:rsidP="00A808B4">
        <w:pPr>
          <w:pStyle w:val="Header"/>
          <w:tabs>
            <w:tab w:val="left" w:pos="3015"/>
          </w:tabs>
          <w:rPr>
            <w:rFonts w:ascii="Times New Roman" w:hAnsi="Times New Roman" w:cs="Times New Roman"/>
            <w:sz w:val="24"/>
            <w:szCs w:val="24"/>
          </w:rPr>
        </w:pPr>
        <w:r>
          <w:tab/>
        </w:r>
        <w:r>
          <w:tab/>
        </w:r>
        <w:r>
          <w:tab/>
        </w:r>
        <w:r w:rsidR="00A34D05" w:rsidRPr="00317CAA">
          <w:rPr>
            <w:rFonts w:ascii="Times New Roman" w:hAnsi="Times New Roman" w:cs="Times New Roman"/>
            <w:sz w:val="24"/>
            <w:szCs w:val="24"/>
          </w:rPr>
          <w:fldChar w:fldCharType="begin"/>
        </w:r>
        <w:r w:rsidR="00A34D05" w:rsidRPr="00317CAA">
          <w:rPr>
            <w:rFonts w:ascii="Times New Roman" w:hAnsi="Times New Roman" w:cs="Times New Roman"/>
            <w:sz w:val="24"/>
            <w:szCs w:val="24"/>
          </w:rPr>
          <w:instrText xml:space="preserve"> PAGE   \* MERGEFORMAT </w:instrText>
        </w:r>
        <w:r w:rsidR="00A34D05" w:rsidRPr="00317CAA">
          <w:rPr>
            <w:rFonts w:ascii="Times New Roman" w:hAnsi="Times New Roman" w:cs="Times New Roman"/>
            <w:sz w:val="24"/>
            <w:szCs w:val="24"/>
          </w:rPr>
          <w:fldChar w:fldCharType="separate"/>
        </w:r>
        <w:r w:rsidR="00A34D05" w:rsidRPr="00317CAA">
          <w:rPr>
            <w:rFonts w:ascii="Times New Roman" w:hAnsi="Times New Roman" w:cs="Times New Roman"/>
            <w:noProof/>
            <w:sz w:val="24"/>
            <w:szCs w:val="24"/>
          </w:rPr>
          <w:t>2</w:t>
        </w:r>
        <w:r w:rsidR="00A34D05" w:rsidRPr="00317CAA">
          <w:rPr>
            <w:rFonts w:ascii="Times New Roman" w:hAnsi="Times New Roman" w:cs="Times New Roman"/>
            <w:noProof/>
            <w:sz w:val="24"/>
            <w:szCs w:val="24"/>
          </w:rPr>
          <w:fldChar w:fldCharType="end"/>
        </w:r>
      </w:p>
    </w:sdtContent>
  </w:sdt>
  <w:p w14:paraId="4B24E34D" w14:textId="77777777" w:rsidR="0030665D" w:rsidRDefault="0030665D" w:rsidP="0059668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2503449"/>
      <w:docPartObj>
        <w:docPartGallery w:val="Page Numbers (Top of Page)"/>
        <w:docPartUnique/>
      </w:docPartObj>
    </w:sdtPr>
    <w:sdtEndPr>
      <w:rPr>
        <w:rFonts w:ascii="Times New Roman" w:hAnsi="Times New Roman" w:cs="Times New Roman"/>
        <w:noProof/>
        <w:sz w:val="24"/>
        <w:szCs w:val="24"/>
      </w:rPr>
    </w:sdtEndPr>
    <w:sdtContent>
      <w:p w14:paraId="29A685BA" w14:textId="7747E487" w:rsidR="00880D38" w:rsidRPr="00317CAA" w:rsidRDefault="00880D38">
        <w:pPr>
          <w:pStyle w:val="Header"/>
          <w:jc w:val="right"/>
          <w:rPr>
            <w:rFonts w:ascii="Times New Roman" w:hAnsi="Times New Roman" w:cs="Times New Roman"/>
            <w:sz w:val="24"/>
            <w:szCs w:val="24"/>
          </w:rPr>
        </w:pPr>
        <w:r w:rsidRPr="00317CAA">
          <w:rPr>
            <w:rFonts w:ascii="Times New Roman" w:hAnsi="Times New Roman" w:cs="Times New Roman"/>
            <w:sz w:val="24"/>
            <w:szCs w:val="24"/>
          </w:rPr>
          <w:fldChar w:fldCharType="begin"/>
        </w:r>
        <w:r w:rsidRPr="00317CAA">
          <w:rPr>
            <w:rFonts w:ascii="Times New Roman" w:hAnsi="Times New Roman" w:cs="Times New Roman"/>
            <w:sz w:val="24"/>
            <w:szCs w:val="24"/>
          </w:rPr>
          <w:instrText xml:space="preserve"> PAGE   \* MERGEFORMAT </w:instrText>
        </w:r>
        <w:r w:rsidRPr="00317CAA">
          <w:rPr>
            <w:rFonts w:ascii="Times New Roman" w:hAnsi="Times New Roman" w:cs="Times New Roman"/>
            <w:sz w:val="24"/>
            <w:szCs w:val="24"/>
          </w:rPr>
          <w:fldChar w:fldCharType="separate"/>
        </w:r>
        <w:r w:rsidRPr="00317CAA">
          <w:rPr>
            <w:rFonts w:ascii="Times New Roman" w:hAnsi="Times New Roman" w:cs="Times New Roman"/>
            <w:noProof/>
            <w:sz w:val="24"/>
            <w:szCs w:val="24"/>
          </w:rPr>
          <w:t>2</w:t>
        </w:r>
        <w:r w:rsidRPr="00317CAA">
          <w:rPr>
            <w:rFonts w:ascii="Times New Roman" w:hAnsi="Times New Roman" w:cs="Times New Roman"/>
            <w:noProof/>
            <w:sz w:val="24"/>
            <w:szCs w:val="24"/>
          </w:rPr>
          <w:fldChar w:fldCharType="end"/>
        </w:r>
      </w:p>
    </w:sdtContent>
  </w:sdt>
  <w:p w14:paraId="57C6C081" w14:textId="77777777" w:rsidR="00F66647" w:rsidRDefault="00F666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1529A3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FA8E8E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8185E2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78AA4E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464E24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2082B8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4AE45E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2721A0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5E8703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1B061F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04232A"/>
    <w:multiLevelType w:val="multilevel"/>
    <w:tmpl w:val="75A852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07474E8F"/>
    <w:multiLevelType w:val="hybridMultilevel"/>
    <w:tmpl w:val="3EB65C4A"/>
    <w:lvl w:ilvl="0" w:tplc="8B5499AE">
      <w:start w:val="1"/>
      <w:numFmt w:val="decimal"/>
      <w:lvlText w:val="(%1)"/>
      <w:lvlJc w:val="left"/>
      <w:pPr>
        <w:ind w:left="400" w:hanging="360"/>
      </w:pPr>
      <w:rPr>
        <w:rFonts w:hint="default"/>
      </w:rPr>
    </w:lvl>
    <w:lvl w:ilvl="1" w:tplc="04090019" w:tentative="1">
      <w:start w:val="1"/>
      <w:numFmt w:val="lowerLetter"/>
      <w:lvlText w:val="%2."/>
      <w:lvlJc w:val="left"/>
      <w:pPr>
        <w:ind w:left="1120" w:hanging="360"/>
      </w:pPr>
    </w:lvl>
    <w:lvl w:ilvl="2" w:tplc="0409001B" w:tentative="1">
      <w:start w:val="1"/>
      <w:numFmt w:val="lowerRoman"/>
      <w:lvlText w:val="%3."/>
      <w:lvlJc w:val="right"/>
      <w:pPr>
        <w:ind w:left="1840" w:hanging="180"/>
      </w:pPr>
    </w:lvl>
    <w:lvl w:ilvl="3" w:tplc="0409000F" w:tentative="1">
      <w:start w:val="1"/>
      <w:numFmt w:val="decimal"/>
      <w:lvlText w:val="%4."/>
      <w:lvlJc w:val="left"/>
      <w:pPr>
        <w:ind w:left="2560" w:hanging="360"/>
      </w:pPr>
    </w:lvl>
    <w:lvl w:ilvl="4" w:tplc="04090019" w:tentative="1">
      <w:start w:val="1"/>
      <w:numFmt w:val="lowerLetter"/>
      <w:lvlText w:val="%5."/>
      <w:lvlJc w:val="left"/>
      <w:pPr>
        <w:ind w:left="3280" w:hanging="360"/>
      </w:pPr>
    </w:lvl>
    <w:lvl w:ilvl="5" w:tplc="0409001B" w:tentative="1">
      <w:start w:val="1"/>
      <w:numFmt w:val="lowerRoman"/>
      <w:lvlText w:val="%6."/>
      <w:lvlJc w:val="right"/>
      <w:pPr>
        <w:ind w:left="4000" w:hanging="180"/>
      </w:pPr>
    </w:lvl>
    <w:lvl w:ilvl="6" w:tplc="0409000F" w:tentative="1">
      <w:start w:val="1"/>
      <w:numFmt w:val="decimal"/>
      <w:lvlText w:val="%7."/>
      <w:lvlJc w:val="left"/>
      <w:pPr>
        <w:ind w:left="4720" w:hanging="360"/>
      </w:pPr>
    </w:lvl>
    <w:lvl w:ilvl="7" w:tplc="04090019" w:tentative="1">
      <w:start w:val="1"/>
      <w:numFmt w:val="lowerLetter"/>
      <w:lvlText w:val="%8."/>
      <w:lvlJc w:val="left"/>
      <w:pPr>
        <w:ind w:left="5440" w:hanging="360"/>
      </w:pPr>
    </w:lvl>
    <w:lvl w:ilvl="8" w:tplc="0409001B" w:tentative="1">
      <w:start w:val="1"/>
      <w:numFmt w:val="lowerRoman"/>
      <w:lvlText w:val="%9."/>
      <w:lvlJc w:val="right"/>
      <w:pPr>
        <w:ind w:left="6160" w:hanging="180"/>
      </w:pPr>
    </w:lvl>
  </w:abstractNum>
  <w:abstractNum w:abstractNumId="12" w15:restartNumberingAfterBreak="0">
    <w:nsid w:val="085A0FCA"/>
    <w:multiLevelType w:val="multilevel"/>
    <w:tmpl w:val="EA5C8C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0A6326D0"/>
    <w:multiLevelType w:val="multilevel"/>
    <w:tmpl w:val="58FC56D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B57A67"/>
    <w:multiLevelType w:val="multilevel"/>
    <w:tmpl w:val="204E97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19E064BA"/>
    <w:multiLevelType w:val="multilevel"/>
    <w:tmpl w:val="F0DE20A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1AC07E46"/>
    <w:multiLevelType w:val="multilevel"/>
    <w:tmpl w:val="3CB40F9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22AF55C7"/>
    <w:multiLevelType w:val="multilevel"/>
    <w:tmpl w:val="E46A4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46A2778"/>
    <w:multiLevelType w:val="hybridMultilevel"/>
    <w:tmpl w:val="794E0426"/>
    <w:lvl w:ilvl="0" w:tplc="A3FA3D9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2E5D88"/>
    <w:multiLevelType w:val="hybridMultilevel"/>
    <w:tmpl w:val="01A0AE36"/>
    <w:lvl w:ilvl="0" w:tplc="F4002D3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380A37"/>
    <w:multiLevelType w:val="multilevel"/>
    <w:tmpl w:val="2C4CAE2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1" w15:restartNumberingAfterBreak="0">
    <w:nsid w:val="449A0B97"/>
    <w:multiLevelType w:val="multilevel"/>
    <w:tmpl w:val="987AF30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500223CE"/>
    <w:multiLevelType w:val="hybridMultilevel"/>
    <w:tmpl w:val="5F745494"/>
    <w:lvl w:ilvl="0" w:tplc="8BA840DA">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A82AA3"/>
    <w:multiLevelType w:val="multilevel"/>
    <w:tmpl w:val="2A2C3BFA"/>
    <w:lvl w:ilvl="0">
      <w:start w:val="1"/>
      <w:numFmt w:val="decimal"/>
      <w:lvlText w:val="%1)"/>
      <w:lvlJc w:val="left"/>
      <w:pPr>
        <w:ind w:left="2700" w:hanging="360"/>
      </w:pPr>
      <w:rPr>
        <w:rFonts w:hint="default"/>
      </w:rPr>
    </w:lvl>
    <w:lvl w:ilvl="1">
      <w:start w:val="1"/>
      <w:numFmt w:val="lowerLetter"/>
      <w:lvlText w:val="%2)"/>
      <w:lvlJc w:val="left"/>
      <w:pPr>
        <w:ind w:left="3060" w:hanging="360"/>
      </w:pPr>
      <w:rPr>
        <w:rFonts w:hint="default"/>
      </w:rPr>
    </w:lvl>
    <w:lvl w:ilvl="2">
      <w:start w:val="1"/>
      <w:numFmt w:val="decimal"/>
      <w:lvlText w:val="%3)"/>
      <w:lvlJc w:val="left"/>
      <w:pPr>
        <w:ind w:left="3420" w:hanging="360"/>
      </w:pPr>
      <w:rPr>
        <w:rFonts w:hint="default"/>
      </w:rPr>
    </w:lvl>
    <w:lvl w:ilvl="3">
      <w:start w:val="1"/>
      <w:numFmt w:val="decimal"/>
      <w:lvlText w:val="(%4)"/>
      <w:lvlJc w:val="left"/>
      <w:pPr>
        <w:ind w:left="3780" w:hanging="360"/>
      </w:pPr>
      <w:rPr>
        <w:rFonts w:hint="default"/>
      </w:rPr>
    </w:lvl>
    <w:lvl w:ilvl="4">
      <w:start w:val="1"/>
      <w:numFmt w:val="lowerLetter"/>
      <w:lvlText w:val="(%5)"/>
      <w:lvlJc w:val="left"/>
      <w:pPr>
        <w:ind w:left="4140" w:hanging="360"/>
      </w:pPr>
      <w:rPr>
        <w:rFonts w:hint="default"/>
      </w:rPr>
    </w:lvl>
    <w:lvl w:ilvl="5">
      <w:start w:val="1"/>
      <w:numFmt w:val="lowerRoman"/>
      <w:lvlText w:val="(%6)"/>
      <w:lvlJc w:val="left"/>
      <w:pPr>
        <w:ind w:left="4500" w:hanging="360"/>
      </w:pPr>
      <w:rPr>
        <w:rFonts w:hint="default"/>
      </w:rPr>
    </w:lvl>
    <w:lvl w:ilvl="6">
      <w:start w:val="1"/>
      <w:numFmt w:val="decimal"/>
      <w:lvlText w:val="%7."/>
      <w:lvlJc w:val="left"/>
      <w:pPr>
        <w:ind w:left="4860" w:hanging="360"/>
      </w:pPr>
      <w:rPr>
        <w:rFonts w:hint="default"/>
      </w:rPr>
    </w:lvl>
    <w:lvl w:ilvl="7">
      <w:start w:val="1"/>
      <w:numFmt w:val="lowerLetter"/>
      <w:lvlText w:val="%8."/>
      <w:lvlJc w:val="left"/>
      <w:pPr>
        <w:ind w:left="5220" w:hanging="360"/>
      </w:pPr>
      <w:rPr>
        <w:rFonts w:hint="default"/>
      </w:rPr>
    </w:lvl>
    <w:lvl w:ilvl="8">
      <w:start w:val="1"/>
      <w:numFmt w:val="lowerRoman"/>
      <w:lvlText w:val="%9."/>
      <w:lvlJc w:val="left"/>
      <w:pPr>
        <w:ind w:left="5580" w:hanging="360"/>
      </w:pPr>
      <w:rPr>
        <w:rFonts w:hint="default"/>
      </w:rPr>
    </w:lvl>
  </w:abstractNum>
  <w:abstractNum w:abstractNumId="24" w15:restartNumberingAfterBreak="0">
    <w:nsid w:val="6A0A57B2"/>
    <w:multiLevelType w:val="multilevel"/>
    <w:tmpl w:val="2B3ABCC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72D94AF7"/>
    <w:multiLevelType w:val="multilevel"/>
    <w:tmpl w:val="5BB48D4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7BCD401F"/>
    <w:multiLevelType w:val="multilevel"/>
    <w:tmpl w:val="5EAA1182"/>
    <w:lvl w:ilvl="0">
      <w:start w:val="1"/>
      <w:numFmt w:val="decimal"/>
      <w:lvlText w:val="%1."/>
      <w:lvlJc w:val="left"/>
      <w:pPr>
        <w:tabs>
          <w:tab w:val="num" w:pos="0"/>
        </w:tabs>
        <w:ind w:left="1080" w:hanging="648"/>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num w:numId="1" w16cid:durableId="1476219723">
    <w:abstractNumId w:val="13"/>
  </w:num>
  <w:num w:numId="2" w16cid:durableId="767583880">
    <w:abstractNumId w:val="12"/>
  </w:num>
  <w:num w:numId="3" w16cid:durableId="1138960301">
    <w:abstractNumId w:val="15"/>
  </w:num>
  <w:num w:numId="4" w16cid:durableId="1219365454">
    <w:abstractNumId w:val="16"/>
  </w:num>
  <w:num w:numId="5" w16cid:durableId="87696878">
    <w:abstractNumId w:val="21"/>
  </w:num>
  <w:num w:numId="6" w16cid:durableId="1376004578">
    <w:abstractNumId w:val="24"/>
  </w:num>
  <w:num w:numId="7" w16cid:durableId="29455803">
    <w:abstractNumId w:val="26"/>
  </w:num>
  <w:num w:numId="8" w16cid:durableId="1761440518">
    <w:abstractNumId w:val="10"/>
  </w:num>
  <w:num w:numId="9" w16cid:durableId="1902520134">
    <w:abstractNumId w:val="14"/>
  </w:num>
  <w:num w:numId="10" w16cid:durableId="1959755373">
    <w:abstractNumId w:val="25"/>
  </w:num>
  <w:num w:numId="11" w16cid:durableId="1641838616">
    <w:abstractNumId w:val="20"/>
  </w:num>
  <w:num w:numId="12" w16cid:durableId="718480354">
    <w:abstractNumId w:val="23"/>
  </w:num>
  <w:num w:numId="13" w16cid:durableId="986085740">
    <w:abstractNumId w:val="17"/>
  </w:num>
  <w:num w:numId="14" w16cid:durableId="519776387">
    <w:abstractNumId w:val="18"/>
  </w:num>
  <w:num w:numId="15" w16cid:durableId="1481656012">
    <w:abstractNumId w:val="22"/>
  </w:num>
  <w:num w:numId="16" w16cid:durableId="612439579">
    <w:abstractNumId w:val="11"/>
  </w:num>
  <w:num w:numId="17" w16cid:durableId="1663463768">
    <w:abstractNumId w:val="19"/>
  </w:num>
  <w:num w:numId="18" w16cid:durableId="1949195017">
    <w:abstractNumId w:val="9"/>
  </w:num>
  <w:num w:numId="19" w16cid:durableId="1030885174">
    <w:abstractNumId w:val="7"/>
  </w:num>
  <w:num w:numId="20" w16cid:durableId="1946113245">
    <w:abstractNumId w:val="6"/>
  </w:num>
  <w:num w:numId="21" w16cid:durableId="1502087526">
    <w:abstractNumId w:val="5"/>
  </w:num>
  <w:num w:numId="22" w16cid:durableId="114254945">
    <w:abstractNumId w:val="4"/>
  </w:num>
  <w:num w:numId="23" w16cid:durableId="733817139">
    <w:abstractNumId w:val="8"/>
  </w:num>
  <w:num w:numId="24" w16cid:durableId="1243874063">
    <w:abstractNumId w:val="3"/>
  </w:num>
  <w:num w:numId="25" w16cid:durableId="592713555">
    <w:abstractNumId w:val="2"/>
  </w:num>
  <w:num w:numId="26" w16cid:durableId="949778950">
    <w:abstractNumId w:val="1"/>
  </w:num>
  <w:num w:numId="27" w16cid:durableId="7327758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stylePaneFormatFilter w:val="1324" w:allStyles="0" w:customStyles="0" w:latentStyles="1" w:stylesInUse="0" w:headingStyles="1" w:numberingStyles="0" w:tableStyles="0" w:directFormattingOnRuns="1" w:directFormattingOnParagraphs="1"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DAzMDKyMDE2MTY3MjdS0lEKTi0uzszPAykwqgUAZmhGTCwAAAA="/>
    <w:docVar w:name="dgnword-docGUID" w:val="{CF2544B0-2B61-4970-82DB-3A62C855DA0C}"/>
    <w:docVar w:name="dgnword-eventsink" w:val="2793672521200"/>
  </w:docVars>
  <w:rsids>
    <w:rsidRoot w:val="009D2A4D"/>
    <w:rsid w:val="000011AE"/>
    <w:rsid w:val="00001809"/>
    <w:rsid w:val="0000210E"/>
    <w:rsid w:val="00002901"/>
    <w:rsid w:val="00002B5B"/>
    <w:rsid w:val="00003296"/>
    <w:rsid w:val="00003725"/>
    <w:rsid w:val="000040D7"/>
    <w:rsid w:val="00004AF2"/>
    <w:rsid w:val="00004F03"/>
    <w:rsid w:val="0000618A"/>
    <w:rsid w:val="000066EB"/>
    <w:rsid w:val="0000712C"/>
    <w:rsid w:val="0001083C"/>
    <w:rsid w:val="00011146"/>
    <w:rsid w:val="00012DDA"/>
    <w:rsid w:val="00013A5C"/>
    <w:rsid w:val="00013BDB"/>
    <w:rsid w:val="00013D4A"/>
    <w:rsid w:val="000144C2"/>
    <w:rsid w:val="0001477A"/>
    <w:rsid w:val="000148B6"/>
    <w:rsid w:val="00014FA1"/>
    <w:rsid w:val="00015236"/>
    <w:rsid w:val="000157EE"/>
    <w:rsid w:val="00016C79"/>
    <w:rsid w:val="000178C5"/>
    <w:rsid w:val="00017D3B"/>
    <w:rsid w:val="00020A25"/>
    <w:rsid w:val="00021849"/>
    <w:rsid w:val="00021C02"/>
    <w:rsid w:val="000224B9"/>
    <w:rsid w:val="0002379B"/>
    <w:rsid w:val="00023FB3"/>
    <w:rsid w:val="00024FAB"/>
    <w:rsid w:val="00025612"/>
    <w:rsid w:val="000256B9"/>
    <w:rsid w:val="000272C2"/>
    <w:rsid w:val="00027ECE"/>
    <w:rsid w:val="0003065A"/>
    <w:rsid w:val="000309B5"/>
    <w:rsid w:val="00030E65"/>
    <w:rsid w:val="000310F2"/>
    <w:rsid w:val="000314E7"/>
    <w:rsid w:val="00032472"/>
    <w:rsid w:val="00032D8A"/>
    <w:rsid w:val="00033124"/>
    <w:rsid w:val="0003323C"/>
    <w:rsid w:val="000334D3"/>
    <w:rsid w:val="000337D5"/>
    <w:rsid w:val="0003517B"/>
    <w:rsid w:val="00035AC7"/>
    <w:rsid w:val="000364D1"/>
    <w:rsid w:val="00036966"/>
    <w:rsid w:val="0003798D"/>
    <w:rsid w:val="00040212"/>
    <w:rsid w:val="000403BB"/>
    <w:rsid w:val="00040C54"/>
    <w:rsid w:val="00040F3E"/>
    <w:rsid w:val="000421C2"/>
    <w:rsid w:val="00042358"/>
    <w:rsid w:val="0004256F"/>
    <w:rsid w:val="00042925"/>
    <w:rsid w:val="00043AA1"/>
    <w:rsid w:val="00043C66"/>
    <w:rsid w:val="00043D75"/>
    <w:rsid w:val="0004466A"/>
    <w:rsid w:val="0004514E"/>
    <w:rsid w:val="00045245"/>
    <w:rsid w:val="000459C5"/>
    <w:rsid w:val="00046901"/>
    <w:rsid w:val="00047FCC"/>
    <w:rsid w:val="00050166"/>
    <w:rsid w:val="00050FA2"/>
    <w:rsid w:val="000513B7"/>
    <w:rsid w:val="00051C1E"/>
    <w:rsid w:val="0005208E"/>
    <w:rsid w:val="000529AA"/>
    <w:rsid w:val="000537A4"/>
    <w:rsid w:val="00053B8A"/>
    <w:rsid w:val="00053D3D"/>
    <w:rsid w:val="0005429D"/>
    <w:rsid w:val="000546DE"/>
    <w:rsid w:val="0005474F"/>
    <w:rsid w:val="000548F5"/>
    <w:rsid w:val="00054C48"/>
    <w:rsid w:val="00054ECA"/>
    <w:rsid w:val="0005578C"/>
    <w:rsid w:val="00055AA0"/>
    <w:rsid w:val="000566B0"/>
    <w:rsid w:val="0005773B"/>
    <w:rsid w:val="00057F4F"/>
    <w:rsid w:val="000602BD"/>
    <w:rsid w:val="00060378"/>
    <w:rsid w:val="0006088C"/>
    <w:rsid w:val="00060A81"/>
    <w:rsid w:val="00061270"/>
    <w:rsid w:val="00061556"/>
    <w:rsid w:val="00061609"/>
    <w:rsid w:val="00061A91"/>
    <w:rsid w:val="00062304"/>
    <w:rsid w:val="00062A70"/>
    <w:rsid w:val="000636A3"/>
    <w:rsid w:val="00065100"/>
    <w:rsid w:val="00065149"/>
    <w:rsid w:val="00065AA7"/>
    <w:rsid w:val="00066442"/>
    <w:rsid w:val="00066528"/>
    <w:rsid w:val="000668DB"/>
    <w:rsid w:val="00066E0B"/>
    <w:rsid w:val="00067046"/>
    <w:rsid w:val="00067F3F"/>
    <w:rsid w:val="00067F7D"/>
    <w:rsid w:val="00070798"/>
    <w:rsid w:val="00071B48"/>
    <w:rsid w:val="000727DB"/>
    <w:rsid w:val="000735B9"/>
    <w:rsid w:val="0007371D"/>
    <w:rsid w:val="00074CA3"/>
    <w:rsid w:val="00075AFF"/>
    <w:rsid w:val="000764D2"/>
    <w:rsid w:val="0007689D"/>
    <w:rsid w:val="00077042"/>
    <w:rsid w:val="000771B6"/>
    <w:rsid w:val="00077DCE"/>
    <w:rsid w:val="00080508"/>
    <w:rsid w:val="00080D1F"/>
    <w:rsid w:val="00081368"/>
    <w:rsid w:val="000815AF"/>
    <w:rsid w:val="00082602"/>
    <w:rsid w:val="00082ED8"/>
    <w:rsid w:val="00082F5D"/>
    <w:rsid w:val="00083066"/>
    <w:rsid w:val="00084AE5"/>
    <w:rsid w:val="0008594E"/>
    <w:rsid w:val="00085DB5"/>
    <w:rsid w:val="00086C2E"/>
    <w:rsid w:val="00087A8E"/>
    <w:rsid w:val="00090806"/>
    <w:rsid w:val="00090C1E"/>
    <w:rsid w:val="00091E4E"/>
    <w:rsid w:val="00092DB1"/>
    <w:rsid w:val="00094904"/>
    <w:rsid w:val="000951BD"/>
    <w:rsid w:val="00095C2D"/>
    <w:rsid w:val="0009700B"/>
    <w:rsid w:val="000970D2"/>
    <w:rsid w:val="000A1847"/>
    <w:rsid w:val="000A1B79"/>
    <w:rsid w:val="000A1D49"/>
    <w:rsid w:val="000A2022"/>
    <w:rsid w:val="000A381B"/>
    <w:rsid w:val="000A3F7B"/>
    <w:rsid w:val="000A47D9"/>
    <w:rsid w:val="000A49D0"/>
    <w:rsid w:val="000A4C5C"/>
    <w:rsid w:val="000A5687"/>
    <w:rsid w:val="000A590D"/>
    <w:rsid w:val="000A658D"/>
    <w:rsid w:val="000A6E8D"/>
    <w:rsid w:val="000A7B13"/>
    <w:rsid w:val="000A7C18"/>
    <w:rsid w:val="000B024F"/>
    <w:rsid w:val="000B100D"/>
    <w:rsid w:val="000B1076"/>
    <w:rsid w:val="000B1E35"/>
    <w:rsid w:val="000B255C"/>
    <w:rsid w:val="000B2F26"/>
    <w:rsid w:val="000B4159"/>
    <w:rsid w:val="000B418C"/>
    <w:rsid w:val="000B488E"/>
    <w:rsid w:val="000B4DF5"/>
    <w:rsid w:val="000B5F9B"/>
    <w:rsid w:val="000B6AE6"/>
    <w:rsid w:val="000B6E82"/>
    <w:rsid w:val="000B7053"/>
    <w:rsid w:val="000B738C"/>
    <w:rsid w:val="000B7705"/>
    <w:rsid w:val="000C1618"/>
    <w:rsid w:val="000C1DA0"/>
    <w:rsid w:val="000C1DF8"/>
    <w:rsid w:val="000C1E47"/>
    <w:rsid w:val="000C351F"/>
    <w:rsid w:val="000C3A37"/>
    <w:rsid w:val="000C4928"/>
    <w:rsid w:val="000C55F3"/>
    <w:rsid w:val="000C6D5D"/>
    <w:rsid w:val="000D0208"/>
    <w:rsid w:val="000D1BC6"/>
    <w:rsid w:val="000D1BDF"/>
    <w:rsid w:val="000D1CC8"/>
    <w:rsid w:val="000D1F60"/>
    <w:rsid w:val="000D2EA1"/>
    <w:rsid w:val="000D3C2D"/>
    <w:rsid w:val="000D4297"/>
    <w:rsid w:val="000D44F9"/>
    <w:rsid w:val="000D55D3"/>
    <w:rsid w:val="000D6226"/>
    <w:rsid w:val="000D659E"/>
    <w:rsid w:val="000D7208"/>
    <w:rsid w:val="000D74CA"/>
    <w:rsid w:val="000D7BCC"/>
    <w:rsid w:val="000D7F11"/>
    <w:rsid w:val="000E0A6A"/>
    <w:rsid w:val="000E19B1"/>
    <w:rsid w:val="000E1A46"/>
    <w:rsid w:val="000E29BC"/>
    <w:rsid w:val="000E3220"/>
    <w:rsid w:val="000E3D08"/>
    <w:rsid w:val="000E3E9A"/>
    <w:rsid w:val="000E4674"/>
    <w:rsid w:val="000E49CC"/>
    <w:rsid w:val="000E50B5"/>
    <w:rsid w:val="000E5F50"/>
    <w:rsid w:val="000E6656"/>
    <w:rsid w:val="000E769A"/>
    <w:rsid w:val="000E7E62"/>
    <w:rsid w:val="000F02D1"/>
    <w:rsid w:val="000F0BB9"/>
    <w:rsid w:val="000F0ED2"/>
    <w:rsid w:val="000F140B"/>
    <w:rsid w:val="000F2B2B"/>
    <w:rsid w:val="000F34D6"/>
    <w:rsid w:val="000F34E4"/>
    <w:rsid w:val="000F35DB"/>
    <w:rsid w:val="000F3F80"/>
    <w:rsid w:val="000F4159"/>
    <w:rsid w:val="000F46D0"/>
    <w:rsid w:val="000F46E7"/>
    <w:rsid w:val="000F47AC"/>
    <w:rsid w:val="000F4952"/>
    <w:rsid w:val="000F52F4"/>
    <w:rsid w:val="000F58EA"/>
    <w:rsid w:val="000F5ECE"/>
    <w:rsid w:val="000F7366"/>
    <w:rsid w:val="00100088"/>
    <w:rsid w:val="0010015C"/>
    <w:rsid w:val="0010094E"/>
    <w:rsid w:val="00100C0F"/>
    <w:rsid w:val="00100F77"/>
    <w:rsid w:val="0010152E"/>
    <w:rsid w:val="0010165A"/>
    <w:rsid w:val="00101930"/>
    <w:rsid w:val="00102071"/>
    <w:rsid w:val="00102B7E"/>
    <w:rsid w:val="00102F82"/>
    <w:rsid w:val="0010341C"/>
    <w:rsid w:val="001041F8"/>
    <w:rsid w:val="001058CA"/>
    <w:rsid w:val="00105D74"/>
    <w:rsid w:val="00105F66"/>
    <w:rsid w:val="0010628F"/>
    <w:rsid w:val="0010694F"/>
    <w:rsid w:val="00107155"/>
    <w:rsid w:val="00107E0C"/>
    <w:rsid w:val="00110192"/>
    <w:rsid w:val="001116D1"/>
    <w:rsid w:val="00112050"/>
    <w:rsid w:val="001128D9"/>
    <w:rsid w:val="00115543"/>
    <w:rsid w:val="001159C9"/>
    <w:rsid w:val="00115EC2"/>
    <w:rsid w:val="00116C6B"/>
    <w:rsid w:val="00117B7A"/>
    <w:rsid w:val="00117BA2"/>
    <w:rsid w:val="00117CE9"/>
    <w:rsid w:val="00120756"/>
    <w:rsid w:val="0012091B"/>
    <w:rsid w:val="00120A07"/>
    <w:rsid w:val="00121249"/>
    <w:rsid w:val="00121899"/>
    <w:rsid w:val="0012243D"/>
    <w:rsid w:val="001233E2"/>
    <w:rsid w:val="0012395B"/>
    <w:rsid w:val="00123F62"/>
    <w:rsid w:val="0012497C"/>
    <w:rsid w:val="00124E26"/>
    <w:rsid w:val="00125105"/>
    <w:rsid w:val="00125F26"/>
    <w:rsid w:val="00126288"/>
    <w:rsid w:val="00126917"/>
    <w:rsid w:val="00126EEE"/>
    <w:rsid w:val="00127286"/>
    <w:rsid w:val="001279B7"/>
    <w:rsid w:val="00127B0C"/>
    <w:rsid w:val="00130466"/>
    <w:rsid w:val="00130567"/>
    <w:rsid w:val="00131213"/>
    <w:rsid w:val="001325F2"/>
    <w:rsid w:val="00132847"/>
    <w:rsid w:val="00132A89"/>
    <w:rsid w:val="00132CCD"/>
    <w:rsid w:val="00135A3D"/>
    <w:rsid w:val="0013616F"/>
    <w:rsid w:val="00137784"/>
    <w:rsid w:val="00140FD0"/>
    <w:rsid w:val="00141A76"/>
    <w:rsid w:val="00141D3D"/>
    <w:rsid w:val="0014201D"/>
    <w:rsid w:val="0014217D"/>
    <w:rsid w:val="00142687"/>
    <w:rsid w:val="0014307A"/>
    <w:rsid w:val="00143A8E"/>
    <w:rsid w:val="00143DF0"/>
    <w:rsid w:val="00144CFA"/>
    <w:rsid w:val="00145E6F"/>
    <w:rsid w:val="001463A5"/>
    <w:rsid w:val="00147A62"/>
    <w:rsid w:val="00150691"/>
    <w:rsid w:val="00151236"/>
    <w:rsid w:val="0015252C"/>
    <w:rsid w:val="00152F6F"/>
    <w:rsid w:val="00154059"/>
    <w:rsid w:val="00154C76"/>
    <w:rsid w:val="0015587C"/>
    <w:rsid w:val="0015679E"/>
    <w:rsid w:val="00156EA3"/>
    <w:rsid w:val="001573FF"/>
    <w:rsid w:val="00157B6A"/>
    <w:rsid w:val="00157E5D"/>
    <w:rsid w:val="001603F2"/>
    <w:rsid w:val="00161CEB"/>
    <w:rsid w:val="0016262E"/>
    <w:rsid w:val="00163BB0"/>
    <w:rsid w:val="00164129"/>
    <w:rsid w:val="001647AC"/>
    <w:rsid w:val="0016563D"/>
    <w:rsid w:val="00165A7C"/>
    <w:rsid w:val="001664C7"/>
    <w:rsid w:val="00170B74"/>
    <w:rsid w:val="00171815"/>
    <w:rsid w:val="00171F52"/>
    <w:rsid w:val="00172D84"/>
    <w:rsid w:val="00172FBD"/>
    <w:rsid w:val="00175FD5"/>
    <w:rsid w:val="0017625D"/>
    <w:rsid w:val="00176CD1"/>
    <w:rsid w:val="0017716A"/>
    <w:rsid w:val="0017726C"/>
    <w:rsid w:val="001778B5"/>
    <w:rsid w:val="0018052E"/>
    <w:rsid w:val="001809DA"/>
    <w:rsid w:val="00180B35"/>
    <w:rsid w:val="001815B0"/>
    <w:rsid w:val="00181AE4"/>
    <w:rsid w:val="00181C50"/>
    <w:rsid w:val="001822CE"/>
    <w:rsid w:val="001823CC"/>
    <w:rsid w:val="001823E9"/>
    <w:rsid w:val="001829F5"/>
    <w:rsid w:val="00182BD8"/>
    <w:rsid w:val="00183AA8"/>
    <w:rsid w:val="00184124"/>
    <w:rsid w:val="0018455E"/>
    <w:rsid w:val="00184852"/>
    <w:rsid w:val="00184E43"/>
    <w:rsid w:val="0018580F"/>
    <w:rsid w:val="00185954"/>
    <w:rsid w:val="00185D89"/>
    <w:rsid w:val="001860B4"/>
    <w:rsid w:val="00186312"/>
    <w:rsid w:val="00186352"/>
    <w:rsid w:val="00186831"/>
    <w:rsid w:val="00190CC6"/>
    <w:rsid w:val="00190F21"/>
    <w:rsid w:val="00191365"/>
    <w:rsid w:val="0019190E"/>
    <w:rsid w:val="00191AD0"/>
    <w:rsid w:val="001921B0"/>
    <w:rsid w:val="001923D8"/>
    <w:rsid w:val="00192E69"/>
    <w:rsid w:val="0019319B"/>
    <w:rsid w:val="001939A9"/>
    <w:rsid w:val="00193B5E"/>
    <w:rsid w:val="00193CE3"/>
    <w:rsid w:val="00193F26"/>
    <w:rsid w:val="0019447C"/>
    <w:rsid w:val="00194E5E"/>
    <w:rsid w:val="00195B7F"/>
    <w:rsid w:val="00195C76"/>
    <w:rsid w:val="00196897"/>
    <w:rsid w:val="0019753F"/>
    <w:rsid w:val="00197585"/>
    <w:rsid w:val="001975A9"/>
    <w:rsid w:val="001976BB"/>
    <w:rsid w:val="001A0ACC"/>
    <w:rsid w:val="001A186A"/>
    <w:rsid w:val="001A25DC"/>
    <w:rsid w:val="001A2B60"/>
    <w:rsid w:val="001A2D58"/>
    <w:rsid w:val="001A34FB"/>
    <w:rsid w:val="001A3E25"/>
    <w:rsid w:val="001A5357"/>
    <w:rsid w:val="001A63E6"/>
    <w:rsid w:val="001A7BBB"/>
    <w:rsid w:val="001B0F49"/>
    <w:rsid w:val="001B1E5E"/>
    <w:rsid w:val="001B2076"/>
    <w:rsid w:val="001B3B40"/>
    <w:rsid w:val="001B3F73"/>
    <w:rsid w:val="001B3FE4"/>
    <w:rsid w:val="001B433D"/>
    <w:rsid w:val="001B5641"/>
    <w:rsid w:val="001B58C1"/>
    <w:rsid w:val="001B59A0"/>
    <w:rsid w:val="001B69B2"/>
    <w:rsid w:val="001B6B06"/>
    <w:rsid w:val="001B72DF"/>
    <w:rsid w:val="001B7339"/>
    <w:rsid w:val="001C07DB"/>
    <w:rsid w:val="001C0FDB"/>
    <w:rsid w:val="001C1D33"/>
    <w:rsid w:val="001C2F97"/>
    <w:rsid w:val="001C30B4"/>
    <w:rsid w:val="001C3152"/>
    <w:rsid w:val="001C3E29"/>
    <w:rsid w:val="001C42B7"/>
    <w:rsid w:val="001C63A6"/>
    <w:rsid w:val="001C642A"/>
    <w:rsid w:val="001C66EE"/>
    <w:rsid w:val="001C6FA4"/>
    <w:rsid w:val="001C7213"/>
    <w:rsid w:val="001C72CF"/>
    <w:rsid w:val="001C73AB"/>
    <w:rsid w:val="001D0E18"/>
    <w:rsid w:val="001D16C8"/>
    <w:rsid w:val="001D1EBF"/>
    <w:rsid w:val="001D30FF"/>
    <w:rsid w:val="001D327A"/>
    <w:rsid w:val="001D3314"/>
    <w:rsid w:val="001D414F"/>
    <w:rsid w:val="001D5023"/>
    <w:rsid w:val="001D53A0"/>
    <w:rsid w:val="001D7201"/>
    <w:rsid w:val="001D7DC5"/>
    <w:rsid w:val="001D7F02"/>
    <w:rsid w:val="001E0437"/>
    <w:rsid w:val="001E178F"/>
    <w:rsid w:val="001E38CB"/>
    <w:rsid w:val="001E39AB"/>
    <w:rsid w:val="001E3D20"/>
    <w:rsid w:val="001E694E"/>
    <w:rsid w:val="001E6E32"/>
    <w:rsid w:val="001E7525"/>
    <w:rsid w:val="001E7C4F"/>
    <w:rsid w:val="001F035E"/>
    <w:rsid w:val="001F0B23"/>
    <w:rsid w:val="001F0D5B"/>
    <w:rsid w:val="001F101A"/>
    <w:rsid w:val="001F271C"/>
    <w:rsid w:val="001F286A"/>
    <w:rsid w:val="001F5470"/>
    <w:rsid w:val="001F548D"/>
    <w:rsid w:val="001F6287"/>
    <w:rsid w:val="001F64A7"/>
    <w:rsid w:val="001F721B"/>
    <w:rsid w:val="001F7BDA"/>
    <w:rsid w:val="0020057B"/>
    <w:rsid w:val="00200F08"/>
    <w:rsid w:val="00201045"/>
    <w:rsid w:val="002011B6"/>
    <w:rsid w:val="00201416"/>
    <w:rsid w:val="00202CB9"/>
    <w:rsid w:val="0020314D"/>
    <w:rsid w:val="00203C8E"/>
    <w:rsid w:val="00203CC2"/>
    <w:rsid w:val="00204F0A"/>
    <w:rsid w:val="002064FD"/>
    <w:rsid w:val="002069B1"/>
    <w:rsid w:val="00207462"/>
    <w:rsid w:val="0020796E"/>
    <w:rsid w:val="00210019"/>
    <w:rsid w:val="002100E5"/>
    <w:rsid w:val="00210345"/>
    <w:rsid w:val="0021043A"/>
    <w:rsid w:val="00211FBC"/>
    <w:rsid w:val="00212991"/>
    <w:rsid w:val="0021574F"/>
    <w:rsid w:val="00216757"/>
    <w:rsid w:val="00216C38"/>
    <w:rsid w:val="00217D64"/>
    <w:rsid w:val="0022016F"/>
    <w:rsid w:val="00220555"/>
    <w:rsid w:val="00220674"/>
    <w:rsid w:val="00220F72"/>
    <w:rsid w:val="00222BD5"/>
    <w:rsid w:val="00222DC8"/>
    <w:rsid w:val="00222FA9"/>
    <w:rsid w:val="002237C2"/>
    <w:rsid w:val="00223932"/>
    <w:rsid w:val="002239D6"/>
    <w:rsid w:val="00224AD8"/>
    <w:rsid w:val="002254C1"/>
    <w:rsid w:val="0022597A"/>
    <w:rsid w:val="0022695C"/>
    <w:rsid w:val="00226D4D"/>
    <w:rsid w:val="00227D81"/>
    <w:rsid w:val="0023006B"/>
    <w:rsid w:val="00230D7D"/>
    <w:rsid w:val="002333F3"/>
    <w:rsid w:val="0023343E"/>
    <w:rsid w:val="00233602"/>
    <w:rsid w:val="00234725"/>
    <w:rsid w:val="00234B38"/>
    <w:rsid w:val="00234C6C"/>
    <w:rsid w:val="00234DAD"/>
    <w:rsid w:val="00235534"/>
    <w:rsid w:val="00236449"/>
    <w:rsid w:val="00236ADE"/>
    <w:rsid w:val="00236C94"/>
    <w:rsid w:val="00240050"/>
    <w:rsid w:val="00241811"/>
    <w:rsid w:val="002429EC"/>
    <w:rsid w:val="00243CB8"/>
    <w:rsid w:val="00244739"/>
    <w:rsid w:val="00245EE8"/>
    <w:rsid w:val="00245FA5"/>
    <w:rsid w:val="002469D0"/>
    <w:rsid w:val="00246EF1"/>
    <w:rsid w:val="00246FE4"/>
    <w:rsid w:val="0024755A"/>
    <w:rsid w:val="00247E6F"/>
    <w:rsid w:val="00250AAB"/>
    <w:rsid w:val="00250D33"/>
    <w:rsid w:val="002510B3"/>
    <w:rsid w:val="00251AAF"/>
    <w:rsid w:val="002529BE"/>
    <w:rsid w:val="00252AAE"/>
    <w:rsid w:val="00253507"/>
    <w:rsid w:val="00253564"/>
    <w:rsid w:val="00253F53"/>
    <w:rsid w:val="00254D17"/>
    <w:rsid w:val="00255CA5"/>
    <w:rsid w:val="00256428"/>
    <w:rsid w:val="00256AC1"/>
    <w:rsid w:val="00257B00"/>
    <w:rsid w:val="00260B84"/>
    <w:rsid w:val="00261E78"/>
    <w:rsid w:val="00262330"/>
    <w:rsid w:val="00262F7F"/>
    <w:rsid w:val="00263D41"/>
    <w:rsid w:val="00264AFC"/>
    <w:rsid w:val="00264C77"/>
    <w:rsid w:val="00265451"/>
    <w:rsid w:val="00265A37"/>
    <w:rsid w:val="00267173"/>
    <w:rsid w:val="0026780B"/>
    <w:rsid w:val="00267871"/>
    <w:rsid w:val="0027004F"/>
    <w:rsid w:val="00270586"/>
    <w:rsid w:val="002705CC"/>
    <w:rsid w:val="002706D9"/>
    <w:rsid w:val="002719E5"/>
    <w:rsid w:val="0027219C"/>
    <w:rsid w:val="00273B30"/>
    <w:rsid w:val="00273E46"/>
    <w:rsid w:val="00274384"/>
    <w:rsid w:val="0027454D"/>
    <w:rsid w:val="0027476E"/>
    <w:rsid w:val="002747D3"/>
    <w:rsid w:val="00274F77"/>
    <w:rsid w:val="00275877"/>
    <w:rsid w:val="00276367"/>
    <w:rsid w:val="00276826"/>
    <w:rsid w:val="00280867"/>
    <w:rsid w:val="002809EC"/>
    <w:rsid w:val="00280E27"/>
    <w:rsid w:val="00280F9A"/>
    <w:rsid w:val="002810FE"/>
    <w:rsid w:val="00281A5B"/>
    <w:rsid w:val="00282168"/>
    <w:rsid w:val="0028247B"/>
    <w:rsid w:val="00282704"/>
    <w:rsid w:val="00282B2E"/>
    <w:rsid w:val="00283C27"/>
    <w:rsid w:val="00283D33"/>
    <w:rsid w:val="00284972"/>
    <w:rsid w:val="0028498C"/>
    <w:rsid w:val="002855F6"/>
    <w:rsid w:val="00285B6A"/>
    <w:rsid w:val="002862AC"/>
    <w:rsid w:val="002878E2"/>
    <w:rsid w:val="0029021B"/>
    <w:rsid w:val="00290703"/>
    <w:rsid w:val="0029095B"/>
    <w:rsid w:val="00290A19"/>
    <w:rsid w:val="00290F5B"/>
    <w:rsid w:val="002915E1"/>
    <w:rsid w:val="0029289F"/>
    <w:rsid w:val="00293B68"/>
    <w:rsid w:val="00294546"/>
    <w:rsid w:val="00294E85"/>
    <w:rsid w:val="002963CF"/>
    <w:rsid w:val="00296845"/>
    <w:rsid w:val="002969E7"/>
    <w:rsid w:val="00296A31"/>
    <w:rsid w:val="00297415"/>
    <w:rsid w:val="00297E3C"/>
    <w:rsid w:val="002A009F"/>
    <w:rsid w:val="002A1F6A"/>
    <w:rsid w:val="002A2567"/>
    <w:rsid w:val="002A28A5"/>
    <w:rsid w:val="002A2B7E"/>
    <w:rsid w:val="002A3585"/>
    <w:rsid w:val="002A40EF"/>
    <w:rsid w:val="002A59FE"/>
    <w:rsid w:val="002A5D92"/>
    <w:rsid w:val="002A7E12"/>
    <w:rsid w:val="002B0B5C"/>
    <w:rsid w:val="002B0E5C"/>
    <w:rsid w:val="002B1171"/>
    <w:rsid w:val="002B139F"/>
    <w:rsid w:val="002B1907"/>
    <w:rsid w:val="002B1F30"/>
    <w:rsid w:val="002B310A"/>
    <w:rsid w:val="002B3570"/>
    <w:rsid w:val="002B4664"/>
    <w:rsid w:val="002B49F4"/>
    <w:rsid w:val="002B5986"/>
    <w:rsid w:val="002B624A"/>
    <w:rsid w:val="002B7078"/>
    <w:rsid w:val="002B718A"/>
    <w:rsid w:val="002B72D3"/>
    <w:rsid w:val="002B7425"/>
    <w:rsid w:val="002B781E"/>
    <w:rsid w:val="002C0029"/>
    <w:rsid w:val="002C075A"/>
    <w:rsid w:val="002C09D3"/>
    <w:rsid w:val="002C11EA"/>
    <w:rsid w:val="002C22B4"/>
    <w:rsid w:val="002C2513"/>
    <w:rsid w:val="002C3112"/>
    <w:rsid w:val="002C3A9C"/>
    <w:rsid w:val="002C60E2"/>
    <w:rsid w:val="002C6194"/>
    <w:rsid w:val="002C61A6"/>
    <w:rsid w:val="002C6269"/>
    <w:rsid w:val="002C6625"/>
    <w:rsid w:val="002C6AF8"/>
    <w:rsid w:val="002C7120"/>
    <w:rsid w:val="002C77CC"/>
    <w:rsid w:val="002D08F0"/>
    <w:rsid w:val="002D0E48"/>
    <w:rsid w:val="002D0FBC"/>
    <w:rsid w:val="002D19F3"/>
    <w:rsid w:val="002D1F38"/>
    <w:rsid w:val="002D28DB"/>
    <w:rsid w:val="002D2D20"/>
    <w:rsid w:val="002D3F1F"/>
    <w:rsid w:val="002D5CA0"/>
    <w:rsid w:val="002D635A"/>
    <w:rsid w:val="002D6917"/>
    <w:rsid w:val="002D6BF2"/>
    <w:rsid w:val="002D6FBE"/>
    <w:rsid w:val="002D7453"/>
    <w:rsid w:val="002E079D"/>
    <w:rsid w:val="002E1216"/>
    <w:rsid w:val="002E17ED"/>
    <w:rsid w:val="002E1C4D"/>
    <w:rsid w:val="002E1F60"/>
    <w:rsid w:val="002E2137"/>
    <w:rsid w:val="002E2668"/>
    <w:rsid w:val="002E2D53"/>
    <w:rsid w:val="002E3BEF"/>
    <w:rsid w:val="002E4527"/>
    <w:rsid w:val="002E47B7"/>
    <w:rsid w:val="002E4CEF"/>
    <w:rsid w:val="002E4DB9"/>
    <w:rsid w:val="002E5808"/>
    <w:rsid w:val="002E5D18"/>
    <w:rsid w:val="002E5E8F"/>
    <w:rsid w:val="002E63DE"/>
    <w:rsid w:val="002E6736"/>
    <w:rsid w:val="002E6DD0"/>
    <w:rsid w:val="002E7967"/>
    <w:rsid w:val="002F0DA0"/>
    <w:rsid w:val="002F102F"/>
    <w:rsid w:val="002F1226"/>
    <w:rsid w:val="002F1CC1"/>
    <w:rsid w:val="002F2744"/>
    <w:rsid w:val="002F277A"/>
    <w:rsid w:val="002F2AC6"/>
    <w:rsid w:val="002F2AFA"/>
    <w:rsid w:val="002F2B06"/>
    <w:rsid w:val="002F3AF9"/>
    <w:rsid w:val="002F44D1"/>
    <w:rsid w:val="002F4AE8"/>
    <w:rsid w:val="002F564C"/>
    <w:rsid w:val="002F5E36"/>
    <w:rsid w:val="002F5EBD"/>
    <w:rsid w:val="002F6197"/>
    <w:rsid w:val="002F6FA0"/>
    <w:rsid w:val="002F7028"/>
    <w:rsid w:val="002F747A"/>
    <w:rsid w:val="002F7AAD"/>
    <w:rsid w:val="002F7E48"/>
    <w:rsid w:val="00300164"/>
    <w:rsid w:val="0030065F"/>
    <w:rsid w:val="003006CB"/>
    <w:rsid w:val="003007D4"/>
    <w:rsid w:val="003007F5"/>
    <w:rsid w:val="00300E29"/>
    <w:rsid w:val="00301552"/>
    <w:rsid w:val="00303562"/>
    <w:rsid w:val="00304466"/>
    <w:rsid w:val="003050D8"/>
    <w:rsid w:val="003059C3"/>
    <w:rsid w:val="00305B10"/>
    <w:rsid w:val="0030665D"/>
    <w:rsid w:val="00306B5F"/>
    <w:rsid w:val="00306B68"/>
    <w:rsid w:val="003074CD"/>
    <w:rsid w:val="003078B4"/>
    <w:rsid w:val="00310016"/>
    <w:rsid w:val="003101C4"/>
    <w:rsid w:val="003102D1"/>
    <w:rsid w:val="0031045E"/>
    <w:rsid w:val="00310C43"/>
    <w:rsid w:val="003110FB"/>
    <w:rsid w:val="00311FBC"/>
    <w:rsid w:val="003126B2"/>
    <w:rsid w:val="00313C80"/>
    <w:rsid w:val="00314397"/>
    <w:rsid w:val="00316439"/>
    <w:rsid w:val="00316B1C"/>
    <w:rsid w:val="00316D18"/>
    <w:rsid w:val="00317CAA"/>
    <w:rsid w:val="00317D70"/>
    <w:rsid w:val="00320534"/>
    <w:rsid w:val="0032163E"/>
    <w:rsid w:val="00322058"/>
    <w:rsid w:val="0032242D"/>
    <w:rsid w:val="0032357B"/>
    <w:rsid w:val="0032398D"/>
    <w:rsid w:val="00323FBB"/>
    <w:rsid w:val="003244E9"/>
    <w:rsid w:val="00324630"/>
    <w:rsid w:val="0032470B"/>
    <w:rsid w:val="003258DC"/>
    <w:rsid w:val="00326C4F"/>
    <w:rsid w:val="00327192"/>
    <w:rsid w:val="00330161"/>
    <w:rsid w:val="00330FEA"/>
    <w:rsid w:val="0033165D"/>
    <w:rsid w:val="0033251E"/>
    <w:rsid w:val="0033280A"/>
    <w:rsid w:val="00333577"/>
    <w:rsid w:val="0033380E"/>
    <w:rsid w:val="00333BFD"/>
    <w:rsid w:val="0033417E"/>
    <w:rsid w:val="0033456A"/>
    <w:rsid w:val="00334B12"/>
    <w:rsid w:val="00334B64"/>
    <w:rsid w:val="00334EAE"/>
    <w:rsid w:val="00335013"/>
    <w:rsid w:val="0033518A"/>
    <w:rsid w:val="0033526A"/>
    <w:rsid w:val="00335879"/>
    <w:rsid w:val="00335DAA"/>
    <w:rsid w:val="00335E60"/>
    <w:rsid w:val="00336F26"/>
    <w:rsid w:val="0033763E"/>
    <w:rsid w:val="0034007E"/>
    <w:rsid w:val="003403AE"/>
    <w:rsid w:val="00340AF6"/>
    <w:rsid w:val="00340B6E"/>
    <w:rsid w:val="003411A0"/>
    <w:rsid w:val="00341875"/>
    <w:rsid w:val="003419CC"/>
    <w:rsid w:val="0034234A"/>
    <w:rsid w:val="003427B6"/>
    <w:rsid w:val="00346934"/>
    <w:rsid w:val="00346B0D"/>
    <w:rsid w:val="0034732F"/>
    <w:rsid w:val="00347513"/>
    <w:rsid w:val="00347767"/>
    <w:rsid w:val="0035051A"/>
    <w:rsid w:val="003514DA"/>
    <w:rsid w:val="00351782"/>
    <w:rsid w:val="00351A03"/>
    <w:rsid w:val="0035265D"/>
    <w:rsid w:val="00352D58"/>
    <w:rsid w:val="0035362D"/>
    <w:rsid w:val="0035519F"/>
    <w:rsid w:val="00355374"/>
    <w:rsid w:val="00355A0B"/>
    <w:rsid w:val="00355BB8"/>
    <w:rsid w:val="00355BFE"/>
    <w:rsid w:val="00355F23"/>
    <w:rsid w:val="003560D6"/>
    <w:rsid w:val="00356E21"/>
    <w:rsid w:val="0036063F"/>
    <w:rsid w:val="00360968"/>
    <w:rsid w:val="00361915"/>
    <w:rsid w:val="00361CC7"/>
    <w:rsid w:val="00362499"/>
    <w:rsid w:val="00363006"/>
    <w:rsid w:val="003653F7"/>
    <w:rsid w:val="00365FC5"/>
    <w:rsid w:val="0036603E"/>
    <w:rsid w:val="00366428"/>
    <w:rsid w:val="0036675F"/>
    <w:rsid w:val="003668B4"/>
    <w:rsid w:val="003675CE"/>
    <w:rsid w:val="00370FBE"/>
    <w:rsid w:val="00370FC3"/>
    <w:rsid w:val="00371394"/>
    <w:rsid w:val="00371A41"/>
    <w:rsid w:val="00371AE9"/>
    <w:rsid w:val="00371B64"/>
    <w:rsid w:val="00372360"/>
    <w:rsid w:val="00373752"/>
    <w:rsid w:val="00373B54"/>
    <w:rsid w:val="00375827"/>
    <w:rsid w:val="00375E8E"/>
    <w:rsid w:val="003777A3"/>
    <w:rsid w:val="003802EC"/>
    <w:rsid w:val="003808EE"/>
    <w:rsid w:val="0038093D"/>
    <w:rsid w:val="003812FE"/>
    <w:rsid w:val="003818DE"/>
    <w:rsid w:val="003821F9"/>
    <w:rsid w:val="003832B4"/>
    <w:rsid w:val="00383D57"/>
    <w:rsid w:val="0038404D"/>
    <w:rsid w:val="0038491F"/>
    <w:rsid w:val="00385BB9"/>
    <w:rsid w:val="0038736F"/>
    <w:rsid w:val="003902C2"/>
    <w:rsid w:val="00390432"/>
    <w:rsid w:val="00390C40"/>
    <w:rsid w:val="00391470"/>
    <w:rsid w:val="00392CEC"/>
    <w:rsid w:val="00392E54"/>
    <w:rsid w:val="00393CA9"/>
    <w:rsid w:val="003942B4"/>
    <w:rsid w:val="003949BC"/>
    <w:rsid w:val="00395821"/>
    <w:rsid w:val="00395AD6"/>
    <w:rsid w:val="00397785"/>
    <w:rsid w:val="003A0862"/>
    <w:rsid w:val="003A19B5"/>
    <w:rsid w:val="003A1A3C"/>
    <w:rsid w:val="003A1BA0"/>
    <w:rsid w:val="003A22C9"/>
    <w:rsid w:val="003A29B3"/>
    <w:rsid w:val="003A3CD8"/>
    <w:rsid w:val="003A4774"/>
    <w:rsid w:val="003A4D27"/>
    <w:rsid w:val="003A61AD"/>
    <w:rsid w:val="003A67EB"/>
    <w:rsid w:val="003A72AE"/>
    <w:rsid w:val="003A7698"/>
    <w:rsid w:val="003A7C1F"/>
    <w:rsid w:val="003A7EFF"/>
    <w:rsid w:val="003B0291"/>
    <w:rsid w:val="003B0650"/>
    <w:rsid w:val="003B1679"/>
    <w:rsid w:val="003B24E6"/>
    <w:rsid w:val="003B2BD8"/>
    <w:rsid w:val="003B2C41"/>
    <w:rsid w:val="003B3007"/>
    <w:rsid w:val="003B35DC"/>
    <w:rsid w:val="003B4569"/>
    <w:rsid w:val="003B4BE3"/>
    <w:rsid w:val="003B792E"/>
    <w:rsid w:val="003C0073"/>
    <w:rsid w:val="003C00E7"/>
    <w:rsid w:val="003C01DE"/>
    <w:rsid w:val="003C0F8B"/>
    <w:rsid w:val="003C2992"/>
    <w:rsid w:val="003C2DBF"/>
    <w:rsid w:val="003C3798"/>
    <w:rsid w:val="003C3ABA"/>
    <w:rsid w:val="003C45AC"/>
    <w:rsid w:val="003C46E4"/>
    <w:rsid w:val="003C4A27"/>
    <w:rsid w:val="003C514A"/>
    <w:rsid w:val="003C5154"/>
    <w:rsid w:val="003C678A"/>
    <w:rsid w:val="003C67AC"/>
    <w:rsid w:val="003C67F5"/>
    <w:rsid w:val="003D0895"/>
    <w:rsid w:val="003D1E0F"/>
    <w:rsid w:val="003D2C0E"/>
    <w:rsid w:val="003D2F2A"/>
    <w:rsid w:val="003D3582"/>
    <w:rsid w:val="003D35CB"/>
    <w:rsid w:val="003D4614"/>
    <w:rsid w:val="003D4C5C"/>
    <w:rsid w:val="003D598A"/>
    <w:rsid w:val="003D689B"/>
    <w:rsid w:val="003D702F"/>
    <w:rsid w:val="003D77E5"/>
    <w:rsid w:val="003E0099"/>
    <w:rsid w:val="003E0BCA"/>
    <w:rsid w:val="003E107F"/>
    <w:rsid w:val="003E12D0"/>
    <w:rsid w:val="003E12EF"/>
    <w:rsid w:val="003E1A06"/>
    <w:rsid w:val="003E1C6E"/>
    <w:rsid w:val="003E252F"/>
    <w:rsid w:val="003E3430"/>
    <w:rsid w:val="003E39DA"/>
    <w:rsid w:val="003E428E"/>
    <w:rsid w:val="003E4A01"/>
    <w:rsid w:val="003E5496"/>
    <w:rsid w:val="003E677E"/>
    <w:rsid w:val="003E6B0E"/>
    <w:rsid w:val="003E6FB9"/>
    <w:rsid w:val="003E7AA2"/>
    <w:rsid w:val="003E7E4E"/>
    <w:rsid w:val="003F0A5B"/>
    <w:rsid w:val="003F0D15"/>
    <w:rsid w:val="003F1287"/>
    <w:rsid w:val="003F18E7"/>
    <w:rsid w:val="003F1D5F"/>
    <w:rsid w:val="003F1F81"/>
    <w:rsid w:val="003F20F7"/>
    <w:rsid w:val="003F23A4"/>
    <w:rsid w:val="003F261C"/>
    <w:rsid w:val="003F4A3B"/>
    <w:rsid w:val="003F6986"/>
    <w:rsid w:val="003F6CB1"/>
    <w:rsid w:val="003F79B0"/>
    <w:rsid w:val="00400215"/>
    <w:rsid w:val="00400260"/>
    <w:rsid w:val="004003AD"/>
    <w:rsid w:val="00400B6B"/>
    <w:rsid w:val="00401253"/>
    <w:rsid w:val="00401AA8"/>
    <w:rsid w:val="00402CD6"/>
    <w:rsid w:val="0040322E"/>
    <w:rsid w:val="00403803"/>
    <w:rsid w:val="004046DC"/>
    <w:rsid w:val="00405446"/>
    <w:rsid w:val="00405751"/>
    <w:rsid w:val="00405B08"/>
    <w:rsid w:val="00406092"/>
    <w:rsid w:val="004064BF"/>
    <w:rsid w:val="00406DDE"/>
    <w:rsid w:val="004073A4"/>
    <w:rsid w:val="00407517"/>
    <w:rsid w:val="0041013D"/>
    <w:rsid w:val="00411849"/>
    <w:rsid w:val="00412AFB"/>
    <w:rsid w:val="0041668E"/>
    <w:rsid w:val="00416C80"/>
    <w:rsid w:val="00417C2C"/>
    <w:rsid w:val="004205D8"/>
    <w:rsid w:val="00420BF1"/>
    <w:rsid w:val="004223B6"/>
    <w:rsid w:val="00423285"/>
    <w:rsid w:val="004236F1"/>
    <w:rsid w:val="00423815"/>
    <w:rsid w:val="00423A06"/>
    <w:rsid w:val="00423E3D"/>
    <w:rsid w:val="00424147"/>
    <w:rsid w:val="00424FDA"/>
    <w:rsid w:val="00425585"/>
    <w:rsid w:val="00426094"/>
    <w:rsid w:val="004264DC"/>
    <w:rsid w:val="00426D7F"/>
    <w:rsid w:val="004309FE"/>
    <w:rsid w:val="00430C17"/>
    <w:rsid w:val="00431DFD"/>
    <w:rsid w:val="00431E4D"/>
    <w:rsid w:val="00432391"/>
    <w:rsid w:val="00432693"/>
    <w:rsid w:val="00433931"/>
    <w:rsid w:val="00433B3D"/>
    <w:rsid w:val="00433F1C"/>
    <w:rsid w:val="004353B3"/>
    <w:rsid w:val="0043739D"/>
    <w:rsid w:val="0043750C"/>
    <w:rsid w:val="00440938"/>
    <w:rsid w:val="004410BF"/>
    <w:rsid w:val="00442949"/>
    <w:rsid w:val="0044428A"/>
    <w:rsid w:val="00444293"/>
    <w:rsid w:val="00444B01"/>
    <w:rsid w:val="004459AA"/>
    <w:rsid w:val="00445E76"/>
    <w:rsid w:val="00446390"/>
    <w:rsid w:val="00446788"/>
    <w:rsid w:val="004477CA"/>
    <w:rsid w:val="00447FCD"/>
    <w:rsid w:val="0045017A"/>
    <w:rsid w:val="0045097A"/>
    <w:rsid w:val="00450E98"/>
    <w:rsid w:val="00451242"/>
    <w:rsid w:val="00452137"/>
    <w:rsid w:val="00452A62"/>
    <w:rsid w:val="00453022"/>
    <w:rsid w:val="004531CF"/>
    <w:rsid w:val="00453260"/>
    <w:rsid w:val="004537FD"/>
    <w:rsid w:val="00454818"/>
    <w:rsid w:val="00454F07"/>
    <w:rsid w:val="004559EA"/>
    <w:rsid w:val="00455A9F"/>
    <w:rsid w:val="004564D2"/>
    <w:rsid w:val="00456B5B"/>
    <w:rsid w:val="00460729"/>
    <w:rsid w:val="004608AB"/>
    <w:rsid w:val="00460D73"/>
    <w:rsid w:val="00460E54"/>
    <w:rsid w:val="00461534"/>
    <w:rsid w:val="00461549"/>
    <w:rsid w:val="004619DE"/>
    <w:rsid w:val="00461CC2"/>
    <w:rsid w:val="00462890"/>
    <w:rsid w:val="0046329B"/>
    <w:rsid w:val="004656FC"/>
    <w:rsid w:val="00465B79"/>
    <w:rsid w:val="004663A1"/>
    <w:rsid w:val="00467625"/>
    <w:rsid w:val="004676C2"/>
    <w:rsid w:val="00467971"/>
    <w:rsid w:val="004709C9"/>
    <w:rsid w:val="0047100F"/>
    <w:rsid w:val="00471BD5"/>
    <w:rsid w:val="00471D62"/>
    <w:rsid w:val="00472CF7"/>
    <w:rsid w:val="004730B3"/>
    <w:rsid w:val="004731A6"/>
    <w:rsid w:val="0047472C"/>
    <w:rsid w:val="00475274"/>
    <w:rsid w:val="004753EE"/>
    <w:rsid w:val="004756DC"/>
    <w:rsid w:val="00475CC6"/>
    <w:rsid w:val="00476056"/>
    <w:rsid w:val="0047629A"/>
    <w:rsid w:val="00476AFE"/>
    <w:rsid w:val="00476E79"/>
    <w:rsid w:val="0047771E"/>
    <w:rsid w:val="0047792F"/>
    <w:rsid w:val="00477C41"/>
    <w:rsid w:val="004803FC"/>
    <w:rsid w:val="00480B87"/>
    <w:rsid w:val="00481C31"/>
    <w:rsid w:val="00481D4B"/>
    <w:rsid w:val="004839CB"/>
    <w:rsid w:val="00486385"/>
    <w:rsid w:val="00487109"/>
    <w:rsid w:val="00487213"/>
    <w:rsid w:val="00487689"/>
    <w:rsid w:val="00490659"/>
    <w:rsid w:val="004918F5"/>
    <w:rsid w:val="004924D2"/>
    <w:rsid w:val="004929DD"/>
    <w:rsid w:val="00493B05"/>
    <w:rsid w:val="0049408F"/>
    <w:rsid w:val="004952A9"/>
    <w:rsid w:val="004963BF"/>
    <w:rsid w:val="00496889"/>
    <w:rsid w:val="004975C0"/>
    <w:rsid w:val="00497F78"/>
    <w:rsid w:val="004A0BC1"/>
    <w:rsid w:val="004A1462"/>
    <w:rsid w:val="004A1686"/>
    <w:rsid w:val="004A1F2A"/>
    <w:rsid w:val="004A3036"/>
    <w:rsid w:val="004A30F8"/>
    <w:rsid w:val="004A35F4"/>
    <w:rsid w:val="004A39D9"/>
    <w:rsid w:val="004A4E40"/>
    <w:rsid w:val="004B0EA9"/>
    <w:rsid w:val="004B10E7"/>
    <w:rsid w:val="004B171B"/>
    <w:rsid w:val="004B2695"/>
    <w:rsid w:val="004B3616"/>
    <w:rsid w:val="004B36D7"/>
    <w:rsid w:val="004B3B1E"/>
    <w:rsid w:val="004B5793"/>
    <w:rsid w:val="004B5E62"/>
    <w:rsid w:val="004B6015"/>
    <w:rsid w:val="004B68DB"/>
    <w:rsid w:val="004C0899"/>
    <w:rsid w:val="004C0B60"/>
    <w:rsid w:val="004C0F01"/>
    <w:rsid w:val="004C100B"/>
    <w:rsid w:val="004C10C7"/>
    <w:rsid w:val="004C23D1"/>
    <w:rsid w:val="004C27F3"/>
    <w:rsid w:val="004C2A57"/>
    <w:rsid w:val="004C330E"/>
    <w:rsid w:val="004C33CE"/>
    <w:rsid w:val="004C3C60"/>
    <w:rsid w:val="004C4F02"/>
    <w:rsid w:val="004C601E"/>
    <w:rsid w:val="004C7E15"/>
    <w:rsid w:val="004C7F9F"/>
    <w:rsid w:val="004D098E"/>
    <w:rsid w:val="004D1338"/>
    <w:rsid w:val="004D18B1"/>
    <w:rsid w:val="004D35DB"/>
    <w:rsid w:val="004D36C7"/>
    <w:rsid w:val="004D3C4B"/>
    <w:rsid w:val="004D53A1"/>
    <w:rsid w:val="004D7791"/>
    <w:rsid w:val="004D781F"/>
    <w:rsid w:val="004E0B49"/>
    <w:rsid w:val="004E0E6B"/>
    <w:rsid w:val="004E12DB"/>
    <w:rsid w:val="004E2CF4"/>
    <w:rsid w:val="004E2DEC"/>
    <w:rsid w:val="004E3D97"/>
    <w:rsid w:val="004E570C"/>
    <w:rsid w:val="004E6C11"/>
    <w:rsid w:val="004E72D8"/>
    <w:rsid w:val="004E7574"/>
    <w:rsid w:val="004F035A"/>
    <w:rsid w:val="004F1437"/>
    <w:rsid w:val="004F1BF5"/>
    <w:rsid w:val="004F1C18"/>
    <w:rsid w:val="004F21A6"/>
    <w:rsid w:val="004F2202"/>
    <w:rsid w:val="004F4280"/>
    <w:rsid w:val="004F5423"/>
    <w:rsid w:val="004F58D1"/>
    <w:rsid w:val="004F5C5D"/>
    <w:rsid w:val="004F6397"/>
    <w:rsid w:val="005001FC"/>
    <w:rsid w:val="005007A2"/>
    <w:rsid w:val="00501B6A"/>
    <w:rsid w:val="00501E93"/>
    <w:rsid w:val="00501FCB"/>
    <w:rsid w:val="0050303D"/>
    <w:rsid w:val="0050317E"/>
    <w:rsid w:val="005032CF"/>
    <w:rsid w:val="00504259"/>
    <w:rsid w:val="00504735"/>
    <w:rsid w:val="0050514B"/>
    <w:rsid w:val="00510B62"/>
    <w:rsid w:val="00512337"/>
    <w:rsid w:val="00512944"/>
    <w:rsid w:val="005131D5"/>
    <w:rsid w:val="00513DF3"/>
    <w:rsid w:val="005143C2"/>
    <w:rsid w:val="005146FB"/>
    <w:rsid w:val="00514C06"/>
    <w:rsid w:val="00517104"/>
    <w:rsid w:val="005172CD"/>
    <w:rsid w:val="00517376"/>
    <w:rsid w:val="00517C19"/>
    <w:rsid w:val="00517D07"/>
    <w:rsid w:val="00520FD0"/>
    <w:rsid w:val="00521357"/>
    <w:rsid w:val="00521FE9"/>
    <w:rsid w:val="005225F9"/>
    <w:rsid w:val="00522866"/>
    <w:rsid w:val="00522C33"/>
    <w:rsid w:val="00522CB7"/>
    <w:rsid w:val="00523363"/>
    <w:rsid w:val="00523401"/>
    <w:rsid w:val="00525156"/>
    <w:rsid w:val="005256EF"/>
    <w:rsid w:val="0052600F"/>
    <w:rsid w:val="005276FB"/>
    <w:rsid w:val="00530600"/>
    <w:rsid w:val="00530AF5"/>
    <w:rsid w:val="005317AC"/>
    <w:rsid w:val="00531D68"/>
    <w:rsid w:val="00531D9C"/>
    <w:rsid w:val="00534128"/>
    <w:rsid w:val="005342FA"/>
    <w:rsid w:val="00535492"/>
    <w:rsid w:val="00535651"/>
    <w:rsid w:val="00536319"/>
    <w:rsid w:val="00536463"/>
    <w:rsid w:val="005369D2"/>
    <w:rsid w:val="00536F30"/>
    <w:rsid w:val="00537149"/>
    <w:rsid w:val="00537C1D"/>
    <w:rsid w:val="0054021D"/>
    <w:rsid w:val="00541D57"/>
    <w:rsid w:val="00542219"/>
    <w:rsid w:val="00542534"/>
    <w:rsid w:val="0054359F"/>
    <w:rsid w:val="005440C9"/>
    <w:rsid w:val="00545926"/>
    <w:rsid w:val="005467E2"/>
    <w:rsid w:val="00546FE7"/>
    <w:rsid w:val="00547876"/>
    <w:rsid w:val="00547E3B"/>
    <w:rsid w:val="00550347"/>
    <w:rsid w:val="00550F11"/>
    <w:rsid w:val="00550FA9"/>
    <w:rsid w:val="005512AC"/>
    <w:rsid w:val="005529C8"/>
    <w:rsid w:val="0055361E"/>
    <w:rsid w:val="005546CF"/>
    <w:rsid w:val="00555930"/>
    <w:rsid w:val="00557920"/>
    <w:rsid w:val="00557B27"/>
    <w:rsid w:val="005600EF"/>
    <w:rsid w:val="00560B84"/>
    <w:rsid w:val="005613DA"/>
    <w:rsid w:val="00561844"/>
    <w:rsid w:val="00561AAA"/>
    <w:rsid w:val="00561B13"/>
    <w:rsid w:val="00562E7E"/>
    <w:rsid w:val="005637ED"/>
    <w:rsid w:val="00563A87"/>
    <w:rsid w:val="00564E39"/>
    <w:rsid w:val="00565730"/>
    <w:rsid w:val="00566B20"/>
    <w:rsid w:val="005671BE"/>
    <w:rsid w:val="00567591"/>
    <w:rsid w:val="00567880"/>
    <w:rsid w:val="005679D7"/>
    <w:rsid w:val="005705A7"/>
    <w:rsid w:val="00570B97"/>
    <w:rsid w:val="0057138C"/>
    <w:rsid w:val="0057155A"/>
    <w:rsid w:val="0057175E"/>
    <w:rsid w:val="00572C17"/>
    <w:rsid w:val="00572FBD"/>
    <w:rsid w:val="00573771"/>
    <w:rsid w:val="00573BF2"/>
    <w:rsid w:val="00574F3A"/>
    <w:rsid w:val="0057531A"/>
    <w:rsid w:val="00575785"/>
    <w:rsid w:val="00575989"/>
    <w:rsid w:val="00575C56"/>
    <w:rsid w:val="00575E6C"/>
    <w:rsid w:val="00580498"/>
    <w:rsid w:val="005808CE"/>
    <w:rsid w:val="00581046"/>
    <w:rsid w:val="005815BA"/>
    <w:rsid w:val="00582071"/>
    <w:rsid w:val="005827B6"/>
    <w:rsid w:val="00582C31"/>
    <w:rsid w:val="00583DA2"/>
    <w:rsid w:val="00584953"/>
    <w:rsid w:val="0058512C"/>
    <w:rsid w:val="00585435"/>
    <w:rsid w:val="00585EE3"/>
    <w:rsid w:val="005866D9"/>
    <w:rsid w:val="0058690F"/>
    <w:rsid w:val="00586D41"/>
    <w:rsid w:val="00590769"/>
    <w:rsid w:val="005909C0"/>
    <w:rsid w:val="005910F8"/>
    <w:rsid w:val="0059116E"/>
    <w:rsid w:val="0059137B"/>
    <w:rsid w:val="00591423"/>
    <w:rsid w:val="00592360"/>
    <w:rsid w:val="005923FC"/>
    <w:rsid w:val="00592754"/>
    <w:rsid w:val="0059279E"/>
    <w:rsid w:val="005947E4"/>
    <w:rsid w:val="005949FD"/>
    <w:rsid w:val="0059528D"/>
    <w:rsid w:val="00595D9E"/>
    <w:rsid w:val="005960A6"/>
    <w:rsid w:val="00596205"/>
    <w:rsid w:val="00596684"/>
    <w:rsid w:val="00596790"/>
    <w:rsid w:val="00596BB9"/>
    <w:rsid w:val="00596DFF"/>
    <w:rsid w:val="005A0335"/>
    <w:rsid w:val="005A0690"/>
    <w:rsid w:val="005A0975"/>
    <w:rsid w:val="005A0F5B"/>
    <w:rsid w:val="005A158C"/>
    <w:rsid w:val="005A1AC2"/>
    <w:rsid w:val="005A26E3"/>
    <w:rsid w:val="005A3DCA"/>
    <w:rsid w:val="005A555C"/>
    <w:rsid w:val="005A618F"/>
    <w:rsid w:val="005A62EB"/>
    <w:rsid w:val="005A707A"/>
    <w:rsid w:val="005A7534"/>
    <w:rsid w:val="005A760C"/>
    <w:rsid w:val="005B0354"/>
    <w:rsid w:val="005B08A8"/>
    <w:rsid w:val="005B1BE1"/>
    <w:rsid w:val="005B3017"/>
    <w:rsid w:val="005B3C74"/>
    <w:rsid w:val="005B4900"/>
    <w:rsid w:val="005B6914"/>
    <w:rsid w:val="005B7867"/>
    <w:rsid w:val="005B7C48"/>
    <w:rsid w:val="005C01A2"/>
    <w:rsid w:val="005C0CD5"/>
    <w:rsid w:val="005C20CD"/>
    <w:rsid w:val="005C3AB1"/>
    <w:rsid w:val="005C4F11"/>
    <w:rsid w:val="005C4FF2"/>
    <w:rsid w:val="005C58B2"/>
    <w:rsid w:val="005C5D4E"/>
    <w:rsid w:val="005C6227"/>
    <w:rsid w:val="005C62E0"/>
    <w:rsid w:val="005C65E5"/>
    <w:rsid w:val="005C69A6"/>
    <w:rsid w:val="005D0039"/>
    <w:rsid w:val="005D0288"/>
    <w:rsid w:val="005D13CF"/>
    <w:rsid w:val="005D148A"/>
    <w:rsid w:val="005D1F79"/>
    <w:rsid w:val="005D25F7"/>
    <w:rsid w:val="005D2FAE"/>
    <w:rsid w:val="005D3E18"/>
    <w:rsid w:val="005D3E5F"/>
    <w:rsid w:val="005D3EFA"/>
    <w:rsid w:val="005D4489"/>
    <w:rsid w:val="005D6D6C"/>
    <w:rsid w:val="005E0E9C"/>
    <w:rsid w:val="005E1154"/>
    <w:rsid w:val="005E11C0"/>
    <w:rsid w:val="005E403A"/>
    <w:rsid w:val="005E4DB7"/>
    <w:rsid w:val="005E507B"/>
    <w:rsid w:val="005E63AB"/>
    <w:rsid w:val="005E7983"/>
    <w:rsid w:val="005F0F45"/>
    <w:rsid w:val="005F1EF6"/>
    <w:rsid w:val="005F2047"/>
    <w:rsid w:val="005F261B"/>
    <w:rsid w:val="005F26AF"/>
    <w:rsid w:val="005F32CE"/>
    <w:rsid w:val="005F3E92"/>
    <w:rsid w:val="005F4226"/>
    <w:rsid w:val="005F5A47"/>
    <w:rsid w:val="005F5D35"/>
    <w:rsid w:val="005F7564"/>
    <w:rsid w:val="005F7C7E"/>
    <w:rsid w:val="006000BE"/>
    <w:rsid w:val="006001D1"/>
    <w:rsid w:val="006017FD"/>
    <w:rsid w:val="00602556"/>
    <w:rsid w:val="0060255E"/>
    <w:rsid w:val="0060281C"/>
    <w:rsid w:val="00602826"/>
    <w:rsid w:val="00603574"/>
    <w:rsid w:val="006035E3"/>
    <w:rsid w:val="006038B3"/>
    <w:rsid w:val="00603E9F"/>
    <w:rsid w:val="00603FD5"/>
    <w:rsid w:val="006049CB"/>
    <w:rsid w:val="006053E2"/>
    <w:rsid w:val="00605D0A"/>
    <w:rsid w:val="006063B0"/>
    <w:rsid w:val="00606785"/>
    <w:rsid w:val="00606BD6"/>
    <w:rsid w:val="00607D8A"/>
    <w:rsid w:val="006102FD"/>
    <w:rsid w:val="00610968"/>
    <w:rsid w:val="00611858"/>
    <w:rsid w:val="006127B6"/>
    <w:rsid w:val="00612994"/>
    <w:rsid w:val="00612A52"/>
    <w:rsid w:val="0061393C"/>
    <w:rsid w:val="00614311"/>
    <w:rsid w:val="0061492B"/>
    <w:rsid w:val="00614DBB"/>
    <w:rsid w:val="006155BD"/>
    <w:rsid w:val="00615686"/>
    <w:rsid w:val="00615C33"/>
    <w:rsid w:val="00615DE3"/>
    <w:rsid w:val="006162DE"/>
    <w:rsid w:val="006172F7"/>
    <w:rsid w:val="00617A01"/>
    <w:rsid w:val="00620B9A"/>
    <w:rsid w:val="00620DCD"/>
    <w:rsid w:val="006214CD"/>
    <w:rsid w:val="006228FC"/>
    <w:rsid w:val="00622901"/>
    <w:rsid w:val="0062315B"/>
    <w:rsid w:val="0062500E"/>
    <w:rsid w:val="00626FA6"/>
    <w:rsid w:val="006272BD"/>
    <w:rsid w:val="0062778E"/>
    <w:rsid w:val="00627CA7"/>
    <w:rsid w:val="00627CEC"/>
    <w:rsid w:val="006301D7"/>
    <w:rsid w:val="00630B32"/>
    <w:rsid w:val="00630E5F"/>
    <w:rsid w:val="00631A76"/>
    <w:rsid w:val="00631D88"/>
    <w:rsid w:val="0063276E"/>
    <w:rsid w:val="00633011"/>
    <w:rsid w:val="006333CE"/>
    <w:rsid w:val="0063511A"/>
    <w:rsid w:val="006353AA"/>
    <w:rsid w:val="00635D5C"/>
    <w:rsid w:val="0063694A"/>
    <w:rsid w:val="00636AC5"/>
    <w:rsid w:val="006372A9"/>
    <w:rsid w:val="00637363"/>
    <w:rsid w:val="00637A1E"/>
    <w:rsid w:val="00637B25"/>
    <w:rsid w:val="0064028A"/>
    <w:rsid w:val="0064050E"/>
    <w:rsid w:val="00640BB4"/>
    <w:rsid w:val="006410F3"/>
    <w:rsid w:val="00641345"/>
    <w:rsid w:val="0064227C"/>
    <w:rsid w:val="0064274E"/>
    <w:rsid w:val="00642842"/>
    <w:rsid w:val="00642DC8"/>
    <w:rsid w:val="006441BA"/>
    <w:rsid w:val="00644DBD"/>
    <w:rsid w:val="00645100"/>
    <w:rsid w:val="006457A1"/>
    <w:rsid w:val="006457BE"/>
    <w:rsid w:val="00645B54"/>
    <w:rsid w:val="00645D1E"/>
    <w:rsid w:val="00650283"/>
    <w:rsid w:val="0065072F"/>
    <w:rsid w:val="00650DE9"/>
    <w:rsid w:val="00651E2F"/>
    <w:rsid w:val="00652142"/>
    <w:rsid w:val="006524BA"/>
    <w:rsid w:val="0065281E"/>
    <w:rsid w:val="0065345B"/>
    <w:rsid w:val="006544D9"/>
    <w:rsid w:val="006548BC"/>
    <w:rsid w:val="006560BD"/>
    <w:rsid w:val="006565A9"/>
    <w:rsid w:val="0065728C"/>
    <w:rsid w:val="00657647"/>
    <w:rsid w:val="0065782D"/>
    <w:rsid w:val="00660D69"/>
    <w:rsid w:val="00661FD4"/>
    <w:rsid w:val="006621FE"/>
    <w:rsid w:val="0066272F"/>
    <w:rsid w:val="00662A59"/>
    <w:rsid w:val="00663541"/>
    <w:rsid w:val="00663901"/>
    <w:rsid w:val="006641AD"/>
    <w:rsid w:val="006642D8"/>
    <w:rsid w:val="00664B05"/>
    <w:rsid w:val="006650EC"/>
    <w:rsid w:val="0066591C"/>
    <w:rsid w:val="0066594F"/>
    <w:rsid w:val="00665C06"/>
    <w:rsid w:val="006665E5"/>
    <w:rsid w:val="006669CD"/>
    <w:rsid w:val="00666D40"/>
    <w:rsid w:val="00670C18"/>
    <w:rsid w:val="006716A1"/>
    <w:rsid w:val="006749DD"/>
    <w:rsid w:val="00676A24"/>
    <w:rsid w:val="00677003"/>
    <w:rsid w:val="0067772B"/>
    <w:rsid w:val="006779B4"/>
    <w:rsid w:val="00680D22"/>
    <w:rsid w:val="0068273D"/>
    <w:rsid w:val="00682CD7"/>
    <w:rsid w:val="00684668"/>
    <w:rsid w:val="006848F7"/>
    <w:rsid w:val="00686164"/>
    <w:rsid w:val="00686D47"/>
    <w:rsid w:val="006872C9"/>
    <w:rsid w:val="00687332"/>
    <w:rsid w:val="00690A98"/>
    <w:rsid w:val="00690F5B"/>
    <w:rsid w:val="0069104F"/>
    <w:rsid w:val="0069171B"/>
    <w:rsid w:val="0069179D"/>
    <w:rsid w:val="00692DC9"/>
    <w:rsid w:val="006937E2"/>
    <w:rsid w:val="00693D60"/>
    <w:rsid w:val="00694A1E"/>
    <w:rsid w:val="00695784"/>
    <w:rsid w:val="006959E1"/>
    <w:rsid w:val="0069681C"/>
    <w:rsid w:val="00696BA1"/>
    <w:rsid w:val="006976F5"/>
    <w:rsid w:val="00697CD6"/>
    <w:rsid w:val="006A12AE"/>
    <w:rsid w:val="006A34D1"/>
    <w:rsid w:val="006A36FD"/>
    <w:rsid w:val="006A39D0"/>
    <w:rsid w:val="006A424B"/>
    <w:rsid w:val="006A48F3"/>
    <w:rsid w:val="006A53E7"/>
    <w:rsid w:val="006A5D24"/>
    <w:rsid w:val="006A5E83"/>
    <w:rsid w:val="006A62E0"/>
    <w:rsid w:val="006A6432"/>
    <w:rsid w:val="006A6642"/>
    <w:rsid w:val="006A78AD"/>
    <w:rsid w:val="006B0D25"/>
    <w:rsid w:val="006B0EC1"/>
    <w:rsid w:val="006B1CD4"/>
    <w:rsid w:val="006B2009"/>
    <w:rsid w:val="006B22C5"/>
    <w:rsid w:val="006B2B68"/>
    <w:rsid w:val="006B365F"/>
    <w:rsid w:val="006B3EDF"/>
    <w:rsid w:val="006B3EF7"/>
    <w:rsid w:val="006B4046"/>
    <w:rsid w:val="006B64FA"/>
    <w:rsid w:val="006B6F34"/>
    <w:rsid w:val="006B708E"/>
    <w:rsid w:val="006C152F"/>
    <w:rsid w:val="006C247B"/>
    <w:rsid w:val="006C320B"/>
    <w:rsid w:val="006C3F5E"/>
    <w:rsid w:val="006C4315"/>
    <w:rsid w:val="006C5AB5"/>
    <w:rsid w:val="006C7D1E"/>
    <w:rsid w:val="006D040F"/>
    <w:rsid w:val="006D0490"/>
    <w:rsid w:val="006D126F"/>
    <w:rsid w:val="006D18C4"/>
    <w:rsid w:val="006D3019"/>
    <w:rsid w:val="006D32D9"/>
    <w:rsid w:val="006D338C"/>
    <w:rsid w:val="006D349C"/>
    <w:rsid w:val="006D3694"/>
    <w:rsid w:val="006D3B80"/>
    <w:rsid w:val="006D4B46"/>
    <w:rsid w:val="006D60AB"/>
    <w:rsid w:val="006D62C3"/>
    <w:rsid w:val="006D649C"/>
    <w:rsid w:val="006D6F79"/>
    <w:rsid w:val="006E0EB5"/>
    <w:rsid w:val="006E1132"/>
    <w:rsid w:val="006E2862"/>
    <w:rsid w:val="006E2B67"/>
    <w:rsid w:val="006E2FC8"/>
    <w:rsid w:val="006E30F0"/>
    <w:rsid w:val="006E3A5D"/>
    <w:rsid w:val="006E4486"/>
    <w:rsid w:val="006E45B7"/>
    <w:rsid w:val="006E48AC"/>
    <w:rsid w:val="006E4B47"/>
    <w:rsid w:val="006E4BAF"/>
    <w:rsid w:val="006E50BB"/>
    <w:rsid w:val="006E65AB"/>
    <w:rsid w:val="006E6C49"/>
    <w:rsid w:val="006E72A9"/>
    <w:rsid w:val="006E756F"/>
    <w:rsid w:val="006F08C2"/>
    <w:rsid w:val="006F0DEC"/>
    <w:rsid w:val="006F1DAE"/>
    <w:rsid w:val="006F20B8"/>
    <w:rsid w:val="006F26B4"/>
    <w:rsid w:val="006F2CE6"/>
    <w:rsid w:val="006F32EE"/>
    <w:rsid w:val="006F3435"/>
    <w:rsid w:val="006F4494"/>
    <w:rsid w:val="006F50F5"/>
    <w:rsid w:val="006F5A4A"/>
    <w:rsid w:val="006F68DF"/>
    <w:rsid w:val="006F68E6"/>
    <w:rsid w:val="006F72FC"/>
    <w:rsid w:val="006F7314"/>
    <w:rsid w:val="006F7435"/>
    <w:rsid w:val="007000A9"/>
    <w:rsid w:val="00700F53"/>
    <w:rsid w:val="00701364"/>
    <w:rsid w:val="00701ED1"/>
    <w:rsid w:val="007031B7"/>
    <w:rsid w:val="00703703"/>
    <w:rsid w:val="0070388B"/>
    <w:rsid w:val="00703AFF"/>
    <w:rsid w:val="00703DD7"/>
    <w:rsid w:val="0070430E"/>
    <w:rsid w:val="007046F5"/>
    <w:rsid w:val="0070538C"/>
    <w:rsid w:val="0070593F"/>
    <w:rsid w:val="00705EAE"/>
    <w:rsid w:val="00706627"/>
    <w:rsid w:val="0070737B"/>
    <w:rsid w:val="007107AA"/>
    <w:rsid w:val="00710AA9"/>
    <w:rsid w:val="00711FB7"/>
    <w:rsid w:val="00714857"/>
    <w:rsid w:val="00715664"/>
    <w:rsid w:val="00715949"/>
    <w:rsid w:val="00715BD1"/>
    <w:rsid w:val="00716751"/>
    <w:rsid w:val="00716C09"/>
    <w:rsid w:val="00716E18"/>
    <w:rsid w:val="00716EC5"/>
    <w:rsid w:val="00717765"/>
    <w:rsid w:val="007206B6"/>
    <w:rsid w:val="00721693"/>
    <w:rsid w:val="00722B03"/>
    <w:rsid w:val="00722CA4"/>
    <w:rsid w:val="00723854"/>
    <w:rsid w:val="00724398"/>
    <w:rsid w:val="00724840"/>
    <w:rsid w:val="00724AE4"/>
    <w:rsid w:val="00724DDB"/>
    <w:rsid w:val="00724E22"/>
    <w:rsid w:val="00726381"/>
    <w:rsid w:val="007265C4"/>
    <w:rsid w:val="00726846"/>
    <w:rsid w:val="00726DED"/>
    <w:rsid w:val="00730A26"/>
    <w:rsid w:val="007314F9"/>
    <w:rsid w:val="00733111"/>
    <w:rsid w:val="00733FD4"/>
    <w:rsid w:val="007349A8"/>
    <w:rsid w:val="00734C96"/>
    <w:rsid w:val="00736396"/>
    <w:rsid w:val="0073657C"/>
    <w:rsid w:val="007370D2"/>
    <w:rsid w:val="007414B7"/>
    <w:rsid w:val="00741EF4"/>
    <w:rsid w:val="007422A4"/>
    <w:rsid w:val="00742D73"/>
    <w:rsid w:val="007431CA"/>
    <w:rsid w:val="007436CB"/>
    <w:rsid w:val="00744752"/>
    <w:rsid w:val="00744F7C"/>
    <w:rsid w:val="00745DA7"/>
    <w:rsid w:val="0074630E"/>
    <w:rsid w:val="007474B5"/>
    <w:rsid w:val="00747D09"/>
    <w:rsid w:val="00747D90"/>
    <w:rsid w:val="00747EBF"/>
    <w:rsid w:val="00750E28"/>
    <w:rsid w:val="00750ED3"/>
    <w:rsid w:val="00751365"/>
    <w:rsid w:val="00751B6B"/>
    <w:rsid w:val="00751CDE"/>
    <w:rsid w:val="00754DE7"/>
    <w:rsid w:val="0075520E"/>
    <w:rsid w:val="00755536"/>
    <w:rsid w:val="00755DF7"/>
    <w:rsid w:val="007608C8"/>
    <w:rsid w:val="007611DB"/>
    <w:rsid w:val="00761AD6"/>
    <w:rsid w:val="00761D27"/>
    <w:rsid w:val="0076222E"/>
    <w:rsid w:val="00763273"/>
    <w:rsid w:val="00765AB4"/>
    <w:rsid w:val="00767BF2"/>
    <w:rsid w:val="007700F8"/>
    <w:rsid w:val="00770B4E"/>
    <w:rsid w:val="007715AB"/>
    <w:rsid w:val="00771F6B"/>
    <w:rsid w:val="007721E3"/>
    <w:rsid w:val="007728EB"/>
    <w:rsid w:val="007730AB"/>
    <w:rsid w:val="007737E2"/>
    <w:rsid w:val="00773D6A"/>
    <w:rsid w:val="00773E03"/>
    <w:rsid w:val="007744EA"/>
    <w:rsid w:val="00774F47"/>
    <w:rsid w:val="00775A23"/>
    <w:rsid w:val="00776E37"/>
    <w:rsid w:val="007804BC"/>
    <w:rsid w:val="0078189C"/>
    <w:rsid w:val="007820A9"/>
    <w:rsid w:val="007823D6"/>
    <w:rsid w:val="00782ADC"/>
    <w:rsid w:val="00782C32"/>
    <w:rsid w:val="0078322D"/>
    <w:rsid w:val="00785AC9"/>
    <w:rsid w:val="00785F0B"/>
    <w:rsid w:val="007862A1"/>
    <w:rsid w:val="007864DF"/>
    <w:rsid w:val="00786F88"/>
    <w:rsid w:val="00787113"/>
    <w:rsid w:val="00787931"/>
    <w:rsid w:val="00787AFB"/>
    <w:rsid w:val="0079039F"/>
    <w:rsid w:val="00790598"/>
    <w:rsid w:val="00791E19"/>
    <w:rsid w:val="00792A3C"/>
    <w:rsid w:val="00792EAD"/>
    <w:rsid w:val="007930A3"/>
    <w:rsid w:val="00793212"/>
    <w:rsid w:val="00793940"/>
    <w:rsid w:val="007939F8"/>
    <w:rsid w:val="00795DA9"/>
    <w:rsid w:val="00796CB3"/>
    <w:rsid w:val="00796D90"/>
    <w:rsid w:val="00796E44"/>
    <w:rsid w:val="00797232"/>
    <w:rsid w:val="007978DC"/>
    <w:rsid w:val="007A0934"/>
    <w:rsid w:val="007A0DEF"/>
    <w:rsid w:val="007A1501"/>
    <w:rsid w:val="007A18F4"/>
    <w:rsid w:val="007A1B4A"/>
    <w:rsid w:val="007A3089"/>
    <w:rsid w:val="007A55EE"/>
    <w:rsid w:val="007A5910"/>
    <w:rsid w:val="007A62AF"/>
    <w:rsid w:val="007A631E"/>
    <w:rsid w:val="007A65A6"/>
    <w:rsid w:val="007A660C"/>
    <w:rsid w:val="007A6C6D"/>
    <w:rsid w:val="007A7940"/>
    <w:rsid w:val="007B0082"/>
    <w:rsid w:val="007B0230"/>
    <w:rsid w:val="007B143A"/>
    <w:rsid w:val="007B1F85"/>
    <w:rsid w:val="007B2DB6"/>
    <w:rsid w:val="007B3AC6"/>
    <w:rsid w:val="007B3FC8"/>
    <w:rsid w:val="007B4DF1"/>
    <w:rsid w:val="007B4EE2"/>
    <w:rsid w:val="007B6A3F"/>
    <w:rsid w:val="007B6B0F"/>
    <w:rsid w:val="007B717D"/>
    <w:rsid w:val="007C0780"/>
    <w:rsid w:val="007C0835"/>
    <w:rsid w:val="007C261D"/>
    <w:rsid w:val="007C2910"/>
    <w:rsid w:val="007C5C21"/>
    <w:rsid w:val="007C6C7F"/>
    <w:rsid w:val="007C6F00"/>
    <w:rsid w:val="007C73A6"/>
    <w:rsid w:val="007C7F2C"/>
    <w:rsid w:val="007D065F"/>
    <w:rsid w:val="007D2635"/>
    <w:rsid w:val="007D2928"/>
    <w:rsid w:val="007D3608"/>
    <w:rsid w:val="007D4D1E"/>
    <w:rsid w:val="007D53CD"/>
    <w:rsid w:val="007D5644"/>
    <w:rsid w:val="007D60ED"/>
    <w:rsid w:val="007D65A2"/>
    <w:rsid w:val="007D730A"/>
    <w:rsid w:val="007D76FD"/>
    <w:rsid w:val="007D77C4"/>
    <w:rsid w:val="007D7BE1"/>
    <w:rsid w:val="007E015D"/>
    <w:rsid w:val="007E0701"/>
    <w:rsid w:val="007E12A6"/>
    <w:rsid w:val="007E1A34"/>
    <w:rsid w:val="007E1AD8"/>
    <w:rsid w:val="007E34CF"/>
    <w:rsid w:val="007E4743"/>
    <w:rsid w:val="007E554E"/>
    <w:rsid w:val="007E5FD5"/>
    <w:rsid w:val="007E63CC"/>
    <w:rsid w:val="007E6F60"/>
    <w:rsid w:val="007E720E"/>
    <w:rsid w:val="007E761A"/>
    <w:rsid w:val="007E7795"/>
    <w:rsid w:val="007E7E88"/>
    <w:rsid w:val="007F00C3"/>
    <w:rsid w:val="007F2871"/>
    <w:rsid w:val="007F2CA5"/>
    <w:rsid w:val="007F2D7F"/>
    <w:rsid w:val="007F2DEF"/>
    <w:rsid w:val="007F37A9"/>
    <w:rsid w:val="007F4087"/>
    <w:rsid w:val="007F43F2"/>
    <w:rsid w:val="007F46A0"/>
    <w:rsid w:val="007F513B"/>
    <w:rsid w:val="007F514F"/>
    <w:rsid w:val="007F5EDA"/>
    <w:rsid w:val="007F62C0"/>
    <w:rsid w:val="007F64AA"/>
    <w:rsid w:val="007F75DF"/>
    <w:rsid w:val="007F7BD2"/>
    <w:rsid w:val="0080011A"/>
    <w:rsid w:val="008005FA"/>
    <w:rsid w:val="0080076C"/>
    <w:rsid w:val="0080086F"/>
    <w:rsid w:val="00801BF6"/>
    <w:rsid w:val="00803478"/>
    <w:rsid w:val="008038DC"/>
    <w:rsid w:val="00803A79"/>
    <w:rsid w:val="00805842"/>
    <w:rsid w:val="008058C0"/>
    <w:rsid w:val="00810477"/>
    <w:rsid w:val="00811443"/>
    <w:rsid w:val="00812162"/>
    <w:rsid w:val="00813882"/>
    <w:rsid w:val="00813B86"/>
    <w:rsid w:val="00813D99"/>
    <w:rsid w:val="008145DB"/>
    <w:rsid w:val="00814F78"/>
    <w:rsid w:val="00815069"/>
    <w:rsid w:val="008151CB"/>
    <w:rsid w:val="00815609"/>
    <w:rsid w:val="008164A4"/>
    <w:rsid w:val="00817395"/>
    <w:rsid w:val="0081763B"/>
    <w:rsid w:val="008178C9"/>
    <w:rsid w:val="00817B4D"/>
    <w:rsid w:val="0082050F"/>
    <w:rsid w:val="00820B5A"/>
    <w:rsid w:val="008218B6"/>
    <w:rsid w:val="0082194E"/>
    <w:rsid w:val="00821B22"/>
    <w:rsid w:val="00822105"/>
    <w:rsid w:val="00822AFA"/>
    <w:rsid w:val="00822FBD"/>
    <w:rsid w:val="00823182"/>
    <w:rsid w:val="00823585"/>
    <w:rsid w:val="00823ACC"/>
    <w:rsid w:val="008244B0"/>
    <w:rsid w:val="00825DFC"/>
    <w:rsid w:val="008269D7"/>
    <w:rsid w:val="008277FC"/>
    <w:rsid w:val="0083072C"/>
    <w:rsid w:val="00830789"/>
    <w:rsid w:val="00830F93"/>
    <w:rsid w:val="00831498"/>
    <w:rsid w:val="00831CC0"/>
    <w:rsid w:val="00831E7A"/>
    <w:rsid w:val="00832D5B"/>
    <w:rsid w:val="00833ABD"/>
    <w:rsid w:val="00833D02"/>
    <w:rsid w:val="00834284"/>
    <w:rsid w:val="00834F9D"/>
    <w:rsid w:val="008356DE"/>
    <w:rsid w:val="008357F1"/>
    <w:rsid w:val="00835903"/>
    <w:rsid w:val="0083593F"/>
    <w:rsid w:val="00837AA0"/>
    <w:rsid w:val="00840353"/>
    <w:rsid w:val="00840399"/>
    <w:rsid w:val="00840C47"/>
    <w:rsid w:val="00840E67"/>
    <w:rsid w:val="008411D1"/>
    <w:rsid w:val="00841844"/>
    <w:rsid w:val="00841BE7"/>
    <w:rsid w:val="00841D8A"/>
    <w:rsid w:val="0084283C"/>
    <w:rsid w:val="00843A9D"/>
    <w:rsid w:val="00843D6D"/>
    <w:rsid w:val="00844D35"/>
    <w:rsid w:val="00844EF3"/>
    <w:rsid w:val="00845274"/>
    <w:rsid w:val="0084565E"/>
    <w:rsid w:val="00845850"/>
    <w:rsid w:val="008474B3"/>
    <w:rsid w:val="00847F03"/>
    <w:rsid w:val="00847F7E"/>
    <w:rsid w:val="00850EAC"/>
    <w:rsid w:val="008512D8"/>
    <w:rsid w:val="0085176E"/>
    <w:rsid w:val="00851EA7"/>
    <w:rsid w:val="008527E6"/>
    <w:rsid w:val="008528F7"/>
    <w:rsid w:val="00852C6E"/>
    <w:rsid w:val="008548AA"/>
    <w:rsid w:val="00854EB9"/>
    <w:rsid w:val="0085507E"/>
    <w:rsid w:val="008560F2"/>
    <w:rsid w:val="008571AB"/>
    <w:rsid w:val="0085721D"/>
    <w:rsid w:val="0085776C"/>
    <w:rsid w:val="00857D68"/>
    <w:rsid w:val="00857E81"/>
    <w:rsid w:val="00860134"/>
    <w:rsid w:val="00860E59"/>
    <w:rsid w:val="008611D4"/>
    <w:rsid w:val="00861901"/>
    <w:rsid w:val="00861B4E"/>
    <w:rsid w:val="0086264F"/>
    <w:rsid w:val="00862864"/>
    <w:rsid w:val="008635FA"/>
    <w:rsid w:val="00863A10"/>
    <w:rsid w:val="00864227"/>
    <w:rsid w:val="00864270"/>
    <w:rsid w:val="008669BF"/>
    <w:rsid w:val="0086748E"/>
    <w:rsid w:val="00867D35"/>
    <w:rsid w:val="008703D7"/>
    <w:rsid w:val="00870567"/>
    <w:rsid w:val="008708A8"/>
    <w:rsid w:val="00870B51"/>
    <w:rsid w:val="00870BC0"/>
    <w:rsid w:val="0087106E"/>
    <w:rsid w:val="0087142B"/>
    <w:rsid w:val="00871EDB"/>
    <w:rsid w:val="00872104"/>
    <w:rsid w:val="00872CDC"/>
    <w:rsid w:val="00872D4F"/>
    <w:rsid w:val="00872DC1"/>
    <w:rsid w:val="00873849"/>
    <w:rsid w:val="008739D3"/>
    <w:rsid w:val="0087477A"/>
    <w:rsid w:val="00874D67"/>
    <w:rsid w:val="008762A5"/>
    <w:rsid w:val="00877236"/>
    <w:rsid w:val="0087742D"/>
    <w:rsid w:val="00877BF9"/>
    <w:rsid w:val="008800A9"/>
    <w:rsid w:val="00880D1A"/>
    <w:rsid w:val="00880D38"/>
    <w:rsid w:val="00880F01"/>
    <w:rsid w:val="008821E7"/>
    <w:rsid w:val="0088268B"/>
    <w:rsid w:val="0088468F"/>
    <w:rsid w:val="00884C3E"/>
    <w:rsid w:val="00885021"/>
    <w:rsid w:val="008859EF"/>
    <w:rsid w:val="00885AC5"/>
    <w:rsid w:val="008863A0"/>
    <w:rsid w:val="008867BF"/>
    <w:rsid w:val="00886CF3"/>
    <w:rsid w:val="00887256"/>
    <w:rsid w:val="00887C82"/>
    <w:rsid w:val="00887C98"/>
    <w:rsid w:val="00891E75"/>
    <w:rsid w:val="0089376D"/>
    <w:rsid w:val="00894316"/>
    <w:rsid w:val="008950AA"/>
    <w:rsid w:val="00895710"/>
    <w:rsid w:val="008958B0"/>
    <w:rsid w:val="00895936"/>
    <w:rsid w:val="00895A73"/>
    <w:rsid w:val="00895C8D"/>
    <w:rsid w:val="00895D65"/>
    <w:rsid w:val="00896927"/>
    <w:rsid w:val="00896D43"/>
    <w:rsid w:val="0089734C"/>
    <w:rsid w:val="00897B9E"/>
    <w:rsid w:val="008A035C"/>
    <w:rsid w:val="008A0DCA"/>
    <w:rsid w:val="008A0EC5"/>
    <w:rsid w:val="008A15A6"/>
    <w:rsid w:val="008A1680"/>
    <w:rsid w:val="008A26C3"/>
    <w:rsid w:val="008A2CC9"/>
    <w:rsid w:val="008A2E23"/>
    <w:rsid w:val="008A33B3"/>
    <w:rsid w:val="008A3B80"/>
    <w:rsid w:val="008A3C59"/>
    <w:rsid w:val="008A3E33"/>
    <w:rsid w:val="008A4089"/>
    <w:rsid w:val="008A4F64"/>
    <w:rsid w:val="008A5ECC"/>
    <w:rsid w:val="008A65FE"/>
    <w:rsid w:val="008A74C8"/>
    <w:rsid w:val="008A7558"/>
    <w:rsid w:val="008B0426"/>
    <w:rsid w:val="008B075D"/>
    <w:rsid w:val="008B0A44"/>
    <w:rsid w:val="008B123A"/>
    <w:rsid w:val="008B3664"/>
    <w:rsid w:val="008B3840"/>
    <w:rsid w:val="008B3B57"/>
    <w:rsid w:val="008B5F10"/>
    <w:rsid w:val="008B63BF"/>
    <w:rsid w:val="008B6467"/>
    <w:rsid w:val="008C0B82"/>
    <w:rsid w:val="008C0D07"/>
    <w:rsid w:val="008C0D24"/>
    <w:rsid w:val="008C0DA6"/>
    <w:rsid w:val="008C104D"/>
    <w:rsid w:val="008C11F9"/>
    <w:rsid w:val="008C1992"/>
    <w:rsid w:val="008C1ED1"/>
    <w:rsid w:val="008C21E2"/>
    <w:rsid w:val="008C2D47"/>
    <w:rsid w:val="008C2DF0"/>
    <w:rsid w:val="008C3696"/>
    <w:rsid w:val="008C38F0"/>
    <w:rsid w:val="008C3A45"/>
    <w:rsid w:val="008C3E78"/>
    <w:rsid w:val="008C4039"/>
    <w:rsid w:val="008C446F"/>
    <w:rsid w:val="008C597C"/>
    <w:rsid w:val="008C667A"/>
    <w:rsid w:val="008C6AA3"/>
    <w:rsid w:val="008C6E0A"/>
    <w:rsid w:val="008C7038"/>
    <w:rsid w:val="008C737D"/>
    <w:rsid w:val="008D05E9"/>
    <w:rsid w:val="008D0C17"/>
    <w:rsid w:val="008D20D7"/>
    <w:rsid w:val="008D47BB"/>
    <w:rsid w:val="008D492B"/>
    <w:rsid w:val="008D4B63"/>
    <w:rsid w:val="008D4D71"/>
    <w:rsid w:val="008D51AB"/>
    <w:rsid w:val="008D575C"/>
    <w:rsid w:val="008D600F"/>
    <w:rsid w:val="008D6619"/>
    <w:rsid w:val="008D6E09"/>
    <w:rsid w:val="008D7608"/>
    <w:rsid w:val="008E0454"/>
    <w:rsid w:val="008E1C5A"/>
    <w:rsid w:val="008E2B24"/>
    <w:rsid w:val="008E39B9"/>
    <w:rsid w:val="008E409E"/>
    <w:rsid w:val="008E4BF8"/>
    <w:rsid w:val="008E5B65"/>
    <w:rsid w:val="008E6EFB"/>
    <w:rsid w:val="008E79F3"/>
    <w:rsid w:val="008F0E1E"/>
    <w:rsid w:val="008F164A"/>
    <w:rsid w:val="008F1A0F"/>
    <w:rsid w:val="008F22EE"/>
    <w:rsid w:val="008F2BED"/>
    <w:rsid w:val="008F3428"/>
    <w:rsid w:val="008F344E"/>
    <w:rsid w:val="008F3E01"/>
    <w:rsid w:val="008F3FB0"/>
    <w:rsid w:val="008F44B7"/>
    <w:rsid w:val="008F4600"/>
    <w:rsid w:val="008F47A8"/>
    <w:rsid w:val="008F4992"/>
    <w:rsid w:val="008F5AD5"/>
    <w:rsid w:val="008F5F49"/>
    <w:rsid w:val="008F6056"/>
    <w:rsid w:val="008F7B2C"/>
    <w:rsid w:val="0090038D"/>
    <w:rsid w:val="009006ED"/>
    <w:rsid w:val="00901413"/>
    <w:rsid w:val="00901DE3"/>
    <w:rsid w:val="00901F9F"/>
    <w:rsid w:val="009020FA"/>
    <w:rsid w:val="00902A3A"/>
    <w:rsid w:val="00902D6A"/>
    <w:rsid w:val="0090362A"/>
    <w:rsid w:val="0090385D"/>
    <w:rsid w:val="00903E6C"/>
    <w:rsid w:val="00903E9D"/>
    <w:rsid w:val="00905093"/>
    <w:rsid w:val="00905734"/>
    <w:rsid w:val="0090578F"/>
    <w:rsid w:val="00906217"/>
    <w:rsid w:val="009067B4"/>
    <w:rsid w:val="009105DC"/>
    <w:rsid w:val="00911301"/>
    <w:rsid w:val="00911913"/>
    <w:rsid w:val="00911A30"/>
    <w:rsid w:val="00913515"/>
    <w:rsid w:val="009135D4"/>
    <w:rsid w:val="00913959"/>
    <w:rsid w:val="00914527"/>
    <w:rsid w:val="00914898"/>
    <w:rsid w:val="00915837"/>
    <w:rsid w:val="00915D27"/>
    <w:rsid w:val="00916294"/>
    <w:rsid w:val="00916A4A"/>
    <w:rsid w:val="009179AA"/>
    <w:rsid w:val="00921133"/>
    <w:rsid w:val="009236D2"/>
    <w:rsid w:val="00923E8D"/>
    <w:rsid w:val="0092449B"/>
    <w:rsid w:val="00925206"/>
    <w:rsid w:val="00925325"/>
    <w:rsid w:val="00925434"/>
    <w:rsid w:val="00926303"/>
    <w:rsid w:val="00926DD4"/>
    <w:rsid w:val="00927038"/>
    <w:rsid w:val="009273A1"/>
    <w:rsid w:val="00930319"/>
    <w:rsid w:val="00933B99"/>
    <w:rsid w:val="00933E66"/>
    <w:rsid w:val="00936837"/>
    <w:rsid w:val="00936B57"/>
    <w:rsid w:val="00937508"/>
    <w:rsid w:val="00940076"/>
    <w:rsid w:val="00940901"/>
    <w:rsid w:val="00941917"/>
    <w:rsid w:val="009425BC"/>
    <w:rsid w:val="009428CB"/>
    <w:rsid w:val="0094340A"/>
    <w:rsid w:val="009436AB"/>
    <w:rsid w:val="00943780"/>
    <w:rsid w:val="009437D5"/>
    <w:rsid w:val="00943BB4"/>
    <w:rsid w:val="00943F41"/>
    <w:rsid w:val="00944C6B"/>
    <w:rsid w:val="00944D8B"/>
    <w:rsid w:val="00944E88"/>
    <w:rsid w:val="009450F7"/>
    <w:rsid w:val="00945A08"/>
    <w:rsid w:val="00947DB6"/>
    <w:rsid w:val="009500D7"/>
    <w:rsid w:val="009510DE"/>
    <w:rsid w:val="009517AF"/>
    <w:rsid w:val="00951948"/>
    <w:rsid w:val="00951EF9"/>
    <w:rsid w:val="009526C7"/>
    <w:rsid w:val="00953CDF"/>
    <w:rsid w:val="00954B1D"/>
    <w:rsid w:val="009551A6"/>
    <w:rsid w:val="0095681D"/>
    <w:rsid w:val="00956855"/>
    <w:rsid w:val="00956B3A"/>
    <w:rsid w:val="00956F6D"/>
    <w:rsid w:val="009577A0"/>
    <w:rsid w:val="00957DE2"/>
    <w:rsid w:val="009603A7"/>
    <w:rsid w:val="0096073C"/>
    <w:rsid w:val="0096199C"/>
    <w:rsid w:val="00961EF3"/>
    <w:rsid w:val="00962C65"/>
    <w:rsid w:val="00962ED9"/>
    <w:rsid w:val="0096394D"/>
    <w:rsid w:val="00964379"/>
    <w:rsid w:val="0096448D"/>
    <w:rsid w:val="0096467A"/>
    <w:rsid w:val="00965B67"/>
    <w:rsid w:val="009669AF"/>
    <w:rsid w:val="00966B03"/>
    <w:rsid w:val="009671E8"/>
    <w:rsid w:val="00967705"/>
    <w:rsid w:val="00970612"/>
    <w:rsid w:val="00972CDF"/>
    <w:rsid w:val="00973D91"/>
    <w:rsid w:val="00973FF2"/>
    <w:rsid w:val="00974504"/>
    <w:rsid w:val="00975A3F"/>
    <w:rsid w:val="0097624C"/>
    <w:rsid w:val="00976492"/>
    <w:rsid w:val="0097682B"/>
    <w:rsid w:val="009768AC"/>
    <w:rsid w:val="009768D5"/>
    <w:rsid w:val="00976DAF"/>
    <w:rsid w:val="009802CD"/>
    <w:rsid w:val="00980E1B"/>
    <w:rsid w:val="0098196F"/>
    <w:rsid w:val="00981978"/>
    <w:rsid w:val="00982AC4"/>
    <w:rsid w:val="009833F8"/>
    <w:rsid w:val="00983F63"/>
    <w:rsid w:val="009856E3"/>
    <w:rsid w:val="00985E0D"/>
    <w:rsid w:val="0098653C"/>
    <w:rsid w:val="00986560"/>
    <w:rsid w:val="009874B6"/>
    <w:rsid w:val="009876A5"/>
    <w:rsid w:val="009876CE"/>
    <w:rsid w:val="00987C52"/>
    <w:rsid w:val="00991765"/>
    <w:rsid w:val="0099177D"/>
    <w:rsid w:val="00991D48"/>
    <w:rsid w:val="00991EA3"/>
    <w:rsid w:val="009933B2"/>
    <w:rsid w:val="00995840"/>
    <w:rsid w:val="0099629D"/>
    <w:rsid w:val="00997497"/>
    <w:rsid w:val="0099766C"/>
    <w:rsid w:val="009A0F1C"/>
    <w:rsid w:val="009A1112"/>
    <w:rsid w:val="009A164D"/>
    <w:rsid w:val="009A16EA"/>
    <w:rsid w:val="009A17E2"/>
    <w:rsid w:val="009A2710"/>
    <w:rsid w:val="009A29FC"/>
    <w:rsid w:val="009A2D7C"/>
    <w:rsid w:val="009A3884"/>
    <w:rsid w:val="009A5CEF"/>
    <w:rsid w:val="009A5CFA"/>
    <w:rsid w:val="009A7106"/>
    <w:rsid w:val="009A73B8"/>
    <w:rsid w:val="009B0055"/>
    <w:rsid w:val="009B016C"/>
    <w:rsid w:val="009B030C"/>
    <w:rsid w:val="009B0A13"/>
    <w:rsid w:val="009B0DEF"/>
    <w:rsid w:val="009B2F67"/>
    <w:rsid w:val="009B3061"/>
    <w:rsid w:val="009B33A3"/>
    <w:rsid w:val="009B39F4"/>
    <w:rsid w:val="009B3D95"/>
    <w:rsid w:val="009B477C"/>
    <w:rsid w:val="009B5095"/>
    <w:rsid w:val="009B5C74"/>
    <w:rsid w:val="009B619D"/>
    <w:rsid w:val="009B6570"/>
    <w:rsid w:val="009B74EC"/>
    <w:rsid w:val="009B77E7"/>
    <w:rsid w:val="009C07BC"/>
    <w:rsid w:val="009C0A8B"/>
    <w:rsid w:val="009C1257"/>
    <w:rsid w:val="009C14A3"/>
    <w:rsid w:val="009C161E"/>
    <w:rsid w:val="009C20F7"/>
    <w:rsid w:val="009C2AFB"/>
    <w:rsid w:val="009C32C6"/>
    <w:rsid w:val="009C4981"/>
    <w:rsid w:val="009C5213"/>
    <w:rsid w:val="009C5652"/>
    <w:rsid w:val="009C5B72"/>
    <w:rsid w:val="009C5C87"/>
    <w:rsid w:val="009C6B63"/>
    <w:rsid w:val="009C6C4E"/>
    <w:rsid w:val="009D0DCD"/>
    <w:rsid w:val="009D15F9"/>
    <w:rsid w:val="009D2A44"/>
    <w:rsid w:val="009D2A4D"/>
    <w:rsid w:val="009D3443"/>
    <w:rsid w:val="009D4C33"/>
    <w:rsid w:val="009D5397"/>
    <w:rsid w:val="009D599B"/>
    <w:rsid w:val="009D59E0"/>
    <w:rsid w:val="009D5AC8"/>
    <w:rsid w:val="009D63F2"/>
    <w:rsid w:val="009D669C"/>
    <w:rsid w:val="009D6EAD"/>
    <w:rsid w:val="009E02AD"/>
    <w:rsid w:val="009E0382"/>
    <w:rsid w:val="009E0656"/>
    <w:rsid w:val="009E07BA"/>
    <w:rsid w:val="009E0B35"/>
    <w:rsid w:val="009E2474"/>
    <w:rsid w:val="009E35E0"/>
    <w:rsid w:val="009E3820"/>
    <w:rsid w:val="009E47E2"/>
    <w:rsid w:val="009E4FDF"/>
    <w:rsid w:val="009E5410"/>
    <w:rsid w:val="009E5CC2"/>
    <w:rsid w:val="009F0A4B"/>
    <w:rsid w:val="009F11DF"/>
    <w:rsid w:val="009F20EF"/>
    <w:rsid w:val="009F2E37"/>
    <w:rsid w:val="009F33A6"/>
    <w:rsid w:val="009F3493"/>
    <w:rsid w:val="009F458D"/>
    <w:rsid w:val="009F49B1"/>
    <w:rsid w:val="009F4F85"/>
    <w:rsid w:val="009F5F37"/>
    <w:rsid w:val="009F602F"/>
    <w:rsid w:val="009F68AB"/>
    <w:rsid w:val="009F7237"/>
    <w:rsid w:val="009F732F"/>
    <w:rsid w:val="009F7BCD"/>
    <w:rsid w:val="00A0021C"/>
    <w:rsid w:val="00A00750"/>
    <w:rsid w:val="00A014FC"/>
    <w:rsid w:val="00A01D96"/>
    <w:rsid w:val="00A0232E"/>
    <w:rsid w:val="00A02B2F"/>
    <w:rsid w:val="00A038BA"/>
    <w:rsid w:val="00A03DC6"/>
    <w:rsid w:val="00A04CE3"/>
    <w:rsid w:val="00A05430"/>
    <w:rsid w:val="00A05A6A"/>
    <w:rsid w:val="00A075D3"/>
    <w:rsid w:val="00A0784D"/>
    <w:rsid w:val="00A07EA1"/>
    <w:rsid w:val="00A107F9"/>
    <w:rsid w:val="00A119A9"/>
    <w:rsid w:val="00A11DA6"/>
    <w:rsid w:val="00A11DD4"/>
    <w:rsid w:val="00A1224F"/>
    <w:rsid w:val="00A126E9"/>
    <w:rsid w:val="00A12CC2"/>
    <w:rsid w:val="00A131CC"/>
    <w:rsid w:val="00A13C02"/>
    <w:rsid w:val="00A151CB"/>
    <w:rsid w:val="00A15644"/>
    <w:rsid w:val="00A1612A"/>
    <w:rsid w:val="00A1623E"/>
    <w:rsid w:val="00A1638E"/>
    <w:rsid w:val="00A16808"/>
    <w:rsid w:val="00A16B37"/>
    <w:rsid w:val="00A17186"/>
    <w:rsid w:val="00A178CC"/>
    <w:rsid w:val="00A20C42"/>
    <w:rsid w:val="00A21C8E"/>
    <w:rsid w:val="00A22177"/>
    <w:rsid w:val="00A224E8"/>
    <w:rsid w:val="00A23380"/>
    <w:rsid w:val="00A23BDC"/>
    <w:rsid w:val="00A25040"/>
    <w:rsid w:val="00A26B86"/>
    <w:rsid w:val="00A26F1D"/>
    <w:rsid w:val="00A270CD"/>
    <w:rsid w:val="00A300C0"/>
    <w:rsid w:val="00A30141"/>
    <w:rsid w:val="00A305FB"/>
    <w:rsid w:val="00A31812"/>
    <w:rsid w:val="00A32F05"/>
    <w:rsid w:val="00A33990"/>
    <w:rsid w:val="00A34D05"/>
    <w:rsid w:val="00A3518B"/>
    <w:rsid w:val="00A36184"/>
    <w:rsid w:val="00A36716"/>
    <w:rsid w:val="00A36856"/>
    <w:rsid w:val="00A4416A"/>
    <w:rsid w:val="00A44575"/>
    <w:rsid w:val="00A445AF"/>
    <w:rsid w:val="00A44B60"/>
    <w:rsid w:val="00A44C00"/>
    <w:rsid w:val="00A44D8E"/>
    <w:rsid w:val="00A453F6"/>
    <w:rsid w:val="00A4589E"/>
    <w:rsid w:val="00A4591E"/>
    <w:rsid w:val="00A45928"/>
    <w:rsid w:val="00A4593D"/>
    <w:rsid w:val="00A45F40"/>
    <w:rsid w:val="00A4684C"/>
    <w:rsid w:val="00A46CBF"/>
    <w:rsid w:val="00A473C7"/>
    <w:rsid w:val="00A47E91"/>
    <w:rsid w:val="00A50AB7"/>
    <w:rsid w:val="00A514FF"/>
    <w:rsid w:val="00A52391"/>
    <w:rsid w:val="00A529BB"/>
    <w:rsid w:val="00A53111"/>
    <w:rsid w:val="00A53F4F"/>
    <w:rsid w:val="00A542D0"/>
    <w:rsid w:val="00A542FF"/>
    <w:rsid w:val="00A54774"/>
    <w:rsid w:val="00A548B5"/>
    <w:rsid w:val="00A54BCB"/>
    <w:rsid w:val="00A55E4A"/>
    <w:rsid w:val="00A561EA"/>
    <w:rsid w:val="00A565AC"/>
    <w:rsid w:val="00A56F6C"/>
    <w:rsid w:val="00A574EC"/>
    <w:rsid w:val="00A5783F"/>
    <w:rsid w:val="00A603C5"/>
    <w:rsid w:val="00A60D23"/>
    <w:rsid w:val="00A612A2"/>
    <w:rsid w:val="00A617C5"/>
    <w:rsid w:val="00A61D4A"/>
    <w:rsid w:val="00A62051"/>
    <w:rsid w:val="00A624F4"/>
    <w:rsid w:val="00A66E09"/>
    <w:rsid w:val="00A675C4"/>
    <w:rsid w:val="00A67CAF"/>
    <w:rsid w:val="00A67E1D"/>
    <w:rsid w:val="00A7050E"/>
    <w:rsid w:val="00A710DA"/>
    <w:rsid w:val="00A716B5"/>
    <w:rsid w:val="00A719E4"/>
    <w:rsid w:val="00A71A84"/>
    <w:rsid w:val="00A71BC1"/>
    <w:rsid w:val="00A71E02"/>
    <w:rsid w:val="00A732B3"/>
    <w:rsid w:val="00A738BE"/>
    <w:rsid w:val="00A7419A"/>
    <w:rsid w:val="00A74B93"/>
    <w:rsid w:val="00A75647"/>
    <w:rsid w:val="00A75721"/>
    <w:rsid w:val="00A75E88"/>
    <w:rsid w:val="00A76727"/>
    <w:rsid w:val="00A7716F"/>
    <w:rsid w:val="00A772AC"/>
    <w:rsid w:val="00A80364"/>
    <w:rsid w:val="00A808B4"/>
    <w:rsid w:val="00A80C02"/>
    <w:rsid w:val="00A820B4"/>
    <w:rsid w:val="00A82603"/>
    <w:rsid w:val="00A82BBF"/>
    <w:rsid w:val="00A83FE6"/>
    <w:rsid w:val="00A84C85"/>
    <w:rsid w:val="00A84DEA"/>
    <w:rsid w:val="00A84E51"/>
    <w:rsid w:val="00A856AE"/>
    <w:rsid w:val="00A872FD"/>
    <w:rsid w:val="00A87E1E"/>
    <w:rsid w:val="00A90339"/>
    <w:rsid w:val="00A903C1"/>
    <w:rsid w:val="00A912C7"/>
    <w:rsid w:val="00A9248E"/>
    <w:rsid w:val="00A92B51"/>
    <w:rsid w:val="00A952C4"/>
    <w:rsid w:val="00A95695"/>
    <w:rsid w:val="00A96001"/>
    <w:rsid w:val="00A9664E"/>
    <w:rsid w:val="00A969CF"/>
    <w:rsid w:val="00A96EAE"/>
    <w:rsid w:val="00A97F19"/>
    <w:rsid w:val="00AA0F8D"/>
    <w:rsid w:val="00AA187C"/>
    <w:rsid w:val="00AA2430"/>
    <w:rsid w:val="00AA2D57"/>
    <w:rsid w:val="00AA3FB4"/>
    <w:rsid w:val="00AA3FFE"/>
    <w:rsid w:val="00AA4A4E"/>
    <w:rsid w:val="00AA5118"/>
    <w:rsid w:val="00AA645D"/>
    <w:rsid w:val="00AA7917"/>
    <w:rsid w:val="00AB0F96"/>
    <w:rsid w:val="00AB183C"/>
    <w:rsid w:val="00AB19A6"/>
    <w:rsid w:val="00AB2154"/>
    <w:rsid w:val="00AB22DB"/>
    <w:rsid w:val="00AB2331"/>
    <w:rsid w:val="00AB396F"/>
    <w:rsid w:val="00AB4C8A"/>
    <w:rsid w:val="00AB5706"/>
    <w:rsid w:val="00AB5E59"/>
    <w:rsid w:val="00AB5EEB"/>
    <w:rsid w:val="00AB5F45"/>
    <w:rsid w:val="00AB67B5"/>
    <w:rsid w:val="00AB6E42"/>
    <w:rsid w:val="00AB725D"/>
    <w:rsid w:val="00AB786B"/>
    <w:rsid w:val="00AC07DE"/>
    <w:rsid w:val="00AC1933"/>
    <w:rsid w:val="00AC26C0"/>
    <w:rsid w:val="00AC2934"/>
    <w:rsid w:val="00AC2FC7"/>
    <w:rsid w:val="00AC44E8"/>
    <w:rsid w:val="00AC51CB"/>
    <w:rsid w:val="00AC52E3"/>
    <w:rsid w:val="00AC67EC"/>
    <w:rsid w:val="00AC69D5"/>
    <w:rsid w:val="00AC6D73"/>
    <w:rsid w:val="00AC6F48"/>
    <w:rsid w:val="00AC7AC9"/>
    <w:rsid w:val="00AD0209"/>
    <w:rsid w:val="00AD1145"/>
    <w:rsid w:val="00AD137E"/>
    <w:rsid w:val="00AD1C3D"/>
    <w:rsid w:val="00AD1DBE"/>
    <w:rsid w:val="00AD2340"/>
    <w:rsid w:val="00AD281B"/>
    <w:rsid w:val="00AD2DE6"/>
    <w:rsid w:val="00AD2F00"/>
    <w:rsid w:val="00AD357C"/>
    <w:rsid w:val="00AD3A5A"/>
    <w:rsid w:val="00AD3B12"/>
    <w:rsid w:val="00AD3CBD"/>
    <w:rsid w:val="00AD40CD"/>
    <w:rsid w:val="00AD46C9"/>
    <w:rsid w:val="00AD4C74"/>
    <w:rsid w:val="00AD528F"/>
    <w:rsid w:val="00AD5CE7"/>
    <w:rsid w:val="00AD6011"/>
    <w:rsid w:val="00AD774D"/>
    <w:rsid w:val="00AD77E0"/>
    <w:rsid w:val="00AD7A03"/>
    <w:rsid w:val="00AE0E43"/>
    <w:rsid w:val="00AE228E"/>
    <w:rsid w:val="00AE24EB"/>
    <w:rsid w:val="00AE275F"/>
    <w:rsid w:val="00AE27F7"/>
    <w:rsid w:val="00AE2EDA"/>
    <w:rsid w:val="00AE508B"/>
    <w:rsid w:val="00AE61AA"/>
    <w:rsid w:val="00AE6A6A"/>
    <w:rsid w:val="00AE768A"/>
    <w:rsid w:val="00AE7A05"/>
    <w:rsid w:val="00AE7A27"/>
    <w:rsid w:val="00AF05EF"/>
    <w:rsid w:val="00AF0901"/>
    <w:rsid w:val="00AF30C7"/>
    <w:rsid w:val="00AF39BF"/>
    <w:rsid w:val="00AF4025"/>
    <w:rsid w:val="00AF442F"/>
    <w:rsid w:val="00AF47A3"/>
    <w:rsid w:val="00AF49FE"/>
    <w:rsid w:val="00AF5944"/>
    <w:rsid w:val="00AF6439"/>
    <w:rsid w:val="00AF680D"/>
    <w:rsid w:val="00AF7074"/>
    <w:rsid w:val="00AF7124"/>
    <w:rsid w:val="00AF73A2"/>
    <w:rsid w:val="00AF7442"/>
    <w:rsid w:val="00AF77B9"/>
    <w:rsid w:val="00AF7986"/>
    <w:rsid w:val="00AF7B7E"/>
    <w:rsid w:val="00B00E2C"/>
    <w:rsid w:val="00B01666"/>
    <w:rsid w:val="00B01E79"/>
    <w:rsid w:val="00B02DF2"/>
    <w:rsid w:val="00B036EF"/>
    <w:rsid w:val="00B03AED"/>
    <w:rsid w:val="00B03F4D"/>
    <w:rsid w:val="00B041F0"/>
    <w:rsid w:val="00B05381"/>
    <w:rsid w:val="00B0566A"/>
    <w:rsid w:val="00B0755F"/>
    <w:rsid w:val="00B07FD0"/>
    <w:rsid w:val="00B100A4"/>
    <w:rsid w:val="00B10769"/>
    <w:rsid w:val="00B10A60"/>
    <w:rsid w:val="00B10CF4"/>
    <w:rsid w:val="00B11419"/>
    <w:rsid w:val="00B11FE5"/>
    <w:rsid w:val="00B1305D"/>
    <w:rsid w:val="00B142F6"/>
    <w:rsid w:val="00B14371"/>
    <w:rsid w:val="00B14401"/>
    <w:rsid w:val="00B14422"/>
    <w:rsid w:val="00B146F4"/>
    <w:rsid w:val="00B14DC8"/>
    <w:rsid w:val="00B15385"/>
    <w:rsid w:val="00B17646"/>
    <w:rsid w:val="00B2100D"/>
    <w:rsid w:val="00B21213"/>
    <w:rsid w:val="00B212E9"/>
    <w:rsid w:val="00B21439"/>
    <w:rsid w:val="00B21447"/>
    <w:rsid w:val="00B21F84"/>
    <w:rsid w:val="00B22389"/>
    <w:rsid w:val="00B223D5"/>
    <w:rsid w:val="00B22BD0"/>
    <w:rsid w:val="00B22D48"/>
    <w:rsid w:val="00B24AA5"/>
    <w:rsid w:val="00B266E7"/>
    <w:rsid w:val="00B274B1"/>
    <w:rsid w:val="00B30F58"/>
    <w:rsid w:val="00B31192"/>
    <w:rsid w:val="00B3154D"/>
    <w:rsid w:val="00B32B5E"/>
    <w:rsid w:val="00B345C9"/>
    <w:rsid w:val="00B3470E"/>
    <w:rsid w:val="00B35723"/>
    <w:rsid w:val="00B35C2D"/>
    <w:rsid w:val="00B36061"/>
    <w:rsid w:val="00B36BA5"/>
    <w:rsid w:val="00B37F9E"/>
    <w:rsid w:val="00B40E67"/>
    <w:rsid w:val="00B412B0"/>
    <w:rsid w:val="00B415B4"/>
    <w:rsid w:val="00B41B30"/>
    <w:rsid w:val="00B41B4E"/>
    <w:rsid w:val="00B41E47"/>
    <w:rsid w:val="00B42276"/>
    <w:rsid w:val="00B432F8"/>
    <w:rsid w:val="00B43F89"/>
    <w:rsid w:val="00B44033"/>
    <w:rsid w:val="00B44EAF"/>
    <w:rsid w:val="00B45153"/>
    <w:rsid w:val="00B45944"/>
    <w:rsid w:val="00B45AAB"/>
    <w:rsid w:val="00B46D6C"/>
    <w:rsid w:val="00B478D0"/>
    <w:rsid w:val="00B47918"/>
    <w:rsid w:val="00B50F19"/>
    <w:rsid w:val="00B515E6"/>
    <w:rsid w:val="00B51E13"/>
    <w:rsid w:val="00B52AB2"/>
    <w:rsid w:val="00B534D6"/>
    <w:rsid w:val="00B539C8"/>
    <w:rsid w:val="00B5403A"/>
    <w:rsid w:val="00B542AB"/>
    <w:rsid w:val="00B550A0"/>
    <w:rsid w:val="00B56492"/>
    <w:rsid w:val="00B577D6"/>
    <w:rsid w:val="00B577E5"/>
    <w:rsid w:val="00B578DF"/>
    <w:rsid w:val="00B57C97"/>
    <w:rsid w:val="00B57D53"/>
    <w:rsid w:val="00B60224"/>
    <w:rsid w:val="00B60797"/>
    <w:rsid w:val="00B609BE"/>
    <w:rsid w:val="00B60F0C"/>
    <w:rsid w:val="00B619D7"/>
    <w:rsid w:val="00B61A84"/>
    <w:rsid w:val="00B6276F"/>
    <w:rsid w:val="00B63303"/>
    <w:rsid w:val="00B63581"/>
    <w:rsid w:val="00B63AB7"/>
    <w:rsid w:val="00B66073"/>
    <w:rsid w:val="00B66676"/>
    <w:rsid w:val="00B6684D"/>
    <w:rsid w:val="00B66862"/>
    <w:rsid w:val="00B66959"/>
    <w:rsid w:val="00B67B44"/>
    <w:rsid w:val="00B67BA4"/>
    <w:rsid w:val="00B7090D"/>
    <w:rsid w:val="00B714DE"/>
    <w:rsid w:val="00B718F6"/>
    <w:rsid w:val="00B73165"/>
    <w:rsid w:val="00B73837"/>
    <w:rsid w:val="00B73E9A"/>
    <w:rsid w:val="00B74083"/>
    <w:rsid w:val="00B751D7"/>
    <w:rsid w:val="00B75217"/>
    <w:rsid w:val="00B7545E"/>
    <w:rsid w:val="00B754E5"/>
    <w:rsid w:val="00B757A9"/>
    <w:rsid w:val="00B757DA"/>
    <w:rsid w:val="00B7588B"/>
    <w:rsid w:val="00B75ACC"/>
    <w:rsid w:val="00B7621E"/>
    <w:rsid w:val="00B803B4"/>
    <w:rsid w:val="00B8265D"/>
    <w:rsid w:val="00B830D3"/>
    <w:rsid w:val="00B83156"/>
    <w:rsid w:val="00B837F2"/>
    <w:rsid w:val="00B8388D"/>
    <w:rsid w:val="00B8420F"/>
    <w:rsid w:val="00B84675"/>
    <w:rsid w:val="00B84A4B"/>
    <w:rsid w:val="00B85E22"/>
    <w:rsid w:val="00B85FFB"/>
    <w:rsid w:val="00B8681A"/>
    <w:rsid w:val="00B86FD9"/>
    <w:rsid w:val="00B87CDF"/>
    <w:rsid w:val="00B904DD"/>
    <w:rsid w:val="00B918E8"/>
    <w:rsid w:val="00B9215B"/>
    <w:rsid w:val="00B9353D"/>
    <w:rsid w:val="00B93560"/>
    <w:rsid w:val="00B93C67"/>
    <w:rsid w:val="00B94076"/>
    <w:rsid w:val="00B94638"/>
    <w:rsid w:val="00B956BE"/>
    <w:rsid w:val="00B959AA"/>
    <w:rsid w:val="00B96368"/>
    <w:rsid w:val="00BA103B"/>
    <w:rsid w:val="00BA10E4"/>
    <w:rsid w:val="00BA15D4"/>
    <w:rsid w:val="00BA1ABA"/>
    <w:rsid w:val="00BA1C0D"/>
    <w:rsid w:val="00BA3858"/>
    <w:rsid w:val="00BA4CDC"/>
    <w:rsid w:val="00BA4F32"/>
    <w:rsid w:val="00BA54D4"/>
    <w:rsid w:val="00BA56A6"/>
    <w:rsid w:val="00BA5B47"/>
    <w:rsid w:val="00BA5BF1"/>
    <w:rsid w:val="00BA5D45"/>
    <w:rsid w:val="00BA6455"/>
    <w:rsid w:val="00BA65C7"/>
    <w:rsid w:val="00BA67B4"/>
    <w:rsid w:val="00BA7A2A"/>
    <w:rsid w:val="00BA7D54"/>
    <w:rsid w:val="00BA7F13"/>
    <w:rsid w:val="00BB0498"/>
    <w:rsid w:val="00BB08FE"/>
    <w:rsid w:val="00BB11C2"/>
    <w:rsid w:val="00BB1670"/>
    <w:rsid w:val="00BB1801"/>
    <w:rsid w:val="00BB22FA"/>
    <w:rsid w:val="00BB2E7A"/>
    <w:rsid w:val="00BB374B"/>
    <w:rsid w:val="00BB3AA3"/>
    <w:rsid w:val="00BB463B"/>
    <w:rsid w:val="00BB4867"/>
    <w:rsid w:val="00BB6CDD"/>
    <w:rsid w:val="00BB74B5"/>
    <w:rsid w:val="00BB78B7"/>
    <w:rsid w:val="00BB7DD6"/>
    <w:rsid w:val="00BC0182"/>
    <w:rsid w:val="00BC0A8D"/>
    <w:rsid w:val="00BC15C3"/>
    <w:rsid w:val="00BC2152"/>
    <w:rsid w:val="00BC373A"/>
    <w:rsid w:val="00BC3C7C"/>
    <w:rsid w:val="00BC3F4E"/>
    <w:rsid w:val="00BC49A6"/>
    <w:rsid w:val="00BC4E0F"/>
    <w:rsid w:val="00BC53F1"/>
    <w:rsid w:val="00BC54E9"/>
    <w:rsid w:val="00BC658F"/>
    <w:rsid w:val="00BC65ED"/>
    <w:rsid w:val="00BC716B"/>
    <w:rsid w:val="00BD007A"/>
    <w:rsid w:val="00BD0307"/>
    <w:rsid w:val="00BD132C"/>
    <w:rsid w:val="00BD18EE"/>
    <w:rsid w:val="00BD2A12"/>
    <w:rsid w:val="00BD2A2F"/>
    <w:rsid w:val="00BD2BAD"/>
    <w:rsid w:val="00BD337A"/>
    <w:rsid w:val="00BD3CDE"/>
    <w:rsid w:val="00BD4C8C"/>
    <w:rsid w:val="00BD518D"/>
    <w:rsid w:val="00BD5606"/>
    <w:rsid w:val="00BD6629"/>
    <w:rsid w:val="00BD67AC"/>
    <w:rsid w:val="00BD6F93"/>
    <w:rsid w:val="00BD70D1"/>
    <w:rsid w:val="00BE0263"/>
    <w:rsid w:val="00BE0982"/>
    <w:rsid w:val="00BE0A17"/>
    <w:rsid w:val="00BE0EA5"/>
    <w:rsid w:val="00BE21A6"/>
    <w:rsid w:val="00BE26BF"/>
    <w:rsid w:val="00BE2AF6"/>
    <w:rsid w:val="00BE2B1D"/>
    <w:rsid w:val="00BE3E1F"/>
    <w:rsid w:val="00BE5863"/>
    <w:rsid w:val="00BE5BA4"/>
    <w:rsid w:val="00BE6B23"/>
    <w:rsid w:val="00BF0756"/>
    <w:rsid w:val="00BF0C08"/>
    <w:rsid w:val="00BF145F"/>
    <w:rsid w:val="00BF1BDD"/>
    <w:rsid w:val="00BF2494"/>
    <w:rsid w:val="00BF2737"/>
    <w:rsid w:val="00BF3B1F"/>
    <w:rsid w:val="00BF3FAB"/>
    <w:rsid w:val="00BF4153"/>
    <w:rsid w:val="00BF468D"/>
    <w:rsid w:val="00BF4E08"/>
    <w:rsid w:val="00BF4ED9"/>
    <w:rsid w:val="00BF54A0"/>
    <w:rsid w:val="00BF583E"/>
    <w:rsid w:val="00BF60A2"/>
    <w:rsid w:val="00BF6BD8"/>
    <w:rsid w:val="00BF7A29"/>
    <w:rsid w:val="00BF7B97"/>
    <w:rsid w:val="00C00972"/>
    <w:rsid w:val="00C00E8D"/>
    <w:rsid w:val="00C01261"/>
    <w:rsid w:val="00C01DB5"/>
    <w:rsid w:val="00C020C5"/>
    <w:rsid w:val="00C024A1"/>
    <w:rsid w:val="00C0255A"/>
    <w:rsid w:val="00C02E14"/>
    <w:rsid w:val="00C03C73"/>
    <w:rsid w:val="00C045BA"/>
    <w:rsid w:val="00C056F7"/>
    <w:rsid w:val="00C06766"/>
    <w:rsid w:val="00C06FC5"/>
    <w:rsid w:val="00C07904"/>
    <w:rsid w:val="00C07A87"/>
    <w:rsid w:val="00C10B60"/>
    <w:rsid w:val="00C117B2"/>
    <w:rsid w:val="00C11C56"/>
    <w:rsid w:val="00C1203A"/>
    <w:rsid w:val="00C1372B"/>
    <w:rsid w:val="00C13F53"/>
    <w:rsid w:val="00C147CC"/>
    <w:rsid w:val="00C1483D"/>
    <w:rsid w:val="00C1580A"/>
    <w:rsid w:val="00C1624F"/>
    <w:rsid w:val="00C16C0A"/>
    <w:rsid w:val="00C17382"/>
    <w:rsid w:val="00C17CAC"/>
    <w:rsid w:val="00C20601"/>
    <w:rsid w:val="00C20A97"/>
    <w:rsid w:val="00C21803"/>
    <w:rsid w:val="00C218CB"/>
    <w:rsid w:val="00C222E8"/>
    <w:rsid w:val="00C2245B"/>
    <w:rsid w:val="00C2287B"/>
    <w:rsid w:val="00C238BF"/>
    <w:rsid w:val="00C248FD"/>
    <w:rsid w:val="00C26689"/>
    <w:rsid w:val="00C26A75"/>
    <w:rsid w:val="00C276DD"/>
    <w:rsid w:val="00C30FB7"/>
    <w:rsid w:val="00C31840"/>
    <w:rsid w:val="00C32EA6"/>
    <w:rsid w:val="00C33001"/>
    <w:rsid w:val="00C333F4"/>
    <w:rsid w:val="00C33C67"/>
    <w:rsid w:val="00C34ADB"/>
    <w:rsid w:val="00C35B62"/>
    <w:rsid w:val="00C368EC"/>
    <w:rsid w:val="00C3707C"/>
    <w:rsid w:val="00C371A6"/>
    <w:rsid w:val="00C377BA"/>
    <w:rsid w:val="00C37937"/>
    <w:rsid w:val="00C37CFA"/>
    <w:rsid w:val="00C41A09"/>
    <w:rsid w:val="00C41D02"/>
    <w:rsid w:val="00C41D0C"/>
    <w:rsid w:val="00C42706"/>
    <w:rsid w:val="00C427FF"/>
    <w:rsid w:val="00C428D6"/>
    <w:rsid w:val="00C42F2D"/>
    <w:rsid w:val="00C441FE"/>
    <w:rsid w:val="00C4480B"/>
    <w:rsid w:val="00C45F53"/>
    <w:rsid w:val="00C462A5"/>
    <w:rsid w:val="00C473A6"/>
    <w:rsid w:val="00C47A41"/>
    <w:rsid w:val="00C50383"/>
    <w:rsid w:val="00C50671"/>
    <w:rsid w:val="00C516DD"/>
    <w:rsid w:val="00C51A90"/>
    <w:rsid w:val="00C522F3"/>
    <w:rsid w:val="00C52550"/>
    <w:rsid w:val="00C533AF"/>
    <w:rsid w:val="00C53C42"/>
    <w:rsid w:val="00C54321"/>
    <w:rsid w:val="00C546ED"/>
    <w:rsid w:val="00C5576A"/>
    <w:rsid w:val="00C57394"/>
    <w:rsid w:val="00C6116A"/>
    <w:rsid w:val="00C612E2"/>
    <w:rsid w:val="00C617E2"/>
    <w:rsid w:val="00C62057"/>
    <w:rsid w:val="00C62189"/>
    <w:rsid w:val="00C62439"/>
    <w:rsid w:val="00C63E9C"/>
    <w:rsid w:val="00C657B5"/>
    <w:rsid w:val="00C66B0B"/>
    <w:rsid w:val="00C670DA"/>
    <w:rsid w:val="00C6724A"/>
    <w:rsid w:val="00C678C6"/>
    <w:rsid w:val="00C67E9F"/>
    <w:rsid w:val="00C67F89"/>
    <w:rsid w:val="00C70338"/>
    <w:rsid w:val="00C724CA"/>
    <w:rsid w:val="00C72E0C"/>
    <w:rsid w:val="00C73B64"/>
    <w:rsid w:val="00C74265"/>
    <w:rsid w:val="00C74764"/>
    <w:rsid w:val="00C74F54"/>
    <w:rsid w:val="00C753B5"/>
    <w:rsid w:val="00C7620E"/>
    <w:rsid w:val="00C76EB5"/>
    <w:rsid w:val="00C774DF"/>
    <w:rsid w:val="00C77FD1"/>
    <w:rsid w:val="00C8023D"/>
    <w:rsid w:val="00C80503"/>
    <w:rsid w:val="00C8234C"/>
    <w:rsid w:val="00C823BF"/>
    <w:rsid w:val="00C82496"/>
    <w:rsid w:val="00C828F6"/>
    <w:rsid w:val="00C82FD4"/>
    <w:rsid w:val="00C83979"/>
    <w:rsid w:val="00C83B7D"/>
    <w:rsid w:val="00C841B0"/>
    <w:rsid w:val="00C8475F"/>
    <w:rsid w:val="00C84AF5"/>
    <w:rsid w:val="00C86A23"/>
    <w:rsid w:val="00C86EEC"/>
    <w:rsid w:val="00C9064C"/>
    <w:rsid w:val="00C91909"/>
    <w:rsid w:val="00C919B7"/>
    <w:rsid w:val="00C91FB5"/>
    <w:rsid w:val="00C921C6"/>
    <w:rsid w:val="00C9231E"/>
    <w:rsid w:val="00C927B3"/>
    <w:rsid w:val="00C9301E"/>
    <w:rsid w:val="00C934DC"/>
    <w:rsid w:val="00C93B8B"/>
    <w:rsid w:val="00C93D96"/>
    <w:rsid w:val="00C93DF2"/>
    <w:rsid w:val="00C94220"/>
    <w:rsid w:val="00C948DA"/>
    <w:rsid w:val="00C9606B"/>
    <w:rsid w:val="00C96091"/>
    <w:rsid w:val="00C962D7"/>
    <w:rsid w:val="00C963EA"/>
    <w:rsid w:val="00C9752A"/>
    <w:rsid w:val="00C977B8"/>
    <w:rsid w:val="00CA0EBE"/>
    <w:rsid w:val="00CA219E"/>
    <w:rsid w:val="00CA2460"/>
    <w:rsid w:val="00CA286D"/>
    <w:rsid w:val="00CA2ADE"/>
    <w:rsid w:val="00CA2F96"/>
    <w:rsid w:val="00CA345A"/>
    <w:rsid w:val="00CA3758"/>
    <w:rsid w:val="00CA380F"/>
    <w:rsid w:val="00CA3B5D"/>
    <w:rsid w:val="00CA41BA"/>
    <w:rsid w:val="00CA46DC"/>
    <w:rsid w:val="00CA5864"/>
    <w:rsid w:val="00CA5EA1"/>
    <w:rsid w:val="00CA7A7B"/>
    <w:rsid w:val="00CA7BE6"/>
    <w:rsid w:val="00CB01A9"/>
    <w:rsid w:val="00CB06A3"/>
    <w:rsid w:val="00CB0BB4"/>
    <w:rsid w:val="00CB174E"/>
    <w:rsid w:val="00CB1997"/>
    <w:rsid w:val="00CB1AED"/>
    <w:rsid w:val="00CB1CF4"/>
    <w:rsid w:val="00CB1F66"/>
    <w:rsid w:val="00CB2012"/>
    <w:rsid w:val="00CB2FA7"/>
    <w:rsid w:val="00CB359B"/>
    <w:rsid w:val="00CB49FF"/>
    <w:rsid w:val="00CB4D90"/>
    <w:rsid w:val="00CB50CA"/>
    <w:rsid w:val="00CB5169"/>
    <w:rsid w:val="00CB5354"/>
    <w:rsid w:val="00CB59A2"/>
    <w:rsid w:val="00CB59C8"/>
    <w:rsid w:val="00CB6684"/>
    <w:rsid w:val="00CB7CCC"/>
    <w:rsid w:val="00CC0954"/>
    <w:rsid w:val="00CC0DF0"/>
    <w:rsid w:val="00CC2137"/>
    <w:rsid w:val="00CC2D8B"/>
    <w:rsid w:val="00CC4553"/>
    <w:rsid w:val="00CC4DBE"/>
    <w:rsid w:val="00CC52E9"/>
    <w:rsid w:val="00CC7158"/>
    <w:rsid w:val="00CC7917"/>
    <w:rsid w:val="00CD0BE3"/>
    <w:rsid w:val="00CD0EE4"/>
    <w:rsid w:val="00CD20B8"/>
    <w:rsid w:val="00CD2ABF"/>
    <w:rsid w:val="00CD3C41"/>
    <w:rsid w:val="00CD4055"/>
    <w:rsid w:val="00CD40A4"/>
    <w:rsid w:val="00CD43B5"/>
    <w:rsid w:val="00CD4A3F"/>
    <w:rsid w:val="00CD5607"/>
    <w:rsid w:val="00CD594B"/>
    <w:rsid w:val="00CD642B"/>
    <w:rsid w:val="00CE0710"/>
    <w:rsid w:val="00CE0D2F"/>
    <w:rsid w:val="00CE10B5"/>
    <w:rsid w:val="00CE129C"/>
    <w:rsid w:val="00CE1C70"/>
    <w:rsid w:val="00CE2921"/>
    <w:rsid w:val="00CE34A6"/>
    <w:rsid w:val="00CE35F6"/>
    <w:rsid w:val="00CE41D0"/>
    <w:rsid w:val="00CE4CF2"/>
    <w:rsid w:val="00CE5DE4"/>
    <w:rsid w:val="00CE714C"/>
    <w:rsid w:val="00CE7FD6"/>
    <w:rsid w:val="00CF1EC0"/>
    <w:rsid w:val="00CF3742"/>
    <w:rsid w:val="00CF45B0"/>
    <w:rsid w:val="00CF4DC7"/>
    <w:rsid w:val="00CF72E7"/>
    <w:rsid w:val="00CF7BFA"/>
    <w:rsid w:val="00D02270"/>
    <w:rsid w:val="00D02B7D"/>
    <w:rsid w:val="00D04862"/>
    <w:rsid w:val="00D050DF"/>
    <w:rsid w:val="00D05565"/>
    <w:rsid w:val="00D056AA"/>
    <w:rsid w:val="00D0605E"/>
    <w:rsid w:val="00D0639E"/>
    <w:rsid w:val="00D06DD6"/>
    <w:rsid w:val="00D07708"/>
    <w:rsid w:val="00D101A2"/>
    <w:rsid w:val="00D1021A"/>
    <w:rsid w:val="00D10B2C"/>
    <w:rsid w:val="00D11068"/>
    <w:rsid w:val="00D11E8D"/>
    <w:rsid w:val="00D12097"/>
    <w:rsid w:val="00D124D8"/>
    <w:rsid w:val="00D12EE1"/>
    <w:rsid w:val="00D137EE"/>
    <w:rsid w:val="00D1468C"/>
    <w:rsid w:val="00D150BE"/>
    <w:rsid w:val="00D157FD"/>
    <w:rsid w:val="00D16416"/>
    <w:rsid w:val="00D165B4"/>
    <w:rsid w:val="00D17265"/>
    <w:rsid w:val="00D17397"/>
    <w:rsid w:val="00D176DF"/>
    <w:rsid w:val="00D177FB"/>
    <w:rsid w:val="00D17DF1"/>
    <w:rsid w:val="00D20E74"/>
    <w:rsid w:val="00D21A78"/>
    <w:rsid w:val="00D21F62"/>
    <w:rsid w:val="00D22510"/>
    <w:rsid w:val="00D23A48"/>
    <w:rsid w:val="00D25938"/>
    <w:rsid w:val="00D2600B"/>
    <w:rsid w:val="00D2715B"/>
    <w:rsid w:val="00D27C05"/>
    <w:rsid w:val="00D30A6C"/>
    <w:rsid w:val="00D30F87"/>
    <w:rsid w:val="00D3153D"/>
    <w:rsid w:val="00D31552"/>
    <w:rsid w:val="00D3208E"/>
    <w:rsid w:val="00D32DC2"/>
    <w:rsid w:val="00D330E8"/>
    <w:rsid w:val="00D3323F"/>
    <w:rsid w:val="00D33982"/>
    <w:rsid w:val="00D33B44"/>
    <w:rsid w:val="00D34C64"/>
    <w:rsid w:val="00D35CFA"/>
    <w:rsid w:val="00D36DD5"/>
    <w:rsid w:val="00D36DD7"/>
    <w:rsid w:val="00D37C04"/>
    <w:rsid w:val="00D41108"/>
    <w:rsid w:val="00D41A1F"/>
    <w:rsid w:val="00D44F9F"/>
    <w:rsid w:val="00D461AE"/>
    <w:rsid w:val="00D46331"/>
    <w:rsid w:val="00D464ED"/>
    <w:rsid w:val="00D46F60"/>
    <w:rsid w:val="00D471ED"/>
    <w:rsid w:val="00D503CB"/>
    <w:rsid w:val="00D517E6"/>
    <w:rsid w:val="00D51F97"/>
    <w:rsid w:val="00D52952"/>
    <w:rsid w:val="00D52C97"/>
    <w:rsid w:val="00D52F69"/>
    <w:rsid w:val="00D52F78"/>
    <w:rsid w:val="00D534D3"/>
    <w:rsid w:val="00D54075"/>
    <w:rsid w:val="00D54249"/>
    <w:rsid w:val="00D55E54"/>
    <w:rsid w:val="00D56B12"/>
    <w:rsid w:val="00D57004"/>
    <w:rsid w:val="00D57F02"/>
    <w:rsid w:val="00D60756"/>
    <w:rsid w:val="00D60E0D"/>
    <w:rsid w:val="00D635E5"/>
    <w:rsid w:val="00D63A35"/>
    <w:rsid w:val="00D65933"/>
    <w:rsid w:val="00D65E15"/>
    <w:rsid w:val="00D66CB8"/>
    <w:rsid w:val="00D66FD4"/>
    <w:rsid w:val="00D671FA"/>
    <w:rsid w:val="00D677D2"/>
    <w:rsid w:val="00D70A23"/>
    <w:rsid w:val="00D7161B"/>
    <w:rsid w:val="00D728BF"/>
    <w:rsid w:val="00D7518E"/>
    <w:rsid w:val="00D75658"/>
    <w:rsid w:val="00D7570A"/>
    <w:rsid w:val="00D75C66"/>
    <w:rsid w:val="00D76287"/>
    <w:rsid w:val="00D7669C"/>
    <w:rsid w:val="00D76CD1"/>
    <w:rsid w:val="00D77436"/>
    <w:rsid w:val="00D77D2A"/>
    <w:rsid w:val="00D81B19"/>
    <w:rsid w:val="00D827C7"/>
    <w:rsid w:val="00D83191"/>
    <w:rsid w:val="00D854C7"/>
    <w:rsid w:val="00D8616C"/>
    <w:rsid w:val="00D865A2"/>
    <w:rsid w:val="00D86F49"/>
    <w:rsid w:val="00D8744C"/>
    <w:rsid w:val="00D907EF"/>
    <w:rsid w:val="00D912EE"/>
    <w:rsid w:val="00D91853"/>
    <w:rsid w:val="00D918BA"/>
    <w:rsid w:val="00D91A9A"/>
    <w:rsid w:val="00D91D90"/>
    <w:rsid w:val="00D92632"/>
    <w:rsid w:val="00D92F1E"/>
    <w:rsid w:val="00D92F30"/>
    <w:rsid w:val="00D93C32"/>
    <w:rsid w:val="00D93C74"/>
    <w:rsid w:val="00D95BD6"/>
    <w:rsid w:val="00D96514"/>
    <w:rsid w:val="00DA0B35"/>
    <w:rsid w:val="00DA2002"/>
    <w:rsid w:val="00DA2308"/>
    <w:rsid w:val="00DA2F93"/>
    <w:rsid w:val="00DA3DC8"/>
    <w:rsid w:val="00DA4D1A"/>
    <w:rsid w:val="00DA554D"/>
    <w:rsid w:val="00DA6951"/>
    <w:rsid w:val="00DA6FD0"/>
    <w:rsid w:val="00DA7576"/>
    <w:rsid w:val="00DA7849"/>
    <w:rsid w:val="00DB07D1"/>
    <w:rsid w:val="00DB10A1"/>
    <w:rsid w:val="00DB2B08"/>
    <w:rsid w:val="00DB32FD"/>
    <w:rsid w:val="00DB3472"/>
    <w:rsid w:val="00DB38D1"/>
    <w:rsid w:val="00DB3F5C"/>
    <w:rsid w:val="00DB4EF7"/>
    <w:rsid w:val="00DB5566"/>
    <w:rsid w:val="00DB58C7"/>
    <w:rsid w:val="00DB599E"/>
    <w:rsid w:val="00DB59AE"/>
    <w:rsid w:val="00DB6E91"/>
    <w:rsid w:val="00DB71D5"/>
    <w:rsid w:val="00DB770E"/>
    <w:rsid w:val="00DC0642"/>
    <w:rsid w:val="00DC0742"/>
    <w:rsid w:val="00DC0845"/>
    <w:rsid w:val="00DC0A87"/>
    <w:rsid w:val="00DC2194"/>
    <w:rsid w:val="00DC27A8"/>
    <w:rsid w:val="00DC485A"/>
    <w:rsid w:val="00DC4F4F"/>
    <w:rsid w:val="00DC4F74"/>
    <w:rsid w:val="00DC5A75"/>
    <w:rsid w:val="00DC6080"/>
    <w:rsid w:val="00DC66EE"/>
    <w:rsid w:val="00DC6EA4"/>
    <w:rsid w:val="00DD070D"/>
    <w:rsid w:val="00DD08DF"/>
    <w:rsid w:val="00DD0AC0"/>
    <w:rsid w:val="00DD211B"/>
    <w:rsid w:val="00DD2A00"/>
    <w:rsid w:val="00DD2C98"/>
    <w:rsid w:val="00DD2E0E"/>
    <w:rsid w:val="00DD30A6"/>
    <w:rsid w:val="00DD3523"/>
    <w:rsid w:val="00DD366B"/>
    <w:rsid w:val="00DD41B7"/>
    <w:rsid w:val="00DD43BD"/>
    <w:rsid w:val="00DD503D"/>
    <w:rsid w:val="00DD5B3C"/>
    <w:rsid w:val="00DD5D55"/>
    <w:rsid w:val="00DD6D4D"/>
    <w:rsid w:val="00DD716D"/>
    <w:rsid w:val="00DE0151"/>
    <w:rsid w:val="00DE0F5E"/>
    <w:rsid w:val="00DE1384"/>
    <w:rsid w:val="00DE13B9"/>
    <w:rsid w:val="00DE1DF6"/>
    <w:rsid w:val="00DE3028"/>
    <w:rsid w:val="00DE358C"/>
    <w:rsid w:val="00DE46C5"/>
    <w:rsid w:val="00DE4AFB"/>
    <w:rsid w:val="00DE500B"/>
    <w:rsid w:val="00DE5BD3"/>
    <w:rsid w:val="00DE5EBC"/>
    <w:rsid w:val="00DE7FED"/>
    <w:rsid w:val="00DF02CA"/>
    <w:rsid w:val="00DF036A"/>
    <w:rsid w:val="00DF05B8"/>
    <w:rsid w:val="00DF0843"/>
    <w:rsid w:val="00DF12E0"/>
    <w:rsid w:val="00DF1406"/>
    <w:rsid w:val="00DF2AC8"/>
    <w:rsid w:val="00DF2CE5"/>
    <w:rsid w:val="00DF2F71"/>
    <w:rsid w:val="00DF3563"/>
    <w:rsid w:val="00DF3C1A"/>
    <w:rsid w:val="00DF4CAA"/>
    <w:rsid w:val="00DF625D"/>
    <w:rsid w:val="00DF6A40"/>
    <w:rsid w:val="00DF71D7"/>
    <w:rsid w:val="00DF7710"/>
    <w:rsid w:val="00DF77BF"/>
    <w:rsid w:val="00DF7D72"/>
    <w:rsid w:val="00E00526"/>
    <w:rsid w:val="00E0157F"/>
    <w:rsid w:val="00E01F06"/>
    <w:rsid w:val="00E021F4"/>
    <w:rsid w:val="00E02E86"/>
    <w:rsid w:val="00E03005"/>
    <w:rsid w:val="00E03504"/>
    <w:rsid w:val="00E03734"/>
    <w:rsid w:val="00E03AAC"/>
    <w:rsid w:val="00E03ACE"/>
    <w:rsid w:val="00E03BC3"/>
    <w:rsid w:val="00E04A25"/>
    <w:rsid w:val="00E0533C"/>
    <w:rsid w:val="00E06102"/>
    <w:rsid w:val="00E0634E"/>
    <w:rsid w:val="00E07C22"/>
    <w:rsid w:val="00E07D3A"/>
    <w:rsid w:val="00E10756"/>
    <w:rsid w:val="00E11078"/>
    <w:rsid w:val="00E111C7"/>
    <w:rsid w:val="00E12335"/>
    <w:rsid w:val="00E12406"/>
    <w:rsid w:val="00E12661"/>
    <w:rsid w:val="00E12B1B"/>
    <w:rsid w:val="00E12CC4"/>
    <w:rsid w:val="00E13152"/>
    <w:rsid w:val="00E13498"/>
    <w:rsid w:val="00E134B7"/>
    <w:rsid w:val="00E143E2"/>
    <w:rsid w:val="00E146F4"/>
    <w:rsid w:val="00E14740"/>
    <w:rsid w:val="00E14827"/>
    <w:rsid w:val="00E166A6"/>
    <w:rsid w:val="00E16C48"/>
    <w:rsid w:val="00E17A20"/>
    <w:rsid w:val="00E2060E"/>
    <w:rsid w:val="00E2070E"/>
    <w:rsid w:val="00E20A75"/>
    <w:rsid w:val="00E20B67"/>
    <w:rsid w:val="00E20D5F"/>
    <w:rsid w:val="00E20DCB"/>
    <w:rsid w:val="00E20F55"/>
    <w:rsid w:val="00E21526"/>
    <w:rsid w:val="00E2161F"/>
    <w:rsid w:val="00E222C5"/>
    <w:rsid w:val="00E233CF"/>
    <w:rsid w:val="00E23904"/>
    <w:rsid w:val="00E243A4"/>
    <w:rsid w:val="00E24752"/>
    <w:rsid w:val="00E248BC"/>
    <w:rsid w:val="00E24BA8"/>
    <w:rsid w:val="00E25381"/>
    <w:rsid w:val="00E25453"/>
    <w:rsid w:val="00E27270"/>
    <w:rsid w:val="00E27371"/>
    <w:rsid w:val="00E302C4"/>
    <w:rsid w:val="00E30DDA"/>
    <w:rsid w:val="00E31BFB"/>
    <w:rsid w:val="00E323D4"/>
    <w:rsid w:val="00E3322C"/>
    <w:rsid w:val="00E34702"/>
    <w:rsid w:val="00E34F62"/>
    <w:rsid w:val="00E35027"/>
    <w:rsid w:val="00E35495"/>
    <w:rsid w:val="00E35B53"/>
    <w:rsid w:val="00E35D86"/>
    <w:rsid w:val="00E35F6D"/>
    <w:rsid w:val="00E36E92"/>
    <w:rsid w:val="00E375D7"/>
    <w:rsid w:val="00E379EC"/>
    <w:rsid w:val="00E407BB"/>
    <w:rsid w:val="00E4082A"/>
    <w:rsid w:val="00E40B58"/>
    <w:rsid w:val="00E41D69"/>
    <w:rsid w:val="00E42013"/>
    <w:rsid w:val="00E4220E"/>
    <w:rsid w:val="00E42A2E"/>
    <w:rsid w:val="00E44FFD"/>
    <w:rsid w:val="00E4645F"/>
    <w:rsid w:val="00E4728C"/>
    <w:rsid w:val="00E502B1"/>
    <w:rsid w:val="00E504A0"/>
    <w:rsid w:val="00E5079D"/>
    <w:rsid w:val="00E50FC1"/>
    <w:rsid w:val="00E5161F"/>
    <w:rsid w:val="00E51B54"/>
    <w:rsid w:val="00E5207A"/>
    <w:rsid w:val="00E52BAC"/>
    <w:rsid w:val="00E54403"/>
    <w:rsid w:val="00E5450B"/>
    <w:rsid w:val="00E5510C"/>
    <w:rsid w:val="00E56CEF"/>
    <w:rsid w:val="00E56D45"/>
    <w:rsid w:val="00E6024C"/>
    <w:rsid w:val="00E6054B"/>
    <w:rsid w:val="00E606CE"/>
    <w:rsid w:val="00E6096A"/>
    <w:rsid w:val="00E61AC2"/>
    <w:rsid w:val="00E62945"/>
    <w:rsid w:val="00E62C11"/>
    <w:rsid w:val="00E63B09"/>
    <w:rsid w:val="00E63BA2"/>
    <w:rsid w:val="00E64274"/>
    <w:rsid w:val="00E64EFC"/>
    <w:rsid w:val="00E657BF"/>
    <w:rsid w:val="00E6588E"/>
    <w:rsid w:val="00E65C08"/>
    <w:rsid w:val="00E65E1F"/>
    <w:rsid w:val="00E66294"/>
    <w:rsid w:val="00E6640A"/>
    <w:rsid w:val="00E67D19"/>
    <w:rsid w:val="00E70884"/>
    <w:rsid w:val="00E708BB"/>
    <w:rsid w:val="00E71181"/>
    <w:rsid w:val="00E729E0"/>
    <w:rsid w:val="00E73503"/>
    <w:rsid w:val="00E735C5"/>
    <w:rsid w:val="00E737C0"/>
    <w:rsid w:val="00E73AD3"/>
    <w:rsid w:val="00E752AE"/>
    <w:rsid w:val="00E75814"/>
    <w:rsid w:val="00E76A70"/>
    <w:rsid w:val="00E76EF0"/>
    <w:rsid w:val="00E771AC"/>
    <w:rsid w:val="00E77BFA"/>
    <w:rsid w:val="00E77EAA"/>
    <w:rsid w:val="00E8017C"/>
    <w:rsid w:val="00E80889"/>
    <w:rsid w:val="00E80CCE"/>
    <w:rsid w:val="00E812B8"/>
    <w:rsid w:val="00E815DC"/>
    <w:rsid w:val="00E81809"/>
    <w:rsid w:val="00E81962"/>
    <w:rsid w:val="00E81CAE"/>
    <w:rsid w:val="00E81F26"/>
    <w:rsid w:val="00E82076"/>
    <w:rsid w:val="00E82324"/>
    <w:rsid w:val="00E82AC5"/>
    <w:rsid w:val="00E82C1E"/>
    <w:rsid w:val="00E82D33"/>
    <w:rsid w:val="00E82FDF"/>
    <w:rsid w:val="00E832F3"/>
    <w:rsid w:val="00E839D0"/>
    <w:rsid w:val="00E83A87"/>
    <w:rsid w:val="00E83CD6"/>
    <w:rsid w:val="00E83FED"/>
    <w:rsid w:val="00E84601"/>
    <w:rsid w:val="00E84712"/>
    <w:rsid w:val="00E84875"/>
    <w:rsid w:val="00E865CD"/>
    <w:rsid w:val="00E86841"/>
    <w:rsid w:val="00E869F8"/>
    <w:rsid w:val="00E86D81"/>
    <w:rsid w:val="00E8720D"/>
    <w:rsid w:val="00E879C4"/>
    <w:rsid w:val="00E87C0B"/>
    <w:rsid w:val="00E902D9"/>
    <w:rsid w:val="00E90EC4"/>
    <w:rsid w:val="00E90FAC"/>
    <w:rsid w:val="00E9141F"/>
    <w:rsid w:val="00E91E8F"/>
    <w:rsid w:val="00E920E5"/>
    <w:rsid w:val="00E92B53"/>
    <w:rsid w:val="00E937B3"/>
    <w:rsid w:val="00E93B41"/>
    <w:rsid w:val="00E9488E"/>
    <w:rsid w:val="00E94FAE"/>
    <w:rsid w:val="00E95CC5"/>
    <w:rsid w:val="00E96525"/>
    <w:rsid w:val="00E96676"/>
    <w:rsid w:val="00E96815"/>
    <w:rsid w:val="00E9713F"/>
    <w:rsid w:val="00EA0A88"/>
    <w:rsid w:val="00EA173C"/>
    <w:rsid w:val="00EA26E3"/>
    <w:rsid w:val="00EA3C4C"/>
    <w:rsid w:val="00EA3EBC"/>
    <w:rsid w:val="00EA3EF4"/>
    <w:rsid w:val="00EA517F"/>
    <w:rsid w:val="00EA53DF"/>
    <w:rsid w:val="00EA5461"/>
    <w:rsid w:val="00EA587E"/>
    <w:rsid w:val="00EA5FE3"/>
    <w:rsid w:val="00EA6130"/>
    <w:rsid w:val="00EA6382"/>
    <w:rsid w:val="00EA6B2D"/>
    <w:rsid w:val="00EA6CDE"/>
    <w:rsid w:val="00EA7F9D"/>
    <w:rsid w:val="00EB020C"/>
    <w:rsid w:val="00EB08B7"/>
    <w:rsid w:val="00EB11F7"/>
    <w:rsid w:val="00EB1207"/>
    <w:rsid w:val="00EB1E6B"/>
    <w:rsid w:val="00EB2937"/>
    <w:rsid w:val="00EB29D9"/>
    <w:rsid w:val="00EB2A44"/>
    <w:rsid w:val="00EB2E91"/>
    <w:rsid w:val="00EB3418"/>
    <w:rsid w:val="00EB34DA"/>
    <w:rsid w:val="00EB377F"/>
    <w:rsid w:val="00EB5807"/>
    <w:rsid w:val="00EB5E25"/>
    <w:rsid w:val="00EB6435"/>
    <w:rsid w:val="00EB6CF2"/>
    <w:rsid w:val="00EB6EDE"/>
    <w:rsid w:val="00EB70DE"/>
    <w:rsid w:val="00EB7131"/>
    <w:rsid w:val="00EC1522"/>
    <w:rsid w:val="00EC351E"/>
    <w:rsid w:val="00EC49C0"/>
    <w:rsid w:val="00EC5332"/>
    <w:rsid w:val="00EC6168"/>
    <w:rsid w:val="00EC66DE"/>
    <w:rsid w:val="00EC673F"/>
    <w:rsid w:val="00EC683C"/>
    <w:rsid w:val="00EC6B2E"/>
    <w:rsid w:val="00EC6C70"/>
    <w:rsid w:val="00EC76AE"/>
    <w:rsid w:val="00ED0EFA"/>
    <w:rsid w:val="00ED1689"/>
    <w:rsid w:val="00ED1C67"/>
    <w:rsid w:val="00ED1DFD"/>
    <w:rsid w:val="00ED26A3"/>
    <w:rsid w:val="00ED275F"/>
    <w:rsid w:val="00ED39A5"/>
    <w:rsid w:val="00ED4311"/>
    <w:rsid w:val="00ED4467"/>
    <w:rsid w:val="00ED478C"/>
    <w:rsid w:val="00ED78FD"/>
    <w:rsid w:val="00ED7B11"/>
    <w:rsid w:val="00ED7C92"/>
    <w:rsid w:val="00ED7DCA"/>
    <w:rsid w:val="00EE0288"/>
    <w:rsid w:val="00EE0736"/>
    <w:rsid w:val="00EE13DA"/>
    <w:rsid w:val="00EE14E1"/>
    <w:rsid w:val="00EE19E8"/>
    <w:rsid w:val="00EE1B3B"/>
    <w:rsid w:val="00EE2420"/>
    <w:rsid w:val="00EE2888"/>
    <w:rsid w:val="00EE36E8"/>
    <w:rsid w:val="00EE46AF"/>
    <w:rsid w:val="00EE47C5"/>
    <w:rsid w:val="00EE4B2C"/>
    <w:rsid w:val="00EE504A"/>
    <w:rsid w:val="00EE56E9"/>
    <w:rsid w:val="00EE5CA9"/>
    <w:rsid w:val="00EE686E"/>
    <w:rsid w:val="00EE6D88"/>
    <w:rsid w:val="00EE6F81"/>
    <w:rsid w:val="00EE7B60"/>
    <w:rsid w:val="00EF000D"/>
    <w:rsid w:val="00EF04FC"/>
    <w:rsid w:val="00EF132F"/>
    <w:rsid w:val="00EF1A33"/>
    <w:rsid w:val="00EF3093"/>
    <w:rsid w:val="00EF39FB"/>
    <w:rsid w:val="00EF3C79"/>
    <w:rsid w:val="00EF44D8"/>
    <w:rsid w:val="00EF4731"/>
    <w:rsid w:val="00EF5660"/>
    <w:rsid w:val="00EF5E16"/>
    <w:rsid w:val="00EF5F51"/>
    <w:rsid w:val="00EF67A6"/>
    <w:rsid w:val="00EF6963"/>
    <w:rsid w:val="00EF6BE7"/>
    <w:rsid w:val="00F00AF1"/>
    <w:rsid w:val="00F00D78"/>
    <w:rsid w:val="00F014A3"/>
    <w:rsid w:val="00F01692"/>
    <w:rsid w:val="00F027A9"/>
    <w:rsid w:val="00F030A4"/>
    <w:rsid w:val="00F03209"/>
    <w:rsid w:val="00F03556"/>
    <w:rsid w:val="00F03A1C"/>
    <w:rsid w:val="00F0458F"/>
    <w:rsid w:val="00F05628"/>
    <w:rsid w:val="00F05A78"/>
    <w:rsid w:val="00F06221"/>
    <w:rsid w:val="00F0784F"/>
    <w:rsid w:val="00F07AA9"/>
    <w:rsid w:val="00F1055E"/>
    <w:rsid w:val="00F11126"/>
    <w:rsid w:val="00F11492"/>
    <w:rsid w:val="00F11DF9"/>
    <w:rsid w:val="00F11EDB"/>
    <w:rsid w:val="00F121E2"/>
    <w:rsid w:val="00F1239D"/>
    <w:rsid w:val="00F12583"/>
    <w:rsid w:val="00F12D30"/>
    <w:rsid w:val="00F13270"/>
    <w:rsid w:val="00F1337B"/>
    <w:rsid w:val="00F13B5B"/>
    <w:rsid w:val="00F13BBB"/>
    <w:rsid w:val="00F14C0D"/>
    <w:rsid w:val="00F14DB1"/>
    <w:rsid w:val="00F1509C"/>
    <w:rsid w:val="00F15736"/>
    <w:rsid w:val="00F162BD"/>
    <w:rsid w:val="00F16CA8"/>
    <w:rsid w:val="00F16D84"/>
    <w:rsid w:val="00F16F7A"/>
    <w:rsid w:val="00F176E2"/>
    <w:rsid w:val="00F17D63"/>
    <w:rsid w:val="00F2033D"/>
    <w:rsid w:val="00F2064D"/>
    <w:rsid w:val="00F2128F"/>
    <w:rsid w:val="00F22912"/>
    <w:rsid w:val="00F229D5"/>
    <w:rsid w:val="00F230A3"/>
    <w:rsid w:val="00F2320D"/>
    <w:rsid w:val="00F23794"/>
    <w:rsid w:val="00F240C5"/>
    <w:rsid w:val="00F2457F"/>
    <w:rsid w:val="00F24664"/>
    <w:rsid w:val="00F246AE"/>
    <w:rsid w:val="00F25197"/>
    <w:rsid w:val="00F26193"/>
    <w:rsid w:val="00F27FB9"/>
    <w:rsid w:val="00F30DEC"/>
    <w:rsid w:val="00F30E55"/>
    <w:rsid w:val="00F30FCA"/>
    <w:rsid w:val="00F31294"/>
    <w:rsid w:val="00F313E5"/>
    <w:rsid w:val="00F313F4"/>
    <w:rsid w:val="00F31C77"/>
    <w:rsid w:val="00F32164"/>
    <w:rsid w:val="00F3241C"/>
    <w:rsid w:val="00F33A38"/>
    <w:rsid w:val="00F33DB0"/>
    <w:rsid w:val="00F34AE7"/>
    <w:rsid w:val="00F34D90"/>
    <w:rsid w:val="00F356B6"/>
    <w:rsid w:val="00F36160"/>
    <w:rsid w:val="00F36C47"/>
    <w:rsid w:val="00F411E6"/>
    <w:rsid w:val="00F4153A"/>
    <w:rsid w:val="00F42385"/>
    <w:rsid w:val="00F43274"/>
    <w:rsid w:val="00F43615"/>
    <w:rsid w:val="00F4392D"/>
    <w:rsid w:val="00F4449F"/>
    <w:rsid w:val="00F44F47"/>
    <w:rsid w:val="00F44F4E"/>
    <w:rsid w:val="00F451A1"/>
    <w:rsid w:val="00F460B1"/>
    <w:rsid w:val="00F4630A"/>
    <w:rsid w:val="00F467DE"/>
    <w:rsid w:val="00F46DBC"/>
    <w:rsid w:val="00F5035E"/>
    <w:rsid w:val="00F53DA0"/>
    <w:rsid w:val="00F56286"/>
    <w:rsid w:val="00F5680B"/>
    <w:rsid w:val="00F56AE1"/>
    <w:rsid w:val="00F6056F"/>
    <w:rsid w:val="00F6064C"/>
    <w:rsid w:val="00F6089E"/>
    <w:rsid w:val="00F60B3E"/>
    <w:rsid w:val="00F60B99"/>
    <w:rsid w:val="00F60E84"/>
    <w:rsid w:val="00F6190B"/>
    <w:rsid w:val="00F61952"/>
    <w:rsid w:val="00F63FCC"/>
    <w:rsid w:val="00F64E3F"/>
    <w:rsid w:val="00F65979"/>
    <w:rsid w:val="00F660D8"/>
    <w:rsid w:val="00F66647"/>
    <w:rsid w:val="00F66AD5"/>
    <w:rsid w:val="00F67174"/>
    <w:rsid w:val="00F672CC"/>
    <w:rsid w:val="00F673EB"/>
    <w:rsid w:val="00F67EDB"/>
    <w:rsid w:val="00F70151"/>
    <w:rsid w:val="00F710B6"/>
    <w:rsid w:val="00F72125"/>
    <w:rsid w:val="00F73317"/>
    <w:rsid w:val="00F740C1"/>
    <w:rsid w:val="00F74B32"/>
    <w:rsid w:val="00F74EFE"/>
    <w:rsid w:val="00F7560A"/>
    <w:rsid w:val="00F75E3F"/>
    <w:rsid w:val="00F76251"/>
    <w:rsid w:val="00F76271"/>
    <w:rsid w:val="00F7649D"/>
    <w:rsid w:val="00F76D83"/>
    <w:rsid w:val="00F76E7D"/>
    <w:rsid w:val="00F77472"/>
    <w:rsid w:val="00F774EA"/>
    <w:rsid w:val="00F77F82"/>
    <w:rsid w:val="00F77FE7"/>
    <w:rsid w:val="00F80205"/>
    <w:rsid w:val="00F80C1E"/>
    <w:rsid w:val="00F8102A"/>
    <w:rsid w:val="00F81054"/>
    <w:rsid w:val="00F8134D"/>
    <w:rsid w:val="00F82546"/>
    <w:rsid w:val="00F8256D"/>
    <w:rsid w:val="00F825B8"/>
    <w:rsid w:val="00F8584C"/>
    <w:rsid w:val="00F86730"/>
    <w:rsid w:val="00F90191"/>
    <w:rsid w:val="00F90C4D"/>
    <w:rsid w:val="00F91260"/>
    <w:rsid w:val="00F913B9"/>
    <w:rsid w:val="00F922E2"/>
    <w:rsid w:val="00F93040"/>
    <w:rsid w:val="00F9521F"/>
    <w:rsid w:val="00F95C32"/>
    <w:rsid w:val="00F9615F"/>
    <w:rsid w:val="00F96A55"/>
    <w:rsid w:val="00F96B17"/>
    <w:rsid w:val="00F9711B"/>
    <w:rsid w:val="00F978A1"/>
    <w:rsid w:val="00FA1A9A"/>
    <w:rsid w:val="00FA1F7F"/>
    <w:rsid w:val="00FA4A35"/>
    <w:rsid w:val="00FA4FCD"/>
    <w:rsid w:val="00FA5A26"/>
    <w:rsid w:val="00FA5EDA"/>
    <w:rsid w:val="00FB0187"/>
    <w:rsid w:val="00FB11ED"/>
    <w:rsid w:val="00FB130B"/>
    <w:rsid w:val="00FB133A"/>
    <w:rsid w:val="00FB29FA"/>
    <w:rsid w:val="00FB2A9B"/>
    <w:rsid w:val="00FB2D80"/>
    <w:rsid w:val="00FB2E8E"/>
    <w:rsid w:val="00FB2E95"/>
    <w:rsid w:val="00FB341D"/>
    <w:rsid w:val="00FB4486"/>
    <w:rsid w:val="00FB58BA"/>
    <w:rsid w:val="00FB61B5"/>
    <w:rsid w:val="00FB678F"/>
    <w:rsid w:val="00FB7D8B"/>
    <w:rsid w:val="00FC01B5"/>
    <w:rsid w:val="00FC0C86"/>
    <w:rsid w:val="00FC1077"/>
    <w:rsid w:val="00FC19C0"/>
    <w:rsid w:val="00FC1A2C"/>
    <w:rsid w:val="00FC1D11"/>
    <w:rsid w:val="00FC1FBF"/>
    <w:rsid w:val="00FC3D35"/>
    <w:rsid w:val="00FC3E60"/>
    <w:rsid w:val="00FC5830"/>
    <w:rsid w:val="00FC650E"/>
    <w:rsid w:val="00FC6A47"/>
    <w:rsid w:val="00FC6B4C"/>
    <w:rsid w:val="00FC77DC"/>
    <w:rsid w:val="00FD055E"/>
    <w:rsid w:val="00FD0A30"/>
    <w:rsid w:val="00FD2A03"/>
    <w:rsid w:val="00FD3426"/>
    <w:rsid w:val="00FD3490"/>
    <w:rsid w:val="00FD37CA"/>
    <w:rsid w:val="00FD3CD2"/>
    <w:rsid w:val="00FD406D"/>
    <w:rsid w:val="00FD5D11"/>
    <w:rsid w:val="00FD6961"/>
    <w:rsid w:val="00FD72AC"/>
    <w:rsid w:val="00FD7416"/>
    <w:rsid w:val="00FD7A7F"/>
    <w:rsid w:val="00FD7E99"/>
    <w:rsid w:val="00FE0FFE"/>
    <w:rsid w:val="00FE1FED"/>
    <w:rsid w:val="00FE2804"/>
    <w:rsid w:val="00FE3490"/>
    <w:rsid w:val="00FE4D36"/>
    <w:rsid w:val="00FE4F13"/>
    <w:rsid w:val="00FE68CF"/>
    <w:rsid w:val="00FE7614"/>
    <w:rsid w:val="00FE79C7"/>
    <w:rsid w:val="00FE7EE3"/>
    <w:rsid w:val="00FF0026"/>
    <w:rsid w:val="00FF01B2"/>
    <w:rsid w:val="00FF1A52"/>
    <w:rsid w:val="00FF3735"/>
    <w:rsid w:val="00FF4AA2"/>
    <w:rsid w:val="00FF52DF"/>
    <w:rsid w:val="00FF5844"/>
    <w:rsid w:val="00FF5FB9"/>
    <w:rsid w:val="00FF6B87"/>
    <w:rsid w:val="00FF7636"/>
    <w:rsid w:val="00FF7D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E84F03"/>
  <w15:docId w15:val="{4AA0EABC-E2F6-4774-9AE9-E311F05C8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qFormat="1"/>
    <w:lsdException w:name="Smart Link" w:semiHidden="1" w:unhideWhenUsed="1"/>
  </w:latentStyles>
  <w:style w:type="paragraph" w:default="1" w:styleId="Normal">
    <w:name w:val="Normal"/>
    <w:qFormat/>
    <w:rsid w:val="007F4087"/>
  </w:style>
  <w:style w:type="paragraph" w:styleId="Heading1">
    <w:name w:val="heading 1"/>
    <w:basedOn w:val="Normal"/>
    <w:next w:val="Normal"/>
    <w:link w:val="Heading1Char"/>
    <w:qFormat/>
    <w:rsid w:val="00BF7A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1"/>
    <w:qFormat/>
    <w:rsid w:val="0068273D"/>
    <w:pPr>
      <w:keepNext/>
      <w:suppressAutoHyphens/>
      <w:spacing w:after="0" w:line="480" w:lineRule="auto"/>
      <w:outlineLvl w:val="1"/>
    </w:pPr>
    <w:rPr>
      <w:rFonts w:ascii="Times New Roman" w:eastAsia="Calibri" w:hAnsi="Times New Roman" w:cs="Arial"/>
      <w:b/>
      <w:bCs/>
      <w:sz w:val="24"/>
      <w:szCs w:val="28"/>
    </w:rPr>
  </w:style>
  <w:style w:type="paragraph" w:styleId="Heading3">
    <w:name w:val="heading 3"/>
    <w:basedOn w:val="header223levelsAPA"/>
    <w:next w:val="Normal"/>
    <w:link w:val="Heading3Char"/>
    <w:autoRedefine/>
    <w:uiPriority w:val="9"/>
    <w:unhideWhenUsed/>
    <w:qFormat/>
    <w:rsid w:val="00620B9A"/>
    <w:pPr>
      <w:keepLines/>
      <w:outlineLvl w:val="2"/>
    </w:pPr>
    <w:rPr>
      <w:rFonts w:cstheme="majorBidi"/>
      <w:i/>
      <w:lang w:val="en"/>
    </w:rPr>
  </w:style>
  <w:style w:type="paragraph" w:styleId="Heading4">
    <w:name w:val="heading 4"/>
    <w:basedOn w:val="Normal"/>
    <w:next w:val="Normal"/>
    <w:link w:val="Heading4Char"/>
    <w:uiPriority w:val="9"/>
    <w:unhideWhenUsed/>
    <w:qFormat/>
    <w:rsid w:val="0047472C"/>
    <w:pPr>
      <w:keepNext/>
      <w:keepLines/>
      <w:spacing w:after="0" w:line="480" w:lineRule="auto"/>
      <w:ind w:left="720"/>
      <w:outlineLvl w:val="3"/>
    </w:pPr>
    <w:rPr>
      <w:rFonts w:ascii="Times New Roman" w:eastAsia="Yu Gothic Light" w:hAnsi="Times New Roman" w:cs="Calibri Light"/>
      <w:b/>
      <w:bCs/>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620B9A"/>
    <w:rPr>
      <w:rFonts w:ascii="Times New Roman" w:eastAsia="Calibri" w:hAnsi="Times New Roman" w:cstheme="majorBidi"/>
      <w:b/>
      <w:i/>
      <w:sz w:val="24"/>
      <w:szCs w:val="24"/>
      <w:lang w:val="en"/>
    </w:rPr>
  </w:style>
  <w:style w:type="character" w:styleId="Hyperlink">
    <w:name w:val="Hyperlink"/>
    <w:basedOn w:val="DefaultParagraphFont"/>
    <w:uiPriority w:val="99"/>
    <w:rsid w:val="002B3570"/>
    <w:rPr>
      <w:rFonts w:ascii="Times New Roman" w:hAnsi="Times New Roman"/>
      <w:b w:val="0"/>
      <w:color w:val="004376"/>
      <w:sz w:val="24"/>
      <w:u w:val="single"/>
    </w:rPr>
  </w:style>
  <w:style w:type="paragraph" w:styleId="BodyText">
    <w:name w:val="Body Text"/>
    <w:basedOn w:val="Normal"/>
    <w:link w:val="BodyTextChar"/>
    <w:uiPriority w:val="1"/>
    <w:qFormat/>
    <w:rsid w:val="002B3570"/>
    <w:pPr>
      <w:autoSpaceDE w:val="0"/>
      <w:autoSpaceDN w:val="0"/>
      <w:adjustRightInd w:val="0"/>
      <w:spacing w:after="0" w:line="240" w:lineRule="auto"/>
      <w:ind w:left="40"/>
    </w:pPr>
    <w:rPr>
      <w:rFonts w:ascii="Times New Roman" w:hAnsi="Times New Roman" w:cs="Times New Roman"/>
      <w:sz w:val="24"/>
      <w:szCs w:val="24"/>
    </w:rPr>
  </w:style>
  <w:style w:type="character" w:customStyle="1" w:styleId="BodyTextChar">
    <w:name w:val="Body Text Char"/>
    <w:basedOn w:val="DefaultParagraphFont"/>
    <w:link w:val="BodyText"/>
    <w:uiPriority w:val="1"/>
    <w:qFormat/>
    <w:rsid w:val="002B3570"/>
    <w:rPr>
      <w:rFonts w:ascii="Times New Roman" w:hAnsi="Times New Roman" w:cs="Times New Roman"/>
      <w:sz w:val="24"/>
      <w:szCs w:val="24"/>
    </w:rPr>
  </w:style>
  <w:style w:type="paragraph" w:styleId="Title">
    <w:name w:val="Title"/>
    <w:basedOn w:val="Normal"/>
    <w:next w:val="Normal"/>
    <w:link w:val="TitleChar"/>
    <w:uiPriority w:val="1"/>
    <w:qFormat/>
    <w:rsid w:val="002B3570"/>
    <w:pPr>
      <w:autoSpaceDE w:val="0"/>
      <w:autoSpaceDN w:val="0"/>
      <w:adjustRightInd w:val="0"/>
      <w:spacing w:after="0" w:line="266" w:lineRule="exact"/>
      <w:ind w:left="3666" w:right="3666"/>
      <w:jc w:val="center"/>
    </w:pPr>
    <w:rPr>
      <w:rFonts w:ascii="Times New Roman" w:hAnsi="Times New Roman" w:cs="Times New Roman"/>
      <w:b/>
      <w:bCs/>
      <w:sz w:val="24"/>
      <w:szCs w:val="24"/>
    </w:rPr>
  </w:style>
  <w:style w:type="character" w:customStyle="1" w:styleId="TitleChar">
    <w:name w:val="Title Char"/>
    <w:basedOn w:val="DefaultParagraphFont"/>
    <w:link w:val="Title"/>
    <w:uiPriority w:val="1"/>
    <w:rsid w:val="002B3570"/>
    <w:rPr>
      <w:rFonts w:ascii="Times New Roman" w:hAnsi="Times New Roman" w:cs="Times New Roman"/>
      <w:b/>
      <w:bCs/>
      <w:sz w:val="24"/>
      <w:szCs w:val="24"/>
    </w:rPr>
  </w:style>
  <w:style w:type="paragraph" w:styleId="TOC1">
    <w:name w:val="toc 1"/>
    <w:aliases w:val="TOC 1 APA"/>
    <w:basedOn w:val="Normal"/>
    <w:next w:val="Normal"/>
    <w:autoRedefine/>
    <w:uiPriority w:val="39"/>
    <w:qFormat/>
    <w:rsid w:val="00D912EE"/>
    <w:pPr>
      <w:tabs>
        <w:tab w:val="right" w:leader="dot" w:pos="9350"/>
      </w:tabs>
      <w:spacing w:before="240" w:after="240" w:line="240" w:lineRule="auto"/>
    </w:pPr>
    <w:rPr>
      <w:rFonts w:ascii="Times New Roman" w:hAnsi="Times New Roman" w:cs="Times New Roman"/>
      <w:sz w:val="24"/>
    </w:rPr>
  </w:style>
  <w:style w:type="paragraph" w:styleId="TOC2">
    <w:name w:val="toc 2"/>
    <w:basedOn w:val="Normal"/>
    <w:next w:val="Normal"/>
    <w:autoRedefine/>
    <w:uiPriority w:val="39"/>
    <w:rsid w:val="005F7564"/>
    <w:pPr>
      <w:tabs>
        <w:tab w:val="right" w:leader="dot" w:pos="9350"/>
      </w:tabs>
      <w:spacing w:after="0" w:line="240" w:lineRule="auto"/>
      <w:ind w:left="360"/>
    </w:pPr>
    <w:rPr>
      <w:rFonts w:ascii="Times New Roman" w:eastAsia="Times New Roman" w:hAnsi="Times New Roman" w:cs="Arial"/>
      <w:sz w:val="24"/>
      <w:szCs w:val="24"/>
    </w:rPr>
  </w:style>
  <w:style w:type="paragraph" w:styleId="CommentText">
    <w:name w:val="annotation text"/>
    <w:basedOn w:val="Normal"/>
    <w:link w:val="CommentTextChar"/>
    <w:uiPriority w:val="99"/>
    <w:unhideWhenUsed/>
    <w:qFormat/>
    <w:rsid w:val="002B3570"/>
    <w:pPr>
      <w:spacing w:line="240" w:lineRule="auto"/>
    </w:pPr>
    <w:rPr>
      <w:sz w:val="20"/>
      <w:szCs w:val="20"/>
    </w:rPr>
  </w:style>
  <w:style w:type="character" w:customStyle="1" w:styleId="CommentTextChar">
    <w:name w:val="Comment Text Char"/>
    <w:basedOn w:val="DefaultParagraphFont"/>
    <w:link w:val="CommentText"/>
    <w:uiPriority w:val="99"/>
    <w:qFormat/>
    <w:rsid w:val="002B3570"/>
    <w:rPr>
      <w:sz w:val="20"/>
      <w:szCs w:val="20"/>
    </w:rPr>
  </w:style>
  <w:style w:type="character" w:styleId="CommentReference">
    <w:name w:val="annotation reference"/>
    <w:basedOn w:val="DefaultParagraphFont"/>
    <w:uiPriority w:val="99"/>
    <w:qFormat/>
    <w:rsid w:val="002B3570"/>
    <w:rPr>
      <w:rFonts w:ascii="Times New Roman" w:hAnsi="Times New Roman"/>
      <w:sz w:val="16"/>
    </w:rPr>
  </w:style>
  <w:style w:type="paragraph" w:customStyle="1" w:styleId="TableParagraph">
    <w:name w:val="Table Paragraph"/>
    <w:basedOn w:val="Normal"/>
    <w:uiPriority w:val="1"/>
    <w:qFormat/>
    <w:rsid w:val="002B3570"/>
    <w:pPr>
      <w:autoSpaceDE w:val="0"/>
      <w:autoSpaceDN w:val="0"/>
      <w:adjustRightInd w:val="0"/>
      <w:spacing w:after="0"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2B3570"/>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2B3570"/>
  </w:style>
  <w:style w:type="paragraph" w:styleId="Footer">
    <w:name w:val="footer"/>
    <w:basedOn w:val="Normal"/>
    <w:link w:val="FooterChar"/>
    <w:uiPriority w:val="99"/>
    <w:unhideWhenUsed/>
    <w:rsid w:val="002B3570"/>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2B3570"/>
  </w:style>
  <w:style w:type="character" w:styleId="UnresolvedMention">
    <w:name w:val="Unresolved Mention"/>
    <w:basedOn w:val="DefaultParagraphFont"/>
    <w:uiPriority w:val="99"/>
    <w:semiHidden/>
    <w:unhideWhenUsed/>
    <w:qFormat/>
    <w:rsid w:val="002B3570"/>
    <w:rPr>
      <w:color w:val="605E5C"/>
      <w:shd w:val="clear" w:color="auto" w:fill="E1DFDD"/>
    </w:rPr>
  </w:style>
  <w:style w:type="character" w:styleId="FollowedHyperlink">
    <w:name w:val="FollowedHyperlink"/>
    <w:basedOn w:val="DefaultParagraphFont"/>
    <w:uiPriority w:val="99"/>
    <w:semiHidden/>
    <w:unhideWhenUsed/>
    <w:rsid w:val="002B3570"/>
    <w:rPr>
      <w:color w:val="954F72" w:themeColor="followedHyperlink"/>
      <w:u w:val="single"/>
    </w:rPr>
  </w:style>
  <w:style w:type="paragraph" w:customStyle="1" w:styleId="Body">
    <w:name w:val="Body"/>
    <w:basedOn w:val="BodyText"/>
    <w:qFormat/>
    <w:rsid w:val="002B3570"/>
    <w:pPr>
      <w:suppressAutoHyphens/>
      <w:autoSpaceDE/>
      <w:autoSpaceDN/>
      <w:adjustRightInd/>
      <w:spacing w:line="480" w:lineRule="auto"/>
      <w:ind w:left="0" w:firstLine="720"/>
    </w:pPr>
    <w:rPr>
      <w:rFonts w:cstheme="minorBidi"/>
      <w:szCs w:val="22"/>
    </w:rPr>
  </w:style>
  <w:style w:type="paragraph" w:styleId="NormalWeb">
    <w:name w:val="Normal (Web)"/>
    <w:basedOn w:val="Normal"/>
    <w:uiPriority w:val="99"/>
    <w:unhideWhenUsed/>
    <w:qFormat/>
    <w:rsid w:val="002B35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qFormat/>
    <w:rsid w:val="00BF7A2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1"/>
    <w:qFormat/>
    <w:rsid w:val="0068273D"/>
    <w:rPr>
      <w:rFonts w:ascii="Times New Roman" w:eastAsia="Calibri" w:hAnsi="Times New Roman" w:cs="Arial"/>
      <w:b/>
      <w:bCs/>
      <w:sz w:val="24"/>
      <w:szCs w:val="28"/>
    </w:rPr>
  </w:style>
  <w:style w:type="paragraph" w:customStyle="1" w:styleId="Heading41">
    <w:name w:val="Heading 41"/>
    <w:basedOn w:val="Normal"/>
    <w:next w:val="Normal"/>
    <w:uiPriority w:val="9"/>
    <w:unhideWhenUsed/>
    <w:qFormat/>
    <w:rsid w:val="00BF7A29"/>
    <w:pPr>
      <w:keepNext/>
      <w:keepLines/>
      <w:suppressAutoHyphens/>
      <w:spacing w:after="0" w:line="480" w:lineRule="auto"/>
      <w:ind w:left="720"/>
      <w:outlineLvl w:val="3"/>
    </w:pPr>
    <w:rPr>
      <w:rFonts w:ascii="Times New Roman" w:eastAsia="Yu Gothic Light" w:hAnsi="Times New Roman" w:cs="Calibri Light"/>
      <w:b/>
      <w:bCs/>
      <w:iCs/>
      <w:sz w:val="24"/>
    </w:rPr>
  </w:style>
  <w:style w:type="character" w:customStyle="1" w:styleId="c-bibliographic-informationvalue">
    <w:name w:val="c-bibliographic-information__value"/>
    <w:basedOn w:val="DefaultParagraphFont"/>
    <w:rsid w:val="007E0701"/>
  </w:style>
  <w:style w:type="character" w:customStyle="1" w:styleId="Heading4Char">
    <w:name w:val="Heading 4 Char"/>
    <w:basedOn w:val="DefaultParagraphFont"/>
    <w:link w:val="Heading4"/>
    <w:uiPriority w:val="9"/>
    <w:qFormat/>
    <w:rsid w:val="0047472C"/>
    <w:rPr>
      <w:rFonts w:ascii="Times New Roman" w:eastAsia="Yu Gothic Light" w:hAnsi="Times New Roman" w:cs="Calibri Light"/>
      <w:b/>
      <w:bCs/>
      <w:iCs/>
      <w:sz w:val="24"/>
    </w:rPr>
  </w:style>
  <w:style w:type="character" w:customStyle="1" w:styleId="BalloonTextChar">
    <w:name w:val="Balloon Text Char"/>
    <w:basedOn w:val="DefaultParagraphFont"/>
    <w:link w:val="BalloonText"/>
    <w:uiPriority w:val="99"/>
    <w:semiHidden/>
    <w:qFormat/>
    <w:rsid w:val="00BF7A29"/>
    <w:rPr>
      <w:rFonts w:ascii="Segoe UI" w:hAnsi="Segoe UI" w:cs="Segoe UI"/>
      <w:sz w:val="18"/>
      <w:szCs w:val="18"/>
    </w:rPr>
  </w:style>
  <w:style w:type="character" w:customStyle="1" w:styleId="CommentSubjectChar">
    <w:name w:val="Comment Subject Char"/>
    <w:basedOn w:val="CommentTextChar"/>
    <w:link w:val="CommentSubject"/>
    <w:uiPriority w:val="99"/>
    <w:semiHidden/>
    <w:qFormat/>
    <w:rsid w:val="00BF7A29"/>
    <w:rPr>
      <w:rFonts w:ascii="Times New Roman" w:eastAsia="Times New Roman" w:hAnsi="Times New Roman" w:cs="Arial"/>
      <w:b/>
      <w:bCs/>
      <w:sz w:val="20"/>
      <w:szCs w:val="20"/>
    </w:rPr>
  </w:style>
  <w:style w:type="character" w:customStyle="1" w:styleId="PlainTextChar">
    <w:name w:val="Plain Text Char"/>
    <w:basedOn w:val="DefaultParagraphFont"/>
    <w:link w:val="PlainText"/>
    <w:uiPriority w:val="99"/>
    <w:qFormat/>
    <w:rsid w:val="00BF7A29"/>
    <w:rPr>
      <w:rFonts w:ascii="Calibri" w:hAnsi="Calibri"/>
      <w:szCs w:val="21"/>
    </w:rPr>
  </w:style>
  <w:style w:type="character" w:customStyle="1" w:styleId="UnresolvedMention1">
    <w:name w:val="Unresolved Mention1"/>
    <w:basedOn w:val="DefaultParagraphFont"/>
    <w:uiPriority w:val="99"/>
    <w:semiHidden/>
    <w:unhideWhenUsed/>
    <w:qFormat/>
    <w:rsid w:val="00BF7A29"/>
    <w:rPr>
      <w:color w:val="605E5C"/>
      <w:shd w:val="clear" w:color="auto" w:fill="E1DFDD"/>
    </w:rPr>
  </w:style>
  <w:style w:type="character" w:styleId="Emphasis">
    <w:name w:val="Emphasis"/>
    <w:basedOn w:val="DefaultParagraphFont"/>
    <w:uiPriority w:val="20"/>
    <w:qFormat/>
    <w:rsid w:val="00BF7A29"/>
    <w:rPr>
      <w:i/>
      <w:iCs/>
    </w:rPr>
  </w:style>
  <w:style w:type="character" w:styleId="Strong">
    <w:name w:val="Strong"/>
    <w:basedOn w:val="DefaultParagraphFont"/>
    <w:uiPriority w:val="22"/>
    <w:qFormat/>
    <w:rsid w:val="00BF7A29"/>
    <w:rPr>
      <w:b/>
      <w:bCs/>
    </w:rPr>
  </w:style>
  <w:style w:type="character" w:customStyle="1" w:styleId="gd">
    <w:name w:val="gd"/>
    <w:basedOn w:val="DefaultParagraphFont"/>
    <w:qFormat/>
    <w:rsid w:val="00BF7A29"/>
  </w:style>
  <w:style w:type="character" w:customStyle="1" w:styleId="go">
    <w:name w:val="go"/>
    <w:basedOn w:val="DefaultParagraphFont"/>
    <w:qFormat/>
    <w:rsid w:val="00BF7A29"/>
  </w:style>
  <w:style w:type="character" w:customStyle="1" w:styleId="g3">
    <w:name w:val="g3"/>
    <w:basedOn w:val="DefaultParagraphFont"/>
    <w:qFormat/>
    <w:rsid w:val="00BF7A29"/>
  </w:style>
  <w:style w:type="character" w:customStyle="1" w:styleId="hb">
    <w:name w:val="hb"/>
    <w:basedOn w:val="DefaultParagraphFont"/>
    <w:qFormat/>
    <w:rsid w:val="00BF7A29"/>
  </w:style>
  <w:style w:type="character" w:customStyle="1" w:styleId="g2">
    <w:name w:val="g2"/>
    <w:basedOn w:val="DefaultParagraphFont"/>
    <w:qFormat/>
    <w:rsid w:val="00BF7A29"/>
  </w:style>
  <w:style w:type="character" w:customStyle="1" w:styleId="APAStyle3Char">
    <w:name w:val="APA Style 3 Char"/>
    <w:basedOn w:val="DefaultParagraphFont"/>
    <w:link w:val="APALevel2"/>
    <w:qFormat/>
    <w:locked/>
    <w:rsid w:val="00B6684D"/>
    <w:rPr>
      <w:rFonts w:ascii="Times New Roman" w:eastAsia="Yu Gothic Light" w:hAnsi="Times New Roman" w:cs="Times New Roman"/>
      <w:b/>
      <w:iCs/>
      <w:sz w:val="24"/>
      <w:szCs w:val="24"/>
    </w:rPr>
  </w:style>
  <w:style w:type="character" w:customStyle="1" w:styleId="apple-converted-space">
    <w:name w:val="apple-converted-space"/>
    <w:qFormat/>
    <w:rsid w:val="00BF7A29"/>
  </w:style>
  <w:style w:type="character" w:styleId="HTMLCite">
    <w:name w:val="HTML Cite"/>
    <w:basedOn w:val="DefaultParagraphFont"/>
    <w:uiPriority w:val="99"/>
    <w:semiHidden/>
    <w:unhideWhenUsed/>
    <w:qFormat/>
    <w:rsid w:val="00BF7A29"/>
    <w:rPr>
      <w:i/>
      <w:iCs/>
    </w:rPr>
  </w:style>
  <w:style w:type="character" w:customStyle="1" w:styleId="identifier">
    <w:name w:val="identifier"/>
    <w:basedOn w:val="DefaultParagraphFont"/>
    <w:qFormat/>
    <w:rsid w:val="00BF7A29"/>
  </w:style>
  <w:style w:type="character" w:customStyle="1" w:styleId="doilabel">
    <w:name w:val="doi__label"/>
    <w:basedOn w:val="DefaultParagraphFont"/>
    <w:qFormat/>
    <w:rsid w:val="00BF7A29"/>
  </w:style>
  <w:style w:type="character" w:customStyle="1" w:styleId="citation-doi">
    <w:name w:val="citation-doi"/>
    <w:basedOn w:val="DefaultParagraphFont"/>
    <w:qFormat/>
    <w:rsid w:val="00BF7A29"/>
  </w:style>
  <w:style w:type="character" w:customStyle="1" w:styleId="FootnoteTextChar">
    <w:name w:val="Footnote Text Char"/>
    <w:basedOn w:val="DefaultParagraphFont"/>
    <w:link w:val="FootnoteText"/>
    <w:uiPriority w:val="99"/>
    <w:semiHidden/>
    <w:qFormat/>
    <w:rsid w:val="00BF7A29"/>
    <w:rPr>
      <w:rFonts w:ascii="Times New Roman" w:eastAsia="Times New Roman" w:hAnsi="Times New Roman" w:cs="Times New Roman"/>
      <w:sz w:val="24"/>
      <w:szCs w:val="24"/>
    </w:rPr>
  </w:style>
  <w:style w:type="character" w:customStyle="1" w:styleId="cit">
    <w:name w:val="cit"/>
    <w:basedOn w:val="DefaultParagraphFont"/>
    <w:qFormat/>
    <w:rsid w:val="00BF7A29"/>
  </w:style>
  <w:style w:type="character" w:customStyle="1" w:styleId="meta-citation">
    <w:name w:val="meta-citation"/>
    <w:basedOn w:val="DefaultParagraphFont"/>
    <w:qFormat/>
    <w:rsid w:val="00BF7A29"/>
  </w:style>
  <w:style w:type="character" w:customStyle="1" w:styleId="isbn-label">
    <w:name w:val="isbn-label"/>
    <w:basedOn w:val="DefaultParagraphFont"/>
    <w:qFormat/>
    <w:rsid w:val="00BF7A29"/>
  </w:style>
  <w:style w:type="character" w:customStyle="1" w:styleId="titleauthoretc">
    <w:name w:val="titleauthoretc"/>
    <w:basedOn w:val="DefaultParagraphFont"/>
    <w:qFormat/>
    <w:rsid w:val="00BF7A29"/>
  </w:style>
  <w:style w:type="character" w:customStyle="1" w:styleId="IndexLink">
    <w:name w:val="Index Link"/>
    <w:qFormat/>
    <w:rsid w:val="00BF7A29"/>
  </w:style>
  <w:style w:type="paragraph" w:customStyle="1" w:styleId="Heading">
    <w:name w:val="Heading"/>
    <w:basedOn w:val="Normal"/>
    <w:next w:val="BodyText"/>
    <w:qFormat/>
    <w:rsid w:val="00BF7A29"/>
    <w:pPr>
      <w:keepNext/>
      <w:suppressAutoHyphens/>
      <w:spacing w:before="240" w:after="120"/>
    </w:pPr>
    <w:rPr>
      <w:rFonts w:ascii="Liberation Sans" w:eastAsia="Noto Sans CJK SC" w:hAnsi="Liberation Sans" w:cs="Lohit Devanagari"/>
      <w:sz w:val="28"/>
      <w:szCs w:val="28"/>
    </w:rPr>
  </w:style>
  <w:style w:type="paragraph" w:styleId="List">
    <w:name w:val="List"/>
    <w:basedOn w:val="Caption"/>
    <w:next w:val="Caption"/>
    <w:autoRedefine/>
    <w:qFormat/>
    <w:rsid w:val="00E07D3A"/>
    <w:rPr>
      <w:rFonts w:cs="Lohit Devanagari"/>
      <w:iCs w:val="0"/>
      <w:szCs w:val="22"/>
    </w:rPr>
  </w:style>
  <w:style w:type="paragraph" w:styleId="Caption">
    <w:name w:val="caption"/>
    <w:basedOn w:val="Normal"/>
    <w:next w:val="Normal"/>
    <w:uiPriority w:val="35"/>
    <w:unhideWhenUsed/>
    <w:qFormat/>
    <w:rsid w:val="00BF7A29"/>
    <w:pPr>
      <w:suppressAutoHyphens/>
      <w:spacing w:after="0" w:line="480" w:lineRule="auto"/>
    </w:pPr>
    <w:rPr>
      <w:rFonts w:ascii="Times New Roman" w:hAnsi="Times New Roman"/>
      <w:iCs/>
      <w:sz w:val="24"/>
      <w:szCs w:val="18"/>
    </w:rPr>
  </w:style>
  <w:style w:type="paragraph" w:customStyle="1" w:styleId="Index">
    <w:name w:val="Index"/>
    <w:basedOn w:val="Normal"/>
    <w:qFormat/>
    <w:rsid w:val="00BF7A29"/>
    <w:pPr>
      <w:suppressLineNumbers/>
      <w:suppressAutoHyphens/>
    </w:pPr>
    <w:rPr>
      <w:rFonts w:ascii="Times New Roman" w:hAnsi="Times New Roman" w:cs="Lohit Devanagari"/>
      <w:sz w:val="24"/>
    </w:rPr>
  </w:style>
  <w:style w:type="paragraph" w:customStyle="1" w:styleId="HeaderandFooter">
    <w:name w:val="Header and Footer"/>
    <w:basedOn w:val="Normal"/>
    <w:qFormat/>
    <w:rsid w:val="00BF7A29"/>
    <w:pPr>
      <w:suppressAutoHyphens/>
    </w:pPr>
    <w:rPr>
      <w:rFonts w:ascii="Times New Roman" w:hAnsi="Times New Roman"/>
      <w:sz w:val="24"/>
    </w:rPr>
  </w:style>
  <w:style w:type="paragraph" w:customStyle="1" w:styleId="header223levelsAPA">
    <w:name w:val="header2 2&amp;3 levels APA"/>
    <w:basedOn w:val="Heading2"/>
    <w:next w:val="Normal"/>
    <w:autoRedefine/>
    <w:qFormat/>
    <w:rsid w:val="00BF7A29"/>
    <w:rPr>
      <w:bCs w:val="0"/>
      <w:szCs w:val="24"/>
    </w:rPr>
  </w:style>
  <w:style w:type="paragraph" w:customStyle="1" w:styleId="header123levelsAPA">
    <w:name w:val="header1 2&amp;3 levels APA"/>
    <w:basedOn w:val="Heading1"/>
    <w:next w:val="Normal"/>
    <w:autoRedefine/>
    <w:qFormat/>
    <w:rsid w:val="00BF7A29"/>
    <w:pPr>
      <w:keepLines w:val="0"/>
      <w:suppressAutoHyphens/>
      <w:spacing w:before="0" w:line="480" w:lineRule="auto"/>
      <w:jc w:val="center"/>
    </w:pPr>
    <w:rPr>
      <w:rFonts w:ascii="Times New Roman" w:eastAsia="Times New Roman" w:hAnsi="Times New Roman" w:cs="Times New Roman"/>
      <w:color w:val="auto"/>
      <w:sz w:val="24"/>
      <w:szCs w:val="24"/>
    </w:rPr>
  </w:style>
  <w:style w:type="paragraph" w:styleId="BalloonText">
    <w:name w:val="Balloon Text"/>
    <w:basedOn w:val="Normal"/>
    <w:link w:val="BalloonTextChar"/>
    <w:uiPriority w:val="99"/>
    <w:semiHidden/>
    <w:unhideWhenUsed/>
    <w:qFormat/>
    <w:rsid w:val="00BF7A29"/>
    <w:pPr>
      <w:suppressAutoHyphens/>
      <w:spacing w:after="0" w:line="240" w:lineRule="auto"/>
    </w:pPr>
    <w:rPr>
      <w:rFonts w:ascii="Segoe UI" w:hAnsi="Segoe UI" w:cs="Segoe UI"/>
      <w:sz w:val="18"/>
      <w:szCs w:val="18"/>
    </w:rPr>
  </w:style>
  <w:style w:type="character" w:customStyle="1" w:styleId="BalloonTextChar1">
    <w:name w:val="Balloon Text Char1"/>
    <w:basedOn w:val="DefaultParagraphFont"/>
    <w:uiPriority w:val="99"/>
    <w:semiHidden/>
    <w:rsid w:val="00BF7A29"/>
    <w:rPr>
      <w:rFonts w:ascii="Segoe UI" w:hAnsi="Segoe UI" w:cs="Segoe UI"/>
      <w:sz w:val="18"/>
      <w:szCs w:val="18"/>
    </w:rPr>
  </w:style>
  <w:style w:type="paragraph" w:customStyle="1" w:styleId="CommentSubject1">
    <w:name w:val="Comment Subject1"/>
    <w:basedOn w:val="CommentText"/>
    <w:next w:val="CommentText"/>
    <w:uiPriority w:val="99"/>
    <w:semiHidden/>
    <w:unhideWhenUsed/>
    <w:qFormat/>
    <w:rsid w:val="00BF7A29"/>
    <w:pPr>
      <w:suppressAutoHyphens/>
    </w:pPr>
    <w:rPr>
      <w:b/>
      <w:bCs/>
    </w:rPr>
  </w:style>
  <w:style w:type="paragraph" w:styleId="TOC3">
    <w:name w:val="toc 3"/>
    <w:basedOn w:val="Normal"/>
    <w:next w:val="Normal"/>
    <w:autoRedefine/>
    <w:uiPriority w:val="39"/>
    <w:unhideWhenUsed/>
    <w:rsid w:val="00D176DF"/>
    <w:pPr>
      <w:tabs>
        <w:tab w:val="left" w:pos="1200"/>
        <w:tab w:val="right" w:leader="dot" w:pos="9350"/>
      </w:tabs>
      <w:suppressAutoHyphens/>
      <w:spacing w:after="100" w:line="240" w:lineRule="auto"/>
      <w:ind w:left="475"/>
    </w:pPr>
    <w:rPr>
      <w:rFonts w:ascii="Times New Roman" w:hAnsi="Times New Roman"/>
      <w:sz w:val="24"/>
    </w:rPr>
  </w:style>
  <w:style w:type="paragraph" w:customStyle="1" w:styleId="TOCHeading1">
    <w:name w:val="TOC Heading1"/>
    <w:basedOn w:val="Heading1"/>
    <w:next w:val="Normal"/>
    <w:uiPriority w:val="39"/>
    <w:unhideWhenUsed/>
    <w:qFormat/>
    <w:rsid w:val="00BF7A29"/>
    <w:pPr>
      <w:suppressAutoHyphens/>
      <w:spacing w:before="480" w:line="276" w:lineRule="auto"/>
    </w:pPr>
    <w:rPr>
      <w:b/>
      <w:bCs/>
      <w:sz w:val="28"/>
      <w:szCs w:val="28"/>
      <w:lang w:eastAsia="ja-JP"/>
    </w:rPr>
  </w:style>
  <w:style w:type="paragraph" w:styleId="TOC4">
    <w:name w:val="toc 4"/>
    <w:basedOn w:val="Normal"/>
    <w:next w:val="Normal"/>
    <w:autoRedefine/>
    <w:uiPriority w:val="39"/>
    <w:semiHidden/>
    <w:unhideWhenUsed/>
    <w:rsid w:val="00BF7A29"/>
    <w:pPr>
      <w:suppressAutoHyphens/>
      <w:spacing w:after="100" w:line="480" w:lineRule="auto"/>
      <w:ind w:left="720"/>
    </w:pPr>
    <w:rPr>
      <w:rFonts w:ascii="Times New Roman" w:hAnsi="Times New Roman"/>
      <w:sz w:val="24"/>
    </w:rPr>
  </w:style>
  <w:style w:type="paragraph" w:styleId="Revision">
    <w:name w:val="Revision"/>
    <w:uiPriority w:val="99"/>
    <w:semiHidden/>
    <w:qFormat/>
    <w:rsid w:val="00BF7A29"/>
    <w:pPr>
      <w:suppressAutoHyphens/>
      <w:spacing w:after="0" w:line="240" w:lineRule="auto"/>
    </w:pPr>
    <w:rPr>
      <w:rFonts w:ascii="Times New Roman" w:hAnsi="Times New Roman"/>
      <w:sz w:val="24"/>
    </w:rPr>
  </w:style>
  <w:style w:type="paragraph" w:styleId="ListParagraph">
    <w:name w:val="List Paragraph"/>
    <w:basedOn w:val="Normal"/>
    <w:uiPriority w:val="34"/>
    <w:qFormat/>
    <w:rsid w:val="00BF7A29"/>
    <w:pPr>
      <w:suppressAutoHyphens/>
      <w:spacing w:after="0" w:line="480" w:lineRule="auto"/>
      <w:ind w:left="720"/>
      <w:contextualSpacing/>
    </w:pPr>
    <w:rPr>
      <w:rFonts w:ascii="Times New Roman" w:hAnsi="Times New Roman"/>
      <w:sz w:val="24"/>
    </w:rPr>
  </w:style>
  <w:style w:type="paragraph" w:styleId="PlainText">
    <w:name w:val="Plain Text"/>
    <w:basedOn w:val="Normal"/>
    <w:link w:val="PlainTextChar"/>
    <w:uiPriority w:val="99"/>
    <w:unhideWhenUsed/>
    <w:qFormat/>
    <w:rsid w:val="00BF7A29"/>
    <w:pPr>
      <w:suppressAutoHyphens/>
      <w:spacing w:after="0" w:line="240" w:lineRule="auto"/>
    </w:pPr>
    <w:rPr>
      <w:rFonts w:ascii="Calibri" w:hAnsi="Calibri"/>
      <w:szCs w:val="21"/>
    </w:rPr>
  </w:style>
  <w:style w:type="character" w:customStyle="1" w:styleId="PlainTextChar1">
    <w:name w:val="Plain Text Char1"/>
    <w:basedOn w:val="DefaultParagraphFont"/>
    <w:uiPriority w:val="99"/>
    <w:semiHidden/>
    <w:rsid w:val="00BF7A29"/>
    <w:rPr>
      <w:rFonts w:ascii="Consolas" w:hAnsi="Consolas"/>
      <w:sz w:val="21"/>
      <w:szCs w:val="21"/>
    </w:rPr>
  </w:style>
  <w:style w:type="paragraph" w:styleId="NoSpacing">
    <w:name w:val="No Spacing"/>
    <w:uiPriority w:val="1"/>
    <w:qFormat/>
    <w:rsid w:val="00BF7A29"/>
    <w:pPr>
      <w:suppressAutoHyphens/>
      <w:spacing w:after="0" w:line="240" w:lineRule="auto"/>
    </w:pPr>
    <w:rPr>
      <w:rFonts w:ascii="Times New Roman" w:hAnsi="Times New Roman"/>
      <w:sz w:val="24"/>
    </w:rPr>
  </w:style>
  <w:style w:type="paragraph" w:styleId="TOC6">
    <w:name w:val="toc 6"/>
    <w:basedOn w:val="Normal"/>
    <w:next w:val="Normal"/>
    <w:autoRedefine/>
    <w:uiPriority w:val="39"/>
    <w:semiHidden/>
    <w:unhideWhenUsed/>
    <w:rsid w:val="00BF7A29"/>
    <w:pPr>
      <w:suppressAutoHyphens/>
      <w:spacing w:after="100"/>
      <w:ind w:left="1200"/>
    </w:pPr>
    <w:rPr>
      <w:rFonts w:ascii="Times New Roman" w:hAnsi="Times New Roman"/>
      <w:sz w:val="24"/>
    </w:rPr>
  </w:style>
  <w:style w:type="paragraph" w:customStyle="1" w:styleId="HangingIndent">
    <w:name w:val="Hanging Indent"/>
    <w:basedOn w:val="Normal"/>
    <w:qFormat/>
    <w:rsid w:val="00BF7A29"/>
    <w:pPr>
      <w:suppressAutoHyphens/>
      <w:spacing w:after="0" w:line="480" w:lineRule="auto"/>
      <w:ind w:left="720" w:hanging="720"/>
    </w:pPr>
    <w:rPr>
      <w:rFonts w:ascii="Times New Roman" w:eastAsia="Times New Roman" w:hAnsi="Times New Roman" w:cs="Times New Roman"/>
      <w:color w:val="222222"/>
      <w:sz w:val="24"/>
      <w:szCs w:val="24"/>
      <w:shd w:val="clear" w:color="auto" w:fill="FFFFFF"/>
    </w:rPr>
  </w:style>
  <w:style w:type="paragraph" w:customStyle="1" w:styleId="m-3111941989977608098xmsonormal">
    <w:name w:val="m_-3111941989977608098xmsonormal"/>
    <w:basedOn w:val="Normal"/>
    <w:qFormat/>
    <w:rsid w:val="00BF7A29"/>
    <w:pPr>
      <w:suppressAutoHyphens/>
      <w:spacing w:beforeAutospacing="1" w:afterAutospacing="1" w:line="240" w:lineRule="auto"/>
    </w:pPr>
    <w:rPr>
      <w:rFonts w:ascii="Times New Roman" w:eastAsia="Times New Roman" w:hAnsi="Times New Roman" w:cs="Times New Roman"/>
      <w:sz w:val="24"/>
      <w:szCs w:val="24"/>
    </w:rPr>
  </w:style>
  <w:style w:type="paragraph" w:customStyle="1" w:styleId="m-2425489886333514394xmsonormal">
    <w:name w:val="m_-2425489886333514394xmsonormal"/>
    <w:basedOn w:val="Normal"/>
    <w:qFormat/>
    <w:rsid w:val="00BF7A29"/>
    <w:pPr>
      <w:suppressAutoHyphens/>
      <w:spacing w:beforeAutospacing="1" w:afterAutospacing="1" w:line="240" w:lineRule="auto"/>
    </w:pPr>
    <w:rPr>
      <w:rFonts w:ascii="Times New Roman" w:eastAsia="Times New Roman" w:hAnsi="Times New Roman" w:cs="Times New Roman"/>
      <w:sz w:val="24"/>
      <w:szCs w:val="24"/>
    </w:rPr>
  </w:style>
  <w:style w:type="paragraph" w:customStyle="1" w:styleId="APALevel2">
    <w:name w:val="APA Level 2"/>
    <w:basedOn w:val="Heading2"/>
    <w:next w:val="Normal"/>
    <w:link w:val="APAStyle3Char"/>
    <w:autoRedefine/>
    <w:qFormat/>
    <w:rsid w:val="00B6684D"/>
    <w:pPr>
      <w:widowControl w:val="0"/>
      <w:tabs>
        <w:tab w:val="right" w:leader="dot" w:pos="8640"/>
      </w:tabs>
    </w:pPr>
    <w:rPr>
      <w:rFonts w:eastAsia="Yu Gothic Light" w:cs="Times New Roman"/>
      <w:bCs w:val="0"/>
      <w:iCs/>
      <w:szCs w:val="24"/>
    </w:rPr>
  </w:style>
  <w:style w:type="paragraph" w:styleId="TableofFigures">
    <w:name w:val="table of figures"/>
    <w:aliases w:val="Style My Figures + Italic Firstline: 0&quot;"/>
    <w:basedOn w:val="StyleMyFiguresItalicFirstline0"/>
    <w:next w:val="StyleMyFiguresItalic10"/>
    <w:autoRedefine/>
    <w:uiPriority w:val="99"/>
    <w:unhideWhenUsed/>
    <w:qFormat/>
    <w:rsid w:val="00234725"/>
    <w:pPr>
      <w:tabs>
        <w:tab w:val="right" w:leader="dot" w:pos="9350"/>
      </w:tabs>
      <w:jc w:val="both"/>
    </w:pPr>
    <w:rPr>
      <w:bCs/>
      <w:iCs/>
      <w:noProof/>
    </w:rPr>
  </w:style>
  <w:style w:type="paragraph" w:styleId="FootnoteText">
    <w:name w:val="footnote text"/>
    <w:basedOn w:val="Normal"/>
    <w:link w:val="FootnoteTextChar"/>
    <w:uiPriority w:val="99"/>
    <w:semiHidden/>
    <w:rsid w:val="00BF7A29"/>
    <w:pPr>
      <w:suppressAutoHyphens/>
      <w:spacing w:after="0" w:line="240" w:lineRule="auto"/>
    </w:pPr>
    <w:rPr>
      <w:rFonts w:ascii="Times New Roman" w:eastAsia="Times New Roman" w:hAnsi="Times New Roman" w:cs="Times New Roman"/>
      <w:sz w:val="24"/>
      <w:szCs w:val="24"/>
    </w:rPr>
  </w:style>
  <w:style w:type="character" w:customStyle="1" w:styleId="FootnoteTextChar1">
    <w:name w:val="Footnote Text Char1"/>
    <w:basedOn w:val="DefaultParagraphFont"/>
    <w:uiPriority w:val="99"/>
    <w:semiHidden/>
    <w:rsid w:val="00BF7A29"/>
    <w:rPr>
      <w:sz w:val="20"/>
      <w:szCs w:val="20"/>
    </w:rPr>
  </w:style>
  <w:style w:type="table" w:customStyle="1" w:styleId="TableGrid1">
    <w:name w:val="Table Grid1"/>
    <w:basedOn w:val="TableNormal"/>
    <w:uiPriority w:val="39"/>
    <w:rsid w:val="00BF7A29"/>
    <w:pPr>
      <w:suppressAutoHyphens/>
      <w:spacing w:after="0"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BF7A29"/>
    <w:pPr>
      <w:suppressAutoHyphens/>
      <w:spacing w:after="0"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1">
    <w:name w:val="Heading 4 Char1"/>
    <w:basedOn w:val="DefaultParagraphFont"/>
    <w:uiPriority w:val="9"/>
    <w:semiHidden/>
    <w:rsid w:val="00BF7A29"/>
    <w:rPr>
      <w:rFonts w:asciiTheme="majorHAnsi" w:eastAsiaTheme="majorEastAsia" w:hAnsiTheme="majorHAnsi" w:cstheme="majorBidi"/>
      <w:i/>
      <w:iCs/>
      <w:color w:val="2F5496" w:themeColor="accent1" w:themeShade="BF"/>
    </w:rPr>
  </w:style>
  <w:style w:type="paragraph" w:styleId="CommentSubject">
    <w:name w:val="annotation subject"/>
    <w:basedOn w:val="CommentText"/>
    <w:next w:val="CommentText"/>
    <w:link w:val="CommentSubjectChar"/>
    <w:uiPriority w:val="99"/>
    <w:semiHidden/>
    <w:unhideWhenUsed/>
    <w:rsid w:val="00BF7A29"/>
    <w:rPr>
      <w:rFonts w:ascii="Times New Roman" w:eastAsia="Times New Roman" w:hAnsi="Times New Roman" w:cs="Arial"/>
      <w:b/>
      <w:bCs/>
    </w:rPr>
  </w:style>
  <w:style w:type="character" w:customStyle="1" w:styleId="CommentSubjectChar1">
    <w:name w:val="Comment Subject Char1"/>
    <w:basedOn w:val="CommentTextChar"/>
    <w:uiPriority w:val="99"/>
    <w:semiHidden/>
    <w:rsid w:val="00BF7A29"/>
    <w:rPr>
      <w:b/>
      <w:bCs/>
      <w:sz w:val="20"/>
      <w:szCs w:val="20"/>
    </w:rPr>
  </w:style>
  <w:style w:type="paragraph" w:styleId="TOCHeading">
    <w:name w:val="TOC Heading"/>
    <w:basedOn w:val="Heading1"/>
    <w:next w:val="Normal"/>
    <w:uiPriority w:val="39"/>
    <w:unhideWhenUsed/>
    <w:qFormat/>
    <w:rsid w:val="004D35DB"/>
    <w:pPr>
      <w:outlineLvl w:val="9"/>
    </w:pPr>
  </w:style>
  <w:style w:type="paragraph" w:customStyle="1" w:styleId="APALevel1">
    <w:name w:val="APA Level 1"/>
    <w:basedOn w:val="header123levelsAPA"/>
    <w:next w:val="Normal"/>
    <w:autoRedefine/>
    <w:qFormat/>
    <w:rsid w:val="00775A23"/>
    <w:rPr>
      <w:b/>
      <w:bCs/>
    </w:rPr>
  </w:style>
  <w:style w:type="paragraph" w:styleId="BodyText2">
    <w:name w:val="Body Text 2"/>
    <w:basedOn w:val="Normal"/>
    <w:link w:val="BodyText2Char"/>
    <w:uiPriority w:val="99"/>
    <w:unhideWhenUsed/>
    <w:rsid w:val="00755DF7"/>
    <w:pPr>
      <w:spacing w:after="120" w:line="480" w:lineRule="auto"/>
    </w:pPr>
  </w:style>
  <w:style w:type="character" w:customStyle="1" w:styleId="BodyText2Char">
    <w:name w:val="Body Text 2 Char"/>
    <w:basedOn w:val="DefaultParagraphFont"/>
    <w:link w:val="BodyText2"/>
    <w:uiPriority w:val="99"/>
    <w:rsid w:val="00755DF7"/>
  </w:style>
  <w:style w:type="paragraph" w:customStyle="1" w:styleId="Default">
    <w:name w:val="Default"/>
    <w:rsid w:val="0062778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t">
    <w:name w:val="t"/>
    <w:basedOn w:val="DefaultParagraphFont"/>
    <w:rsid w:val="00043D75"/>
  </w:style>
  <w:style w:type="character" w:customStyle="1" w:styleId="cf01">
    <w:name w:val="cf01"/>
    <w:basedOn w:val="DefaultParagraphFont"/>
    <w:rsid w:val="00DE13B9"/>
    <w:rPr>
      <w:rFonts w:ascii="Segoe UI" w:hAnsi="Segoe UI" w:cs="Segoe UI" w:hint="default"/>
      <w:sz w:val="18"/>
      <w:szCs w:val="18"/>
    </w:rPr>
  </w:style>
  <w:style w:type="paragraph" w:styleId="BodyTextIndent2">
    <w:name w:val="Body Text Indent 2"/>
    <w:basedOn w:val="Normal"/>
    <w:link w:val="BodyTextIndent2Char"/>
    <w:uiPriority w:val="99"/>
    <w:unhideWhenUsed/>
    <w:rsid w:val="008C11F9"/>
    <w:pPr>
      <w:spacing w:after="120" w:line="480" w:lineRule="auto"/>
      <w:ind w:left="360"/>
    </w:pPr>
  </w:style>
  <w:style w:type="character" w:customStyle="1" w:styleId="BodyTextIndent2Char">
    <w:name w:val="Body Text Indent 2 Char"/>
    <w:basedOn w:val="DefaultParagraphFont"/>
    <w:link w:val="BodyTextIndent2"/>
    <w:uiPriority w:val="99"/>
    <w:rsid w:val="008C11F9"/>
  </w:style>
  <w:style w:type="character" w:styleId="HTMLAcronym">
    <w:name w:val="HTML Acronym"/>
    <w:basedOn w:val="DefaultParagraphFont"/>
    <w:uiPriority w:val="99"/>
    <w:unhideWhenUsed/>
    <w:rsid w:val="00090C1E"/>
  </w:style>
  <w:style w:type="paragraph" w:customStyle="1" w:styleId="StyleMyFiguresItalicFirstline0">
    <w:name w:val="Style My Figures + Italic First line: 0&quot;"/>
    <w:basedOn w:val="Normal"/>
    <w:next w:val="StyleMyFiguresItalic10"/>
    <w:link w:val="StyleMyFiguresItalicFirstline0Char"/>
    <w:qFormat/>
    <w:rsid w:val="00BE0EA5"/>
    <w:pPr>
      <w:keepNext/>
      <w:keepLines/>
      <w:kinsoku w:val="0"/>
      <w:overflowPunct w:val="0"/>
      <w:autoSpaceDE w:val="0"/>
      <w:autoSpaceDN w:val="0"/>
      <w:adjustRightInd w:val="0"/>
      <w:spacing w:after="0" w:line="480" w:lineRule="auto"/>
      <w:contextualSpacing/>
    </w:pPr>
    <w:rPr>
      <w:rFonts w:ascii="Times New Roman" w:hAnsi="Times New Roman" w:cs="Times New Roman"/>
      <w:sz w:val="24"/>
      <w:szCs w:val="24"/>
    </w:rPr>
  </w:style>
  <w:style w:type="paragraph" w:customStyle="1" w:styleId="StyleCaptionItalic">
    <w:name w:val="Style Caption + Italic"/>
    <w:basedOn w:val="Caption"/>
    <w:autoRedefine/>
    <w:qFormat/>
    <w:rsid w:val="0024755A"/>
    <w:pPr>
      <w:keepNext/>
      <w:keepLines/>
      <w:suppressAutoHyphens w:val="0"/>
    </w:pPr>
    <w:rPr>
      <w:b/>
      <w:bCs/>
      <w:i/>
    </w:rPr>
  </w:style>
  <w:style w:type="paragraph" w:customStyle="1" w:styleId="StyleMyFiguresFirstline0">
    <w:name w:val="Style My Figures + First line:  0&quot;"/>
    <w:basedOn w:val="StyleMyFiguresItalicFirstline0"/>
    <w:rsid w:val="00F030A4"/>
    <w:rPr>
      <w:rFonts w:eastAsia="Times New Roman"/>
      <w:szCs w:val="20"/>
    </w:rPr>
  </w:style>
  <w:style w:type="paragraph" w:customStyle="1" w:styleId="StyleMyFiguresFirstline01">
    <w:name w:val="Style My Figures + First line:  0&quot;1"/>
    <w:basedOn w:val="StyleMyFiguresItalicFirstline0"/>
    <w:rsid w:val="00082602"/>
    <w:rPr>
      <w:rFonts w:eastAsia="Times New Roman"/>
      <w:szCs w:val="20"/>
    </w:rPr>
  </w:style>
  <w:style w:type="character" w:customStyle="1" w:styleId="StyleMyFiguresItalicFirstline00">
    <w:name w:val="Style My Figures + Italic First line:  0&quot;"/>
    <w:basedOn w:val="StyleMyFiguresItalicFirstline0Char"/>
    <w:uiPriority w:val="1"/>
    <w:rsid w:val="00FD5D11"/>
    <w:rPr>
      <w:rFonts w:ascii="Times New Roman" w:hAnsi="Times New Roman" w:cs="Times New Roman"/>
      <w:i/>
      <w:iCs/>
      <w:sz w:val="24"/>
      <w:szCs w:val="24"/>
    </w:rPr>
  </w:style>
  <w:style w:type="paragraph" w:customStyle="1" w:styleId="StyleMyFiguresFirstline02">
    <w:name w:val="Style My Figures + First line:  0&quot;2"/>
    <w:basedOn w:val="StyleMyFiguresItalicFirstline0"/>
    <w:rsid w:val="00FE79C7"/>
    <w:rPr>
      <w:rFonts w:eastAsia="Times New Roman"/>
      <w:szCs w:val="20"/>
    </w:rPr>
  </w:style>
  <w:style w:type="paragraph" w:customStyle="1" w:styleId="StyleMyFiguresItalic">
    <w:name w:val="Style My Figures + Italic"/>
    <w:basedOn w:val="StyleMyFiguresItalicFirstline0"/>
    <w:rsid w:val="00FE79C7"/>
    <w:rPr>
      <w:i/>
      <w:iCs/>
    </w:rPr>
  </w:style>
  <w:style w:type="paragraph" w:customStyle="1" w:styleId="StyleMyFiguresFirstline03">
    <w:name w:val="Style My Figures + First line:  0&quot;3"/>
    <w:basedOn w:val="StyleMyFiguresItalicFirstline0"/>
    <w:rsid w:val="00FE79C7"/>
    <w:rPr>
      <w:rFonts w:eastAsia="Times New Roman"/>
      <w:szCs w:val="20"/>
    </w:rPr>
  </w:style>
  <w:style w:type="paragraph" w:customStyle="1" w:styleId="StyleMyFiguresFirstline04">
    <w:name w:val="Style My Figures + First line:  0&quot;4"/>
    <w:basedOn w:val="StyleMyFiguresItalicFirstline0"/>
    <w:rsid w:val="00E13152"/>
    <w:rPr>
      <w:rFonts w:eastAsia="Times New Roman"/>
      <w:szCs w:val="20"/>
    </w:rPr>
  </w:style>
  <w:style w:type="paragraph" w:customStyle="1" w:styleId="StyleMyFiguresItalic1">
    <w:name w:val="Style My Figures + Italic1"/>
    <w:basedOn w:val="StyleMyFiguresItalicFirstline0"/>
    <w:rsid w:val="00EC6B2E"/>
    <w:rPr>
      <w:i/>
      <w:iCs/>
    </w:rPr>
  </w:style>
  <w:style w:type="paragraph" w:customStyle="1" w:styleId="StyleMyFiguresItalic2">
    <w:name w:val="Style My Figures + Italic2"/>
    <w:basedOn w:val="StyleMyFiguresItalicFirstline0"/>
    <w:qFormat/>
    <w:rsid w:val="00A82BBF"/>
    <w:rPr>
      <w:i/>
      <w:iCs/>
    </w:rPr>
  </w:style>
  <w:style w:type="paragraph" w:customStyle="1" w:styleId="StyleMyFiguresItalic3">
    <w:name w:val="Style My Figures + Italic3"/>
    <w:basedOn w:val="StyleMyFiguresItalicFirstline0"/>
    <w:rsid w:val="00A82BBF"/>
    <w:rPr>
      <w:i/>
      <w:iCs/>
    </w:rPr>
  </w:style>
  <w:style w:type="paragraph" w:customStyle="1" w:styleId="StyleMyFiguresItalic4">
    <w:name w:val="Style My Figures + Italic4"/>
    <w:basedOn w:val="StyleMyFiguresItalicFirstline0"/>
    <w:qFormat/>
    <w:rsid w:val="00A82BBF"/>
    <w:rPr>
      <w:i/>
      <w:iCs/>
    </w:rPr>
  </w:style>
  <w:style w:type="paragraph" w:customStyle="1" w:styleId="StyleMyFiguresItalic5">
    <w:name w:val="Style My Figures + Italic5"/>
    <w:basedOn w:val="StyleMyFiguresItalicFirstline0"/>
    <w:qFormat/>
    <w:rsid w:val="00A82BBF"/>
    <w:rPr>
      <w:i/>
      <w:iCs/>
    </w:rPr>
  </w:style>
  <w:style w:type="paragraph" w:customStyle="1" w:styleId="StyleMyFiguresItalic6">
    <w:name w:val="Style My Figures + Italic6"/>
    <w:basedOn w:val="StyleMyFiguresItalicFirstline0"/>
    <w:qFormat/>
    <w:rsid w:val="00A82BBF"/>
    <w:rPr>
      <w:i/>
      <w:iCs/>
    </w:rPr>
  </w:style>
  <w:style w:type="paragraph" w:customStyle="1" w:styleId="StyleMyFiguresItalic7">
    <w:name w:val="Style My Figures + Italic7"/>
    <w:basedOn w:val="StyleMyFiguresItalicFirstline0"/>
    <w:qFormat/>
    <w:rsid w:val="00A82BBF"/>
    <w:rPr>
      <w:i/>
      <w:iCs/>
    </w:rPr>
  </w:style>
  <w:style w:type="paragraph" w:customStyle="1" w:styleId="StyleMyFiguresItalic8">
    <w:name w:val="Style My Figures + Italic8"/>
    <w:basedOn w:val="StyleMyFiguresItalicFirstline0"/>
    <w:qFormat/>
    <w:rsid w:val="00A71BC1"/>
    <w:rPr>
      <w:i/>
      <w:iCs/>
    </w:rPr>
  </w:style>
  <w:style w:type="paragraph" w:customStyle="1" w:styleId="StyleMyFiguresItalic9">
    <w:name w:val="Style My Figures + Italic9"/>
    <w:basedOn w:val="StyleMyFiguresItalicFirstline0"/>
    <w:qFormat/>
    <w:rsid w:val="00A71BC1"/>
    <w:rPr>
      <w:i/>
      <w:iCs/>
    </w:rPr>
  </w:style>
  <w:style w:type="character" w:customStyle="1" w:styleId="StyleMyFiguresItalicFirstline0Char">
    <w:name w:val="Style My Figures + Italic First line: 0&quot; Char"/>
    <w:basedOn w:val="DefaultParagraphFont"/>
    <w:link w:val="StyleMyFiguresItalicFirstline0"/>
    <w:rsid w:val="00320534"/>
    <w:rPr>
      <w:rFonts w:ascii="Times New Roman" w:hAnsi="Times New Roman" w:cs="Times New Roman"/>
      <w:sz w:val="24"/>
      <w:szCs w:val="24"/>
    </w:rPr>
  </w:style>
  <w:style w:type="paragraph" w:customStyle="1" w:styleId="StyleStyleCaptionItalicBoldNotItalic">
    <w:name w:val="Style Style Caption + Italic + Bold Not Italic"/>
    <w:basedOn w:val="StyleCaptionItalic"/>
    <w:autoRedefine/>
    <w:qFormat/>
    <w:rsid w:val="00021C02"/>
    <w:pPr>
      <w:jc w:val="center"/>
    </w:pPr>
    <w:rPr>
      <w:i w:val="0"/>
      <w:iCs w:val="0"/>
    </w:rPr>
  </w:style>
  <w:style w:type="paragraph" w:styleId="BlockText">
    <w:name w:val="Block Text"/>
    <w:basedOn w:val="Normal"/>
    <w:uiPriority w:val="99"/>
    <w:unhideWhenUsed/>
    <w:rsid w:val="00677003"/>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customStyle="1" w:styleId="StyleMyFiguresItalic10">
    <w:name w:val="Style My Figures + Italic10"/>
    <w:basedOn w:val="StyleMyFiguresItalicFirstline0"/>
    <w:qFormat/>
    <w:rsid w:val="0083590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899526">
      <w:bodyDiv w:val="1"/>
      <w:marLeft w:val="0"/>
      <w:marRight w:val="0"/>
      <w:marTop w:val="0"/>
      <w:marBottom w:val="0"/>
      <w:divBdr>
        <w:top w:val="none" w:sz="0" w:space="0" w:color="auto"/>
        <w:left w:val="none" w:sz="0" w:space="0" w:color="auto"/>
        <w:bottom w:val="none" w:sz="0" w:space="0" w:color="auto"/>
        <w:right w:val="none" w:sz="0" w:space="0" w:color="auto"/>
      </w:divBdr>
      <w:divsChild>
        <w:div w:id="1454866258">
          <w:marLeft w:val="0"/>
          <w:marRight w:val="0"/>
          <w:marTop w:val="0"/>
          <w:marBottom w:val="0"/>
          <w:divBdr>
            <w:top w:val="none" w:sz="0" w:space="0" w:color="auto"/>
            <w:left w:val="none" w:sz="0" w:space="0" w:color="auto"/>
            <w:bottom w:val="none" w:sz="0" w:space="0" w:color="auto"/>
            <w:right w:val="none" w:sz="0" w:space="0" w:color="auto"/>
          </w:divBdr>
        </w:div>
      </w:divsChild>
    </w:div>
    <w:div w:id="202988602">
      <w:bodyDiv w:val="1"/>
      <w:marLeft w:val="0"/>
      <w:marRight w:val="0"/>
      <w:marTop w:val="0"/>
      <w:marBottom w:val="0"/>
      <w:divBdr>
        <w:top w:val="none" w:sz="0" w:space="0" w:color="auto"/>
        <w:left w:val="none" w:sz="0" w:space="0" w:color="auto"/>
        <w:bottom w:val="none" w:sz="0" w:space="0" w:color="auto"/>
        <w:right w:val="none" w:sz="0" w:space="0" w:color="auto"/>
      </w:divBdr>
      <w:divsChild>
        <w:div w:id="899054738">
          <w:marLeft w:val="0"/>
          <w:marRight w:val="0"/>
          <w:marTop w:val="0"/>
          <w:marBottom w:val="0"/>
          <w:divBdr>
            <w:top w:val="none" w:sz="0" w:space="0" w:color="auto"/>
            <w:left w:val="none" w:sz="0" w:space="0" w:color="auto"/>
            <w:bottom w:val="none" w:sz="0" w:space="0" w:color="auto"/>
            <w:right w:val="none" w:sz="0" w:space="0" w:color="auto"/>
          </w:divBdr>
        </w:div>
      </w:divsChild>
    </w:div>
    <w:div w:id="239751294">
      <w:bodyDiv w:val="1"/>
      <w:marLeft w:val="0"/>
      <w:marRight w:val="0"/>
      <w:marTop w:val="0"/>
      <w:marBottom w:val="0"/>
      <w:divBdr>
        <w:top w:val="none" w:sz="0" w:space="0" w:color="auto"/>
        <w:left w:val="none" w:sz="0" w:space="0" w:color="auto"/>
        <w:bottom w:val="none" w:sz="0" w:space="0" w:color="auto"/>
        <w:right w:val="none" w:sz="0" w:space="0" w:color="auto"/>
      </w:divBdr>
      <w:divsChild>
        <w:div w:id="946540100">
          <w:marLeft w:val="0"/>
          <w:marRight w:val="0"/>
          <w:marTop w:val="0"/>
          <w:marBottom w:val="0"/>
          <w:divBdr>
            <w:top w:val="none" w:sz="0" w:space="0" w:color="auto"/>
            <w:left w:val="none" w:sz="0" w:space="0" w:color="auto"/>
            <w:bottom w:val="none" w:sz="0" w:space="0" w:color="auto"/>
            <w:right w:val="none" w:sz="0" w:space="0" w:color="auto"/>
          </w:divBdr>
          <w:divsChild>
            <w:div w:id="1942451857">
              <w:marLeft w:val="0"/>
              <w:marRight w:val="0"/>
              <w:marTop w:val="0"/>
              <w:marBottom w:val="0"/>
              <w:divBdr>
                <w:top w:val="none" w:sz="0" w:space="0" w:color="auto"/>
                <w:left w:val="none" w:sz="0" w:space="0" w:color="auto"/>
                <w:bottom w:val="none" w:sz="0" w:space="0" w:color="auto"/>
                <w:right w:val="none" w:sz="0" w:space="0" w:color="auto"/>
              </w:divBdr>
              <w:divsChild>
                <w:div w:id="880752807">
                  <w:marLeft w:val="0"/>
                  <w:marRight w:val="0"/>
                  <w:marTop w:val="0"/>
                  <w:marBottom w:val="0"/>
                  <w:divBdr>
                    <w:top w:val="none" w:sz="0" w:space="0" w:color="auto"/>
                    <w:left w:val="none" w:sz="0" w:space="0" w:color="auto"/>
                    <w:bottom w:val="none" w:sz="0" w:space="0" w:color="auto"/>
                    <w:right w:val="none" w:sz="0" w:space="0" w:color="auto"/>
                  </w:divBdr>
                  <w:divsChild>
                    <w:div w:id="1927224807">
                      <w:marLeft w:val="0"/>
                      <w:marRight w:val="0"/>
                      <w:marTop w:val="0"/>
                      <w:marBottom w:val="0"/>
                      <w:divBdr>
                        <w:top w:val="none" w:sz="0" w:space="0" w:color="auto"/>
                        <w:left w:val="none" w:sz="0" w:space="0" w:color="auto"/>
                        <w:bottom w:val="none" w:sz="0" w:space="0" w:color="auto"/>
                        <w:right w:val="none" w:sz="0" w:space="0" w:color="auto"/>
                      </w:divBdr>
                      <w:divsChild>
                        <w:div w:id="1063142751">
                          <w:marLeft w:val="0"/>
                          <w:marRight w:val="0"/>
                          <w:marTop w:val="0"/>
                          <w:marBottom w:val="0"/>
                          <w:divBdr>
                            <w:top w:val="none" w:sz="0" w:space="0" w:color="auto"/>
                            <w:left w:val="none" w:sz="0" w:space="0" w:color="auto"/>
                            <w:bottom w:val="none" w:sz="0" w:space="0" w:color="auto"/>
                            <w:right w:val="none" w:sz="0" w:space="0" w:color="auto"/>
                          </w:divBdr>
                          <w:divsChild>
                            <w:div w:id="1883786777">
                              <w:marLeft w:val="0"/>
                              <w:marRight w:val="0"/>
                              <w:marTop w:val="0"/>
                              <w:marBottom w:val="0"/>
                              <w:divBdr>
                                <w:top w:val="none" w:sz="0" w:space="0" w:color="auto"/>
                                <w:left w:val="none" w:sz="0" w:space="0" w:color="auto"/>
                                <w:bottom w:val="none" w:sz="0" w:space="0" w:color="auto"/>
                                <w:right w:val="none" w:sz="0" w:space="0" w:color="auto"/>
                              </w:divBdr>
                              <w:divsChild>
                                <w:div w:id="1507943928">
                                  <w:marLeft w:val="0"/>
                                  <w:marRight w:val="0"/>
                                  <w:marTop w:val="0"/>
                                  <w:marBottom w:val="0"/>
                                  <w:divBdr>
                                    <w:top w:val="none" w:sz="0" w:space="0" w:color="auto"/>
                                    <w:left w:val="none" w:sz="0" w:space="0" w:color="auto"/>
                                    <w:bottom w:val="none" w:sz="0" w:space="0" w:color="auto"/>
                                    <w:right w:val="none" w:sz="0" w:space="0" w:color="auto"/>
                                  </w:divBdr>
                                  <w:divsChild>
                                    <w:div w:id="1153791690">
                                      <w:marLeft w:val="0"/>
                                      <w:marRight w:val="0"/>
                                      <w:marTop w:val="0"/>
                                      <w:marBottom w:val="0"/>
                                      <w:divBdr>
                                        <w:top w:val="none" w:sz="0" w:space="0" w:color="auto"/>
                                        <w:left w:val="none" w:sz="0" w:space="0" w:color="auto"/>
                                        <w:bottom w:val="none" w:sz="0" w:space="0" w:color="auto"/>
                                        <w:right w:val="none" w:sz="0" w:space="0" w:color="auto"/>
                                      </w:divBdr>
                                      <w:divsChild>
                                        <w:div w:id="1202133939">
                                          <w:marLeft w:val="0"/>
                                          <w:marRight w:val="0"/>
                                          <w:marTop w:val="0"/>
                                          <w:marBottom w:val="0"/>
                                          <w:divBdr>
                                            <w:top w:val="none" w:sz="0" w:space="0" w:color="auto"/>
                                            <w:left w:val="none" w:sz="0" w:space="0" w:color="auto"/>
                                            <w:bottom w:val="none" w:sz="0" w:space="0" w:color="auto"/>
                                            <w:right w:val="none" w:sz="0" w:space="0" w:color="auto"/>
                                          </w:divBdr>
                                          <w:divsChild>
                                            <w:div w:id="691077302">
                                              <w:marLeft w:val="0"/>
                                              <w:marRight w:val="0"/>
                                              <w:marTop w:val="0"/>
                                              <w:marBottom w:val="0"/>
                                              <w:divBdr>
                                                <w:top w:val="none" w:sz="0" w:space="0" w:color="auto"/>
                                                <w:left w:val="none" w:sz="0" w:space="0" w:color="auto"/>
                                                <w:bottom w:val="none" w:sz="0" w:space="0" w:color="auto"/>
                                                <w:right w:val="none" w:sz="0" w:space="0" w:color="auto"/>
                                              </w:divBdr>
                                              <w:divsChild>
                                                <w:div w:id="356345908">
                                                  <w:marLeft w:val="0"/>
                                                  <w:marRight w:val="0"/>
                                                  <w:marTop w:val="150"/>
                                                  <w:marBottom w:val="150"/>
                                                  <w:divBdr>
                                                    <w:top w:val="single" w:sz="6" w:space="9" w:color="E6E6E6"/>
                                                    <w:left w:val="single" w:sz="6" w:space="11" w:color="E6E6E6"/>
                                                    <w:bottom w:val="single" w:sz="6" w:space="9" w:color="E6E6E6"/>
                                                    <w:right w:val="single" w:sz="6" w:space="15" w:color="E6E6E6"/>
                                                  </w:divBdr>
                                                </w:div>
                                              </w:divsChild>
                                            </w:div>
                                          </w:divsChild>
                                        </w:div>
                                      </w:divsChild>
                                    </w:div>
                                  </w:divsChild>
                                </w:div>
                              </w:divsChild>
                            </w:div>
                          </w:divsChild>
                        </w:div>
                      </w:divsChild>
                    </w:div>
                  </w:divsChild>
                </w:div>
              </w:divsChild>
            </w:div>
          </w:divsChild>
        </w:div>
      </w:divsChild>
    </w:div>
    <w:div w:id="274951140">
      <w:bodyDiv w:val="1"/>
      <w:marLeft w:val="0"/>
      <w:marRight w:val="0"/>
      <w:marTop w:val="0"/>
      <w:marBottom w:val="0"/>
      <w:divBdr>
        <w:top w:val="none" w:sz="0" w:space="0" w:color="auto"/>
        <w:left w:val="none" w:sz="0" w:space="0" w:color="auto"/>
        <w:bottom w:val="none" w:sz="0" w:space="0" w:color="auto"/>
        <w:right w:val="none" w:sz="0" w:space="0" w:color="auto"/>
      </w:divBdr>
      <w:divsChild>
        <w:div w:id="681711718">
          <w:marLeft w:val="0"/>
          <w:marRight w:val="0"/>
          <w:marTop w:val="0"/>
          <w:marBottom w:val="0"/>
          <w:divBdr>
            <w:top w:val="none" w:sz="0" w:space="0" w:color="auto"/>
            <w:left w:val="none" w:sz="0" w:space="0" w:color="auto"/>
            <w:bottom w:val="none" w:sz="0" w:space="0" w:color="auto"/>
            <w:right w:val="none" w:sz="0" w:space="0" w:color="auto"/>
          </w:divBdr>
        </w:div>
      </w:divsChild>
    </w:div>
    <w:div w:id="337857031">
      <w:bodyDiv w:val="1"/>
      <w:marLeft w:val="0"/>
      <w:marRight w:val="0"/>
      <w:marTop w:val="0"/>
      <w:marBottom w:val="0"/>
      <w:divBdr>
        <w:top w:val="none" w:sz="0" w:space="0" w:color="auto"/>
        <w:left w:val="none" w:sz="0" w:space="0" w:color="auto"/>
        <w:bottom w:val="none" w:sz="0" w:space="0" w:color="auto"/>
        <w:right w:val="none" w:sz="0" w:space="0" w:color="auto"/>
      </w:divBdr>
    </w:div>
    <w:div w:id="467943272">
      <w:bodyDiv w:val="1"/>
      <w:marLeft w:val="0"/>
      <w:marRight w:val="0"/>
      <w:marTop w:val="0"/>
      <w:marBottom w:val="0"/>
      <w:divBdr>
        <w:top w:val="none" w:sz="0" w:space="0" w:color="auto"/>
        <w:left w:val="none" w:sz="0" w:space="0" w:color="auto"/>
        <w:bottom w:val="none" w:sz="0" w:space="0" w:color="auto"/>
        <w:right w:val="none" w:sz="0" w:space="0" w:color="auto"/>
      </w:divBdr>
      <w:divsChild>
        <w:div w:id="599610461">
          <w:marLeft w:val="0"/>
          <w:marRight w:val="0"/>
          <w:marTop w:val="0"/>
          <w:marBottom w:val="0"/>
          <w:divBdr>
            <w:top w:val="none" w:sz="0" w:space="0" w:color="auto"/>
            <w:left w:val="none" w:sz="0" w:space="0" w:color="auto"/>
            <w:bottom w:val="none" w:sz="0" w:space="0" w:color="auto"/>
            <w:right w:val="none" w:sz="0" w:space="0" w:color="auto"/>
          </w:divBdr>
        </w:div>
      </w:divsChild>
    </w:div>
    <w:div w:id="656420916">
      <w:bodyDiv w:val="1"/>
      <w:marLeft w:val="0"/>
      <w:marRight w:val="0"/>
      <w:marTop w:val="0"/>
      <w:marBottom w:val="0"/>
      <w:divBdr>
        <w:top w:val="none" w:sz="0" w:space="0" w:color="auto"/>
        <w:left w:val="none" w:sz="0" w:space="0" w:color="auto"/>
        <w:bottom w:val="none" w:sz="0" w:space="0" w:color="auto"/>
        <w:right w:val="none" w:sz="0" w:space="0" w:color="auto"/>
      </w:divBdr>
    </w:div>
    <w:div w:id="798498985">
      <w:bodyDiv w:val="1"/>
      <w:marLeft w:val="0"/>
      <w:marRight w:val="0"/>
      <w:marTop w:val="0"/>
      <w:marBottom w:val="0"/>
      <w:divBdr>
        <w:top w:val="none" w:sz="0" w:space="0" w:color="auto"/>
        <w:left w:val="none" w:sz="0" w:space="0" w:color="auto"/>
        <w:bottom w:val="none" w:sz="0" w:space="0" w:color="auto"/>
        <w:right w:val="none" w:sz="0" w:space="0" w:color="auto"/>
      </w:divBdr>
      <w:divsChild>
        <w:div w:id="529488653">
          <w:marLeft w:val="0"/>
          <w:marRight w:val="0"/>
          <w:marTop w:val="0"/>
          <w:marBottom w:val="0"/>
          <w:divBdr>
            <w:top w:val="none" w:sz="0" w:space="0" w:color="auto"/>
            <w:left w:val="none" w:sz="0" w:space="0" w:color="auto"/>
            <w:bottom w:val="none" w:sz="0" w:space="0" w:color="auto"/>
            <w:right w:val="none" w:sz="0" w:space="0" w:color="auto"/>
          </w:divBdr>
        </w:div>
      </w:divsChild>
    </w:div>
    <w:div w:id="1275402964">
      <w:bodyDiv w:val="1"/>
      <w:marLeft w:val="0"/>
      <w:marRight w:val="0"/>
      <w:marTop w:val="0"/>
      <w:marBottom w:val="0"/>
      <w:divBdr>
        <w:top w:val="none" w:sz="0" w:space="0" w:color="auto"/>
        <w:left w:val="none" w:sz="0" w:space="0" w:color="auto"/>
        <w:bottom w:val="none" w:sz="0" w:space="0" w:color="auto"/>
        <w:right w:val="none" w:sz="0" w:space="0" w:color="auto"/>
      </w:divBdr>
      <w:divsChild>
        <w:div w:id="2074306852">
          <w:marLeft w:val="0"/>
          <w:marRight w:val="0"/>
          <w:marTop w:val="0"/>
          <w:marBottom w:val="0"/>
          <w:divBdr>
            <w:top w:val="none" w:sz="0" w:space="0" w:color="auto"/>
            <w:left w:val="none" w:sz="0" w:space="0" w:color="auto"/>
            <w:bottom w:val="none" w:sz="0" w:space="0" w:color="auto"/>
            <w:right w:val="none" w:sz="0" w:space="0" w:color="auto"/>
          </w:divBdr>
          <w:divsChild>
            <w:div w:id="1243643082">
              <w:marLeft w:val="0"/>
              <w:marRight w:val="0"/>
              <w:marTop w:val="0"/>
              <w:marBottom w:val="0"/>
              <w:divBdr>
                <w:top w:val="none" w:sz="0" w:space="0" w:color="auto"/>
                <w:left w:val="none" w:sz="0" w:space="0" w:color="auto"/>
                <w:bottom w:val="none" w:sz="0" w:space="0" w:color="auto"/>
                <w:right w:val="none" w:sz="0" w:space="0" w:color="auto"/>
              </w:divBdr>
              <w:divsChild>
                <w:div w:id="765350067">
                  <w:marLeft w:val="0"/>
                  <w:marRight w:val="0"/>
                  <w:marTop w:val="0"/>
                  <w:marBottom w:val="0"/>
                  <w:divBdr>
                    <w:top w:val="none" w:sz="0" w:space="0" w:color="auto"/>
                    <w:left w:val="none" w:sz="0" w:space="0" w:color="auto"/>
                    <w:bottom w:val="none" w:sz="0" w:space="0" w:color="auto"/>
                    <w:right w:val="none" w:sz="0" w:space="0" w:color="auto"/>
                  </w:divBdr>
                  <w:divsChild>
                    <w:div w:id="774909813">
                      <w:marLeft w:val="0"/>
                      <w:marRight w:val="0"/>
                      <w:marTop w:val="0"/>
                      <w:marBottom w:val="0"/>
                      <w:divBdr>
                        <w:top w:val="none" w:sz="0" w:space="0" w:color="auto"/>
                        <w:left w:val="none" w:sz="0" w:space="0" w:color="auto"/>
                        <w:bottom w:val="none" w:sz="0" w:space="0" w:color="auto"/>
                        <w:right w:val="none" w:sz="0" w:space="0" w:color="auto"/>
                      </w:divBdr>
                      <w:divsChild>
                        <w:div w:id="1186024054">
                          <w:marLeft w:val="0"/>
                          <w:marRight w:val="0"/>
                          <w:marTop w:val="0"/>
                          <w:marBottom w:val="0"/>
                          <w:divBdr>
                            <w:top w:val="none" w:sz="0" w:space="0" w:color="auto"/>
                            <w:left w:val="none" w:sz="0" w:space="0" w:color="auto"/>
                            <w:bottom w:val="none" w:sz="0" w:space="0" w:color="auto"/>
                            <w:right w:val="none" w:sz="0" w:space="0" w:color="auto"/>
                          </w:divBdr>
                        </w:div>
                        <w:div w:id="475758407">
                          <w:marLeft w:val="0"/>
                          <w:marRight w:val="0"/>
                          <w:marTop w:val="0"/>
                          <w:marBottom w:val="0"/>
                          <w:divBdr>
                            <w:top w:val="none" w:sz="0" w:space="0" w:color="auto"/>
                            <w:left w:val="none" w:sz="0" w:space="0" w:color="auto"/>
                            <w:bottom w:val="none" w:sz="0" w:space="0" w:color="auto"/>
                            <w:right w:val="none" w:sz="0" w:space="0" w:color="auto"/>
                          </w:divBdr>
                        </w:div>
                        <w:div w:id="2060350714">
                          <w:marLeft w:val="0"/>
                          <w:marRight w:val="0"/>
                          <w:marTop w:val="0"/>
                          <w:marBottom w:val="0"/>
                          <w:divBdr>
                            <w:top w:val="none" w:sz="0" w:space="0" w:color="auto"/>
                            <w:left w:val="none" w:sz="0" w:space="0" w:color="auto"/>
                            <w:bottom w:val="none" w:sz="0" w:space="0" w:color="auto"/>
                            <w:right w:val="none" w:sz="0" w:space="0" w:color="auto"/>
                          </w:divBdr>
                        </w:div>
                        <w:div w:id="922496811">
                          <w:marLeft w:val="0"/>
                          <w:marRight w:val="0"/>
                          <w:marTop w:val="0"/>
                          <w:marBottom w:val="0"/>
                          <w:divBdr>
                            <w:top w:val="none" w:sz="0" w:space="0" w:color="auto"/>
                            <w:left w:val="none" w:sz="0" w:space="0" w:color="auto"/>
                            <w:bottom w:val="none" w:sz="0" w:space="0" w:color="auto"/>
                            <w:right w:val="none" w:sz="0" w:space="0" w:color="auto"/>
                          </w:divBdr>
                        </w:div>
                        <w:div w:id="164128411">
                          <w:marLeft w:val="0"/>
                          <w:marRight w:val="0"/>
                          <w:marTop w:val="0"/>
                          <w:marBottom w:val="0"/>
                          <w:divBdr>
                            <w:top w:val="none" w:sz="0" w:space="0" w:color="auto"/>
                            <w:left w:val="none" w:sz="0" w:space="0" w:color="auto"/>
                            <w:bottom w:val="none" w:sz="0" w:space="0" w:color="auto"/>
                            <w:right w:val="none" w:sz="0" w:space="0" w:color="auto"/>
                          </w:divBdr>
                        </w:div>
                        <w:div w:id="2046757359">
                          <w:marLeft w:val="0"/>
                          <w:marRight w:val="0"/>
                          <w:marTop w:val="0"/>
                          <w:marBottom w:val="0"/>
                          <w:divBdr>
                            <w:top w:val="none" w:sz="0" w:space="0" w:color="auto"/>
                            <w:left w:val="none" w:sz="0" w:space="0" w:color="auto"/>
                            <w:bottom w:val="none" w:sz="0" w:space="0" w:color="auto"/>
                            <w:right w:val="none" w:sz="0" w:space="0" w:color="auto"/>
                          </w:divBdr>
                        </w:div>
                        <w:div w:id="382100180">
                          <w:marLeft w:val="0"/>
                          <w:marRight w:val="0"/>
                          <w:marTop w:val="0"/>
                          <w:marBottom w:val="0"/>
                          <w:divBdr>
                            <w:top w:val="none" w:sz="0" w:space="0" w:color="auto"/>
                            <w:left w:val="none" w:sz="0" w:space="0" w:color="auto"/>
                            <w:bottom w:val="none" w:sz="0" w:space="0" w:color="auto"/>
                            <w:right w:val="none" w:sz="0" w:space="0" w:color="auto"/>
                          </w:divBdr>
                        </w:div>
                        <w:div w:id="1964654607">
                          <w:marLeft w:val="0"/>
                          <w:marRight w:val="0"/>
                          <w:marTop w:val="0"/>
                          <w:marBottom w:val="0"/>
                          <w:divBdr>
                            <w:top w:val="none" w:sz="0" w:space="0" w:color="auto"/>
                            <w:left w:val="none" w:sz="0" w:space="0" w:color="auto"/>
                            <w:bottom w:val="none" w:sz="0" w:space="0" w:color="auto"/>
                            <w:right w:val="none" w:sz="0" w:space="0" w:color="auto"/>
                          </w:divBdr>
                        </w:div>
                        <w:div w:id="308286441">
                          <w:marLeft w:val="0"/>
                          <w:marRight w:val="0"/>
                          <w:marTop w:val="0"/>
                          <w:marBottom w:val="0"/>
                          <w:divBdr>
                            <w:top w:val="none" w:sz="0" w:space="0" w:color="auto"/>
                            <w:left w:val="none" w:sz="0" w:space="0" w:color="auto"/>
                            <w:bottom w:val="none" w:sz="0" w:space="0" w:color="auto"/>
                            <w:right w:val="none" w:sz="0" w:space="0" w:color="auto"/>
                          </w:divBdr>
                        </w:div>
                        <w:div w:id="1916164972">
                          <w:marLeft w:val="0"/>
                          <w:marRight w:val="0"/>
                          <w:marTop w:val="0"/>
                          <w:marBottom w:val="0"/>
                          <w:divBdr>
                            <w:top w:val="none" w:sz="0" w:space="0" w:color="auto"/>
                            <w:left w:val="none" w:sz="0" w:space="0" w:color="auto"/>
                            <w:bottom w:val="none" w:sz="0" w:space="0" w:color="auto"/>
                            <w:right w:val="none" w:sz="0" w:space="0" w:color="auto"/>
                          </w:divBdr>
                        </w:div>
                        <w:div w:id="1777286142">
                          <w:marLeft w:val="0"/>
                          <w:marRight w:val="0"/>
                          <w:marTop w:val="0"/>
                          <w:marBottom w:val="0"/>
                          <w:divBdr>
                            <w:top w:val="none" w:sz="0" w:space="0" w:color="auto"/>
                            <w:left w:val="none" w:sz="0" w:space="0" w:color="auto"/>
                            <w:bottom w:val="none" w:sz="0" w:space="0" w:color="auto"/>
                            <w:right w:val="none" w:sz="0" w:space="0" w:color="auto"/>
                          </w:divBdr>
                        </w:div>
                        <w:div w:id="429391940">
                          <w:marLeft w:val="0"/>
                          <w:marRight w:val="0"/>
                          <w:marTop w:val="0"/>
                          <w:marBottom w:val="0"/>
                          <w:divBdr>
                            <w:top w:val="none" w:sz="0" w:space="0" w:color="auto"/>
                            <w:left w:val="none" w:sz="0" w:space="0" w:color="auto"/>
                            <w:bottom w:val="none" w:sz="0" w:space="0" w:color="auto"/>
                            <w:right w:val="none" w:sz="0" w:space="0" w:color="auto"/>
                          </w:divBdr>
                        </w:div>
                        <w:div w:id="768504879">
                          <w:marLeft w:val="0"/>
                          <w:marRight w:val="0"/>
                          <w:marTop w:val="0"/>
                          <w:marBottom w:val="0"/>
                          <w:divBdr>
                            <w:top w:val="none" w:sz="0" w:space="0" w:color="auto"/>
                            <w:left w:val="none" w:sz="0" w:space="0" w:color="auto"/>
                            <w:bottom w:val="none" w:sz="0" w:space="0" w:color="auto"/>
                            <w:right w:val="none" w:sz="0" w:space="0" w:color="auto"/>
                          </w:divBdr>
                        </w:div>
                        <w:div w:id="1450051851">
                          <w:marLeft w:val="0"/>
                          <w:marRight w:val="0"/>
                          <w:marTop w:val="0"/>
                          <w:marBottom w:val="0"/>
                          <w:divBdr>
                            <w:top w:val="none" w:sz="0" w:space="0" w:color="auto"/>
                            <w:left w:val="none" w:sz="0" w:space="0" w:color="auto"/>
                            <w:bottom w:val="none" w:sz="0" w:space="0" w:color="auto"/>
                            <w:right w:val="none" w:sz="0" w:space="0" w:color="auto"/>
                          </w:divBdr>
                        </w:div>
                        <w:div w:id="1693529751">
                          <w:marLeft w:val="0"/>
                          <w:marRight w:val="0"/>
                          <w:marTop w:val="0"/>
                          <w:marBottom w:val="0"/>
                          <w:divBdr>
                            <w:top w:val="none" w:sz="0" w:space="0" w:color="auto"/>
                            <w:left w:val="none" w:sz="0" w:space="0" w:color="auto"/>
                            <w:bottom w:val="none" w:sz="0" w:space="0" w:color="auto"/>
                            <w:right w:val="none" w:sz="0" w:space="0" w:color="auto"/>
                          </w:divBdr>
                        </w:div>
                        <w:div w:id="1771582634">
                          <w:marLeft w:val="0"/>
                          <w:marRight w:val="0"/>
                          <w:marTop w:val="0"/>
                          <w:marBottom w:val="0"/>
                          <w:divBdr>
                            <w:top w:val="none" w:sz="0" w:space="0" w:color="auto"/>
                            <w:left w:val="none" w:sz="0" w:space="0" w:color="auto"/>
                            <w:bottom w:val="none" w:sz="0" w:space="0" w:color="auto"/>
                            <w:right w:val="none" w:sz="0" w:space="0" w:color="auto"/>
                          </w:divBdr>
                        </w:div>
                        <w:div w:id="1768307101">
                          <w:marLeft w:val="0"/>
                          <w:marRight w:val="0"/>
                          <w:marTop w:val="0"/>
                          <w:marBottom w:val="0"/>
                          <w:divBdr>
                            <w:top w:val="none" w:sz="0" w:space="0" w:color="auto"/>
                            <w:left w:val="none" w:sz="0" w:space="0" w:color="auto"/>
                            <w:bottom w:val="none" w:sz="0" w:space="0" w:color="auto"/>
                            <w:right w:val="none" w:sz="0" w:space="0" w:color="auto"/>
                          </w:divBdr>
                        </w:div>
                        <w:div w:id="1368988178">
                          <w:marLeft w:val="0"/>
                          <w:marRight w:val="0"/>
                          <w:marTop w:val="0"/>
                          <w:marBottom w:val="0"/>
                          <w:divBdr>
                            <w:top w:val="none" w:sz="0" w:space="0" w:color="auto"/>
                            <w:left w:val="none" w:sz="0" w:space="0" w:color="auto"/>
                            <w:bottom w:val="none" w:sz="0" w:space="0" w:color="auto"/>
                            <w:right w:val="none" w:sz="0" w:space="0" w:color="auto"/>
                          </w:divBdr>
                        </w:div>
                        <w:div w:id="1145312653">
                          <w:marLeft w:val="0"/>
                          <w:marRight w:val="0"/>
                          <w:marTop w:val="0"/>
                          <w:marBottom w:val="0"/>
                          <w:divBdr>
                            <w:top w:val="none" w:sz="0" w:space="0" w:color="auto"/>
                            <w:left w:val="none" w:sz="0" w:space="0" w:color="auto"/>
                            <w:bottom w:val="none" w:sz="0" w:space="0" w:color="auto"/>
                            <w:right w:val="none" w:sz="0" w:space="0" w:color="auto"/>
                          </w:divBdr>
                        </w:div>
                        <w:div w:id="1237133790">
                          <w:marLeft w:val="0"/>
                          <w:marRight w:val="0"/>
                          <w:marTop w:val="0"/>
                          <w:marBottom w:val="0"/>
                          <w:divBdr>
                            <w:top w:val="none" w:sz="0" w:space="0" w:color="auto"/>
                            <w:left w:val="none" w:sz="0" w:space="0" w:color="auto"/>
                            <w:bottom w:val="none" w:sz="0" w:space="0" w:color="auto"/>
                            <w:right w:val="none" w:sz="0" w:space="0" w:color="auto"/>
                          </w:divBdr>
                        </w:div>
                        <w:div w:id="804354886">
                          <w:marLeft w:val="0"/>
                          <w:marRight w:val="0"/>
                          <w:marTop w:val="0"/>
                          <w:marBottom w:val="0"/>
                          <w:divBdr>
                            <w:top w:val="none" w:sz="0" w:space="0" w:color="auto"/>
                            <w:left w:val="none" w:sz="0" w:space="0" w:color="auto"/>
                            <w:bottom w:val="none" w:sz="0" w:space="0" w:color="auto"/>
                            <w:right w:val="none" w:sz="0" w:space="0" w:color="auto"/>
                          </w:divBdr>
                        </w:div>
                        <w:div w:id="1702516278">
                          <w:marLeft w:val="0"/>
                          <w:marRight w:val="0"/>
                          <w:marTop w:val="0"/>
                          <w:marBottom w:val="0"/>
                          <w:divBdr>
                            <w:top w:val="none" w:sz="0" w:space="0" w:color="auto"/>
                            <w:left w:val="none" w:sz="0" w:space="0" w:color="auto"/>
                            <w:bottom w:val="none" w:sz="0" w:space="0" w:color="auto"/>
                            <w:right w:val="none" w:sz="0" w:space="0" w:color="auto"/>
                          </w:divBdr>
                        </w:div>
                        <w:div w:id="1798986087">
                          <w:marLeft w:val="0"/>
                          <w:marRight w:val="0"/>
                          <w:marTop w:val="0"/>
                          <w:marBottom w:val="0"/>
                          <w:divBdr>
                            <w:top w:val="none" w:sz="0" w:space="0" w:color="auto"/>
                            <w:left w:val="none" w:sz="0" w:space="0" w:color="auto"/>
                            <w:bottom w:val="none" w:sz="0" w:space="0" w:color="auto"/>
                            <w:right w:val="none" w:sz="0" w:space="0" w:color="auto"/>
                          </w:divBdr>
                        </w:div>
                        <w:div w:id="1902279847">
                          <w:marLeft w:val="0"/>
                          <w:marRight w:val="0"/>
                          <w:marTop w:val="0"/>
                          <w:marBottom w:val="0"/>
                          <w:divBdr>
                            <w:top w:val="none" w:sz="0" w:space="0" w:color="auto"/>
                            <w:left w:val="none" w:sz="0" w:space="0" w:color="auto"/>
                            <w:bottom w:val="none" w:sz="0" w:space="0" w:color="auto"/>
                            <w:right w:val="none" w:sz="0" w:space="0" w:color="auto"/>
                          </w:divBdr>
                        </w:div>
                        <w:div w:id="1271283667">
                          <w:marLeft w:val="0"/>
                          <w:marRight w:val="0"/>
                          <w:marTop w:val="0"/>
                          <w:marBottom w:val="0"/>
                          <w:divBdr>
                            <w:top w:val="none" w:sz="0" w:space="0" w:color="auto"/>
                            <w:left w:val="none" w:sz="0" w:space="0" w:color="auto"/>
                            <w:bottom w:val="none" w:sz="0" w:space="0" w:color="auto"/>
                            <w:right w:val="none" w:sz="0" w:space="0" w:color="auto"/>
                          </w:divBdr>
                        </w:div>
                        <w:div w:id="611984983">
                          <w:marLeft w:val="0"/>
                          <w:marRight w:val="0"/>
                          <w:marTop w:val="0"/>
                          <w:marBottom w:val="0"/>
                          <w:divBdr>
                            <w:top w:val="none" w:sz="0" w:space="0" w:color="auto"/>
                            <w:left w:val="none" w:sz="0" w:space="0" w:color="auto"/>
                            <w:bottom w:val="none" w:sz="0" w:space="0" w:color="auto"/>
                            <w:right w:val="none" w:sz="0" w:space="0" w:color="auto"/>
                          </w:divBdr>
                        </w:div>
                        <w:div w:id="1855343595">
                          <w:marLeft w:val="0"/>
                          <w:marRight w:val="0"/>
                          <w:marTop w:val="0"/>
                          <w:marBottom w:val="0"/>
                          <w:divBdr>
                            <w:top w:val="none" w:sz="0" w:space="0" w:color="auto"/>
                            <w:left w:val="none" w:sz="0" w:space="0" w:color="auto"/>
                            <w:bottom w:val="none" w:sz="0" w:space="0" w:color="auto"/>
                            <w:right w:val="none" w:sz="0" w:space="0" w:color="auto"/>
                          </w:divBdr>
                        </w:div>
                        <w:div w:id="342905078">
                          <w:marLeft w:val="0"/>
                          <w:marRight w:val="0"/>
                          <w:marTop w:val="0"/>
                          <w:marBottom w:val="0"/>
                          <w:divBdr>
                            <w:top w:val="none" w:sz="0" w:space="0" w:color="auto"/>
                            <w:left w:val="none" w:sz="0" w:space="0" w:color="auto"/>
                            <w:bottom w:val="none" w:sz="0" w:space="0" w:color="auto"/>
                            <w:right w:val="none" w:sz="0" w:space="0" w:color="auto"/>
                          </w:divBdr>
                        </w:div>
                        <w:div w:id="5986275">
                          <w:marLeft w:val="0"/>
                          <w:marRight w:val="0"/>
                          <w:marTop w:val="0"/>
                          <w:marBottom w:val="0"/>
                          <w:divBdr>
                            <w:top w:val="none" w:sz="0" w:space="0" w:color="auto"/>
                            <w:left w:val="none" w:sz="0" w:space="0" w:color="auto"/>
                            <w:bottom w:val="none" w:sz="0" w:space="0" w:color="auto"/>
                            <w:right w:val="none" w:sz="0" w:space="0" w:color="auto"/>
                          </w:divBdr>
                        </w:div>
                        <w:div w:id="1082994931">
                          <w:marLeft w:val="0"/>
                          <w:marRight w:val="0"/>
                          <w:marTop w:val="0"/>
                          <w:marBottom w:val="0"/>
                          <w:divBdr>
                            <w:top w:val="none" w:sz="0" w:space="0" w:color="auto"/>
                            <w:left w:val="none" w:sz="0" w:space="0" w:color="auto"/>
                            <w:bottom w:val="none" w:sz="0" w:space="0" w:color="auto"/>
                            <w:right w:val="none" w:sz="0" w:space="0" w:color="auto"/>
                          </w:divBdr>
                        </w:div>
                        <w:div w:id="1734422193">
                          <w:marLeft w:val="0"/>
                          <w:marRight w:val="0"/>
                          <w:marTop w:val="0"/>
                          <w:marBottom w:val="0"/>
                          <w:divBdr>
                            <w:top w:val="none" w:sz="0" w:space="0" w:color="auto"/>
                            <w:left w:val="none" w:sz="0" w:space="0" w:color="auto"/>
                            <w:bottom w:val="none" w:sz="0" w:space="0" w:color="auto"/>
                            <w:right w:val="none" w:sz="0" w:space="0" w:color="auto"/>
                          </w:divBdr>
                        </w:div>
                        <w:div w:id="11304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21621">
                  <w:marLeft w:val="0"/>
                  <w:marRight w:val="0"/>
                  <w:marTop w:val="0"/>
                  <w:marBottom w:val="0"/>
                  <w:divBdr>
                    <w:top w:val="none" w:sz="0" w:space="0" w:color="auto"/>
                    <w:left w:val="none" w:sz="0" w:space="0" w:color="auto"/>
                    <w:bottom w:val="none" w:sz="0" w:space="0" w:color="auto"/>
                    <w:right w:val="none" w:sz="0" w:space="0" w:color="auto"/>
                  </w:divBdr>
                  <w:divsChild>
                    <w:div w:id="33091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500677">
          <w:marLeft w:val="0"/>
          <w:marRight w:val="0"/>
          <w:marTop w:val="0"/>
          <w:marBottom w:val="0"/>
          <w:divBdr>
            <w:top w:val="none" w:sz="0" w:space="0" w:color="auto"/>
            <w:left w:val="none" w:sz="0" w:space="0" w:color="auto"/>
            <w:bottom w:val="none" w:sz="0" w:space="0" w:color="auto"/>
            <w:right w:val="none" w:sz="0" w:space="0" w:color="auto"/>
          </w:divBdr>
          <w:divsChild>
            <w:div w:id="502547141">
              <w:marLeft w:val="0"/>
              <w:marRight w:val="0"/>
              <w:marTop w:val="0"/>
              <w:marBottom w:val="0"/>
              <w:divBdr>
                <w:top w:val="none" w:sz="0" w:space="0" w:color="auto"/>
                <w:left w:val="none" w:sz="0" w:space="0" w:color="auto"/>
                <w:bottom w:val="none" w:sz="0" w:space="0" w:color="auto"/>
                <w:right w:val="none" w:sz="0" w:space="0" w:color="auto"/>
              </w:divBdr>
              <w:divsChild>
                <w:div w:id="1431970038">
                  <w:marLeft w:val="0"/>
                  <w:marRight w:val="0"/>
                  <w:marTop w:val="0"/>
                  <w:marBottom w:val="0"/>
                  <w:divBdr>
                    <w:top w:val="none" w:sz="0" w:space="0" w:color="auto"/>
                    <w:left w:val="none" w:sz="0" w:space="0" w:color="auto"/>
                    <w:bottom w:val="none" w:sz="0" w:space="0" w:color="auto"/>
                    <w:right w:val="none" w:sz="0" w:space="0" w:color="auto"/>
                  </w:divBdr>
                  <w:divsChild>
                    <w:div w:id="1251042460">
                      <w:marLeft w:val="0"/>
                      <w:marRight w:val="0"/>
                      <w:marTop w:val="0"/>
                      <w:marBottom w:val="0"/>
                      <w:divBdr>
                        <w:top w:val="none" w:sz="0" w:space="0" w:color="auto"/>
                        <w:left w:val="none" w:sz="0" w:space="0" w:color="auto"/>
                        <w:bottom w:val="none" w:sz="0" w:space="0" w:color="auto"/>
                        <w:right w:val="none" w:sz="0" w:space="0" w:color="auto"/>
                      </w:divBdr>
                      <w:divsChild>
                        <w:div w:id="11347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252158">
      <w:bodyDiv w:val="1"/>
      <w:marLeft w:val="0"/>
      <w:marRight w:val="0"/>
      <w:marTop w:val="0"/>
      <w:marBottom w:val="0"/>
      <w:divBdr>
        <w:top w:val="none" w:sz="0" w:space="0" w:color="auto"/>
        <w:left w:val="none" w:sz="0" w:space="0" w:color="auto"/>
        <w:bottom w:val="none" w:sz="0" w:space="0" w:color="auto"/>
        <w:right w:val="none" w:sz="0" w:space="0" w:color="auto"/>
      </w:divBdr>
      <w:divsChild>
        <w:div w:id="256865987">
          <w:marLeft w:val="0"/>
          <w:marRight w:val="0"/>
          <w:marTop w:val="0"/>
          <w:marBottom w:val="0"/>
          <w:divBdr>
            <w:top w:val="none" w:sz="0" w:space="0" w:color="auto"/>
            <w:left w:val="none" w:sz="0" w:space="0" w:color="auto"/>
            <w:bottom w:val="none" w:sz="0" w:space="0" w:color="auto"/>
            <w:right w:val="none" w:sz="0" w:space="0" w:color="auto"/>
          </w:divBdr>
        </w:div>
      </w:divsChild>
    </w:div>
    <w:div w:id="1717898367">
      <w:bodyDiv w:val="1"/>
      <w:marLeft w:val="0"/>
      <w:marRight w:val="0"/>
      <w:marTop w:val="0"/>
      <w:marBottom w:val="0"/>
      <w:divBdr>
        <w:top w:val="none" w:sz="0" w:space="0" w:color="auto"/>
        <w:left w:val="none" w:sz="0" w:space="0" w:color="auto"/>
        <w:bottom w:val="none" w:sz="0" w:space="0" w:color="auto"/>
        <w:right w:val="none" w:sz="0" w:space="0" w:color="auto"/>
      </w:divBdr>
      <w:divsChild>
        <w:div w:id="64230267">
          <w:marLeft w:val="0"/>
          <w:marRight w:val="0"/>
          <w:marTop w:val="0"/>
          <w:marBottom w:val="0"/>
          <w:divBdr>
            <w:top w:val="none" w:sz="0" w:space="0" w:color="auto"/>
            <w:left w:val="none" w:sz="0" w:space="0" w:color="auto"/>
            <w:bottom w:val="none" w:sz="0" w:space="0" w:color="auto"/>
            <w:right w:val="none" w:sz="0" w:space="0" w:color="auto"/>
          </w:divBdr>
        </w:div>
      </w:divsChild>
    </w:div>
    <w:div w:id="1980568134">
      <w:bodyDiv w:val="1"/>
      <w:marLeft w:val="0"/>
      <w:marRight w:val="0"/>
      <w:marTop w:val="0"/>
      <w:marBottom w:val="0"/>
      <w:divBdr>
        <w:top w:val="none" w:sz="0" w:space="0" w:color="auto"/>
        <w:left w:val="none" w:sz="0" w:space="0" w:color="auto"/>
        <w:bottom w:val="none" w:sz="0" w:space="0" w:color="auto"/>
        <w:right w:val="none" w:sz="0" w:space="0" w:color="auto"/>
      </w:divBdr>
      <w:divsChild>
        <w:div w:id="1944261364">
          <w:marLeft w:val="0"/>
          <w:marRight w:val="0"/>
          <w:marTop w:val="0"/>
          <w:marBottom w:val="0"/>
          <w:divBdr>
            <w:top w:val="none" w:sz="0" w:space="0" w:color="auto"/>
            <w:left w:val="none" w:sz="0" w:space="0" w:color="auto"/>
            <w:bottom w:val="none" w:sz="0" w:space="0" w:color="auto"/>
            <w:right w:val="none" w:sz="0" w:space="0" w:color="auto"/>
          </w:divBdr>
          <w:divsChild>
            <w:div w:id="1425104208">
              <w:marLeft w:val="0"/>
              <w:marRight w:val="0"/>
              <w:marTop w:val="0"/>
              <w:marBottom w:val="0"/>
              <w:divBdr>
                <w:top w:val="none" w:sz="0" w:space="0" w:color="auto"/>
                <w:left w:val="none" w:sz="0" w:space="0" w:color="auto"/>
                <w:bottom w:val="none" w:sz="0" w:space="0" w:color="auto"/>
                <w:right w:val="none" w:sz="0" w:space="0" w:color="auto"/>
              </w:divBdr>
              <w:divsChild>
                <w:div w:id="1298682254">
                  <w:marLeft w:val="0"/>
                  <w:marRight w:val="0"/>
                  <w:marTop w:val="0"/>
                  <w:marBottom w:val="0"/>
                  <w:divBdr>
                    <w:top w:val="none" w:sz="0" w:space="0" w:color="auto"/>
                    <w:left w:val="none" w:sz="0" w:space="0" w:color="auto"/>
                    <w:bottom w:val="none" w:sz="0" w:space="0" w:color="auto"/>
                    <w:right w:val="none" w:sz="0" w:space="0" w:color="auto"/>
                  </w:divBdr>
                  <w:divsChild>
                    <w:div w:id="2027441179">
                      <w:marLeft w:val="0"/>
                      <w:marRight w:val="0"/>
                      <w:marTop w:val="0"/>
                      <w:marBottom w:val="0"/>
                      <w:divBdr>
                        <w:top w:val="none" w:sz="0" w:space="0" w:color="auto"/>
                        <w:left w:val="none" w:sz="0" w:space="0" w:color="auto"/>
                        <w:bottom w:val="none" w:sz="0" w:space="0" w:color="auto"/>
                        <w:right w:val="none" w:sz="0" w:space="0" w:color="auto"/>
                      </w:divBdr>
                      <w:divsChild>
                        <w:div w:id="108345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578255">
          <w:marLeft w:val="0"/>
          <w:marRight w:val="0"/>
          <w:marTop w:val="0"/>
          <w:marBottom w:val="0"/>
          <w:divBdr>
            <w:top w:val="none" w:sz="0" w:space="0" w:color="auto"/>
            <w:left w:val="none" w:sz="0" w:space="0" w:color="auto"/>
            <w:bottom w:val="none" w:sz="0" w:space="0" w:color="auto"/>
            <w:right w:val="none" w:sz="0" w:space="0" w:color="auto"/>
          </w:divBdr>
          <w:divsChild>
            <w:div w:id="171409028">
              <w:marLeft w:val="0"/>
              <w:marRight w:val="0"/>
              <w:marTop w:val="0"/>
              <w:marBottom w:val="0"/>
              <w:divBdr>
                <w:top w:val="none" w:sz="0" w:space="0" w:color="auto"/>
                <w:left w:val="none" w:sz="0" w:space="0" w:color="auto"/>
                <w:bottom w:val="none" w:sz="0" w:space="0" w:color="auto"/>
                <w:right w:val="none" w:sz="0" w:space="0" w:color="auto"/>
              </w:divBdr>
              <w:divsChild>
                <w:div w:id="1539393518">
                  <w:marLeft w:val="0"/>
                  <w:marRight w:val="0"/>
                  <w:marTop w:val="0"/>
                  <w:marBottom w:val="0"/>
                  <w:divBdr>
                    <w:top w:val="none" w:sz="0" w:space="0" w:color="auto"/>
                    <w:left w:val="none" w:sz="0" w:space="0" w:color="auto"/>
                    <w:bottom w:val="none" w:sz="0" w:space="0" w:color="auto"/>
                    <w:right w:val="none" w:sz="0" w:space="0" w:color="auto"/>
                  </w:divBdr>
                  <w:divsChild>
                    <w:div w:id="1141003155">
                      <w:marLeft w:val="0"/>
                      <w:marRight w:val="0"/>
                      <w:marTop w:val="0"/>
                      <w:marBottom w:val="0"/>
                      <w:divBdr>
                        <w:top w:val="none" w:sz="0" w:space="0" w:color="auto"/>
                        <w:left w:val="none" w:sz="0" w:space="0" w:color="auto"/>
                        <w:bottom w:val="none" w:sz="0" w:space="0" w:color="auto"/>
                        <w:right w:val="none" w:sz="0" w:space="0" w:color="auto"/>
                      </w:divBdr>
                      <w:divsChild>
                        <w:div w:id="1950819986">
                          <w:marLeft w:val="0"/>
                          <w:marRight w:val="0"/>
                          <w:marTop w:val="0"/>
                          <w:marBottom w:val="0"/>
                          <w:divBdr>
                            <w:top w:val="none" w:sz="0" w:space="0" w:color="auto"/>
                            <w:left w:val="none" w:sz="0" w:space="0" w:color="auto"/>
                            <w:bottom w:val="none" w:sz="0" w:space="0" w:color="auto"/>
                            <w:right w:val="none" w:sz="0" w:space="0" w:color="auto"/>
                          </w:divBdr>
                          <w:divsChild>
                            <w:div w:id="56619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chart" Target="charts/chart1.xml"/><Relationship Id="rId26" Type="http://schemas.openxmlformats.org/officeDocument/2006/relationships/image" Target="media/image10.png"/><Relationship Id="rId39" Type="http://schemas.openxmlformats.org/officeDocument/2006/relationships/image" Target="media/image17.png"/><Relationship Id="rId21" Type="http://schemas.openxmlformats.org/officeDocument/2006/relationships/image" Target="media/image5.emf"/><Relationship Id="rId34" Type="http://schemas.openxmlformats.org/officeDocument/2006/relationships/hyperlink" Target="mailto:xxxxxxxx@udmercy.edu" TargetMode="Externa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4.emf"/><Relationship Id="rId29" Type="http://schemas.openxmlformats.org/officeDocument/2006/relationships/hyperlink" Target="https://support.google.com/mail/answer/1311182?hl=en&amp;authuser=2" TargetMode="External"/><Relationship Id="rId41" Type="http://schemas.openxmlformats.org/officeDocument/2006/relationships/image" Target="media/image19.png"/><Relationship Id="rId54" Type="http://schemas.openxmlformats.org/officeDocument/2006/relationships/image" Target="media/image3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hyperlink" Target="mailto:xxxxxx@o365.ncu.edu" TargetMode="External"/><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mailto:E.Ameh1065@o365.ncu.edu" TargetMode="External"/><Relationship Id="rId49" Type="http://schemas.openxmlformats.org/officeDocument/2006/relationships/image" Target="media/image27.png"/><Relationship Id="rId57" Type="http://schemas.openxmlformats.org/officeDocument/2006/relationships/footer" Target="footer5.xml"/><Relationship Id="rId61"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4.gif"/><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gif"/><Relationship Id="rId35" Type="http://schemas.openxmlformats.org/officeDocument/2006/relationships/hyperlink" Target="mailto:xxxxx@conkeyss.com" TargetMode="Externa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eader" Target="header5.xml"/><Relationship Id="rId8" Type="http://schemas.openxmlformats.org/officeDocument/2006/relationships/header" Target="head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mailto:xxxxxx@conkeyss.com" TargetMode="External"/><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footer" Target="footer6.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Respondents (%) per US Geographical Region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Sheet1!$B$10</c:f>
              <c:strCache>
                <c:ptCount val="1"/>
                <c:pt idx="0">
                  <c:v>Percentage</c:v>
                </c:pt>
              </c:strCache>
            </c:strRef>
          </c:tx>
          <c:dPt>
            <c:idx val="0"/>
            <c:bubble3D val="0"/>
            <c:spPr>
              <a:solidFill>
                <a:schemeClr val="dk1">
                  <a:tint val="885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C44-4CDE-8092-187488596FB9}"/>
              </c:ext>
            </c:extLst>
          </c:dPt>
          <c:dPt>
            <c:idx val="1"/>
            <c:bubble3D val="0"/>
            <c:spPr>
              <a:solidFill>
                <a:schemeClr val="dk1">
                  <a:tint val="55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C44-4CDE-8092-187488596FB9}"/>
              </c:ext>
            </c:extLst>
          </c:dPt>
          <c:dPt>
            <c:idx val="2"/>
            <c:bubble3D val="0"/>
            <c:spPr>
              <a:solidFill>
                <a:schemeClr val="dk1">
                  <a:tint val="75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C44-4CDE-8092-187488596FB9}"/>
              </c:ext>
            </c:extLst>
          </c:dPt>
          <c:dPt>
            <c:idx val="3"/>
            <c:bubble3D val="0"/>
            <c:spPr>
              <a:solidFill>
                <a:schemeClr val="dk1">
                  <a:tint val="985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2C44-4CDE-8092-187488596FB9}"/>
              </c:ext>
            </c:extLst>
          </c:dPt>
          <c:dPt>
            <c:idx val="4"/>
            <c:bubble3D val="0"/>
            <c:spPr>
              <a:solidFill>
                <a:schemeClr val="dk1">
                  <a:tint val="3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2C44-4CDE-8092-187488596FB9}"/>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1"/>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Sheet1!$A$11:$A$15</c:f>
              <c:strCache>
                <c:ptCount val="5"/>
                <c:pt idx="0">
                  <c:v>Southeast</c:v>
                </c:pt>
                <c:pt idx="1">
                  <c:v>Midwest</c:v>
                </c:pt>
                <c:pt idx="2">
                  <c:v>Northeast</c:v>
                </c:pt>
                <c:pt idx="3">
                  <c:v>West</c:v>
                </c:pt>
                <c:pt idx="4">
                  <c:v>Southwest</c:v>
                </c:pt>
              </c:strCache>
            </c:strRef>
          </c:cat>
          <c:val>
            <c:numRef>
              <c:f>Sheet1!$B$11:$B$15</c:f>
              <c:numCache>
                <c:formatCode>General</c:formatCode>
                <c:ptCount val="5"/>
                <c:pt idx="0">
                  <c:v>26.42</c:v>
                </c:pt>
                <c:pt idx="1">
                  <c:v>25.61</c:v>
                </c:pt>
                <c:pt idx="2">
                  <c:v>21.54</c:v>
                </c:pt>
                <c:pt idx="3">
                  <c:v>19.920000000000002</c:v>
                </c:pt>
                <c:pt idx="4">
                  <c:v>6.5</c:v>
                </c:pt>
              </c:numCache>
            </c:numRef>
          </c:val>
          <c:extLst>
            <c:ext xmlns:c16="http://schemas.microsoft.com/office/drawing/2014/chart" uri="{C3380CC4-5D6E-409C-BE32-E72D297353CC}">
              <c16:uniqueId val="{0000000A-2C44-4CDE-8092-187488596FB9}"/>
            </c:ext>
          </c:extLst>
        </c:ser>
        <c:dLbls>
          <c:dLblPos val="ctr"/>
          <c:showLegendKey val="0"/>
          <c:showVal val="0"/>
          <c:showCatName val="1"/>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688FC7-C24C-4555-A8CC-AC8DB39ED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304</Pages>
  <Words>73350</Words>
  <Characters>418100</Characters>
  <Application>Microsoft Office Word</Application>
  <DocSecurity>0</DocSecurity>
  <Lines>3484</Lines>
  <Paragraphs>980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Ameh</dc:creator>
  <cp:keywords/>
  <dc:description/>
  <cp:lastModifiedBy>Alexis Ameh</cp:lastModifiedBy>
  <cp:revision>3</cp:revision>
  <cp:lastPrinted>2022-08-21T15:56:00Z</cp:lastPrinted>
  <dcterms:created xsi:type="dcterms:W3CDTF">2022-11-19T01:48:00Z</dcterms:created>
  <dcterms:modified xsi:type="dcterms:W3CDTF">2022-11-19T03:11:00Z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1c1b015caab7093765f594a62616815451d0c1347411949c832bb3a96bcd6e47</vt:lpwstr>
  </property>
</Properties>
</file>